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386CA" w14:textId="77777777" w:rsidR="00031828" w:rsidRDefault="00000000">
      <w:pPr>
        <w:spacing w:beforeLines="50" w:before="120" w:line="360" w:lineRule="auto"/>
        <w:jc w:val="center"/>
        <w:rPr>
          <w:rFonts w:ascii="宋体" w:hAnsi="宋体" w:hint="eastAsia"/>
          <w:sz w:val="52"/>
          <w:szCs w:val="52"/>
        </w:rPr>
      </w:pPr>
      <w:r>
        <w:rPr>
          <w:rFonts w:ascii="宋体" w:hAnsi="宋体" w:hint="eastAsia"/>
          <w:sz w:val="52"/>
          <w:szCs w:val="52"/>
        </w:rPr>
        <w:t>南宁市政府采购</w:t>
      </w:r>
    </w:p>
    <w:p w14:paraId="4486A86F" w14:textId="77777777" w:rsidR="00031828" w:rsidRDefault="00000000">
      <w:pPr>
        <w:spacing w:beforeLines="50" w:before="120" w:line="360" w:lineRule="auto"/>
        <w:jc w:val="center"/>
        <w:rPr>
          <w:rFonts w:ascii="宋体" w:hAnsi="宋体" w:hint="eastAsia"/>
          <w:sz w:val="52"/>
          <w:szCs w:val="52"/>
        </w:rPr>
      </w:pPr>
      <w:r>
        <w:rPr>
          <w:rFonts w:ascii="宋体" w:hAnsi="宋体" w:hint="eastAsia"/>
          <w:sz w:val="52"/>
          <w:szCs w:val="52"/>
        </w:rPr>
        <w:t>竞争性磋商文件（服务类）</w:t>
      </w:r>
    </w:p>
    <w:p w14:paraId="7CF874E0" w14:textId="77777777" w:rsidR="00031828" w:rsidRDefault="00031828">
      <w:pPr>
        <w:spacing w:beforeLines="50" w:before="120" w:line="360" w:lineRule="auto"/>
        <w:jc w:val="center"/>
        <w:rPr>
          <w:rFonts w:ascii="宋体" w:hAnsi="宋体" w:hint="eastAsia"/>
          <w:sz w:val="36"/>
          <w:szCs w:val="36"/>
        </w:rPr>
      </w:pPr>
    </w:p>
    <w:p w14:paraId="62A8AB4F" w14:textId="77777777" w:rsidR="00031828" w:rsidRDefault="00000000">
      <w:pPr>
        <w:snapToGrid w:val="0"/>
        <w:spacing w:beforeLines="50" w:before="120" w:line="360" w:lineRule="auto"/>
        <w:jc w:val="center"/>
        <w:rPr>
          <w:rFonts w:ascii="方正小标宋简体" w:eastAsia="方正小标宋简体" w:hAnsi="方正小标宋简体" w:cs="方正小标宋简体" w:hint="eastAsia"/>
          <w:sz w:val="44"/>
          <w:szCs w:val="44"/>
        </w:rPr>
      </w:pPr>
      <w:r>
        <w:rPr>
          <w:rFonts w:ascii="华文新魏" w:eastAsia="华文新魏" w:hAnsi="宋体" w:hint="eastAsia"/>
          <w:sz w:val="72"/>
          <w:szCs w:val="72"/>
        </w:rPr>
        <w:t>竞争性磋商文件</w:t>
      </w:r>
    </w:p>
    <w:p w14:paraId="7BC0F24D" w14:textId="77777777" w:rsidR="00031828" w:rsidRDefault="00000000">
      <w:pPr>
        <w:spacing w:beforeLines="100" w:before="240" w:afterLines="50" w:after="120" w:line="360" w:lineRule="auto"/>
        <w:jc w:val="center"/>
        <w:rPr>
          <w:rFonts w:ascii="宋体" w:hAnsi="宋体" w:hint="eastAsia"/>
          <w:szCs w:val="21"/>
        </w:rPr>
      </w:pPr>
      <w:r>
        <w:rPr>
          <w:rFonts w:ascii="宋体" w:hAnsi="宋体" w:hint="eastAsia"/>
          <w:szCs w:val="21"/>
        </w:rPr>
        <w:t>（全流程电子化评标）</w:t>
      </w:r>
    </w:p>
    <w:p w14:paraId="341C76CC" w14:textId="77777777" w:rsidR="00031828" w:rsidRDefault="00031828">
      <w:pPr>
        <w:spacing w:line="360" w:lineRule="auto"/>
        <w:rPr>
          <w:rFonts w:ascii="宋体" w:hAnsi="宋体" w:hint="eastAsia"/>
          <w:b/>
          <w:sz w:val="32"/>
          <w:szCs w:val="32"/>
        </w:rPr>
      </w:pPr>
    </w:p>
    <w:p w14:paraId="43064FA5" w14:textId="77777777" w:rsidR="00031828" w:rsidRDefault="00031828">
      <w:pPr>
        <w:spacing w:line="360" w:lineRule="auto"/>
        <w:jc w:val="center"/>
        <w:rPr>
          <w:rFonts w:ascii="宋体" w:hAnsi="宋体" w:hint="eastAsia"/>
          <w:b/>
          <w:sz w:val="32"/>
          <w:szCs w:val="32"/>
        </w:rPr>
      </w:pPr>
    </w:p>
    <w:p w14:paraId="642A371E" w14:textId="77777777" w:rsidR="00031828" w:rsidRDefault="00000000">
      <w:pPr>
        <w:pStyle w:val="TOC3"/>
        <w:snapToGrid w:val="0"/>
        <w:spacing w:before="50" w:after="120" w:line="360" w:lineRule="auto"/>
        <w:ind w:firstLineChars="100" w:firstLine="301"/>
        <w:rPr>
          <w:rFonts w:ascii="仿宋_GB2312" w:eastAsia="仿宋_GB2312" w:hAnsi="宋体" w:hint="eastAsia"/>
          <w:b/>
          <w:bCs/>
          <w:sz w:val="30"/>
          <w:szCs w:val="30"/>
        </w:rPr>
      </w:pPr>
      <w:r>
        <w:rPr>
          <w:rFonts w:ascii="仿宋_GB2312" w:eastAsia="仿宋_GB2312" w:hAnsi="宋体" w:hint="eastAsia"/>
          <w:b/>
          <w:bCs/>
          <w:sz w:val="30"/>
          <w:szCs w:val="30"/>
        </w:rPr>
        <w:t>项目</w:t>
      </w:r>
      <w:r>
        <w:rPr>
          <w:rFonts w:ascii="仿宋_GB2312" w:eastAsia="仿宋_GB2312" w:hAnsi="宋体" w:cs="Courier New" w:hint="eastAsia"/>
          <w:b/>
          <w:bCs/>
          <w:w w:val="95"/>
          <w:sz w:val="30"/>
          <w:szCs w:val="30"/>
        </w:rPr>
        <w:t>名称</w:t>
      </w:r>
      <w:r>
        <w:rPr>
          <w:rFonts w:ascii="仿宋_GB2312" w:eastAsia="仿宋_GB2312" w:hAnsi="宋体" w:hint="eastAsia"/>
          <w:b/>
          <w:bCs/>
          <w:sz w:val="30"/>
          <w:szCs w:val="30"/>
        </w:rPr>
        <w:t>：就业创业政策宣传服务</w:t>
      </w:r>
    </w:p>
    <w:p w14:paraId="4291735B" w14:textId="77777777" w:rsidR="00031828" w:rsidRDefault="00000000">
      <w:pPr>
        <w:snapToGrid w:val="0"/>
        <w:spacing w:beforeLines="50" w:before="120" w:line="360" w:lineRule="auto"/>
        <w:ind w:firstLineChars="400" w:firstLine="1139"/>
        <w:rPr>
          <w:rFonts w:ascii="仿宋_GB2312" w:eastAsia="仿宋_GB2312" w:hAnsi="宋体" w:hint="eastAsia"/>
          <w:b/>
          <w:sz w:val="30"/>
          <w:szCs w:val="48"/>
        </w:rPr>
      </w:pPr>
      <w:r>
        <w:rPr>
          <w:rFonts w:ascii="仿宋_GB2312" w:eastAsia="仿宋_GB2312" w:hAnsi="宋体" w:cs="Courier New" w:hint="eastAsia"/>
          <w:b/>
          <w:bCs/>
          <w:w w:val="95"/>
          <w:sz w:val="30"/>
          <w:szCs w:val="30"/>
        </w:rPr>
        <w:t>项目</w:t>
      </w:r>
      <w:r>
        <w:rPr>
          <w:rFonts w:ascii="仿宋_GB2312" w:eastAsia="仿宋_GB2312" w:hAnsi="宋体" w:hint="eastAsia"/>
          <w:b/>
          <w:bCs/>
          <w:sz w:val="30"/>
          <w:szCs w:val="30"/>
        </w:rPr>
        <w:t>编号</w:t>
      </w:r>
      <w:r>
        <w:rPr>
          <w:rFonts w:ascii="仿宋_GB2312" w:eastAsia="仿宋_GB2312" w:hAnsi="宋体" w:cs="Courier New" w:hint="eastAsia"/>
          <w:b/>
          <w:bCs/>
          <w:w w:val="95"/>
          <w:sz w:val="30"/>
          <w:szCs w:val="30"/>
        </w:rPr>
        <w:t>：NNZC2025-C3-020066-JDZB</w:t>
      </w:r>
    </w:p>
    <w:p w14:paraId="610354C1" w14:textId="77777777" w:rsidR="00031828" w:rsidRDefault="00000000">
      <w:pPr>
        <w:snapToGrid w:val="0"/>
        <w:spacing w:beforeLines="50" w:before="120" w:line="360" w:lineRule="auto"/>
        <w:ind w:left="720" w:firstLine="420"/>
        <w:rPr>
          <w:rFonts w:ascii="仿宋_GB2312" w:eastAsia="仿宋_GB2312" w:hAnsi="宋体" w:hint="eastAsia"/>
          <w:b/>
          <w:sz w:val="30"/>
          <w:szCs w:val="48"/>
        </w:rPr>
      </w:pPr>
      <w:r>
        <w:rPr>
          <w:rFonts w:ascii="仿宋_GB2312" w:eastAsia="仿宋_GB2312" w:hAnsi="宋体" w:hint="eastAsia"/>
          <w:b/>
          <w:sz w:val="30"/>
          <w:szCs w:val="48"/>
        </w:rPr>
        <w:t>项目所属区划：南宁市兴宁区</w:t>
      </w:r>
    </w:p>
    <w:p w14:paraId="57D76321" w14:textId="77777777" w:rsidR="00031828" w:rsidRDefault="00000000">
      <w:pPr>
        <w:pStyle w:val="TOC3"/>
        <w:snapToGrid w:val="0"/>
        <w:spacing w:before="50" w:after="120" w:line="360" w:lineRule="auto"/>
        <w:ind w:firstLine="300"/>
        <w:rPr>
          <w:rFonts w:ascii="仿宋_GB2312" w:eastAsia="仿宋_GB2312" w:hAnsi="宋体" w:hint="eastAsia"/>
          <w:b/>
          <w:bCs/>
          <w:w w:val="95"/>
          <w:sz w:val="30"/>
          <w:szCs w:val="30"/>
        </w:rPr>
      </w:pPr>
      <w:r>
        <w:rPr>
          <w:rFonts w:ascii="仿宋_GB2312" w:eastAsia="仿宋_GB2312" w:hAnsi="宋体" w:hint="eastAsia"/>
          <w:b/>
          <w:bCs/>
          <w:w w:val="95"/>
          <w:sz w:val="30"/>
          <w:szCs w:val="30"/>
        </w:rPr>
        <w:t>采 购 人：南宁市兴宁区人力资源和社会保障局</w:t>
      </w:r>
    </w:p>
    <w:p w14:paraId="7D02BBDB" w14:textId="77777777" w:rsidR="00031828" w:rsidRDefault="00000000">
      <w:pPr>
        <w:pStyle w:val="TOC3"/>
        <w:snapToGrid w:val="0"/>
        <w:spacing w:before="50" w:after="120" w:line="360" w:lineRule="auto"/>
        <w:ind w:firstLine="300"/>
        <w:rPr>
          <w:rFonts w:ascii="仿宋_GB2312" w:eastAsia="仿宋_GB2312" w:hAnsi="宋体" w:hint="eastAsia"/>
          <w:b/>
          <w:bCs/>
          <w:w w:val="95"/>
          <w:sz w:val="30"/>
          <w:szCs w:val="30"/>
        </w:rPr>
      </w:pPr>
      <w:r>
        <w:rPr>
          <w:rFonts w:ascii="仿宋_GB2312" w:eastAsia="仿宋_GB2312" w:hAnsi="宋体" w:hint="eastAsia"/>
          <w:b/>
          <w:bCs/>
          <w:w w:val="95"/>
          <w:sz w:val="30"/>
          <w:szCs w:val="30"/>
        </w:rPr>
        <w:t>采购代理机构：广西机电设备招标有限公司</w:t>
      </w:r>
    </w:p>
    <w:p w14:paraId="6CEDBCB6" w14:textId="77777777" w:rsidR="00031828" w:rsidRDefault="00000000">
      <w:pPr>
        <w:pStyle w:val="TOC3"/>
        <w:snapToGrid w:val="0"/>
        <w:spacing w:before="50" w:after="120" w:line="360" w:lineRule="auto"/>
        <w:ind w:leftChars="0" w:left="0"/>
        <w:jc w:val="center"/>
        <w:rPr>
          <w:rFonts w:ascii="仿宋_GB2312" w:eastAsia="仿宋_GB2312" w:hAnsi="宋体" w:hint="eastAsia"/>
          <w:b/>
          <w:bCs/>
          <w:w w:val="95"/>
          <w:sz w:val="30"/>
          <w:szCs w:val="30"/>
        </w:rPr>
      </w:pPr>
      <w:r>
        <w:rPr>
          <w:rFonts w:ascii="仿宋_GB2312" w:eastAsia="仿宋_GB2312" w:hAnsi="宋体" w:hint="eastAsia"/>
          <w:b/>
          <w:bCs/>
          <w:w w:val="95"/>
          <w:sz w:val="30"/>
          <w:szCs w:val="30"/>
        </w:rPr>
        <w:t>2025年7月</w:t>
      </w:r>
    </w:p>
    <w:p w14:paraId="776D9191" w14:textId="77777777" w:rsidR="00031828" w:rsidRDefault="00031828">
      <w:pPr>
        <w:widowControl/>
        <w:spacing w:line="360" w:lineRule="auto"/>
        <w:jc w:val="left"/>
        <w:rPr>
          <w:rFonts w:ascii="仿宋_GB2312" w:eastAsia="仿宋_GB2312" w:hAnsi="宋体" w:hint="eastAsia"/>
          <w:b/>
          <w:bCs/>
          <w:w w:val="95"/>
          <w:kern w:val="0"/>
          <w:sz w:val="30"/>
          <w:szCs w:val="30"/>
        </w:rPr>
        <w:sectPr w:rsidR="00031828">
          <w:headerReference w:type="default" r:id="rId8"/>
          <w:pgSz w:w="11911" w:h="16838"/>
          <w:pgMar w:top="1134" w:right="1134" w:bottom="1134" w:left="1134" w:header="720" w:footer="720" w:gutter="0"/>
          <w:pgNumType w:start="1"/>
          <w:cols w:space="0"/>
          <w:docGrid w:linePitch="331"/>
        </w:sectPr>
      </w:pPr>
    </w:p>
    <w:p w14:paraId="417666D4" w14:textId="77777777" w:rsidR="00031828" w:rsidRDefault="00000000">
      <w:pPr>
        <w:spacing w:line="360" w:lineRule="auto"/>
        <w:jc w:val="center"/>
        <w:rPr>
          <w:rFonts w:ascii="宋体" w:hAnsi="宋体" w:hint="eastAsia"/>
          <w:b/>
          <w:sz w:val="44"/>
          <w:szCs w:val="44"/>
        </w:rPr>
      </w:pPr>
      <w:r>
        <w:rPr>
          <w:rFonts w:ascii="宋体" w:hAnsi="宋体" w:hint="eastAsia"/>
          <w:b/>
          <w:sz w:val="44"/>
          <w:szCs w:val="44"/>
        </w:rPr>
        <w:lastRenderedPageBreak/>
        <w:t>目   录</w:t>
      </w:r>
    </w:p>
    <w:p w14:paraId="7653B64B" w14:textId="77777777" w:rsidR="00031828" w:rsidRDefault="00031828">
      <w:pPr>
        <w:spacing w:line="400" w:lineRule="exact"/>
        <w:jc w:val="center"/>
        <w:rPr>
          <w:rFonts w:ascii="宋体" w:hAnsi="宋体" w:hint="eastAsia"/>
          <w:b/>
          <w:sz w:val="44"/>
          <w:szCs w:val="44"/>
        </w:rPr>
      </w:pPr>
    </w:p>
    <w:p w14:paraId="04854EF0" w14:textId="77777777" w:rsidR="00031828" w:rsidRDefault="00000000">
      <w:pPr>
        <w:tabs>
          <w:tab w:val="right" w:leader="dot" w:pos="8879"/>
        </w:tabs>
      </w:pPr>
      <w:r>
        <w:rPr>
          <w:rFonts w:ascii="宋体" w:hAnsi="宋体" w:hint="eastAsia"/>
          <w:b/>
          <w:sz w:val="30"/>
          <w:szCs w:val="30"/>
        </w:rPr>
        <w:fldChar w:fldCharType="begin"/>
      </w:r>
      <w:r>
        <w:rPr>
          <w:rFonts w:ascii="宋体" w:hAnsi="宋体" w:hint="eastAsia"/>
          <w:b/>
          <w:sz w:val="30"/>
          <w:szCs w:val="30"/>
        </w:rPr>
        <w:instrText xml:space="preserve"> TOC \o "1-3" \h \z \u </w:instrText>
      </w:r>
      <w:r>
        <w:rPr>
          <w:rFonts w:ascii="宋体" w:hAnsi="宋体" w:hint="eastAsia"/>
          <w:b/>
          <w:sz w:val="30"/>
          <w:szCs w:val="30"/>
        </w:rPr>
        <w:fldChar w:fldCharType="separate"/>
      </w:r>
      <w:hyperlink w:anchor="_Toc8095" w:history="1">
        <w:r>
          <w:rPr>
            <w:rFonts w:hint="eastAsia"/>
          </w:rPr>
          <w:t>第一章</w:t>
        </w:r>
        <w:r>
          <w:t xml:space="preserve"> </w:t>
        </w:r>
        <w:r>
          <w:rPr>
            <w:rFonts w:hint="eastAsia"/>
          </w:rPr>
          <w:t>竞争性磋商公告</w:t>
        </w:r>
        <w:r>
          <w:tab/>
        </w:r>
        <w:r>
          <w:fldChar w:fldCharType="begin"/>
        </w:r>
        <w:r>
          <w:instrText xml:space="preserve"> PAGEREF _Toc8095 \h </w:instrText>
        </w:r>
        <w:r>
          <w:fldChar w:fldCharType="separate"/>
        </w:r>
        <w:r>
          <w:t>1</w:t>
        </w:r>
        <w:r>
          <w:fldChar w:fldCharType="end"/>
        </w:r>
      </w:hyperlink>
    </w:p>
    <w:p w14:paraId="0932120D" w14:textId="77777777" w:rsidR="00031828" w:rsidRDefault="00000000">
      <w:pPr>
        <w:tabs>
          <w:tab w:val="right" w:leader="dot" w:pos="8879"/>
        </w:tabs>
      </w:pPr>
      <w:hyperlink w:anchor="_Toc16006" w:history="1">
        <w:r>
          <w:rPr>
            <w:rFonts w:ascii="Cambria" w:hAnsi="Cambria" w:hint="eastAsia"/>
            <w:szCs w:val="32"/>
          </w:rPr>
          <w:t>第二章</w:t>
        </w:r>
        <w:r>
          <w:rPr>
            <w:rFonts w:ascii="Cambria" w:hAnsi="Cambria"/>
            <w:szCs w:val="32"/>
          </w:rPr>
          <w:t xml:space="preserve"> </w:t>
        </w:r>
        <w:r>
          <w:rPr>
            <w:rFonts w:ascii="Cambria" w:hAnsi="Cambria" w:hint="eastAsia"/>
            <w:szCs w:val="32"/>
          </w:rPr>
          <w:t>采购需求</w:t>
        </w:r>
        <w:r>
          <w:tab/>
        </w:r>
        <w:r>
          <w:fldChar w:fldCharType="begin"/>
        </w:r>
        <w:r>
          <w:instrText xml:space="preserve"> PAGEREF _Toc16006 \h </w:instrText>
        </w:r>
        <w:r>
          <w:fldChar w:fldCharType="separate"/>
        </w:r>
        <w:r>
          <w:t>5</w:t>
        </w:r>
        <w:r>
          <w:fldChar w:fldCharType="end"/>
        </w:r>
      </w:hyperlink>
    </w:p>
    <w:p w14:paraId="60EB2D6D" w14:textId="77777777" w:rsidR="00031828" w:rsidRDefault="00000000">
      <w:pPr>
        <w:tabs>
          <w:tab w:val="right" w:leader="dot" w:pos="8879"/>
        </w:tabs>
      </w:pPr>
      <w:hyperlink w:anchor="_Toc11561" w:history="1">
        <w:r>
          <w:rPr>
            <w:rFonts w:ascii="Cambria" w:hAnsi="Cambria" w:hint="eastAsia"/>
            <w:szCs w:val="32"/>
          </w:rPr>
          <w:t>第三章</w:t>
        </w:r>
        <w:r>
          <w:rPr>
            <w:rFonts w:ascii="Cambria" w:hAnsi="Cambria"/>
            <w:szCs w:val="32"/>
          </w:rPr>
          <w:t xml:space="preserve"> </w:t>
        </w:r>
        <w:r>
          <w:rPr>
            <w:rFonts w:ascii="Cambria" w:hAnsi="Cambria" w:hint="eastAsia"/>
            <w:szCs w:val="32"/>
          </w:rPr>
          <w:t>供应商须知</w:t>
        </w:r>
        <w:r>
          <w:tab/>
        </w:r>
        <w:r>
          <w:fldChar w:fldCharType="begin"/>
        </w:r>
        <w:r>
          <w:instrText xml:space="preserve"> PAGEREF _Toc11561 \h </w:instrText>
        </w:r>
        <w:r>
          <w:fldChar w:fldCharType="separate"/>
        </w:r>
        <w:r>
          <w:t>16</w:t>
        </w:r>
        <w:r>
          <w:fldChar w:fldCharType="end"/>
        </w:r>
      </w:hyperlink>
    </w:p>
    <w:p w14:paraId="393A8AFC" w14:textId="77777777" w:rsidR="00031828" w:rsidRDefault="00000000">
      <w:pPr>
        <w:pStyle w:val="af2"/>
        <w:tabs>
          <w:tab w:val="right" w:leader="dot" w:pos="8879"/>
        </w:tabs>
        <w:ind w:left="420" w:hanging="420"/>
      </w:pPr>
      <w:hyperlink w:anchor="_Toc25061" w:history="1">
        <w:r>
          <w:rPr>
            <w:rFonts w:ascii="宋体" w:hAnsi="宋体" w:hint="eastAsia"/>
          </w:rPr>
          <w:t>第一节 供应商须知前附表</w:t>
        </w:r>
        <w:r>
          <w:tab/>
        </w:r>
        <w:r>
          <w:fldChar w:fldCharType="begin"/>
        </w:r>
        <w:r>
          <w:instrText xml:space="preserve"> PAGEREF _Toc25061 \h </w:instrText>
        </w:r>
        <w:r>
          <w:fldChar w:fldCharType="separate"/>
        </w:r>
        <w:r>
          <w:t>16</w:t>
        </w:r>
        <w:r>
          <w:fldChar w:fldCharType="end"/>
        </w:r>
      </w:hyperlink>
    </w:p>
    <w:p w14:paraId="15F2BDF7" w14:textId="77777777" w:rsidR="00031828" w:rsidRDefault="00000000">
      <w:pPr>
        <w:pStyle w:val="af2"/>
        <w:tabs>
          <w:tab w:val="right" w:leader="dot" w:pos="8879"/>
        </w:tabs>
        <w:ind w:left="420" w:hanging="420"/>
      </w:pPr>
      <w:hyperlink w:anchor="_Toc22962" w:history="1">
        <w:r>
          <w:rPr>
            <w:rFonts w:ascii="宋体" w:hAnsi="宋体" w:hint="eastAsia"/>
          </w:rPr>
          <w:t>第二节 供应商须知正文</w:t>
        </w:r>
        <w:r>
          <w:tab/>
        </w:r>
        <w:r>
          <w:fldChar w:fldCharType="begin"/>
        </w:r>
        <w:r>
          <w:instrText xml:space="preserve"> PAGEREF _Toc22962 \h </w:instrText>
        </w:r>
        <w:r>
          <w:fldChar w:fldCharType="separate"/>
        </w:r>
        <w:r>
          <w:t>21</w:t>
        </w:r>
        <w:r>
          <w:fldChar w:fldCharType="end"/>
        </w:r>
      </w:hyperlink>
    </w:p>
    <w:p w14:paraId="1C6E6D19" w14:textId="77777777" w:rsidR="00031828" w:rsidRDefault="00000000">
      <w:pPr>
        <w:pStyle w:val="20"/>
        <w:tabs>
          <w:tab w:val="right" w:leader="dot" w:pos="8879"/>
        </w:tabs>
        <w:ind w:left="840" w:hanging="420"/>
      </w:pPr>
      <w:hyperlink w:anchor="_Toc10364" w:history="1">
        <w:r>
          <w:rPr>
            <w:rFonts w:ascii="宋体" w:hAnsi="宋体" w:hint="eastAsia"/>
          </w:rPr>
          <w:t>一、总则</w:t>
        </w:r>
        <w:r>
          <w:tab/>
        </w:r>
        <w:r>
          <w:fldChar w:fldCharType="begin"/>
        </w:r>
        <w:r>
          <w:instrText xml:space="preserve"> PAGEREF _Toc10364 \h </w:instrText>
        </w:r>
        <w:r>
          <w:fldChar w:fldCharType="separate"/>
        </w:r>
        <w:r>
          <w:t>21</w:t>
        </w:r>
        <w:r>
          <w:fldChar w:fldCharType="end"/>
        </w:r>
      </w:hyperlink>
    </w:p>
    <w:p w14:paraId="535C0CAE" w14:textId="77777777" w:rsidR="00031828" w:rsidRDefault="00000000">
      <w:pPr>
        <w:pStyle w:val="20"/>
        <w:tabs>
          <w:tab w:val="right" w:leader="dot" w:pos="8879"/>
        </w:tabs>
        <w:ind w:left="840" w:hanging="420"/>
      </w:pPr>
      <w:hyperlink w:anchor="_Toc28927" w:history="1">
        <w:r>
          <w:rPr>
            <w:rFonts w:ascii="宋体" w:hAnsi="宋体" w:hint="eastAsia"/>
          </w:rPr>
          <w:t>二、磋商文件</w:t>
        </w:r>
        <w:r>
          <w:tab/>
        </w:r>
        <w:r>
          <w:fldChar w:fldCharType="begin"/>
        </w:r>
        <w:r>
          <w:instrText xml:space="preserve"> PAGEREF _Toc28927 \h </w:instrText>
        </w:r>
        <w:r>
          <w:fldChar w:fldCharType="separate"/>
        </w:r>
        <w:r>
          <w:t>23</w:t>
        </w:r>
        <w:r>
          <w:fldChar w:fldCharType="end"/>
        </w:r>
      </w:hyperlink>
    </w:p>
    <w:p w14:paraId="0D5F5CAF" w14:textId="77777777" w:rsidR="00031828" w:rsidRDefault="00000000">
      <w:pPr>
        <w:pStyle w:val="20"/>
        <w:tabs>
          <w:tab w:val="right" w:leader="dot" w:pos="8879"/>
        </w:tabs>
        <w:ind w:left="840" w:hanging="420"/>
      </w:pPr>
      <w:hyperlink w:anchor="_Toc12927" w:history="1">
        <w:r>
          <w:rPr>
            <w:rFonts w:ascii="宋体" w:hAnsi="宋体" w:hint="eastAsia"/>
          </w:rPr>
          <w:t>三、响应文件的编制</w:t>
        </w:r>
        <w:r>
          <w:tab/>
        </w:r>
        <w:r>
          <w:fldChar w:fldCharType="begin"/>
        </w:r>
        <w:r>
          <w:instrText xml:space="preserve"> PAGEREF _Toc12927 \h </w:instrText>
        </w:r>
        <w:r>
          <w:fldChar w:fldCharType="separate"/>
        </w:r>
        <w:r>
          <w:t>24</w:t>
        </w:r>
        <w:r>
          <w:fldChar w:fldCharType="end"/>
        </w:r>
      </w:hyperlink>
    </w:p>
    <w:p w14:paraId="1E736783" w14:textId="77777777" w:rsidR="00031828" w:rsidRDefault="00000000">
      <w:pPr>
        <w:pStyle w:val="20"/>
        <w:tabs>
          <w:tab w:val="right" w:leader="dot" w:pos="8879"/>
        </w:tabs>
        <w:ind w:left="840" w:hanging="420"/>
      </w:pPr>
      <w:hyperlink w:anchor="_Toc12248" w:history="1">
        <w:r>
          <w:rPr>
            <w:rFonts w:ascii="宋体" w:hAnsi="宋体" w:hint="eastAsia"/>
          </w:rPr>
          <w:t>四、评审及磋商</w:t>
        </w:r>
        <w:r>
          <w:tab/>
        </w:r>
        <w:r>
          <w:fldChar w:fldCharType="begin"/>
        </w:r>
        <w:r>
          <w:instrText xml:space="preserve"> PAGEREF _Toc12248 \h </w:instrText>
        </w:r>
        <w:r>
          <w:fldChar w:fldCharType="separate"/>
        </w:r>
        <w:r>
          <w:t>26</w:t>
        </w:r>
        <w:r>
          <w:fldChar w:fldCharType="end"/>
        </w:r>
      </w:hyperlink>
    </w:p>
    <w:p w14:paraId="4C56E06F" w14:textId="77777777" w:rsidR="00031828" w:rsidRDefault="00000000">
      <w:pPr>
        <w:pStyle w:val="20"/>
        <w:tabs>
          <w:tab w:val="right" w:leader="dot" w:pos="8879"/>
        </w:tabs>
        <w:ind w:left="840" w:hanging="420"/>
      </w:pPr>
      <w:hyperlink w:anchor="_Toc31092" w:history="1">
        <w:r>
          <w:rPr>
            <w:rFonts w:ascii="宋体" w:hAnsi="宋体" w:hint="eastAsia"/>
          </w:rPr>
          <w:t>五、成交及合同</w:t>
        </w:r>
        <w:r>
          <w:tab/>
        </w:r>
        <w:r>
          <w:fldChar w:fldCharType="begin"/>
        </w:r>
        <w:r>
          <w:instrText xml:space="preserve"> PAGEREF _Toc31092 \h </w:instrText>
        </w:r>
        <w:r>
          <w:fldChar w:fldCharType="separate"/>
        </w:r>
        <w:r>
          <w:t>27</w:t>
        </w:r>
        <w:r>
          <w:fldChar w:fldCharType="end"/>
        </w:r>
      </w:hyperlink>
    </w:p>
    <w:p w14:paraId="3BECE5FB" w14:textId="77777777" w:rsidR="00031828" w:rsidRDefault="00000000">
      <w:pPr>
        <w:pStyle w:val="20"/>
        <w:tabs>
          <w:tab w:val="right" w:leader="dot" w:pos="8879"/>
        </w:tabs>
        <w:ind w:left="840" w:hanging="420"/>
      </w:pPr>
      <w:hyperlink w:anchor="_Toc536" w:history="1">
        <w:r>
          <w:rPr>
            <w:rFonts w:ascii="宋体" w:hAnsi="宋体" w:hint="eastAsia"/>
          </w:rPr>
          <w:t>六、验收</w:t>
        </w:r>
        <w:r>
          <w:tab/>
        </w:r>
        <w:r>
          <w:fldChar w:fldCharType="begin"/>
        </w:r>
        <w:r>
          <w:instrText xml:space="preserve"> PAGEREF _Toc536 \h </w:instrText>
        </w:r>
        <w:r>
          <w:fldChar w:fldCharType="separate"/>
        </w:r>
        <w:r>
          <w:t>29</w:t>
        </w:r>
        <w:r>
          <w:fldChar w:fldCharType="end"/>
        </w:r>
      </w:hyperlink>
    </w:p>
    <w:p w14:paraId="0A3F97FE" w14:textId="77777777" w:rsidR="00031828" w:rsidRDefault="00000000">
      <w:pPr>
        <w:pStyle w:val="20"/>
        <w:tabs>
          <w:tab w:val="right" w:leader="dot" w:pos="8879"/>
        </w:tabs>
        <w:ind w:left="840" w:hanging="420"/>
      </w:pPr>
      <w:hyperlink w:anchor="_Toc30836" w:history="1">
        <w:r>
          <w:rPr>
            <w:rFonts w:ascii="宋体" w:hAnsi="宋体" w:hint="eastAsia"/>
          </w:rPr>
          <w:t>七、其他事项</w:t>
        </w:r>
        <w:r>
          <w:tab/>
        </w:r>
        <w:r>
          <w:fldChar w:fldCharType="begin"/>
        </w:r>
        <w:r>
          <w:instrText xml:space="preserve"> PAGEREF _Toc30836 \h </w:instrText>
        </w:r>
        <w:r>
          <w:fldChar w:fldCharType="separate"/>
        </w:r>
        <w:r>
          <w:t>30</w:t>
        </w:r>
        <w:r>
          <w:fldChar w:fldCharType="end"/>
        </w:r>
      </w:hyperlink>
    </w:p>
    <w:p w14:paraId="44B69B87" w14:textId="77777777" w:rsidR="00031828" w:rsidRDefault="00000000">
      <w:pPr>
        <w:tabs>
          <w:tab w:val="right" w:leader="dot" w:pos="8879"/>
        </w:tabs>
      </w:pPr>
      <w:hyperlink w:anchor="_Toc25211" w:history="1">
        <w:r>
          <w:rPr>
            <w:rFonts w:hint="eastAsia"/>
          </w:rPr>
          <w:t>第四章</w:t>
        </w:r>
        <w:r>
          <w:t xml:space="preserve">  </w:t>
        </w:r>
        <w:r>
          <w:rPr>
            <w:rFonts w:hint="eastAsia"/>
          </w:rPr>
          <w:t>评审</w:t>
        </w:r>
        <w:bookmarkStart w:id="0" w:name="_Hlt116481243"/>
        <w:r>
          <w:rPr>
            <w:rFonts w:hint="eastAsia"/>
          </w:rPr>
          <w:t>程</w:t>
        </w:r>
        <w:bookmarkEnd w:id="0"/>
        <w:r>
          <w:rPr>
            <w:rFonts w:hint="eastAsia"/>
          </w:rPr>
          <w:t>序、评审</w:t>
        </w:r>
        <w:bookmarkStart w:id="1" w:name="_Hlt129548491"/>
        <w:bookmarkStart w:id="2" w:name="_Hlt129548490"/>
        <w:r>
          <w:rPr>
            <w:rFonts w:hint="eastAsia"/>
          </w:rPr>
          <w:t>方</w:t>
        </w:r>
        <w:bookmarkStart w:id="3" w:name="_Hlt177567352"/>
        <w:bookmarkStart w:id="4" w:name="_Hlt177567353"/>
        <w:bookmarkEnd w:id="1"/>
        <w:bookmarkEnd w:id="2"/>
        <w:r>
          <w:rPr>
            <w:rFonts w:hint="eastAsia"/>
          </w:rPr>
          <w:t>法</w:t>
        </w:r>
        <w:bookmarkEnd w:id="3"/>
        <w:bookmarkEnd w:id="4"/>
        <w:r>
          <w:rPr>
            <w:rFonts w:hint="eastAsia"/>
          </w:rPr>
          <w:t>和评</w:t>
        </w:r>
        <w:bookmarkStart w:id="5" w:name="_Hlt165383549"/>
        <w:r>
          <w:rPr>
            <w:rFonts w:hint="eastAsia"/>
          </w:rPr>
          <w:t>审</w:t>
        </w:r>
        <w:bookmarkEnd w:id="5"/>
        <w:r>
          <w:rPr>
            <w:rFonts w:hint="eastAsia"/>
          </w:rPr>
          <w:t>标准</w:t>
        </w:r>
        <w:r>
          <w:tab/>
        </w:r>
        <w:r>
          <w:fldChar w:fldCharType="begin"/>
        </w:r>
        <w:r>
          <w:instrText xml:space="preserve"> PAGEREF _Toc25211 \h </w:instrText>
        </w:r>
        <w:r>
          <w:fldChar w:fldCharType="separate"/>
        </w:r>
        <w:r>
          <w:t>31</w:t>
        </w:r>
        <w:r>
          <w:fldChar w:fldCharType="end"/>
        </w:r>
      </w:hyperlink>
    </w:p>
    <w:p w14:paraId="2C7962FC" w14:textId="77777777" w:rsidR="00031828" w:rsidRDefault="00000000">
      <w:pPr>
        <w:pStyle w:val="af2"/>
        <w:tabs>
          <w:tab w:val="right" w:leader="dot" w:pos="8879"/>
        </w:tabs>
        <w:ind w:left="420" w:hanging="420"/>
      </w:pPr>
      <w:hyperlink w:anchor="_Toc833" w:history="1">
        <w:r>
          <w:rPr>
            <w:rFonts w:ascii="宋体" w:hAnsi="宋体" w:hint="eastAsia"/>
          </w:rPr>
          <w:t>第一节 评审程序和评审方法</w:t>
        </w:r>
        <w:r>
          <w:tab/>
        </w:r>
        <w:r>
          <w:fldChar w:fldCharType="begin"/>
        </w:r>
        <w:r>
          <w:instrText xml:space="preserve"> PAGEREF _Toc833 \h </w:instrText>
        </w:r>
        <w:r>
          <w:fldChar w:fldCharType="separate"/>
        </w:r>
        <w:r>
          <w:t>31</w:t>
        </w:r>
        <w:r>
          <w:fldChar w:fldCharType="end"/>
        </w:r>
      </w:hyperlink>
    </w:p>
    <w:p w14:paraId="47D72853" w14:textId="77777777" w:rsidR="00031828" w:rsidRDefault="00000000">
      <w:pPr>
        <w:pStyle w:val="af2"/>
        <w:tabs>
          <w:tab w:val="right" w:leader="dot" w:pos="8879"/>
        </w:tabs>
        <w:ind w:left="420" w:hanging="420"/>
      </w:pPr>
      <w:hyperlink w:anchor="_Toc29129" w:history="1">
        <w:r>
          <w:rPr>
            <w:rFonts w:ascii="宋体" w:hAnsi="宋体" w:hint="eastAsia"/>
          </w:rPr>
          <w:t>第二节 评标报</w:t>
        </w:r>
        <w:bookmarkStart w:id="6" w:name="_Hlt139904961"/>
        <w:bookmarkStart w:id="7" w:name="_Hlt139904960"/>
        <w:r>
          <w:rPr>
            <w:rFonts w:ascii="宋体" w:hAnsi="宋体" w:hint="eastAsia"/>
          </w:rPr>
          <w:t>告</w:t>
        </w:r>
        <w:bookmarkEnd w:id="6"/>
        <w:bookmarkEnd w:id="7"/>
        <w:r>
          <w:tab/>
        </w:r>
        <w:r>
          <w:fldChar w:fldCharType="begin"/>
        </w:r>
        <w:r>
          <w:instrText xml:space="preserve"> PAGEREF _Toc29129 \h </w:instrText>
        </w:r>
        <w:r>
          <w:fldChar w:fldCharType="separate"/>
        </w:r>
        <w:r>
          <w:t>38</w:t>
        </w:r>
        <w:r>
          <w:fldChar w:fldCharType="end"/>
        </w:r>
      </w:hyperlink>
    </w:p>
    <w:p w14:paraId="2432DCA2" w14:textId="77777777" w:rsidR="00031828" w:rsidRDefault="00000000">
      <w:pPr>
        <w:pStyle w:val="af2"/>
        <w:tabs>
          <w:tab w:val="right" w:leader="dot" w:pos="8879"/>
        </w:tabs>
        <w:ind w:left="420" w:hanging="420"/>
      </w:pPr>
      <w:hyperlink w:anchor="_Toc11092" w:history="1">
        <w:r>
          <w:rPr>
            <w:rFonts w:ascii="宋体" w:hAnsi="宋体" w:hint="eastAsia"/>
          </w:rPr>
          <w:t>第三节 评审过程的保密与录像</w:t>
        </w:r>
        <w:r>
          <w:tab/>
        </w:r>
        <w:r>
          <w:fldChar w:fldCharType="begin"/>
        </w:r>
        <w:r>
          <w:instrText xml:space="preserve"> PAGEREF _Toc11092 \h </w:instrText>
        </w:r>
        <w:r>
          <w:fldChar w:fldCharType="separate"/>
        </w:r>
        <w:r>
          <w:t>38</w:t>
        </w:r>
        <w:r>
          <w:fldChar w:fldCharType="end"/>
        </w:r>
      </w:hyperlink>
    </w:p>
    <w:p w14:paraId="4E46FC95" w14:textId="77777777" w:rsidR="00031828" w:rsidRDefault="00000000">
      <w:pPr>
        <w:tabs>
          <w:tab w:val="right" w:leader="dot" w:pos="8879"/>
        </w:tabs>
      </w:pPr>
      <w:hyperlink w:anchor="_Toc18495" w:history="1">
        <w:r>
          <w:rPr>
            <w:rFonts w:hint="eastAsia"/>
          </w:rPr>
          <w:t>第五章</w:t>
        </w:r>
        <w:r>
          <w:t xml:space="preserve"> </w:t>
        </w:r>
        <w:r>
          <w:rPr>
            <w:rFonts w:hint="eastAsia"/>
          </w:rPr>
          <w:t>响应文件格式</w:t>
        </w:r>
        <w:r>
          <w:tab/>
        </w:r>
        <w:r>
          <w:fldChar w:fldCharType="begin"/>
        </w:r>
        <w:r>
          <w:instrText xml:space="preserve"> PAGEREF _Toc18495 \h </w:instrText>
        </w:r>
        <w:r>
          <w:fldChar w:fldCharType="separate"/>
        </w:r>
        <w:r>
          <w:t>39</w:t>
        </w:r>
        <w:r>
          <w:fldChar w:fldCharType="end"/>
        </w:r>
      </w:hyperlink>
    </w:p>
    <w:p w14:paraId="1454AFC8" w14:textId="77777777" w:rsidR="00031828" w:rsidRDefault="00000000">
      <w:pPr>
        <w:pStyle w:val="af2"/>
        <w:tabs>
          <w:tab w:val="right" w:leader="dot" w:pos="8879"/>
        </w:tabs>
        <w:ind w:left="420" w:hanging="420"/>
      </w:pPr>
      <w:hyperlink w:anchor="_Toc18956" w:history="1">
        <w:r>
          <w:rPr>
            <w:rFonts w:ascii="宋体" w:hAnsi="宋体" w:hint="eastAsia"/>
          </w:rPr>
          <w:t>第一节 封面格式</w:t>
        </w:r>
        <w:r>
          <w:tab/>
        </w:r>
        <w:r>
          <w:fldChar w:fldCharType="begin"/>
        </w:r>
        <w:r>
          <w:instrText xml:space="preserve"> PAGEREF _Toc18956 \h </w:instrText>
        </w:r>
        <w:r>
          <w:fldChar w:fldCharType="separate"/>
        </w:r>
        <w:r>
          <w:t>40</w:t>
        </w:r>
        <w:r>
          <w:fldChar w:fldCharType="end"/>
        </w:r>
      </w:hyperlink>
    </w:p>
    <w:p w14:paraId="0FE8425B" w14:textId="77777777" w:rsidR="00031828" w:rsidRDefault="00000000">
      <w:pPr>
        <w:pStyle w:val="af2"/>
        <w:tabs>
          <w:tab w:val="right" w:leader="dot" w:pos="8879"/>
        </w:tabs>
        <w:ind w:left="420" w:hanging="420"/>
      </w:pPr>
      <w:hyperlink w:anchor="_Toc23404" w:history="1">
        <w:r>
          <w:rPr>
            <w:rFonts w:ascii="宋体" w:hAnsi="宋体" w:hint="eastAsia"/>
          </w:rPr>
          <w:t>第二节 资格证明文件格式</w:t>
        </w:r>
        <w:r>
          <w:tab/>
        </w:r>
        <w:r>
          <w:fldChar w:fldCharType="begin"/>
        </w:r>
        <w:r>
          <w:instrText xml:space="preserve"> PAGEREF _Toc23404 \h </w:instrText>
        </w:r>
        <w:r>
          <w:fldChar w:fldCharType="separate"/>
        </w:r>
        <w:r>
          <w:t>41</w:t>
        </w:r>
        <w:r>
          <w:fldChar w:fldCharType="end"/>
        </w:r>
      </w:hyperlink>
    </w:p>
    <w:p w14:paraId="5C466776" w14:textId="77777777" w:rsidR="00031828" w:rsidRDefault="00000000">
      <w:pPr>
        <w:pStyle w:val="af2"/>
        <w:tabs>
          <w:tab w:val="right" w:leader="dot" w:pos="8879"/>
        </w:tabs>
        <w:ind w:left="420" w:hanging="420"/>
      </w:pPr>
      <w:hyperlink w:anchor="_Toc16804" w:history="1">
        <w:r>
          <w:rPr>
            <w:rFonts w:ascii="宋体" w:hAnsi="宋体" w:hint="eastAsia"/>
          </w:rPr>
          <w:t>第三节 商务技术文件格式</w:t>
        </w:r>
        <w:r>
          <w:tab/>
        </w:r>
        <w:r>
          <w:fldChar w:fldCharType="begin"/>
        </w:r>
        <w:r>
          <w:instrText xml:space="preserve"> PAGEREF _Toc16804 \h </w:instrText>
        </w:r>
        <w:r>
          <w:fldChar w:fldCharType="separate"/>
        </w:r>
        <w:r>
          <w:t>51</w:t>
        </w:r>
        <w:r>
          <w:fldChar w:fldCharType="end"/>
        </w:r>
      </w:hyperlink>
    </w:p>
    <w:p w14:paraId="13FC01DF" w14:textId="77777777" w:rsidR="00031828" w:rsidRDefault="00000000">
      <w:pPr>
        <w:pStyle w:val="af2"/>
        <w:tabs>
          <w:tab w:val="right" w:leader="dot" w:pos="8879"/>
        </w:tabs>
        <w:ind w:left="420" w:hanging="420"/>
      </w:pPr>
      <w:hyperlink w:anchor="_Toc25570" w:history="1">
        <w:r>
          <w:rPr>
            <w:rFonts w:ascii="宋体" w:hAnsi="宋体" w:hint="eastAsia"/>
          </w:rPr>
          <w:t>第四节 报价文件格式</w:t>
        </w:r>
        <w:r>
          <w:tab/>
        </w:r>
        <w:r>
          <w:fldChar w:fldCharType="begin"/>
        </w:r>
        <w:r>
          <w:instrText xml:space="preserve"> PAGEREF _Toc25570 \h </w:instrText>
        </w:r>
        <w:r>
          <w:fldChar w:fldCharType="separate"/>
        </w:r>
        <w:r>
          <w:t>65</w:t>
        </w:r>
        <w:r>
          <w:fldChar w:fldCharType="end"/>
        </w:r>
      </w:hyperlink>
    </w:p>
    <w:p w14:paraId="45E07FFC" w14:textId="77777777" w:rsidR="00031828" w:rsidRDefault="00000000">
      <w:pPr>
        <w:pStyle w:val="af2"/>
        <w:tabs>
          <w:tab w:val="right" w:leader="dot" w:pos="8879"/>
        </w:tabs>
        <w:ind w:left="420" w:hanging="420"/>
      </w:pPr>
      <w:hyperlink w:anchor="_Toc21156" w:history="1">
        <w:r>
          <w:rPr>
            <w:rFonts w:ascii="宋体" w:hAnsi="宋体" w:hint="eastAsia"/>
          </w:rPr>
          <w:t>第五节 其他文书、文件格式</w:t>
        </w:r>
        <w:r>
          <w:tab/>
        </w:r>
        <w:r>
          <w:fldChar w:fldCharType="begin"/>
        </w:r>
        <w:r>
          <w:instrText xml:space="preserve"> PAGEREF _Toc21156 \h </w:instrText>
        </w:r>
        <w:r>
          <w:fldChar w:fldCharType="separate"/>
        </w:r>
        <w:r>
          <w:t>70</w:t>
        </w:r>
        <w:r>
          <w:fldChar w:fldCharType="end"/>
        </w:r>
      </w:hyperlink>
    </w:p>
    <w:p w14:paraId="509AB452" w14:textId="77777777" w:rsidR="00031828" w:rsidRDefault="00000000">
      <w:pPr>
        <w:tabs>
          <w:tab w:val="right" w:leader="dot" w:pos="8879"/>
        </w:tabs>
      </w:pPr>
      <w:hyperlink w:anchor="_Toc18784" w:history="1">
        <w:r>
          <w:rPr>
            <w:rFonts w:ascii="宋体" w:hAnsi="宋体" w:hint="eastAsia"/>
          </w:rPr>
          <w:t>第六章  合同文本</w:t>
        </w:r>
        <w:r>
          <w:tab/>
        </w:r>
        <w:r>
          <w:fldChar w:fldCharType="begin"/>
        </w:r>
        <w:r>
          <w:instrText xml:space="preserve"> PAGEREF _Toc18784 \h </w:instrText>
        </w:r>
        <w:r>
          <w:fldChar w:fldCharType="separate"/>
        </w:r>
        <w:r>
          <w:t>72</w:t>
        </w:r>
        <w:r>
          <w:fldChar w:fldCharType="end"/>
        </w:r>
      </w:hyperlink>
    </w:p>
    <w:p w14:paraId="5A049C75" w14:textId="77777777" w:rsidR="00031828" w:rsidRDefault="00000000">
      <w:pPr>
        <w:pStyle w:val="af2"/>
        <w:tabs>
          <w:tab w:val="right" w:leader="dot" w:pos="8879"/>
        </w:tabs>
        <w:ind w:left="420" w:hanging="420"/>
      </w:pPr>
      <w:hyperlink w:anchor="_Toc4565" w:history="1">
        <w:r>
          <w:rPr>
            <w:rFonts w:ascii="宋体" w:hAnsi="宋体" w:hint="eastAsia"/>
          </w:rPr>
          <w:t>第一部分 合同书</w:t>
        </w:r>
        <w:r>
          <w:tab/>
        </w:r>
        <w:r>
          <w:fldChar w:fldCharType="begin"/>
        </w:r>
        <w:r>
          <w:instrText xml:space="preserve"> PAGEREF _Toc4565 \h </w:instrText>
        </w:r>
        <w:r>
          <w:fldChar w:fldCharType="separate"/>
        </w:r>
        <w:r>
          <w:t>75</w:t>
        </w:r>
        <w:r>
          <w:fldChar w:fldCharType="end"/>
        </w:r>
      </w:hyperlink>
    </w:p>
    <w:p w14:paraId="7DF31934" w14:textId="77777777" w:rsidR="00031828" w:rsidRDefault="00000000">
      <w:pPr>
        <w:pStyle w:val="af2"/>
        <w:tabs>
          <w:tab w:val="right" w:leader="dot" w:pos="8879"/>
        </w:tabs>
        <w:ind w:left="420" w:hanging="420"/>
      </w:pPr>
      <w:hyperlink w:anchor="_Toc4455" w:history="1">
        <w:r>
          <w:rPr>
            <w:rFonts w:ascii="宋体" w:hAnsi="宋体" w:hint="eastAsia"/>
          </w:rPr>
          <w:t>第二部分 合同一般条款</w:t>
        </w:r>
        <w:r>
          <w:tab/>
        </w:r>
        <w:r>
          <w:fldChar w:fldCharType="begin"/>
        </w:r>
        <w:r>
          <w:instrText xml:space="preserve"> PAGEREF _Toc4455 \h </w:instrText>
        </w:r>
        <w:r>
          <w:fldChar w:fldCharType="separate"/>
        </w:r>
        <w:r>
          <w:t>79</w:t>
        </w:r>
        <w:r>
          <w:fldChar w:fldCharType="end"/>
        </w:r>
      </w:hyperlink>
    </w:p>
    <w:p w14:paraId="721AE4E3" w14:textId="77777777" w:rsidR="00031828" w:rsidRDefault="00000000">
      <w:pPr>
        <w:pStyle w:val="af2"/>
        <w:tabs>
          <w:tab w:val="right" w:leader="dot" w:pos="8879"/>
        </w:tabs>
        <w:ind w:left="420" w:hanging="420"/>
      </w:pPr>
      <w:hyperlink w:anchor="_Toc11028" w:history="1">
        <w:r>
          <w:rPr>
            <w:rFonts w:ascii="宋体" w:hAnsi="宋体" w:hint="eastAsia"/>
          </w:rPr>
          <w:t>第三部分  合同专用条款</w:t>
        </w:r>
        <w:r>
          <w:tab/>
        </w:r>
        <w:r>
          <w:fldChar w:fldCharType="begin"/>
        </w:r>
        <w:r>
          <w:instrText xml:space="preserve"> PAGEREF _Toc11028 \h </w:instrText>
        </w:r>
        <w:r>
          <w:fldChar w:fldCharType="separate"/>
        </w:r>
        <w:r>
          <w:t>83</w:t>
        </w:r>
        <w:r>
          <w:fldChar w:fldCharType="end"/>
        </w:r>
      </w:hyperlink>
    </w:p>
    <w:p w14:paraId="0CCBC231" w14:textId="77777777" w:rsidR="00031828" w:rsidRDefault="00000000">
      <w:pPr>
        <w:tabs>
          <w:tab w:val="right" w:leader="dot" w:pos="8879"/>
        </w:tabs>
      </w:pPr>
      <w:hyperlink w:anchor="_Toc27474" w:history="1">
        <w:r>
          <w:rPr>
            <w:rFonts w:ascii="宋体" w:hAnsi="宋体" w:cs="仿宋_GB2312" w:hint="eastAsia"/>
          </w:rPr>
          <w:t>第七章 质疑、投诉</w:t>
        </w:r>
        <w:bookmarkStart w:id="8" w:name="_Hlt112947494"/>
        <w:bookmarkStart w:id="9" w:name="_Hlt112947495"/>
        <w:r>
          <w:rPr>
            <w:rFonts w:ascii="宋体" w:hAnsi="宋体" w:cs="仿宋_GB2312" w:hint="eastAsia"/>
          </w:rPr>
          <w:t>材</w:t>
        </w:r>
        <w:bookmarkEnd w:id="8"/>
        <w:bookmarkEnd w:id="9"/>
        <w:r>
          <w:rPr>
            <w:rFonts w:ascii="宋体" w:hAnsi="宋体" w:cs="仿宋_GB2312" w:hint="eastAsia"/>
          </w:rPr>
          <w:t>料</w:t>
        </w:r>
        <w:bookmarkStart w:id="10" w:name="_Hlt114042031"/>
        <w:bookmarkStart w:id="11" w:name="_Hlt114042032"/>
        <w:r>
          <w:rPr>
            <w:rFonts w:ascii="宋体" w:hAnsi="宋体" w:cs="仿宋_GB2312" w:hint="eastAsia"/>
          </w:rPr>
          <w:t>格</w:t>
        </w:r>
        <w:bookmarkEnd w:id="10"/>
        <w:bookmarkEnd w:id="11"/>
        <w:r>
          <w:rPr>
            <w:rFonts w:ascii="宋体" w:hAnsi="宋体" w:cs="仿宋_GB2312" w:hint="eastAsia"/>
          </w:rPr>
          <w:t>式</w:t>
        </w:r>
        <w:bookmarkStart w:id="12" w:name="_Hlt123917031"/>
        <w:bookmarkStart w:id="13" w:name="_Hlt123917032"/>
        <w:r>
          <w:tab/>
        </w:r>
        <w:bookmarkEnd w:id="12"/>
        <w:bookmarkEnd w:id="13"/>
        <w:r>
          <w:fldChar w:fldCharType="begin"/>
        </w:r>
        <w:r>
          <w:instrText xml:space="preserve"> PAGEREF _Toc27474 \h </w:instrText>
        </w:r>
        <w:r>
          <w:fldChar w:fldCharType="separate"/>
        </w:r>
        <w:r>
          <w:t>86</w:t>
        </w:r>
        <w:r>
          <w:fldChar w:fldCharType="end"/>
        </w:r>
      </w:hyperlink>
    </w:p>
    <w:p w14:paraId="7FE590A9" w14:textId="77777777" w:rsidR="00031828" w:rsidRDefault="00000000">
      <w:pPr>
        <w:pStyle w:val="af2"/>
        <w:ind w:left="420" w:hanging="420"/>
        <w:rPr>
          <w:sz w:val="28"/>
          <w:szCs w:val="28"/>
        </w:rPr>
      </w:pPr>
      <w:r>
        <w:rPr>
          <w:rFonts w:ascii="宋体" w:hAnsi="宋体" w:hint="eastAsia"/>
          <w:szCs w:val="30"/>
        </w:rPr>
        <w:fldChar w:fldCharType="end"/>
      </w:r>
    </w:p>
    <w:p w14:paraId="24EBB2CF" w14:textId="77777777" w:rsidR="00031828" w:rsidRDefault="00000000">
      <w:pPr>
        <w:tabs>
          <w:tab w:val="left" w:pos="7470"/>
        </w:tabs>
        <w:spacing w:line="400" w:lineRule="exact"/>
        <w:jc w:val="left"/>
        <w:rPr>
          <w:rFonts w:ascii="宋体" w:hAnsi="宋体" w:hint="eastAsia"/>
          <w:b/>
          <w:sz w:val="32"/>
          <w:szCs w:val="32"/>
        </w:rPr>
      </w:pPr>
      <w:r>
        <w:rPr>
          <w:rFonts w:ascii="宋体" w:hAnsi="宋体" w:hint="eastAsia"/>
          <w:b/>
          <w:sz w:val="32"/>
          <w:szCs w:val="32"/>
        </w:rPr>
        <w:tab/>
      </w:r>
    </w:p>
    <w:p w14:paraId="01377C28" w14:textId="77777777" w:rsidR="00031828" w:rsidRDefault="00031828">
      <w:pPr>
        <w:spacing w:line="400" w:lineRule="exact"/>
        <w:jc w:val="center"/>
        <w:rPr>
          <w:rFonts w:ascii="宋体" w:hAnsi="宋体" w:hint="eastAsia"/>
          <w:b/>
          <w:sz w:val="32"/>
          <w:szCs w:val="32"/>
        </w:rPr>
      </w:pPr>
    </w:p>
    <w:p w14:paraId="48A2AC8C" w14:textId="77777777" w:rsidR="00031828" w:rsidRDefault="00031828">
      <w:pPr>
        <w:spacing w:line="400" w:lineRule="exact"/>
        <w:jc w:val="center"/>
        <w:rPr>
          <w:rFonts w:ascii="宋体" w:hAnsi="宋体" w:hint="eastAsia"/>
          <w:b/>
          <w:sz w:val="32"/>
          <w:szCs w:val="32"/>
        </w:rPr>
      </w:pPr>
    </w:p>
    <w:p w14:paraId="23C26289" w14:textId="77777777" w:rsidR="00031828" w:rsidRDefault="00031828">
      <w:pPr>
        <w:widowControl/>
        <w:jc w:val="left"/>
        <w:rPr>
          <w:rFonts w:ascii="宋体" w:hAnsi="宋体" w:hint="eastAsia"/>
          <w:b/>
          <w:sz w:val="32"/>
          <w:szCs w:val="32"/>
        </w:rPr>
        <w:sectPr w:rsidR="00031828">
          <w:pgSz w:w="11911" w:h="16838"/>
          <w:pgMar w:top="1134" w:right="1134" w:bottom="1134" w:left="1134" w:header="720" w:footer="720" w:gutter="0"/>
          <w:pgNumType w:start="0"/>
          <w:cols w:space="0"/>
          <w:docGrid w:linePitch="312"/>
        </w:sectPr>
      </w:pPr>
    </w:p>
    <w:p w14:paraId="734AE161" w14:textId="77777777" w:rsidR="00031828" w:rsidRDefault="00031828"/>
    <w:p w14:paraId="1AB54E9C" w14:textId="77777777" w:rsidR="00031828" w:rsidRDefault="00000000">
      <w:pPr>
        <w:pStyle w:val="1"/>
        <w:spacing w:before="0" w:line="240" w:lineRule="auto"/>
        <w:jc w:val="center"/>
      </w:pPr>
      <w:bookmarkStart w:id="14" w:name="_Toc8095"/>
      <w:r>
        <w:rPr>
          <w:rFonts w:hint="eastAsia"/>
        </w:rPr>
        <w:t>第一章</w:t>
      </w:r>
      <w:r>
        <w:t xml:space="preserve"> </w:t>
      </w:r>
      <w:r>
        <w:rPr>
          <w:rFonts w:hint="eastAsia"/>
        </w:rPr>
        <w:t>竞争性磋商公告</w:t>
      </w:r>
      <w:bookmarkStart w:id="15" w:name="_Toc35393623"/>
      <w:bookmarkStart w:id="16" w:name="_Toc28359089"/>
      <w:bookmarkStart w:id="17" w:name="_Toc28359081"/>
      <w:bookmarkStart w:id="18" w:name="_Toc35393792"/>
      <w:bookmarkStart w:id="19" w:name="_Toc44229878"/>
      <w:bookmarkStart w:id="20" w:name="_Toc35393798"/>
      <w:bookmarkStart w:id="21" w:name="_Toc28359012"/>
      <w:bookmarkStart w:id="22" w:name="_Toc28359004"/>
      <w:bookmarkStart w:id="23" w:name="_Toc35393629"/>
      <w:bookmarkEnd w:id="14"/>
    </w:p>
    <w:bookmarkEnd w:id="15"/>
    <w:bookmarkEnd w:id="16"/>
    <w:bookmarkEnd w:id="17"/>
    <w:bookmarkEnd w:id="18"/>
    <w:bookmarkEnd w:id="19"/>
    <w:bookmarkEnd w:id="20"/>
    <w:bookmarkEnd w:id="21"/>
    <w:bookmarkEnd w:id="22"/>
    <w:bookmarkEnd w:id="23"/>
    <w:p w14:paraId="389580A0" w14:textId="77777777" w:rsidR="00031828" w:rsidRDefault="00000000">
      <w:pPr>
        <w:spacing w:afterLines="50" w:after="120" w:line="400" w:lineRule="exact"/>
        <w:jc w:val="center"/>
        <w:rPr>
          <w:rFonts w:ascii="宋体" w:hAnsi="宋体" w:cs="宋体" w:hint="eastAsia"/>
          <w:b/>
          <w:bCs/>
          <w:sz w:val="28"/>
          <w:szCs w:val="28"/>
        </w:rPr>
      </w:pPr>
      <w:r>
        <w:rPr>
          <w:rFonts w:ascii="宋体" w:hAnsi="宋体" w:cs="宋体" w:hint="eastAsia"/>
          <w:b/>
          <w:bCs/>
          <w:sz w:val="28"/>
          <w:szCs w:val="28"/>
          <w:lang w:bidi="ar"/>
        </w:rPr>
        <w:t>广西机电设备招标有限公司关于就业创业政策宣传服务（NNZC2025-C3-020066-JDZB）竞争性磋商公告</w:t>
      </w:r>
    </w:p>
    <w:p w14:paraId="5A745EAD" w14:textId="77777777" w:rsidR="00031828" w:rsidRDefault="00000000">
      <w:pPr>
        <w:spacing w:line="400" w:lineRule="exact"/>
        <w:ind w:firstLineChars="200" w:firstLine="420"/>
        <w:rPr>
          <w:rFonts w:ascii="宋体" w:hAnsi="宋体" w:cs="宋体" w:hint="eastAsia"/>
          <w:szCs w:val="21"/>
        </w:rPr>
      </w:pPr>
      <w:bookmarkStart w:id="24" w:name="_Hlk112948432"/>
      <w:r>
        <w:rPr>
          <w:rFonts w:ascii="宋体" w:hAnsi="宋体" w:cs="宋体" w:hint="eastAsia"/>
          <w:szCs w:val="21"/>
          <w:lang w:bidi="ar"/>
        </w:rPr>
        <w:t xml:space="preserve">项目概况：就业创业政策宣传服务的潜在供应商应在广西政府采购云平台（https://www.gcy.zfcg.gxzf.gov.cn/）线上获取采购文件，并于2025年8月8日13:00（北京时间）前提交响应文件。   </w:t>
      </w:r>
    </w:p>
    <w:p w14:paraId="3D6109E9" w14:textId="77777777" w:rsidR="00031828" w:rsidRDefault="00000000">
      <w:pPr>
        <w:widowControl/>
        <w:shd w:val="clear" w:color="auto" w:fill="FFFFFF"/>
        <w:spacing w:line="400" w:lineRule="exact"/>
        <w:rPr>
          <w:rFonts w:ascii="宋体" w:hAnsi="宋体" w:cs="宋体" w:hint="eastAsia"/>
          <w:kern w:val="0"/>
          <w:szCs w:val="21"/>
          <w:shd w:val="clear" w:color="auto" w:fill="FFFFFF"/>
        </w:rPr>
      </w:pPr>
      <w:r>
        <w:rPr>
          <w:rFonts w:ascii="宋体" w:hAnsi="宋体" w:cs="宋体" w:hint="eastAsia"/>
          <w:b/>
          <w:bCs/>
          <w:kern w:val="0"/>
          <w:szCs w:val="21"/>
          <w:shd w:val="clear" w:color="auto" w:fill="FFFFFF"/>
          <w:lang w:bidi="ar"/>
        </w:rPr>
        <w:t>一、项目基本情况</w:t>
      </w:r>
    </w:p>
    <w:p w14:paraId="4EC5FB2C"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项目编号：NNZC2025-C3-020066-JDZB</w:t>
      </w:r>
    </w:p>
    <w:p w14:paraId="1C41A46C"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项目名称：就业创业政策宣传服务 </w:t>
      </w:r>
    </w:p>
    <w:p w14:paraId="1D4D8A1E"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采购方式：竞争性磋商</w:t>
      </w:r>
    </w:p>
    <w:p w14:paraId="42B8744B"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预算总金额（元）：2520000.00</w:t>
      </w:r>
    </w:p>
    <w:p w14:paraId="39524174"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采购需求：</w:t>
      </w:r>
    </w:p>
    <w:p w14:paraId="23A5E1AC" w14:textId="77777777" w:rsidR="00031828" w:rsidRDefault="00000000">
      <w:pPr>
        <w:widowControl/>
        <w:shd w:val="clear" w:color="auto" w:fill="FFFFFF"/>
        <w:spacing w:line="400" w:lineRule="exact"/>
        <w:ind w:firstLine="56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标项名称：就业创业政策宣传服务</w:t>
      </w:r>
    </w:p>
    <w:p w14:paraId="2DCF57DB" w14:textId="77777777" w:rsidR="00031828" w:rsidRDefault="00000000">
      <w:pPr>
        <w:widowControl/>
        <w:shd w:val="clear" w:color="auto" w:fill="FFFFFF"/>
        <w:spacing w:line="400" w:lineRule="exact"/>
        <w:ind w:firstLine="56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数量：1项</w:t>
      </w:r>
    </w:p>
    <w:p w14:paraId="066A3445" w14:textId="77777777" w:rsidR="00031828" w:rsidRDefault="00000000">
      <w:pPr>
        <w:widowControl/>
        <w:shd w:val="clear" w:color="auto" w:fill="FFFFFF"/>
        <w:spacing w:line="400" w:lineRule="exact"/>
        <w:ind w:firstLine="56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预算金额（元）:</w:t>
      </w:r>
      <w:r>
        <w:rPr>
          <w:rFonts w:ascii="宋体" w:hAnsi="宋体" w:cs="宋体" w:hint="eastAsia"/>
          <w:szCs w:val="21"/>
          <w:shd w:val="clear" w:color="auto" w:fill="FFFFFF"/>
          <w:lang w:bidi="ar"/>
        </w:rPr>
        <w:t xml:space="preserve"> </w:t>
      </w:r>
      <w:r>
        <w:rPr>
          <w:rFonts w:ascii="宋体" w:hAnsi="宋体" w:cs="宋体" w:hint="eastAsia"/>
          <w:kern w:val="0"/>
          <w:szCs w:val="21"/>
          <w:shd w:val="clear" w:color="auto" w:fill="FFFFFF"/>
          <w:lang w:bidi="ar"/>
        </w:rPr>
        <w:t>2520000.00</w:t>
      </w:r>
    </w:p>
    <w:p w14:paraId="3363E806" w14:textId="77777777" w:rsidR="00031828" w:rsidRDefault="00000000">
      <w:pPr>
        <w:widowControl/>
        <w:shd w:val="clear" w:color="auto" w:fill="FFFFFF"/>
        <w:spacing w:line="400" w:lineRule="exact"/>
        <w:ind w:firstLine="567"/>
        <w:jc w:val="left"/>
        <w:rPr>
          <w:rFonts w:ascii="宋体" w:hAnsi="宋体" w:cs="宋体" w:hint="eastAsia"/>
          <w:kern w:val="0"/>
          <w:szCs w:val="21"/>
          <w:shd w:val="clear" w:color="auto" w:fill="FFFFFF"/>
        </w:rPr>
      </w:pPr>
      <w:r>
        <w:rPr>
          <w:rFonts w:ascii="宋体" w:hAnsi="宋体" w:cs="宋体" w:hint="eastAsia"/>
          <w:kern w:val="0"/>
          <w:szCs w:val="21"/>
          <w:lang w:bidi="ar"/>
        </w:rPr>
        <w:t>简要规格描述或项目基本概况介绍、用途：就业创业政策宣传服务1项，主要为贯彻落实就业优先战略，全方位扩大推动就业创业政策的覆盖面，切实扩大大龄就业困难人员、农民工等各类重点群体和社区所辖企业对就业创业政策的知晓度，拟通过政府购买服务的方式购买就业创业政策宣传服务，在兴宁区内开展就业创业政策宣传工作。具体内容详见竞争性磋商文件。</w:t>
      </w:r>
    </w:p>
    <w:p w14:paraId="1AC9076C" w14:textId="77777777" w:rsidR="00031828" w:rsidRDefault="00000000">
      <w:pPr>
        <w:widowControl/>
        <w:shd w:val="clear" w:color="auto" w:fill="FFFFFF"/>
        <w:spacing w:line="400" w:lineRule="exact"/>
        <w:ind w:firstLine="56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最高限价（如有）：2520000.00</w:t>
      </w:r>
    </w:p>
    <w:p w14:paraId="2D2E7A86" w14:textId="77777777" w:rsidR="00031828" w:rsidRDefault="00000000">
      <w:pPr>
        <w:spacing w:line="400" w:lineRule="exact"/>
        <w:ind w:firstLine="567"/>
        <w:rPr>
          <w:rFonts w:ascii="宋体" w:hAnsi="宋体" w:cs="宋体" w:hint="eastAsia"/>
          <w:kern w:val="0"/>
          <w:szCs w:val="21"/>
        </w:rPr>
      </w:pPr>
      <w:r>
        <w:rPr>
          <w:rFonts w:ascii="宋体" w:hAnsi="宋体" w:cs="宋体" w:hint="eastAsia"/>
          <w:kern w:val="0"/>
          <w:szCs w:val="21"/>
          <w:lang w:bidi="ar"/>
        </w:rPr>
        <w:t>合同履约期限：</w:t>
      </w:r>
      <w:r>
        <w:rPr>
          <w:rFonts w:ascii="宋体" w:hAnsi="宋体" w:cs="宋体" w:hint="eastAsia"/>
          <w:szCs w:val="21"/>
          <w:lang w:bidi="ar"/>
        </w:rPr>
        <w:t>自合同签订之日起2年。就业创业政策宣传LED屏安装部署交付时间：自合同签订之日起30个工作日内</w:t>
      </w:r>
      <w:r>
        <w:rPr>
          <w:rFonts w:ascii="宋体" w:hAnsi="宋体" w:cs="宋体" w:hint="eastAsia"/>
          <w:kern w:val="0"/>
          <w:szCs w:val="21"/>
          <w:lang w:bidi="ar"/>
        </w:rPr>
        <w:t>。</w:t>
      </w:r>
    </w:p>
    <w:p w14:paraId="6B1F3AAC" w14:textId="77777777" w:rsidR="00031828" w:rsidRDefault="00000000">
      <w:pPr>
        <w:widowControl/>
        <w:shd w:val="clear" w:color="auto" w:fill="FFFFFF"/>
        <w:spacing w:line="400" w:lineRule="exact"/>
        <w:ind w:firstLine="56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本项目不接受联合体响应。</w:t>
      </w:r>
    </w:p>
    <w:p w14:paraId="281ACA14" w14:textId="77777777" w:rsidR="00031828" w:rsidRDefault="00000000">
      <w:pPr>
        <w:widowControl/>
        <w:shd w:val="clear" w:color="auto" w:fill="FFFFFF"/>
        <w:spacing w:line="400" w:lineRule="exact"/>
        <w:ind w:firstLine="567"/>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备注：采购计划号：NXCC2025-C3-00395</w:t>
      </w:r>
    </w:p>
    <w:p w14:paraId="26C722D4" w14:textId="77777777" w:rsidR="00031828" w:rsidRDefault="00000000">
      <w:pPr>
        <w:widowControl/>
        <w:shd w:val="clear" w:color="auto" w:fill="FFFFFF"/>
        <w:spacing w:line="400" w:lineRule="exact"/>
        <w:rPr>
          <w:rFonts w:ascii="宋体" w:hAnsi="宋体" w:cs="宋体" w:hint="eastAsia"/>
          <w:kern w:val="0"/>
          <w:szCs w:val="21"/>
          <w:shd w:val="clear" w:color="auto" w:fill="FFFFFF"/>
        </w:rPr>
      </w:pPr>
      <w:r>
        <w:rPr>
          <w:rFonts w:ascii="宋体" w:hAnsi="宋体" w:cs="宋体" w:hint="eastAsia"/>
          <w:b/>
          <w:bCs/>
          <w:kern w:val="0"/>
          <w:szCs w:val="21"/>
          <w:shd w:val="clear" w:color="auto" w:fill="FFFFFF"/>
          <w:lang w:bidi="ar"/>
        </w:rPr>
        <w:t>二、申请人的资格要求：</w:t>
      </w:r>
    </w:p>
    <w:p w14:paraId="408FF662"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1.满足《中华人民共和国政府采购法》第二十二条规定；</w:t>
      </w:r>
    </w:p>
    <w:p w14:paraId="6DEBDF7F"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2.落实政府采购政策需满足的资格要求：</w:t>
      </w:r>
    </w:p>
    <w:p w14:paraId="0CE9F96F" w14:textId="77777777" w:rsidR="00031828" w:rsidRDefault="00000000">
      <w:pPr>
        <w:widowControl/>
        <w:shd w:val="clear" w:color="auto" w:fill="FFFFFF"/>
        <w:spacing w:line="400" w:lineRule="exact"/>
        <w:ind w:firstLineChars="200" w:firstLine="422"/>
        <w:jc w:val="left"/>
        <w:rPr>
          <w:rFonts w:ascii="宋体" w:hAnsi="宋体" w:cs="宋体" w:hint="eastAsia"/>
          <w:b/>
          <w:bCs/>
          <w:kern w:val="0"/>
          <w:szCs w:val="21"/>
          <w:shd w:val="clear" w:color="auto" w:fill="FFFFFF"/>
        </w:rPr>
      </w:pPr>
      <w:r>
        <w:rPr>
          <w:rFonts w:ascii="宋体" w:hAnsi="宋体" w:cs="宋体" w:hint="eastAsia"/>
          <w:b/>
          <w:bCs/>
          <w:kern w:val="0"/>
          <w:szCs w:val="21"/>
          <w:shd w:val="clear" w:color="auto" w:fill="FFFFFF"/>
          <w:lang w:bidi="ar"/>
        </w:rPr>
        <w:t>☑专门面向小微企业采购的项目（供应商应为小微企业、监狱企业、残疾人福利性单位)</w:t>
      </w:r>
    </w:p>
    <w:p w14:paraId="0712D931"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□非专门面向中小企业采购的项目</w:t>
      </w:r>
    </w:p>
    <w:p w14:paraId="7922D350"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3.本项目的特定资格要求：无</w:t>
      </w:r>
    </w:p>
    <w:p w14:paraId="48118BD7"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4.本项目的特定条件：无</w:t>
      </w:r>
    </w:p>
    <w:p w14:paraId="642E809C"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708C1C7"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lastRenderedPageBreak/>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5FED8B7" w14:textId="77777777" w:rsidR="00031828" w:rsidRDefault="00000000">
      <w:pPr>
        <w:widowControl/>
        <w:shd w:val="clear" w:color="auto" w:fill="FFFFFF"/>
        <w:spacing w:line="400" w:lineRule="exact"/>
        <w:rPr>
          <w:rFonts w:ascii="宋体" w:hAnsi="宋体" w:cs="宋体" w:hint="eastAsia"/>
          <w:kern w:val="0"/>
          <w:szCs w:val="21"/>
          <w:shd w:val="clear" w:color="auto" w:fill="FFFFFF"/>
        </w:rPr>
      </w:pPr>
      <w:r>
        <w:rPr>
          <w:rFonts w:ascii="宋体" w:hAnsi="宋体" w:cs="宋体" w:hint="eastAsia"/>
          <w:b/>
          <w:bCs/>
          <w:kern w:val="0"/>
          <w:szCs w:val="21"/>
          <w:shd w:val="clear" w:color="auto" w:fill="FFFFFF"/>
          <w:lang w:bidi="ar"/>
        </w:rPr>
        <w:t>三、获取采购文件</w:t>
      </w:r>
    </w:p>
    <w:p w14:paraId="2CCCD420"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时间：自公告发布之日起至响应截止时间止。</w:t>
      </w:r>
    </w:p>
    <w:p w14:paraId="48F29BD4"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获取方式：网上下载。本项目不发放纸质文件，供应商可自行在“广西政府采购云平台”</w:t>
      </w:r>
      <w:r>
        <w:rPr>
          <w:rFonts w:ascii="宋体" w:hAnsi="宋体" w:cs="宋体" w:hint="eastAsia"/>
          <w:szCs w:val="21"/>
          <w:shd w:val="clear" w:color="auto" w:fill="FFFFFF"/>
          <w:lang w:bidi="ar"/>
        </w:rPr>
        <w:t xml:space="preserve"> </w:t>
      </w:r>
      <w:r>
        <w:rPr>
          <w:rFonts w:ascii="宋体" w:hAnsi="宋体" w:cs="宋体" w:hint="eastAsia"/>
          <w:kern w:val="0"/>
          <w:szCs w:val="21"/>
          <w:shd w:val="clear" w:color="auto" w:fill="FFFFFF"/>
          <w:lang w:bidi="ar"/>
        </w:rPr>
        <w:t>（https://www.gcy.zfcg.gxzf.gov.cn/）下载采购文件（操作路径：登录“广西政府采购云平台”-项目采购-获取采购文件-找到本项目-点击“申请获取采购文件”），电子响应文件制作需要基于“广西政府采购云平台”获取的招标文件编制。</w:t>
      </w:r>
    </w:p>
    <w:p w14:paraId="1E50E371"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售价（元）：0</w:t>
      </w:r>
    </w:p>
    <w:p w14:paraId="20322E36" w14:textId="77777777" w:rsidR="00031828" w:rsidRDefault="00000000">
      <w:pPr>
        <w:widowControl/>
        <w:shd w:val="clear" w:color="auto" w:fill="FFFFFF"/>
        <w:spacing w:line="400" w:lineRule="exact"/>
        <w:rPr>
          <w:rFonts w:ascii="宋体" w:hAnsi="宋体" w:cs="宋体" w:hint="eastAsia"/>
          <w:kern w:val="0"/>
          <w:szCs w:val="21"/>
          <w:shd w:val="clear" w:color="auto" w:fill="FFFFFF"/>
        </w:rPr>
      </w:pPr>
      <w:r>
        <w:rPr>
          <w:rFonts w:ascii="宋体" w:hAnsi="宋体" w:cs="宋体" w:hint="eastAsia"/>
          <w:b/>
          <w:bCs/>
          <w:kern w:val="0"/>
          <w:szCs w:val="21"/>
          <w:shd w:val="clear" w:color="auto" w:fill="FFFFFF"/>
          <w:lang w:bidi="ar"/>
        </w:rPr>
        <w:t>四、响应文件提交</w:t>
      </w:r>
      <w:r>
        <w:rPr>
          <w:rFonts w:ascii="宋体" w:hAnsi="宋体" w:cs="宋体" w:hint="eastAsia"/>
          <w:kern w:val="0"/>
          <w:szCs w:val="21"/>
          <w:shd w:val="clear" w:color="auto" w:fill="FFFFFF"/>
          <w:lang w:bidi="ar"/>
        </w:rPr>
        <w:t> </w:t>
      </w:r>
    </w:p>
    <w:p w14:paraId="40237E05"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1.提交响应文件截止时间和开标时间：</w:t>
      </w:r>
      <w:r>
        <w:rPr>
          <w:rFonts w:ascii="宋体" w:hAnsi="宋体" w:cs="宋体" w:hint="eastAsia"/>
          <w:kern w:val="0"/>
          <w:szCs w:val="21"/>
          <w:u w:val="single"/>
          <w:shd w:val="clear" w:color="auto" w:fill="FFFFFF"/>
          <w:lang w:bidi="ar"/>
        </w:rPr>
        <w:t>2025年8月8日13时00分</w:t>
      </w:r>
      <w:r>
        <w:rPr>
          <w:rFonts w:ascii="宋体" w:hAnsi="宋体" w:cs="宋体" w:hint="eastAsia"/>
          <w:kern w:val="0"/>
          <w:szCs w:val="21"/>
          <w:shd w:val="clear" w:color="auto" w:fill="FFFFFF"/>
          <w:lang w:bidi="ar"/>
        </w:rPr>
        <w:t>（北京时间）</w:t>
      </w:r>
    </w:p>
    <w:p w14:paraId="2CA66CB2"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2.投标地点（网址）：本项目为南宁市全流程电子化项目，通过“广西政府采购云平台”</w:t>
      </w:r>
      <w:r>
        <w:rPr>
          <w:rFonts w:ascii="宋体" w:hAnsi="宋体" w:cs="宋体" w:hint="eastAsia"/>
          <w:szCs w:val="21"/>
          <w:shd w:val="clear" w:color="auto" w:fill="FFFFFF"/>
          <w:lang w:bidi="ar"/>
        </w:rPr>
        <w:t xml:space="preserve"> </w:t>
      </w:r>
      <w:r>
        <w:rPr>
          <w:rFonts w:ascii="宋体" w:hAnsi="宋体" w:cs="宋体" w:hint="eastAsia"/>
          <w:kern w:val="0"/>
          <w:szCs w:val="21"/>
          <w:shd w:val="clear" w:color="auto" w:fill="FFFFFF"/>
          <w:lang w:bidi="ar"/>
        </w:rPr>
        <w:t xml:space="preserve">（https://www.gcy.zfcg.gxzf.gov.cn/）实行在线电子投标，电子投标具体操作流程详见电子响应文件制作与投送教程（在此网址下载：http://nncz.nanning.gov.cn/（南宁市财政局官网）-下载专区）。 </w:t>
      </w:r>
    </w:p>
    <w:p w14:paraId="07A4AB34"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3.开标地点：“广西政府采购云平台”电子开标大厅开标。</w:t>
      </w:r>
    </w:p>
    <w:p w14:paraId="5348A8C1" w14:textId="77777777" w:rsidR="00031828" w:rsidRDefault="00000000">
      <w:pPr>
        <w:widowControl/>
        <w:shd w:val="clear" w:color="auto" w:fill="FFFFFF"/>
        <w:spacing w:line="400" w:lineRule="exact"/>
        <w:rPr>
          <w:rFonts w:ascii="宋体" w:hAnsi="宋体" w:cs="宋体" w:hint="eastAsia"/>
          <w:kern w:val="0"/>
          <w:szCs w:val="21"/>
          <w:shd w:val="clear" w:color="auto" w:fill="FFFFFF"/>
        </w:rPr>
      </w:pPr>
      <w:r>
        <w:rPr>
          <w:rFonts w:ascii="宋体" w:hAnsi="宋体" w:cs="宋体" w:hint="eastAsia"/>
          <w:b/>
          <w:bCs/>
          <w:kern w:val="0"/>
          <w:szCs w:val="21"/>
          <w:shd w:val="clear" w:color="auto" w:fill="FFFFFF"/>
          <w:lang w:bidi="ar"/>
        </w:rPr>
        <w:t>五、响应文件开启</w:t>
      </w:r>
      <w:r>
        <w:rPr>
          <w:rFonts w:ascii="宋体" w:hAnsi="宋体" w:cs="宋体" w:hint="eastAsia"/>
          <w:kern w:val="0"/>
          <w:szCs w:val="21"/>
          <w:shd w:val="clear" w:color="auto" w:fill="FFFFFF"/>
          <w:lang w:bidi="ar"/>
        </w:rPr>
        <w:t> </w:t>
      </w:r>
    </w:p>
    <w:p w14:paraId="257EDD2A"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开启时间：2025年8月8日 13:00（北京时间）</w:t>
      </w:r>
    </w:p>
    <w:p w14:paraId="0EF76110"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地点：“广西政府采购云平台”电子开标大厅 </w:t>
      </w:r>
    </w:p>
    <w:p w14:paraId="43535D42" w14:textId="77777777" w:rsidR="00031828" w:rsidRDefault="00000000">
      <w:pPr>
        <w:widowControl/>
        <w:shd w:val="clear" w:color="auto" w:fill="FFFFFF"/>
        <w:spacing w:line="400" w:lineRule="exact"/>
        <w:rPr>
          <w:rFonts w:ascii="宋体" w:hAnsi="宋体" w:cs="宋体" w:hint="eastAsia"/>
          <w:kern w:val="0"/>
          <w:szCs w:val="21"/>
          <w:shd w:val="clear" w:color="auto" w:fill="FFFFFF"/>
        </w:rPr>
      </w:pPr>
      <w:r>
        <w:rPr>
          <w:rFonts w:ascii="宋体" w:hAnsi="宋体" w:cs="宋体" w:hint="eastAsia"/>
          <w:b/>
          <w:bCs/>
          <w:kern w:val="0"/>
          <w:szCs w:val="21"/>
          <w:shd w:val="clear" w:color="auto" w:fill="FFFFFF"/>
          <w:lang w:bidi="ar"/>
        </w:rPr>
        <w:t>六、公告期限</w:t>
      </w:r>
    </w:p>
    <w:p w14:paraId="702D7A86"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自本公告发布之日起5个工作日。</w:t>
      </w:r>
    </w:p>
    <w:p w14:paraId="1BC266CF" w14:textId="77777777" w:rsidR="00031828" w:rsidRDefault="00000000">
      <w:pPr>
        <w:widowControl/>
        <w:shd w:val="clear" w:color="auto" w:fill="FFFFFF"/>
        <w:spacing w:line="400" w:lineRule="exact"/>
        <w:rPr>
          <w:rFonts w:ascii="宋体" w:hAnsi="宋体" w:cs="宋体" w:hint="eastAsia"/>
          <w:kern w:val="0"/>
          <w:szCs w:val="21"/>
          <w:shd w:val="clear" w:color="auto" w:fill="FFFFFF"/>
        </w:rPr>
      </w:pPr>
      <w:r>
        <w:rPr>
          <w:rFonts w:ascii="宋体" w:hAnsi="宋体" w:cs="宋体" w:hint="eastAsia"/>
          <w:b/>
          <w:bCs/>
          <w:kern w:val="0"/>
          <w:szCs w:val="21"/>
          <w:shd w:val="clear" w:color="auto" w:fill="FFFFFF"/>
          <w:lang w:bidi="ar"/>
        </w:rPr>
        <w:t>七、其他补充事宜</w:t>
      </w:r>
      <w:r>
        <w:rPr>
          <w:rFonts w:ascii="宋体" w:hAnsi="宋体" w:cs="宋体" w:hint="eastAsia"/>
          <w:kern w:val="0"/>
          <w:szCs w:val="21"/>
          <w:shd w:val="clear" w:color="auto" w:fill="FFFFFF"/>
          <w:lang w:bidi="ar"/>
        </w:rPr>
        <w:t> </w:t>
      </w:r>
    </w:p>
    <w:p w14:paraId="0BEEDE0E"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1.磋商保证金：本项目不收取磋商保证金</w:t>
      </w:r>
    </w:p>
    <w:p w14:paraId="65C9842B"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2.采购意向公开链接：https://zfcg.gxzf.gov.cn/site/detail?parentId=66601&amp;articleId=4U9SCZhklX0jtI6XvwkrsA==</w:t>
      </w:r>
    </w:p>
    <w:p w14:paraId="7EE05197"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3.网上查询地址</w:t>
      </w:r>
    </w:p>
    <w:p w14:paraId="7EA7043D"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http://zfcg.gxzf.gov.cn (广西政府采购网)、http://ggzy.jgswj.gxzf.gov.cn/nnggzy/（全国公共资源交易平台（广西·南宁））、http://www.ccgp.gov.cn (中国政府采购网)公开查询；</w:t>
      </w:r>
    </w:p>
    <w:p w14:paraId="685A9810"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4.本项目需要落实的政府采购政策</w:t>
      </w:r>
    </w:p>
    <w:p w14:paraId="76887A0C" w14:textId="77777777" w:rsidR="00031828" w:rsidRDefault="00000000">
      <w:pPr>
        <w:widowControl/>
        <w:shd w:val="clear" w:color="auto" w:fill="FFFFFF"/>
        <w:spacing w:line="400" w:lineRule="exact"/>
        <w:ind w:firstLineChars="100" w:firstLine="21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（1）政府采购促进中小企业发展。</w:t>
      </w:r>
    </w:p>
    <w:p w14:paraId="6CBF0F33" w14:textId="77777777" w:rsidR="00031828" w:rsidRDefault="00000000">
      <w:pPr>
        <w:widowControl/>
        <w:shd w:val="clear" w:color="auto" w:fill="FFFFFF"/>
        <w:spacing w:line="400" w:lineRule="exact"/>
        <w:ind w:firstLineChars="100" w:firstLine="21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（2）政府采购支持采用本国产品的政策。</w:t>
      </w:r>
    </w:p>
    <w:p w14:paraId="78B706A5" w14:textId="77777777" w:rsidR="00031828" w:rsidRDefault="00000000">
      <w:pPr>
        <w:widowControl/>
        <w:shd w:val="clear" w:color="auto" w:fill="FFFFFF"/>
        <w:spacing w:line="400" w:lineRule="exact"/>
        <w:ind w:firstLineChars="100" w:firstLine="21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（3）强制采购节能产品；优先采购节能产品、环境标志产品。</w:t>
      </w:r>
    </w:p>
    <w:p w14:paraId="2086D02B" w14:textId="77777777" w:rsidR="00031828" w:rsidRDefault="00000000">
      <w:pPr>
        <w:widowControl/>
        <w:shd w:val="clear" w:color="auto" w:fill="FFFFFF"/>
        <w:spacing w:line="400" w:lineRule="exact"/>
        <w:ind w:firstLineChars="100" w:firstLine="21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（4）政府采购促进残疾人就业政策。</w:t>
      </w:r>
    </w:p>
    <w:p w14:paraId="6EECCE92" w14:textId="77777777" w:rsidR="00031828" w:rsidRDefault="00000000">
      <w:pPr>
        <w:widowControl/>
        <w:shd w:val="clear" w:color="auto" w:fill="FFFFFF"/>
        <w:spacing w:line="400" w:lineRule="exact"/>
        <w:ind w:firstLineChars="100" w:firstLine="21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（5）政府采购支持监狱企业发展。</w:t>
      </w:r>
    </w:p>
    <w:p w14:paraId="0DBDA5C9" w14:textId="77777777" w:rsidR="00031828" w:rsidRDefault="00000000">
      <w:pPr>
        <w:widowControl/>
        <w:shd w:val="clear" w:color="auto" w:fill="FFFFFF"/>
        <w:spacing w:line="400" w:lineRule="exact"/>
        <w:ind w:firstLineChars="100" w:firstLine="21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（6）扶持不发达地区和少数民族地区政策。</w:t>
      </w:r>
    </w:p>
    <w:p w14:paraId="3F8DD57A"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lastRenderedPageBreak/>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F4391C5"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6.若对项目采购电子交易系统操作有疑问，可登录“广西政府采购云平台”（https://www.zcygov.cn/），点击右侧咨询小采，获取采小蜜智能服务管家帮助，或拨打政采云服务热线400-881-7190获取热线服务帮助。</w:t>
      </w:r>
    </w:p>
    <w:p w14:paraId="1E3C145A" w14:textId="77777777" w:rsidR="00031828" w:rsidRDefault="00000000">
      <w:pPr>
        <w:widowControl/>
        <w:shd w:val="clear" w:color="auto" w:fill="FFFFFF"/>
        <w:spacing w:line="400" w:lineRule="exact"/>
        <w:ind w:firstLineChars="200" w:firstLine="42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7.（1）未进行网上注册并办理数字证书（CA认证）的供应商将无法参与本项目政府采购活动，潜在供应商应当在投标截止时间前，完成电子交易平台上的CA数字证书办理（申领流程：CA证书申请方式及操作指南下载地址（现场申请方式见网址：http://www.ccgp-guangxi.gov.cn/OfficeService/DownloadArea/8354055.html?utm=a0003.39a112b4.cmp001.d0002.f0464b20ff2a11eb873141bf9e381949（广西政府采购网）/网上申请方式见网址： http://nncz.nanning.gov.cn/（南宁市财政局官网）-下载专区-南宁市政采云CA证书办理操作指南））及响应文件的提交。完成CA数字证书办理预计7日左右，供应商只需办理其中一家CA数字证书及签章，建议各供应商抓紧时间办理。</w:t>
      </w:r>
    </w:p>
    <w:p w14:paraId="01E575C0"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（2）为确保网上操作合法、有效和安全，请投标供应商确保在电子投标过程中能够对相关数据电文进行加密和使用电子签章，妥善保管CA数字证书并使用有效的CA数字证书参与整个招标活动。</w:t>
      </w:r>
    </w:p>
    <w:p w14:paraId="5AE2EAF0"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广西政府采购云平台”将予以拒收。</w:t>
      </w:r>
    </w:p>
    <w:p w14:paraId="4E5BEF20"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（3）CA证书在线解密：供应商投标时，需携带制作响应文件时用来加密的有效数字证书（CA认证）登录“广西政府采购云平台”电子开标大厅现场按规定时间对加密的响应文件进行解密，否则后果自负。</w:t>
      </w:r>
    </w:p>
    <w:p w14:paraId="37F18BB9" w14:textId="77777777" w:rsidR="00031828" w:rsidRDefault="00000000">
      <w:pPr>
        <w:widowControl/>
        <w:shd w:val="clear" w:color="auto" w:fill="FFFFFF"/>
        <w:spacing w:line="400" w:lineRule="exact"/>
        <w:rPr>
          <w:rFonts w:ascii="宋体" w:hAnsi="宋体" w:cs="宋体" w:hint="eastAsia"/>
          <w:kern w:val="0"/>
          <w:szCs w:val="21"/>
          <w:shd w:val="clear" w:color="auto" w:fill="FFFFFF"/>
        </w:rPr>
      </w:pPr>
      <w:r>
        <w:rPr>
          <w:rFonts w:ascii="宋体" w:hAnsi="宋体" w:cs="宋体" w:hint="eastAsia"/>
          <w:b/>
          <w:bCs/>
          <w:kern w:val="0"/>
          <w:szCs w:val="21"/>
          <w:shd w:val="clear" w:color="auto" w:fill="FFFFFF"/>
          <w:lang w:bidi="ar"/>
        </w:rPr>
        <w:t>八、凡对本次招标提出询问，请按以下方式联系</w:t>
      </w:r>
    </w:p>
    <w:p w14:paraId="4889FDAA"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    1.采购人信息</w:t>
      </w:r>
    </w:p>
    <w:p w14:paraId="70D54B35"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    名    称：南宁市兴宁区人力资源和社会保障局 </w:t>
      </w:r>
    </w:p>
    <w:p w14:paraId="41B31209"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    地    址：南宁市厢竹大道63号</w:t>
      </w:r>
    </w:p>
    <w:p w14:paraId="0DC7BEC3"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 xml:space="preserve">    项目联系人：白古松 </w:t>
      </w:r>
    </w:p>
    <w:p w14:paraId="42EDEA00" w14:textId="77777777" w:rsidR="00031828" w:rsidRDefault="00000000">
      <w:pPr>
        <w:widowControl/>
        <w:shd w:val="clear" w:color="auto" w:fill="FFFFFF"/>
        <w:spacing w:line="400" w:lineRule="exact"/>
        <w:ind w:firstLineChars="300" w:firstLine="63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项目联系方式：0771-3290705 </w:t>
      </w:r>
    </w:p>
    <w:p w14:paraId="3C36CD74"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    2.采购代理机构信息</w:t>
      </w:r>
    </w:p>
    <w:p w14:paraId="1D74B19C"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    名    称：广西机电设备招标有限公司 </w:t>
      </w:r>
    </w:p>
    <w:p w14:paraId="20CE78AD"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    地    址：广西南宁市金湖路63号金源CBD现代城B座7层 </w:t>
      </w:r>
    </w:p>
    <w:p w14:paraId="2BF857DF"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    项目联系人：周蓉、彭瑶、梅莹</w:t>
      </w:r>
    </w:p>
    <w:p w14:paraId="714FC360" w14:textId="77777777" w:rsidR="00031828" w:rsidRDefault="00000000">
      <w:pPr>
        <w:widowControl/>
        <w:shd w:val="clear" w:color="auto" w:fill="FFFFFF"/>
        <w:spacing w:line="400" w:lineRule="exact"/>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lang w:bidi="ar"/>
        </w:rPr>
        <w:t>    项目联系方式：0771-2808981</w:t>
      </w:r>
    </w:p>
    <w:p w14:paraId="1C073103" w14:textId="77777777" w:rsidR="00031828" w:rsidRDefault="00031828">
      <w:pPr>
        <w:pStyle w:val="a"/>
        <w:widowControl/>
        <w:numPr>
          <w:ilvl w:val="0"/>
          <w:numId w:val="0"/>
        </w:numPr>
        <w:tabs>
          <w:tab w:val="left" w:pos="454"/>
          <w:tab w:val="left" w:pos="720"/>
          <w:tab w:val="left" w:pos="840"/>
        </w:tabs>
        <w:spacing w:line="400" w:lineRule="exact"/>
        <w:ind w:firstLineChars="200" w:firstLine="420"/>
        <w:jc w:val="right"/>
        <w:rPr>
          <w:rFonts w:ascii="宋体" w:hAnsi="宋体" w:cs="宋体" w:hint="eastAsia"/>
          <w:kern w:val="0"/>
          <w:szCs w:val="21"/>
        </w:rPr>
      </w:pPr>
    </w:p>
    <w:p w14:paraId="5AF012BC" w14:textId="77777777" w:rsidR="00031828" w:rsidRDefault="00000000">
      <w:pPr>
        <w:pStyle w:val="a"/>
        <w:widowControl/>
        <w:numPr>
          <w:ilvl w:val="0"/>
          <w:numId w:val="0"/>
        </w:numPr>
        <w:tabs>
          <w:tab w:val="left" w:pos="454"/>
          <w:tab w:val="left" w:pos="720"/>
          <w:tab w:val="left" w:pos="840"/>
        </w:tabs>
        <w:spacing w:line="400" w:lineRule="exact"/>
        <w:ind w:firstLineChars="200" w:firstLine="420"/>
        <w:jc w:val="right"/>
        <w:rPr>
          <w:rFonts w:ascii="宋体" w:hAnsi="宋体" w:cs="宋体" w:hint="eastAsia"/>
          <w:kern w:val="0"/>
          <w:szCs w:val="21"/>
        </w:rPr>
      </w:pPr>
      <w:r>
        <w:rPr>
          <w:rFonts w:ascii="宋体" w:hAnsi="宋体" w:cs="宋体" w:hint="eastAsia"/>
          <w:kern w:val="0"/>
          <w:szCs w:val="21"/>
        </w:rPr>
        <w:lastRenderedPageBreak/>
        <w:t>广西机电设备招标有限公司</w:t>
      </w:r>
    </w:p>
    <w:p w14:paraId="470B9D8C" w14:textId="77777777" w:rsidR="00031828" w:rsidRDefault="00000000">
      <w:pPr>
        <w:spacing w:line="400" w:lineRule="exact"/>
        <w:ind w:firstLineChars="200" w:firstLine="420"/>
        <w:jc w:val="right"/>
        <w:rPr>
          <w:rFonts w:ascii="Arial" w:hAnsi="Arial" w:cs="Arial"/>
          <w:szCs w:val="21"/>
        </w:rPr>
      </w:pPr>
      <w:r>
        <w:rPr>
          <w:rFonts w:ascii="宋体" w:hAnsi="宋体" w:cs="宋体" w:hint="eastAsia"/>
          <w:szCs w:val="21"/>
          <w:lang w:bidi="ar"/>
        </w:rPr>
        <w:t>2025年7月28日</w:t>
      </w:r>
      <w:bookmarkEnd w:id="24"/>
    </w:p>
    <w:p w14:paraId="23A7E93D" w14:textId="77777777" w:rsidR="00031828" w:rsidRDefault="00031828">
      <w:pPr>
        <w:spacing w:line="400" w:lineRule="exact"/>
        <w:rPr>
          <w:rFonts w:ascii="Arial" w:hAnsi="Arial" w:cs="Arial"/>
          <w:szCs w:val="21"/>
        </w:rPr>
        <w:sectPr w:rsidR="00031828">
          <w:footerReference w:type="default" r:id="rId9"/>
          <w:pgSz w:w="11911" w:h="16838"/>
          <w:pgMar w:top="1134" w:right="1134" w:bottom="1134" w:left="1134" w:header="720" w:footer="720" w:gutter="0"/>
          <w:pgNumType w:start="1"/>
          <w:cols w:space="0"/>
        </w:sectPr>
      </w:pPr>
    </w:p>
    <w:p w14:paraId="7BAB99C8" w14:textId="77777777" w:rsidR="00031828" w:rsidRDefault="00000000">
      <w:pPr>
        <w:pStyle w:val="1"/>
        <w:spacing w:before="120" w:after="120" w:line="500" w:lineRule="exact"/>
        <w:jc w:val="center"/>
      </w:pPr>
      <w:bookmarkStart w:id="25" w:name="_Toc16006"/>
      <w:r>
        <w:rPr>
          <w:rFonts w:hint="eastAsia"/>
        </w:rPr>
        <w:lastRenderedPageBreak/>
        <w:t>第二章</w:t>
      </w:r>
      <w:r>
        <w:t xml:space="preserve"> </w:t>
      </w:r>
      <w:r>
        <w:rPr>
          <w:rFonts w:hint="eastAsia"/>
        </w:rPr>
        <w:t>采购需求</w:t>
      </w:r>
      <w:bookmarkEnd w:id="25"/>
    </w:p>
    <w:p w14:paraId="01377895" w14:textId="77777777" w:rsidR="00031828" w:rsidRDefault="00000000">
      <w:pPr>
        <w:adjustRightInd w:val="0"/>
        <w:spacing w:line="340" w:lineRule="exact"/>
        <w:rPr>
          <w:rFonts w:hAnsi="宋体" w:hint="eastAsia"/>
          <w:b/>
          <w:szCs w:val="21"/>
        </w:rPr>
      </w:pPr>
      <w:bookmarkStart w:id="26" w:name="PO_TDCUS_ITEM_PB_REQ_FILE_1_1"/>
      <w:r>
        <w:rPr>
          <w:rFonts w:hAnsi="宋体" w:hint="eastAsia"/>
          <w:b/>
          <w:szCs w:val="21"/>
        </w:rPr>
        <w:t>说明：</w:t>
      </w:r>
    </w:p>
    <w:p w14:paraId="4819A766" w14:textId="77777777" w:rsidR="00031828" w:rsidRDefault="00000000">
      <w:pPr>
        <w:spacing w:line="360" w:lineRule="auto"/>
        <w:ind w:firstLineChars="200" w:firstLine="420"/>
        <w:jc w:val="left"/>
      </w:pPr>
      <w:r>
        <w:rPr>
          <w:rFonts w:hint="eastAsia"/>
        </w:rPr>
        <w:t xml:space="preserve">1. </w:t>
      </w:r>
      <w:r>
        <w:rPr>
          <w:rFonts w:hint="eastAsia"/>
        </w:rPr>
        <w:t>为落实政府采购政策需满足的要求（根据项目实际情况填写内容）</w:t>
      </w:r>
    </w:p>
    <w:p w14:paraId="1B37C189" w14:textId="77777777" w:rsidR="00031828"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（1）本采购文件所称中小企业必须符合《政府采购促进中小企业发展管理办法》（财库〔2020〕46号）的规定。</w:t>
      </w:r>
    </w:p>
    <w:p w14:paraId="45085CAB" w14:textId="77777777" w:rsidR="00031828" w:rsidRDefault="00000000">
      <w:pPr>
        <w:spacing w:line="360" w:lineRule="auto"/>
        <w:ind w:firstLineChars="202" w:firstLine="424"/>
        <w:jc w:val="left"/>
        <w:rPr>
          <w:rFonts w:ascii="宋体" w:hAnsi="宋体" w:cs="宋体" w:hint="eastAsia"/>
          <w:szCs w:val="21"/>
        </w:rPr>
      </w:pPr>
      <w:r>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竞标货物必须使用政府强制采购的节能产品，供应商必须在响应文件中提供所竞标产品的节能产品认证证书复印件（加盖供应商电子公章），否则响应文件作无效处理。如本项目包含的货物属于品目清单内非标注“★”的产品时，应优先采购，具体详见“第四章 评标方法和评标标准”。</w:t>
      </w:r>
    </w:p>
    <w:p w14:paraId="6CD7D2ED" w14:textId="77777777" w:rsidR="00031828" w:rsidRDefault="00000000">
      <w:pPr>
        <w:spacing w:line="360" w:lineRule="auto"/>
        <w:ind w:firstLineChars="202" w:firstLine="424"/>
        <w:jc w:val="left"/>
        <w:rPr>
          <w:rFonts w:ascii="宋体" w:hAnsi="宋体" w:cs="宋体" w:hint="eastAsia"/>
          <w:b/>
          <w:szCs w:val="21"/>
        </w:rPr>
      </w:pPr>
      <w:r>
        <w:rPr>
          <w:rFonts w:ascii="宋体" w:hAnsi="宋体" w:cs="宋体" w:hint="eastAsia"/>
          <w:szCs w:val="21"/>
        </w:rPr>
        <w:t>（3）</w:t>
      </w:r>
      <w:r>
        <w:rPr>
          <w:rFonts w:ascii="宋体" w:hAnsi="宋体" w:cs="宋体" w:hint="eastAsia"/>
          <w:b/>
          <w:szCs w:val="21"/>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响应文件作无效处理。</w:t>
      </w:r>
    </w:p>
    <w:p w14:paraId="2EC3C0E4" w14:textId="77777777" w:rsidR="00031828" w:rsidRDefault="00000000">
      <w:pPr>
        <w:spacing w:line="360" w:lineRule="auto"/>
        <w:ind w:firstLineChars="202" w:firstLine="424"/>
        <w:jc w:val="left"/>
        <w:rPr>
          <w:rFonts w:ascii="宋体" w:hAnsi="宋体" w:cs="宋体" w:hint="eastAsia"/>
          <w:szCs w:val="21"/>
        </w:rPr>
      </w:pPr>
      <w:r>
        <w:rPr>
          <w:rFonts w:ascii="宋体" w:hAnsi="宋体" w:cs="宋体" w:hint="eastAsia"/>
          <w:szCs w:val="21"/>
        </w:rPr>
        <w:t>……</w:t>
      </w:r>
    </w:p>
    <w:p w14:paraId="26CBA8CC" w14:textId="77777777" w:rsidR="00031828" w:rsidRDefault="00000000">
      <w:pPr>
        <w:spacing w:line="360" w:lineRule="auto"/>
        <w:ind w:firstLineChars="202" w:firstLine="424"/>
        <w:jc w:val="left"/>
        <w:rPr>
          <w:rFonts w:ascii="宋体" w:hAnsi="宋体" w:cs="宋体" w:hint="eastAsia"/>
          <w:szCs w:val="21"/>
        </w:rPr>
      </w:pPr>
      <w:r>
        <w:rPr>
          <w:rFonts w:ascii="宋体" w:hAnsi="宋体" w:cs="宋体" w:hint="eastAsia"/>
          <w:szCs w:val="21"/>
        </w:rPr>
        <w:t>2.“实质性要求”是指采购文件中已经指明不满足则响应无效的条款，或者不能负偏离的条款，或者采购需求中带“▲”的条款。</w:t>
      </w:r>
    </w:p>
    <w:p w14:paraId="6E1755E6" w14:textId="77777777" w:rsidR="00031828" w:rsidRDefault="00000000">
      <w:pPr>
        <w:spacing w:line="360" w:lineRule="auto"/>
        <w:ind w:firstLineChars="202" w:firstLine="424"/>
        <w:jc w:val="left"/>
      </w:pPr>
      <w:r>
        <w:rPr>
          <w:rFonts w:ascii="宋体" w:hAnsi="宋体" w:cs="宋体" w:hint="eastAsia"/>
          <w:szCs w:val="21"/>
        </w:rPr>
        <w:t>3.</w:t>
      </w:r>
      <w:r>
        <w:rPr>
          <w:rFonts w:hint="eastAsia"/>
        </w:rPr>
        <w:t>如供应商竞标</w:t>
      </w:r>
      <w:r>
        <w:t>产品</w:t>
      </w:r>
      <w:r>
        <w:rPr>
          <w:rFonts w:hint="eastAsia"/>
        </w:rPr>
        <w:t>存在</w:t>
      </w:r>
      <w:r>
        <w:t>侵犯</w:t>
      </w:r>
      <w:r>
        <w:rPr>
          <w:rFonts w:hint="eastAsia"/>
        </w:rPr>
        <w:t>他人的知识产权或者专利成果行为的，应</w:t>
      </w:r>
      <w:r>
        <w:t>承担相应法律责任</w:t>
      </w:r>
      <w:r>
        <w:rPr>
          <w:rFonts w:hint="eastAsia"/>
        </w:rPr>
        <w:t>。</w:t>
      </w:r>
    </w:p>
    <w:p w14:paraId="104756D0" w14:textId="77777777" w:rsidR="00031828" w:rsidRDefault="00000000">
      <w:pPr>
        <w:tabs>
          <w:tab w:val="left" w:pos="312"/>
        </w:tabs>
        <w:spacing w:line="360" w:lineRule="auto"/>
        <w:ind w:firstLineChars="200" w:firstLine="420"/>
        <w:jc w:val="left"/>
      </w:pPr>
      <w:r>
        <w:rPr>
          <w:rFonts w:hint="eastAsia"/>
          <w:lang w:bidi="ar"/>
        </w:rPr>
        <w:t>4</w:t>
      </w:r>
      <w:r>
        <w:rPr>
          <w:lang w:bidi="ar"/>
        </w:rPr>
        <w:t xml:space="preserve">. </w:t>
      </w:r>
      <w:r>
        <w:rPr>
          <w:rFonts w:cs="宋体" w:hint="eastAsia"/>
          <w:lang w:bidi="ar"/>
        </w:rPr>
        <w:t>本项目采购标的的中小企业划分标准所属行业名称（行业名称及划分见本章附件</w:t>
      </w:r>
      <w:r>
        <w:rPr>
          <w:lang w:bidi="ar"/>
        </w:rPr>
        <w:t>2</w:t>
      </w:r>
      <w:r>
        <w:rPr>
          <w:rFonts w:cs="宋体" w:hint="eastAsia"/>
          <w:lang w:bidi="ar"/>
        </w:rPr>
        <w:t>）：</w:t>
      </w:r>
      <w:r>
        <w:rPr>
          <w:rFonts w:cs="宋体" w:hint="eastAsia"/>
          <w:b/>
          <w:bCs/>
          <w:lang w:bidi="ar"/>
        </w:rPr>
        <w:t>租赁和商务服务业</w:t>
      </w:r>
      <w:r>
        <w:rPr>
          <w:rFonts w:cs="宋体" w:hint="eastAsia"/>
          <w:lang w:bidi="ar"/>
        </w:rPr>
        <w:t>。</w:t>
      </w:r>
    </w:p>
    <w:p w14:paraId="1BDA1F97" w14:textId="77777777" w:rsidR="00031828" w:rsidRDefault="00031828">
      <w:pPr>
        <w:spacing w:line="360" w:lineRule="auto"/>
        <w:ind w:firstLineChars="202" w:firstLine="424"/>
        <w:jc w:val="left"/>
      </w:pPr>
    </w:p>
    <w:p w14:paraId="19FA95E9" w14:textId="77777777" w:rsidR="00031828" w:rsidRDefault="00000000">
      <w:r>
        <w:rPr>
          <w:rFonts w:hint="eastAsia"/>
        </w:rPr>
        <w:br w:type="page"/>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82"/>
        <w:gridCol w:w="398"/>
        <w:gridCol w:w="877"/>
        <w:gridCol w:w="432"/>
        <w:gridCol w:w="515"/>
        <w:gridCol w:w="5775"/>
        <w:gridCol w:w="1280"/>
      </w:tblGrid>
      <w:tr w:rsidR="00031828" w14:paraId="1F8043B1" w14:textId="77777777">
        <w:trPr>
          <w:trHeight w:val="516"/>
          <w:jc w:val="center"/>
        </w:trPr>
        <w:tc>
          <w:tcPr>
            <w:tcW w:w="5000" w:type="pct"/>
            <w:gridSpan w:val="7"/>
            <w:tcBorders>
              <w:top w:val="single" w:sz="4" w:space="0" w:color="auto"/>
              <w:left w:val="single" w:sz="4" w:space="0" w:color="auto"/>
              <w:bottom w:val="nil"/>
              <w:right w:val="single" w:sz="4" w:space="0" w:color="auto"/>
            </w:tcBorders>
            <w:noWrap/>
            <w:vAlign w:val="center"/>
          </w:tcPr>
          <w:p w14:paraId="3D55CC02" w14:textId="77777777" w:rsidR="00031828" w:rsidRDefault="00000000">
            <w:pPr>
              <w:spacing w:line="320" w:lineRule="exact"/>
              <w:jc w:val="center"/>
              <w:rPr>
                <w:rFonts w:ascii="宋体" w:hAnsi="宋体" w:cs="宋体" w:hint="eastAsia"/>
                <w:b/>
                <w:sz w:val="24"/>
              </w:rPr>
            </w:pPr>
            <w:r>
              <w:rPr>
                <w:rFonts w:ascii="仿宋_GB2312" w:eastAsia="仿宋_GB2312" w:hAnsi="宋体" w:cs="Arial" w:hint="eastAsia"/>
                <w:b/>
                <w:sz w:val="32"/>
                <w:szCs w:val="32"/>
                <w:lang w:bidi="ar"/>
              </w:rPr>
              <w:lastRenderedPageBreak/>
              <w:t>服务需求一览表</w:t>
            </w:r>
          </w:p>
        </w:tc>
      </w:tr>
      <w:tr w:rsidR="00031828" w14:paraId="47619FCA" w14:textId="77777777">
        <w:trPr>
          <w:trHeight w:val="2113"/>
          <w:jc w:val="center"/>
        </w:trPr>
        <w:tc>
          <w:tcPr>
            <w:tcW w:w="295" w:type="pct"/>
            <w:vMerge w:val="restart"/>
            <w:tcBorders>
              <w:top w:val="single" w:sz="4" w:space="0" w:color="auto"/>
              <w:left w:val="single" w:sz="4" w:space="0" w:color="auto"/>
              <w:bottom w:val="single" w:sz="4" w:space="0" w:color="auto"/>
              <w:right w:val="single" w:sz="4" w:space="0" w:color="auto"/>
            </w:tcBorders>
            <w:noWrap/>
          </w:tcPr>
          <w:p w14:paraId="16B1A469" w14:textId="77777777" w:rsidR="00031828" w:rsidRDefault="00000000">
            <w:pPr>
              <w:spacing w:line="320" w:lineRule="exact"/>
              <w:jc w:val="center"/>
              <w:rPr>
                <w:rFonts w:ascii="宋体" w:hAnsi="宋体" w:cs="宋体" w:hint="eastAsia"/>
                <w:sz w:val="24"/>
              </w:rPr>
            </w:pPr>
            <w:r>
              <w:rPr>
                <w:rFonts w:ascii="宋体" w:hAnsi="宋体" w:cs="宋体" w:hint="eastAsia"/>
                <w:lang w:bidi="ar"/>
              </w:rPr>
              <w:t>采购清单及技术参数</w:t>
            </w:r>
          </w:p>
        </w:tc>
        <w:tc>
          <w:tcPr>
            <w:tcW w:w="202" w:type="pc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7FD1215" w14:textId="77777777" w:rsidR="00031828" w:rsidRDefault="00000000">
            <w:pPr>
              <w:spacing w:line="320" w:lineRule="exact"/>
              <w:jc w:val="center"/>
              <w:rPr>
                <w:rFonts w:ascii="宋体" w:hAnsi="宋体" w:cs="宋体" w:hint="eastAsia"/>
                <w:sz w:val="24"/>
              </w:rPr>
            </w:pPr>
            <w:r>
              <w:rPr>
                <w:rFonts w:ascii="宋体" w:hAnsi="宋体" w:cs="宋体" w:hint="eastAsia"/>
                <w:sz w:val="24"/>
                <w:lang w:bidi="ar"/>
              </w:rPr>
              <w:t>序号</w:t>
            </w:r>
          </w:p>
        </w:tc>
        <w:tc>
          <w:tcPr>
            <w:tcW w:w="445" w:type="pct"/>
            <w:tcBorders>
              <w:top w:val="single" w:sz="4" w:space="0" w:color="auto"/>
              <w:left w:val="single" w:sz="4" w:space="0" w:color="auto"/>
              <w:bottom w:val="single" w:sz="4" w:space="0" w:color="auto"/>
              <w:right w:val="single" w:sz="4" w:space="0" w:color="auto"/>
            </w:tcBorders>
            <w:noWrap/>
            <w:vAlign w:val="center"/>
          </w:tcPr>
          <w:p w14:paraId="02AB837A" w14:textId="77777777" w:rsidR="00031828" w:rsidRDefault="00000000">
            <w:pPr>
              <w:spacing w:line="320" w:lineRule="exact"/>
              <w:jc w:val="center"/>
              <w:rPr>
                <w:rFonts w:ascii="宋体" w:hAnsi="宋体" w:cs="宋体" w:hint="eastAsia"/>
                <w:sz w:val="24"/>
              </w:rPr>
            </w:pPr>
            <w:r>
              <w:rPr>
                <w:rFonts w:ascii="宋体" w:hAnsi="宋体" w:cs="宋体" w:hint="eastAsia"/>
                <w:sz w:val="24"/>
                <w:lang w:bidi="ar"/>
              </w:rPr>
              <w:t>标的的名称</w:t>
            </w:r>
          </w:p>
        </w:tc>
        <w:tc>
          <w:tcPr>
            <w:tcW w:w="219" w:type="pct"/>
            <w:tcBorders>
              <w:top w:val="single" w:sz="4" w:space="0" w:color="auto"/>
              <w:left w:val="single" w:sz="4" w:space="0" w:color="auto"/>
              <w:bottom w:val="single" w:sz="4" w:space="0" w:color="auto"/>
              <w:right w:val="single" w:sz="4" w:space="0" w:color="auto"/>
            </w:tcBorders>
            <w:noWrap/>
            <w:vAlign w:val="center"/>
          </w:tcPr>
          <w:p w14:paraId="08DF9C9E" w14:textId="77777777" w:rsidR="00031828" w:rsidRDefault="00000000">
            <w:pPr>
              <w:spacing w:line="320" w:lineRule="exact"/>
              <w:jc w:val="center"/>
              <w:rPr>
                <w:rFonts w:ascii="宋体" w:hAnsi="宋体" w:cs="宋体" w:hint="eastAsia"/>
                <w:sz w:val="24"/>
              </w:rPr>
            </w:pPr>
            <w:r>
              <w:rPr>
                <w:rFonts w:ascii="宋体" w:hAnsi="宋体" w:cs="宋体" w:hint="eastAsia"/>
                <w:sz w:val="24"/>
                <w:lang w:bidi="ar"/>
              </w:rPr>
              <w:t>单位</w:t>
            </w:r>
          </w:p>
        </w:tc>
        <w:tc>
          <w:tcPr>
            <w:tcW w:w="261" w:type="pct"/>
            <w:tcBorders>
              <w:top w:val="single" w:sz="4" w:space="0" w:color="auto"/>
              <w:left w:val="single" w:sz="4" w:space="0" w:color="auto"/>
              <w:bottom w:val="single" w:sz="4" w:space="0" w:color="auto"/>
              <w:right w:val="single" w:sz="4" w:space="0" w:color="auto"/>
            </w:tcBorders>
            <w:noWrap/>
            <w:vAlign w:val="center"/>
          </w:tcPr>
          <w:p w14:paraId="0587FCD9" w14:textId="77777777" w:rsidR="00031828" w:rsidRDefault="00000000">
            <w:pPr>
              <w:spacing w:line="320" w:lineRule="exact"/>
              <w:jc w:val="center"/>
              <w:rPr>
                <w:rFonts w:ascii="宋体" w:hAnsi="宋体" w:cs="宋体" w:hint="eastAsia"/>
                <w:sz w:val="24"/>
              </w:rPr>
            </w:pPr>
            <w:r>
              <w:rPr>
                <w:rFonts w:ascii="宋体" w:hAnsi="宋体" w:cs="宋体" w:hint="eastAsia"/>
                <w:sz w:val="24"/>
                <w:lang w:bidi="ar"/>
              </w:rPr>
              <w:t>数量</w:t>
            </w:r>
          </w:p>
        </w:tc>
        <w:tc>
          <w:tcPr>
            <w:tcW w:w="2927" w:type="pct"/>
            <w:tcBorders>
              <w:top w:val="single" w:sz="4" w:space="0" w:color="auto"/>
              <w:left w:val="single" w:sz="4" w:space="0" w:color="auto"/>
              <w:bottom w:val="single" w:sz="4" w:space="0" w:color="auto"/>
              <w:right w:val="single" w:sz="4" w:space="0" w:color="auto"/>
            </w:tcBorders>
            <w:noWrap/>
            <w:vAlign w:val="center"/>
          </w:tcPr>
          <w:p w14:paraId="4CFBB1B7" w14:textId="77777777" w:rsidR="00031828" w:rsidRDefault="00000000">
            <w:pPr>
              <w:spacing w:line="320" w:lineRule="exact"/>
              <w:jc w:val="center"/>
              <w:rPr>
                <w:rFonts w:ascii="宋体" w:hAnsi="宋体" w:cs="宋体" w:hint="eastAsia"/>
                <w:sz w:val="24"/>
              </w:rPr>
            </w:pPr>
            <w:r>
              <w:rPr>
                <w:rFonts w:ascii="宋体" w:hAnsi="宋体" w:cs="宋体" w:hint="eastAsia"/>
                <w:sz w:val="24"/>
                <w:lang w:bidi="ar"/>
              </w:rPr>
              <w:t>服务参数</w:t>
            </w:r>
          </w:p>
        </w:tc>
        <w:tc>
          <w:tcPr>
            <w:tcW w:w="648" w:type="pct"/>
            <w:tcBorders>
              <w:top w:val="single" w:sz="4" w:space="0" w:color="auto"/>
              <w:left w:val="single" w:sz="4" w:space="0" w:color="auto"/>
              <w:bottom w:val="single" w:sz="4" w:space="0" w:color="auto"/>
              <w:right w:val="single" w:sz="4" w:space="0" w:color="auto"/>
            </w:tcBorders>
            <w:noWrap/>
            <w:vAlign w:val="center"/>
          </w:tcPr>
          <w:p w14:paraId="6EDDA075" w14:textId="77777777" w:rsidR="00031828" w:rsidRDefault="00000000">
            <w:pPr>
              <w:spacing w:line="320" w:lineRule="exact"/>
              <w:jc w:val="center"/>
              <w:rPr>
                <w:rFonts w:ascii="宋体" w:hAnsi="宋体" w:cs="宋体" w:hint="eastAsia"/>
                <w:sz w:val="24"/>
              </w:rPr>
            </w:pPr>
            <w:r>
              <w:rPr>
                <w:rFonts w:cs="宋体" w:hint="eastAsia"/>
                <w:lang w:bidi="ar"/>
              </w:rPr>
              <w:t>中小企业划分标准所属行业名称（行业名称及划分见本章附件</w:t>
            </w:r>
            <w:r>
              <w:rPr>
                <w:lang w:bidi="ar"/>
              </w:rPr>
              <w:t>2</w:t>
            </w:r>
            <w:r>
              <w:rPr>
                <w:rFonts w:cs="宋体" w:hint="eastAsia"/>
                <w:lang w:bidi="ar"/>
              </w:rPr>
              <w:t>）</w:t>
            </w:r>
          </w:p>
        </w:tc>
      </w:tr>
      <w:tr w:rsidR="00031828" w14:paraId="064BC090" w14:textId="77777777">
        <w:trPr>
          <w:trHeight w:val="1485"/>
          <w:jc w:val="center"/>
        </w:trPr>
        <w:tc>
          <w:tcPr>
            <w:tcW w:w="295" w:type="pct"/>
            <w:vMerge/>
            <w:tcBorders>
              <w:top w:val="single" w:sz="4" w:space="0" w:color="auto"/>
              <w:left w:val="single" w:sz="4" w:space="0" w:color="auto"/>
              <w:bottom w:val="single" w:sz="4" w:space="0" w:color="auto"/>
              <w:right w:val="single" w:sz="4" w:space="0" w:color="auto"/>
            </w:tcBorders>
            <w:noWrap/>
          </w:tcPr>
          <w:p w14:paraId="073BE8D2" w14:textId="77777777" w:rsidR="00031828" w:rsidRDefault="00031828">
            <w:pPr>
              <w:spacing w:line="320" w:lineRule="exact"/>
              <w:rPr>
                <w:rFonts w:ascii="Calibri" w:hAnsi="Calibri"/>
                <w:sz w:val="20"/>
                <w:szCs w:val="20"/>
              </w:rPr>
            </w:pPr>
          </w:p>
        </w:tc>
        <w:tc>
          <w:tcPr>
            <w:tcW w:w="4056" w:type="pct"/>
            <w:gridSpan w:val="5"/>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05F6B00" w14:textId="77777777" w:rsidR="00031828" w:rsidRDefault="00000000">
            <w:pPr>
              <w:spacing w:line="320" w:lineRule="exact"/>
              <w:ind w:firstLineChars="200" w:firstLine="420"/>
              <w:rPr>
                <w:rFonts w:ascii="宋体" w:hAnsi="宋体" w:cs="宋体" w:hint="eastAsia"/>
                <w:sz w:val="24"/>
              </w:rPr>
            </w:pPr>
            <w:r>
              <w:rPr>
                <w:rFonts w:cs="宋体" w:hint="eastAsia"/>
                <w:lang w:bidi="ar"/>
              </w:rPr>
              <w:t>为贯彻落实就业优先战略，全方位扩大推动就业创业政策的覆盖面，切实扩大大龄就业困难人员、农民工等各类重点群体和社区所辖企业对就业创业政策的知晓度，拟通过政府购买服务的方式购买就业创业政策宣传服务，在南宁市兴宁区内开展就业创业政策宣传工作。本项目采取“政府购买服务</w:t>
            </w:r>
            <w:r>
              <w:rPr>
                <w:rFonts w:hint="eastAsia"/>
                <w:lang w:bidi="ar"/>
              </w:rPr>
              <w:t>，</w:t>
            </w:r>
            <w:r>
              <w:rPr>
                <w:rFonts w:cs="宋体" w:hint="eastAsia"/>
                <w:lang w:bidi="ar"/>
              </w:rPr>
              <w:t>市场主体运营</w:t>
            </w:r>
            <w:r>
              <w:rPr>
                <w:rFonts w:hint="eastAsia"/>
                <w:lang w:bidi="ar"/>
              </w:rPr>
              <w:t>，</w:t>
            </w:r>
            <w:r>
              <w:rPr>
                <w:rFonts w:cs="宋体" w:hint="eastAsia"/>
                <w:lang w:bidi="ar"/>
              </w:rPr>
              <w:t>人社部门监管”的模式，服务期限为两年。</w:t>
            </w:r>
          </w:p>
        </w:tc>
        <w:tc>
          <w:tcPr>
            <w:tcW w:w="648" w:type="pct"/>
            <w:vMerge w:val="restart"/>
            <w:tcBorders>
              <w:top w:val="single" w:sz="4" w:space="0" w:color="auto"/>
              <w:left w:val="single" w:sz="4" w:space="0" w:color="auto"/>
              <w:bottom w:val="nil"/>
              <w:right w:val="single" w:sz="4" w:space="0" w:color="auto"/>
            </w:tcBorders>
            <w:noWrap/>
          </w:tcPr>
          <w:p w14:paraId="0798A703" w14:textId="77777777" w:rsidR="00031828" w:rsidRDefault="00000000">
            <w:pPr>
              <w:spacing w:line="320" w:lineRule="exact"/>
              <w:jc w:val="center"/>
            </w:pPr>
            <w:r>
              <w:rPr>
                <w:rFonts w:cs="宋体" w:hint="eastAsia"/>
                <w:lang w:bidi="ar"/>
              </w:rPr>
              <w:t>租赁和商务服务业</w:t>
            </w:r>
          </w:p>
        </w:tc>
      </w:tr>
      <w:tr w:rsidR="00031828" w14:paraId="1319CF02" w14:textId="77777777">
        <w:trPr>
          <w:trHeight w:val="516"/>
          <w:jc w:val="center"/>
        </w:trPr>
        <w:tc>
          <w:tcPr>
            <w:tcW w:w="295" w:type="pct"/>
            <w:vMerge/>
            <w:tcBorders>
              <w:top w:val="single" w:sz="4" w:space="0" w:color="auto"/>
              <w:left w:val="single" w:sz="4" w:space="0" w:color="auto"/>
              <w:bottom w:val="single" w:sz="4" w:space="0" w:color="auto"/>
              <w:right w:val="single" w:sz="4" w:space="0" w:color="auto"/>
            </w:tcBorders>
            <w:noWrap/>
          </w:tcPr>
          <w:p w14:paraId="2326F6B5" w14:textId="77777777" w:rsidR="00031828" w:rsidRDefault="00031828">
            <w:pPr>
              <w:spacing w:line="320" w:lineRule="exact"/>
              <w:rPr>
                <w:rFonts w:ascii="Calibri" w:hAnsi="Calibri"/>
                <w:sz w:val="20"/>
                <w:szCs w:val="20"/>
              </w:rPr>
            </w:pPr>
          </w:p>
        </w:tc>
        <w:tc>
          <w:tcPr>
            <w:tcW w:w="202" w:type="pc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8D33F8B" w14:textId="77777777" w:rsidR="00031828" w:rsidRDefault="00000000">
            <w:pPr>
              <w:spacing w:line="320" w:lineRule="exact"/>
              <w:jc w:val="center"/>
              <w:rPr>
                <w:rFonts w:ascii="宋体" w:hAnsi="宋体" w:cs="宋体" w:hint="eastAsia"/>
                <w:sz w:val="24"/>
              </w:rPr>
            </w:pPr>
            <w:r>
              <w:rPr>
                <w:rFonts w:ascii="宋体" w:hAnsi="宋体" w:cs="宋体" w:hint="eastAsia"/>
                <w:sz w:val="24"/>
                <w:lang w:bidi="ar"/>
              </w:rPr>
              <w:t>1</w:t>
            </w:r>
          </w:p>
        </w:tc>
        <w:tc>
          <w:tcPr>
            <w:tcW w:w="445" w:type="pct"/>
            <w:tcBorders>
              <w:top w:val="single" w:sz="4" w:space="0" w:color="auto"/>
              <w:left w:val="single" w:sz="4" w:space="0" w:color="auto"/>
              <w:bottom w:val="single" w:sz="4" w:space="0" w:color="auto"/>
              <w:right w:val="single" w:sz="4" w:space="0" w:color="auto"/>
            </w:tcBorders>
            <w:noWrap/>
            <w:vAlign w:val="center"/>
          </w:tcPr>
          <w:p w14:paraId="4B397D67" w14:textId="77777777" w:rsidR="00031828" w:rsidRDefault="00000000">
            <w:pPr>
              <w:spacing w:line="320" w:lineRule="exact"/>
              <w:jc w:val="center"/>
              <w:rPr>
                <w:rFonts w:ascii="宋体" w:hAnsi="宋体" w:cs="宋体" w:hint="eastAsia"/>
                <w:szCs w:val="21"/>
              </w:rPr>
            </w:pPr>
            <w:r>
              <w:rPr>
                <w:rFonts w:ascii="宋体" w:hAnsi="宋体" w:cs="宋体" w:hint="eastAsia"/>
                <w:szCs w:val="21"/>
                <w:lang w:bidi="ar"/>
              </w:rPr>
              <w:t>LED屏投放就业创业政策宣传服务</w:t>
            </w:r>
          </w:p>
        </w:tc>
        <w:tc>
          <w:tcPr>
            <w:tcW w:w="219" w:type="pct"/>
            <w:tcBorders>
              <w:top w:val="single" w:sz="4" w:space="0" w:color="auto"/>
              <w:left w:val="single" w:sz="4" w:space="0" w:color="auto"/>
              <w:bottom w:val="single" w:sz="4" w:space="0" w:color="auto"/>
              <w:right w:val="single" w:sz="4" w:space="0" w:color="auto"/>
            </w:tcBorders>
            <w:noWrap/>
            <w:vAlign w:val="center"/>
          </w:tcPr>
          <w:p w14:paraId="778CC450" w14:textId="77777777" w:rsidR="00031828" w:rsidRDefault="00000000">
            <w:pPr>
              <w:spacing w:line="320" w:lineRule="exact"/>
              <w:jc w:val="center"/>
              <w:rPr>
                <w:rFonts w:ascii="宋体" w:hAnsi="宋体" w:cs="宋体" w:hint="eastAsia"/>
                <w:szCs w:val="21"/>
              </w:rPr>
            </w:pPr>
            <w:r>
              <w:rPr>
                <w:rFonts w:ascii="宋体" w:hAnsi="宋体" w:cs="宋体" w:hint="eastAsia"/>
                <w:szCs w:val="21"/>
                <w:lang w:bidi="ar"/>
              </w:rPr>
              <w:t>2</w:t>
            </w:r>
          </w:p>
        </w:tc>
        <w:tc>
          <w:tcPr>
            <w:tcW w:w="261" w:type="pct"/>
            <w:tcBorders>
              <w:top w:val="single" w:sz="4" w:space="0" w:color="auto"/>
              <w:left w:val="single" w:sz="4" w:space="0" w:color="auto"/>
              <w:bottom w:val="single" w:sz="4" w:space="0" w:color="auto"/>
              <w:right w:val="single" w:sz="4" w:space="0" w:color="auto"/>
            </w:tcBorders>
            <w:noWrap/>
            <w:vAlign w:val="center"/>
          </w:tcPr>
          <w:p w14:paraId="6E54207A" w14:textId="77777777" w:rsidR="00031828" w:rsidRDefault="00000000">
            <w:pPr>
              <w:spacing w:line="320" w:lineRule="exact"/>
              <w:jc w:val="center"/>
              <w:rPr>
                <w:rFonts w:ascii="宋体" w:hAnsi="宋体" w:cs="宋体" w:hint="eastAsia"/>
                <w:sz w:val="24"/>
              </w:rPr>
            </w:pPr>
            <w:r>
              <w:rPr>
                <w:rFonts w:ascii="宋体" w:hAnsi="宋体" w:cs="宋体" w:hint="eastAsia"/>
                <w:sz w:val="24"/>
                <w:lang w:bidi="ar"/>
              </w:rPr>
              <w:t>年</w:t>
            </w:r>
          </w:p>
        </w:tc>
        <w:tc>
          <w:tcPr>
            <w:tcW w:w="2927" w:type="pct"/>
            <w:tcBorders>
              <w:top w:val="single" w:sz="4" w:space="0" w:color="auto"/>
              <w:left w:val="single" w:sz="4" w:space="0" w:color="auto"/>
              <w:bottom w:val="single" w:sz="4" w:space="0" w:color="auto"/>
              <w:right w:val="single" w:sz="4" w:space="0" w:color="auto"/>
            </w:tcBorders>
            <w:noWrap/>
          </w:tcPr>
          <w:p w14:paraId="2C6EEC6C" w14:textId="77777777" w:rsidR="00031828" w:rsidRDefault="00000000">
            <w:pPr>
              <w:spacing w:line="320" w:lineRule="exact"/>
            </w:pPr>
            <w:r>
              <w:rPr>
                <w:rFonts w:ascii="宋体" w:hAnsi="宋体" w:cs="宋体" w:hint="eastAsia"/>
              </w:rPr>
              <w:t>◆</w:t>
            </w:r>
            <w:r>
              <w:rPr>
                <w:rFonts w:cs="宋体" w:hint="eastAsia"/>
                <w:lang w:bidi="ar"/>
              </w:rPr>
              <w:t>一、投放地点分布、数量要求：</w:t>
            </w:r>
          </w:p>
          <w:p w14:paraId="3670A7B4" w14:textId="77777777" w:rsidR="00031828" w:rsidRDefault="00000000">
            <w:pPr>
              <w:spacing w:line="320" w:lineRule="exact"/>
            </w:pPr>
            <w:r>
              <w:rPr>
                <w:lang w:bidi="ar"/>
              </w:rPr>
              <w:t>1</w:t>
            </w:r>
            <w:r>
              <w:rPr>
                <w:rFonts w:cs="宋体" w:hint="eastAsia"/>
                <w:lang w:bidi="ar"/>
              </w:rPr>
              <w:t>、计划在南宁市兴宁区人口密度较大、人流量较多的地方设置宣传点</w:t>
            </w:r>
            <w:r>
              <w:rPr>
                <w:lang w:bidi="ar"/>
              </w:rPr>
              <w:t>18</w:t>
            </w:r>
            <w:r>
              <w:rPr>
                <w:rFonts w:cs="宋体" w:hint="eastAsia"/>
                <w:lang w:bidi="ar"/>
              </w:rPr>
              <w:t>个，其中朝阳街道</w:t>
            </w:r>
            <w:r>
              <w:rPr>
                <w:lang w:bidi="ar"/>
              </w:rPr>
              <w:t>4</w:t>
            </w:r>
            <w:r>
              <w:rPr>
                <w:rFonts w:cs="宋体" w:hint="eastAsia"/>
                <w:lang w:bidi="ar"/>
              </w:rPr>
              <w:t>个，民生街道</w:t>
            </w:r>
            <w:r>
              <w:rPr>
                <w:lang w:bidi="ar"/>
              </w:rPr>
              <w:t>4</w:t>
            </w:r>
            <w:r>
              <w:rPr>
                <w:rFonts w:cs="宋体" w:hint="eastAsia"/>
                <w:lang w:bidi="ar"/>
              </w:rPr>
              <w:t>个，兴东街道</w:t>
            </w:r>
            <w:r>
              <w:rPr>
                <w:lang w:bidi="ar"/>
              </w:rPr>
              <w:t>4</w:t>
            </w:r>
            <w:r>
              <w:rPr>
                <w:rFonts w:cs="宋体" w:hint="eastAsia"/>
                <w:lang w:bidi="ar"/>
              </w:rPr>
              <w:t>个，三塘镇</w:t>
            </w:r>
            <w:r>
              <w:rPr>
                <w:lang w:bidi="ar"/>
              </w:rPr>
              <w:t>4</w:t>
            </w:r>
            <w:r>
              <w:rPr>
                <w:rFonts w:cs="宋体" w:hint="eastAsia"/>
                <w:lang w:bidi="ar"/>
              </w:rPr>
              <w:t>个，五塘镇</w:t>
            </w:r>
            <w:r>
              <w:rPr>
                <w:lang w:bidi="ar"/>
              </w:rPr>
              <w:t>1</w:t>
            </w:r>
            <w:r>
              <w:rPr>
                <w:rFonts w:cs="宋体" w:hint="eastAsia"/>
                <w:lang w:bidi="ar"/>
              </w:rPr>
              <w:t>个，昆仑镇</w:t>
            </w:r>
            <w:r>
              <w:rPr>
                <w:lang w:bidi="ar"/>
              </w:rPr>
              <w:t>1</w:t>
            </w:r>
            <w:r>
              <w:rPr>
                <w:rFonts w:cs="宋体" w:hint="eastAsia"/>
                <w:lang w:bidi="ar"/>
              </w:rPr>
              <w:t>个，具体宣传点地址成交后再协商选定。</w:t>
            </w:r>
          </w:p>
          <w:p w14:paraId="1ADE6E46" w14:textId="77777777" w:rsidR="00031828" w:rsidRDefault="00000000">
            <w:pPr>
              <w:spacing w:line="320" w:lineRule="exact"/>
            </w:pPr>
            <w:r>
              <w:rPr>
                <w:lang w:bidi="ar"/>
              </w:rPr>
              <w:t>2</w:t>
            </w:r>
            <w:r>
              <w:rPr>
                <w:rFonts w:cs="宋体" w:hint="eastAsia"/>
                <w:lang w:bidi="ar"/>
              </w:rPr>
              <w:t>、</w:t>
            </w:r>
            <w:r>
              <w:rPr>
                <w:lang w:bidi="ar"/>
              </w:rPr>
              <w:t>LED</w:t>
            </w:r>
            <w:r>
              <w:rPr>
                <w:rFonts w:cs="宋体" w:hint="eastAsia"/>
                <w:lang w:bidi="ar"/>
              </w:rPr>
              <w:t>屏投放就业创业政策宣传服务户外</w:t>
            </w:r>
            <w:r>
              <w:rPr>
                <w:lang w:bidi="ar"/>
              </w:rPr>
              <w:t>18</w:t>
            </w:r>
            <w:r>
              <w:rPr>
                <w:rFonts w:cs="宋体" w:hint="eastAsia"/>
                <w:lang w:bidi="ar"/>
              </w:rPr>
              <w:t>套。</w:t>
            </w:r>
          </w:p>
          <w:p w14:paraId="62392AA6" w14:textId="77777777" w:rsidR="00031828" w:rsidRDefault="00000000">
            <w:pPr>
              <w:spacing w:line="320" w:lineRule="exact"/>
            </w:pPr>
            <w:r>
              <w:rPr>
                <w:rFonts w:ascii="宋体" w:hAnsi="宋体" w:cs="宋体" w:hint="eastAsia"/>
              </w:rPr>
              <w:t>◆</w:t>
            </w:r>
            <w:r>
              <w:rPr>
                <w:rFonts w:cs="宋体" w:hint="eastAsia"/>
                <w:lang w:bidi="ar"/>
              </w:rPr>
              <w:t>二、投放形式：</w:t>
            </w:r>
            <w:r>
              <w:rPr>
                <w:lang w:bidi="ar"/>
              </w:rPr>
              <w:t>LED</w:t>
            </w:r>
            <w:r>
              <w:rPr>
                <w:rFonts w:cs="宋体" w:hint="eastAsia"/>
                <w:lang w:bidi="ar"/>
              </w:rPr>
              <w:t>就业创业政策宣传屏拟采用向社会购买基本就业创业服务成果的形式，向成交供应商购买</w:t>
            </w:r>
            <w:r>
              <w:rPr>
                <w:lang w:bidi="ar"/>
              </w:rPr>
              <w:t>LED</w:t>
            </w:r>
            <w:r>
              <w:rPr>
                <w:rFonts w:cs="宋体" w:hint="eastAsia"/>
                <w:lang w:bidi="ar"/>
              </w:rPr>
              <w:t>屏就业创业政策宣传服务。</w:t>
            </w:r>
          </w:p>
          <w:p w14:paraId="46261D7D" w14:textId="77777777" w:rsidR="00031828" w:rsidRDefault="00000000">
            <w:pPr>
              <w:spacing w:line="320" w:lineRule="exact"/>
            </w:pPr>
            <w:r>
              <w:rPr>
                <w:rFonts w:ascii="宋体" w:hAnsi="宋体" w:cs="宋体" w:hint="eastAsia"/>
              </w:rPr>
              <w:t>◆</w:t>
            </w:r>
            <w:r>
              <w:rPr>
                <w:rFonts w:cs="宋体" w:hint="eastAsia"/>
                <w:lang w:bidi="ar"/>
              </w:rPr>
              <w:t>三、投放要求：</w:t>
            </w:r>
          </w:p>
          <w:p w14:paraId="3F460F90" w14:textId="77777777" w:rsidR="00031828" w:rsidRDefault="00000000">
            <w:pPr>
              <w:spacing w:line="320" w:lineRule="exact"/>
            </w:pPr>
            <w:r>
              <w:rPr>
                <w:lang w:bidi="ar"/>
              </w:rPr>
              <w:t>1</w:t>
            </w:r>
            <w:r>
              <w:rPr>
                <w:rFonts w:cs="宋体" w:hint="eastAsia"/>
                <w:lang w:bidi="ar"/>
              </w:rPr>
              <w:t>、成交供应商不能任意投放，必须在已投入的固定场所投放采购人给予的政策宣传等内容，并符合国家有关政策要求。</w:t>
            </w:r>
          </w:p>
          <w:p w14:paraId="7DCFE844" w14:textId="77777777" w:rsidR="00031828" w:rsidRDefault="00000000">
            <w:pPr>
              <w:spacing w:line="320" w:lineRule="exact"/>
            </w:pPr>
            <w:r>
              <w:rPr>
                <w:lang w:bidi="ar"/>
              </w:rPr>
              <w:t>2</w:t>
            </w:r>
            <w:r>
              <w:rPr>
                <w:rFonts w:cs="宋体" w:hint="eastAsia"/>
                <w:lang w:bidi="ar"/>
              </w:rPr>
              <w:t>、播放时间及要求：每天在</w:t>
            </w:r>
            <w:r>
              <w:rPr>
                <w:lang w:bidi="ar"/>
              </w:rPr>
              <w:t>7:00-22:00</w:t>
            </w:r>
            <w:r>
              <w:rPr>
                <w:rFonts w:cs="宋体" w:hint="eastAsia"/>
                <w:lang w:bidi="ar"/>
              </w:rPr>
              <w:t>时段</w:t>
            </w:r>
            <w:r>
              <w:rPr>
                <w:lang w:bidi="ar"/>
              </w:rPr>
              <w:t>(</w:t>
            </w:r>
            <w:r>
              <w:rPr>
                <w:rFonts w:cs="宋体" w:hint="eastAsia"/>
                <w:lang w:bidi="ar"/>
              </w:rPr>
              <w:t>具体时段为：</w:t>
            </w:r>
            <w:r>
              <w:rPr>
                <w:lang w:bidi="ar"/>
              </w:rPr>
              <w:t>7:00-10:00</w:t>
            </w:r>
            <w:r>
              <w:rPr>
                <w:rFonts w:hint="eastAsia"/>
                <w:lang w:bidi="ar"/>
              </w:rPr>
              <w:t>，</w:t>
            </w:r>
            <w:r>
              <w:rPr>
                <w:lang w:bidi="ar"/>
              </w:rPr>
              <w:t>11:00-13:00</w:t>
            </w:r>
            <w:r>
              <w:rPr>
                <w:rFonts w:hint="eastAsia"/>
                <w:lang w:bidi="ar"/>
              </w:rPr>
              <w:t>，</w:t>
            </w:r>
            <w:r>
              <w:rPr>
                <w:lang w:bidi="ar"/>
              </w:rPr>
              <w:t>19:00-22:00)</w:t>
            </w:r>
            <w:r>
              <w:rPr>
                <w:rFonts w:cs="宋体" w:hint="eastAsia"/>
                <w:lang w:bidi="ar"/>
              </w:rPr>
              <w:t>内提供</w:t>
            </w:r>
            <w:r>
              <w:rPr>
                <w:lang w:bidi="ar"/>
              </w:rPr>
              <w:t>8</w:t>
            </w:r>
            <w:r>
              <w:rPr>
                <w:rFonts w:cs="宋体" w:hint="eastAsia"/>
                <w:lang w:bidi="ar"/>
              </w:rPr>
              <w:t>小时的就业创业政策、通知等内容的滚动播出服务，具体播放时间在成交后协商确定。</w:t>
            </w:r>
          </w:p>
          <w:p w14:paraId="2C0E7A8E" w14:textId="77777777" w:rsidR="00031828" w:rsidRDefault="00000000">
            <w:pPr>
              <w:spacing w:line="320" w:lineRule="exact"/>
            </w:pPr>
            <w:r>
              <w:rPr>
                <w:lang w:bidi="ar"/>
              </w:rPr>
              <w:t>3</w:t>
            </w:r>
            <w:r>
              <w:rPr>
                <w:rFonts w:cs="宋体" w:hint="eastAsia"/>
                <w:lang w:bidi="ar"/>
              </w:rPr>
              <w:t>、成交供应商所投入的</w:t>
            </w:r>
            <w:r>
              <w:rPr>
                <w:lang w:bidi="ar"/>
              </w:rPr>
              <w:t xml:space="preserve">LED </w:t>
            </w:r>
            <w:r>
              <w:rPr>
                <w:rFonts w:cs="宋体" w:hint="eastAsia"/>
                <w:lang w:bidi="ar"/>
              </w:rPr>
              <w:t>政策宣传服务屏，须按采购人要求在指定时间内及时更换发布内容，并确保播放内容的准确性、美观性。</w:t>
            </w:r>
          </w:p>
          <w:p w14:paraId="42806B2F" w14:textId="77777777" w:rsidR="00031828" w:rsidRDefault="00000000">
            <w:pPr>
              <w:spacing w:line="320" w:lineRule="exact"/>
            </w:pPr>
            <w:r>
              <w:rPr>
                <w:rFonts w:ascii="宋体" w:hAnsi="宋体" w:cs="宋体" w:hint="eastAsia"/>
              </w:rPr>
              <w:t>◆</w:t>
            </w:r>
            <w:r>
              <w:rPr>
                <w:rFonts w:cs="宋体" w:hint="eastAsia"/>
                <w:lang w:bidi="ar"/>
              </w:rPr>
              <w:t>四、政策宣传及广告的制作和发布：</w:t>
            </w:r>
          </w:p>
          <w:p w14:paraId="539CBC7F" w14:textId="77777777" w:rsidR="00031828" w:rsidRDefault="00000000">
            <w:pPr>
              <w:spacing w:line="320" w:lineRule="exact"/>
            </w:pPr>
            <w:r>
              <w:rPr>
                <w:lang w:bidi="ar"/>
              </w:rPr>
              <w:t>1</w:t>
            </w:r>
            <w:r>
              <w:rPr>
                <w:rFonts w:cs="宋体" w:hint="eastAsia"/>
                <w:lang w:bidi="ar"/>
              </w:rPr>
              <w:t>、须根据采购人提供的内容进行编辑和美化，达到采购人满意后的政策宣传服务为实际发布的内容，内容多为就业创业政策宣传等，在政策宣传、广告上屏发布前须交采购人相关负责人审核签字同意后方可发布。</w:t>
            </w:r>
          </w:p>
          <w:p w14:paraId="3EF8267C" w14:textId="77777777" w:rsidR="00031828" w:rsidRDefault="00000000">
            <w:pPr>
              <w:spacing w:line="320" w:lineRule="exact"/>
            </w:pPr>
            <w:r>
              <w:rPr>
                <w:lang w:bidi="ar"/>
              </w:rPr>
              <w:t>2</w:t>
            </w:r>
            <w:r>
              <w:rPr>
                <w:rFonts w:cs="宋体" w:hint="eastAsia"/>
                <w:lang w:bidi="ar"/>
              </w:rPr>
              <w:t>、政策宣传服务播放须按照采购人的要求和提供的内容，</w:t>
            </w:r>
            <w:r>
              <w:rPr>
                <w:lang w:bidi="ar"/>
              </w:rPr>
              <w:t>4</w:t>
            </w:r>
            <w:r>
              <w:rPr>
                <w:rFonts w:cs="宋体" w:hint="eastAsia"/>
                <w:lang w:bidi="ar"/>
              </w:rPr>
              <w:t>个小时内在户外</w:t>
            </w:r>
            <w:r>
              <w:rPr>
                <w:lang w:bidi="ar"/>
              </w:rPr>
              <w:t>LED</w:t>
            </w:r>
            <w:r>
              <w:rPr>
                <w:rFonts w:cs="宋体" w:hint="eastAsia"/>
                <w:lang w:bidi="ar"/>
              </w:rPr>
              <w:t>屏上完成内容更新，并按规定在相关部门办理广告发布的登记</w:t>
            </w:r>
            <w:r>
              <w:rPr>
                <w:lang w:bidi="ar"/>
              </w:rPr>
              <w:t>/</w:t>
            </w:r>
            <w:r>
              <w:rPr>
                <w:rFonts w:cs="宋体" w:hint="eastAsia"/>
                <w:lang w:bidi="ar"/>
              </w:rPr>
              <w:t>备案手续。</w:t>
            </w:r>
          </w:p>
          <w:p w14:paraId="50E92E6D" w14:textId="77777777" w:rsidR="00031828" w:rsidRDefault="00000000">
            <w:pPr>
              <w:spacing w:line="320" w:lineRule="exact"/>
            </w:pPr>
            <w:r>
              <w:rPr>
                <w:lang w:bidi="ar"/>
              </w:rPr>
              <w:t>3</w:t>
            </w:r>
            <w:r>
              <w:rPr>
                <w:rFonts w:cs="宋体" w:hint="eastAsia"/>
                <w:lang w:bidi="ar"/>
              </w:rPr>
              <w:t>、就业创业政策宣传服务播放期间，若出现漏播，须按“漏一补一”的原则在相同的时段安排补播。若出现错播，造成不良后果的，由成交供应商负责采取措施弥补，并承担相应法律责任。</w:t>
            </w:r>
          </w:p>
          <w:p w14:paraId="1CA6DB19" w14:textId="77777777" w:rsidR="00031828" w:rsidRDefault="00000000">
            <w:pPr>
              <w:spacing w:line="320" w:lineRule="exact"/>
            </w:pPr>
            <w:r>
              <w:rPr>
                <w:rFonts w:ascii="宋体" w:hAnsi="宋体" w:cs="宋体" w:hint="eastAsia"/>
              </w:rPr>
              <w:lastRenderedPageBreak/>
              <w:t>◆</w:t>
            </w:r>
            <w:r>
              <w:rPr>
                <w:rFonts w:cs="宋体" w:hint="eastAsia"/>
                <w:lang w:bidi="ar"/>
              </w:rPr>
              <w:t>五、户外广告屏服务保障要求：</w:t>
            </w:r>
          </w:p>
          <w:p w14:paraId="48301D35" w14:textId="77777777" w:rsidR="00031828" w:rsidRDefault="00000000">
            <w:pPr>
              <w:spacing w:line="320" w:lineRule="exact"/>
            </w:pPr>
            <w:r>
              <w:rPr>
                <w:lang w:bidi="ar"/>
              </w:rPr>
              <w:t>1</w:t>
            </w:r>
            <w:r>
              <w:rPr>
                <w:rFonts w:cs="宋体" w:hint="eastAsia"/>
                <w:lang w:bidi="ar"/>
              </w:rPr>
              <w:t>、成交供应商对</w:t>
            </w:r>
            <w:r>
              <w:rPr>
                <w:lang w:bidi="ar"/>
              </w:rPr>
              <w:t>LED</w:t>
            </w:r>
            <w:r>
              <w:rPr>
                <w:rFonts w:cs="宋体" w:hint="eastAsia"/>
                <w:lang w:bidi="ar"/>
              </w:rPr>
              <w:t>就业创业政策宣传屏实现专人管理，屏幕发生故障时，必须在</w:t>
            </w:r>
            <w:r>
              <w:rPr>
                <w:rFonts w:hint="eastAsia"/>
                <w:lang w:bidi="ar"/>
              </w:rPr>
              <w:t>8</w:t>
            </w:r>
            <w:r>
              <w:rPr>
                <w:rFonts w:cs="宋体" w:hint="eastAsia"/>
                <w:lang w:bidi="ar"/>
              </w:rPr>
              <w:t>小时内到达现场并维修好，如不能维修需要更换屏块的，必须在</w:t>
            </w:r>
            <w:r>
              <w:rPr>
                <w:rFonts w:hint="eastAsia"/>
                <w:lang w:bidi="ar"/>
              </w:rPr>
              <w:t>48</w:t>
            </w:r>
            <w:r>
              <w:rPr>
                <w:rFonts w:cs="宋体" w:hint="eastAsia"/>
                <w:lang w:bidi="ar"/>
              </w:rPr>
              <w:t>小时内更换安装完毕。</w:t>
            </w:r>
          </w:p>
          <w:p w14:paraId="78DD4CE6" w14:textId="77777777" w:rsidR="00031828" w:rsidRDefault="00000000">
            <w:pPr>
              <w:spacing w:line="320" w:lineRule="exact"/>
            </w:pPr>
            <w:r>
              <w:rPr>
                <w:lang w:bidi="ar"/>
              </w:rPr>
              <w:t>2</w:t>
            </w:r>
            <w:r>
              <w:rPr>
                <w:rFonts w:cs="宋体" w:hint="eastAsia"/>
                <w:lang w:bidi="ar"/>
              </w:rPr>
              <w:t>、成交供应商须负责在就业创业政策宣传屏发布期间户外广告屏的日常维修维护，并承担在宣传屏发布和日常维修维护期间，相关施工、维护等人员的人身安全均由中标人负责，与采购人无任何劳动合同关系。</w:t>
            </w:r>
          </w:p>
          <w:p w14:paraId="5CDBFACE" w14:textId="77777777" w:rsidR="00031828" w:rsidRDefault="00000000">
            <w:pPr>
              <w:spacing w:line="320" w:lineRule="exact"/>
            </w:pPr>
            <w:r>
              <w:rPr>
                <w:lang w:bidi="ar"/>
              </w:rPr>
              <w:t>3</w:t>
            </w:r>
            <w:r>
              <w:rPr>
                <w:rFonts w:cs="宋体" w:hint="eastAsia"/>
                <w:lang w:bidi="ar"/>
              </w:rPr>
              <w:t>、成交供应商须保证</w:t>
            </w:r>
            <w:r>
              <w:rPr>
                <w:lang w:bidi="ar"/>
              </w:rPr>
              <w:t>LED</w:t>
            </w:r>
            <w:r>
              <w:rPr>
                <w:rFonts w:cs="宋体" w:hint="eastAsia"/>
                <w:lang w:bidi="ar"/>
              </w:rPr>
              <w:t>就业创业政策宣传屏的正常运行及清洁，并及时进行保养；如</w:t>
            </w:r>
            <w:r>
              <w:rPr>
                <w:lang w:bidi="ar"/>
              </w:rPr>
              <w:t xml:space="preserve"> LED</w:t>
            </w:r>
            <w:r>
              <w:rPr>
                <w:rFonts w:cs="宋体" w:hint="eastAsia"/>
                <w:lang w:bidi="ar"/>
              </w:rPr>
              <w:t>就业创业政策宣传屏出现运行故障、脏污等影响广告发布效果的情形，应在上述要求时间内修复并将修复情况报告采购人，因此影响的发布时间相应顺延。</w:t>
            </w:r>
          </w:p>
          <w:p w14:paraId="7E31965C" w14:textId="77777777" w:rsidR="00031828" w:rsidRDefault="00000000">
            <w:pPr>
              <w:spacing w:line="320" w:lineRule="exact"/>
            </w:pPr>
            <w:r>
              <w:rPr>
                <w:rFonts w:ascii="宋体" w:hAnsi="宋体" w:cs="宋体" w:hint="eastAsia"/>
              </w:rPr>
              <w:t>◆</w:t>
            </w:r>
            <w:r>
              <w:rPr>
                <w:rFonts w:cs="宋体" w:hint="eastAsia"/>
                <w:lang w:bidi="ar"/>
              </w:rPr>
              <w:t>六、对政策宣传运营的验收及其他要求：</w:t>
            </w:r>
          </w:p>
          <w:p w14:paraId="4F624C58" w14:textId="77777777" w:rsidR="00031828" w:rsidRDefault="00000000">
            <w:pPr>
              <w:spacing w:line="320" w:lineRule="exact"/>
            </w:pPr>
            <w:r>
              <w:rPr>
                <w:lang w:bidi="ar"/>
              </w:rPr>
              <w:t>1</w:t>
            </w:r>
            <w:r>
              <w:rPr>
                <w:rFonts w:cs="宋体" w:hint="eastAsia"/>
                <w:lang w:bidi="ar"/>
              </w:rPr>
              <w:t>、成交供应商须提供所有</w:t>
            </w:r>
            <w:r>
              <w:rPr>
                <w:lang w:bidi="ar"/>
              </w:rPr>
              <w:t>LED</w:t>
            </w:r>
            <w:r>
              <w:rPr>
                <w:rFonts w:cs="宋体" w:hint="eastAsia"/>
                <w:lang w:bidi="ar"/>
              </w:rPr>
              <w:t>屏的数据端口供采购人按需对所投放的宣传服务进行验收和检查，以此作为评定成交供应商履行合同情况的重要依据。如发现成交供应商在运营期间内对播放时限及维护保养不及时，对采购人提供的内容未及时编辑美化发布的，采购人有权对成交供应商的运营服务违约进行约谈，如一个季度连续五次（含）以上发生违约责任的，采购人有权提前解除采购合同，由此产生的一切后果由成交供应商负责。</w:t>
            </w:r>
          </w:p>
          <w:p w14:paraId="0917AECE" w14:textId="77777777" w:rsidR="00031828" w:rsidRDefault="00000000">
            <w:pPr>
              <w:spacing w:line="320" w:lineRule="exact"/>
            </w:pPr>
            <w:r>
              <w:rPr>
                <w:rFonts w:hint="eastAsia"/>
                <w:lang w:bidi="ar"/>
              </w:rPr>
              <w:t>2</w:t>
            </w:r>
            <w:r>
              <w:rPr>
                <w:rFonts w:cs="宋体" w:hint="eastAsia"/>
                <w:lang w:bidi="ar"/>
              </w:rPr>
              <w:t>、成交供应商用于发布广告的</w:t>
            </w:r>
            <w:r>
              <w:rPr>
                <w:lang w:bidi="ar"/>
              </w:rPr>
              <w:t>LED</w:t>
            </w:r>
            <w:r>
              <w:rPr>
                <w:rFonts w:cs="宋体" w:hint="eastAsia"/>
                <w:lang w:bidi="ar"/>
              </w:rPr>
              <w:t>品牌厂商须具有网络安全性，防止黑客或病毒对播放内容插入不良广告。如出现宣传屏被黑客或病毒入侵而造成的不良后果，均由成交供应商承担一切责任。</w:t>
            </w:r>
          </w:p>
          <w:p w14:paraId="6C99B859" w14:textId="77777777" w:rsidR="00031828" w:rsidRDefault="00000000">
            <w:pPr>
              <w:pStyle w:val="af3"/>
              <w:spacing w:line="320" w:lineRule="exact"/>
            </w:pPr>
            <w:r>
              <w:rPr>
                <w:rFonts w:ascii="宋体" w:hAnsi="宋体" w:cs="宋体" w:hint="eastAsia"/>
                <w:sz w:val="21"/>
                <w:szCs w:val="21"/>
                <w:lang w:bidi="ar"/>
              </w:rPr>
              <w:t>3、配合采购人完成与其它业务系统、应用平台的沟通对接，涉及的技术对接、数据互通实现等。</w:t>
            </w:r>
          </w:p>
          <w:p w14:paraId="60423247" w14:textId="77777777" w:rsidR="00031828" w:rsidRDefault="00000000">
            <w:pPr>
              <w:pStyle w:val="af3"/>
              <w:spacing w:line="320" w:lineRule="exact"/>
            </w:pPr>
            <w:r>
              <w:rPr>
                <w:rFonts w:hint="eastAsia"/>
                <w:sz w:val="21"/>
                <w:lang w:bidi="ar"/>
              </w:rPr>
              <w:t>4</w:t>
            </w:r>
            <w:r>
              <w:rPr>
                <w:rFonts w:cs="宋体" w:hint="eastAsia"/>
                <w:sz w:val="21"/>
                <w:lang w:bidi="ar"/>
              </w:rPr>
              <w:t>、因不可抗拒因素需调整宣传点位置时，需在规定的时间内完成宣传点迁移并承当由此产生的一切费用。</w:t>
            </w:r>
          </w:p>
          <w:p w14:paraId="668FC90C" w14:textId="77777777" w:rsidR="00031828" w:rsidRDefault="00000000">
            <w:pPr>
              <w:pStyle w:val="af3"/>
              <w:spacing w:line="320" w:lineRule="exact"/>
            </w:pPr>
            <w:r>
              <w:rPr>
                <w:rFonts w:hint="eastAsia"/>
                <w:sz w:val="21"/>
                <w:lang w:bidi="ar"/>
              </w:rPr>
              <w:t>5</w:t>
            </w:r>
            <w:r>
              <w:rPr>
                <w:rFonts w:cs="宋体" w:hint="eastAsia"/>
                <w:sz w:val="21"/>
                <w:lang w:bidi="ar"/>
              </w:rPr>
              <w:t>、确保宣传点各项设备的安装和运行均符合相关安全标准和要求，并对宣传点发生的设备倒塌、漏电等安全事故负全部责任。</w:t>
            </w:r>
          </w:p>
          <w:p w14:paraId="3520C9D8" w14:textId="77777777" w:rsidR="00031828" w:rsidRDefault="00000000">
            <w:pPr>
              <w:spacing w:line="320" w:lineRule="exact"/>
              <w:jc w:val="left"/>
            </w:pPr>
            <w:r>
              <w:rPr>
                <w:rFonts w:hint="eastAsia"/>
                <w:lang w:bidi="ar"/>
              </w:rPr>
              <w:t>6</w:t>
            </w:r>
            <w:r>
              <w:rPr>
                <w:rFonts w:cs="宋体" w:hint="eastAsia"/>
                <w:lang w:bidi="ar"/>
              </w:rPr>
              <w:t>、成交供应商应严格遵守《中华人民共和国广告法》，维护双方权益，保证采购人的宣传广告发布准时到位，真实有效，依法合规。</w:t>
            </w:r>
          </w:p>
          <w:p w14:paraId="45EC404E" w14:textId="77777777" w:rsidR="00031828" w:rsidRDefault="00000000">
            <w:pPr>
              <w:spacing w:line="320" w:lineRule="exact"/>
            </w:pPr>
            <w:r>
              <w:rPr>
                <w:rFonts w:cs="宋体" w:hint="eastAsia"/>
                <w:lang w:bidi="ar"/>
              </w:rPr>
              <w:t>七、服务商用于宣传服务所需的</w:t>
            </w:r>
            <w:r>
              <w:rPr>
                <w:lang w:bidi="ar"/>
              </w:rPr>
              <w:t>LED</w:t>
            </w:r>
            <w:r>
              <w:rPr>
                <w:rFonts w:cs="宋体" w:hint="eastAsia"/>
                <w:lang w:bidi="ar"/>
              </w:rPr>
              <w:t>屏体、运维系统平台等规格要求（满足或优于以下技术参数要求）：</w:t>
            </w:r>
          </w:p>
          <w:tbl>
            <w:tblPr>
              <w:tblW w:w="5554" w:type="dxa"/>
              <w:tblLayout w:type="fixed"/>
              <w:tblLook w:val="04A0" w:firstRow="1" w:lastRow="0" w:firstColumn="1" w:lastColumn="0" w:noHBand="0" w:noVBand="1"/>
            </w:tblPr>
            <w:tblGrid>
              <w:gridCol w:w="535"/>
              <w:gridCol w:w="1152"/>
              <w:gridCol w:w="3184"/>
              <w:gridCol w:w="683"/>
            </w:tblGrid>
            <w:tr w:rsidR="00031828" w14:paraId="20C32F67" w14:textId="77777777">
              <w:trPr>
                <w:trHeight w:val="660"/>
              </w:trPr>
              <w:tc>
                <w:tcPr>
                  <w:tcW w:w="481" w:type="pct"/>
                  <w:tcBorders>
                    <w:top w:val="single" w:sz="4" w:space="0" w:color="000000"/>
                    <w:left w:val="single" w:sz="4" w:space="0" w:color="000000"/>
                    <w:bottom w:val="single" w:sz="4" w:space="0" w:color="000000"/>
                    <w:right w:val="single" w:sz="4" w:space="0" w:color="000000"/>
                  </w:tcBorders>
                  <w:noWrap/>
                  <w:vAlign w:val="center"/>
                </w:tcPr>
                <w:p w14:paraId="136BCC33"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序号</w:t>
                  </w:r>
                </w:p>
              </w:tc>
              <w:tc>
                <w:tcPr>
                  <w:tcW w:w="1037" w:type="pct"/>
                  <w:tcBorders>
                    <w:top w:val="single" w:sz="4" w:space="0" w:color="000000"/>
                    <w:left w:val="single" w:sz="4" w:space="0" w:color="000000"/>
                    <w:bottom w:val="single" w:sz="4" w:space="0" w:color="000000"/>
                    <w:right w:val="single" w:sz="4" w:space="0" w:color="000000"/>
                  </w:tcBorders>
                  <w:vAlign w:val="center"/>
                </w:tcPr>
                <w:p w14:paraId="29858E88"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货物名称</w:t>
                  </w:r>
                </w:p>
              </w:tc>
              <w:tc>
                <w:tcPr>
                  <w:tcW w:w="2865" w:type="pct"/>
                  <w:tcBorders>
                    <w:top w:val="single" w:sz="4" w:space="0" w:color="000000"/>
                    <w:left w:val="single" w:sz="4" w:space="0" w:color="000000"/>
                    <w:bottom w:val="single" w:sz="4" w:space="0" w:color="000000"/>
                    <w:right w:val="single" w:sz="4" w:space="0" w:color="000000"/>
                  </w:tcBorders>
                  <w:noWrap/>
                  <w:vAlign w:val="center"/>
                </w:tcPr>
                <w:p w14:paraId="03B9AE42"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备注</w:t>
                  </w:r>
                </w:p>
              </w:tc>
              <w:tc>
                <w:tcPr>
                  <w:tcW w:w="615" w:type="pct"/>
                  <w:tcBorders>
                    <w:top w:val="single" w:sz="4" w:space="0" w:color="000000"/>
                    <w:left w:val="single" w:sz="4" w:space="0" w:color="000000"/>
                    <w:bottom w:val="single" w:sz="4" w:space="0" w:color="000000"/>
                    <w:right w:val="single" w:sz="4" w:space="0" w:color="000000"/>
                  </w:tcBorders>
                  <w:noWrap/>
                  <w:vAlign w:val="center"/>
                </w:tcPr>
                <w:p w14:paraId="055ECBF5"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数量</w:t>
                  </w:r>
                </w:p>
              </w:tc>
            </w:tr>
            <w:tr w:rsidR="00031828" w14:paraId="48A855A2" w14:textId="77777777">
              <w:trPr>
                <w:trHeight w:val="660"/>
              </w:trPr>
              <w:tc>
                <w:tcPr>
                  <w:tcW w:w="481" w:type="pct"/>
                  <w:tcBorders>
                    <w:top w:val="single" w:sz="4" w:space="0" w:color="000000"/>
                    <w:left w:val="single" w:sz="4" w:space="0" w:color="000000"/>
                    <w:bottom w:val="single" w:sz="4" w:space="0" w:color="000000"/>
                    <w:right w:val="single" w:sz="4" w:space="0" w:color="000000"/>
                  </w:tcBorders>
                  <w:noWrap/>
                  <w:vAlign w:val="center"/>
                </w:tcPr>
                <w:p w14:paraId="7AFE3B23"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1037" w:type="pct"/>
                  <w:tcBorders>
                    <w:top w:val="single" w:sz="4" w:space="0" w:color="000000"/>
                    <w:left w:val="single" w:sz="4" w:space="0" w:color="000000"/>
                    <w:bottom w:val="single" w:sz="4" w:space="0" w:color="000000"/>
                    <w:right w:val="single" w:sz="4" w:space="0" w:color="000000"/>
                  </w:tcBorders>
                  <w:vAlign w:val="center"/>
                </w:tcPr>
                <w:p w14:paraId="062F9AD0"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LED屏体</w:t>
                  </w:r>
                </w:p>
              </w:tc>
              <w:tc>
                <w:tcPr>
                  <w:tcW w:w="2865" w:type="pct"/>
                  <w:tcBorders>
                    <w:top w:val="single" w:sz="4" w:space="0" w:color="000000"/>
                    <w:left w:val="single" w:sz="4" w:space="0" w:color="000000"/>
                    <w:bottom w:val="single" w:sz="4" w:space="0" w:color="000000"/>
                    <w:right w:val="single" w:sz="4" w:space="0" w:color="000000"/>
                  </w:tcBorders>
                  <w:vAlign w:val="center"/>
                </w:tcPr>
                <w:p w14:paraId="6B52E305" w14:textId="77777777" w:rsidR="00031828" w:rsidRDefault="00000000">
                  <w:pPr>
                    <w:widowControl/>
                    <w:spacing w:line="320" w:lineRule="exact"/>
                    <w:jc w:val="left"/>
                    <w:textAlignment w:val="center"/>
                    <w:rPr>
                      <w:rFonts w:ascii="宋体" w:hAnsi="宋体" w:cs="宋体" w:hint="eastAsia"/>
                      <w:szCs w:val="21"/>
                    </w:rPr>
                  </w:pPr>
                  <w:r>
                    <w:rPr>
                      <w:rFonts w:ascii="宋体" w:hAnsi="宋体" w:cs="宋体" w:hint="eastAsia"/>
                    </w:rPr>
                    <w:t>◆</w:t>
                  </w:r>
                  <w:r>
                    <w:rPr>
                      <w:rFonts w:ascii="宋体" w:hAnsi="宋体" w:cs="宋体" w:hint="eastAsia"/>
                      <w:kern w:val="0"/>
                      <w:szCs w:val="21"/>
                      <w:lang w:bidi="ar"/>
                    </w:rPr>
                    <w:t>1.显示屏净显示面积：≥5.63M</w:t>
                  </w:r>
                  <w:r>
                    <w:rPr>
                      <w:rFonts w:ascii="微软雅黑" w:eastAsia="微软雅黑" w:hAnsi="微软雅黑" w:cs="微软雅黑" w:hint="eastAsia"/>
                      <w:kern w:val="0"/>
                      <w:szCs w:val="21"/>
                      <w:lang w:bidi="ar"/>
                    </w:rPr>
                    <w:t>²</w:t>
                  </w:r>
                  <w:r>
                    <w:rPr>
                      <w:rFonts w:ascii="宋体" w:hAnsi="宋体" w:cs="宋体" w:hint="eastAsia"/>
                      <w:kern w:val="0"/>
                      <w:szCs w:val="21"/>
                      <w:lang w:bidi="ar"/>
                    </w:rPr>
                    <w:t>，像素间距：≤3.076mm；模组尺寸：320*160mm；屏幕像素密度≥105000点/m</w:t>
                  </w:r>
                  <w:r>
                    <w:rPr>
                      <w:rFonts w:ascii="宋体" w:hAnsi="宋体" w:cs="宋体" w:hint="eastAsia"/>
                      <w:kern w:val="0"/>
                      <w:szCs w:val="21"/>
                      <w:vertAlign w:val="superscript"/>
                      <w:lang w:bidi="ar"/>
                    </w:rPr>
                    <w:t>2</w:t>
                  </w:r>
                  <w:r>
                    <w:rPr>
                      <w:rFonts w:ascii="宋体" w:hAnsi="宋体" w:cs="宋体" w:hint="eastAsia"/>
                      <w:kern w:val="0"/>
                      <w:szCs w:val="21"/>
                      <w:lang w:bidi="ar"/>
                    </w:rPr>
                    <w:t xml:space="preserve"> ；</w:t>
                  </w:r>
                  <w:r>
                    <w:rPr>
                      <w:rFonts w:ascii="宋体" w:hAnsi="宋体" w:cs="宋体" w:hint="eastAsia"/>
                      <w:kern w:val="0"/>
                      <w:szCs w:val="21"/>
                      <w:lang w:bidi="ar"/>
                    </w:rPr>
                    <w:br/>
                    <w:t>2.表面结构：LED 显示屏模组表</w:t>
                  </w:r>
                  <w:r>
                    <w:rPr>
                      <w:rFonts w:ascii="宋体" w:hAnsi="宋体" w:cs="宋体" w:hint="eastAsia"/>
                      <w:kern w:val="0"/>
                      <w:szCs w:val="21"/>
                      <w:lang w:bidi="ar"/>
                    </w:rPr>
                    <w:lastRenderedPageBreak/>
                    <w:t>面结构采用戴面罩设计，不反射环境光，安装有防眩光黑色面罩；</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3.为了保证色彩一致性，发光点RGB芯片主基色波长偏差≤±3.5nm；</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4.功率：要求LED显示屏峰值功耗≤860W/㎡，平均功耗≤350W/㎡；</w:t>
                  </w:r>
                  <w:r>
                    <w:rPr>
                      <w:rFonts w:ascii="宋体" w:hAnsi="宋体" w:cs="宋体" w:hint="eastAsia"/>
                      <w:kern w:val="0"/>
                      <w:szCs w:val="21"/>
                      <w:lang w:bidi="ar"/>
                    </w:rPr>
                    <w:br/>
                    <w:t>5.驱动方式：恒流驱动；</w:t>
                  </w:r>
                  <w:r>
                    <w:rPr>
                      <w:rFonts w:ascii="宋体" w:hAnsi="宋体" w:cs="宋体" w:hint="eastAsia"/>
                      <w:kern w:val="0"/>
                      <w:szCs w:val="21"/>
                      <w:lang w:bidi="ar"/>
                    </w:rPr>
                    <w:br/>
                    <w:t>6.控制方式：同步/异步，点对点控制；</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7.对比度：≥5000: 1；</w:t>
                  </w:r>
                  <w:r>
                    <w:rPr>
                      <w:rFonts w:ascii="宋体" w:hAnsi="宋体" w:cs="宋体" w:hint="eastAsia"/>
                      <w:kern w:val="0"/>
                      <w:szCs w:val="21"/>
                      <w:lang w:bidi="ar"/>
                    </w:rPr>
                    <w:br/>
                    <w:t>8.可视角度（水平/垂直）：≥145°/ 145°；</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9.灰度等级：≥14Bit；</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10.刷新率（Hz）：≥1920Hz；换帧频率：30Hz-60HZ</w:t>
                  </w:r>
                  <w:r>
                    <w:rPr>
                      <w:rFonts w:ascii="宋体" w:hAnsi="宋体" w:cs="宋体" w:hint="eastAsia"/>
                      <w:kern w:val="0"/>
                      <w:szCs w:val="21"/>
                      <w:lang w:bidi="ar"/>
                    </w:rPr>
                    <w:br/>
                    <w:t>11.色温范围：范围3200K-9300K，支持范围内调节；</w:t>
                  </w:r>
                  <w:r>
                    <w:rPr>
                      <w:rFonts w:ascii="宋体" w:hAnsi="宋体" w:cs="宋体" w:hint="eastAsia"/>
                      <w:kern w:val="0"/>
                      <w:szCs w:val="21"/>
                      <w:lang w:bidi="ar"/>
                    </w:rPr>
                    <w:br/>
                    <w:t>12.亮度：500-8000cd/㎡可调；</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13.亮度色度均匀性：校正后≥95%；</w:t>
                  </w:r>
                  <w:r>
                    <w:rPr>
                      <w:rFonts w:ascii="宋体" w:hAnsi="宋体" w:cs="宋体" w:hint="eastAsia"/>
                      <w:kern w:val="0"/>
                      <w:szCs w:val="21"/>
                      <w:lang w:bidi="ar"/>
                    </w:rPr>
                    <w:br/>
                    <w:t>14.像素失控率：≤1/100000；出厂时为零；</w:t>
                  </w:r>
                  <w:r>
                    <w:rPr>
                      <w:rFonts w:ascii="宋体" w:hAnsi="宋体" w:cs="宋体" w:hint="eastAsia"/>
                      <w:kern w:val="0"/>
                      <w:szCs w:val="21"/>
                      <w:lang w:bidi="ar"/>
                    </w:rPr>
                    <w:br/>
                    <w:t>15.自检功能：LED单点自检，通讯检测，电源检测，温度监控；</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16.防蓝光：光生物安全及蓝光危害评估检测为无危害类；</w:t>
                  </w:r>
                  <w:r>
                    <w:rPr>
                      <w:rFonts w:ascii="宋体" w:hAnsi="宋体" w:cs="宋体" w:hint="eastAsia"/>
                      <w:kern w:val="0"/>
                      <w:szCs w:val="21"/>
                      <w:lang w:bidi="ar"/>
                    </w:rPr>
                    <w:br/>
                    <w:t>17.消影功能：正常工作时具备消除鬼影（行消影），消除“毛毛虫”（列 消影），消除“十”字架和列常亮，消除第一扫偏暗，消除低灰横条纹；</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18.为保证屏幕可靠性，要求LED显示屏PCB板需符合阻燃等级V-0级；对地漏电流不大于5mA/m²（有效值）；</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19.防火安全：符合GB/T 2408-</w:t>
                  </w:r>
                  <w:r>
                    <w:rPr>
                      <w:rFonts w:hint="eastAsia"/>
                    </w:rPr>
                    <w:t>2021</w:t>
                  </w:r>
                  <w:r>
                    <w:rPr>
                      <w:rFonts w:ascii="宋体" w:hAnsi="宋体" w:cs="宋体" w:hint="eastAsia"/>
                      <w:kern w:val="0"/>
                      <w:szCs w:val="21"/>
                      <w:lang w:bidi="ar"/>
                    </w:rPr>
                    <w:t>,GB/T 5169.16-2017的标准要求，满足V-0 级；</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20.抗风能力：诱导标志结构稳定，承受由40m/s的风速产生的风压后，不影响标志板的使用性能，由此产生的永久几何变形量不大于2mm；</w:t>
                  </w:r>
                  <w:r>
                    <w:rPr>
                      <w:rFonts w:ascii="宋体" w:hAnsi="宋体" w:cs="宋体" w:hint="eastAsia"/>
                      <w:kern w:val="0"/>
                      <w:szCs w:val="21"/>
                      <w:lang w:bidi="ar"/>
                    </w:rPr>
                    <w:br/>
                  </w:r>
                  <w:r>
                    <w:rPr>
                      <w:rFonts w:ascii="宋体" w:hAnsi="宋体" w:cs="宋体" w:hint="eastAsia"/>
                    </w:rPr>
                    <w:lastRenderedPageBreak/>
                    <w:t>◆</w:t>
                  </w:r>
                  <w:r>
                    <w:rPr>
                      <w:rFonts w:ascii="宋体" w:hAnsi="宋体" w:cs="宋体" w:hint="eastAsia"/>
                      <w:kern w:val="0"/>
                      <w:szCs w:val="21"/>
                      <w:lang w:bidi="ar"/>
                    </w:rPr>
                    <w:t>21.LED表面具备浸水防水，液体水泼洒到LED表面不会对显示产生影响，不低于IPX7级防水；</w:t>
                  </w:r>
                  <w:r>
                    <w:rPr>
                      <w:rFonts w:ascii="宋体" w:hAnsi="宋体" w:cs="宋体" w:hint="eastAsia"/>
                      <w:kern w:val="0"/>
                      <w:szCs w:val="21"/>
                      <w:lang w:bidi="ar"/>
                    </w:rPr>
                    <w:br/>
                  </w:r>
                  <w:r>
                    <w:rPr>
                      <w:rFonts w:ascii="宋体" w:hAnsi="宋体" w:cs="宋体" w:hint="eastAsia"/>
                    </w:rPr>
                    <w:t>◆</w:t>
                  </w:r>
                  <w:r>
                    <w:rPr>
                      <w:rFonts w:ascii="宋体" w:hAnsi="宋体" w:cs="宋体" w:hint="eastAsia"/>
                      <w:kern w:val="0"/>
                      <w:szCs w:val="21"/>
                      <w:lang w:bidi="ar"/>
                    </w:rPr>
                    <w:t>22.安全性：具备防数据传输泄密，防信号远程泄密，防电力远程泄密，符合GB 4943.1-2022 信息技术设备安全第1部分通用要求；</w:t>
                  </w:r>
                  <w:r>
                    <w:rPr>
                      <w:rFonts w:ascii="宋体" w:hAnsi="宋体" w:cs="宋体" w:hint="eastAsia"/>
                      <w:kern w:val="0"/>
                      <w:szCs w:val="21"/>
                      <w:lang w:bidi="ar"/>
                    </w:rPr>
                    <w:br/>
                    <w:t>23.含电源、接收卡、多媒体播放器、屏体框架结构、安装辅材及备品备件等。</w:t>
                  </w:r>
                </w:p>
              </w:tc>
              <w:tc>
                <w:tcPr>
                  <w:tcW w:w="615" w:type="pct"/>
                  <w:vMerge w:val="restart"/>
                  <w:tcBorders>
                    <w:top w:val="single" w:sz="4" w:space="0" w:color="000000"/>
                    <w:left w:val="single" w:sz="4" w:space="0" w:color="000000"/>
                    <w:bottom w:val="single" w:sz="4" w:space="0" w:color="000000"/>
                    <w:right w:val="single" w:sz="4" w:space="0" w:color="000000"/>
                  </w:tcBorders>
                  <w:noWrap/>
                  <w:vAlign w:val="center"/>
                </w:tcPr>
                <w:p w14:paraId="65DC1F44"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lastRenderedPageBreak/>
                    <w:t>18套</w:t>
                  </w:r>
                </w:p>
              </w:tc>
            </w:tr>
            <w:tr w:rsidR="00031828" w14:paraId="2FE5A6C2" w14:textId="77777777">
              <w:trPr>
                <w:trHeight w:val="1020"/>
              </w:trPr>
              <w:tc>
                <w:tcPr>
                  <w:tcW w:w="481" w:type="pct"/>
                  <w:tcBorders>
                    <w:top w:val="single" w:sz="4" w:space="0" w:color="000000"/>
                    <w:left w:val="single" w:sz="4" w:space="0" w:color="000000"/>
                    <w:bottom w:val="single" w:sz="4" w:space="0" w:color="000000"/>
                    <w:right w:val="single" w:sz="4" w:space="0" w:color="000000"/>
                  </w:tcBorders>
                  <w:noWrap/>
                  <w:vAlign w:val="center"/>
                </w:tcPr>
                <w:p w14:paraId="7CEA1133"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lastRenderedPageBreak/>
                    <w:t>2</w:t>
                  </w:r>
                </w:p>
              </w:tc>
              <w:tc>
                <w:tcPr>
                  <w:tcW w:w="1037" w:type="pct"/>
                  <w:tcBorders>
                    <w:top w:val="single" w:sz="4" w:space="0" w:color="000000"/>
                    <w:left w:val="single" w:sz="4" w:space="0" w:color="000000"/>
                    <w:bottom w:val="single" w:sz="4" w:space="0" w:color="000000"/>
                    <w:right w:val="single" w:sz="4" w:space="0" w:color="000000"/>
                  </w:tcBorders>
                  <w:vAlign w:val="center"/>
                </w:tcPr>
                <w:p w14:paraId="3AA2BA34"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信息发布管理平台</w:t>
                  </w:r>
                </w:p>
              </w:tc>
              <w:tc>
                <w:tcPr>
                  <w:tcW w:w="2865" w:type="pct"/>
                  <w:tcBorders>
                    <w:top w:val="single" w:sz="4" w:space="0" w:color="000000"/>
                    <w:left w:val="single" w:sz="4" w:space="0" w:color="000000"/>
                    <w:bottom w:val="single" w:sz="4" w:space="0" w:color="000000"/>
                    <w:right w:val="single" w:sz="4" w:space="0" w:color="000000"/>
                  </w:tcBorders>
                  <w:noWrap/>
                  <w:vAlign w:val="center"/>
                </w:tcPr>
                <w:p w14:paraId="0FCE2D4B" w14:textId="77777777" w:rsidR="00031828" w:rsidRDefault="00000000">
                  <w:pPr>
                    <w:spacing w:line="320" w:lineRule="exact"/>
                    <w:jc w:val="left"/>
                    <w:rPr>
                      <w:rFonts w:ascii="宋体" w:hAnsi="宋体" w:cs="宋体" w:hint="eastAsia"/>
                      <w:kern w:val="0"/>
                      <w:szCs w:val="21"/>
                      <w:lang w:bidi="ar"/>
                    </w:rPr>
                  </w:pPr>
                  <w:r>
                    <w:rPr>
                      <w:rFonts w:ascii="宋体" w:hAnsi="宋体" w:cs="宋体" w:hint="eastAsia"/>
                      <w:kern w:val="0"/>
                      <w:szCs w:val="21"/>
                      <w:lang w:bidi="ar"/>
                    </w:rPr>
                    <w:t>1.支持4K视频发布或播放。</w:t>
                  </w:r>
                </w:p>
                <w:p w14:paraId="73AC45E6" w14:textId="77777777" w:rsidR="00031828" w:rsidRDefault="00000000">
                  <w:pPr>
                    <w:spacing w:line="320" w:lineRule="exact"/>
                    <w:jc w:val="left"/>
                    <w:rPr>
                      <w:rFonts w:ascii="宋体" w:hAnsi="宋体" w:cs="宋体" w:hint="eastAsia"/>
                      <w:kern w:val="0"/>
                      <w:szCs w:val="21"/>
                      <w:lang w:bidi="ar"/>
                    </w:rPr>
                  </w:pPr>
                  <w:r>
                    <w:rPr>
                      <w:rFonts w:ascii="宋体" w:hAnsi="宋体" w:cs="宋体" w:hint="eastAsia"/>
                      <w:kern w:val="0"/>
                      <w:szCs w:val="21"/>
                      <w:lang w:bidi="ar"/>
                    </w:rPr>
                    <w:t>2.支持LED文字信息发布。</w:t>
                  </w:r>
                </w:p>
                <w:p w14:paraId="3302767A" w14:textId="77777777" w:rsidR="00031828" w:rsidRDefault="00000000">
                  <w:pPr>
                    <w:spacing w:line="320" w:lineRule="exact"/>
                    <w:jc w:val="left"/>
                    <w:rPr>
                      <w:rFonts w:ascii="宋体" w:hAnsi="宋体" w:cs="宋体" w:hint="eastAsia"/>
                      <w:kern w:val="0"/>
                      <w:szCs w:val="21"/>
                      <w:lang w:bidi="ar"/>
                    </w:rPr>
                  </w:pPr>
                  <w:r>
                    <w:rPr>
                      <w:rFonts w:ascii="宋体" w:hAnsi="宋体" w:cs="宋体" w:hint="eastAsia"/>
                      <w:kern w:val="0"/>
                      <w:szCs w:val="21"/>
                      <w:lang w:bidi="ar"/>
                    </w:rPr>
                    <w:t>3.可对设置组成员进行分组、分点的信息发布或播放。</w:t>
                  </w:r>
                </w:p>
                <w:p w14:paraId="0087EBC8" w14:textId="77777777" w:rsidR="00031828" w:rsidRDefault="00000000">
                  <w:pPr>
                    <w:spacing w:line="320" w:lineRule="exact"/>
                    <w:jc w:val="left"/>
                    <w:rPr>
                      <w:rFonts w:ascii="宋体" w:hAnsi="宋体" w:cs="宋体" w:hint="eastAsia"/>
                      <w:kern w:val="0"/>
                      <w:szCs w:val="21"/>
                      <w:lang w:bidi="ar"/>
                    </w:rPr>
                  </w:pPr>
                  <w:r>
                    <w:rPr>
                      <w:rFonts w:ascii="宋体" w:hAnsi="宋体" w:cs="宋体" w:hint="eastAsia"/>
                      <w:kern w:val="0"/>
                      <w:szCs w:val="21"/>
                      <w:lang w:bidi="ar"/>
                    </w:rPr>
                    <w:t>4.可在同一时间进行多任务、不同分组、分点播放。</w:t>
                  </w:r>
                </w:p>
                <w:p w14:paraId="796D19BD" w14:textId="77777777" w:rsidR="00031828" w:rsidRDefault="00000000">
                  <w:pPr>
                    <w:spacing w:line="320" w:lineRule="exact"/>
                    <w:jc w:val="left"/>
                    <w:rPr>
                      <w:rFonts w:ascii="宋体" w:hAnsi="宋体" w:cs="宋体" w:hint="eastAsia"/>
                      <w:kern w:val="0"/>
                      <w:szCs w:val="21"/>
                      <w:lang w:bidi="ar"/>
                    </w:rPr>
                  </w:pPr>
                  <w:r>
                    <w:rPr>
                      <w:rFonts w:ascii="宋体" w:hAnsi="宋体" w:cs="宋体" w:hint="eastAsia"/>
                      <w:kern w:val="0"/>
                      <w:szCs w:val="21"/>
                      <w:lang w:bidi="ar"/>
                    </w:rPr>
                    <w:t>5.具备授权管理，可临时插播或转播重要通知或新闻事件。</w:t>
                  </w:r>
                </w:p>
                <w:p w14:paraId="69816FCE" w14:textId="77777777" w:rsidR="00031828" w:rsidRDefault="00000000">
                  <w:pPr>
                    <w:spacing w:line="320" w:lineRule="exact"/>
                    <w:jc w:val="left"/>
                    <w:rPr>
                      <w:rFonts w:ascii="宋体" w:hAnsi="宋体" w:cs="宋体" w:hint="eastAsia"/>
                      <w:szCs w:val="21"/>
                    </w:rPr>
                  </w:pPr>
                  <w:r>
                    <w:rPr>
                      <w:rFonts w:ascii="宋体" w:hAnsi="宋体" w:cs="宋体" w:hint="eastAsia"/>
                      <w:kern w:val="0"/>
                      <w:szCs w:val="21"/>
                      <w:lang w:bidi="ar"/>
                    </w:rPr>
                    <w:t>6.可按日期设定定时播放计划。</w:t>
                  </w:r>
                </w:p>
              </w:tc>
              <w:tc>
                <w:tcPr>
                  <w:tcW w:w="615" w:type="pct"/>
                  <w:vMerge/>
                  <w:tcBorders>
                    <w:top w:val="single" w:sz="4" w:space="0" w:color="000000"/>
                    <w:left w:val="single" w:sz="4" w:space="0" w:color="000000"/>
                    <w:bottom w:val="single" w:sz="4" w:space="0" w:color="000000"/>
                    <w:right w:val="single" w:sz="4" w:space="0" w:color="000000"/>
                  </w:tcBorders>
                  <w:noWrap/>
                  <w:vAlign w:val="center"/>
                </w:tcPr>
                <w:p w14:paraId="25AB18DD" w14:textId="77777777" w:rsidR="00031828" w:rsidRDefault="00031828">
                  <w:pPr>
                    <w:spacing w:line="320" w:lineRule="exact"/>
                    <w:rPr>
                      <w:rFonts w:ascii="Calibri" w:hAnsi="Calibri"/>
                      <w:sz w:val="20"/>
                      <w:szCs w:val="20"/>
                    </w:rPr>
                  </w:pPr>
                </w:p>
              </w:tc>
            </w:tr>
            <w:tr w:rsidR="00031828" w14:paraId="5D9549B6" w14:textId="77777777">
              <w:trPr>
                <w:trHeight w:val="1080"/>
              </w:trPr>
              <w:tc>
                <w:tcPr>
                  <w:tcW w:w="481" w:type="pct"/>
                  <w:tcBorders>
                    <w:top w:val="single" w:sz="4" w:space="0" w:color="000000"/>
                    <w:left w:val="single" w:sz="4" w:space="0" w:color="000000"/>
                    <w:bottom w:val="single" w:sz="4" w:space="0" w:color="000000"/>
                    <w:right w:val="single" w:sz="4" w:space="0" w:color="000000"/>
                  </w:tcBorders>
                  <w:noWrap/>
                  <w:vAlign w:val="center"/>
                </w:tcPr>
                <w:p w14:paraId="183B3D77"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1037" w:type="pct"/>
                  <w:tcBorders>
                    <w:top w:val="single" w:sz="4" w:space="0" w:color="000000"/>
                    <w:left w:val="single" w:sz="4" w:space="0" w:color="000000"/>
                    <w:bottom w:val="single" w:sz="4" w:space="0" w:color="000000"/>
                    <w:right w:val="single" w:sz="4" w:space="0" w:color="000000"/>
                  </w:tcBorders>
                  <w:vAlign w:val="center"/>
                </w:tcPr>
                <w:p w14:paraId="33B1C1AB"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物联网控制终端</w:t>
                  </w:r>
                </w:p>
              </w:tc>
              <w:tc>
                <w:tcPr>
                  <w:tcW w:w="2865" w:type="pct"/>
                  <w:tcBorders>
                    <w:top w:val="single" w:sz="4" w:space="0" w:color="000000"/>
                    <w:left w:val="single" w:sz="4" w:space="0" w:color="000000"/>
                    <w:bottom w:val="single" w:sz="4" w:space="0" w:color="000000"/>
                    <w:right w:val="single" w:sz="4" w:space="0" w:color="000000"/>
                  </w:tcBorders>
                  <w:vAlign w:val="bottom"/>
                </w:tcPr>
                <w:p w14:paraId="455F82E1" w14:textId="77777777" w:rsidR="00031828" w:rsidRDefault="00000000">
                  <w:pPr>
                    <w:widowControl/>
                    <w:spacing w:line="320" w:lineRule="exact"/>
                    <w:jc w:val="left"/>
                    <w:textAlignment w:val="bottom"/>
                    <w:rPr>
                      <w:rFonts w:ascii="宋体" w:hAnsi="宋体" w:cs="宋体" w:hint="eastAsia"/>
                      <w:kern w:val="0"/>
                      <w:szCs w:val="21"/>
                      <w:lang w:bidi="ar"/>
                    </w:rPr>
                  </w:pPr>
                  <w:r>
                    <w:rPr>
                      <w:rFonts w:ascii="宋体" w:hAnsi="宋体" w:cs="宋体" w:hint="eastAsia"/>
                      <w:kern w:val="0"/>
                      <w:szCs w:val="21"/>
                      <w:lang w:bidi="ar"/>
                    </w:rPr>
                    <w:t>1.铝型材外壳，阳极氧化机身，一体化散热设计。</w:t>
                  </w:r>
                </w:p>
                <w:p w14:paraId="7C2CCFB2" w14:textId="77777777" w:rsidR="00031828" w:rsidRDefault="00000000">
                  <w:pPr>
                    <w:widowControl/>
                    <w:spacing w:line="320" w:lineRule="exact"/>
                    <w:jc w:val="left"/>
                    <w:textAlignment w:val="bottom"/>
                    <w:rPr>
                      <w:rFonts w:ascii="宋体" w:hAnsi="宋体" w:cs="宋体" w:hint="eastAsia"/>
                      <w:kern w:val="0"/>
                      <w:szCs w:val="21"/>
                      <w:lang w:bidi="ar"/>
                    </w:rPr>
                  </w:pPr>
                  <w:r>
                    <w:rPr>
                      <w:rFonts w:ascii="宋体" w:hAnsi="宋体" w:cs="宋体" w:hint="eastAsia"/>
                      <w:kern w:val="0"/>
                      <w:szCs w:val="21"/>
                      <w:lang w:bidi="ar"/>
                    </w:rPr>
                    <w:t>2.支持POE/DC受电，具备1个RJ45千兆网口、1路HDMI输出接口、1路USB接口、1路3.5mm音频输出接口、1路RS485接口、1路RS232接口、2个GPIO接口、1个IR接口。</w:t>
                  </w:r>
                </w:p>
                <w:p w14:paraId="5E28D753" w14:textId="77777777" w:rsidR="00031828" w:rsidRDefault="00000000">
                  <w:pPr>
                    <w:widowControl/>
                    <w:spacing w:line="320" w:lineRule="exact"/>
                    <w:jc w:val="left"/>
                    <w:textAlignment w:val="bottom"/>
                    <w:rPr>
                      <w:rFonts w:ascii="宋体" w:hAnsi="宋体" w:cs="宋体" w:hint="eastAsia"/>
                      <w:kern w:val="0"/>
                      <w:szCs w:val="21"/>
                      <w:lang w:bidi="ar"/>
                    </w:rPr>
                  </w:pPr>
                  <w:r>
                    <w:rPr>
                      <w:rFonts w:ascii="宋体" w:hAnsi="宋体" w:cs="宋体" w:hint="eastAsia"/>
                      <w:kern w:val="0"/>
                      <w:szCs w:val="21"/>
                      <w:lang w:bidi="ar"/>
                    </w:rPr>
                    <w:t>3.支持红外学习/发送和HDMI CEC控制功能。</w:t>
                  </w:r>
                </w:p>
                <w:p w14:paraId="5FD96823" w14:textId="77777777" w:rsidR="00031828" w:rsidRDefault="00000000">
                  <w:pPr>
                    <w:widowControl/>
                    <w:spacing w:line="320" w:lineRule="exact"/>
                    <w:jc w:val="left"/>
                    <w:textAlignment w:val="bottom"/>
                    <w:rPr>
                      <w:rFonts w:ascii="宋体" w:hAnsi="宋体" w:cs="宋体" w:hint="eastAsia"/>
                      <w:kern w:val="0"/>
                      <w:szCs w:val="21"/>
                      <w:lang w:bidi="ar"/>
                    </w:rPr>
                  </w:pPr>
                  <w:r>
                    <w:rPr>
                      <w:rFonts w:ascii="宋体" w:hAnsi="宋体" w:cs="宋体" w:hint="eastAsia"/>
                      <w:kern w:val="0"/>
                      <w:szCs w:val="21"/>
                      <w:lang w:bidi="ar"/>
                    </w:rPr>
                    <w:t>4.具备4K视频解码，支持H265、H264、MPEG4等视频解码，支持AAC、MPEG等音频解码。</w:t>
                  </w:r>
                </w:p>
                <w:p w14:paraId="327CF084" w14:textId="77777777" w:rsidR="00031828" w:rsidRDefault="00000000">
                  <w:pPr>
                    <w:widowControl/>
                    <w:spacing w:line="320" w:lineRule="exact"/>
                    <w:jc w:val="left"/>
                    <w:textAlignment w:val="bottom"/>
                    <w:rPr>
                      <w:rFonts w:ascii="宋体" w:hAnsi="宋体" w:cs="宋体" w:hint="eastAsia"/>
                      <w:kern w:val="0"/>
                      <w:szCs w:val="21"/>
                      <w:lang w:bidi="ar"/>
                    </w:rPr>
                  </w:pPr>
                  <w:r>
                    <w:rPr>
                      <w:rFonts w:ascii="宋体" w:hAnsi="宋体" w:cs="宋体" w:hint="eastAsia"/>
                      <w:kern w:val="0"/>
                      <w:szCs w:val="21"/>
                      <w:lang w:bidi="ar"/>
                    </w:rPr>
                    <w:t>5.支持通过web方式对设备进行配置；支持在线升级功能。</w:t>
                  </w:r>
                </w:p>
                <w:p w14:paraId="7E23BDB5" w14:textId="77777777" w:rsidR="00031828" w:rsidRDefault="00000000">
                  <w:pPr>
                    <w:widowControl/>
                    <w:spacing w:line="320" w:lineRule="exact"/>
                    <w:jc w:val="left"/>
                    <w:textAlignment w:val="bottom"/>
                    <w:rPr>
                      <w:rFonts w:ascii="宋体" w:hAnsi="宋体" w:cs="宋体" w:hint="eastAsia"/>
                      <w:kern w:val="0"/>
                      <w:szCs w:val="21"/>
                      <w:lang w:bidi="ar"/>
                    </w:rPr>
                  </w:pPr>
                  <w:r>
                    <w:rPr>
                      <w:rFonts w:ascii="宋体" w:hAnsi="宋体" w:cs="宋体" w:hint="eastAsia"/>
                      <w:kern w:val="0"/>
                      <w:szCs w:val="21"/>
                      <w:lang w:bidi="ar"/>
                    </w:rPr>
                    <w:t>6.配合系统平台可实现音视频广播、图文发布等功能。</w:t>
                  </w:r>
                </w:p>
              </w:tc>
              <w:tc>
                <w:tcPr>
                  <w:tcW w:w="615" w:type="pct"/>
                  <w:vMerge/>
                  <w:tcBorders>
                    <w:top w:val="single" w:sz="4" w:space="0" w:color="000000"/>
                    <w:left w:val="single" w:sz="4" w:space="0" w:color="000000"/>
                    <w:bottom w:val="single" w:sz="4" w:space="0" w:color="000000"/>
                    <w:right w:val="single" w:sz="4" w:space="0" w:color="000000"/>
                  </w:tcBorders>
                  <w:noWrap/>
                  <w:vAlign w:val="center"/>
                </w:tcPr>
                <w:p w14:paraId="3C31CD14" w14:textId="77777777" w:rsidR="00031828" w:rsidRDefault="00031828">
                  <w:pPr>
                    <w:spacing w:line="320" w:lineRule="exact"/>
                    <w:rPr>
                      <w:rFonts w:ascii="Calibri" w:hAnsi="Calibri"/>
                      <w:sz w:val="20"/>
                      <w:szCs w:val="20"/>
                    </w:rPr>
                  </w:pPr>
                </w:p>
              </w:tc>
            </w:tr>
            <w:tr w:rsidR="00031828" w14:paraId="7706FE9C" w14:textId="77777777">
              <w:trPr>
                <w:trHeight w:val="1000"/>
              </w:trPr>
              <w:tc>
                <w:tcPr>
                  <w:tcW w:w="481" w:type="pct"/>
                  <w:tcBorders>
                    <w:top w:val="single" w:sz="4" w:space="0" w:color="000000"/>
                    <w:left w:val="single" w:sz="4" w:space="0" w:color="000000"/>
                    <w:bottom w:val="single" w:sz="4" w:space="0" w:color="000000"/>
                    <w:right w:val="single" w:sz="4" w:space="0" w:color="000000"/>
                  </w:tcBorders>
                  <w:noWrap/>
                  <w:vAlign w:val="center"/>
                </w:tcPr>
                <w:p w14:paraId="4339B5F7"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1037" w:type="pct"/>
                  <w:tcBorders>
                    <w:top w:val="single" w:sz="4" w:space="0" w:color="000000"/>
                    <w:left w:val="single" w:sz="4" w:space="0" w:color="000000"/>
                    <w:bottom w:val="single" w:sz="4" w:space="0" w:color="000000"/>
                    <w:right w:val="single" w:sz="4" w:space="0" w:color="000000"/>
                  </w:tcBorders>
                  <w:vAlign w:val="center"/>
                </w:tcPr>
                <w:p w14:paraId="18069F52"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LED紧急一键断电系统</w:t>
                  </w:r>
                </w:p>
              </w:tc>
              <w:tc>
                <w:tcPr>
                  <w:tcW w:w="2865" w:type="pct"/>
                  <w:tcBorders>
                    <w:top w:val="single" w:sz="4" w:space="0" w:color="000000"/>
                    <w:left w:val="single" w:sz="4" w:space="0" w:color="000000"/>
                    <w:bottom w:val="single" w:sz="4" w:space="0" w:color="000000"/>
                    <w:right w:val="single" w:sz="4" w:space="0" w:color="000000"/>
                  </w:tcBorders>
                  <w:vAlign w:val="center"/>
                </w:tcPr>
                <w:p w14:paraId="511AD76B" w14:textId="77777777" w:rsidR="00031828" w:rsidRDefault="00000000">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1.额定工作电压AC230V，额定电流25A，壳架等级：40A。</w:t>
                  </w:r>
                </w:p>
                <w:p w14:paraId="0DC6FA6B" w14:textId="77777777" w:rsidR="00031828" w:rsidRDefault="00000000">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2.支持过载报警及保护、过/欠压报警及保护、过功率报警及保护、短路保护。</w:t>
                  </w:r>
                </w:p>
                <w:p w14:paraId="2581867B" w14:textId="77777777" w:rsidR="00031828" w:rsidRDefault="00000000">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3.RS485通信，可远程控制。支持电参数计量、强制分闸，支持10条电器故障记录。</w:t>
                  </w:r>
                </w:p>
                <w:p w14:paraId="7510EB95" w14:textId="77777777" w:rsidR="00031828" w:rsidRDefault="00000000">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4.18mm标准导轨安装。</w:t>
                  </w:r>
                </w:p>
                <w:p w14:paraId="252A973C" w14:textId="77777777" w:rsidR="00031828" w:rsidRDefault="00000000">
                  <w:pPr>
                    <w:widowControl/>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5.外壳采用PA66高等规格防火阻燃材料，防火等级达到V0级。</w:t>
                  </w:r>
                </w:p>
              </w:tc>
              <w:tc>
                <w:tcPr>
                  <w:tcW w:w="615" w:type="pct"/>
                  <w:vMerge/>
                  <w:tcBorders>
                    <w:top w:val="single" w:sz="4" w:space="0" w:color="000000"/>
                    <w:left w:val="single" w:sz="4" w:space="0" w:color="000000"/>
                    <w:bottom w:val="single" w:sz="4" w:space="0" w:color="000000"/>
                    <w:right w:val="single" w:sz="4" w:space="0" w:color="000000"/>
                  </w:tcBorders>
                  <w:noWrap/>
                  <w:vAlign w:val="center"/>
                </w:tcPr>
                <w:p w14:paraId="6DF8A60C" w14:textId="77777777" w:rsidR="00031828" w:rsidRDefault="00031828">
                  <w:pPr>
                    <w:spacing w:line="320" w:lineRule="exact"/>
                    <w:rPr>
                      <w:rFonts w:ascii="Calibri" w:hAnsi="Calibri"/>
                      <w:sz w:val="20"/>
                      <w:szCs w:val="20"/>
                    </w:rPr>
                  </w:pPr>
                </w:p>
              </w:tc>
            </w:tr>
            <w:tr w:rsidR="00031828" w14:paraId="77E58EE5" w14:textId="77777777">
              <w:trPr>
                <w:trHeight w:val="1080"/>
              </w:trPr>
              <w:tc>
                <w:tcPr>
                  <w:tcW w:w="481" w:type="pct"/>
                  <w:tcBorders>
                    <w:top w:val="single" w:sz="4" w:space="0" w:color="000000"/>
                    <w:left w:val="single" w:sz="4" w:space="0" w:color="000000"/>
                    <w:bottom w:val="single" w:sz="4" w:space="0" w:color="000000"/>
                    <w:right w:val="single" w:sz="4" w:space="0" w:color="000000"/>
                  </w:tcBorders>
                  <w:noWrap/>
                  <w:vAlign w:val="center"/>
                </w:tcPr>
                <w:p w14:paraId="6262A85F"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5</w:t>
                  </w:r>
                </w:p>
              </w:tc>
              <w:tc>
                <w:tcPr>
                  <w:tcW w:w="1037" w:type="pct"/>
                  <w:tcBorders>
                    <w:top w:val="single" w:sz="4" w:space="0" w:color="000000"/>
                    <w:left w:val="single" w:sz="4" w:space="0" w:color="000000"/>
                    <w:bottom w:val="single" w:sz="4" w:space="0" w:color="000000"/>
                    <w:right w:val="single" w:sz="4" w:space="0" w:color="000000"/>
                  </w:tcBorders>
                  <w:vAlign w:val="center"/>
                </w:tcPr>
                <w:p w14:paraId="7DE22E88" w14:textId="77777777" w:rsidR="00031828" w:rsidRDefault="00000000">
                  <w:pPr>
                    <w:widowControl/>
                    <w:spacing w:line="320" w:lineRule="exact"/>
                    <w:jc w:val="center"/>
                    <w:textAlignment w:val="center"/>
                    <w:rPr>
                      <w:rFonts w:ascii="宋体" w:hAnsi="宋体" w:cs="宋体" w:hint="eastAsia"/>
                      <w:szCs w:val="21"/>
                    </w:rPr>
                  </w:pPr>
                  <w:r>
                    <w:rPr>
                      <w:rFonts w:ascii="宋体" w:hAnsi="宋体" w:cs="宋体" w:hint="eastAsia"/>
                      <w:kern w:val="0"/>
                      <w:szCs w:val="21"/>
                      <w:lang w:bidi="ar"/>
                    </w:rPr>
                    <w:t>LED屏视频回传监控设备系统</w:t>
                  </w:r>
                </w:p>
              </w:tc>
              <w:tc>
                <w:tcPr>
                  <w:tcW w:w="2865" w:type="pct"/>
                  <w:tcBorders>
                    <w:top w:val="single" w:sz="4" w:space="0" w:color="000000"/>
                    <w:left w:val="single" w:sz="4" w:space="0" w:color="000000"/>
                    <w:bottom w:val="single" w:sz="4" w:space="0" w:color="000000"/>
                    <w:right w:val="single" w:sz="4" w:space="0" w:color="000000"/>
                  </w:tcBorders>
                  <w:vAlign w:val="center"/>
                </w:tcPr>
                <w:p w14:paraId="6920186E" w14:textId="77777777" w:rsidR="00031828" w:rsidRDefault="00000000">
                  <w:pPr>
                    <w:widowControl/>
                    <w:spacing w:line="320" w:lineRule="exact"/>
                    <w:jc w:val="left"/>
                    <w:textAlignment w:val="center"/>
                    <w:rPr>
                      <w:rFonts w:ascii="宋体" w:hAnsi="宋体" w:cs="宋体" w:hint="eastAsia"/>
                      <w:szCs w:val="21"/>
                    </w:rPr>
                  </w:pPr>
                  <w:r>
                    <w:rPr>
                      <w:rFonts w:ascii="宋体" w:hAnsi="宋体" w:cs="宋体" w:hint="eastAsia"/>
                      <w:kern w:val="0"/>
                      <w:szCs w:val="21"/>
                      <w:lang w:bidi="ar"/>
                    </w:rPr>
                    <w:t>支持通讯状态监测，在指定地点设置监控设备，监测LED运营服务情况。</w:t>
                  </w:r>
                </w:p>
              </w:tc>
              <w:tc>
                <w:tcPr>
                  <w:tcW w:w="615" w:type="pct"/>
                  <w:vMerge/>
                  <w:tcBorders>
                    <w:top w:val="single" w:sz="4" w:space="0" w:color="000000"/>
                    <w:left w:val="single" w:sz="4" w:space="0" w:color="000000"/>
                    <w:bottom w:val="single" w:sz="4" w:space="0" w:color="000000"/>
                    <w:right w:val="single" w:sz="4" w:space="0" w:color="000000"/>
                  </w:tcBorders>
                  <w:noWrap/>
                  <w:vAlign w:val="center"/>
                </w:tcPr>
                <w:p w14:paraId="0F562C13" w14:textId="77777777" w:rsidR="00031828" w:rsidRDefault="00031828">
                  <w:pPr>
                    <w:spacing w:line="320" w:lineRule="exact"/>
                    <w:rPr>
                      <w:rFonts w:ascii="Calibri" w:hAnsi="Calibri"/>
                      <w:sz w:val="20"/>
                      <w:szCs w:val="20"/>
                    </w:rPr>
                  </w:pPr>
                </w:p>
              </w:tc>
            </w:tr>
          </w:tbl>
          <w:p w14:paraId="3CA7D7A9" w14:textId="77777777" w:rsidR="00031828" w:rsidRDefault="00031828">
            <w:pPr>
              <w:pStyle w:val="af3"/>
              <w:spacing w:line="320" w:lineRule="exact"/>
            </w:pPr>
          </w:p>
        </w:tc>
        <w:tc>
          <w:tcPr>
            <w:tcW w:w="648" w:type="pct"/>
            <w:vMerge/>
            <w:tcBorders>
              <w:top w:val="single" w:sz="4" w:space="0" w:color="auto"/>
              <w:left w:val="single" w:sz="4" w:space="0" w:color="auto"/>
              <w:bottom w:val="nil"/>
              <w:right w:val="single" w:sz="4" w:space="0" w:color="auto"/>
            </w:tcBorders>
            <w:noWrap/>
          </w:tcPr>
          <w:p w14:paraId="0E093A9A" w14:textId="77777777" w:rsidR="00031828" w:rsidRDefault="00031828">
            <w:pPr>
              <w:spacing w:line="320" w:lineRule="exact"/>
              <w:rPr>
                <w:rFonts w:ascii="Calibri" w:hAnsi="Calibri"/>
                <w:sz w:val="20"/>
                <w:szCs w:val="20"/>
              </w:rPr>
            </w:pPr>
          </w:p>
        </w:tc>
      </w:tr>
      <w:tr w:rsidR="00031828" w14:paraId="4F80B973" w14:textId="77777777">
        <w:trPr>
          <w:trHeight w:val="1347"/>
          <w:jc w:val="center"/>
        </w:trPr>
        <w:tc>
          <w:tcPr>
            <w:tcW w:w="295" w:type="pct"/>
            <w:tcBorders>
              <w:top w:val="single" w:sz="4" w:space="0" w:color="auto"/>
              <w:left w:val="single" w:sz="4" w:space="0" w:color="auto"/>
              <w:bottom w:val="single" w:sz="4" w:space="0" w:color="auto"/>
              <w:right w:val="single" w:sz="4" w:space="0" w:color="auto"/>
            </w:tcBorders>
            <w:noWrap/>
          </w:tcPr>
          <w:p w14:paraId="602747E2" w14:textId="77777777" w:rsidR="00031828" w:rsidRDefault="00031828">
            <w:pPr>
              <w:spacing w:line="320" w:lineRule="exact"/>
              <w:jc w:val="center"/>
              <w:rPr>
                <w:rFonts w:ascii="宋体" w:hAnsi="宋体" w:cs="宋体" w:hint="eastAsia"/>
              </w:rPr>
            </w:pPr>
          </w:p>
          <w:p w14:paraId="5DFD7FDE" w14:textId="77777777" w:rsidR="00031828" w:rsidRDefault="00000000">
            <w:pPr>
              <w:spacing w:line="320" w:lineRule="exact"/>
              <w:jc w:val="center"/>
              <w:rPr>
                <w:rFonts w:ascii="宋体" w:hAnsi="宋体" w:cs="宋体" w:hint="eastAsia"/>
              </w:rPr>
            </w:pPr>
            <w:r>
              <w:rPr>
                <w:rFonts w:ascii="宋体" w:hAnsi="宋体" w:cs="宋体" w:hint="eastAsia"/>
                <w:lang w:bidi="ar"/>
              </w:rPr>
              <w:t>▲</w:t>
            </w:r>
          </w:p>
          <w:p w14:paraId="611F4E86" w14:textId="77777777" w:rsidR="00031828" w:rsidRDefault="00000000">
            <w:pPr>
              <w:spacing w:line="320" w:lineRule="exact"/>
              <w:jc w:val="center"/>
              <w:rPr>
                <w:rFonts w:ascii="宋体" w:hAnsi="宋体" w:cs="宋体" w:hint="eastAsia"/>
              </w:rPr>
            </w:pPr>
            <w:r>
              <w:rPr>
                <w:rFonts w:ascii="宋体" w:hAnsi="宋体" w:cs="宋体" w:hint="eastAsia"/>
                <w:lang w:bidi="ar"/>
              </w:rPr>
              <w:t>商务条款</w:t>
            </w:r>
          </w:p>
        </w:tc>
        <w:tc>
          <w:tcPr>
            <w:tcW w:w="4704" w:type="pct"/>
            <w:gridSpan w:val="6"/>
            <w:tcBorders>
              <w:top w:val="single" w:sz="4" w:space="0" w:color="auto"/>
              <w:left w:val="single" w:sz="4" w:space="0" w:color="auto"/>
              <w:bottom w:val="single" w:sz="4" w:space="0" w:color="auto"/>
              <w:right w:val="single" w:sz="4" w:space="0" w:color="auto"/>
            </w:tcBorders>
            <w:noWrap/>
          </w:tcPr>
          <w:p w14:paraId="09145395" w14:textId="77777777" w:rsidR="00031828" w:rsidRDefault="00000000">
            <w:pPr>
              <w:numPr>
                <w:ilvl w:val="0"/>
                <w:numId w:val="2"/>
              </w:numPr>
              <w:spacing w:line="320" w:lineRule="exact"/>
              <w:rPr>
                <w:rFonts w:ascii="宋体" w:hAnsi="宋体" w:cs="宋体" w:hint="eastAsia"/>
                <w:szCs w:val="21"/>
              </w:rPr>
            </w:pPr>
            <w:r>
              <w:rPr>
                <w:rFonts w:ascii="宋体" w:hAnsi="宋体" w:cs="宋体" w:hint="eastAsia"/>
                <w:szCs w:val="21"/>
                <w:lang w:bidi="ar"/>
              </w:rPr>
              <w:t>合同签订日期：自成交通知书发出之日起15个日历日内签订合同。</w:t>
            </w:r>
          </w:p>
          <w:p w14:paraId="6BD739FE" w14:textId="77777777" w:rsidR="00031828" w:rsidRDefault="00000000">
            <w:pPr>
              <w:numPr>
                <w:ilvl w:val="0"/>
                <w:numId w:val="2"/>
              </w:numPr>
              <w:spacing w:line="320" w:lineRule="exact"/>
              <w:rPr>
                <w:rFonts w:ascii="宋体" w:hAnsi="宋体" w:cs="宋体" w:hint="eastAsia"/>
                <w:szCs w:val="21"/>
              </w:rPr>
            </w:pPr>
            <w:r>
              <w:rPr>
                <w:rFonts w:cs="宋体" w:hint="eastAsia"/>
                <w:lang w:bidi="ar"/>
              </w:rPr>
              <w:t>就业创业政策宣传</w:t>
            </w:r>
            <w:r>
              <w:rPr>
                <w:rFonts w:ascii="宋体" w:hAnsi="宋体" w:cs="宋体" w:hint="eastAsia"/>
                <w:szCs w:val="21"/>
                <w:lang w:bidi="ar"/>
              </w:rPr>
              <w:t>LED屏安装部署交付时间：成交供应商自合同签订之日起30个工作日内。</w:t>
            </w:r>
          </w:p>
          <w:p w14:paraId="3AD8AE53" w14:textId="77777777" w:rsidR="00031828" w:rsidRDefault="00000000">
            <w:pPr>
              <w:spacing w:line="320" w:lineRule="exact"/>
            </w:pPr>
            <w:r>
              <w:rPr>
                <w:rFonts w:ascii="宋体" w:hAnsi="宋体" w:cs="宋体" w:hint="eastAsia"/>
                <w:szCs w:val="21"/>
                <w:lang w:bidi="ar"/>
              </w:rPr>
              <w:t>二、宣传服务地点：</w:t>
            </w:r>
            <w:r>
              <w:rPr>
                <w:rFonts w:cs="宋体" w:hint="eastAsia"/>
                <w:lang w:bidi="ar"/>
              </w:rPr>
              <w:t>朝阳街道</w:t>
            </w:r>
            <w:r>
              <w:rPr>
                <w:lang w:bidi="ar"/>
              </w:rPr>
              <w:t>4</w:t>
            </w:r>
            <w:r>
              <w:rPr>
                <w:rFonts w:cs="宋体" w:hint="eastAsia"/>
                <w:lang w:bidi="ar"/>
              </w:rPr>
              <w:t>个，民生街道</w:t>
            </w:r>
            <w:r>
              <w:rPr>
                <w:lang w:bidi="ar"/>
              </w:rPr>
              <w:t>4</w:t>
            </w:r>
            <w:r>
              <w:rPr>
                <w:rFonts w:cs="宋体" w:hint="eastAsia"/>
                <w:lang w:bidi="ar"/>
              </w:rPr>
              <w:t>个，兴东街道</w:t>
            </w:r>
            <w:r>
              <w:rPr>
                <w:lang w:bidi="ar"/>
              </w:rPr>
              <w:t>4</w:t>
            </w:r>
            <w:r>
              <w:rPr>
                <w:rFonts w:cs="宋体" w:hint="eastAsia"/>
                <w:lang w:bidi="ar"/>
              </w:rPr>
              <w:t>个，三塘镇</w:t>
            </w:r>
            <w:r>
              <w:rPr>
                <w:lang w:bidi="ar"/>
              </w:rPr>
              <w:t>4</w:t>
            </w:r>
            <w:r>
              <w:rPr>
                <w:rFonts w:cs="宋体" w:hint="eastAsia"/>
                <w:lang w:bidi="ar"/>
              </w:rPr>
              <w:t>个，五塘镇</w:t>
            </w:r>
            <w:r>
              <w:rPr>
                <w:lang w:bidi="ar"/>
              </w:rPr>
              <w:t>1</w:t>
            </w:r>
            <w:r>
              <w:rPr>
                <w:rFonts w:cs="宋体" w:hint="eastAsia"/>
                <w:lang w:bidi="ar"/>
              </w:rPr>
              <w:t>个，昆仑镇</w:t>
            </w:r>
            <w:r>
              <w:rPr>
                <w:lang w:bidi="ar"/>
              </w:rPr>
              <w:t>1</w:t>
            </w:r>
            <w:r>
              <w:rPr>
                <w:rFonts w:cs="宋体" w:hint="eastAsia"/>
                <w:lang w:bidi="ar"/>
              </w:rPr>
              <w:t>个，具体宣传点地址成交后再协商选定。</w:t>
            </w:r>
          </w:p>
          <w:p w14:paraId="25A4731B"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三、售后服务要求：</w:t>
            </w:r>
          </w:p>
          <w:p w14:paraId="30E09B31"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1、成交供应商对LED设备及时维护保养，确保采购人就业创业政策宣传服务需要。</w:t>
            </w:r>
          </w:p>
          <w:p w14:paraId="33AE6C1C"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2、处理问题响应时间：成交供应商对LED屏出现问题后，应立刻对问题进行响应，应立刻安排相关维护人员在8小时内到达现场并维修好，如不能维修需要更换屏块的，必须在48小时内更换安装完毕。</w:t>
            </w:r>
          </w:p>
          <w:p w14:paraId="457648AF"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3、培训要求：成交供应商对采购人相关人员进行至少1次集中培训，确保每位工作管理及使用人员能够理解系统原理、系统功能，熟练系统功能。培训费用由成交供应商负责，培训地点在南宁市兴宁区内；培训时间和期限由本项目采购人根据需要确定。</w:t>
            </w:r>
          </w:p>
          <w:p w14:paraId="65CF4B99"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四、其他要求：</w:t>
            </w:r>
          </w:p>
          <w:p w14:paraId="5C94073E"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1、LED屏验收要求：</w:t>
            </w:r>
          </w:p>
          <w:p w14:paraId="35E6CD7C"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（1）项目初验：项目初验为LED屏的整体验收。</w:t>
            </w:r>
          </w:p>
          <w:p w14:paraId="7265E077"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LED屏安装部署完成并试运行结束后，由成交供应商提请项目初验申请，采购人或采购人委托第三方开展验收工作，依据合同书及采购响应文件和有关的补充协议对LED屏进行初验（抽检，抽检比例至少20%，具体地点由采购人选定），项目初验由采购人、成交供应商共同参加，项目初验时间为就业创业政策宣传上线试运行前完成。</w:t>
            </w:r>
          </w:p>
          <w:p w14:paraId="49612DF1" w14:textId="77777777" w:rsidR="00031828" w:rsidRDefault="00000000">
            <w:pPr>
              <w:spacing w:line="320" w:lineRule="exact"/>
              <w:rPr>
                <w:rFonts w:ascii="宋体" w:hAnsi="宋体" w:cs="宋体" w:hint="eastAsia"/>
                <w:szCs w:val="21"/>
                <w:lang w:bidi="ar"/>
              </w:rPr>
            </w:pPr>
            <w:r>
              <w:rPr>
                <w:rFonts w:ascii="宋体" w:hAnsi="宋体" w:cs="宋体" w:hint="eastAsia"/>
                <w:szCs w:val="21"/>
                <w:lang w:bidi="ar"/>
              </w:rPr>
              <w:t>（2）项目试运行：双方确认就业创业政策宣传开通试运行日期，试运行期为3个工作日。在试运行期间，运营服务某些指标达不到合同书、采购响应文件和有关的补充协议的要求，允许成交供应商进行修复，但试运行期做相应顺延。</w:t>
            </w:r>
          </w:p>
          <w:p w14:paraId="302C4201"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（3）项目季度验收：项目服务每完成一个季度，进行季度验收。验收的内容如下：</w:t>
            </w:r>
          </w:p>
          <w:p w14:paraId="2CECF6D5"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 xml:space="preserve">1）项目配套LED大屏是否正常显示。 </w:t>
            </w:r>
          </w:p>
          <w:p w14:paraId="19C61463"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2）屏幕有无破坏或者遮挡。</w:t>
            </w:r>
          </w:p>
          <w:p w14:paraId="5F08C69F" w14:textId="77777777" w:rsidR="00031828" w:rsidRDefault="00000000">
            <w:pPr>
              <w:spacing w:line="320" w:lineRule="exact"/>
              <w:rPr>
                <w:rFonts w:ascii="宋体" w:hAnsi="宋体" w:cs="宋体" w:hint="eastAsia"/>
                <w:szCs w:val="21"/>
                <w:lang w:bidi="ar"/>
              </w:rPr>
            </w:pPr>
            <w:r>
              <w:rPr>
                <w:rFonts w:ascii="宋体" w:hAnsi="宋体" w:cs="宋体" w:hint="eastAsia"/>
                <w:szCs w:val="21"/>
                <w:lang w:bidi="ar"/>
              </w:rPr>
              <w:t>3）创业就业服务内容播放是否正常。</w:t>
            </w:r>
          </w:p>
          <w:p w14:paraId="6EB8A57D" w14:textId="77777777" w:rsidR="00031828" w:rsidRDefault="00000000">
            <w:pPr>
              <w:spacing w:line="320" w:lineRule="exact"/>
              <w:rPr>
                <w:rFonts w:ascii="宋体" w:hAnsi="宋体" w:cs="宋体" w:hint="eastAsia"/>
                <w:szCs w:val="21"/>
                <w:lang w:bidi="ar"/>
              </w:rPr>
            </w:pPr>
            <w:r>
              <w:rPr>
                <w:rFonts w:ascii="宋体" w:hAnsi="宋体" w:cs="宋体" w:hint="eastAsia"/>
                <w:szCs w:val="21"/>
                <w:lang w:bidi="ar"/>
              </w:rPr>
              <w:t>4）视频监控系统、运维平台、LED紧急断电系统是否正常使用</w:t>
            </w:r>
          </w:p>
          <w:p w14:paraId="3CB1A38C"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5）终验报告：以上验收合格后，由成交供应商与采购人共同签字确认。</w:t>
            </w:r>
          </w:p>
          <w:p w14:paraId="05DC0482" w14:textId="77777777" w:rsidR="00031828" w:rsidRDefault="00000000">
            <w:pPr>
              <w:spacing w:line="320" w:lineRule="exact"/>
              <w:rPr>
                <w:rFonts w:ascii="宋体" w:hAnsi="宋体" w:cs="宋体" w:hint="eastAsia"/>
                <w:szCs w:val="21"/>
                <w:lang w:bidi="ar"/>
              </w:rPr>
            </w:pPr>
            <w:r>
              <w:rPr>
                <w:rFonts w:ascii="宋体" w:hAnsi="宋体" w:cs="宋体" w:hint="eastAsia"/>
                <w:szCs w:val="21"/>
                <w:lang w:bidi="ar"/>
              </w:rPr>
              <w:t>6）验收费用：由成交供应商承担。</w:t>
            </w:r>
          </w:p>
          <w:p w14:paraId="64A5B01D"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2、报价必须含以下部分，包括：</w:t>
            </w:r>
          </w:p>
          <w:p w14:paraId="43622DEA"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（1）投入政策宣传运营服务的费用</w:t>
            </w:r>
            <w:r>
              <w:rPr>
                <w:rFonts w:cs="宋体" w:hint="eastAsia"/>
                <w:lang w:bidi="ar"/>
              </w:rPr>
              <w:t>（其中服务商服务投入的费用包含且不限于：设备的费用及安装、场地租赁服务费、维护费、水电费、支撑屏幕系统开发费、紧急一键断电系统费、</w:t>
            </w:r>
            <w:r>
              <w:rPr>
                <w:lang w:bidi="ar"/>
              </w:rPr>
              <w:t>LED</w:t>
            </w:r>
            <w:r>
              <w:rPr>
                <w:rFonts w:cs="宋体" w:hint="eastAsia"/>
                <w:lang w:bidi="ar"/>
              </w:rPr>
              <w:t>屏视频回传监控设备系统费、后台运维、屏幕占用场地费、人工成本、验收、税金等正常运营就业创业政策宣传服务的所有费用</w:t>
            </w:r>
            <w:r>
              <w:rPr>
                <w:rFonts w:ascii="宋体" w:hAnsi="宋体" w:cs="宋体" w:hint="eastAsia"/>
                <w:szCs w:val="21"/>
                <w:lang w:bidi="ar"/>
              </w:rPr>
              <w:t>）；</w:t>
            </w:r>
          </w:p>
          <w:p w14:paraId="28883AA2"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（2）各项税金；</w:t>
            </w:r>
          </w:p>
          <w:p w14:paraId="0D3E1D6A"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（3）安装、调试、培训、技术支持、售后服务、更新升级等费用；</w:t>
            </w:r>
          </w:p>
          <w:p w14:paraId="22FB26B4"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（4）与各类相关系统对接的费用。</w:t>
            </w:r>
          </w:p>
          <w:p w14:paraId="18088DE7"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（5）组织项目验收产生的费用。</w:t>
            </w:r>
          </w:p>
          <w:p w14:paraId="1B388779" w14:textId="77777777" w:rsidR="00031828" w:rsidRDefault="00000000">
            <w:pPr>
              <w:spacing w:line="320" w:lineRule="exact"/>
              <w:rPr>
                <w:rFonts w:ascii="宋体" w:hAnsi="宋体" w:cs="宋体" w:hint="eastAsia"/>
                <w:szCs w:val="21"/>
              </w:rPr>
            </w:pPr>
            <w:r>
              <w:rPr>
                <w:rFonts w:ascii="宋体" w:hAnsi="宋体" w:cs="宋体" w:hint="eastAsia"/>
                <w:szCs w:val="21"/>
                <w:lang w:bidi="ar"/>
              </w:rPr>
              <w:lastRenderedPageBreak/>
              <w:t>3、付款方式：</w:t>
            </w:r>
          </w:p>
          <w:p w14:paraId="62B1FB68" w14:textId="77777777" w:rsidR="00031828" w:rsidRDefault="00000000">
            <w:pPr>
              <w:spacing w:line="320" w:lineRule="exact"/>
              <w:rPr>
                <w:rFonts w:ascii="宋体" w:hAnsi="宋体" w:cs="宋体" w:hint="eastAsia"/>
                <w:szCs w:val="21"/>
              </w:rPr>
            </w:pPr>
            <w:r>
              <w:rPr>
                <w:rFonts w:cs="宋体" w:hint="eastAsia"/>
                <w:lang w:bidi="ar"/>
              </w:rPr>
              <w:t>服务费按季度支付。从政府采购结束并签订服务合同之日起，每服务满一个季度并完成验收后，支付合同总金额的</w:t>
            </w:r>
            <w:r>
              <w:rPr>
                <w:lang w:bidi="ar"/>
              </w:rPr>
              <w:t>12.5%</w:t>
            </w:r>
            <w:r>
              <w:rPr>
                <w:rFonts w:cs="宋体" w:hint="eastAsia"/>
                <w:lang w:bidi="ar"/>
              </w:rPr>
              <w:t>。</w:t>
            </w:r>
          </w:p>
          <w:p w14:paraId="6106A570"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六、安全与保密问题：</w:t>
            </w:r>
          </w:p>
          <w:p w14:paraId="57059FAA"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1、成交供应商应无条件接受项目采购人的保密约定，包括在合同期结束后承诺保密义务，并承担相应的涉密责任，未经许可不得对外泄露用户个人信息等涉密或敏感信息。</w:t>
            </w:r>
          </w:p>
          <w:p w14:paraId="0DCB1EC4"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2、采购人提供给成交供应商的相关资料，版权归采购人所有，成交供应商保证只将上述资料用于与本项目约定的传播服务。</w:t>
            </w:r>
          </w:p>
          <w:p w14:paraId="44680F28" w14:textId="77777777" w:rsidR="00031828" w:rsidRDefault="00000000">
            <w:pPr>
              <w:spacing w:line="320" w:lineRule="exact"/>
            </w:pPr>
            <w:r>
              <w:rPr>
                <w:rFonts w:ascii="宋体" w:hAnsi="宋体" w:cs="宋体" w:hint="eastAsia"/>
                <w:szCs w:val="21"/>
                <w:lang w:bidi="ar"/>
              </w:rPr>
              <w:t>七、成交供应商</w:t>
            </w:r>
            <w:r>
              <w:rPr>
                <w:rFonts w:cs="宋体" w:hint="eastAsia"/>
                <w:lang w:bidi="ar"/>
              </w:rPr>
              <w:t>服务所投入的</w:t>
            </w:r>
            <w:r>
              <w:rPr>
                <w:lang w:bidi="ar"/>
              </w:rPr>
              <w:t>LED</w:t>
            </w:r>
            <w:r>
              <w:rPr>
                <w:rFonts w:cs="宋体" w:hint="eastAsia"/>
                <w:lang w:bidi="ar"/>
              </w:rPr>
              <w:t>屏体等设备在运营服务期满后，归属于</w:t>
            </w:r>
            <w:r>
              <w:rPr>
                <w:rFonts w:ascii="宋体" w:hAnsi="宋体" w:cs="宋体" w:hint="eastAsia"/>
                <w:szCs w:val="21"/>
                <w:lang w:bidi="ar"/>
              </w:rPr>
              <w:t>成交供应商</w:t>
            </w:r>
            <w:r>
              <w:rPr>
                <w:rFonts w:cs="宋体" w:hint="eastAsia"/>
                <w:lang w:bidi="ar"/>
              </w:rPr>
              <w:t>所有。</w:t>
            </w:r>
          </w:p>
          <w:p w14:paraId="671A5615"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八、响应时需提供详细的服务技术方案。</w:t>
            </w:r>
          </w:p>
          <w:p w14:paraId="78655AB0"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九、供应商的报价明显低于其他通过符合性审查供应商的报价，有可能影响服务质量或者不能诚信履约的，评审委员会应当要求其在评审现场提供书面说明，必要时提交相关证明材料；供应商不能证明其报价合理性的，将其作为无效响应处理。</w:t>
            </w:r>
          </w:p>
          <w:p w14:paraId="635503D4" w14:textId="77777777" w:rsidR="00031828" w:rsidRDefault="00000000">
            <w:pPr>
              <w:spacing w:line="320" w:lineRule="exact"/>
              <w:rPr>
                <w:rFonts w:ascii="宋体" w:hAnsi="宋体" w:cs="宋体" w:hint="eastAsia"/>
                <w:szCs w:val="21"/>
              </w:rPr>
            </w:pPr>
            <w:r>
              <w:rPr>
                <w:rFonts w:ascii="宋体" w:hAnsi="宋体" w:cs="宋体" w:hint="eastAsia"/>
                <w:szCs w:val="21"/>
                <w:lang w:bidi="ar"/>
              </w:rPr>
              <w:t>十、基本人员要求：配备3人以上的工作团队投入本项目，其中保证不少于2人为项目全职人员。</w:t>
            </w:r>
          </w:p>
        </w:tc>
      </w:tr>
    </w:tbl>
    <w:p w14:paraId="18575E07" w14:textId="77777777" w:rsidR="00031828" w:rsidRDefault="00000000">
      <w:pPr>
        <w:spacing w:line="360" w:lineRule="auto"/>
        <w:jc w:val="left"/>
      </w:pPr>
      <w:r>
        <w:lastRenderedPageBreak/>
        <w:br w:type="page"/>
      </w:r>
    </w:p>
    <w:bookmarkEnd w:id="26"/>
    <w:p w14:paraId="6ABEDF93" w14:textId="77777777" w:rsidR="00031828" w:rsidRDefault="00031828">
      <w:pPr>
        <w:widowControl/>
        <w:spacing w:line="360" w:lineRule="auto"/>
        <w:jc w:val="left"/>
        <w:rPr>
          <w:rFonts w:ascii="宋体" w:hAnsi="宋体" w:cs="宋体" w:hint="eastAsia"/>
          <w:b/>
          <w:bCs/>
          <w:szCs w:val="21"/>
        </w:rPr>
        <w:sectPr w:rsidR="00031828">
          <w:footerReference w:type="default" r:id="rId10"/>
          <w:headerReference w:type="first" r:id="rId11"/>
          <w:footerReference w:type="first" r:id="rId12"/>
          <w:pgSz w:w="11911" w:h="16838"/>
          <w:pgMar w:top="1134" w:right="1134" w:bottom="1134" w:left="1134" w:header="720" w:footer="720" w:gutter="0"/>
          <w:cols w:space="0"/>
        </w:sectPr>
      </w:pPr>
    </w:p>
    <w:p w14:paraId="3793EA9C" w14:textId="77777777" w:rsidR="00031828" w:rsidRDefault="00000000">
      <w:pPr>
        <w:spacing w:line="428" w:lineRule="exact"/>
        <w:rPr>
          <w:rFonts w:ascii="Arial Unicode MS" w:eastAsia="Arial Unicode MS" w:hAnsi="Arial Unicode MS" w:cs="Arial Unicode MS" w:hint="eastAsia"/>
          <w:sz w:val="17"/>
          <w:szCs w:val="17"/>
        </w:rPr>
      </w:pPr>
      <w:r>
        <w:rPr>
          <w:rFonts w:ascii="微软雅黑" w:eastAsia="微软雅黑" w:hAnsi="微软雅黑" w:cs="微软雅黑" w:hint="eastAsia"/>
          <w:sz w:val="32"/>
          <w:szCs w:val="32"/>
        </w:rPr>
        <w:lastRenderedPageBreak/>
        <w:t>附件1：</w:t>
      </w:r>
    </w:p>
    <w:p w14:paraId="409C4534" w14:textId="77777777" w:rsidR="00031828" w:rsidRDefault="00000000">
      <w:pPr>
        <w:spacing w:line="528" w:lineRule="exact"/>
        <w:ind w:left="1871"/>
        <w:rPr>
          <w:rFonts w:ascii="微软雅黑" w:eastAsia="微软雅黑" w:hAnsi="微软雅黑" w:cs="微软雅黑" w:hint="eastAsia"/>
          <w:sz w:val="40"/>
          <w:szCs w:val="40"/>
        </w:rPr>
      </w:pPr>
      <w:r>
        <w:rPr>
          <w:rFonts w:ascii="微软雅黑" w:eastAsia="微软雅黑" w:hAnsi="微软雅黑" w:cs="微软雅黑" w:hint="eastAsia"/>
          <w:sz w:val="40"/>
          <w:szCs w:val="40"/>
        </w:rPr>
        <w:t>节能产品政府采购品目清单</w:t>
      </w:r>
    </w:p>
    <w:tbl>
      <w:tblPr>
        <w:tblpPr w:leftFromText="180" w:rightFromText="180" w:vertAnchor="text" w:horzAnchor="page" w:tblpX="1512" w:tblpY="34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123"/>
        <w:gridCol w:w="1514"/>
        <w:gridCol w:w="1712"/>
        <w:gridCol w:w="4558"/>
      </w:tblGrid>
      <w:tr w:rsidR="00031828" w14:paraId="56FC0173" w14:textId="77777777">
        <w:trPr>
          <w:trHeight w:val="555"/>
        </w:trPr>
        <w:tc>
          <w:tcPr>
            <w:tcW w:w="352" w:type="pct"/>
          </w:tcPr>
          <w:p w14:paraId="4617B043" w14:textId="77777777" w:rsidR="00031828"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品目序号</w:t>
            </w:r>
          </w:p>
        </w:tc>
        <w:tc>
          <w:tcPr>
            <w:tcW w:w="2269" w:type="pct"/>
            <w:gridSpan w:val="3"/>
            <w:vAlign w:val="center"/>
          </w:tcPr>
          <w:p w14:paraId="15D1C20D" w14:textId="77777777" w:rsidR="00031828"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名称</w:t>
            </w:r>
          </w:p>
        </w:tc>
        <w:tc>
          <w:tcPr>
            <w:tcW w:w="2378" w:type="pct"/>
            <w:vAlign w:val="center"/>
          </w:tcPr>
          <w:p w14:paraId="2B0E19AE" w14:textId="77777777" w:rsidR="00031828"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依据的标准</w:t>
            </w:r>
          </w:p>
        </w:tc>
      </w:tr>
      <w:tr w:rsidR="00031828" w14:paraId="0034CA49" w14:textId="77777777">
        <w:trPr>
          <w:trHeight w:val="495"/>
        </w:trPr>
        <w:tc>
          <w:tcPr>
            <w:tcW w:w="352" w:type="pct"/>
            <w:vMerge w:val="restart"/>
            <w:vAlign w:val="center"/>
          </w:tcPr>
          <w:p w14:paraId="1CD07F6E"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586" w:type="pct"/>
            <w:vMerge w:val="restart"/>
            <w:vAlign w:val="center"/>
          </w:tcPr>
          <w:p w14:paraId="05B572F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A020101计算机设备</w:t>
            </w:r>
          </w:p>
        </w:tc>
        <w:tc>
          <w:tcPr>
            <w:tcW w:w="790" w:type="pct"/>
            <w:vAlign w:val="center"/>
          </w:tcPr>
          <w:p w14:paraId="1D07EC3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★A02010104台式计算机</w:t>
            </w:r>
          </w:p>
        </w:tc>
        <w:tc>
          <w:tcPr>
            <w:tcW w:w="891" w:type="pct"/>
            <w:vAlign w:val="center"/>
          </w:tcPr>
          <w:p w14:paraId="53FE7B5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64CF4FC9"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《微型计算机能效限定值及能效等级》（GB28380）</w:t>
            </w:r>
          </w:p>
        </w:tc>
      </w:tr>
      <w:tr w:rsidR="00031828" w14:paraId="39ABF5A9" w14:textId="77777777">
        <w:trPr>
          <w:trHeight w:val="495"/>
        </w:trPr>
        <w:tc>
          <w:tcPr>
            <w:tcW w:w="352" w:type="pct"/>
            <w:vMerge/>
            <w:vAlign w:val="center"/>
          </w:tcPr>
          <w:p w14:paraId="0440F417" w14:textId="77777777" w:rsidR="00031828" w:rsidRDefault="00031828">
            <w:pPr>
              <w:widowControl/>
              <w:jc w:val="left"/>
              <w:rPr>
                <w:rFonts w:ascii="宋体" w:hAnsi="宋体" w:cs="宋体" w:hint="eastAsia"/>
                <w:kern w:val="0"/>
                <w:sz w:val="20"/>
                <w:szCs w:val="20"/>
              </w:rPr>
            </w:pPr>
          </w:p>
        </w:tc>
        <w:tc>
          <w:tcPr>
            <w:tcW w:w="586" w:type="pct"/>
            <w:vMerge/>
            <w:vAlign w:val="center"/>
          </w:tcPr>
          <w:p w14:paraId="4AE0D838" w14:textId="77777777" w:rsidR="00031828" w:rsidRDefault="00031828">
            <w:pPr>
              <w:widowControl/>
              <w:jc w:val="left"/>
              <w:rPr>
                <w:rFonts w:ascii="宋体" w:hAnsi="宋体" w:cs="宋体" w:hint="eastAsia"/>
                <w:kern w:val="0"/>
                <w:sz w:val="20"/>
                <w:szCs w:val="20"/>
              </w:rPr>
            </w:pPr>
          </w:p>
        </w:tc>
        <w:tc>
          <w:tcPr>
            <w:tcW w:w="790" w:type="pct"/>
            <w:vAlign w:val="center"/>
          </w:tcPr>
          <w:p w14:paraId="2ED3B798"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★A02010105便携式计算机</w:t>
            </w:r>
          </w:p>
        </w:tc>
        <w:tc>
          <w:tcPr>
            <w:tcW w:w="891" w:type="pct"/>
            <w:vAlign w:val="center"/>
          </w:tcPr>
          <w:p w14:paraId="0B370E5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5A2E34C9"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《微型计算机能效限定值及能效等级》（GB28380）</w:t>
            </w:r>
          </w:p>
        </w:tc>
      </w:tr>
      <w:tr w:rsidR="00031828" w14:paraId="232ECCDB" w14:textId="77777777">
        <w:trPr>
          <w:trHeight w:val="735"/>
        </w:trPr>
        <w:tc>
          <w:tcPr>
            <w:tcW w:w="352" w:type="pct"/>
            <w:vMerge/>
            <w:vAlign w:val="center"/>
          </w:tcPr>
          <w:p w14:paraId="14FC2ACA" w14:textId="77777777" w:rsidR="00031828" w:rsidRDefault="00031828">
            <w:pPr>
              <w:widowControl/>
              <w:jc w:val="left"/>
              <w:rPr>
                <w:rFonts w:ascii="宋体" w:hAnsi="宋体" w:cs="宋体" w:hint="eastAsia"/>
                <w:kern w:val="0"/>
                <w:sz w:val="20"/>
                <w:szCs w:val="20"/>
              </w:rPr>
            </w:pPr>
          </w:p>
        </w:tc>
        <w:tc>
          <w:tcPr>
            <w:tcW w:w="586" w:type="pct"/>
            <w:vMerge/>
            <w:vAlign w:val="center"/>
          </w:tcPr>
          <w:p w14:paraId="29024B6B" w14:textId="77777777" w:rsidR="00031828" w:rsidRDefault="00031828">
            <w:pPr>
              <w:widowControl/>
              <w:jc w:val="left"/>
              <w:rPr>
                <w:rFonts w:ascii="宋体" w:hAnsi="宋体" w:cs="宋体" w:hint="eastAsia"/>
                <w:kern w:val="0"/>
                <w:sz w:val="20"/>
                <w:szCs w:val="20"/>
              </w:rPr>
            </w:pPr>
          </w:p>
        </w:tc>
        <w:tc>
          <w:tcPr>
            <w:tcW w:w="790" w:type="pct"/>
            <w:vAlign w:val="center"/>
          </w:tcPr>
          <w:p w14:paraId="58141F03"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★A02010107平板式微型计算机</w:t>
            </w:r>
          </w:p>
        </w:tc>
        <w:tc>
          <w:tcPr>
            <w:tcW w:w="891" w:type="pct"/>
            <w:vAlign w:val="center"/>
          </w:tcPr>
          <w:p w14:paraId="16F69973"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0D697EB6"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《微型计算机能效限定值及能效等级》（GB28380）</w:t>
            </w:r>
          </w:p>
        </w:tc>
      </w:tr>
      <w:tr w:rsidR="00031828" w14:paraId="5A60196D" w14:textId="77777777">
        <w:trPr>
          <w:trHeight w:val="495"/>
        </w:trPr>
        <w:tc>
          <w:tcPr>
            <w:tcW w:w="352" w:type="pct"/>
            <w:vMerge w:val="restart"/>
            <w:vAlign w:val="center"/>
          </w:tcPr>
          <w:p w14:paraId="5575C500"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86" w:type="pct"/>
            <w:vMerge w:val="restart"/>
            <w:vAlign w:val="center"/>
          </w:tcPr>
          <w:p w14:paraId="221369DE"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A020106输入输出设备</w:t>
            </w:r>
          </w:p>
        </w:tc>
        <w:tc>
          <w:tcPr>
            <w:tcW w:w="790" w:type="pct"/>
            <w:vMerge w:val="restart"/>
            <w:vAlign w:val="center"/>
          </w:tcPr>
          <w:p w14:paraId="5DD12D75"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A02010601打印设备</w:t>
            </w:r>
          </w:p>
        </w:tc>
        <w:tc>
          <w:tcPr>
            <w:tcW w:w="891" w:type="pct"/>
            <w:vAlign w:val="center"/>
          </w:tcPr>
          <w:p w14:paraId="3CC9CA1B"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A0201060101喷墨打印机</w:t>
            </w:r>
          </w:p>
        </w:tc>
        <w:tc>
          <w:tcPr>
            <w:tcW w:w="2378" w:type="pct"/>
            <w:vAlign w:val="center"/>
          </w:tcPr>
          <w:p w14:paraId="245B372A"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《复印机、打印机和传真机能效限定值及能效等级》（GB21521）</w:t>
            </w:r>
          </w:p>
        </w:tc>
      </w:tr>
      <w:tr w:rsidR="00031828" w14:paraId="6810ACF0" w14:textId="77777777">
        <w:trPr>
          <w:trHeight w:val="495"/>
        </w:trPr>
        <w:tc>
          <w:tcPr>
            <w:tcW w:w="352" w:type="pct"/>
            <w:vMerge/>
            <w:vAlign w:val="center"/>
          </w:tcPr>
          <w:p w14:paraId="33BC5C44" w14:textId="77777777" w:rsidR="00031828" w:rsidRDefault="00031828">
            <w:pPr>
              <w:widowControl/>
              <w:jc w:val="left"/>
              <w:rPr>
                <w:rFonts w:ascii="宋体" w:hAnsi="宋体" w:cs="宋体" w:hint="eastAsia"/>
                <w:kern w:val="0"/>
                <w:sz w:val="20"/>
                <w:szCs w:val="20"/>
              </w:rPr>
            </w:pPr>
          </w:p>
        </w:tc>
        <w:tc>
          <w:tcPr>
            <w:tcW w:w="586" w:type="pct"/>
            <w:vMerge/>
            <w:vAlign w:val="center"/>
          </w:tcPr>
          <w:p w14:paraId="5C2C653B" w14:textId="77777777" w:rsidR="00031828" w:rsidRDefault="00031828">
            <w:pPr>
              <w:widowControl/>
              <w:jc w:val="left"/>
              <w:rPr>
                <w:rFonts w:ascii="宋体" w:hAnsi="宋体" w:cs="宋体" w:hint="eastAsia"/>
                <w:kern w:val="0"/>
                <w:sz w:val="20"/>
                <w:szCs w:val="20"/>
              </w:rPr>
            </w:pPr>
          </w:p>
        </w:tc>
        <w:tc>
          <w:tcPr>
            <w:tcW w:w="790" w:type="pct"/>
            <w:vMerge/>
            <w:vAlign w:val="center"/>
          </w:tcPr>
          <w:p w14:paraId="2E34820B" w14:textId="77777777" w:rsidR="00031828" w:rsidRDefault="00031828">
            <w:pPr>
              <w:widowControl/>
              <w:jc w:val="left"/>
              <w:rPr>
                <w:rFonts w:ascii="宋体" w:hAnsi="宋体" w:cs="宋体" w:hint="eastAsia"/>
                <w:kern w:val="0"/>
                <w:sz w:val="20"/>
                <w:szCs w:val="20"/>
              </w:rPr>
            </w:pPr>
          </w:p>
        </w:tc>
        <w:tc>
          <w:tcPr>
            <w:tcW w:w="891" w:type="pct"/>
            <w:vAlign w:val="center"/>
          </w:tcPr>
          <w:p w14:paraId="2F6DB245"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★A0201060102激光打印机</w:t>
            </w:r>
          </w:p>
        </w:tc>
        <w:tc>
          <w:tcPr>
            <w:tcW w:w="2378" w:type="pct"/>
            <w:vAlign w:val="center"/>
          </w:tcPr>
          <w:p w14:paraId="1E5CC57A"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《复印机、打印机和传真机能效限定值及能效等级》（GB21521）</w:t>
            </w:r>
          </w:p>
        </w:tc>
      </w:tr>
      <w:tr w:rsidR="00031828" w14:paraId="3F988A81" w14:textId="77777777">
        <w:trPr>
          <w:trHeight w:val="495"/>
        </w:trPr>
        <w:tc>
          <w:tcPr>
            <w:tcW w:w="352" w:type="pct"/>
            <w:vMerge/>
            <w:vAlign w:val="center"/>
          </w:tcPr>
          <w:p w14:paraId="62C7684C" w14:textId="77777777" w:rsidR="00031828" w:rsidRDefault="00031828">
            <w:pPr>
              <w:widowControl/>
              <w:jc w:val="left"/>
              <w:rPr>
                <w:rFonts w:ascii="宋体" w:hAnsi="宋体" w:cs="宋体" w:hint="eastAsia"/>
                <w:kern w:val="0"/>
                <w:sz w:val="20"/>
                <w:szCs w:val="20"/>
              </w:rPr>
            </w:pPr>
          </w:p>
        </w:tc>
        <w:tc>
          <w:tcPr>
            <w:tcW w:w="586" w:type="pct"/>
            <w:vMerge/>
            <w:vAlign w:val="center"/>
          </w:tcPr>
          <w:p w14:paraId="16F92825" w14:textId="77777777" w:rsidR="00031828" w:rsidRDefault="00031828">
            <w:pPr>
              <w:widowControl/>
              <w:jc w:val="left"/>
              <w:rPr>
                <w:rFonts w:ascii="宋体" w:hAnsi="宋体" w:cs="宋体" w:hint="eastAsia"/>
                <w:kern w:val="0"/>
                <w:sz w:val="20"/>
                <w:szCs w:val="20"/>
              </w:rPr>
            </w:pPr>
          </w:p>
        </w:tc>
        <w:tc>
          <w:tcPr>
            <w:tcW w:w="790" w:type="pct"/>
            <w:vMerge/>
            <w:vAlign w:val="center"/>
          </w:tcPr>
          <w:p w14:paraId="6F85C292" w14:textId="77777777" w:rsidR="00031828" w:rsidRDefault="00031828">
            <w:pPr>
              <w:widowControl/>
              <w:jc w:val="left"/>
              <w:rPr>
                <w:rFonts w:ascii="宋体" w:hAnsi="宋体" w:cs="宋体" w:hint="eastAsia"/>
                <w:kern w:val="0"/>
                <w:sz w:val="20"/>
                <w:szCs w:val="20"/>
              </w:rPr>
            </w:pPr>
          </w:p>
        </w:tc>
        <w:tc>
          <w:tcPr>
            <w:tcW w:w="891" w:type="pct"/>
            <w:vAlign w:val="center"/>
          </w:tcPr>
          <w:p w14:paraId="79863E8A"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★A0201060104针式打印机</w:t>
            </w:r>
          </w:p>
        </w:tc>
        <w:tc>
          <w:tcPr>
            <w:tcW w:w="2378" w:type="pct"/>
            <w:vAlign w:val="center"/>
          </w:tcPr>
          <w:p w14:paraId="2E1A3CBA"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《复印机、打印机和传真机能效限定值及能效等级》（GB21521）</w:t>
            </w:r>
          </w:p>
        </w:tc>
      </w:tr>
      <w:tr w:rsidR="00031828" w14:paraId="7B3049DF" w14:textId="77777777">
        <w:trPr>
          <w:trHeight w:val="495"/>
        </w:trPr>
        <w:tc>
          <w:tcPr>
            <w:tcW w:w="352" w:type="pct"/>
            <w:vMerge/>
            <w:vAlign w:val="center"/>
          </w:tcPr>
          <w:p w14:paraId="5A065605" w14:textId="77777777" w:rsidR="00031828" w:rsidRDefault="00031828">
            <w:pPr>
              <w:widowControl/>
              <w:jc w:val="left"/>
              <w:rPr>
                <w:rFonts w:ascii="宋体" w:hAnsi="宋体" w:cs="宋体" w:hint="eastAsia"/>
                <w:kern w:val="0"/>
                <w:sz w:val="20"/>
                <w:szCs w:val="20"/>
              </w:rPr>
            </w:pPr>
          </w:p>
        </w:tc>
        <w:tc>
          <w:tcPr>
            <w:tcW w:w="586" w:type="pct"/>
            <w:vMerge/>
            <w:vAlign w:val="center"/>
          </w:tcPr>
          <w:p w14:paraId="401EF1E1" w14:textId="77777777" w:rsidR="00031828" w:rsidRDefault="00031828">
            <w:pPr>
              <w:widowControl/>
              <w:jc w:val="left"/>
              <w:rPr>
                <w:rFonts w:ascii="宋体" w:hAnsi="宋体" w:cs="宋体" w:hint="eastAsia"/>
                <w:kern w:val="0"/>
                <w:sz w:val="20"/>
                <w:szCs w:val="20"/>
              </w:rPr>
            </w:pPr>
          </w:p>
        </w:tc>
        <w:tc>
          <w:tcPr>
            <w:tcW w:w="790" w:type="pct"/>
            <w:vAlign w:val="center"/>
          </w:tcPr>
          <w:p w14:paraId="7E322C70"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A02010604显示设备</w:t>
            </w:r>
          </w:p>
        </w:tc>
        <w:tc>
          <w:tcPr>
            <w:tcW w:w="891" w:type="pct"/>
            <w:vAlign w:val="center"/>
          </w:tcPr>
          <w:p w14:paraId="65DFAD83"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★A0201060401液晶显示器</w:t>
            </w:r>
          </w:p>
        </w:tc>
        <w:tc>
          <w:tcPr>
            <w:tcW w:w="2378" w:type="pct"/>
            <w:vAlign w:val="center"/>
          </w:tcPr>
          <w:p w14:paraId="511058ED"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《计算机显示器能效限定值及能效等级》（GB21520）</w:t>
            </w:r>
          </w:p>
        </w:tc>
      </w:tr>
      <w:tr w:rsidR="00031828" w14:paraId="7DA2822F" w14:textId="77777777">
        <w:trPr>
          <w:trHeight w:val="975"/>
        </w:trPr>
        <w:tc>
          <w:tcPr>
            <w:tcW w:w="352" w:type="pct"/>
            <w:vMerge/>
            <w:vAlign w:val="center"/>
          </w:tcPr>
          <w:p w14:paraId="068EDEAF" w14:textId="77777777" w:rsidR="00031828" w:rsidRDefault="00031828">
            <w:pPr>
              <w:widowControl/>
              <w:jc w:val="left"/>
              <w:rPr>
                <w:rFonts w:ascii="宋体" w:hAnsi="宋体" w:cs="宋体" w:hint="eastAsia"/>
                <w:kern w:val="0"/>
                <w:sz w:val="20"/>
                <w:szCs w:val="20"/>
              </w:rPr>
            </w:pPr>
          </w:p>
        </w:tc>
        <w:tc>
          <w:tcPr>
            <w:tcW w:w="586" w:type="pct"/>
            <w:vMerge/>
            <w:vAlign w:val="center"/>
          </w:tcPr>
          <w:p w14:paraId="32019DFE" w14:textId="77777777" w:rsidR="00031828" w:rsidRDefault="00031828">
            <w:pPr>
              <w:widowControl/>
              <w:jc w:val="left"/>
              <w:rPr>
                <w:rFonts w:ascii="宋体" w:hAnsi="宋体" w:cs="宋体" w:hint="eastAsia"/>
                <w:kern w:val="0"/>
                <w:sz w:val="20"/>
                <w:szCs w:val="20"/>
              </w:rPr>
            </w:pPr>
          </w:p>
        </w:tc>
        <w:tc>
          <w:tcPr>
            <w:tcW w:w="790" w:type="pct"/>
            <w:vAlign w:val="center"/>
          </w:tcPr>
          <w:p w14:paraId="0316D884"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A02010609图形图像输入设备</w:t>
            </w:r>
          </w:p>
        </w:tc>
        <w:tc>
          <w:tcPr>
            <w:tcW w:w="891" w:type="pct"/>
            <w:vAlign w:val="center"/>
          </w:tcPr>
          <w:p w14:paraId="1E7CFF1F"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A0201060901扫描仪</w:t>
            </w:r>
          </w:p>
        </w:tc>
        <w:tc>
          <w:tcPr>
            <w:tcW w:w="2378" w:type="pct"/>
            <w:vAlign w:val="center"/>
          </w:tcPr>
          <w:p w14:paraId="3C540076"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031828" w14:paraId="7461FBDA" w14:textId="77777777">
        <w:trPr>
          <w:trHeight w:val="495"/>
        </w:trPr>
        <w:tc>
          <w:tcPr>
            <w:tcW w:w="352" w:type="pct"/>
            <w:vAlign w:val="center"/>
          </w:tcPr>
          <w:p w14:paraId="5E6944AD"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586" w:type="pct"/>
            <w:vAlign w:val="center"/>
          </w:tcPr>
          <w:p w14:paraId="077C8794"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A020202投影仪</w:t>
            </w:r>
          </w:p>
        </w:tc>
        <w:tc>
          <w:tcPr>
            <w:tcW w:w="790" w:type="pct"/>
            <w:vAlign w:val="center"/>
          </w:tcPr>
          <w:p w14:paraId="4F69ED5D"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91" w:type="pct"/>
            <w:vAlign w:val="center"/>
          </w:tcPr>
          <w:p w14:paraId="2DC3F642"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51CB03EA"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《投影机能效限定值及能效等级》（GB32028）</w:t>
            </w:r>
          </w:p>
        </w:tc>
      </w:tr>
      <w:tr w:rsidR="00031828" w14:paraId="26B47906" w14:textId="77777777">
        <w:trPr>
          <w:trHeight w:val="495"/>
        </w:trPr>
        <w:tc>
          <w:tcPr>
            <w:tcW w:w="352" w:type="pct"/>
            <w:vAlign w:val="center"/>
          </w:tcPr>
          <w:p w14:paraId="6E07BDD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586" w:type="pct"/>
            <w:vAlign w:val="center"/>
          </w:tcPr>
          <w:p w14:paraId="3A0B1E2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A020204多功能一体机</w:t>
            </w:r>
          </w:p>
        </w:tc>
        <w:tc>
          <w:tcPr>
            <w:tcW w:w="790" w:type="pct"/>
            <w:vAlign w:val="center"/>
          </w:tcPr>
          <w:p w14:paraId="57907C6F"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91" w:type="pct"/>
            <w:vAlign w:val="center"/>
          </w:tcPr>
          <w:p w14:paraId="5D0285FD"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44DB28AE"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《复印机、打印机和传真机能效限定值及能效等级》（GB21521）</w:t>
            </w:r>
          </w:p>
        </w:tc>
      </w:tr>
      <w:tr w:rsidR="00031828" w14:paraId="40326F1B" w14:textId="77777777">
        <w:trPr>
          <w:trHeight w:val="495"/>
        </w:trPr>
        <w:tc>
          <w:tcPr>
            <w:tcW w:w="352" w:type="pct"/>
            <w:vAlign w:val="center"/>
          </w:tcPr>
          <w:p w14:paraId="74939E8A"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586" w:type="pct"/>
            <w:vAlign w:val="center"/>
          </w:tcPr>
          <w:p w14:paraId="5E35F94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A020519泵</w:t>
            </w:r>
          </w:p>
        </w:tc>
        <w:tc>
          <w:tcPr>
            <w:tcW w:w="790" w:type="pct"/>
            <w:vAlign w:val="center"/>
          </w:tcPr>
          <w:p w14:paraId="57A947C0"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A02051901离心泵</w:t>
            </w:r>
          </w:p>
        </w:tc>
        <w:tc>
          <w:tcPr>
            <w:tcW w:w="891" w:type="pct"/>
            <w:vAlign w:val="center"/>
          </w:tcPr>
          <w:p w14:paraId="14326F9D"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6DF08BDC"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《清水离心泵能效限定值及节能评价值》（GB19762）</w:t>
            </w:r>
          </w:p>
        </w:tc>
      </w:tr>
      <w:tr w:rsidR="00031828" w14:paraId="637E59D8" w14:textId="77777777">
        <w:trPr>
          <w:trHeight w:val="735"/>
        </w:trPr>
        <w:tc>
          <w:tcPr>
            <w:tcW w:w="352" w:type="pct"/>
            <w:vMerge w:val="restart"/>
            <w:vAlign w:val="center"/>
          </w:tcPr>
          <w:p w14:paraId="69DD4622"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586" w:type="pct"/>
            <w:vMerge w:val="restart"/>
            <w:vAlign w:val="center"/>
          </w:tcPr>
          <w:p w14:paraId="68D872B2"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A020523制冷空调设备</w:t>
            </w:r>
          </w:p>
        </w:tc>
        <w:tc>
          <w:tcPr>
            <w:tcW w:w="790" w:type="pct"/>
            <w:vMerge w:val="restart"/>
            <w:vAlign w:val="center"/>
          </w:tcPr>
          <w:p w14:paraId="52B50987"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★A02052301制冷压缩机</w:t>
            </w:r>
          </w:p>
        </w:tc>
        <w:tc>
          <w:tcPr>
            <w:tcW w:w="891" w:type="pct"/>
            <w:vAlign w:val="center"/>
          </w:tcPr>
          <w:p w14:paraId="063B6B58"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冷水机组</w:t>
            </w:r>
          </w:p>
        </w:tc>
        <w:tc>
          <w:tcPr>
            <w:tcW w:w="2378" w:type="pct"/>
            <w:vAlign w:val="center"/>
          </w:tcPr>
          <w:p w14:paraId="3091C6A4"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《冷水机组能效限定值及能效等级》（GB19577），《低环境温度空气源热泵（冷水）机组能效限定值及能效等级》（GB37480）</w:t>
            </w:r>
          </w:p>
        </w:tc>
      </w:tr>
      <w:tr w:rsidR="00031828" w14:paraId="7BF63F80" w14:textId="77777777">
        <w:trPr>
          <w:trHeight w:val="495"/>
        </w:trPr>
        <w:tc>
          <w:tcPr>
            <w:tcW w:w="352" w:type="pct"/>
            <w:vMerge/>
            <w:vAlign w:val="center"/>
          </w:tcPr>
          <w:p w14:paraId="01498C43" w14:textId="77777777" w:rsidR="00031828" w:rsidRDefault="00031828">
            <w:pPr>
              <w:widowControl/>
              <w:jc w:val="left"/>
              <w:rPr>
                <w:rFonts w:ascii="宋体" w:hAnsi="宋体" w:cs="宋体" w:hint="eastAsia"/>
                <w:kern w:val="0"/>
                <w:sz w:val="20"/>
                <w:szCs w:val="20"/>
              </w:rPr>
            </w:pPr>
          </w:p>
        </w:tc>
        <w:tc>
          <w:tcPr>
            <w:tcW w:w="586" w:type="pct"/>
            <w:vMerge/>
            <w:vAlign w:val="center"/>
          </w:tcPr>
          <w:p w14:paraId="7D96A32E" w14:textId="77777777" w:rsidR="00031828" w:rsidRDefault="00031828">
            <w:pPr>
              <w:widowControl/>
              <w:jc w:val="left"/>
              <w:rPr>
                <w:rFonts w:ascii="宋体" w:hAnsi="宋体" w:cs="宋体" w:hint="eastAsia"/>
                <w:kern w:val="0"/>
                <w:sz w:val="20"/>
                <w:szCs w:val="20"/>
              </w:rPr>
            </w:pPr>
          </w:p>
        </w:tc>
        <w:tc>
          <w:tcPr>
            <w:tcW w:w="790" w:type="pct"/>
            <w:vMerge/>
            <w:vAlign w:val="center"/>
          </w:tcPr>
          <w:p w14:paraId="16FF0870" w14:textId="77777777" w:rsidR="00031828" w:rsidRDefault="00031828">
            <w:pPr>
              <w:widowControl/>
              <w:jc w:val="left"/>
              <w:rPr>
                <w:rFonts w:ascii="宋体" w:hAnsi="宋体" w:cs="宋体" w:hint="eastAsia"/>
                <w:kern w:val="0"/>
                <w:sz w:val="20"/>
                <w:szCs w:val="20"/>
              </w:rPr>
            </w:pPr>
          </w:p>
        </w:tc>
        <w:tc>
          <w:tcPr>
            <w:tcW w:w="891" w:type="pct"/>
            <w:vAlign w:val="center"/>
          </w:tcPr>
          <w:p w14:paraId="50F35EEB"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水源热泵机组</w:t>
            </w:r>
          </w:p>
        </w:tc>
        <w:tc>
          <w:tcPr>
            <w:tcW w:w="2378" w:type="pct"/>
            <w:vAlign w:val="center"/>
          </w:tcPr>
          <w:p w14:paraId="238D39FC"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《水（地）源热泵机组能效限定值及能效等级》（GB30721）</w:t>
            </w:r>
          </w:p>
        </w:tc>
      </w:tr>
      <w:tr w:rsidR="00031828" w14:paraId="0017EB9A" w14:textId="77777777">
        <w:trPr>
          <w:trHeight w:val="495"/>
        </w:trPr>
        <w:tc>
          <w:tcPr>
            <w:tcW w:w="352" w:type="pct"/>
            <w:vMerge/>
            <w:vAlign w:val="center"/>
          </w:tcPr>
          <w:p w14:paraId="30EF123A" w14:textId="77777777" w:rsidR="00031828" w:rsidRDefault="00031828">
            <w:pPr>
              <w:widowControl/>
              <w:jc w:val="left"/>
              <w:rPr>
                <w:rFonts w:ascii="宋体" w:hAnsi="宋体" w:cs="宋体" w:hint="eastAsia"/>
                <w:kern w:val="0"/>
                <w:sz w:val="20"/>
                <w:szCs w:val="20"/>
              </w:rPr>
            </w:pPr>
          </w:p>
        </w:tc>
        <w:tc>
          <w:tcPr>
            <w:tcW w:w="586" w:type="pct"/>
            <w:vMerge/>
            <w:vAlign w:val="center"/>
          </w:tcPr>
          <w:p w14:paraId="5E9B174E" w14:textId="77777777" w:rsidR="00031828" w:rsidRDefault="00031828">
            <w:pPr>
              <w:widowControl/>
              <w:jc w:val="left"/>
              <w:rPr>
                <w:rFonts w:ascii="宋体" w:hAnsi="宋体" w:cs="宋体" w:hint="eastAsia"/>
                <w:kern w:val="0"/>
                <w:sz w:val="20"/>
                <w:szCs w:val="20"/>
              </w:rPr>
            </w:pPr>
          </w:p>
        </w:tc>
        <w:tc>
          <w:tcPr>
            <w:tcW w:w="790" w:type="pct"/>
            <w:vMerge/>
            <w:vAlign w:val="center"/>
          </w:tcPr>
          <w:p w14:paraId="7ED9FC2D" w14:textId="77777777" w:rsidR="00031828" w:rsidRDefault="00031828">
            <w:pPr>
              <w:widowControl/>
              <w:jc w:val="left"/>
              <w:rPr>
                <w:rFonts w:ascii="宋体" w:hAnsi="宋体" w:cs="宋体" w:hint="eastAsia"/>
                <w:kern w:val="0"/>
                <w:sz w:val="20"/>
                <w:szCs w:val="20"/>
              </w:rPr>
            </w:pPr>
          </w:p>
        </w:tc>
        <w:tc>
          <w:tcPr>
            <w:tcW w:w="891" w:type="pct"/>
            <w:vAlign w:val="center"/>
          </w:tcPr>
          <w:p w14:paraId="0BAC3952"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溴化锂吸收式冷水机组</w:t>
            </w:r>
          </w:p>
        </w:tc>
        <w:tc>
          <w:tcPr>
            <w:tcW w:w="2378" w:type="pct"/>
            <w:vAlign w:val="center"/>
          </w:tcPr>
          <w:p w14:paraId="691FB2B6"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《溴化锂吸收式冷水机组能效限定值及能效等级》（GB29540）</w:t>
            </w:r>
          </w:p>
        </w:tc>
      </w:tr>
      <w:tr w:rsidR="00031828" w14:paraId="622BDB6D" w14:textId="77777777">
        <w:trPr>
          <w:trHeight w:val="735"/>
        </w:trPr>
        <w:tc>
          <w:tcPr>
            <w:tcW w:w="352" w:type="pct"/>
            <w:vMerge/>
            <w:vAlign w:val="center"/>
          </w:tcPr>
          <w:p w14:paraId="30B6339C" w14:textId="77777777" w:rsidR="00031828" w:rsidRDefault="00031828">
            <w:pPr>
              <w:widowControl/>
              <w:jc w:val="left"/>
              <w:rPr>
                <w:rFonts w:ascii="宋体" w:hAnsi="宋体" w:cs="宋体" w:hint="eastAsia"/>
                <w:kern w:val="0"/>
                <w:sz w:val="20"/>
                <w:szCs w:val="20"/>
              </w:rPr>
            </w:pPr>
          </w:p>
        </w:tc>
        <w:tc>
          <w:tcPr>
            <w:tcW w:w="586" w:type="pct"/>
            <w:vMerge/>
            <w:vAlign w:val="center"/>
          </w:tcPr>
          <w:p w14:paraId="58E6B825" w14:textId="77777777" w:rsidR="00031828" w:rsidRDefault="00031828">
            <w:pPr>
              <w:widowControl/>
              <w:jc w:val="left"/>
              <w:rPr>
                <w:rFonts w:ascii="宋体" w:hAnsi="宋体" w:cs="宋体" w:hint="eastAsia"/>
                <w:kern w:val="0"/>
                <w:sz w:val="20"/>
                <w:szCs w:val="20"/>
              </w:rPr>
            </w:pPr>
          </w:p>
        </w:tc>
        <w:tc>
          <w:tcPr>
            <w:tcW w:w="790" w:type="pct"/>
            <w:vMerge w:val="restart"/>
            <w:vAlign w:val="center"/>
          </w:tcPr>
          <w:p w14:paraId="26334E11"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★A02052305空调机组</w:t>
            </w:r>
          </w:p>
        </w:tc>
        <w:tc>
          <w:tcPr>
            <w:tcW w:w="891" w:type="pct"/>
            <w:vAlign w:val="center"/>
          </w:tcPr>
          <w:p w14:paraId="1946A7DD"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多联式空调（热泵）机组(制冷量&gt;14000W)</w:t>
            </w:r>
          </w:p>
        </w:tc>
        <w:tc>
          <w:tcPr>
            <w:tcW w:w="2378" w:type="pct"/>
            <w:vAlign w:val="center"/>
          </w:tcPr>
          <w:p w14:paraId="46A279EA"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《多联式空调（热泵）机组能效限定值及能源效率等级》（GB21454）</w:t>
            </w:r>
          </w:p>
        </w:tc>
      </w:tr>
      <w:tr w:rsidR="00031828" w14:paraId="41F0EB53" w14:textId="77777777">
        <w:trPr>
          <w:trHeight w:val="735"/>
        </w:trPr>
        <w:tc>
          <w:tcPr>
            <w:tcW w:w="352" w:type="pct"/>
            <w:vMerge/>
            <w:vAlign w:val="center"/>
          </w:tcPr>
          <w:p w14:paraId="478DC122" w14:textId="77777777" w:rsidR="00031828" w:rsidRDefault="00031828">
            <w:pPr>
              <w:widowControl/>
              <w:jc w:val="left"/>
              <w:rPr>
                <w:rFonts w:ascii="宋体" w:hAnsi="宋体" w:cs="宋体" w:hint="eastAsia"/>
                <w:kern w:val="0"/>
                <w:sz w:val="20"/>
                <w:szCs w:val="20"/>
              </w:rPr>
            </w:pPr>
          </w:p>
        </w:tc>
        <w:tc>
          <w:tcPr>
            <w:tcW w:w="586" w:type="pct"/>
            <w:vMerge/>
            <w:vAlign w:val="center"/>
          </w:tcPr>
          <w:p w14:paraId="24371BB5" w14:textId="77777777" w:rsidR="00031828" w:rsidRDefault="00031828">
            <w:pPr>
              <w:widowControl/>
              <w:jc w:val="left"/>
              <w:rPr>
                <w:rFonts w:ascii="宋体" w:hAnsi="宋体" w:cs="宋体" w:hint="eastAsia"/>
                <w:kern w:val="0"/>
                <w:sz w:val="20"/>
                <w:szCs w:val="20"/>
              </w:rPr>
            </w:pPr>
          </w:p>
        </w:tc>
        <w:tc>
          <w:tcPr>
            <w:tcW w:w="790" w:type="pct"/>
            <w:vMerge/>
            <w:vAlign w:val="center"/>
          </w:tcPr>
          <w:p w14:paraId="712EA6DF" w14:textId="77777777" w:rsidR="00031828" w:rsidRDefault="00031828">
            <w:pPr>
              <w:widowControl/>
              <w:jc w:val="left"/>
              <w:rPr>
                <w:rFonts w:ascii="宋体" w:hAnsi="宋体" w:cs="宋体" w:hint="eastAsia"/>
                <w:kern w:val="0"/>
                <w:sz w:val="20"/>
                <w:szCs w:val="20"/>
              </w:rPr>
            </w:pPr>
          </w:p>
        </w:tc>
        <w:tc>
          <w:tcPr>
            <w:tcW w:w="891" w:type="pct"/>
            <w:vAlign w:val="center"/>
          </w:tcPr>
          <w:p w14:paraId="25C4BB17"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单元式空气调节机(制冷量&gt;14000W</w:t>
            </w:r>
          </w:p>
        </w:tc>
        <w:tc>
          <w:tcPr>
            <w:tcW w:w="2378" w:type="pct"/>
            <w:vAlign w:val="center"/>
          </w:tcPr>
          <w:p w14:paraId="074A216C"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《单元式空气调节机能效限定值及能效等级》（GB19576）《风管送风式空调机组能效限定值及能效等级》（GB37479）</w:t>
            </w:r>
          </w:p>
        </w:tc>
      </w:tr>
      <w:tr w:rsidR="00031828" w14:paraId="193B18F6" w14:textId="77777777">
        <w:trPr>
          <w:trHeight w:val="735"/>
        </w:trPr>
        <w:tc>
          <w:tcPr>
            <w:tcW w:w="352" w:type="pct"/>
            <w:vMerge/>
            <w:vAlign w:val="center"/>
          </w:tcPr>
          <w:p w14:paraId="5280A6BE" w14:textId="77777777" w:rsidR="00031828" w:rsidRDefault="00031828">
            <w:pPr>
              <w:widowControl/>
              <w:jc w:val="left"/>
              <w:rPr>
                <w:rFonts w:ascii="宋体" w:hAnsi="宋体" w:cs="宋体" w:hint="eastAsia"/>
                <w:kern w:val="0"/>
                <w:sz w:val="20"/>
                <w:szCs w:val="20"/>
              </w:rPr>
            </w:pPr>
          </w:p>
        </w:tc>
        <w:tc>
          <w:tcPr>
            <w:tcW w:w="586" w:type="pct"/>
            <w:vMerge/>
            <w:vAlign w:val="center"/>
          </w:tcPr>
          <w:p w14:paraId="2C89ADD4" w14:textId="77777777" w:rsidR="00031828" w:rsidRDefault="00031828">
            <w:pPr>
              <w:widowControl/>
              <w:jc w:val="left"/>
              <w:rPr>
                <w:rFonts w:ascii="宋体" w:hAnsi="宋体" w:cs="宋体" w:hint="eastAsia"/>
                <w:kern w:val="0"/>
                <w:sz w:val="20"/>
                <w:szCs w:val="20"/>
              </w:rPr>
            </w:pPr>
          </w:p>
        </w:tc>
        <w:tc>
          <w:tcPr>
            <w:tcW w:w="790" w:type="pct"/>
            <w:vAlign w:val="center"/>
          </w:tcPr>
          <w:p w14:paraId="38DE599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★A02052309专用制冷、空调设备</w:t>
            </w:r>
          </w:p>
        </w:tc>
        <w:tc>
          <w:tcPr>
            <w:tcW w:w="891" w:type="pct"/>
            <w:vAlign w:val="center"/>
          </w:tcPr>
          <w:p w14:paraId="451F927A"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机房空调</w:t>
            </w:r>
          </w:p>
        </w:tc>
        <w:tc>
          <w:tcPr>
            <w:tcW w:w="2378" w:type="pct"/>
            <w:vAlign w:val="center"/>
          </w:tcPr>
          <w:p w14:paraId="67433AFE"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《单元式空气调节机能效限定值及能效等级》（GB19576）</w:t>
            </w:r>
          </w:p>
        </w:tc>
      </w:tr>
      <w:tr w:rsidR="00031828" w14:paraId="40B3328B" w14:textId="77777777">
        <w:trPr>
          <w:trHeight w:val="735"/>
        </w:trPr>
        <w:tc>
          <w:tcPr>
            <w:tcW w:w="352" w:type="pct"/>
            <w:vMerge/>
            <w:vAlign w:val="center"/>
          </w:tcPr>
          <w:p w14:paraId="0B39646C" w14:textId="77777777" w:rsidR="00031828" w:rsidRDefault="00031828">
            <w:pPr>
              <w:widowControl/>
              <w:jc w:val="left"/>
              <w:rPr>
                <w:rFonts w:ascii="宋体" w:hAnsi="宋体" w:cs="宋体" w:hint="eastAsia"/>
                <w:kern w:val="0"/>
                <w:sz w:val="20"/>
                <w:szCs w:val="20"/>
              </w:rPr>
            </w:pPr>
          </w:p>
        </w:tc>
        <w:tc>
          <w:tcPr>
            <w:tcW w:w="586" w:type="pct"/>
            <w:vMerge/>
            <w:vAlign w:val="center"/>
          </w:tcPr>
          <w:p w14:paraId="33CE288D" w14:textId="77777777" w:rsidR="00031828" w:rsidRDefault="00031828">
            <w:pPr>
              <w:widowControl/>
              <w:jc w:val="left"/>
              <w:rPr>
                <w:rFonts w:ascii="宋体" w:hAnsi="宋体" w:cs="宋体" w:hint="eastAsia"/>
                <w:kern w:val="0"/>
                <w:sz w:val="20"/>
                <w:szCs w:val="20"/>
              </w:rPr>
            </w:pPr>
          </w:p>
        </w:tc>
        <w:tc>
          <w:tcPr>
            <w:tcW w:w="790" w:type="pct"/>
            <w:vAlign w:val="center"/>
          </w:tcPr>
          <w:p w14:paraId="06F66E3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A02052399其他制冷空调设备</w:t>
            </w:r>
          </w:p>
        </w:tc>
        <w:tc>
          <w:tcPr>
            <w:tcW w:w="891" w:type="pct"/>
            <w:vAlign w:val="center"/>
          </w:tcPr>
          <w:p w14:paraId="36EFB270"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冷却塔</w:t>
            </w:r>
          </w:p>
        </w:tc>
        <w:tc>
          <w:tcPr>
            <w:tcW w:w="2378" w:type="pct"/>
            <w:vAlign w:val="center"/>
          </w:tcPr>
          <w:p w14:paraId="249D46D5"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《机械通风冷却塔第1部分：中小型开式冷却塔》（GB/T7190.1）；《机械通风冷却塔第2部分：大型开式冷却塔》（GB/T7190.2）</w:t>
            </w:r>
          </w:p>
        </w:tc>
      </w:tr>
      <w:tr w:rsidR="00031828" w14:paraId="7F4DC752" w14:textId="77777777">
        <w:trPr>
          <w:trHeight w:val="495"/>
        </w:trPr>
        <w:tc>
          <w:tcPr>
            <w:tcW w:w="352" w:type="pct"/>
            <w:vAlign w:val="center"/>
          </w:tcPr>
          <w:p w14:paraId="35A6DE2E"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7</w:t>
            </w:r>
          </w:p>
        </w:tc>
        <w:tc>
          <w:tcPr>
            <w:tcW w:w="586" w:type="pct"/>
            <w:vAlign w:val="center"/>
          </w:tcPr>
          <w:p w14:paraId="5DA662D3"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A020601电机</w:t>
            </w:r>
          </w:p>
        </w:tc>
        <w:tc>
          <w:tcPr>
            <w:tcW w:w="790" w:type="pct"/>
            <w:vAlign w:val="center"/>
          </w:tcPr>
          <w:p w14:paraId="532A29DE"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91" w:type="pct"/>
            <w:vAlign w:val="center"/>
          </w:tcPr>
          <w:p w14:paraId="1395151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595725B0"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《中小型三相异步电动机能效限定值及能效等级》（GB18613）</w:t>
            </w:r>
          </w:p>
        </w:tc>
      </w:tr>
      <w:tr w:rsidR="00031828" w14:paraId="371317D8" w14:textId="77777777">
        <w:trPr>
          <w:trHeight w:val="495"/>
        </w:trPr>
        <w:tc>
          <w:tcPr>
            <w:tcW w:w="352" w:type="pct"/>
            <w:vAlign w:val="center"/>
          </w:tcPr>
          <w:p w14:paraId="65E494B1"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lastRenderedPageBreak/>
              <w:t>8</w:t>
            </w:r>
          </w:p>
        </w:tc>
        <w:tc>
          <w:tcPr>
            <w:tcW w:w="586" w:type="pct"/>
            <w:vAlign w:val="center"/>
          </w:tcPr>
          <w:p w14:paraId="0D29268A"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A020602变压器</w:t>
            </w:r>
          </w:p>
        </w:tc>
        <w:tc>
          <w:tcPr>
            <w:tcW w:w="790" w:type="pct"/>
            <w:vAlign w:val="center"/>
          </w:tcPr>
          <w:p w14:paraId="7EB8469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配电变压器</w:t>
            </w:r>
          </w:p>
        </w:tc>
        <w:tc>
          <w:tcPr>
            <w:tcW w:w="891" w:type="pct"/>
            <w:vAlign w:val="center"/>
          </w:tcPr>
          <w:p w14:paraId="7E79BDA3"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1F6D16DE"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《三相配电变压器能效限定值及能效等级》（GB20052）</w:t>
            </w:r>
          </w:p>
        </w:tc>
      </w:tr>
      <w:tr w:rsidR="00031828" w14:paraId="310D2715" w14:textId="77777777">
        <w:trPr>
          <w:trHeight w:val="495"/>
        </w:trPr>
        <w:tc>
          <w:tcPr>
            <w:tcW w:w="352" w:type="pct"/>
            <w:vAlign w:val="center"/>
          </w:tcPr>
          <w:p w14:paraId="7286811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9</w:t>
            </w:r>
          </w:p>
        </w:tc>
        <w:tc>
          <w:tcPr>
            <w:tcW w:w="586" w:type="pct"/>
            <w:vAlign w:val="center"/>
          </w:tcPr>
          <w:p w14:paraId="2D138EC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★A020609镇流器</w:t>
            </w:r>
          </w:p>
        </w:tc>
        <w:tc>
          <w:tcPr>
            <w:tcW w:w="790" w:type="pct"/>
            <w:vAlign w:val="center"/>
          </w:tcPr>
          <w:p w14:paraId="625A058B"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管型荧光灯镇流器</w:t>
            </w:r>
          </w:p>
        </w:tc>
        <w:tc>
          <w:tcPr>
            <w:tcW w:w="891" w:type="pct"/>
            <w:vAlign w:val="center"/>
          </w:tcPr>
          <w:p w14:paraId="329392BE"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6271566B"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《管形荧光灯镇流器能效限定值及能效等级》（GB17896）</w:t>
            </w:r>
          </w:p>
        </w:tc>
      </w:tr>
      <w:tr w:rsidR="00031828" w14:paraId="0520E727" w14:textId="77777777">
        <w:trPr>
          <w:trHeight w:val="495"/>
        </w:trPr>
        <w:tc>
          <w:tcPr>
            <w:tcW w:w="352" w:type="pct"/>
            <w:vMerge w:val="restart"/>
            <w:vAlign w:val="center"/>
          </w:tcPr>
          <w:p w14:paraId="60A10CCB"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10</w:t>
            </w:r>
          </w:p>
        </w:tc>
        <w:tc>
          <w:tcPr>
            <w:tcW w:w="586" w:type="pct"/>
            <w:vMerge w:val="restart"/>
            <w:vAlign w:val="center"/>
          </w:tcPr>
          <w:p w14:paraId="1D74C27B"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A020618生活用电器</w:t>
            </w:r>
          </w:p>
        </w:tc>
        <w:tc>
          <w:tcPr>
            <w:tcW w:w="790" w:type="pct"/>
            <w:vAlign w:val="center"/>
          </w:tcPr>
          <w:p w14:paraId="2355B064"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A0206180101电冰箱</w:t>
            </w:r>
          </w:p>
        </w:tc>
        <w:tc>
          <w:tcPr>
            <w:tcW w:w="891" w:type="pct"/>
            <w:vAlign w:val="center"/>
          </w:tcPr>
          <w:p w14:paraId="295CBFA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66311C8B"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《家用电冰箱耗电量限定值及能效等级》（GB 12021.2）</w:t>
            </w:r>
          </w:p>
        </w:tc>
      </w:tr>
      <w:tr w:rsidR="00031828" w14:paraId="0AF89522" w14:textId="77777777">
        <w:trPr>
          <w:trHeight w:val="975"/>
        </w:trPr>
        <w:tc>
          <w:tcPr>
            <w:tcW w:w="352" w:type="pct"/>
            <w:vMerge/>
            <w:vAlign w:val="center"/>
          </w:tcPr>
          <w:p w14:paraId="5A5070CC" w14:textId="77777777" w:rsidR="00031828" w:rsidRDefault="00031828">
            <w:pPr>
              <w:widowControl/>
              <w:jc w:val="left"/>
              <w:rPr>
                <w:rFonts w:ascii="宋体" w:hAnsi="宋体" w:cs="宋体" w:hint="eastAsia"/>
                <w:kern w:val="0"/>
                <w:sz w:val="20"/>
                <w:szCs w:val="20"/>
              </w:rPr>
            </w:pPr>
          </w:p>
        </w:tc>
        <w:tc>
          <w:tcPr>
            <w:tcW w:w="586" w:type="pct"/>
            <w:vMerge/>
            <w:vAlign w:val="center"/>
          </w:tcPr>
          <w:p w14:paraId="5B0433B3" w14:textId="77777777" w:rsidR="00031828" w:rsidRDefault="00031828">
            <w:pPr>
              <w:widowControl/>
              <w:jc w:val="left"/>
              <w:rPr>
                <w:rFonts w:ascii="宋体" w:hAnsi="宋体" w:cs="宋体" w:hint="eastAsia"/>
                <w:kern w:val="0"/>
                <w:sz w:val="20"/>
                <w:szCs w:val="20"/>
              </w:rPr>
            </w:pPr>
          </w:p>
        </w:tc>
        <w:tc>
          <w:tcPr>
            <w:tcW w:w="790" w:type="pct"/>
            <w:vMerge w:val="restart"/>
            <w:vAlign w:val="center"/>
          </w:tcPr>
          <w:p w14:paraId="4B4041F4"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★A0206180203空调机</w:t>
            </w:r>
          </w:p>
        </w:tc>
        <w:tc>
          <w:tcPr>
            <w:tcW w:w="891" w:type="pct"/>
            <w:vAlign w:val="center"/>
          </w:tcPr>
          <w:p w14:paraId="7B2F0501"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房间空气调节器</w:t>
            </w:r>
          </w:p>
        </w:tc>
        <w:tc>
          <w:tcPr>
            <w:tcW w:w="2378" w:type="pct"/>
            <w:vAlign w:val="center"/>
          </w:tcPr>
          <w:p w14:paraId="55DFEF9F"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《转速可控型房间空气调节器能效限定值及能效等级》（GB21455-2013），待2019年修订发布后，按《房间空气调节器能效限定值及能效等级》（GB21455-2019实施。</w:t>
            </w:r>
          </w:p>
        </w:tc>
      </w:tr>
      <w:tr w:rsidR="00031828" w14:paraId="6E1E719F" w14:textId="77777777">
        <w:trPr>
          <w:trHeight w:val="735"/>
        </w:trPr>
        <w:tc>
          <w:tcPr>
            <w:tcW w:w="352" w:type="pct"/>
            <w:vMerge/>
            <w:vAlign w:val="center"/>
          </w:tcPr>
          <w:p w14:paraId="7D7E022E" w14:textId="77777777" w:rsidR="00031828" w:rsidRDefault="00031828">
            <w:pPr>
              <w:widowControl/>
              <w:jc w:val="left"/>
              <w:rPr>
                <w:rFonts w:ascii="宋体" w:hAnsi="宋体" w:cs="宋体" w:hint="eastAsia"/>
                <w:kern w:val="0"/>
                <w:sz w:val="20"/>
                <w:szCs w:val="20"/>
              </w:rPr>
            </w:pPr>
          </w:p>
        </w:tc>
        <w:tc>
          <w:tcPr>
            <w:tcW w:w="586" w:type="pct"/>
            <w:vMerge/>
            <w:vAlign w:val="center"/>
          </w:tcPr>
          <w:p w14:paraId="66268DD4" w14:textId="77777777" w:rsidR="00031828" w:rsidRDefault="00031828">
            <w:pPr>
              <w:widowControl/>
              <w:jc w:val="left"/>
              <w:rPr>
                <w:rFonts w:ascii="宋体" w:hAnsi="宋体" w:cs="宋体" w:hint="eastAsia"/>
                <w:kern w:val="0"/>
                <w:sz w:val="20"/>
                <w:szCs w:val="20"/>
              </w:rPr>
            </w:pPr>
          </w:p>
        </w:tc>
        <w:tc>
          <w:tcPr>
            <w:tcW w:w="790" w:type="pct"/>
            <w:vMerge/>
            <w:vAlign w:val="center"/>
          </w:tcPr>
          <w:p w14:paraId="701BE63D" w14:textId="77777777" w:rsidR="00031828" w:rsidRDefault="00031828">
            <w:pPr>
              <w:widowControl/>
              <w:jc w:val="left"/>
              <w:rPr>
                <w:rFonts w:ascii="宋体" w:hAnsi="宋体" w:cs="宋体" w:hint="eastAsia"/>
                <w:kern w:val="0"/>
                <w:sz w:val="20"/>
                <w:szCs w:val="20"/>
              </w:rPr>
            </w:pPr>
          </w:p>
        </w:tc>
        <w:tc>
          <w:tcPr>
            <w:tcW w:w="891" w:type="pct"/>
            <w:vAlign w:val="center"/>
          </w:tcPr>
          <w:p w14:paraId="795CA56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多联式空调（热泵）机组（制冷量≤ 14000W）</w:t>
            </w:r>
          </w:p>
        </w:tc>
        <w:tc>
          <w:tcPr>
            <w:tcW w:w="2378" w:type="pct"/>
            <w:vAlign w:val="center"/>
          </w:tcPr>
          <w:p w14:paraId="724221FA"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《多联式空调（热泵）机组能效限定值及能源效率等级》（GB21454）</w:t>
            </w:r>
          </w:p>
        </w:tc>
      </w:tr>
      <w:tr w:rsidR="00031828" w14:paraId="269E522B" w14:textId="77777777">
        <w:trPr>
          <w:trHeight w:val="735"/>
        </w:trPr>
        <w:tc>
          <w:tcPr>
            <w:tcW w:w="352" w:type="pct"/>
            <w:vMerge/>
            <w:vAlign w:val="center"/>
          </w:tcPr>
          <w:p w14:paraId="20F9E011" w14:textId="77777777" w:rsidR="00031828" w:rsidRDefault="00031828">
            <w:pPr>
              <w:widowControl/>
              <w:jc w:val="left"/>
              <w:rPr>
                <w:rFonts w:ascii="宋体" w:hAnsi="宋体" w:cs="宋体" w:hint="eastAsia"/>
                <w:kern w:val="0"/>
                <w:sz w:val="20"/>
                <w:szCs w:val="20"/>
              </w:rPr>
            </w:pPr>
          </w:p>
        </w:tc>
        <w:tc>
          <w:tcPr>
            <w:tcW w:w="586" w:type="pct"/>
            <w:vMerge/>
            <w:vAlign w:val="center"/>
          </w:tcPr>
          <w:p w14:paraId="2D15B708" w14:textId="77777777" w:rsidR="00031828" w:rsidRDefault="00031828">
            <w:pPr>
              <w:widowControl/>
              <w:jc w:val="left"/>
              <w:rPr>
                <w:rFonts w:ascii="宋体" w:hAnsi="宋体" w:cs="宋体" w:hint="eastAsia"/>
                <w:kern w:val="0"/>
                <w:sz w:val="20"/>
                <w:szCs w:val="20"/>
              </w:rPr>
            </w:pPr>
          </w:p>
        </w:tc>
        <w:tc>
          <w:tcPr>
            <w:tcW w:w="790" w:type="pct"/>
            <w:vMerge/>
            <w:vAlign w:val="center"/>
          </w:tcPr>
          <w:p w14:paraId="351B72FE" w14:textId="77777777" w:rsidR="00031828" w:rsidRDefault="00031828">
            <w:pPr>
              <w:widowControl/>
              <w:jc w:val="left"/>
              <w:rPr>
                <w:rFonts w:ascii="宋体" w:hAnsi="宋体" w:cs="宋体" w:hint="eastAsia"/>
                <w:kern w:val="0"/>
                <w:sz w:val="20"/>
                <w:szCs w:val="20"/>
              </w:rPr>
            </w:pPr>
          </w:p>
        </w:tc>
        <w:tc>
          <w:tcPr>
            <w:tcW w:w="891" w:type="pct"/>
            <w:vAlign w:val="center"/>
          </w:tcPr>
          <w:p w14:paraId="79173FE1"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单元式空气调节机(制冷量≤14000W)</w:t>
            </w:r>
          </w:p>
        </w:tc>
        <w:tc>
          <w:tcPr>
            <w:tcW w:w="2378" w:type="pct"/>
            <w:vAlign w:val="center"/>
          </w:tcPr>
          <w:p w14:paraId="0BFA9121"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《单元式空气调节机能效限定值及能源效率等级》（GB19576）《风管送风式空调机组能效限定值及能效等级》（GB37479）</w:t>
            </w:r>
          </w:p>
        </w:tc>
      </w:tr>
      <w:tr w:rsidR="00031828" w14:paraId="53C9C566" w14:textId="77777777">
        <w:trPr>
          <w:trHeight w:val="495"/>
        </w:trPr>
        <w:tc>
          <w:tcPr>
            <w:tcW w:w="352" w:type="pct"/>
            <w:vMerge/>
            <w:vAlign w:val="center"/>
          </w:tcPr>
          <w:p w14:paraId="22C2F16C" w14:textId="77777777" w:rsidR="00031828" w:rsidRDefault="00031828">
            <w:pPr>
              <w:widowControl/>
              <w:jc w:val="left"/>
              <w:rPr>
                <w:rFonts w:ascii="宋体" w:hAnsi="宋体" w:cs="宋体" w:hint="eastAsia"/>
                <w:kern w:val="0"/>
                <w:sz w:val="20"/>
                <w:szCs w:val="20"/>
              </w:rPr>
            </w:pPr>
          </w:p>
        </w:tc>
        <w:tc>
          <w:tcPr>
            <w:tcW w:w="586" w:type="pct"/>
            <w:vMerge/>
            <w:vAlign w:val="center"/>
          </w:tcPr>
          <w:p w14:paraId="2BB47FBF" w14:textId="77777777" w:rsidR="00031828" w:rsidRDefault="00031828">
            <w:pPr>
              <w:widowControl/>
              <w:jc w:val="left"/>
              <w:rPr>
                <w:rFonts w:ascii="宋体" w:hAnsi="宋体" w:cs="宋体" w:hint="eastAsia"/>
                <w:kern w:val="0"/>
                <w:sz w:val="20"/>
                <w:szCs w:val="20"/>
              </w:rPr>
            </w:pPr>
          </w:p>
        </w:tc>
        <w:tc>
          <w:tcPr>
            <w:tcW w:w="790" w:type="pct"/>
            <w:vAlign w:val="center"/>
          </w:tcPr>
          <w:p w14:paraId="46958F1D"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A0206180301洗衣机</w:t>
            </w:r>
          </w:p>
        </w:tc>
        <w:tc>
          <w:tcPr>
            <w:tcW w:w="891" w:type="pct"/>
            <w:vAlign w:val="center"/>
          </w:tcPr>
          <w:p w14:paraId="72A0255F"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04C6A58D"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《电动洗衣机能效水效限定值及等级》（GB12021.4）</w:t>
            </w:r>
          </w:p>
        </w:tc>
      </w:tr>
      <w:tr w:rsidR="00031828" w14:paraId="3C211663" w14:textId="77777777">
        <w:trPr>
          <w:trHeight w:val="495"/>
        </w:trPr>
        <w:tc>
          <w:tcPr>
            <w:tcW w:w="352" w:type="pct"/>
            <w:vMerge/>
            <w:vAlign w:val="center"/>
          </w:tcPr>
          <w:p w14:paraId="7EA6B637" w14:textId="77777777" w:rsidR="00031828" w:rsidRDefault="00031828">
            <w:pPr>
              <w:widowControl/>
              <w:jc w:val="left"/>
              <w:rPr>
                <w:rFonts w:ascii="宋体" w:hAnsi="宋体" w:cs="宋体" w:hint="eastAsia"/>
                <w:kern w:val="0"/>
                <w:sz w:val="20"/>
                <w:szCs w:val="20"/>
              </w:rPr>
            </w:pPr>
          </w:p>
        </w:tc>
        <w:tc>
          <w:tcPr>
            <w:tcW w:w="586" w:type="pct"/>
            <w:vMerge/>
            <w:vAlign w:val="center"/>
          </w:tcPr>
          <w:p w14:paraId="5CA945DA" w14:textId="77777777" w:rsidR="00031828" w:rsidRDefault="00031828">
            <w:pPr>
              <w:widowControl/>
              <w:jc w:val="left"/>
              <w:rPr>
                <w:rFonts w:ascii="宋体" w:hAnsi="宋体" w:cs="宋体" w:hint="eastAsia"/>
                <w:kern w:val="0"/>
                <w:sz w:val="20"/>
                <w:szCs w:val="20"/>
              </w:rPr>
            </w:pPr>
          </w:p>
        </w:tc>
        <w:tc>
          <w:tcPr>
            <w:tcW w:w="790" w:type="pct"/>
            <w:vMerge w:val="restart"/>
            <w:vAlign w:val="center"/>
          </w:tcPr>
          <w:p w14:paraId="64E9AF5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A02061808热水器</w:t>
            </w:r>
          </w:p>
        </w:tc>
        <w:tc>
          <w:tcPr>
            <w:tcW w:w="891" w:type="pct"/>
            <w:vAlign w:val="center"/>
          </w:tcPr>
          <w:p w14:paraId="73F93D3A"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★电热水器</w:t>
            </w:r>
          </w:p>
        </w:tc>
        <w:tc>
          <w:tcPr>
            <w:tcW w:w="2378" w:type="pct"/>
            <w:vAlign w:val="center"/>
          </w:tcPr>
          <w:p w14:paraId="3BAECDFC"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《储水式电热水器能效限定值及能效等级》（GB21519）</w:t>
            </w:r>
          </w:p>
        </w:tc>
      </w:tr>
      <w:tr w:rsidR="00031828" w14:paraId="72B087C8" w14:textId="77777777">
        <w:trPr>
          <w:trHeight w:val="495"/>
        </w:trPr>
        <w:tc>
          <w:tcPr>
            <w:tcW w:w="352" w:type="pct"/>
            <w:vMerge/>
            <w:vAlign w:val="center"/>
          </w:tcPr>
          <w:p w14:paraId="5C64A5A3" w14:textId="77777777" w:rsidR="00031828" w:rsidRDefault="00031828">
            <w:pPr>
              <w:widowControl/>
              <w:jc w:val="left"/>
              <w:rPr>
                <w:rFonts w:ascii="宋体" w:hAnsi="宋体" w:cs="宋体" w:hint="eastAsia"/>
                <w:kern w:val="0"/>
                <w:sz w:val="20"/>
                <w:szCs w:val="20"/>
              </w:rPr>
            </w:pPr>
          </w:p>
        </w:tc>
        <w:tc>
          <w:tcPr>
            <w:tcW w:w="586" w:type="pct"/>
            <w:vMerge/>
            <w:vAlign w:val="center"/>
          </w:tcPr>
          <w:p w14:paraId="1C33379B" w14:textId="77777777" w:rsidR="00031828" w:rsidRDefault="00031828">
            <w:pPr>
              <w:widowControl/>
              <w:jc w:val="left"/>
              <w:rPr>
                <w:rFonts w:ascii="宋体" w:hAnsi="宋体" w:cs="宋体" w:hint="eastAsia"/>
                <w:kern w:val="0"/>
                <w:sz w:val="20"/>
                <w:szCs w:val="20"/>
              </w:rPr>
            </w:pPr>
          </w:p>
        </w:tc>
        <w:tc>
          <w:tcPr>
            <w:tcW w:w="790" w:type="pct"/>
            <w:vMerge/>
            <w:vAlign w:val="center"/>
          </w:tcPr>
          <w:p w14:paraId="73E90388" w14:textId="77777777" w:rsidR="00031828" w:rsidRDefault="00031828">
            <w:pPr>
              <w:widowControl/>
              <w:jc w:val="left"/>
              <w:rPr>
                <w:rFonts w:ascii="宋体" w:hAnsi="宋体" w:cs="宋体" w:hint="eastAsia"/>
                <w:kern w:val="0"/>
                <w:sz w:val="20"/>
                <w:szCs w:val="20"/>
              </w:rPr>
            </w:pPr>
          </w:p>
        </w:tc>
        <w:tc>
          <w:tcPr>
            <w:tcW w:w="891" w:type="pct"/>
            <w:vAlign w:val="center"/>
          </w:tcPr>
          <w:p w14:paraId="4D396A8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燃气热水器</w:t>
            </w:r>
          </w:p>
        </w:tc>
        <w:tc>
          <w:tcPr>
            <w:tcW w:w="2378" w:type="pct"/>
            <w:vAlign w:val="center"/>
          </w:tcPr>
          <w:p w14:paraId="2EB862BC"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《家用燃气快速热水器和燃气采暖热水炉能效限定值及能效等级》（GB20665）</w:t>
            </w:r>
          </w:p>
        </w:tc>
      </w:tr>
      <w:tr w:rsidR="00031828" w14:paraId="2E39D1EF" w14:textId="77777777">
        <w:trPr>
          <w:trHeight w:val="495"/>
        </w:trPr>
        <w:tc>
          <w:tcPr>
            <w:tcW w:w="352" w:type="pct"/>
            <w:vMerge/>
            <w:vAlign w:val="center"/>
          </w:tcPr>
          <w:p w14:paraId="7955FA6A" w14:textId="77777777" w:rsidR="00031828" w:rsidRDefault="00031828">
            <w:pPr>
              <w:widowControl/>
              <w:jc w:val="left"/>
              <w:rPr>
                <w:rFonts w:ascii="宋体" w:hAnsi="宋体" w:cs="宋体" w:hint="eastAsia"/>
                <w:kern w:val="0"/>
                <w:sz w:val="20"/>
                <w:szCs w:val="20"/>
              </w:rPr>
            </w:pPr>
          </w:p>
        </w:tc>
        <w:tc>
          <w:tcPr>
            <w:tcW w:w="586" w:type="pct"/>
            <w:vMerge/>
            <w:vAlign w:val="center"/>
          </w:tcPr>
          <w:p w14:paraId="7274B0F6" w14:textId="77777777" w:rsidR="00031828" w:rsidRDefault="00031828">
            <w:pPr>
              <w:widowControl/>
              <w:jc w:val="left"/>
              <w:rPr>
                <w:rFonts w:ascii="宋体" w:hAnsi="宋体" w:cs="宋体" w:hint="eastAsia"/>
                <w:kern w:val="0"/>
                <w:sz w:val="20"/>
                <w:szCs w:val="20"/>
              </w:rPr>
            </w:pPr>
          </w:p>
        </w:tc>
        <w:tc>
          <w:tcPr>
            <w:tcW w:w="790" w:type="pct"/>
            <w:vMerge/>
            <w:vAlign w:val="center"/>
          </w:tcPr>
          <w:p w14:paraId="01B5C256" w14:textId="77777777" w:rsidR="00031828" w:rsidRDefault="00031828">
            <w:pPr>
              <w:widowControl/>
              <w:jc w:val="left"/>
              <w:rPr>
                <w:rFonts w:ascii="宋体" w:hAnsi="宋体" w:cs="宋体" w:hint="eastAsia"/>
                <w:kern w:val="0"/>
                <w:sz w:val="20"/>
                <w:szCs w:val="20"/>
              </w:rPr>
            </w:pPr>
          </w:p>
        </w:tc>
        <w:tc>
          <w:tcPr>
            <w:tcW w:w="891" w:type="pct"/>
            <w:vAlign w:val="center"/>
          </w:tcPr>
          <w:p w14:paraId="34ECFF30"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热泵热水器</w:t>
            </w:r>
          </w:p>
        </w:tc>
        <w:tc>
          <w:tcPr>
            <w:tcW w:w="2378" w:type="pct"/>
            <w:vAlign w:val="center"/>
          </w:tcPr>
          <w:p w14:paraId="030692C9"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《热泵热水机（器）能效限定值及能效等级》（GB29541）</w:t>
            </w:r>
          </w:p>
        </w:tc>
      </w:tr>
      <w:tr w:rsidR="00031828" w14:paraId="205C816E" w14:textId="77777777">
        <w:trPr>
          <w:trHeight w:val="495"/>
        </w:trPr>
        <w:tc>
          <w:tcPr>
            <w:tcW w:w="352" w:type="pct"/>
            <w:vMerge/>
            <w:vAlign w:val="center"/>
          </w:tcPr>
          <w:p w14:paraId="7B37780B" w14:textId="77777777" w:rsidR="00031828" w:rsidRDefault="00031828">
            <w:pPr>
              <w:widowControl/>
              <w:jc w:val="left"/>
              <w:rPr>
                <w:rFonts w:ascii="宋体" w:hAnsi="宋体" w:cs="宋体" w:hint="eastAsia"/>
                <w:kern w:val="0"/>
                <w:sz w:val="20"/>
                <w:szCs w:val="20"/>
              </w:rPr>
            </w:pPr>
          </w:p>
        </w:tc>
        <w:tc>
          <w:tcPr>
            <w:tcW w:w="586" w:type="pct"/>
            <w:vMerge/>
            <w:vAlign w:val="center"/>
          </w:tcPr>
          <w:p w14:paraId="1A053403" w14:textId="77777777" w:rsidR="00031828" w:rsidRDefault="00031828">
            <w:pPr>
              <w:widowControl/>
              <w:jc w:val="left"/>
              <w:rPr>
                <w:rFonts w:ascii="宋体" w:hAnsi="宋体" w:cs="宋体" w:hint="eastAsia"/>
                <w:kern w:val="0"/>
                <w:sz w:val="20"/>
                <w:szCs w:val="20"/>
              </w:rPr>
            </w:pPr>
          </w:p>
        </w:tc>
        <w:tc>
          <w:tcPr>
            <w:tcW w:w="790" w:type="pct"/>
            <w:vMerge/>
            <w:vAlign w:val="center"/>
          </w:tcPr>
          <w:p w14:paraId="54A90DDD" w14:textId="77777777" w:rsidR="00031828" w:rsidRDefault="00031828">
            <w:pPr>
              <w:widowControl/>
              <w:jc w:val="left"/>
              <w:rPr>
                <w:rFonts w:ascii="宋体" w:hAnsi="宋体" w:cs="宋体" w:hint="eastAsia"/>
                <w:kern w:val="0"/>
                <w:sz w:val="20"/>
                <w:szCs w:val="20"/>
              </w:rPr>
            </w:pPr>
          </w:p>
        </w:tc>
        <w:tc>
          <w:tcPr>
            <w:tcW w:w="891" w:type="pct"/>
            <w:vAlign w:val="center"/>
          </w:tcPr>
          <w:p w14:paraId="7485A8A8"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太阳能热水系统</w:t>
            </w:r>
          </w:p>
        </w:tc>
        <w:tc>
          <w:tcPr>
            <w:tcW w:w="2378" w:type="pct"/>
            <w:vAlign w:val="center"/>
          </w:tcPr>
          <w:p w14:paraId="46A418E9"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《家用太阳能热水系统能效限定值及能效等级》（GB26969）</w:t>
            </w:r>
          </w:p>
        </w:tc>
      </w:tr>
      <w:tr w:rsidR="00031828" w14:paraId="31C85A6C" w14:textId="77777777">
        <w:trPr>
          <w:trHeight w:val="495"/>
        </w:trPr>
        <w:tc>
          <w:tcPr>
            <w:tcW w:w="352" w:type="pct"/>
            <w:vMerge w:val="restart"/>
            <w:vAlign w:val="center"/>
          </w:tcPr>
          <w:p w14:paraId="17DE2A30"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586" w:type="pct"/>
            <w:vMerge w:val="restart"/>
            <w:vAlign w:val="center"/>
          </w:tcPr>
          <w:p w14:paraId="41052304"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A020619照明设备</w:t>
            </w:r>
          </w:p>
        </w:tc>
        <w:tc>
          <w:tcPr>
            <w:tcW w:w="790" w:type="pct"/>
            <w:vAlign w:val="center"/>
          </w:tcPr>
          <w:p w14:paraId="7D1D3767"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★普通照明用双端荧光灯</w:t>
            </w:r>
          </w:p>
        </w:tc>
        <w:tc>
          <w:tcPr>
            <w:tcW w:w="891" w:type="pct"/>
            <w:vAlign w:val="center"/>
          </w:tcPr>
          <w:p w14:paraId="64E35A4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010B83B5"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《普通照明用双端荧光灯能效限定值及能效等级》（GB19043）</w:t>
            </w:r>
          </w:p>
        </w:tc>
      </w:tr>
      <w:tr w:rsidR="00031828" w14:paraId="5C5942BC" w14:textId="77777777">
        <w:trPr>
          <w:trHeight w:val="495"/>
        </w:trPr>
        <w:tc>
          <w:tcPr>
            <w:tcW w:w="352" w:type="pct"/>
            <w:vMerge/>
            <w:vAlign w:val="center"/>
          </w:tcPr>
          <w:p w14:paraId="6E41A664" w14:textId="77777777" w:rsidR="00031828" w:rsidRDefault="00031828">
            <w:pPr>
              <w:widowControl/>
              <w:jc w:val="left"/>
              <w:rPr>
                <w:rFonts w:ascii="宋体" w:hAnsi="宋体" w:cs="宋体" w:hint="eastAsia"/>
                <w:kern w:val="0"/>
                <w:sz w:val="20"/>
                <w:szCs w:val="20"/>
              </w:rPr>
            </w:pPr>
          </w:p>
        </w:tc>
        <w:tc>
          <w:tcPr>
            <w:tcW w:w="586" w:type="pct"/>
            <w:vMerge/>
            <w:vAlign w:val="center"/>
          </w:tcPr>
          <w:p w14:paraId="679948C4" w14:textId="77777777" w:rsidR="00031828" w:rsidRDefault="00031828">
            <w:pPr>
              <w:widowControl/>
              <w:jc w:val="left"/>
              <w:rPr>
                <w:rFonts w:ascii="宋体" w:hAnsi="宋体" w:cs="宋体" w:hint="eastAsia"/>
                <w:kern w:val="0"/>
                <w:sz w:val="20"/>
                <w:szCs w:val="20"/>
              </w:rPr>
            </w:pPr>
          </w:p>
        </w:tc>
        <w:tc>
          <w:tcPr>
            <w:tcW w:w="790" w:type="pct"/>
            <w:vAlign w:val="center"/>
          </w:tcPr>
          <w:p w14:paraId="7E898827"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LED道路/隧道照明产品</w:t>
            </w:r>
          </w:p>
        </w:tc>
        <w:tc>
          <w:tcPr>
            <w:tcW w:w="891" w:type="pct"/>
            <w:vAlign w:val="center"/>
          </w:tcPr>
          <w:p w14:paraId="7D393128"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161FC871"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《道路和隧道照明用LED灯具能效限定值及能效等级》（GB37478）</w:t>
            </w:r>
          </w:p>
        </w:tc>
      </w:tr>
      <w:tr w:rsidR="00031828" w14:paraId="08CDEF85" w14:textId="77777777">
        <w:trPr>
          <w:trHeight w:val="495"/>
        </w:trPr>
        <w:tc>
          <w:tcPr>
            <w:tcW w:w="352" w:type="pct"/>
            <w:vMerge/>
            <w:vAlign w:val="center"/>
          </w:tcPr>
          <w:p w14:paraId="6761FC2A" w14:textId="77777777" w:rsidR="00031828" w:rsidRDefault="00031828">
            <w:pPr>
              <w:widowControl/>
              <w:jc w:val="left"/>
              <w:rPr>
                <w:rFonts w:ascii="宋体" w:hAnsi="宋体" w:cs="宋体" w:hint="eastAsia"/>
                <w:kern w:val="0"/>
                <w:sz w:val="20"/>
                <w:szCs w:val="20"/>
              </w:rPr>
            </w:pPr>
          </w:p>
        </w:tc>
        <w:tc>
          <w:tcPr>
            <w:tcW w:w="586" w:type="pct"/>
            <w:vMerge/>
            <w:vAlign w:val="center"/>
          </w:tcPr>
          <w:p w14:paraId="3513B73E" w14:textId="77777777" w:rsidR="00031828" w:rsidRDefault="00031828">
            <w:pPr>
              <w:widowControl/>
              <w:jc w:val="left"/>
              <w:rPr>
                <w:rFonts w:ascii="宋体" w:hAnsi="宋体" w:cs="宋体" w:hint="eastAsia"/>
                <w:kern w:val="0"/>
                <w:sz w:val="20"/>
                <w:szCs w:val="20"/>
              </w:rPr>
            </w:pPr>
          </w:p>
        </w:tc>
        <w:tc>
          <w:tcPr>
            <w:tcW w:w="790" w:type="pct"/>
            <w:vAlign w:val="center"/>
          </w:tcPr>
          <w:p w14:paraId="5069932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LED筒灯</w:t>
            </w:r>
          </w:p>
        </w:tc>
        <w:tc>
          <w:tcPr>
            <w:tcW w:w="891" w:type="pct"/>
            <w:vAlign w:val="center"/>
          </w:tcPr>
          <w:p w14:paraId="7D3EF98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73F7E9B6"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《室内照明用LED产品能效限定值及能效等级》（GB30255）</w:t>
            </w:r>
          </w:p>
        </w:tc>
      </w:tr>
      <w:tr w:rsidR="00031828" w14:paraId="25ABEED0" w14:textId="77777777">
        <w:trPr>
          <w:trHeight w:val="735"/>
        </w:trPr>
        <w:tc>
          <w:tcPr>
            <w:tcW w:w="352" w:type="pct"/>
            <w:vMerge/>
            <w:vAlign w:val="center"/>
          </w:tcPr>
          <w:p w14:paraId="5F6A734B" w14:textId="77777777" w:rsidR="00031828" w:rsidRDefault="00031828">
            <w:pPr>
              <w:widowControl/>
              <w:jc w:val="left"/>
              <w:rPr>
                <w:rFonts w:ascii="宋体" w:hAnsi="宋体" w:cs="宋体" w:hint="eastAsia"/>
                <w:kern w:val="0"/>
                <w:sz w:val="20"/>
                <w:szCs w:val="20"/>
              </w:rPr>
            </w:pPr>
          </w:p>
        </w:tc>
        <w:tc>
          <w:tcPr>
            <w:tcW w:w="586" w:type="pct"/>
            <w:vMerge/>
            <w:vAlign w:val="center"/>
          </w:tcPr>
          <w:p w14:paraId="11D5E402" w14:textId="77777777" w:rsidR="00031828" w:rsidRDefault="00031828">
            <w:pPr>
              <w:widowControl/>
              <w:jc w:val="left"/>
              <w:rPr>
                <w:rFonts w:ascii="宋体" w:hAnsi="宋体" w:cs="宋体" w:hint="eastAsia"/>
                <w:kern w:val="0"/>
                <w:sz w:val="20"/>
                <w:szCs w:val="20"/>
              </w:rPr>
            </w:pPr>
          </w:p>
        </w:tc>
        <w:tc>
          <w:tcPr>
            <w:tcW w:w="790" w:type="pct"/>
            <w:vAlign w:val="center"/>
          </w:tcPr>
          <w:p w14:paraId="5598D972"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普通照明用非定向自镇流LED灯</w:t>
            </w:r>
          </w:p>
        </w:tc>
        <w:tc>
          <w:tcPr>
            <w:tcW w:w="891" w:type="pct"/>
            <w:vAlign w:val="center"/>
          </w:tcPr>
          <w:p w14:paraId="63DAD782"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5D8A820C"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《室内照明用LED产品能效限定值及能效等级》（GB30255）</w:t>
            </w:r>
          </w:p>
        </w:tc>
      </w:tr>
      <w:tr w:rsidR="00031828" w14:paraId="5F12BB6B" w14:textId="77777777">
        <w:trPr>
          <w:trHeight w:val="735"/>
        </w:trPr>
        <w:tc>
          <w:tcPr>
            <w:tcW w:w="352" w:type="pct"/>
            <w:vAlign w:val="center"/>
          </w:tcPr>
          <w:p w14:paraId="4FF55CFB"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586" w:type="pct"/>
            <w:vAlign w:val="center"/>
          </w:tcPr>
          <w:p w14:paraId="12FCE49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★A020910电视设备</w:t>
            </w:r>
          </w:p>
        </w:tc>
        <w:tc>
          <w:tcPr>
            <w:tcW w:w="790" w:type="pct"/>
            <w:vAlign w:val="center"/>
          </w:tcPr>
          <w:p w14:paraId="0ADA8C24"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A02091001普通电视设备（电视机）</w:t>
            </w:r>
          </w:p>
        </w:tc>
        <w:tc>
          <w:tcPr>
            <w:tcW w:w="891" w:type="pct"/>
            <w:vAlign w:val="center"/>
          </w:tcPr>
          <w:p w14:paraId="7D3EEA4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71AEEEF9"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《平板电视能效限定值及能效等级》（GB24850）</w:t>
            </w:r>
          </w:p>
        </w:tc>
      </w:tr>
      <w:tr w:rsidR="00031828" w14:paraId="421C6A90" w14:textId="77777777">
        <w:trPr>
          <w:trHeight w:val="975"/>
        </w:trPr>
        <w:tc>
          <w:tcPr>
            <w:tcW w:w="352" w:type="pct"/>
            <w:vAlign w:val="center"/>
          </w:tcPr>
          <w:p w14:paraId="6CACE68A"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586" w:type="pct"/>
            <w:vAlign w:val="center"/>
          </w:tcPr>
          <w:p w14:paraId="401520D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★A020911视频设备</w:t>
            </w:r>
          </w:p>
        </w:tc>
        <w:tc>
          <w:tcPr>
            <w:tcW w:w="790" w:type="pct"/>
            <w:vAlign w:val="center"/>
          </w:tcPr>
          <w:p w14:paraId="05999061"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A02091107视频监控设备</w:t>
            </w:r>
          </w:p>
        </w:tc>
        <w:tc>
          <w:tcPr>
            <w:tcW w:w="891" w:type="pct"/>
            <w:vAlign w:val="center"/>
          </w:tcPr>
          <w:p w14:paraId="6F449C85"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监视器</w:t>
            </w:r>
          </w:p>
        </w:tc>
        <w:tc>
          <w:tcPr>
            <w:tcW w:w="2378" w:type="pct"/>
            <w:vAlign w:val="center"/>
          </w:tcPr>
          <w:p w14:paraId="36359EDE"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031828" w14:paraId="6326EA03" w14:textId="77777777">
        <w:trPr>
          <w:trHeight w:val="495"/>
        </w:trPr>
        <w:tc>
          <w:tcPr>
            <w:tcW w:w="352" w:type="pct"/>
            <w:vAlign w:val="center"/>
          </w:tcPr>
          <w:p w14:paraId="5730EDD4"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586" w:type="pct"/>
            <w:vAlign w:val="center"/>
          </w:tcPr>
          <w:p w14:paraId="0B20BDDA"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A031210饮食炊事机械</w:t>
            </w:r>
          </w:p>
        </w:tc>
        <w:tc>
          <w:tcPr>
            <w:tcW w:w="790" w:type="pct"/>
            <w:vAlign w:val="center"/>
          </w:tcPr>
          <w:p w14:paraId="022013E3"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商用燃气灶具</w:t>
            </w:r>
          </w:p>
        </w:tc>
        <w:tc>
          <w:tcPr>
            <w:tcW w:w="891" w:type="pct"/>
            <w:vAlign w:val="center"/>
          </w:tcPr>
          <w:p w14:paraId="23A7AE14"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72CDFB19"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《商用燃气灶具能效限定值及能效等级》（GB30531）</w:t>
            </w:r>
          </w:p>
        </w:tc>
      </w:tr>
      <w:tr w:rsidR="00031828" w14:paraId="1D565A63" w14:textId="77777777">
        <w:trPr>
          <w:trHeight w:val="285"/>
        </w:trPr>
        <w:tc>
          <w:tcPr>
            <w:tcW w:w="352" w:type="pct"/>
            <w:vMerge w:val="restart"/>
            <w:vAlign w:val="center"/>
          </w:tcPr>
          <w:p w14:paraId="66EC5FB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15</w:t>
            </w:r>
          </w:p>
        </w:tc>
        <w:tc>
          <w:tcPr>
            <w:tcW w:w="586" w:type="pct"/>
            <w:vMerge w:val="restart"/>
            <w:vAlign w:val="center"/>
          </w:tcPr>
          <w:p w14:paraId="1520B52B"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★A060805便器</w:t>
            </w:r>
          </w:p>
        </w:tc>
        <w:tc>
          <w:tcPr>
            <w:tcW w:w="790" w:type="pct"/>
            <w:vAlign w:val="center"/>
          </w:tcPr>
          <w:p w14:paraId="22D2E340"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坐便器</w:t>
            </w:r>
          </w:p>
        </w:tc>
        <w:tc>
          <w:tcPr>
            <w:tcW w:w="891" w:type="pct"/>
            <w:vAlign w:val="center"/>
          </w:tcPr>
          <w:p w14:paraId="0F64E3A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2C7EF3A9"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《坐便器水效限定值及水效等级》（GB25502）</w:t>
            </w:r>
          </w:p>
        </w:tc>
      </w:tr>
      <w:tr w:rsidR="00031828" w14:paraId="0A3096B6" w14:textId="77777777">
        <w:trPr>
          <w:trHeight w:val="495"/>
        </w:trPr>
        <w:tc>
          <w:tcPr>
            <w:tcW w:w="352" w:type="pct"/>
            <w:vMerge/>
            <w:vAlign w:val="center"/>
          </w:tcPr>
          <w:p w14:paraId="14D64017" w14:textId="77777777" w:rsidR="00031828" w:rsidRDefault="00031828">
            <w:pPr>
              <w:widowControl/>
              <w:jc w:val="left"/>
              <w:rPr>
                <w:rFonts w:ascii="宋体" w:hAnsi="宋体" w:cs="宋体" w:hint="eastAsia"/>
                <w:kern w:val="0"/>
                <w:sz w:val="20"/>
                <w:szCs w:val="20"/>
              </w:rPr>
            </w:pPr>
          </w:p>
        </w:tc>
        <w:tc>
          <w:tcPr>
            <w:tcW w:w="586" w:type="pct"/>
            <w:vMerge/>
            <w:vAlign w:val="center"/>
          </w:tcPr>
          <w:p w14:paraId="7A6567B4" w14:textId="77777777" w:rsidR="00031828" w:rsidRDefault="00031828">
            <w:pPr>
              <w:widowControl/>
              <w:jc w:val="left"/>
              <w:rPr>
                <w:rFonts w:ascii="宋体" w:hAnsi="宋体" w:cs="宋体" w:hint="eastAsia"/>
                <w:kern w:val="0"/>
                <w:sz w:val="20"/>
                <w:szCs w:val="20"/>
              </w:rPr>
            </w:pPr>
          </w:p>
        </w:tc>
        <w:tc>
          <w:tcPr>
            <w:tcW w:w="790" w:type="pct"/>
            <w:vAlign w:val="center"/>
          </w:tcPr>
          <w:p w14:paraId="1F484AD2"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蹲便器</w:t>
            </w:r>
          </w:p>
        </w:tc>
        <w:tc>
          <w:tcPr>
            <w:tcW w:w="891" w:type="pct"/>
            <w:vAlign w:val="center"/>
          </w:tcPr>
          <w:p w14:paraId="336B1974"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2EBC55B4"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《蹲便器用水效率限定值及用水效率等级》（GB30717）</w:t>
            </w:r>
          </w:p>
        </w:tc>
      </w:tr>
      <w:tr w:rsidR="00031828" w14:paraId="75BBD526" w14:textId="77777777">
        <w:trPr>
          <w:trHeight w:val="495"/>
        </w:trPr>
        <w:tc>
          <w:tcPr>
            <w:tcW w:w="352" w:type="pct"/>
            <w:vMerge/>
            <w:vAlign w:val="center"/>
          </w:tcPr>
          <w:p w14:paraId="05128010" w14:textId="77777777" w:rsidR="00031828" w:rsidRDefault="00031828">
            <w:pPr>
              <w:widowControl/>
              <w:jc w:val="left"/>
              <w:rPr>
                <w:rFonts w:ascii="宋体" w:hAnsi="宋体" w:cs="宋体" w:hint="eastAsia"/>
                <w:kern w:val="0"/>
                <w:sz w:val="20"/>
                <w:szCs w:val="20"/>
              </w:rPr>
            </w:pPr>
          </w:p>
        </w:tc>
        <w:tc>
          <w:tcPr>
            <w:tcW w:w="586" w:type="pct"/>
            <w:vMerge/>
            <w:vAlign w:val="center"/>
          </w:tcPr>
          <w:p w14:paraId="31C7A547" w14:textId="77777777" w:rsidR="00031828" w:rsidRDefault="00031828">
            <w:pPr>
              <w:widowControl/>
              <w:jc w:val="left"/>
              <w:rPr>
                <w:rFonts w:ascii="宋体" w:hAnsi="宋体" w:cs="宋体" w:hint="eastAsia"/>
                <w:kern w:val="0"/>
                <w:sz w:val="20"/>
                <w:szCs w:val="20"/>
              </w:rPr>
            </w:pPr>
          </w:p>
        </w:tc>
        <w:tc>
          <w:tcPr>
            <w:tcW w:w="790" w:type="pct"/>
            <w:vAlign w:val="center"/>
          </w:tcPr>
          <w:p w14:paraId="531C68DD"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小便器</w:t>
            </w:r>
          </w:p>
        </w:tc>
        <w:tc>
          <w:tcPr>
            <w:tcW w:w="891" w:type="pct"/>
            <w:vAlign w:val="center"/>
          </w:tcPr>
          <w:p w14:paraId="03EFB87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1E852A7E"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《小便器用水效率限定值及用水效率等级》（GB28377）</w:t>
            </w:r>
          </w:p>
        </w:tc>
      </w:tr>
      <w:tr w:rsidR="00031828" w14:paraId="354E97DB" w14:textId="77777777">
        <w:trPr>
          <w:trHeight w:val="495"/>
        </w:trPr>
        <w:tc>
          <w:tcPr>
            <w:tcW w:w="352" w:type="pct"/>
            <w:vAlign w:val="center"/>
          </w:tcPr>
          <w:p w14:paraId="41ED078B"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586" w:type="pct"/>
            <w:vAlign w:val="center"/>
          </w:tcPr>
          <w:p w14:paraId="3D47395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★A060806水嘴</w:t>
            </w:r>
          </w:p>
        </w:tc>
        <w:tc>
          <w:tcPr>
            <w:tcW w:w="790" w:type="pct"/>
            <w:vAlign w:val="center"/>
          </w:tcPr>
          <w:p w14:paraId="706F69E9"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91" w:type="pct"/>
            <w:vAlign w:val="center"/>
          </w:tcPr>
          <w:p w14:paraId="7D3F0F65"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773E8A5A"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《水嘴用水效率限定值及用水效率等级》（GB 25501）</w:t>
            </w:r>
          </w:p>
        </w:tc>
      </w:tr>
      <w:tr w:rsidR="00031828" w14:paraId="2DE12118" w14:textId="77777777">
        <w:trPr>
          <w:trHeight w:val="495"/>
        </w:trPr>
        <w:tc>
          <w:tcPr>
            <w:tcW w:w="352" w:type="pct"/>
            <w:vAlign w:val="center"/>
          </w:tcPr>
          <w:p w14:paraId="23247B76"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17</w:t>
            </w:r>
          </w:p>
        </w:tc>
        <w:tc>
          <w:tcPr>
            <w:tcW w:w="586" w:type="pct"/>
            <w:vAlign w:val="center"/>
          </w:tcPr>
          <w:p w14:paraId="49A11B9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A060807便器冲洗</w:t>
            </w:r>
            <w:r>
              <w:rPr>
                <w:rFonts w:ascii="宋体" w:hAnsi="宋体" w:cs="宋体" w:hint="eastAsia"/>
                <w:kern w:val="0"/>
                <w:sz w:val="20"/>
                <w:szCs w:val="20"/>
              </w:rPr>
              <w:lastRenderedPageBreak/>
              <w:t>阀</w:t>
            </w:r>
          </w:p>
        </w:tc>
        <w:tc>
          <w:tcPr>
            <w:tcW w:w="790" w:type="pct"/>
            <w:vAlign w:val="center"/>
          </w:tcPr>
          <w:p w14:paraId="44ACFCEC"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lastRenderedPageBreak/>
              <w:t xml:space="preserve">　</w:t>
            </w:r>
          </w:p>
        </w:tc>
        <w:tc>
          <w:tcPr>
            <w:tcW w:w="891" w:type="pct"/>
            <w:vAlign w:val="center"/>
          </w:tcPr>
          <w:p w14:paraId="3B6FCDFD"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4B3E3E19"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《便器冲洗阀用水效率限定值及用水效率等级》（GB28379）</w:t>
            </w:r>
          </w:p>
        </w:tc>
      </w:tr>
      <w:tr w:rsidR="00031828" w14:paraId="21E491C6" w14:textId="77777777">
        <w:trPr>
          <w:trHeight w:val="495"/>
        </w:trPr>
        <w:tc>
          <w:tcPr>
            <w:tcW w:w="352" w:type="pct"/>
            <w:vAlign w:val="center"/>
          </w:tcPr>
          <w:p w14:paraId="30BF71A8"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18</w:t>
            </w:r>
          </w:p>
        </w:tc>
        <w:tc>
          <w:tcPr>
            <w:tcW w:w="586" w:type="pct"/>
            <w:vAlign w:val="center"/>
          </w:tcPr>
          <w:p w14:paraId="3B780F00"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A060810淋浴器</w:t>
            </w:r>
          </w:p>
        </w:tc>
        <w:tc>
          <w:tcPr>
            <w:tcW w:w="790" w:type="pct"/>
            <w:vAlign w:val="center"/>
          </w:tcPr>
          <w:p w14:paraId="07E44C18"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91" w:type="pct"/>
            <w:vAlign w:val="center"/>
          </w:tcPr>
          <w:p w14:paraId="5C47E712" w14:textId="77777777" w:rsidR="00031828" w:rsidRDefault="0000000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2378" w:type="pct"/>
            <w:vAlign w:val="center"/>
          </w:tcPr>
          <w:p w14:paraId="4D7879C6" w14:textId="77777777" w:rsidR="00031828" w:rsidRDefault="00000000">
            <w:pPr>
              <w:widowControl/>
              <w:jc w:val="left"/>
              <w:rPr>
                <w:rFonts w:ascii="宋体" w:hAnsi="宋体" w:cs="宋体" w:hint="eastAsia"/>
                <w:kern w:val="0"/>
                <w:sz w:val="20"/>
                <w:szCs w:val="20"/>
              </w:rPr>
            </w:pPr>
            <w:r>
              <w:rPr>
                <w:rFonts w:ascii="宋体" w:hAnsi="宋体" w:cs="宋体" w:hint="eastAsia"/>
                <w:kern w:val="0"/>
                <w:sz w:val="20"/>
                <w:szCs w:val="20"/>
              </w:rPr>
              <w:t>《淋浴器用水效率限定值及用水效率等级》（GB28378）</w:t>
            </w:r>
          </w:p>
        </w:tc>
      </w:tr>
    </w:tbl>
    <w:p w14:paraId="58B92189" w14:textId="77777777" w:rsidR="00031828" w:rsidRDefault="00031828">
      <w:pPr>
        <w:pStyle w:val="a6"/>
      </w:pPr>
    </w:p>
    <w:p w14:paraId="51485EFC" w14:textId="77777777" w:rsidR="00031828" w:rsidRDefault="00000000">
      <w:pPr>
        <w:pStyle w:val="a6"/>
        <w:spacing w:line="300" w:lineRule="exact"/>
        <w:rPr>
          <w:rFonts w:ascii="Arial Unicode MS" w:eastAsia="Arial Unicode MS" w:hAnsi="Arial Unicode MS" w:cs="Arial Unicode MS" w:hint="eastAsia"/>
          <w:sz w:val="30"/>
          <w:szCs w:val="30"/>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r>
        <w:rPr>
          <w:rFonts w:hAnsi="宋体" w:hint="eastAsia"/>
        </w:rPr>
        <w:t xml:space="preserve"> </w:t>
      </w:r>
      <w:r>
        <w:rPr>
          <w:rFonts w:hint="eastAsia"/>
        </w:rPr>
        <w:t>2.</w:t>
      </w:r>
      <w:r>
        <w:rPr>
          <w:rFonts w:hint="eastAsia"/>
        </w:rPr>
        <w:t>以</w:t>
      </w:r>
      <w:r>
        <w:t>“</w:t>
      </w:r>
      <w:r>
        <w:rPr>
          <w:rFonts w:hint="eastAsia"/>
        </w:rPr>
        <w:t>★</w:t>
      </w:r>
      <w:r>
        <w:t>”</w:t>
      </w:r>
      <w:r>
        <w:rPr>
          <w:rFonts w:hint="eastAsia"/>
        </w:rPr>
        <w:t>标注的为政府强制采购产品。</w:t>
      </w:r>
      <w:r>
        <w:rPr>
          <w:rFonts w:hint="eastAsia"/>
        </w:rPr>
        <w:br w:type="page"/>
      </w:r>
      <w:r>
        <w:rPr>
          <w:rFonts w:ascii="微软雅黑" w:eastAsia="微软雅黑" w:hAnsi="微软雅黑" w:cs="微软雅黑" w:hint="eastAsia"/>
          <w:sz w:val="30"/>
          <w:szCs w:val="30"/>
        </w:rPr>
        <w:lastRenderedPageBreak/>
        <w:t>附件</w:t>
      </w:r>
      <w:r>
        <w:rPr>
          <w:rFonts w:ascii="Arial Unicode MS" w:eastAsia="Arial Unicode MS" w:hAnsi="Arial Unicode MS" w:cs="Arial Unicode MS"/>
          <w:sz w:val="30"/>
          <w:szCs w:val="30"/>
        </w:rPr>
        <w:t>2</w:t>
      </w:r>
      <w:r>
        <w:rPr>
          <w:rFonts w:ascii="微软雅黑" w:eastAsia="微软雅黑" w:hAnsi="微软雅黑" w:cs="微软雅黑" w:hint="eastAsia"/>
          <w:sz w:val="30"/>
          <w:szCs w:val="30"/>
        </w:rPr>
        <w:t>：</w:t>
      </w:r>
    </w:p>
    <w:p w14:paraId="6070B7B2" w14:textId="77777777" w:rsidR="00031828" w:rsidRDefault="00000000">
      <w:pPr>
        <w:spacing w:line="300" w:lineRule="exact"/>
        <w:ind w:left="1871"/>
        <w:rPr>
          <w:rFonts w:ascii="微软雅黑" w:eastAsia="微软雅黑" w:hAnsi="微软雅黑" w:cs="微软雅黑" w:hint="eastAsia"/>
          <w:sz w:val="30"/>
          <w:szCs w:val="30"/>
        </w:rPr>
      </w:pPr>
      <w:r>
        <w:rPr>
          <w:rFonts w:ascii="微软雅黑" w:eastAsia="微软雅黑" w:hAnsi="微软雅黑" w:cs="微软雅黑" w:hint="eastAsia"/>
          <w:sz w:val="30"/>
          <w:szCs w:val="30"/>
        </w:rPr>
        <w:t>中小微企业划型标准</w:t>
      </w:r>
    </w:p>
    <w:tbl>
      <w:tblPr>
        <w:tblpPr w:leftFromText="180" w:rightFromText="180" w:vertAnchor="text" w:horzAnchor="page" w:tblpX="1417" w:tblpY="451"/>
        <w:tblOverlap w:val="never"/>
        <w:tblW w:w="4998" w:type="pct"/>
        <w:tblLook w:val="04A0" w:firstRow="1" w:lastRow="0" w:firstColumn="1" w:lastColumn="0" w:noHBand="0" w:noVBand="1"/>
      </w:tblPr>
      <w:tblGrid>
        <w:gridCol w:w="2059"/>
        <w:gridCol w:w="2060"/>
        <w:gridCol w:w="881"/>
        <w:gridCol w:w="1914"/>
        <w:gridCol w:w="1766"/>
        <w:gridCol w:w="1175"/>
      </w:tblGrid>
      <w:tr w:rsidR="00031828" w14:paraId="4CB4CB6A" w14:textId="77777777">
        <w:trPr>
          <w:trHeight w:val="90"/>
        </w:trPr>
        <w:tc>
          <w:tcPr>
            <w:tcW w:w="1044" w:type="pct"/>
            <w:tcBorders>
              <w:top w:val="single" w:sz="4" w:space="0" w:color="auto"/>
              <w:left w:val="single" w:sz="4" w:space="0" w:color="auto"/>
              <w:bottom w:val="single" w:sz="4" w:space="0" w:color="auto"/>
              <w:right w:val="single" w:sz="4" w:space="0" w:color="auto"/>
            </w:tcBorders>
            <w:vAlign w:val="center"/>
          </w:tcPr>
          <w:p w14:paraId="5F4412CF" w14:textId="77777777" w:rsidR="00031828" w:rsidRDefault="00000000">
            <w:pPr>
              <w:widowControl/>
              <w:jc w:val="left"/>
              <w:rPr>
                <w:rFonts w:ascii="仿宋_GB2312" w:eastAsia="仿宋_GB2312" w:hAnsi="仿宋" w:cs="宋体" w:hint="eastAsia"/>
                <w:b/>
                <w:kern w:val="0"/>
                <w:sz w:val="24"/>
              </w:rPr>
            </w:pPr>
            <w:r>
              <w:rPr>
                <w:rFonts w:ascii="仿宋_GB2312" w:eastAsia="仿宋_GB2312" w:hAnsi="仿宋" w:cs="宋体" w:hint="eastAsia"/>
                <w:b/>
                <w:kern w:val="0"/>
                <w:sz w:val="24"/>
              </w:rPr>
              <w:t>行业名称</w:t>
            </w:r>
          </w:p>
        </w:tc>
        <w:tc>
          <w:tcPr>
            <w:tcW w:w="1044" w:type="pct"/>
            <w:tcBorders>
              <w:top w:val="single" w:sz="4" w:space="0" w:color="auto"/>
              <w:left w:val="nil"/>
              <w:bottom w:val="single" w:sz="4" w:space="0" w:color="auto"/>
              <w:right w:val="single" w:sz="4" w:space="0" w:color="auto"/>
            </w:tcBorders>
            <w:vAlign w:val="center"/>
          </w:tcPr>
          <w:p w14:paraId="519285A9" w14:textId="77777777" w:rsidR="00031828" w:rsidRDefault="00000000">
            <w:pPr>
              <w:widowControl/>
              <w:jc w:val="left"/>
              <w:rPr>
                <w:rFonts w:ascii="仿宋_GB2312" w:eastAsia="仿宋_GB2312" w:hAnsi="仿宋" w:cs="宋体" w:hint="eastAsia"/>
                <w:b/>
                <w:kern w:val="0"/>
                <w:sz w:val="24"/>
              </w:rPr>
            </w:pPr>
            <w:r>
              <w:rPr>
                <w:rFonts w:ascii="仿宋_GB2312" w:eastAsia="仿宋_GB2312" w:hAnsi="仿宋" w:cs="宋体" w:hint="eastAsia"/>
                <w:b/>
                <w:kern w:val="0"/>
                <w:sz w:val="24"/>
              </w:rPr>
              <w:t>指标名称</w:t>
            </w:r>
          </w:p>
        </w:tc>
        <w:tc>
          <w:tcPr>
            <w:tcW w:w="447" w:type="pct"/>
            <w:tcBorders>
              <w:top w:val="single" w:sz="4" w:space="0" w:color="auto"/>
              <w:left w:val="nil"/>
              <w:bottom w:val="single" w:sz="4" w:space="0" w:color="auto"/>
              <w:right w:val="single" w:sz="4" w:space="0" w:color="auto"/>
            </w:tcBorders>
            <w:vAlign w:val="center"/>
          </w:tcPr>
          <w:p w14:paraId="7D1E84E6" w14:textId="77777777" w:rsidR="00031828" w:rsidRDefault="00000000">
            <w:pPr>
              <w:widowControl/>
              <w:jc w:val="left"/>
              <w:rPr>
                <w:rFonts w:ascii="仿宋_GB2312" w:eastAsia="仿宋_GB2312" w:hAnsi="仿宋" w:cs="宋体" w:hint="eastAsia"/>
                <w:b/>
                <w:kern w:val="0"/>
                <w:sz w:val="24"/>
              </w:rPr>
            </w:pPr>
            <w:r>
              <w:rPr>
                <w:rFonts w:ascii="仿宋_GB2312" w:eastAsia="仿宋_GB2312" w:hAnsi="仿宋" w:cs="宋体" w:hint="eastAsia"/>
                <w:b/>
                <w:kern w:val="0"/>
                <w:sz w:val="24"/>
              </w:rPr>
              <w:t>计量单位</w:t>
            </w:r>
          </w:p>
        </w:tc>
        <w:tc>
          <w:tcPr>
            <w:tcW w:w="970" w:type="pct"/>
            <w:tcBorders>
              <w:top w:val="single" w:sz="4" w:space="0" w:color="auto"/>
              <w:left w:val="nil"/>
              <w:bottom w:val="single" w:sz="4" w:space="0" w:color="auto"/>
              <w:right w:val="single" w:sz="4" w:space="0" w:color="auto"/>
            </w:tcBorders>
            <w:vAlign w:val="center"/>
          </w:tcPr>
          <w:p w14:paraId="16DD69F6" w14:textId="77777777" w:rsidR="00031828" w:rsidRDefault="00000000">
            <w:pPr>
              <w:widowControl/>
              <w:jc w:val="left"/>
              <w:rPr>
                <w:rFonts w:ascii="仿宋_GB2312" w:eastAsia="仿宋_GB2312" w:hAnsi="仿宋" w:cs="宋体" w:hint="eastAsia"/>
                <w:b/>
                <w:kern w:val="0"/>
                <w:sz w:val="24"/>
              </w:rPr>
            </w:pPr>
            <w:r>
              <w:rPr>
                <w:rFonts w:ascii="仿宋_GB2312" w:eastAsia="仿宋_GB2312" w:hAnsi="仿宋" w:cs="宋体" w:hint="eastAsia"/>
                <w:b/>
                <w:kern w:val="0"/>
                <w:sz w:val="24"/>
              </w:rPr>
              <w:t>中型</w:t>
            </w:r>
          </w:p>
        </w:tc>
        <w:tc>
          <w:tcPr>
            <w:tcW w:w="895" w:type="pct"/>
            <w:tcBorders>
              <w:top w:val="single" w:sz="4" w:space="0" w:color="auto"/>
              <w:left w:val="nil"/>
              <w:bottom w:val="single" w:sz="4" w:space="0" w:color="auto"/>
              <w:right w:val="single" w:sz="4" w:space="0" w:color="auto"/>
            </w:tcBorders>
            <w:vAlign w:val="center"/>
          </w:tcPr>
          <w:p w14:paraId="4736C654" w14:textId="77777777" w:rsidR="00031828" w:rsidRDefault="00000000">
            <w:pPr>
              <w:widowControl/>
              <w:jc w:val="left"/>
              <w:rPr>
                <w:rFonts w:ascii="仿宋_GB2312" w:eastAsia="仿宋_GB2312" w:hAnsi="仿宋" w:cs="宋体" w:hint="eastAsia"/>
                <w:b/>
                <w:kern w:val="0"/>
                <w:sz w:val="24"/>
              </w:rPr>
            </w:pPr>
            <w:r>
              <w:rPr>
                <w:rFonts w:ascii="仿宋_GB2312" w:eastAsia="仿宋_GB2312" w:hAnsi="仿宋" w:cs="宋体" w:hint="eastAsia"/>
                <w:b/>
                <w:kern w:val="0"/>
                <w:sz w:val="24"/>
              </w:rPr>
              <w:t>小型</w:t>
            </w:r>
          </w:p>
        </w:tc>
        <w:tc>
          <w:tcPr>
            <w:tcW w:w="596" w:type="pct"/>
            <w:tcBorders>
              <w:top w:val="single" w:sz="4" w:space="0" w:color="auto"/>
              <w:left w:val="nil"/>
              <w:bottom w:val="single" w:sz="4" w:space="0" w:color="auto"/>
              <w:right w:val="single" w:sz="4" w:space="0" w:color="auto"/>
            </w:tcBorders>
            <w:vAlign w:val="center"/>
          </w:tcPr>
          <w:p w14:paraId="1B6354B1" w14:textId="77777777" w:rsidR="00031828" w:rsidRDefault="00000000">
            <w:pPr>
              <w:widowControl/>
              <w:jc w:val="left"/>
              <w:rPr>
                <w:rFonts w:ascii="仿宋_GB2312" w:eastAsia="仿宋_GB2312" w:hAnsi="仿宋" w:cs="宋体" w:hint="eastAsia"/>
                <w:b/>
                <w:kern w:val="0"/>
                <w:sz w:val="24"/>
              </w:rPr>
            </w:pPr>
            <w:r>
              <w:rPr>
                <w:rFonts w:ascii="仿宋_GB2312" w:eastAsia="仿宋_GB2312" w:hAnsi="仿宋" w:cs="宋体" w:hint="eastAsia"/>
                <w:b/>
                <w:kern w:val="0"/>
                <w:sz w:val="24"/>
              </w:rPr>
              <w:t>微型</w:t>
            </w:r>
          </w:p>
        </w:tc>
      </w:tr>
      <w:tr w:rsidR="00031828" w14:paraId="0AF917BD" w14:textId="77777777">
        <w:trPr>
          <w:trHeight w:val="225"/>
        </w:trPr>
        <w:tc>
          <w:tcPr>
            <w:tcW w:w="1044" w:type="pct"/>
            <w:tcBorders>
              <w:top w:val="nil"/>
              <w:left w:val="single" w:sz="4" w:space="0" w:color="auto"/>
              <w:bottom w:val="single" w:sz="4" w:space="0" w:color="auto"/>
              <w:right w:val="single" w:sz="4" w:space="0" w:color="auto"/>
            </w:tcBorders>
            <w:vAlign w:val="center"/>
          </w:tcPr>
          <w:p w14:paraId="4EEC756D"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农、林、牧、渔</w:t>
            </w:r>
          </w:p>
        </w:tc>
        <w:tc>
          <w:tcPr>
            <w:tcW w:w="1044" w:type="pct"/>
            <w:tcBorders>
              <w:top w:val="nil"/>
              <w:left w:val="nil"/>
              <w:bottom w:val="single" w:sz="4" w:space="0" w:color="auto"/>
              <w:right w:val="single" w:sz="4" w:space="0" w:color="auto"/>
            </w:tcBorders>
            <w:vAlign w:val="center"/>
          </w:tcPr>
          <w:p w14:paraId="6061C138"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213E6D6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72F76C5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500≤Y＜20000</w:t>
            </w:r>
          </w:p>
        </w:tc>
        <w:tc>
          <w:tcPr>
            <w:tcW w:w="895" w:type="pct"/>
            <w:tcBorders>
              <w:top w:val="nil"/>
              <w:left w:val="nil"/>
              <w:bottom w:val="single" w:sz="4" w:space="0" w:color="auto"/>
              <w:right w:val="single" w:sz="4" w:space="0" w:color="auto"/>
            </w:tcBorders>
            <w:vAlign w:val="center"/>
          </w:tcPr>
          <w:p w14:paraId="19035B3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50≤Y＜500</w:t>
            </w:r>
          </w:p>
        </w:tc>
        <w:tc>
          <w:tcPr>
            <w:tcW w:w="596" w:type="pct"/>
            <w:tcBorders>
              <w:top w:val="nil"/>
              <w:left w:val="nil"/>
              <w:bottom w:val="single" w:sz="4" w:space="0" w:color="auto"/>
              <w:right w:val="single" w:sz="4" w:space="0" w:color="auto"/>
            </w:tcBorders>
            <w:vAlign w:val="center"/>
          </w:tcPr>
          <w:p w14:paraId="30CEDCCB"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Y＜50</w:t>
            </w:r>
          </w:p>
        </w:tc>
      </w:tr>
      <w:tr w:rsidR="00031828" w14:paraId="4F915E1C"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111065C9"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工业</w:t>
            </w:r>
          </w:p>
        </w:tc>
        <w:tc>
          <w:tcPr>
            <w:tcW w:w="1044" w:type="pct"/>
            <w:tcBorders>
              <w:top w:val="nil"/>
              <w:left w:val="nil"/>
              <w:bottom w:val="single" w:sz="4" w:space="0" w:color="auto"/>
              <w:right w:val="single" w:sz="4" w:space="0" w:color="auto"/>
            </w:tcBorders>
            <w:vAlign w:val="center"/>
          </w:tcPr>
          <w:p w14:paraId="3D1D855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30924D9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77B6E5D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300≤X＜1000</w:t>
            </w:r>
          </w:p>
        </w:tc>
        <w:tc>
          <w:tcPr>
            <w:tcW w:w="895" w:type="pct"/>
            <w:tcBorders>
              <w:top w:val="nil"/>
              <w:left w:val="nil"/>
              <w:bottom w:val="single" w:sz="4" w:space="0" w:color="auto"/>
              <w:right w:val="single" w:sz="4" w:space="0" w:color="auto"/>
            </w:tcBorders>
            <w:vAlign w:val="center"/>
          </w:tcPr>
          <w:p w14:paraId="3E9CDA2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20≤X＜300</w:t>
            </w:r>
          </w:p>
        </w:tc>
        <w:tc>
          <w:tcPr>
            <w:tcW w:w="596" w:type="pct"/>
            <w:tcBorders>
              <w:top w:val="nil"/>
              <w:left w:val="nil"/>
              <w:bottom w:val="single" w:sz="4" w:space="0" w:color="auto"/>
              <w:right w:val="single" w:sz="4" w:space="0" w:color="auto"/>
            </w:tcBorders>
            <w:vAlign w:val="center"/>
          </w:tcPr>
          <w:p w14:paraId="2269CAA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X＜20</w:t>
            </w:r>
          </w:p>
        </w:tc>
      </w:tr>
      <w:tr w:rsidR="00031828" w14:paraId="430F7204"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16D43D67"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67445B1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4467E79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612D2C7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2000≤Y＜40000</w:t>
            </w:r>
          </w:p>
        </w:tc>
        <w:tc>
          <w:tcPr>
            <w:tcW w:w="895" w:type="pct"/>
            <w:tcBorders>
              <w:top w:val="nil"/>
              <w:left w:val="nil"/>
              <w:bottom w:val="single" w:sz="4" w:space="0" w:color="auto"/>
              <w:right w:val="single" w:sz="4" w:space="0" w:color="auto"/>
            </w:tcBorders>
            <w:vAlign w:val="center"/>
          </w:tcPr>
          <w:p w14:paraId="1D10383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300≤Y＜2000</w:t>
            </w:r>
          </w:p>
        </w:tc>
        <w:tc>
          <w:tcPr>
            <w:tcW w:w="596" w:type="pct"/>
            <w:tcBorders>
              <w:top w:val="nil"/>
              <w:left w:val="nil"/>
              <w:bottom w:val="single" w:sz="4" w:space="0" w:color="auto"/>
              <w:right w:val="single" w:sz="4" w:space="0" w:color="auto"/>
            </w:tcBorders>
            <w:vAlign w:val="center"/>
          </w:tcPr>
          <w:p w14:paraId="124A2F9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Y＜300</w:t>
            </w:r>
          </w:p>
        </w:tc>
      </w:tr>
      <w:tr w:rsidR="00031828" w14:paraId="2978C608"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4295E0F7"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建筑业</w:t>
            </w:r>
          </w:p>
        </w:tc>
        <w:tc>
          <w:tcPr>
            <w:tcW w:w="1044" w:type="pct"/>
            <w:tcBorders>
              <w:top w:val="nil"/>
              <w:left w:val="nil"/>
              <w:bottom w:val="single" w:sz="4" w:space="0" w:color="auto"/>
              <w:right w:val="single" w:sz="4" w:space="0" w:color="auto"/>
            </w:tcBorders>
            <w:vAlign w:val="center"/>
          </w:tcPr>
          <w:p w14:paraId="0AE4319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6F4EF067"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4269800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6000≤Y＜80000</w:t>
            </w:r>
          </w:p>
        </w:tc>
        <w:tc>
          <w:tcPr>
            <w:tcW w:w="895" w:type="pct"/>
            <w:tcBorders>
              <w:top w:val="nil"/>
              <w:left w:val="nil"/>
              <w:bottom w:val="single" w:sz="4" w:space="0" w:color="auto"/>
              <w:right w:val="single" w:sz="4" w:space="0" w:color="auto"/>
            </w:tcBorders>
            <w:vAlign w:val="center"/>
          </w:tcPr>
          <w:p w14:paraId="64605F15"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300≤Y＜6000</w:t>
            </w:r>
          </w:p>
        </w:tc>
        <w:tc>
          <w:tcPr>
            <w:tcW w:w="596" w:type="pct"/>
            <w:tcBorders>
              <w:top w:val="nil"/>
              <w:left w:val="nil"/>
              <w:bottom w:val="single" w:sz="4" w:space="0" w:color="auto"/>
              <w:right w:val="single" w:sz="4" w:space="0" w:color="auto"/>
            </w:tcBorders>
            <w:vAlign w:val="center"/>
          </w:tcPr>
          <w:p w14:paraId="602C95B9"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Y＜300</w:t>
            </w:r>
          </w:p>
        </w:tc>
      </w:tr>
      <w:tr w:rsidR="00031828" w14:paraId="3F5F2DD3"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1951E2FF"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757E0C0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资产总额（Z）</w:t>
            </w:r>
          </w:p>
        </w:tc>
        <w:tc>
          <w:tcPr>
            <w:tcW w:w="447" w:type="pct"/>
            <w:tcBorders>
              <w:top w:val="nil"/>
              <w:left w:val="nil"/>
              <w:bottom w:val="single" w:sz="4" w:space="0" w:color="auto"/>
              <w:right w:val="single" w:sz="4" w:space="0" w:color="auto"/>
            </w:tcBorders>
            <w:vAlign w:val="center"/>
          </w:tcPr>
          <w:p w14:paraId="7FA1507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6A9A090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5000≤Z＜80000</w:t>
            </w:r>
          </w:p>
        </w:tc>
        <w:tc>
          <w:tcPr>
            <w:tcW w:w="895" w:type="pct"/>
            <w:tcBorders>
              <w:top w:val="nil"/>
              <w:left w:val="nil"/>
              <w:bottom w:val="single" w:sz="4" w:space="0" w:color="auto"/>
              <w:right w:val="single" w:sz="4" w:space="0" w:color="auto"/>
            </w:tcBorders>
            <w:vAlign w:val="center"/>
          </w:tcPr>
          <w:p w14:paraId="325A2DB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300≤Z＜5000</w:t>
            </w:r>
          </w:p>
        </w:tc>
        <w:tc>
          <w:tcPr>
            <w:tcW w:w="596" w:type="pct"/>
            <w:tcBorders>
              <w:top w:val="nil"/>
              <w:left w:val="nil"/>
              <w:bottom w:val="single" w:sz="4" w:space="0" w:color="auto"/>
              <w:right w:val="single" w:sz="4" w:space="0" w:color="auto"/>
            </w:tcBorders>
            <w:vAlign w:val="center"/>
          </w:tcPr>
          <w:p w14:paraId="4899625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Z＜300</w:t>
            </w:r>
          </w:p>
        </w:tc>
      </w:tr>
      <w:tr w:rsidR="00031828" w14:paraId="54D40481"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416DDFA7"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批发业</w:t>
            </w:r>
          </w:p>
        </w:tc>
        <w:tc>
          <w:tcPr>
            <w:tcW w:w="1044" w:type="pct"/>
            <w:tcBorders>
              <w:top w:val="nil"/>
              <w:left w:val="nil"/>
              <w:bottom w:val="single" w:sz="4" w:space="0" w:color="auto"/>
              <w:right w:val="single" w:sz="4" w:space="0" w:color="auto"/>
            </w:tcBorders>
            <w:vAlign w:val="center"/>
          </w:tcPr>
          <w:p w14:paraId="2F29E80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75B63C2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6B2DF962"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20≤X＜200</w:t>
            </w:r>
          </w:p>
        </w:tc>
        <w:tc>
          <w:tcPr>
            <w:tcW w:w="895" w:type="pct"/>
            <w:tcBorders>
              <w:top w:val="nil"/>
              <w:left w:val="nil"/>
              <w:bottom w:val="single" w:sz="4" w:space="0" w:color="auto"/>
              <w:right w:val="single" w:sz="4" w:space="0" w:color="auto"/>
            </w:tcBorders>
            <w:vAlign w:val="center"/>
          </w:tcPr>
          <w:p w14:paraId="5DC5096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5≤X＜20</w:t>
            </w:r>
          </w:p>
        </w:tc>
        <w:tc>
          <w:tcPr>
            <w:tcW w:w="596" w:type="pct"/>
            <w:tcBorders>
              <w:top w:val="nil"/>
              <w:left w:val="nil"/>
              <w:bottom w:val="single" w:sz="4" w:space="0" w:color="auto"/>
              <w:right w:val="single" w:sz="4" w:space="0" w:color="auto"/>
            </w:tcBorders>
            <w:vAlign w:val="center"/>
          </w:tcPr>
          <w:p w14:paraId="6B05B3E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X＜5</w:t>
            </w:r>
          </w:p>
        </w:tc>
      </w:tr>
      <w:tr w:rsidR="00031828" w14:paraId="66B42D35"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64BDA34D"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5A2EA407"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4A577F5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19BC8AB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5000≤Y＜40000</w:t>
            </w:r>
          </w:p>
        </w:tc>
        <w:tc>
          <w:tcPr>
            <w:tcW w:w="895" w:type="pct"/>
            <w:tcBorders>
              <w:top w:val="nil"/>
              <w:left w:val="nil"/>
              <w:bottom w:val="single" w:sz="4" w:space="0" w:color="auto"/>
              <w:right w:val="single" w:sz="4" w:space="0" w:color="auto"/>
            </w:tcBorders>
            <w:vAlign w:val="center"/>
          </w:tcPr>
          <w:p w14:paraId="71234A9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1000≤Y＜5000</w:t>
            </w:r>
          </w:p>
        </w:tc>
        <w:tc>
          <w:tcPr>
            <w:tcW w:w="596" w:type="pct"/>
            <w:tcBorders>
              <w:top w:val="nil"/>
              <w:left w:val="nil"/>
              <w:bottom w:val="single" w:sz="4" w:space="0" w:color="auto"/>
              <w:right w:val="single" w:sz="4" w:space="0" w:color="auto"/>
            </w:tcBorders>
            <w:vAlign w:val="center"/>
          </w:tcPr>
          <w:p w14:paraId="71F1DCE5"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Y＜1000</w:t>
            </w:r>
          </w:p>
        </w:tc>
      </w:tr>
      <w:tr w:rsidR="00031828" w14:paraId="6B063A74"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29373960"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零售业</w:t>
            </w:r>
          </w:p>
        </w:tc>
        <w:tc>
          <w:tcPr>
            <w:tcW w:w="1044" w:type="pct"/>
            <w:tcBorders>
              <w:top w:val="nil"/>
              <w:left w:val="nil"/>
              <w:bottom w:val="single" w:sz="4" w:space="0" w:color="auto"/>
              <w:right w:val="single" w:sz="4" w:space="0" w:color="auto"/>
            </w:tcBorders>
            <w:vAlign w:val="center"/>
          </w:tcPr>
          <w:p w14:paraId="46A0D9A9"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23CB14AB"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40E4A9A8"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50≤X＜300</w:t>
            </w:r>
          </w:p>
        </w:tc>
        <w:tc>
          <w:tcPr>
            <w:tcW w:w="895" w:type="pct"/>
            <w:tcBorders>
              <w:top w:val="nil"/>
              <w:left w:val="nil"/>
              <w:bottom w:val="single" w:sz="4" w:space="0" w:color="auto"/>
              <w:right w:val="single" w:sz="4" w:space="0" w:color="auto"/>
            </w:tcBorders>
            <w:vAlign w:val="center"/>
          </w:tcPr>
          <w:p w14:paraId="1F4D5B17"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10≤X＜50</w:t>
            </w:r>
          </w:p>
        </w:tc>
        <w:tc>
          <w:tcPr>
            <w:tcW w:w="596" w:type="pct"/>
            <w:tcBorders>
              <w:top w:val="nil"/>
              <w:left w:val="nil"/>
              <w:bottom w:val="single" w:sz="4" w:space="0" w:color="auto"/>
              <w:right w:val="single" w:sz="4" w:space="0" w:color="auto"/>
            </w:tcBorders>
            <w:vAlign w:val="center"/>
          </w:tcPr>
          <w:p w14:paraId="75AC38A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X＜10</w:t>
            </w:r>
          </w:p>
        </w:tc>
      </w:tr>
      <w:tr w:rsidR="00031828" w14:paraId="02F58123"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68FD619C"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5B96860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38A1552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204D5885"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500≤Y＜20000</w:t>
            </w:r>
          </w:p>
        </w:tc>
        <w:tc>
          <w:tcPr>
            <w:tcW w:w="895" w:type="pct"/>
            <w:tcBorders>
              <w:top w:val="nil"/>
              <w:left w:val="nil"/>
              <w:bottom w:val="single" w:sz="4" w:space="0" w:color="auto"/>
              <w:right w:val="single" w:sz="4" w:space="0" w:color="auto"/>
            </w:tcBorders>
            <w:vAlign w:val="center"/>
          </w:tcPr>
          <w:p w14:paraId="5249B07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100≤Y＜500</w:t>
            </w:r>
          </w:p>
        </w:tc>
        <w:tc>
          <w:tcPr>
            <w:tcW w:w="596" w:type="pct"/>
            <w:tcBorders>
              <w:top w:val="nil"/>
              <w:left w:val="nil"/>
              <w:bottom w:val="single" w:sz="4" w:space="0" w:color="auto"/>
              <w:right w:val="single" w:sz="4" w:space="0" w:color="auto"/>
            </w:tcBorders>
            <w:vAlign w:val="center"/>
          </w:tcPr>
          <w:p w14:paraId="7004CB3B"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Y＜100</w:t>
            </w:r>
          </w:p>
        </w:tc>
      </w:tr>
      <w:tr w:rsidR="00031828" w14:paraId="1A613F21"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1F67C201"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交通运输业</w:t>
            </w:r>
          </w:p>
        </w:tc>
        <w:tc>
          <w:tcPr>
            <w:tcW w:w="1044" w:type="pct"/>
            <w:tcBorders>
              <w:top w:val="nil"/>
              <w:left w:val="nil"/>
              <w:bottom w:val="single" w:sz="4" w:space="0" w:color="auto"/>
              <w:right w:val="single" w:sz="4" w:space="0" w:color="auto"/>
            </w:tcBorders>
            <w:vAlign w:val="center"/>
          </w:tcPr>
          <w:p w14:paraId="6A8A733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5C73B197"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5D70E42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300≤X＜1000</w:t>
            </w:r>
          </w:p>
        </w:tc>
        <w:tc>
          <w:tcPr>
            <w:tcW w:w="895" w:type="pct"/>
            <w:tcBorders>
              <w:top w:val="nil"/>
              <w:left w:val="nil"/>
              <w:bottom w:val="single" w:sz="4" w:space="0" w:color="auto"/>
              <w:right w:val="single" w:sz="4" w:space="0" w:color="auto"/>
            </w:tcBorders>
            <w:vAlign w:val="center"/>
          </w:tcPr>
          <w:p w14:paraId="4EEE183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20≤X＜300</w:t>
            </w:r>
          </w:p>
        </w:tc>
        <w:tc>
          <w:tcPr>
            <w:tcW w:w="596" w:type="pct"/>
            <w:tcBorders>
              <w:top w:val="nil"/>
              <w:left w:val="nil"/>
              <w:bottom w:val="single" w:sz="4" w:space="0" w:color="auto"/>
              <w:right w:val="single" w:sz="4" w:space="0" w:color="auto"/>
            </w:tcBorders>
            <w:vAlign w:val="center"/>
          </w:tcPr>
          <w:p w14:paraId="1F22F01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X＜20</w:t>
            </w:r>
          </w:p>
        </w:tc>
      </w:tr>
      <w:tr w:rsidR="00031828" w14:paraId="3D5B4754"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1FBFA53D"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1632DD3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385E635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18152BC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3000≤Y＜30000</w:t>
            </w:r>
          </w:p>
        </w:tc>
        <w:tc>
          <w:tcPr>
            <w:tcW w:w="895" w:type="pct"/>
            <w:tcBorders>
              <w:top w:val="nil"/>
              <w:left w:val="nil"/>
              <w:bottom w:val="single" w:sz="4" w:space="0" w:color="auto"/>
              <w:right w:val="single" w:sz="4" w:space="0" w:color="auto"/>
            </w:tcBorders>
            <w:vAlign w:val="center"/>
          </w:tcPr>
          <w:p w14:paraId="7F3DA68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200≤Y＜3000</w:t>
            </w:r>
          </w:p>
        </w:tc>
        <w:tc>
          <w:tcPr>
            <w:tcW w:w="596" w:type="pct"/>
            <w:tcBorders>
              <w:top w:val="nil"/>
              <w:left w:val="nil"/>
              <w:bottom w:val="single" w:sz="4" w:space="0" w:color="auto"/>
              <w:right w:val="single" w:sz="4" w:space="0" w:color="auto"/>
            </w:tcBorders>
            <w:vAlign w:val="center"/>
          </w:tcPr>
          <w:p w14:paraId="7B2B0B3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Y＜200</w:t>
            </w:r>
          </w:p>
        </w:tc>
      </w:tr>
      <w:tr w:rsidR="00031828" w14:paraId="5B8E7104"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71CC3A74"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仓储业</w:t>
            </w:r>
          </w:p>
        </w:tc>
        <w:tc>
          <w:tcPr>
            <w:tcW w:w="1044" w:type="pct"/>
            <w:tcBorders>
              <w:top w:val="nil"/>
              <w:left w:val="nil"/>
              <w:bottom w:val="single" w:sz="4" w:space="0" w:color="auto"/>
              <w:right w:val="single" w:sz="4" w:space="0" w:color="auto"/>
            </w:tcBorders>
            <w:vAlign w:val="center"/>
          </w:tcPr>
          <w:p w14:paraId="42EB6548"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5B995FC9"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25FC79B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100≤X＜200</w:t>
            </w:r>
          </w:p>
        </w:tc>
        <w:tc>
          <w:tcPr>
            <w:tcW w:w="895" w:type="pct"/>
            <w:tcBorders>
              <w:top w:val="nil"/>
              <w:left w:val="nil"/>
              <w:bottom w:val="single" w:sz="4" w:space="0" w:color="auto"/>
              <w:right w:val="single" w:sz="4" w:space="0" w:color="auto"/>
            </w:tcBorders>
            <w:vAlign w:val="center"/>
          </w:tcPr>
          <w:p w14:paraId="61D51C58"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20≤X＜100</w:t>
            </w:r>
          </w:p>
        </w:tc>
        <w:tc>
          <w:tcPr>
            <w:tcW w:w="596" w:type="pct"/>
            <w:tcBorders>
              <w:top w:val="nil"/>
              <w:left w:val="nil"/>
              <w:bottom w:val="single" w:sz="4" w:space="0" w:color="auto"/>
              <w:right w:val="single" w:sz="4" w:space="0" w:color="auto"/>
            </w:tcBorders>
            <w:vAlign w:val="center"/>
          </w:tcPr>
          <w:p w14:paraId="47AD39C7"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X＜20</w:t>
            </w:r>
          </w:p>
        </w:tc>
      </w:tr>
      <w:tr w:rsidR="00031828" w14:paraId="6D170524"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02928B9C"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4B029B6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3E101C4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0B18BAB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1000≤Y＜30000</w:t>
            </w:r>
          </w:p>
        </w:tc>
        <w:tc>
          <w:tcPr>
            <w:tcW w:w="895" w:type="pct"/>
            <w:tcBorders>
              <w:top w:val="nil"/>
              <w:left w:val="nil"/>
              <w:bottom w:val="single" w:sz="4" w:space="0" w:color="auto"/>
              <w:right w:val="single" w:sz="4" w:space="0" w:color="auto"/>
            </w:tcBorders>
            <w:vAlign w:val="center"/>
          </w:tcPr>
          <w:p w14:paraId="4EBEB9F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100≤Y＜1000</w:t>
            </w:r>
          </w:p>
        </w:tc>
        <w:tc>
          <w:tcPr>
            <w:tcW w:w="596" w:type="pct"/>
            <w:tcBorders>
              <w:top w:val="nil"/>
              <w:left w:val="nil"/>
              <w:bottom w:val="single" w:sz="4" w:space="0" w:color="auto"/>
              <w:right w:val="single" w:sz="4" w:space="0" w:color="auto"/>
            </w:tcBorders>
            <w:vAlign w:val="center"/>
          </w:tcPr>
          <w:p w14:paraId="05F041C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Y＜100</w:t>
            </w:r>
          </w:p>
        </w:tc>
      </w:tr>
      <w:tr w:rsidR="00031828" w14:paraId="0A876983"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272D1E3B"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邮政业</w:t>
            </w:r>
          </w:p>
        </w:tc>
        <w:tc>
          <w:tcPr>
            <w:tcW w:w="1044" w:type="pct"/>
            <w:tcBorders>
              <w:top w:val="nil"/>
              <w:left w:val="nil"/>
              <w:bottom w:val="single" w:sz="4" w:space="0" w:color="auto"/>
              <w:right w:val="single" w:sz="4" w:space="0" w:color="auto"/>
            </w:tcBorders>
            <w:vAlign w:val="center"/>
          </w:tcPr>
          <w:p w14:paraId="08ED837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1ADA4C3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43ABCDB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300≤X＜1000</w:t>
            </w:r>
          </w:p>
        </w:tc>
        <w:tc>
          <w:tcPr>
            <w:tcW w:w="895" w:type="pct"/>
            <w:tcBorders>
              <w:top w:val="nil"/>
              <w:left w:val="nil"/>
              <w:bottom w:val="single" w:sz="4" w:space="0" w:color="auto"/>
              <w:right w:val="single" w:sz="4" w:space="0" w:color="auto"/>
            </w:tcBorders>
            <w:vAlign w:val="center"/>
          </w:tcPr>
          <w:p w14:paraId="30FF2A7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20≤X＜300</w:t>
            </w:r>
          </w:p>
        </w:tc>
        <w:tc>
          <w:tcPr>
            <w:tcW w:w="596" w:type="pct"/>
            <w:tcBorders>
              <w:top w:val="nil"/>
              <w:left w:val="nil"/>
              <w:bottom w:val="single" w:sz="4" w:space="0" w:color="auto"/>
              <w:right w:val="single" w:sz="4" w:space="0" w:color="auto"/>
            </w:tcBorders>
            <w:vAlign w:val="center"/>
          </w:tcPr>
          <w:p w14:paraId="480BDF6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X＜20</w:t>
            </w:r>
          </w:p>
        </w:tc>
      </w:tr>
      <w:tr w:rsidR="00031828" w14:paraId="76262F01"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07E7854F"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57F1DC7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74A2FCD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2BC9E459"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2000≤Y＜30000</w:t>
            </w:r>
          </w:p>
        </w:tc>
        <w:tc>
          <w:tcPr>
            <w:tcW w:w="895" w:type="pct"/>
            <w:tcBorders>
              <w:top w:val="nil"/>
              <w:left w:val="nil"/>
              <w:bottom w:val="single" w:sz="4" w:space="0" w:color="auto"/>
              <w:right w:val="single" w:sz="4" w:space="0" w:color="auto"/>
            </w:tcBorders>
            <w:vAlign w:val="center"/>
          </w:tcPr>
          <w:p w14:paraId="7B49FF1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100≤Y＜2000</w:t>
            </w:r>
          </w:p>
        </w:tc>
        <w:tc>
          <w:tcPr>
            <w:tcW w:w="596" w:type="pct"/>
            <w:tcBorders>
              <w:top w:val="nil"/>
              <w:left w:val="nil"/>
              <w:bottom w:val="single" w:sz="4" w:space="0" w:color="auto"/>
              <w:right w:val="single" w:sz="4" w:space="0" w:color="auto"/>
            </w:tcBorders>
            <w:vAlign w:val="center"/>
          </w:tcPr>
          <w:p w14:paraId="60CB667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Y＜100</w:t>
            </w:r>
          </w:p>
        </w:tc>
      </w:tr>
      <w:tr w:rsidR="00031828" w14:paraId="0F2A0D7F"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31E6226A"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住宿业</w:t>
            </w:r>
          </w:p>
        </w:tc>
        <w:tc>
          <w:tcPr>
            <w:tcW w:w="1044" w:type="pct"/>
            <w:tcBorders>
              <w:top w:val="nil"/>
              <w:left w:val="nil"/>
              <w:bottom w:val="single" w:sz="4" w:space="0" w:color="auto"/>
              <w:right w:val="single" w:sz="4" w:space="0" w:color="auto"/>
            </w:tcBorders>
            <w:vAlign w:val="center"/>
          </w:tcPr>
          <w:p w14:paraId="64C30975"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294EBC4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4C98A88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100≤X＜300</w:t>
            </w:r>
          </w:p>
        </w:tc>
        <w:tc>
          <w:tcPr>
            <w:tcW w:w="895" w:type="pct"/>
            <w:tcBorders>
              <w:top w:val="nil"/>
              <w:left w:val="nil"/>
              <w:bottom w:val="single" w:sz="4" w:space="0" w:color="auto"/>
              <w:right w:val="single" w:sz="4" w:space="0" w:color="auto"/>
            </w:tcBorders>
            <w:vAlign w:val="center"/>
          </w:tcPr>
          <w:p w14:paraId="17875077"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10≤X＜100</w:t>
            </w:r>
          </w:p>
        </w:tc>
        <w:tc>
          <w:tcPr>
            <w:tcW w:w="596" w:type="pct"/>
            <w:tcBorders>
              <w:top w:val="nil"/>
              <w:left w:val="nil"/>
              <w:bottom w:val="single" w:sz="4" w:space="0" w:color="auto"/>
              <w:right w:val="single" w:sz="4" w:space="0" w:color="auto"/>
            </w:tcBorders>
            <w:vAlign w:val="center"/>
          </w:tcPr>
          <w:p w14:paraId="3D26A8E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X＜10</w:t>
            </w:r>
          </w:p>
        </w:tc>
      </w:tr>
      <w:tr w:rsidR="00031828" w14:paraId="04786A97"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5B546C5E"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50CE4AE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151D852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288AB45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2000≤Y＜10000</w:t>
            </w:r>
          </w:p>
        </w:tc>
        <w:tc>
          <w:tcPr>
            <w:tcW w:w="895" w:type="pct"/>
            <w:tcBorders>
              <w:top w:val="nil"/>
              <w:left w:val="nil"/>
              <w:bottom w:val="single" w:sz="4" w:space="0" w:color="auto"/>
              <w:right w:val="single" w:sz="4" w:space="0" w:color="auto"/>
            </w:tcBorders>
            <w:vAlign w:val="center"/>
          </w:tcPr>
          <w:p w14:paraId="6C362348"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100≤Y＜2000</w:t>
            </w:r>
          </w:p>
        </w:tc>
        <w:tc>
          <w:tcPr>
            <w:tcW w:w="596" w:type="pct"/>
            <w:tcBorders>
              <w:top w:val="nil"/>
              <w:left w:val="nil"/>
              <w:bottom w:val="single" w:sz="4" w:space="0" w:color="auto"/>
              <w:right w:val="single" w:sz="4" w:space="0" w:color="auto"/>
            </w:tcBorders>
            <w:vAlign w:val="center"/>
          </w:tcPr>
          <w:p w14:paraId="73F476A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Y＜100</w:t>
            </w:r>
          </w:p>
        </w:tc>
      </w:tr>
      <w:tr w:rsidR="00031828" w14:paraId="24222280"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1A9DE3D2"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餐饮业</w:t>
            </w:r>
          </w:p>
        </w:tc>
        <w:tc>
          <w:tcPr>
            <w:tcW w:w="1044" w:type="pct"/>
            <w:tcBorders>
              <w:top w:val="nil"/>
              <w:left w:val="nil"/>
              <w:bottom w:val="single" w:sz="4" w:space="0" w:color="auto"/>
              <w:right w:val="single" w:sz="4" w:space="0" w:color="auto"/>
            </w:tcBorders>
            <w:vAlign w:val="center"/>
          </w:tcPr>
          <w:p w14:paraId="3639B54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5EEC0AE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206C37C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100≤X＜300</w:t>
            </w:r>
          </w:p>
        </w:tc>
        <w:tc>
          <w:tcPr>
            <w:tcW w:w="895" w:type="pct"/>
            <w:tcBorders>
              <w:top w:val="nil"/>
              <w:left w:val="nil"/>
              <w:bottom w:val="single" w:sz="4" w:space="0" w:color="auto"/>
              <w:right w:val="single" w:sz="4" w:space="0" w:color="auto"/>
            </w:tcBorders>
            <w:vAlign w:val="center"/>
          </w:tcPr>
          <w:p w14:paraId="72A3EB82"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10≤X＜100</w:t>
            </w:r>
          </w:p>
        </w:tc>
        <w:tc>
          <w:tcPr>
            <w:tcW w:w="596" w:type="pct"/>
            <w:tcBorders>
              <w:top w:val="nil"/>
              <w:left w:val="nil"/>
              <w:bottom w:val="single" w:sz="4" w:space="0" w:color="auto"/>
              <w:right w:val="single" w:sz="4" w:space="0" w:color="auto"/>
            </w:tcBorders>
            <w:vAlign w:val="center"/>
          </w:tcPr>
          <w:p w14:paraId="158ED8D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X＜10</w:t>
            </w:r>
          </w:p>
        </w:tc>
      </w:tr>
      <w:tr w:rsidR="00031828" w14:paraId="5DED73C5"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4C925347"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2491AF4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03FDDA2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3CA7268B"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2000≤Y＜10000</w:t>
            </w:r>
          </w:p>
        </w:tc>
        <w:tc>
          <w:tcPr>
            <w:tcW w:w="895" w:type="pct"/>
            <w:tcBorders>
              <w:top w:val="nil"/>
              <w:left w:val="nil"/>
              <w:bottom w:val="single" w:sz="4" w:space="0" w:color="auto"/>
              <w:right w:val="single" w:sz="4" w:space="0" w:color="auto"/>
            </w:tcBorders>
            <w:vAlign w:val="center"/>
          </w:tcPr>
          <w:p w14:paraId="737E7F8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100≤Y＜2000</w:t>
            </w:r>
          </w:p>
        </w:tc>
        <w:tc>
          <w:tcPr>
            <w:tcW w:w="596" w:type="pct"/>
            <w:tcBorders>
              <w:top w:val="nil"/>
              <w:left w:val="nil"/>
              <w:bottom w:val="single" w:sz="4" w:space="0" w:color="auto"/>
              <w:right w:val="single" w:sz="4" w:space="0" w:color="auto"/>
            </w:tcBorders>
            <w:vAlign w:val="center"/>
          </w:tcPr>
          <w:p w14:paraId="56F05B5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Y＜100</w:t>
            </w:r>
          </w:p>
        </w:tc>
      </w:tr>
      <w:tr w:rsidR="00031828" w14:paraId="4281F767"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797F31DE"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信息传输业</w:t>
            </w:r>
          </w:p>
        </w:tc>
        <w:tc>
          <w:tcPr>
            <w:tcW w:w="1044" w:type="pct"/>
            <w:tcBorders>
              <w:top w:val="nil"/>
              <w:left w:val="nil"/>
              <w:bottom w:val="single" w:sz="4" w:space="0" w:color="auto"/>
              <w:right w:val="single" w:sz="4" w:space="0" w:color="auto"/>
            </w:tcBorders>
            <w:vAlign w:val="center"/>
          </w:tcPr>
          <w:p w14:paraId="1FA901AB"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31B1C5E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0C010A87"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100≤X＜2000</w:t>
            </w:r>
          </w:p>
        </w:tc>
        <w:tc>
          <w:tcPr>
            <w:tcW w:w="895" w:type="pct"/>
            <w:tcBorders>
              <w:top w:val="nil"/>
              <w:left w:val="nil"/>
              <w:bottom w:val="single" w:sz="4" w:space="0" w:color="auto"/>
              <w:right w:val="single" w:sz="4" w:space="0" w:color="auto"/>
            </w:tcBorders>
            <w:vAlign w:val="center"/>
          </w:tcPr>
          <w:p w14:paraId="1EFDA2F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10≤X＜100</w:t>
            </w:r>
          </w:p>
        </w:tc>
        <w:tc>
          <w:tcPr>
            <w:tcW w:w="596" w:type="pct"/>
            <w:tcBorders>
              <w:top w:val="nil"/>
              <w:left w:val="nil"/>
              <w:bottom w:val="single" w:sz="4" w:space="0" w:color="auto"/>
              <w:right w:val="single" w:sz="4" w:space="0" w:color="auto"/>
            </w:tcBorders>
            <w:vAlign w:val="center"/>
          </w:tcPr>
          <w:p w14:paraId="0361302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X＜10</w:t>
            </w:r>
          </w:p>
        </w:tc>
      </w:tr>
      <w:tr w:rsidR="00031828" w14:paraId="096A5A92"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0EFD0815"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1C2BC30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55E6B71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0F0BDB3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1000≤Y＜100000</w:t>
            </w:r>
          </w:p>
        </w:tc>
        <w:tc>
          <w:tcPr>
            <w:tcW w:w="895" w:type="pct"/>
            <w:tcBorders>
              <w:top w:val="nil"/>
              <w:left w:val="nil"/>
              <w:bottom w:val="single" w:sz="4" w:space="0" w:color="auto"/>
              <w:right w:val="single" w:sz="4" w:space="0" w:color="auto"/>
            </w:tcBorders>
            <w:vAlign w:val="center"/>
          </w:tcPr>
          <w:p w14:paraId="54E63E6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100≤Y＜1000</w:t>
            </w:r>
          </w:p>
        </w:tc>
        <w:tc>
          <w:tcPr>
            <w:tcW w:w="596" w:type="pct"/>
            <w:tcBorders>
              <w:top w:val="nil"/>
              <w:left w:val="nil"/>
              <w:bottom w:val="single" w:sz="4" w:space="0" w:color="auto"/>
              <w:right w:val="single" w:sz="4" w:space="0" w:color="auto"/>
            </w:tcBorders>
            <w:vAlign w:val="center"/>
          </w:tcPr>
          <w:p w14:paraId="1FF4B25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Y＜100</w:t>
            </w:r>
          </w:p>
        </w:tc>
      </w:tr>
      <w:tr w:rsidR="00031828" w14:paraId="65C04EF8"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502157E6"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软件和信息技术服务业</w:t>
            </w:r>
          </w:p>
        </w:tc>
        <w:tc>
          <w:tcPr>
            <w:tcW w:w="1044" w:type="pct"/>
            <w:tcBorders>
              <w:top w:val="nil"/>
              <w:left w:val="nil"/>
              <w:bottom w:val="single" w:sz="4" w:space="0" w:color="auto"/>
              <w:right w:val="single" w:sz="4" w:space="0" w:color="auto"/>
            </w:tcBorders>
            <w:vAlign w:val="center"/>
          </w:tcPr>
          <w:p w14:paraId="2A35E99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71505525"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31DF6B39"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100≤X＜300</w:t>
            </w:r>
          </w:p>
        </w:tc>
        <w:tc>
          <w:tcPr>
            <w:tcW w:w="895" w:type="pct"/>
            <w:tcBorders>
              <w:top w:val="nil"/>
              <w:left w:val="nil"/>
              <w:bottom w:val="single" w:sz="4" w:space="0" w:color="auto"/>
              <w:right w:val="single" w:sz="4" w:space="0" w:color="auto"/>
            </w:tcBorders>
            <w:vAlign w:val="center"/>
          </w:tcPr>
          <w:p w14:paraId="63212A12"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10≤X＜100</w:t>
            </w:r>
          </w:p>
        </w:tc>
        <w:tc>
          <w:tcPr>
            <w:tcW w:w="596" w:type="pct"/>
            <w:tcBorders>
              <w:top w:val="nil"/>
              <w:left w:val="nil"/>
              <w:bottom w:val="single" w:sz="4" w:space="0" w:color="auto"/>
              <w:right w:val="single" w:sz="4" w:space="0" w:color="auto"/>
            </w:tcBorders>
            <w:vAlign w:val="center"/>
          </w:tcPr>
          <w:p w14:paraId="0A57CF8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X＜10</w:t>
            </w:r>
          </w:p>
        </w:tc>
      </w:tr>
      <w:tr w:rsidR="00031828" w14:paraId="78287ECC"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1DA26865"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7A8BBE88"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5E19716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11212C8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1000≤Y＜10000</w:t>
            </w:r>
          </w:p>
        </w:tc>
        <w:tc>
          <w:tcPr>
            <w:tcW w:w="895" w:type="pct"/>
            <w:tcBorders>
              <w:top w:val="nil"/>
              <w:left w:val="nil"/>
              <w:bottom w:val="single" w:sz="4" w:space="0" w:color="auto"/>
              <w:right w:val="single" w:sz="4" w:space="0" w:color="auto"/>
            </w:tcBorders>
            <w:vAlign w:val="center"/>
          </w:tcPr>
          <w:p w14:paraId="40B701C7"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50≤Y＜1000</w:t>
            </w:r>
          </w:p>
        </w:tc>
        <w:tc>
          <w:tcPr>
            <w:tcW w:w="596" w:type="pct"/>
            <w:tcBorders>
              <w:top w:val="nil"/>
              <w:left w:val="nil"/>
              <w:bottom w:val="single" w:sz="4" w:space="0" w:color="auto"/>
              <w:right w:val="single" w:sz="4" w:space="0" w:color="auto"/>
            </w:tcBorders>
            <w:vAlign w:val="center"/>
          </w:tcPr>
          <w:p w14:paraId="47CBFFF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Y＜50</w:t>
            </w:r>
          </w:p>
        </w:tc>
      </w:tr>
      <w:tr w:rsidR="00031828" w14:paraId="3403F261"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44955BE9"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房地产开发经营</w:t>
            </w:r>
          </w:p>
        </w:tc>
        <w:tc>
          <w:tcPr>
            <w:tcW w:w="1044" w:type="pct"/>
            <w:tcBorders>
              <w:top w:val="nil"/>
              <w:left w:val="nil"/>
              <w:bottom w:val="single" w:sz="4" w:space="0" w:color="auto"/>
              <w:right w:val="single" w:sz="4" w:space="0" w:color="auto"/>
            </w:tcBorders>
            <w:vAlign w:val="center"/>
          </w:tcPr>
          <w:p w14:paraId="30F3C09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1230AE5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709BE8C9"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1000≤Y＜200000</w:t>
            </w:r>
          </w:p>
        </w:tc>
        <w:tc>
          <w:tcPr>
            <w:tcW w:w="895" w:type="pct"/>
            <w:tcBorders>
              <w:top w:val="nil"/>
              <w:left w:val="nil"/>
              <w:bottom w:val="single" w:sz="4" w:space="0" w:color="auto"/>
              <w:right w:val="single" w:sz="4" w:space="0" w:color="auto"/>
            </w:tcBorders>
            <w:vAlign w:val="center"/>
          </w:tcPr>
          <w:p w14:paraId="283E49E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100≤X＜1000</w:t>
            </w:r>
          </w:p>
        </w:tc>
        <w:tc>
          <w:tcPr>
            <w:tcW w:w="596" w:type="pct"/>
            <w:tcBorders>
              <w:top w:val="nil"/>
              <w:left w:val="nil"/>
              <w:bottom w:val="single" w:sz="4" w:space="0" w:color="auto"/>
              <w:right w:val="single" w:sz="4" w:space="0" w:color="auto"/>
            </w:tcBorders>
            <w:vAlign w:val="center"/>
          </w:tcPr>
          <w:p w14:paraId="78A6D9F1"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X＜100</w:t>
            </w:r>
          </w:p>
        </w:tc>
      </w:tr>
      <w:tr w:rsidR="00031828" w14:paraId="1E87C5EF"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16764896"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52CB51B2"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资产总额（Z）</w:t>
            </w:r>
          </w:p>
        </w:tc>
        <w:tc>
          <w:tcPr>
            <w:tcW w:w="447" w:type="pct"/>
            <w:tcBorders>
              <w:top w:val="nil"/>
              <w:left w:val="nil"/>
              <w:bottom w:val="single" w:sz="4" w:space="0" w:color="auto"/>
              <w:right w:val="single" w:sz="4" w:space="0" w:color="auto"/>
            </w:tcBorders>
            <w:vAlign w:val="center"/>
          </w:tcPr>
          <w:p w14:paraId="5D0A042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644D90D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5000≤Z＜10000</w:t>
            </w:r>
          </w:p>
        </w:tc>
        <w:tc>
          <w:tcPr>
            <w:tcW w:w="895" w:type="pct"/>
            <w:tcBorders>
              <w:top w:val="nil"/>
              <w:left w:val="nil"/>
              <w:bottom w:val="single" w:sz="4" w:space="0" w:color="auto"/>
              <w:right w:val="single" w:sz="4" w:space="0" w:color="auto"/>
            </w:tcBorders>
            <w:vAlign w:val="center"/>
          </w:tcPr>
          <w:p w14:paraId="0EB9CDE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2000≤Y＜5000</w:t>
            </w:r>
          </w:p>
        </w:tc>
        <w:tc>
          <w:tcPr>
            <w:tcW w:w="596" w:type="pct"/>
            <w:tcBorders>
              <w:top w:val="nil"/>
              <w:left w:val="nil"/>
              <w:bottom w:val="single" w:sz="4" w:space="0" w:color="auto"/>
              <w:right w:val="single" w:sz="4" w:space="0" w:color="auto"/>
            </w:tcBorders>
            <w:vAlign w:val="center"/>
          </w:tcPr>
          <w:p w14:paraId="091C5223"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Y＜2000</w:t>
            </w:r>
          </w:p>
        </w:tc>
      </w:tr>
      <w:tr w:rsidR="00031828" w14:paraId="4D9B8C81"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59C124A9"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物业管理</w:t>
            </w:r>
          </w:p>
        </w:tc>
        <w:tc>
          <w:tcPr>
            <w:tcW w:w="1044" w:type="pct"/>
            <w:tcBorders>
              <w:top w:val="nil"/>
              <w:left w:val="nil"/>
              <w:bottom w:val="single" w:sz="4" w:space="0" w:color="auto"/>
              <w:right w:val="single" w:sz="4" w:space="0" w:color="auto"/>
            </w:tcBorders>
            <w:vAlign w:val="center"/>
          </w:tcPr>
          <w:p w14:paraId="61A84222"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0EFDEAE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3E2A07A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300≤X＜1000</w:t>
            </w:r>
          </w:p>
        </w:tc>
        <w:tc>
          <w:tcPr>
            <w:tcW w:w="895" w:type="pct"/>
            <w:tcBorders>
              <w:top w:val="nil"/>
              <w:left w:val="nil"/>
              <w:bottom w:val="single" w:sz="4" w:space="0" w:color="auto"/>
              <w:right w:val="single" w:sz="4" w:space="0" w:color="auto"/>
            </w:tcBorders>
            <w:vAlign w:val="center"/>
          </w:tcPr>
          <w:p w14:paraId="6D75243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100≤X＜300</w:t>
            </w:r>
          </w:p>
        </w:tc>
        <w:tc>
          <w:tcPr>
            <w:tcW w:w="596" w:type="pct"/>
            <w:tcBorders>
              <w:top w:val="nil"/>
              <w:left w:val="nil"/>
              <w:bottom w:val="single" w:sz="4" w:space="0" w:color="auto"/>
              <w:right w:val="single" w:sz="4" w:space="0" w:color="auto"/>
            </w:tcBorders>
            <w:vAlign w:val="center"/>
          </w:tcPr>
          <w:p w14:paraId="41FACD1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X＜100</w:t>
            </w:r>
          </w:p>
        </w:tc>
      </w:tr>
      <w:tr w:rsidR="00031828" w14:paraId="045D8FF7"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636A08D4"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75E1904B"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营业收入（Y）</w:t>
            </w:r>
          </w:p>
        </w:tc>
        <w:tc>
          <w:tcPr>
            <w:tcW w:w="447" w:type="pct"/>
            <w:tcBorders>
              <w:top w:val="nil"/>
              <w:left w:val="nil"/>
              <w:bottom w:val="single" w:sz="4" w:space="0" w:color="auto"/>
              <w:right w:val="single" w:sz="4" w:space="0" w:color="auto"/>
            </w:tcBorders>
            <w:vAlign w:val="center"/>
          </w:tcPr>
          <w:p w14:paraId="696980E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0F843C0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1000≤Y＜5000</w:t>
            </w:r>
          </w:p>
        </w:tc>
        <w:tc>
          <w:tcPr>
            <w:tcW w:w="895" w:type="pct"/>
            <w:tcBorders>
              <w:top w:val="nil"/>
              <w:left w:val="nil"/>
              <w:bottom w:val="single" w:sz="4" w:space="0" w:color="auto"/>
              <w:right w:val="single" w:sz="4" w:space="0" w:color="auto"/>
            </w:tcBorders>
            <w:vAlign w:val="center"/>
          </w:tcPr>
          <w:p w14:paraId="5F006F6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500≤Y＜1000</w:t>
            </w:r>
          </w:p>
        </w:tc>
        <w:tc>
          <w:tcPr>
            <w:tcW w:w="596" w:type="pct"/>
            <w:tcBorders>
              <w:top w:val="nil"/>
              <w:left w:val="nil"/>
              <w:bottom w:val="single" w:sz="4" w:space="0" w:color="auto"/>
              <w:right w:val="single" w:sz="4" w:space="0" w:color="auto"/>
            </w:tcBorders>
            <w:vAlign w:val="center"/>
          </w:tcPr>
          <w:p w14:paraId="2EBF84FC"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Y＜500</w:t>
            </w:r>
          </w:p>
        </w:tc>
      </w:tr>
      <w:tr w:rsidR="00031828" w14:paraId="0FD3B1DD" w14:textId="77777777">
        <w:trPr>
          <w:trHeight w:val="225"/>
        </w:trPr>
        <w:tc>
          <w:tcPr>
            <w:tcW w:w="1044" w:type="pct"/>
            <w:vMerge w:val="restart"/>
            <w:tcBorders>
              <w:top w:val="nil"/>
              <w:left w:val="single" w:sz="4" w:space="0" w:color="auto"/>
              <w:bottom w:val="single" w:sz="4" w:space="0" w:color="auto"/>
              <w:right w:val="single" w:sz="4" w:space="0" w:color="auto"/>
            </w:tcBorders>
            <w:vAlign w:val="center"/>
          </w:tcPr>
          <w:p w14:paraId="1468B719"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租赁和商务服务业</w:t>
            </w:r>
          </w:p>
        </w:tc>
        <w:tc>
          <w:tcPr>
            <w:tcW w:w="1044" w:type="pct"/>
            <w:tcBorders>
              <w:top w:val="nil"/>
              <w:left w:val="nil"/>
              <w:bottom w:val="single" w:sz="4" w:space="0" w:color="auto"/>
              <w:right w:val="single" w:sz="4" w:space="0" w:color="auto"/>
            </w:tcBorders>
            <w:vAlign w:val="center"/>
          </w:tcPr>
          <w:p w14:paraId="1044EEAF"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3F8576AE"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7E26D982"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100≤X＜300</w:t>
            </w:r>
          </w:p>
        </w:tc>
        <w:tc>
          <w:tcPr>
            <w:tcW w:w="895" w:type="pct"/>
            <w:tcBorders>
              <w:top w:val="nil"/>
              <w:left w:val="nil"/>
              <w:bottom w:val="single" w:sz="4" w:space="0" w:color="auto"/>
              <w:right w:val="single" w:sz="4" w:space="0" w:color="auto"/>
            </w:tcBorders>
            <w:vAlign w:val="center"/>
          </w:tcPr>
          <w:p w14:paraId="33734A7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10≤X＜100</w:t>
            </w:r>
          </w:p>
        </w:tc>
        <w:tc>
          <w:tcPr>
            <w:tcW w:w="596" w:type="pct"/>
            <w:tcBorders>
              <w:top w:val="nil"/>
              <w:left w:val="nil"/>
              <w:bottom w:val="single" w:sz="4" w:space="0" w:color="auto"/>
              <w:right w:val="single" w:sz="4" w:space="0" w:color="auto"/>
            </w:tcBorders>
            <w:vAlign w:val="center"/>
          </w:tcPr>
          <w:p w14:paraId="68FB680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X＜10</w:t>
            </w:r>
          </w:p>
        </w:tc>
      </w:tr>
      <w:tr w:rsidR="00031828" w14:paraId="6E14EA26" w14:textId="77777777">
        <w:trPr>
          <w:trHeight w:val="225"/>
        </w:trPr>
        <w:tc>
          <w:tcPr>
            <w:tcW w:w="1044" w:type="pct"/>
            <w:vMerge/>
            <w:tcBorders>
              <w:top w:val="nil"/>
              <w:left w:val="single" w:sz="4" w:space="0" w:color="auto"/>
              <w:bottom w:val="single" w:sz="4" w:space="0" w:color="auto"/>
              <w:right w:val="single" w:sz="4" w:space="0" w:color="auto"/>
            </w:tcBorders>
            <w:vAlign w:val="center"/>
          </w:tcPr>
          <w:p w14:paraId="475B176B" w14:textId="77777777" w:rsidR="00031828" w:rsidRDefault="00031828">
            <w:pPr>
              <w:widowControl/>
              <w:jc w:val="center"/>
              <w:rPr>
                <w:rFonts w:ascii="仿宋_GB2312" w:eastAsia="仿宋_GB2312" w:hAnsi="仿宋" w:cs="宋体" w:hint="eastAsia"/>
                <w:b/>
                <w:bCs/>
                <w:kern w:val="0"/>
                <w:sz w:val="18"/>
                <w:szCs w:val="18"/>
              </w:rPr>
            </w:pPr>
          </w:p>
        </w:tc>
        <w:tc>
          <w:tcPr>
            <w:tcW w:w="1044" w:type="pct"/>
            <w:tcBorders>
              <w:top w:val="nil"/>
              <w:left w:val="nil"/>
              <w:bottom w:val="single" w:sz="4" w:space="0" w:color="auto"/>
              <w:right w:val="single" w:sz="4" w:space="0" w:color="auto"/>
            </w:tcBorders>
            <w:vAlign w:val="center"/>
          </w:tcPr>
          <w:p w14:paraId="0C9E3D3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资产总额（Z）</w:t>
            </w:r>
          </w:p>
        </w:tc>
        <w:tc>
          <w:tcPr>
            <w:tcW w:w="447" w:type="pct"/>
            <w:tcBorders>
              <w:top w:val="nil"/>
              <w:left w:val="nil"/>
              <w:bottom w:val="single" w:sz="4" w:space="0" w:color="auto"/>
              <w:right w:val="single" w:sz="4" w:space="0" w:color="auto"/>
            </w:tcBorders>
            <w:vAlign w:val="center"/>
          </w:tcPr>
          <w:p w14:paraId="2D9E21B2"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万元</w:t>
            </w:r>
          </w:p>
        </w:tc>
        <w:tc>
          <w:tcPr>
            <w:tcW w:w="970" w:type="pct"/>
            <w:tcBorders>
              <w:top w:val="nil"/>
              <w:left w:val="nil"/>
              <w:bottom w:val="single" w:sz="4" w:space="0" w:color="auto"/>
              <w:right w:val="single" w:sz="4" w:space="0" w:color="auto"/>
            </w:tcBorders>
            <w:vAlign w:val="center"/>
          </w:tcPr>
          <w:p w14:paraId="267F798A"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8000≤Z＜120000</w:t>
            </w:r>
          </w:p>
        </w:tc>
        <w:tc>
          <w:tcPr>
            <w:tcW w:w="895" w:type="pct"/>
            <w:tcBorders>
              <w:top w:val="nil"/>
              <w:left w:val="nil"/>
              <w:bottom w:val="single" w:sz="4" w:space="0" w:color="auto"/>
              <w:right w:val="single" w:sz="4" w:space="0" w:color="auto"/>
            </w:tcBorders>
            <w:vAlign w:val="center"/>
          </w:tcPr>
          <w:p w14:paraId="03666EB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100≤Z＜8000</w:t>
            </w:r>
          </w:p>
        </w:tc>
        <w:tc>
          <w:tcPr>
            <w:tcW w:w="596" w:type="pct"/>
            <w:tcBorders>
              <w:top w:val="nil"/>
              <w:left w:val="nil"/>
              <w:bottom w:val="single" w:sz="4" w:space="0" w:color="auto"/>
              <w:right w:val="single" w:sz="4" w:space="0" w:color="auto"/>
            </w:tcBorders>
            <w:vAlign w:val="center"/>
          </w:tcPr>
          <w:p w14:paraId="0BB306B4"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Y＜100</w:t>
            </w:r>
          </w:p>
        </w:tc>
      </w:tr>
      <w:tr w:rsidR="00031828" w14:paraId="2F7AF5D2" w14:textId="77777777">
        <w:trPr>
          <w:trHeight w:val="225"/>
        </w:trPr>
        <w:tc>
          <w:tcPr>
            <w:tcW w:w="1044" w:type="pct"/>
            <w:tcBorders>
              <w:top w:val="nil"/>
              <w:left w:val="single" w:sz="4" w:space="0" w:color="auto"/>
              <w:bottom w:val="single" w:sz="4" w:space="0" w:color="auto"/>
              <w:right w:val="single" w:sz="4" w:space="0" w:color="auto"/>
            </w:tcBorders>
            <w:vAlign w:val="center"/>
          </w:tcPr>
          <w:p w14:paraId="3367ADF0" w14:textId="77777777" w:rsidR="00031828" w:rsidRDefault="00000000">
            <w:pPr>
              <w:widowControl/>
              <w:jc w:val="center"/>
              <w:rPr>
                <w:rFonts w:ascii="仿宋_GB2312" w:eastAsia="仿宋_GB2312" w:hAnsi="仿宋" w:cs="宋体" w:hint="eastAsia"/>
                <w:b/>
                <w:bCs/>
                <w:kern w:val="0"/>
                <w:sz w:val="18"/>
                <w:szCs w:val="18"/>
              </w:rPr>
            </w:pPr>
            <w:r>
              <w:rPr>
                <w:rFonts w:ascii="仿宋_GB2312" w:eastAsia="仿宋_GB2312" w:hAnsi="仿宋" w:cs="宋体" w:hint="eastAsia"/>
                <w:b/>
                <w:bCs/>
                <w:kern w:val="0"/>
                <w:sz w:val="18"/>
                <w:szCs w:val="18"/>
              </w:rPr>
              <w:t>其他未列明行业</w:t>
            </w:r>
          </w:p>
        </w:tc>
        <w:tc>
          <w:tcPr>
            <w:tcW w:w="1044" w:type="pct"/>
            <w:tcBorders>
              <w:top w:val="nil"/>
              <w:left w:val="nil"/>
              <w:bottom w:val="single" w:sz="4" w:space="0" w:color="auto"/>
              <w:right w:val="single" w:sz="4" w:space="0" w:color="auto"/>
            </w:tcBorders>
            <w:vAlign w:val="center"/>
          </w:tcPr>
          <w:p w14:paraId="2B88AD06"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从业人员（X）</w:t>
            </w:r>
          </w:p>
        </w:tc>
        <w:tc>
          <w:tcPr>
            <w:tcW w:w="447" w:type="pct"/>
            <w:tcBorders>
              <w:top w:val="nil"/>
              <w:left w:val="nil"/>
              <w:bottom w:val="single" w:sz="4" w:space="0" w:color="auto"/>
              <w:right w:val="single" w:sz="4" w:space="0" w:color="auto"/>
            </w:tcBorders>
            <w:vAlign w:val="center"/>
          </w:tcPr>
          <w:p w14:paraId="35629B0B"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人</w:t>
            </w:r>
          </w:p>
        </w:tc>
        <w:tc>
          <w:tcPr>
            <w:tcW w:w="970" w:type="pct"/>
            <w:tcBorders>
              <w:top w:val="nil"/>
              <w:left w:val="nil"/>
              <w:bottom w:val="single" w:sz="4" w:space="0" w:color="auto"/>
              <w:right w:val="single" w:sz="4" w:space="0" w:color="auto"/>
            </w:tcBorders>
            <w:vAlign w:val="center"/>
          </w:tcPr>
          <w:p w14:paraId="22E2C300"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100≤X＜300</w:t>
            </w:r>
          </w:p>
        </w:tc>
        <w:tc>
          <w:tcPr>
            <w:tcW w:w="895" w:type="pct"/>
            <w:tcBorders>
              <w:top w:val="nil"/>
              <w:left w:val="nil"/>
              <w:bottom w:val="single" w:sz="4" w:space="0" w:color="auto"/>
              <w:right w:val="single" w:sz="4" w:space="0" w:color="auto"/>
            </w:tcBorders>
            <w:vAlign w:val="center"/>
          </w:tcPr>
          <w:p w14:paraId="705F8DD8"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10≤X＜100</w:t>
            </w:r>
          </w:p>
        </w:tc>
        <w:tc>
          <w:tcPr>
            <w:tcW w:w="596" w:type="pct"/>
            <w:tcBorders>
              <w:top w:val="nil"/>
              <w:left w:val="nil"/>
              <w:bottom w:val="single" w:sz="4" w:space="0" w:color="auto"/>
              <w:right w:val="single" w:sz="4" w:space="0" w:color="auto"/>
            </w:tcBorders>
            <w:vAlign w:val="center"/>
          </w:tcPr>
          <w:p w14:paraId="1CD1962D" w14:textId="77777777" w:rsidR="00031828" w:rsidRDefault="00000000">
            <w:pPr>
              <w:widowControl/>
              <w:jc w:val="left"/>
              <w:rPr>
                <w:rFonts w:ascii="仿宋_GB2312" w:eastAsia="仿宋_GB2312" w:hAnsi="仿宋" w:cs="宋体" w:hint="eastAsia"/>
                <w:kern w:val="0"/>
                <w:sz w:val="18"/>
                <w:szCs w:val="18"/>
              </w:rPr>
            </w:pPr>
            <w:r>
              <w:rPr>
                <w:rFonts w:ascii="仿宋_GB2312" w:eastAsia="仿宋_GB2312" w:hAnsi="仿宋" w:cs="宋体" w:hint="eastAsia"/>
                <w:kern w:val="0"/>
                <w:sz w:val="18"/>
                <w:szCs w:val="18"/>
              </w:rPr>
              <w:t>X＜10</w:t>
            </w:r>
          </w:p>
        </w:tc>
      </w:tr>
    </w:tbl>
    <w:p w14:paraId="1B3538FB" w14:textId="77777777" w:rsidR="00031828" w:rsidRDefault="00031828">
      <w:pPr>
        <w:pStyle w:val="a6"/>
      </w:pPr>
    </w:p>
    <w:p w14:paraId="63D7B7CB" w14:textId="77777777" w:rsidR="00031828" w:rsidRDefault="00000000">
      <w:pPr>
        <w:spacing w:line="400" w:lineRule="exact"/>
        <w:ind w:firstLineChars="250" w:firstLine="525"/>
        <w:rPr>
          <w:rFonts w:ascii="仿宋_GB2312" w:eastAsia="仿宋_GB2312" w:hAnsi="仿宋" w:hint="eastAsia"/>
          <w:szCs w:val="21"/>
        </w:rPr>
      </w:pPr>
      <w:r>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5B2D2F1" w14:textId="77777777" w:rsidR="00031828" w:rsidRDefault="00031828">
      <w:pPr>
        <w:widowControl/>
        <w:spacing w:line="400" w:lineRule="exact"/>
        <w:jc w:val="left"/>
        <w:rPr>
          <w:rFonts w:ascii="宋体" w:hAnsi="宋体" w:hint="eastAsia"/>
          <w:kern w:val="0"/>
          <w:sz w:val="20"/>
          <w:szCs w:val="21"/>
        </w:rPr>
        <w:sectPr w:rsidR="00031828">
          <w:pgSz w:w="11911" w:h="16838"/>
          <w:pgMar w:top="1134" w:right="1134" w:bottom="1134" w:left="1134" w:header="720" w:footer="720" w:gutter="0"/>
          <w:cols w:space="0"/>
          <w:docGrid w:linePitch="331"/>
        </w:sectPr>
      </w:pPr>
    </w:p>
    <w:p w14:paraId="18534C7B" w14:textId="77777777" w:rsidR="00031828" w:rsidRDefault="00000000">
      <w:pPr>
        <w:pStyle w:val="1"/>
        <w:spacing w:before="120" w:after="120" w:line="500" w:lineRule="exact"/>
        <w:jc w:val="center"/>
      </w:pPr>
      <w:bookmarkStart w:id="27" w:name="_Toc11561"/>
      <w:r>
        <w:rPr>
          <w:rFonts w:ascii="Cambria" w:hAnsi="Cambria" w:hint="eastAsia"/>
          <w:bCs w:val="0"/>
          <w:sz w:val="32"/>
          <w:szCs w:val="32"/>
        </w:rPr>
        <w:lastRenderedPageBreak/>
        <w:t>第三章</w:t>
      </w:r>
      <w:r>
        <w:rPr>
          <w:rFonts w:ascii="Cambria" w:hAnsi="Cambria"/>
          <w:bCs w:val="0"/>
          <w:sz w:val="32"/>
          <w:szCs w:val="32"/>
        </w:rPr>
        <w:t xml:space="preserve"> </w:t>
      </w:r>
      <w:r>
        <w:rPr>
          <w:rFonts w:ascii="Cambria" w:hAnsi="Cambria" w:hint="eastAsia"/>
          <w:bCs w:val="0"/>
          <w:sz w:val="32"/>
          <w:szCs w:val="32"/>
        </w:rPr>
        <w:t>供应商须知</w:t>
      </w:r>
      <w:bookmarkEnd w:id="27"/>
    </w:p>
    <w:p w14:paraId="4EA9D7DC" w14:textId="77777777" w:rsidR="00031828" w:rsidRDefault="00000000">
      <w:pPr>
        <w:pStyle w:val="2"/>
        <w:jc w:val="center"/>
        <w:rPr>
          <w:rFonts w:ascii="宋体" w:hAnsi="宋体" w:hint="eastAsia"/>
          <w:b w:val="0"/>
        </w:rPr>
      </w:pPr>
      <w:bookmarkStart w:id="28" w:name="_Toc25061"/>
      <w:r>
        <w:rPr>
          <w:rFonts w:ascii="宋体" w:hAnsi="宋体" w:hint="eastAsia"/>
          <w:b w:val="0"/>
        </w:rPr>
        <w:t>第一节 供应商须知前附表</w:t>
      </w:r>
      <w:bookmarkEnd w:id="28"/>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570"/>
        <w:gridCol w:w="6439"/>
      </w:tblGrid>
      <w:tr w:rsidR="00031828" w14:paraId="378B9CBD" w14:textId="77777777">
        <w:trPr>
          <w:trHeight w:val="493"/>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64CAF035" w14:textId="77777777" w:rsidR="00031828" w:rsidRDefault="00000000">
            <w:pPr>
              <w:spacing w:line="360" w:lineRule="auto"/>
              <w:jc w:val="center"/>
              <w:rPr>
                <w:rFonts w:ascii="宋体" w:hAnsi="宋体" w:cs="宋体" w:hint="eastAsia"/>
                <w:b/>
                <w:szCs w:val="21"/>
              </w:rPr>
            </w:pPr>
            <w:r>
              <w:rPr>
                <w:rFonts w:ascii="宋体" w:hAnsi="宋体" w:cs="宋体" w:hint="eastAsia"/>
                <w:b/>
                <w:szCs w:val="21"/>
              </w:rPr>
              <w:t>条款号</w:t>
            </w:r>
          </w:p>
        </w:tc>
        <w:tc>
          <w:tcPr>
            <w:tcW w:w="1343" w:type="pct"/>
            <w:tcBorders>
              <w:top w:val="single" w:sz="4" w:space="0" w:color="000000"/>
              <w:left w:val="single" w:sz="4" w:space="0" w:color="000000"/>
              <w:bottom w:val="single" w:sz="4" w:space="0" w:color="000000"/>
              <w:right w:val="single" w:sz="4" w:space="0" w:color="000000"/>
            </w:tcBorders>
            <w:vAlign w:val="center"/>
          </w:tcPr>
          <w:p w14:paraId="586E0090" w14:textId="77777777" w:rsidR="00031828" w:rsidRDefault="00000000">
            <w:pPr>
              <w:spacing w:line="360" w:lineRule="auto"/>
              <w:jc w:val="center"/>
              <w:rPr>
                <w:rFonts w:ascii="宋体" w:hAnsi="宋体" w:cs="宋体" w:hint="eastAsia"/>
                <w:b/>
                <w:szCs w:val="21"/>
              </w:rPr>
            </w:pPr>
            <w:r>
              <w:rPr>
                <w:rFonts w:ascii="宋体" w:hAnsi="宋体" w:cs="宋体" w:hint="eastAsia"/>
                <w:b/>
                <w:szCs w:val="21"/>
              </w:rPr>
              <w:t>条款内容</w:t>
            </w:r>
          </w:p>
        </w:tc>
        <w:tc>
          <w:tcPr>
            <w:tcW w:w="3306" w:type="pct"/>
            <w:tcBorders>
              <w:top w:val="single" w:sz="4" w:space="0" w:color="000000"/>
              <w:left w:val="single" w:sz="4" w:space="0" w:color="000000"/>
              <w:bottom w:val="single" w:sz="4" w:space="0" w:color="000000"/>
              <w:right w:val="single" w:sz="4" w:space="0" w:color="000000"/>
            </w:tcBorders>
            <w:vAlign w:val="center"/>
          </w:tcPr>
          <w:p w14:paraId="0F186FF4" w14:textId="77777777" w:rsidR="00031828" w:rsidRDefault="00000000">
            <w:pPr>
              <w:spacing w:line="360" w:lineRule="auto"/>
              <w:jc w:val="center"/>
              <w:rPr>
                <w:rFonts w:ascii="宋体" w:hAnsi="宋体" w:cs="宋体" w:hint="eastAsia"/>
                <w:b/>
                <w:szCs w:val="21"/>
              </w:rPr>
            </w:pPr>
            <w:r>
              <w:rPr>
                <w:rFonts w:ascii="宋体" w:hAnsi="宋体" w:cs="宋体" w:hint="eastAsia"/>
                <w:b/>
                <w:szCs w:val="21"/>
              </w:rPr>
              <w:t>具体要求</w:t>
            </w:r>
          </w:p>
        </w:tc>
      </w:tr>
      <w:tr w:rsidR="00031828" w14:paraId="56F6EFDE"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0208C1E0"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3.1</w:t>
            </w:r>
          </w:p>
        </w:tc>
        <w:tc>
          <w:tcPr>
            <w:tcW w:w="1343" w:type="pct"/>
            <w:tcBorders>
              <w:top w:val="single" w:sz="4" w:space="0" w:color="000000"/>
              <w:left w:val="single" w:sz="4" w:space="0" w:color="000000"/>
              <w:bottom w:val="single" w:sz="4" w:space="0" w:color="000000"/>
              <w:right w:val="single" w:sz="4" w:space="0" w:color="000000"/>
            </w:tcBorders>
            <w:vAlign w:val="center"/>
          </w:tcPr>
          <w:p w14:paraId="25025F3B"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供应商资格条件</w:t>
            </w:r>
          </w:p>
        </w:tc>
        <w:tc>
          <w:tcPr>
            <w:tcW w:w="3306" w:type="pct"/>
            <w:tcBorders>
              <w:top w:val="single" w:sz="4" w:space="0" w:color="000000"/>
              <w:left w:val="single" w:sz="4" w:space="0" w:color="000000"/>
              <w:bottom w:val="single" w:sz="4" w:space="0" w:color="000000"/>
              <w:right w:val="single" w:sz="4" w:space="0" w:color="000000"/>
            </w:tcBorders>
          </w:tcPr>
          <w:p w14:paraId="670C1E65" w14:textId="77777777" w:rsidR="00031828" w:rsidRDefault="00000000">
            <w:pPr>
              <w:spacing w:line="360" w:lineRule="auto"/>
              <w:rPr>
                <w:rFonts w:ascii="宋体" w:hAnsi="宋体" w:hint="eastAsia"/>
                <w:szCs w:val="21"/>
              </w:rPr>
            </w:pPr>
            <w:r>
              <w:rPr>
                <w:rFonts w:ascii="宋体" w:hAnsi="宋体" w:hint="eastAsia"/>
                <w:szCs w:val="21"/>
              </w:rPr>
              <w:t>供应商资格条件要求详见公告。</w:t>
            </w:r>
          </w:p>
        </w:tc>
      </w:tr>
      <w:tr w:rsidR="00031828" w14:paraId="65DDB769"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5A5CF60F"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5.1</w:t>
            </w:r>
          </w:p>
        </w:tc>
        <w:tc>
          <w:tcPr>
            <w:tcW w:w="1343" w:type="pct"/>
            <w:tcBorders>
              <w:top w:val="single" w:sz="4" w:space="0" w:color="000000"/>
              <w:left w:val="single" w:sz="4" w:space="0" w:color="000000"/>
              <w:bottom w:val="single" w:sz="4" w:space="0" w:color="000000"/>
              <w:right w:val="single" w:sz="4" w:space="0" w:color="000000"/>
            </w:tcBorders>
            <w:vAlign w:val="center"/>
          </w:tcPr>
          <w:p w14:paraId="3B587232"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是否接受联合体竞标</w:t>
            </w:r>
          </w:p>
        </w:tc>
        <w:tc>
          <w:tcPr>
            <w:tcW w:w="3306" w:type="pct"/>
            <w:tcBorders>
              <w:top w:val="single" w:sz="4" w:space="0" w:color="000000"/>
              <w:left w:val="single" w:sz="4" w:space="0" w:color="000000"/>
              <w:bottom w:val="single" w:sz="4" w:space="0" w:color="000000"/>
              <w:right w:val="single" w:sz="4" w:space="0" w:color="000000"/>
            </w:tcBorders>
            <w:vAlign w:val="center"/>
          </w:tcPr>
          <w:p w14:paraId="4B21AC59" w14:textId="77777777" w:rsidR="00031828" w:rsidRDefault="00000000">
            <w:pPr>
              <w:spacing w:line="360" w:lineRule="auto"/>
              <w:rPr>
                <w:rFonts w:ascii="宋体" w:hAnsi="宋体" w:cs="宋体" w:hint="eastAsia"/>
                <w:szCs w:val="21"/>
              </w:rPr>
            </w:pPr>
            <w:bookmarkStart w:id="29" w:name="PO_3000001868_PM007"/>
            <w:r>
              <w:rPr>
                <w:rFonts w:ascii="宋体" w:hAnsi="宋体" w:hint="eastAsia"/>
                <w:szCs w:val="21"/>
              </w:rPr>
              <w:t>不允许联合体</w:t>
            </w:r>
            <w:bookmarkEnd w:id="29"/>
            <w:r>
              <w:rPr>
                <w:rFonts w:ascii="宋体" w:hAnsi="宋体" w:hint="eastAsia"/>
                <w:szCs w:val="21"/>
              </w:rPr>
              <w:t>竞标。</w:t>
            </w:r>
          </w:p>
        </w:tc>
      </w:tr>
      <w:tr w:rsidR="00031828" w14:paraId="1851C3F9"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05D21243"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5.2</w:t>
            </w:r>
          </w:p>
        </w:tc>
        <w:tc>
          <w:tcPr>
            <w:tcW w:w="1343" w:type="pct"/>
            <w:tcBorders>
              <w:top w:val="single" w:sz="4" w:space="0" w:color="000000"/>
              <w:left w:val="single" w:sz="4" w:space="0" w:color="000000"/>
              <w:bottom w:val="single" w:sz="4" w:space="0" w:color="000000"/>
              <w:right w:val="single" w:sz="4" w:space="0" w:color="000000"/>
            </w:tcBorders>
            <w:vAlign w:val="center"/>
          </w:tcPr>
          <w:p w14:paraId="67134305" w14:textId="77777777" w:rsidR="00031828" w:rsidRDefault="00000000">
            <w:pPr>
              <w:spacing w:line="360" w:lineRule="auto"/>
              <w:jc w:val="center"/>
              <w:rPr>
                <w:rFonts w:ascii="宋体" w:hAnsi="宋体" w:cs="宋体" w:hint="eastAsia"/>
                <w:szCs w:val="21"/>
              </w:rPr>
            </w:pPr>
            <w:r>
              <w:rPr>
                <w:rFonts w:ascii="宋体" w:hAnsi="宋体" w:hint="eastAsia"/>
                <w:szCs w:val="21"/>
              </w:rPr>
              <w:t>联合体竞标要求</w:t>
            </w:r>
          </w:p>
        </w:tc>
        <w:tc>
          <w:tcPr>
            <w:tcW w:w="3306" w:type="pct"/>
            <w:tcBorders>
              <w:top w:val="single" w:sz="4" w:space="0" w:color="000000"/>
              <w:left w:val="single" w:sz="4" w:space="0" w:color="000000"/>
              <w:bottom w:val="single" w:sz="4" w:space="0" w:color="000000"/>
              <w:right w:val="single" w:sz="4" w:space="0" w:color="000000"/>
            </w:tcBorders>
            <w:vAlign w:val="center"/>
          </w:tcPr>
          <w:p w14:paraId="68FEF6DF" w14:textId="77777777" w:rsidR="00031828" w:rsidRDefault="00000000">
            <w:pPr>
              <w:spacing w:line="360" w:lineRule="auto"/>
              <w:rPr>
                <w:rFonts w:ascii="宋体" w:hAnsi="宋体" w:cs="宋体" w:hint="eastAsia"/>
                <w:szCs w:val="21"/>
              </w:rPr>
            </w:pPr>
            <w:r>
              <w:rPr>
                <w:rFonts w:ascii="宋体" w:hAnsi="宋体" w:cs="宋体" w:hint="eastAsia"/>
                <w:szCs w:val="21"/>
              </w:rPr>
              <w:t>无。</w:t>
            </w:r>
          </w:p>
        </w:tc>
      </w:tr>
      <w:tr w:rsidR="00031828" w14:paraId="7D73D1C4"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13D7DDB5"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6.1</w:t>
            </w:r>
          </w:p>
        </w:tc>
        <w:tc>
          <w:tcPr>
            <w:tcW w:w="1343" w:type="pct"/>
            <w:tcBorders>
              <w:top w:val="single" w:sz="4" w:space="0" w:color="000000"/>
              <w:left w:val="single" w:sz="4" w:space="0" w:color="000000"/>
              <w:bottom w:val="single" w:sz="4" w:space="0" w:color="000000"/>
              <w:right w:val="single" w:sz="4" w:space="0" w:color="000000"/>
            </w:tcBorders>
            <w:vAlign w:val="center"/>
          </w:tcPr>
          <w:p w14:paraId="5B612FB6"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是否允许分包</w:t>
            </w:r>
          </w:p>
        </w:tc>
        <w:tc>
          <w:tcPr>
            <w:tcW w:w="3306" w:type="pct"/>
            <w:tcBorders>
              <w:top w:val="single" w:sz="4" w:space="0" w:color="000000"/>
              <w:left w:val="single" w:sz="4" w:space="0" w:color="000000"/>
              <w:bottom w:val="single" w:sz="4" w:space="0" w:color="000000"/>
              <w:right w:val="single" w:sz="4" w:space="0" w:color="000000"/>
            </w:tcBorders>
            <w:vAlign w:val="center"/>
          </w:tcPr>
          <w:p w14:paraId="3A70337B" w14:textId="77777777" w:rsidR="00031828" w:rsidRDefault="00000000">
            <w:pPr>
              <w:spacing w:line="360" w:lineRule="auto"/>
              <w:rPr>
                <w:rFonts w:ascii="宋体" w:hAnsi="宋体" w:cs="宋体" w:hint="eastAsia"/>
                <w:kern w:val="0"/>
                <w:sz w:val="24"/>
                <w:szCs w:val="21"/>
              </w:rPr>
            </w:pPr>
            <w:bookmarkStart w:id="30" w:name="PO_3000001868_PM044"/>
            <w:r>
              <w:rPr>
                <w:rFonts w:ascii="宋体" w:hAnsi="宋体" w:hint="eastAsia"/>
                <w:szCs w:val="21"/>
              </w:rPr>
              <w:t>不允许分包</w:t>
            </w:r>
            <w:bookmarkEnd w:id="30"/>
            <w:r>
              <w:rPr>
                <w:rFonts w:ascii="宋体" w:hAnsi="宋体" w:hint="eastAsia"/>
                <w:szCs w:val="21"/>
              </w:rPr>
              <w:t>。</w:t>
            </w:r>
          </w:p>
        </w:tc>
      </w:tr>
      <w:tr w:rsidR="00031828" w14:paraId="149F80A1"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5F435578"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12.1.1</w:t>
            </w:r>
          </w:p>
        </w:tc>
        <w:tc>
          <w:tcPr>
            <w:tcW w:w="1343" w:type="pct"/>
            <w:tcBorders>
              <w:top w:val="single" w:sz="4" w:space="0" w:color="000000"/>
              <w:left w:val="single" w:sz="4" w:space="0" w:color="000000"/>
              <w:bottom w:val="single" w:sz="4" w:space="0" w:color="000000"/>
              <w:right w:val="single" w:sz="4" w:space="0" w:color="000000"/>
            </w:tcBorders>
            <w:vAlign w:val="center"/>
          </w:tcPr>
          <w:p w14:paraId="3532D3CE" w14:textId="77777777" w:rsidR="00031828" w:rsidRDefault="00000000">
            <w:pPr>
              <w:snapToGrid w:val="0"/>
              <w:spacing w:line="360" w:lineRule="auto"/>
              <w:jc w:val="center"/>
              <w:rPr>
                <w:rFonts w:ascii="宋体" w:hAnsi="宋体" w:cs="宋体" w:hint="eastAsia"/>
                <w:b/>
                <w:szCs w:val="21"/>
              </w:rPr>
            </w:pPr>
            <w:r>
              <w:rPr>
                <w:rFonts w:ascii="宋体" w:hAnsi="宋体" w:cs="宋体" w:hint="eastAsia"/>
                <w:b/>
                <w:szCs w:val="21"/>
              </w:rPr>
              <w:t>资格证明文件组成</w:t>
            </w:r>
          </w:p>
          <w:p w14:paraId="79F45F4C" w14:textId="77777777" w:rsidR="00031828" w:rsidRDefault="00031828">
            <w:pPr>
              <w:spacing w:line="360" w:lineRule="auto"/>
              <w:jc w:val="center"/>
              <w:rPr>
                <w:rFonts w:ascii="宋体" w:hAnsi="宋体" w:cs="宋体" w:hint="eastAsia"/>
                <w:szCs w:val="21"/>
              </w:rPr>
            </w:pPr>
          </w:p>
        </w:tc>
        <w:tc>
          <w:tcPr>
            <w:tcW w:w="3306" w:type="pct"/>
            <w:tcBorders>
              <w:top w:val="single" w:sz="4" w:space="0" w:color="000000"/>
              <w:left w:val="single" w:sz="4" w:space="0" w:color="000000"/>
              <w:bottom w:val="single" w:sz="4" w:space="0" w:color="000000"/>
              <w:right w:val="single" w:sz="4" w:space="0" w:color="000000"/>
            </w:tcBorders>
            <w:vAlign w:val="center"/>
          </w:tcPr>
          <w:p w14:paraId="2EF8E22B" w14:textId="77777777" w:rsidR="00031828" w:rsidRDefault="00000000">
            <w:pPr>
              <w:snapToGrid w:val="0"/>
              <w:spacing w:line="360" w:lineRule="auto"/>
              <w:ind w:firstLineChars="196" w:firstLine="412"/>
              <w:jc w:val="left"/>
              <w:rPr>
                <w:rFonts w:ascii="宋体" w:hAnsi="宋体" w:cs="宋体" w:hint="eastAsia"/>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bCs/>
                <w:szCs w:val="21"/>
              </w:rPr>
              <w:t>（必须提供，否则响应文件按无效响应处理）</w:t>
            </w:r>
          </w:p>
          <w:p w14:paraId="1D095354" w14:textId="77777777" w:rsidR="00031828" w:rsidRDefault="00000000">
            <w:pPr>
              <w:snapToGrid w:val="0"/>
              <w:spacing w:line="360" w:lineRule="auto"/>
              <w:ind w:firstLineChars="196" w:firstLine="412"/>
              <w:jc w:val="left"/>
              <w:rPr>
                <w:rFonts w:ascii="宋体" w:hAnsi="宋体" w:hint="eastAsia"/>
                <w:szCs w:val="21"/>
              </w:rPr>
            </w:pPr>
            <w:r>
              <w:rPr>
                <w:rFonts w:ascii="宋体" w:hAnsi="宋体" w:cs="宋体" w:hint="eastAsia"/>
                <w:szCs w:val="21"/>
              </w:rPr>
              <w:t>2.供应商依法缴纳税收的相关材料：[</w:t>
            </w:r>
            <w:r>
              <w:rPr>
                <w:rFonts w:ascii="宋体" w:hAnsi="宋体" w:cs="宋体" w:hint="eastAsia"/>
                <w:szCs w:val="21"/>
                <w:u w:val="single"/>
              </w:rPr>
              <w:t xml:space="preserve"> 2025年2月至 2025年7月</w:t>
            </w:r>
            <w:r>
              <w:rPr>
                <w:rFonts w:ascii="宋体" w:hAnsi="宋体" w:cs="宋体" w:hint="eastAsia"/>
                <w:szCs w:val="21"/>
              </w:rPr>
              <w:t>]任意</w:t>
            </w:r>
            <w:r>
              <w:rPr>
                <w:rFonts w:ascii="宋体" w:hAnsi="宋体" w:cs="宋体" w:hint="eastAsia"/>
                <w:szCs w:val="21"/>
                <w:u w:val="single"/>
              </w:rPr>
              <w:t xml:space="preserve"> 1</w:t>
            </w:r>
            <w:r>
              <w:rPr>
                <w:rFonts w:ascii="宋体" w:hAnsi="宋体" w:cs="宋体" w:hint="eastAsia"/>
                <w:szCs w:val="21"/>
              </w:rPr>
              <w:t>个月的依法缴纳税收的凭据复印件；依</w:t>
            </w:r>
            <w:r>
              <w:rPr>
                <w:rFonts w:ascii="宋体" w:hAnsi="宋体" w:hint="eastAsia"/>
                <w:szCs w:val="21"/>
              </w:rPr>
              <w:t>法免税的供应商，必须提供相应文件证明其依法免税。</w:t>
            </w:r>
            <w:r>
              <w:rPr>
                <w:rFonts w:ascii="宋体" w:hAnsi="宋体" w:cs="宋体" w:hint="eastAsia"/>
                <w:szCs w:val="21"/>
              </w:rPr>
              <w:t>从取得营业执照时间起到竞标文件提交截止时间为止不足要求月数的，只需提供从取得营业执照起的依法缴纳税收</w:t>
            </w:r>
            <w:r>
              <w:rPr>
                <w:rFonts w:ascii="宋体" w:hAnsi="宋体" w:hint="eastAsia"/>
                <w:szCs w:val="21"/>
              </w:rPr>
              <w:t>相应证明文件</w:t>
            </w:r>
            <w:r>
              <w:rPr>
                <w:rFonts w:ascii="宋体" w:hAnsi="宋体" w:cs="宋体" w:hint="eastAsia"/>
                <w:szCs w:val="21"/>
              </w:rPr>
              <w:t>）</w:t>
            </w:r>
            <w:r>
              <w:rPr>
                <w:rFonts w:ascii="宋体" w:hAnsi="宋体" w:hint="eastAsia"/>
                <w:szCs w:val="21"/>
              </w:rPr>
              <w:t>；（</w:t>
            </w:r>
            <w:r>
              <w:rPr>
                <w:rFonts w:ascii="宋体" w:hAnsi="宋体" w:hint="eastAsia"/>
                <w:b/>
                <w:szCs w:val="21"/>
              </w:rPr>
              <w:t>必须提供，否则作无效竞标处理</w:t>
            </w:r>
            <w:r>
              <w:rPr>
                <w:rFonts w:ascii="宋体" w:hAnsi="宋体" w:hint="eastAsia"/>
                <w:szCs w:val="21"/>
              </w:rPr>
              <w:t>）</w:t>
            </w:r>
          </w:p>
          <w:p w14:paraId="09CE90D7" w14:textId="77777777" w:rsidR="00031828" w:rsidRDefault="00000000">
            <w:pPr>
              <w:snapToGrid w:val="0"/>
              <w:spacing w:line="360" w:lineRule="auto"/>
              <w:ind w:firstLineChars="196" w:firstLine="412"/>
              <w:jc w:val="left"/>
              <w:rPr>
                <w:rFonts w:ascii="宋体" w:hAnsi="宋体" w:hint="eastAsia"/>
                <w:szCs w:val="21"/>
              </w:rPr>
            </w:pPr>
            <w:r>
              <w:rPr>
                <w:rFonts w:ascii="宋体" w:hAnsi="宋体" w:cs="宋体" w:hint="eastAsia"/>
                <w:szCs w:val="21"/>
              </w:rPr>
              <w:t>3.供应商依法缴纳社会保障资金的相关材料：[</w:t>
            </w:r>
            <w:r>
              <w:rPr>
                <w:rFonts w:ascii="宋体" w:hAnsi="宋体" w:cs="宋体" w:hint="eastAsia"/>
                <w:szCs w:val="21"/>
                <w:u w:val="single"/>
              </w:rPr>
              <w:t xml:space="preserve"> 2025年2月至 2025年7月</w:t>
            </w:r>
            <w:r>
              <w:rPr>
                <w:rFonts w:ascii="宋体" w:hAnsi="宋体" w:cs="宋体" w:hint="eastAsia"/>
                <w:szCs w:val="21"/>
              </w:rPr>
              <w:t>]任意</w:t>
            </w:r>
            <w:r>
              <w:rPr>
                <w:rFonts w:ascii="宋体" w:hAnsi="宋体" w:cs="宋体" w:hint="eastAsia"/>
                <w:szCs w:val="21"/>
                <w:u w:val="single"/>
              </w:rPr>
              <w:t>1</w:t>
            </w:r>
            <w:r>
              <w:rPr>
                <w:rFonts w:ascii="宋体" w:hAnsi="宋体" w:cs="宋体" w:hint="eastAsia"/>
                <w:szCs w:val="21"/>
              </w:rPr>
              <w:t>个月的依法缴纳社会保障资金的缴费凭证（专用收据或者社会保险缴纳清单）复印件；</w:t>
            </w:r>
            <w:r>
              <w:rPr>
                <w:rFonts w:ascii="宋体" w:hAnsi="宋体" w:hint="eastAsia"/>
                <w:szCs w:val="21"/>
              </w:rPr>
              <w:t>依法不需要缴纳社会保障资金的供应商，必须提供相应文件证明不需要缴纳社会保障资金。</w:t>
            </w:r>
            <w:r>
              <w:rPr>
                <w:rFonts w:ascii="宋体" w:hAnsi="宋体" w:cs="宋体" w:hint="eastAsia"/>
                <w:szCs w:val="21"/>
              </w:rPr>
              <w:t>从取得营业执照时间起到响应文件提交截止时间为止不足要求月数的只需提供从取得营业执照起的依法缴纳社会保障资金的</w:t>
            </w:r>
            <w:r>
              <w:rPr>
                <w:rFonts w:ascii="宋体" w:hAnsi="宋体" w:hint="eastAsia"/>
                <w:szCs w:val="21"/>
              </w:rPr>
              <w:t>相应证明文件</w:t>
            </w:r>
            <w:r>
              <w:rPr>
                <w:rFonts w:ascii="宋体" w:hAnsi="宋体" w:cs="宋体" w:hint="eastAsia"/>
                <w:szCs w:val="21"/>
              </w:rPr>
              <w:t>]</w:t>
            </w:r>
            <w:r>
              <w:rPr>
                <w:rFonts w:ascii="宋体" w:hAnsi="宋体" w:hint="eastAsia"/>
                <w:szCs w:val="21"/>
              </w:rPr>
              <w:t>；（</w:t>
            </w:r>
            <w:r>
              <w:rPr>
                <w:rFonts w:ascii="宋体" w:hAnsi="宋体" w:hint="eastAsia"/>
                <w:b/>
                <w:szCs w:val="21"/>
              </w:rPr>
              <w:t>必须提供，否则作无效竞标处理</w:t>
            </w:r>
            <w:r>
              <w:rPr>
                <w:rFonts w:ascii="宋体" w:hAnsi="宋体" w:hint="eastAsia"/>
                <w:szCs w:val="21"/>
              </w:rPr>
              <w:t>）</w:t>
            </w:r>
          </w:p>
          <w:p w14:paraId="54973AFB" w14:textId="77777777" w:rsidR="00031828" w:rsidRDefault="00000000">
            <w:pPr>
              <w:snapToGrid w:val="0"/>
              <w:spacing w:line="360" w:lineRule="auto"/>
              <w:ind w:firstLineChars="196" w:firstLine="412"/>
              <w:jc w:val="left"/>
              <w:rPr>
                <w:rFonts w:ascii="宋体" w:hAnsi="宋体" w:hint="eastAsia"/>
                <w:szCs w:val="21"/>
                <w:shd w:val="clear" w:color="FFFFFF" w:fill="D9D9D9"/>
              </w:rPr>
            </w:pPr>
            <w:r>
              <w:rPr>
                <w:rFonts w:ascii="宋体" w:hAnsi="宋体" w:cs="宋体" w:hint="eastAsia"/>
                <w:szCs w:val="21"/>
              </w:rPr>
              <w:t>4.供应商财务状况报告：</w:t>
            </w:r>
            <w:r>
              <w:rPr>
                <w:rFonts w:ascii="宋体" w:hAnsi="宋体" w:cs="宋体" w:hint="eastAsia"/>
                <w:szCs w:val="21"/>
                <w:lang w:bidi="ar"/>
              </w:rPr>
              <w:t>【2024年】</w:t>
            </w:r>
            <w:r>
              <w:rPr>
                <w:rFonts w:ascii="宋体" w:hAnsi="宋体" w:hint="eastAsia"/>
                <w:szCs w:val="21"/>
              </w:rPr>
              <w:t>财务状况报告复印件；供应商成立不满一年的应按提供首次响应文件提交截止时间上一个月的财务状况报告复印件；（</w:t>
            </w:r>
            <w:r>
              <w:rPr>
                <w:rFonts w:ascii="宋体" w:hAnsi="宋体" w:hint="eastAsia"/>
                <w:b/>
                <w:szCs w:val="21"/>
              </w:rPr>
              <w:t>必须提供，否则作无效竞标处理</w:t>
            </w:r>
            <w:r>
              <w:rPr>
                <w:rFonts w:ascii="宋体" w:hAnsi="宋体" w:hint="eastAsia"/>
                <w:szCs w:val="21"/>
              </w:rPr>
              <w:t>）</w:t>
            </w:r>
          </w:p>
          <w:p w14:paraId="48BE95D6" w14:textId="77777777" w:rsidR="00031828" w:rsidRDefault="00000000">
            <w:pPr>
              <w:snapToGrid w:val="0"/>
              <w:spacing w:line="360" w:lineRule="auto"/>
              <w:ind w:firstLineChars="196" w:firstLine="412"/>
              <w:jc w:val="left"/>
              <w:rPr>
                <w:rFonts w:ascii="宋体" w:hAnsi="宋体" w:cs="宋体" w:hint="eastAsia"/>
                <w:szCs w:val="21"/>
              </w:rPr>
            </w:pPr>
            <w:r>
              <w:rPr>
                <w:rFonts w:ascii="宋体" w:hAnsi="宋体" w:cs="宋体" w:hint="eastAsia"/>
                <w:szCs w:val="21"/>
              </w:rPr>
              <w:t>5.供应商直接控股、管理关系信息表；（</w:t>
            </w:r>
            <w:r>
              <w:rPr>
                <w:rFonts w:ascii="宋体" w:hAnsi="宋体" w:cs="宋体" w:hint="eastAsia"/>
                <w:b/>
                <w:szCs w:val="21"/>
              </w:rPr>
              <w:t>必须提供，否则响应文件按无效响应处理</w:t>
            </w:r>
            <w:r>
              <w:rPr>
                <w:rFonts w:ascii="宋体" w:hAnsi="宋体" w:cs="宋体" w:hint="eastAsia"/>
                <w:szCs w:val="21"/>
              </w:rPr>
              <w:t>）</w:t>
            </w:r>
          </w:p>
          <w:p w14:paraId="528706BC" w14:textId="77777777" w:rsidR="00031828" w:rsidRDefault="00000000">
            <w:pPr>
              <w:snapToGrid w:val="0"/>
              <w:spacing w:line="360" w:lineRule="auto"/>
              <w:ind w:firstLineChars="196" w:firstLine="412"/>
              <w:jc w:val="left"/>
              <w:rPr>
                <w:rFonts w:ascii="宋体" w:hAnsi="宋体" w:cs="宋体" w:hint="eastAsia"/>
                <w:szCs w:val="21"/>
              </w:rPr>
            </w:pPr>
            <w:r>
              <w:rPr>
                <w:rFonts w:ascii="宋体" w:hAnsi="宋体" w:cs="宋体" w:hint="eastAsia"/>
                <w:szCs w:val="21"/>
              </w:rPr>
              <w:t>6.资格声明；（</w:t>
            </w:r>
            <w:r>
              <w:rPr>
                <w:rFonts w:ascii="宋体" w:hAnsi="宋体" w:cs="宋体" w:hint="eastAsia"/>
                <w:b/>
                <w:szCs w:val="21"/>
              </w:rPr>
              <w:t>必须提供，否则响应文件按无效响应处理</w:t>
            </w:r>
            <w:r>
              <w:rPr>
                <w:rFonts w:ascii="宋体" w:hAnsi="宋体" w:cs="宋体" w:hint="eastAsia"/>
                <w:szCs w:val="21"/>
              </w:rPr>
              <w:t>）</w:t>
            </w:r>
          </w:p>
          <w:p w14:paraId="211A4BE4" w14:textId="77777777" w:rsidR="00031828" w:rsidRDefault="00000000">
            <w:pPr>
              <w:snapToGrid w:val="0"/>
              <w:spacing w:line="360" w:lineRule="auto"/>
              <w:ind w:firstLineChars="196" w:firstLine="412"/>
              <w:jc w:val="left"/>
              <w:rPr>
                <w:rFonts w:ascii="宋体" w:hAnsi="宋体" w:cs="宋体" w:hint="eastAsia"/>
                <w:szCs w:val="21"/>
                <w:lang w:bidi="ar"/>
              </w:rPr>
            </w:pPr>
            <w:r>
              <w:rPr>
                <w:rFonts w:ascii="宋体" w:hAnsi="宋体" w:cs="宋体" w:hint="eastAsia"/>
                <w:szCs w:val="21"/>
                <w:lang w:bidi="ar"/>
              </w:rPr>
              <w:t>7.中小企业声明函或者残疾人福利性单位声明函或者供应商属于监狱企业的证明材料。（</w:t>
            </w:r>
            <w:r>
              <w:rPr>
                <w:rFonts w:ascii="宋体" w:hAnsi="宋体" w:cs="宋体" w:hint="eastAsia"/>
                <w:b/>
                <w:szCs w:val="21"/>
              </w:rPr>
              <w:t>必须提供，否则响应文件按无效响应处理</w:t>
            </w:r>
            <w:r>
              <w:rPr>
                <w:rFonts w:ascii="宋体" w:hAnsi="宋体" w:cs="宋体" w:hint="eastAsia"/>
                <w:szCs w:val="21"/>
                <w:lang w:bidi="ar"/>
              </w:rPr>
              <w:t>）</w:t>
            </w:r>
          </w:p>
          <w:p w14:paraId="08DE2B65" w14:textId="77777777" w:rsidR="00031828" w:rsidRDefault="00000000">
            <w:pPr>
              <w:snapToGrid w:val="0"/>
              <w:spacing w:line="360" w:lineRule="auto"/>
              <w:ind w:firstLineChars="196" w:firstLine="412"/>
              <w:jc w:val="left"/>
              <w:rPr>
                <w:rFonts w:ascii="宋体" w:hAnsi="宋体" w:cs="宋体" w:hint="eastAsia"/>
                <w:szCs w:val="21"/>
                <w:lang w:bidi="ar"/>
              </w:rPr>
            </w:pPr>
            <w:r>
              <w:rPr>
                <w:rFonts w:ascii="宋体" w:hAnsi="宋体" w:cs="宋体" w:hint="eastAsia"/>
                <w:szCs w:val="21"/>
                <w:lang w:bidi="ar"/>
              </w:rPr>
              <w:lastRenderedPageBreak/>
              <w:t>8.联合体协议书；</w:t>
            </w:r>
            <w:r>
              <w:rPr>
                <w:rFonts w:ascii="宋体" w:hAnsi="宋体" w:cs="宋体" w:hint="eastAsia"/>
                <w:b/>
                <w:bCs/>
                <w:szCs w:val="21"/>
                <w:lang w:bidi="ar"/>
              </w:rPr>
              <w:t>（联合体竞标时必须提供，否则响应文件按无效响应处理）</w:t>
            </w:r>
          </w:p>
          <w:p w14:paraId="4E3372B2" w14:textId="77777777" w:rsidR="00031828" w:rsidRDefault="00000000">
            <w:pPr>
              <w:snapToGrid w:val="0"/>
              <w:spacing w:line="360" w:lineRule="auto"/>
              <w:ind w:firstLineChars="196" w:firstLine="412"/>
              <w:jc w:val="left"/>
              <w:rPr>
                <w:rFonts w:ascii="宋体" w:hAnsi="宋体" w:cs="宋体" w:hint="eastAsia"/>
                <w:szCs w:val="21"/>
              </w:rPr>
            </w:pPr>
            <w:r>
              <w:rPr>
                <w:rFonts w:ascii="宋体" w:hAnsi="宋体" w:cs="宋体" w:hint="eastAsia"/>
                <w:szCs w:val="21"/>
              </w:rPr>
              <w:t>9.除磋商文件规定必须提供以外，供应商认为需要提供的其他证明材料；</w:t>
            </w:r>
          </w:p>
          <w:p w14:paraId="26C3E890" w14:textId="77777777" w:rsidR="00031828" w:rsidRDefault="00000000">
            <w:pPr>
              <w:snapToGrid w:val="0"/>
              <w:spacing w:line="360" w:lineRule="auto"/>
              <w:ind w:firstLineChars="196" w:firstLine="413"/>
              <w:jc w:val="left"/>
              <w:rPr>
                <w:rFonts w:ascii="宋体" w:hAnsi="宋体" w:cs="宋体" w:hint="eastAsia"/>
                <w:b/>
                <w:szCs w:val="21"/>
              </w:rPr>
            </w:pPr>
            <w:r>
              <w:rPr>
                <w:rFonts w:ascii="宋体" w:hAnsi="宋体" w:cs="宋体" w:hint="eastAsia"/>
                <w:b/>
                <w:szCs w:val="21"/>
              </w:rPr>
              <w:t>注：</w:t>
            </w:r>
          </w:p>
          <w:p w14:paraId="44BDA43E" w14:textId="77777777" w:rsidR="00031828" w:rsidRDefault="00000000">
            <w:pPr>
              <w:snapToGrid w:val="0"/>
              <w:spacing w:line="360" w:lineRule="auto"/>
              <w:ind w:firstLineChars="196" w:firstLine="413"/>
              <w:jc w:val="left"/>
              <w:rPr>
                <w:rFonts w:ascii="宋体" w:hAnsi="宋体" w:cs="宋体" w:hint="eastAsia"/>
                <w:b/>
                <w:szCs w:val="21"/>
              </w:rPr>
            </w:pPr>
            <w:r>
              <w:rPr>
                <w:rFonts w:ascii="宋体" w:hAnsi="宋体" w:cs="宋体" w:hint="eastAsia"/>
                <w:b/>
                <w:szCs w:val="21"/>
              </w:rPr>
              <w:t>1.以上标明“必须提供”的材料属于复印件的扫描件的，必须加盖供应商电子公章，否则响应文件按无效响应处理。</w:t>
            </w:r>
          </w:p>
          <w:p w14:paraId="3A52C6C0" w14:textId="77777777" w:rsidR="00031828" w:rsidRDefault="00000000">
            <w:pPr>
              <w:snapToGrid w:val="0"/>
              <w:spacing w:line="360" w:lineRule="auto"/>
              <w:ind w:firstLineChars="196" w:firstLine="413"/>
              <w:jc w:val="left"/>
              <w:rPr>
                <w:rFonts w:ascii="宋体" w:hAnsi="宋体" w:cs="宋体" w:hint="eastAsia"/>
                <w:b/>
                <w:szCs w:val="21"/>
              </w:rPr>
            </w:pPr>
            <w:r>
              <w:rPr>
                <w:rFonts w:ascii="宋体" w:hAnsi="宋体" w:cs="宋体" w:hint="eastAsia"/>
                <w:b/>
                <w:szCs w:val="21"/>
              </w:rPr>
              <w:t>2.联合体竞标时，第1-5项资格证明文件联合体各方均必须分别提供，联合体各方分别盖章和签字，否则响应文件按无效响应处理。</w:t>
            </w:r>
          </w:p>
        </w:tc>
      </w:tr>
      <w:tr w:rsidR="00031828" w14:paraId="3E89C9E9" w14:textId="77777777">
        <w:trPr>
          <w:jc w:val="center"/>
        </w:trPr>
        <w:tc>
          <w:tcPr>
            <w:tcW w:w="349" w:type="pct"/>
            <w:vMerge w:val="restart"/>
            <w:tcBorders>
              <w:top w:val="single" w:sz="4" w:space="0" w:color="000000"/>
              <w:left w:val="single" w:sz="4" w:space="0" w:color="000000"/>
              <w:bottom w:val="single" w:sz="4" w:space="0" w:color="000000"/>
              <w:right w:val="single" w:sz="4" w:space="0" w:color="000000"/>
            </w:tcBorders>
            <w:vAlign w:val="center"/>
          </w:tcPr>
          <w:p w14:paraId="461661E7" w14:textId="77777777" w:rsidR="00031828" w:rsidRDefault="00000000">
            <w:pPr>
              <w:spacing w:line="360" w:lineRule="auto"/>
              <w:jc w:val="center"/>
              <w:rPr>
                <w:rFonts w:ascii="宋体" w:hAnsi="宋体" w:cs="宋体" w:hint="eastAsia"/>
                <w:szCs w:val="21"/>
              </w:rPr>
            </w:pPr>
            <w:r>
              <w:rPr>
                <w:rFonts w:ascii="宋体" w:hAnsi="宋体" w:cs="宋体" w:hint="eastAsia"/>
                <w:szCs w:val="21"/>
              </w:rPr>
              <w:lastRenderedPageBreak/>
              <w:t>12.1.2</w:t>
            </w:r>
          </w:p>
        </w:tc>
        <w:tc>
          <w:tcPr>
            <w:tcW w:w="1343" w:type="pct"/>
            <w:tcBorders>
              <w:top w:val="single" w:sz="4" w:space="0" w:color="000000"/>
              <w:left w:val="single" w:sz="4" w:space="0" w:color="000000"/>
              <w:bottom w:val="single" w:sz="4" w:space="0" w:color="000000"/>
              <w:right w:val="single" w:sz="4" w:space="0" w:color="000000"/>
            </w:tcBorders>
            <w:vAlign w:val="center"/>
          </w:tcPr>
          <w:p w14:paraId="63B6A459" w14:textId="77777777" w:rsidR="00031828" w:rsidRDefault="00000000">
            <w:pPr>
              <w:spacing w:line="360" w:lineRule="auto"/>
              <w:jc w:val="center"/>
              <w:rPr>
                <w:rFonts w:ascii="宋体" w:hAnsi="宋体" w:cs="宋体" w:hint="eastAsia"/>
                <w:b/>
                <w:bCs/>
                <w:szCs w:val="21"/>
              </w:rPr>
            </w:pPr>
            <w:r>
              <w:rPr>
                <w:rFonts w:ascii="宋体" w:hAnsi="宋体" w:cs="宋体" w:hint="eastAsia"/>
                <w:b/>
                <w:bCs/>
                <w:szCs w:val="21"/>
              </w:rPr>
              <w:t>商务文件组成</w:t>
            </w:r>
          </w:p>
        </w:tc>
        <w:tc>
          <w:tcPr>
            <w:tcW w:w="3306" w:type="pct"/>
            <w:tcBorders>
              <w:top w:val="single" w:sz="4" w:space="0" w:color="000000"/>
              <w:left w:val="single" w:sz="4" w:space="0" w:color="000000"/>
              <w:bottom w:val="single" w:sz="4" w:space="0" w:color="000000"/>
              <w:right w:val="single" w:sz="4" w:space="0" w:color="000000"/>
            </w:tcBorders>
            <w:vAlign w:val="center"/>
          </w:tcPr>
          <w:p w14:paraId="70CBC478" w14:textId="77777777" w:rsidR="00031828" w:rsidRDefault="00000000">
            <w:pPr>
              <w:spacing w:line="360" w:lineRule="auto"/>
              <w:rPr>
                <w:rFonts w:ascii="宋体" w:hAnsi="宋体" w:cs="宋体" w:hint="eastAsia"/>
                <w:szCs w:val="21"/>
              </w:rPr>
            </w:pPr>
            <w:r>
              <w:rPr>
                <w:rFonts w:ascii="宋体" w:hAnsi="宋体" w:cs="宋体" w:hint="eastAsia"/>
                <w:szCs w:val="21"/>
              </w:rPr>
              <w:t>1.无串通竞标行为的承诺函；（</w:t>
            </w:r>
            <w:r>
              <w:rPr>
                <w:rFonts w:ascii="宋体" w:hAnsi="宋体" w:cs="宋体" w:hint="eastAsia"/>
                <w:b/>
                <w:szCs w:val="21"/>
              </w:rPr>
              <w:t>必须提供，否则响应文件按无效响应处理</w:t>
            </w:r>
            <w:r>
              <w:rPr>
                <w:rFonts w:ascii="宋体" w:hAnsi="宋体" w:cs="宋体" w:hint="eastAsia"/>
                <w:szCs w:val="21"/>
              </w:rPr>
              <w:t>）</w:t>
            </w:r>
          </w:p>
          <w:p w14:paraId="543D1D23" w14:textId="77777777" w:rsidR="00031828" w:rsidRDefault="00000000">
            <w:pPr>
              <w:snapToGrid w:val="0"/>
              <w:spacing w:line="360" w:lineRule="auto"/>
              <w:jc w:val="left"/>
              <w:rPr>
                <w:rFonts w:ascii="宋体" w:hAnsi="宋体" w:cs="宋体" w:hint="eastAsia"/>
                <w:szCs w:val="21"/>
              </w:rPr>
            </w:pPr>
            <w:r>
              <w:rPr>
                <w:rFonts w:ascii="宋体" w:hAnsi="宋体" w:cs="宋体" w:hint="eastAsia"/>
                <w:szCs w:val="21"/>
              </w:rPr>
              <w:t>2.法定代表人身份证明书及法定代表人有效身份证正反面复印件；（</w:t>
            </w:r>
            <w:r>
              <w:rPr>
                <w:rFonts w:ascii="宋体" w:hAnsi="宋体" w:cs="宋体" w:hint="eastAsia"/>
                <w:b/>
                <w:bCs/>
                <w:szCs w:val="21"/>
              </w:rPr>
              <w:t>除自然人竞标外</w:t>
            </w:r>
            <w:r>
              <w:rPr>
                <w:rFonts w:ascii="宋体" w:hAnsi="宋体" w:cs="宋体" w:hint="eastAsia"/>
                <w:b/>
                <w:szCs w:val="21"/>
              </w:rPr>
              <w:t>必须提供，否则响应文件按无效响应处理</w:t>
            </w:r>
            <w:r>
              <w:rPr>
                <w:rFonts w:ascii="宋体" w:hAnsi="宋体" w:cs="宋体" w:hint="eastAsia"/>
                <w:szCs w:val="21"/>
              </w:rPr>
              <w:t>）</w:t>
            </w:r>
          </w:p>
          <w:p w14:paraId="4793B722" w14:textId="77777777" w:rsidR="00031828" w:rsidRDefault="00000000">
            <w:pPr>
              <w:spacing w:line="360" w:lineRule="auto"/>
              <w:rPr>
                <w:rFonts w:ascii="宋体" w:hAnsi="宋体" w:cs="宋体" w:hint="eastAsia"/>
                <w:b/>
                <w:szCs w:val="21"/>
              </w:rPr>
            </w:pPr>
            <w:r>
              <w:rPr>
                <w:rFonts w:ascii="宋体" w:hAnsi="宋体" w:cs="宋体" w:hint="eastAsia"/>
                <w:szCs w:val="21"/>
              </w:rPr>
              <w:t>3.法定代表人授权委托书及委托代理人有效身份证正反面复印件；（</w:t>
            </w:r>
            <w:r>
              <w:rPr>
                <w:rFonts w:ascii="宋体" w:hAnsi="宋体" w:cs="宋体" w:hint="eastAsia"/>
                <w:b/>
                <w:szCs w:val="21"/>
              </w:rPr>
              <w:t>委托时必须提供，否则响应文件按无效响应处理</w:t>
            </w:r>
            <w:r>
              <w:rPr>
                <w:rFonts w:ascii="宋体" w:hAnsi="宋体" w:cs="宋体" w:hint="eastAsia"/>
                <w:szCs w:val="21"/>
              </w:rPr>
              <w:t>）</w:t>
            </w:r>
          </w:p>
          <w:p w14:paraId="08E57104" w14:textId="77777777" w:rsidR="00031828" w:rsidRDefault="00000000">
            <w:pPr>
              <w:spacing w:line="360" w:lineRule="auto"/>
              <w:rPr>
                <w:rFonts w:ascii="宋体" w:hAnsi="宋体" w:cs="宋体" w:hint="eastAsia"/>
                <w:szCs w:val="21"/>
              </w:rPr>
            </w:pPr>
            <w:r>
              <w:rPr>
                <w:rFonts w:ascii="宋体" w:hAnsi="宋体" w:cs="宋体" w:hint="eastAsia"/>
                <w:szCs w:val="21"/>
              </w:rPr>
              <w:t>4.商务条款偏离表；（</w:t>
            </w:r>
            <w:r>
              <w:rPr>
                <w:rFonts w:ascii="宋体" w:hAnsi="宋体" w:cs="宋体" w:hint="eastAsia"/>
                <w:b/>
                <w:szCs w:val="21"/>
              </w:rPr>
              <w:t>必须提供，否则响应文件按无效响应处理</w:t>
            </w:r>
            <w:r>
              <w:rPr>
                <w:rFonts w:ascii="宋体" w:hAnsi="宋体" w:cs="宋体" w:hint="eastAsia"/>
                <w:szCs w:val="21"/>
              </w:rPr>
              <w:t>）</w:t>
            </w:r>
          </w:p>
          <w:p w14:paraId="652D5BE0" w14:textId="77777777" w:rsidR="00031828" w:rsidRDefault="00000000">
            <w:pPr>
              <w:spacing w:line="360" w:lineRule="auto"/>
              <w:rPr>
                <w:rFonts w:ascii="宋体" w:hAnsi="宋体" w:cs="宋体" w:hint="eastAsia"/>
                <w:szCs w:val="21"/>
              </w:rPr>
            </w:pPr>
            <w:r>
              <w:rPr>
                <w:rFonts w:ascii="宋体" w:hAnsi="宋体" w:cs="宋体" w:hint="eastAsia"/>
                <w:szCs w:val="21"/>
              </w:rPr>
              <w:t>5.竞标人情况介绍；</w:t>
            </w:r>
          </w:p>
          <w:p w14:paraId="182A8DC6" w14:textId="77777777" w:rsidR="00031828" w:rsidRDefault="00000000">
            <w:pPr>
              <w:spacing w:line="360" w:lineRule="auto"/>
              <w:rPr>
                <w:rFonts w:ascii="宋体" w:hAnsi="宋体" w:cs="宋体" w:hint="eastAsia"/>
                <w:szCs w:val="21"/>
              </w:rPr>
            </w:pPr>
            <w:r>
              <w:rPr>
                <w:rFonts w:ascii="宋体" w:hAnsi="宋体" w:cs="宋体" w:hint="eastAsia"/>
                <w:szCs w:val="21"/>
              </w:rPr>
              <w:t>6.供应商认为需要提供的其他有关资料。</w:t>
            </w:r>
          </w:p>
          <w:p w14:paraId="338D9FE6" w14:textId="77777777" w:rsidR="00031828" w:rsidRDefault="00000000">
            <w:pPr>
              <w:snapToGrid w:val="0"/>
              <w:spacing w:line="360" w:lineRule="auto"/>
              <w:jc w:val="left"/>
              <w:rPr>
                <w:rFonts w:ascii="宋体" w:hAnsi="宋体" w:cs="宋体" w:hint="eastAsia"/>
                <w:b/>
                <w:szCs w:val="21"/>
              </w:rPr>
            </w:pPr>
            <w:r>
              <w:rPr>
                <w:rFonts w:ascii="宋体" w:hAnsi="宋体" w:cs="宋体" w:hint="eastAsia"/>
                <w:b/>
                <w:szCs w:val="21"/>
              </w:rPr>
              <w:t xml:space="preserve">注： </w:t>
            </w:r>
          </w:p>
          <w:p w14:paraId="5B3C1285" w14:textId="77777777" w:rsidR="00031828" w:rsidRDefault="00000000">
            <w:pPr>
              <w:snapToGrid w:val="0"/>
              <w:spacing w:line="360" w:lineRule="auto"/>
              <w:ind w:firstLineChars="196" w:firstLine="413"/>
              <w:jc w:val="left"/>
              <w:rPr>
                <w:rFonts w:ascii="宋体" w:hAnsi="宋体" w:cs="宋体" w:hint="eastAsia"/>
                <w:b/>
                <w:szCs w:val="21"/>
              </w:rPr>
            </w:pPr>
            <w:r>
              <w:rPr>
                <w:rFonts w:ascii="宋体" w:hAnsi="宋体" w:cs="宋体" w:hint="eastAsia"/>
                <w:b/>
                <w:szCs w:val="21"/>
              </w:rPr>
              <w:t>1.法定代表人授权委托书必须由法定代表人及委托代理人签字，并加盖供应商公章，否则响应文件按无效响应处理。</w:t>
            </w:r>
          </w:p>
          <w:p w14:paraId="2A9F5B99" w14:textId="77777777" w:rsidR="00031828" w:rsidRDefault="00000000">
            <w:pPr>
              <w:spacing w:line="360" w:lineRule="auto"/>
              <w:ind w:firstLineChars="196" w:firstLine="413"/>
              <w:rPr>
                <w:rFonts w:ascii="宋体" w:hAnsi="宋体" w:cs="宋体" w:hint="eastAsia"/>
                <w:b/>
                <w:szCs w:val="21"/>
              </w:rPr>
            </w:pPr>
            <w:r>
              <w:rPr>
                <w:rFonts w:ascii="宋体" w:hAnsi="宋体" w:cs="宋体" w:hint="eastAsia"/>
                <w:b/>
                <w:szCs w:val="21"/>
              </w:rPr>
              <w:t>2.以上标明“必须提供”的材料属于复印件的扫描件的，必须加盖供应商电子公章，否则响应文件按无效响应处理。</w:t>
            </w:r>
          </w:p>
        </w:tc>
      </w:tr>
      <w:tr w:rsidR="00031828" w14:paraId="43894292" w14:textId="77777777">
        <w:trPr>
          <w:jc w:val="center"/>
        </w:trPr>
        <w:tc>
          <w:tcPr>
            <w:tcW w:w="349" w:type="pct"/>
            <w:vMerge/>
            <w:tcBorders>
              <w:top w:val="single" w:sz="4" w:space="0" w:color="000000"/>
              <w:left w:val="single" w:sz="4" w:space="0" w:color="000000"/>
              <w:bottom w:val="single" w:sz="4" w:space="0" w:color="000000"/>
              <w:right w:val="single" w:sz="4" w:space="0" w:color="000000"/>
            </w:tcBorders>
            <w:vAlign w:val="center"/>
          </w:tcPr>
          <w:p w14:paraId="4713B481" w14:textId="77777777" w:rsidR="00031828" w:rsidRDefault="00031828">
            <w:pPr>
              <w:widowControl/>
              <w:jc w:val="left"/>
              <w:rPr>
                <w:rFonts w:ascii="宋体" w:hAnsi="宋体" w:cs="宋体" w:hint="eastAsia"/>
                <w:szCs w:val="21"/>
              </w:rPr>
            </w:pPr>
          </w:p>
        </w:tc>
        <w:tc>
          <w:tcPr>
            <w:tcW w:w="1343" w:type="pct"/>
            <w:tcBorders>
              <w:top w:val="single" w:sz="4" w:space="0" w:color="000000"/>
              <w:left w:val="single" w:sz="4" w:space="0" w:color="000000"/>
              <w:bottom w:val="single" w:sz="4" w:space="0" w:color="000000"/>
              <w:right w:val="single" w:sz="4" w:space="0" w:color="000000"/>
            </w:tcBorders>
            <w:vAlign w:val="center"/>
          </w:tcPr>
          <w:p w14:paraId="5A008FEE" w14:textId="77777777" w:rsidR="00031828" w:rsidRDefault="00000000">
            <w:pPr>
              <w:spacing w:line="360" w:lineRule="auto"/>
              <w:jc w:val="center"/>
              <w:rPr>
                <w:rFonts w:ascii="宋体" w:hAnsi="宋体" w:cs="宋体" w:hint="eastAsia"/>
                <w:b/>
                <w:bCs/>
                <w:szCs w:val="21"/>
              </w:rPr>
            </w:pPr>
            <w:r>
              <w:rPr>
                <w:rFonts w:ascii="宋体" w:hAnsi="宋体" w:cs="宋体" w:hint="eastAsia"/>
                <w:b/>
                <w:bCs/>
                <w:szCs w:val="21"/>
              </w:rPr>
              <w:t>技术文件组成</w:t>
            </w:r>
          </w:p>
        </w:tc>
        <w:tc>
          <w:tcPr>
            <w:tcW w:w="3306" w:type="pct"/>
            <w:tcBorders>
              <w:top w:val="single" w:sz="4" w:space="0" w:color="000000"/>
              <w:left w:val="single" w:sz="4" w:space="0" w:color="000000"/>
              <w:bottom w:val="single" w:sz="4" w:space="0" w:color="000000"/>
              <w:right w:val="single" w:sz="4" w:space="0" w:color="000000"/>
            </w:tcBorders>
            <w:vAlign w:val="center"/>
          </w:tcPr>
          <w:p w14:paraId="629E79D9" w14:textId="77777777" w:rsidR="00031828" w:rsidRDefault="00000000">
            <w:pPr>
              <w:spacing w:line="360" w:lineRule="auto"/>
              <w:rPr>
                <w:rFonts w:ascii="宋体" w:hAnsi="宋体" w:cs="宋体" w:hint="eastAsia"/>
                <w:szCs w:val="21"/>
              </w:rPr>
            </w:pPr>
            <w:r>
              <w:rPr>
                <w:rFonts w:ascii="宋体" w:hAnsi="宋体" w:cs="宋体" w:hint="eastAsia"/>
                <w:szCs w:val="21"/>
              </w:rPr>
              <w:t>1.服务需求偏离表；（</w:t>
            </w:r>
            <w:r>
              <w:rPr>
                <w:rFonts w:ascii="宋体" w:hAnsi="宋体" w:cs="宋体" w:hint="eastAsia"/>
                <w:b/>
                <w:szCs w:val="21"/>
              </w:rPr>
              <w:t>必须提供，否则响应文件按无效响应处理</w:t>
            </w:r>
            <w:r>
              <w:rPr>
                <w:rFonts w:ascii="宋体" w:hAnsi="宋体" w:cs="宋体" w:hint="eastAsia"/>
                <w:szCs w:val="21"/>
              </w:rPr>
              <w:t>）</w:t>
            </w:r>
          </w:p>
          <w:p w14:paraId="74B5523F" w14:textId="77777777" w:rsidR="00031828" w:rsidRDefault="00000000">
            <w:pPr>
              <w:spacing w:line="360" w:lineRule="auto"/>
              <w:rPr>
                <w:rFonts w:ascii="宋体" w:hAnsi="宋体" w:cs="宋体" w:hint="eastAsia"/>
                <w:szCs w:val="21"/>
              </w:rPr>
            </w:pPr>
            <w:r>
              <w:rPr>
                <w:rFonts w:ascii="宋体" w:hAnsi="宋体" w:cs="宋体" w:hint="eastAsia"/>
                <w:szCs w:val="21"/>
              </w:rPr>
              <w:t>2.组织服务方案；（</w:t>
            </w:r>
            <w:r>
              <w:rPr>
                <w:rFonts w:ascii="宋体" w:hAnsi="宋体" w:cs="宋体" w:hint="eastAsia"/>
                <w:b/>
                <w:szCs w:val="21"/>
              </w:rPr>
              <w:t>必须提供，否则响应文件按无效响应处理</w:t>
            </w:r>
            <w:r>
              <w:rPr>
                <w:rFonts w:ascii="宋体" w:hAnsi="宋体" w:cs="宋体" w:hint="eastAsia"/>
                <w:szCs w:val="21"/>
              </w:rPr>
              <w:t>）</w:t>
            </w:r>
          </w:p>
          <w:p w14:paraId="6B21219C" w14:textId="77777777" w:rsidR="00031828" w:rsidRDefault="00000000">
            <w:pPr>
              <w:spacing w:line="360" w:lineRule="auto"/>
              <w:rPr>
                <w:rFonts w:ascii="宋体" w:hAnsi="宋体" w:cs="宋体" w:hint="eastAsia"/>
                <w:szCs w:val="21"/>
              </w:rPr>
            </w:pPr>
            <w:r>
              <w:rPr>
                <w:rFonts w:ascii="宋体" w:hAnsi="宋体" w:cs="宋体" w:hint="eastAsia"/>
                <w:szCs w:val="21"/>
              </w:rPr>
              <w:t>3.售后服务承诺；（</w:t>
            </w:r>
            <w:r>
              <w:rPr>
                <w:rFonts w:ascii="宋体" w:hAnsi="宋体" w:cs="宋体" w:hint="eastAsia"/>
                <w:b/>
                <w:szCs w:val="21"/>
              </w:rPr>
              <w:t>必须提供，否则响应文件按无效响应处理</w:t>
            </w:r>
            <w:r>
              <w:rPr>
                <w:rFonts w:ascii="宋体" w:hAnsi="宋体" w:cs="宋体" w:hint="eastAsia"/>
                <w:szCs w:val="21"/>
              </w:rPr>
              <w:t>）</w:t>
            </w:r>
          </w:p>
          <w:p w14:paraId="71135F12" w14:textId="77777777" w:rsidR="00031828" w:rsidRDefault="00000000">
            <w:pPr>
              <w:spacing w:line="360" w:lineRule="auto"/>
              <w:rPr>
                <w:rFonts w:ascii="宋体" w:hAnsi="宋体" w:cs="宋体" w:hint="eastAsia"/>
                <w:szCs w:val="21"/>
              </w:rPr>
            </w:pPr>
            <w:r>
              <w:rPr>
                <w:rFonts w:ascii="宋体" w:hAnsi="宋体" w:cs="宋体" w:hint="eastAsia"/>
                <w:szCs w:val="21"/>
              </w:rPr>
              <w:t xml:space="preserve">4.项目实施人员一览表； </w:t>
            </w:r>
          </w:p>
          <w:p w14:paraId="0F332A0E" w14:textId="77777777" w:rsidR="00031828" w:rsidRDefault="00000000">
            <w:pPr>
              <w:spacing w:line="360" w:lineRule="auto"/>
              <w:rPr>
                <w:rFonts w:ascii="宋体" w:hAnsi="宋体" w:cs="宋体" w:hint="eastAsia"/>
                <w:szCs w:val="21"/>
              </w:rPr>
            </w:pPr>
            <w:r>
              <w:rPr>
                <w:rFonts w:ascii="宋体" w:hAnsi="宋体" w:cs="宋体" w:hint="eastAsia"/>
                <w:szCs w:val="21"/>
              </w:rPr>
              <w:t>5.对应采购需求的服务需求、商务条款提供的其他文件资料；</w:t>
            </w:r>
          </w:p>
          <w:p w14:paraId="38E11FF2" w14:textId="77777777" w:rsidR="00031828" w:rsidRDefault="00000000">
            <w:pPr>
              <w:spacing w:line="360" w:lineRule="auto"/>
              <w:rPr>
                <w:rFonts w:ascii="宋体" w:hAnsi="宋体" w:cs="宋体" w:hint="eastAsia"/>
                <w:szCs w:val="21"/>
              </w:rPr>
            </w:pPr>
            <w:r>
              <w:rPr>
                <w:rFonts w:ascii="宋体" w:hAnsi="宋体" w:cs="宋体" w:hint="eastAsia"/>
                <w:szCs w:val="21"/>
              </w:rPr>
              <w:t>6.供应商认为需要提供的其他有关资料。</w:t>
            </w:r>
          </w:p>
          <w:p w14:paraId="2F935DFB" w14:textId="77777777" w:rsidR="00031828" w:rsidRDefault="00000000">
            <w:pPr>
              <w:spacing w:line="360" w:lineRule="auto"/>
              <w:rPr>
                <w:rFonts w:ascii="宋体" w:hAnsi="宋体" w:cs="宋体" w:hint="eastAsia"/>
                <w:szCs w:val="21"/>
              </w:rPr>
            </w:pPr>
            <w:r>
              <w:rPr>
                <w:rFonts w:ascii="宋体" w:hAnsi="宋体" w:cs="宋体" w:hint="eastAsia"/>
                <w:b/>
                <w:szCs w:val="21"/>
              </w:rPr>
              <w:t>注：1.以上标明“必须提供”的材料属于复印件的扫描件的，必须加盖供应商电子公章，否则响应文件按无效响应处理。</w:t>
            </w:r>
          </w:p>
        </w:tc>
      </w:tr>
      <w:tr w:rsidR="00031828" w14:paraId="2C1EAE16"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03CBB375"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12.1.2</w:t>
            </w:r>
          </w:p>
        </w:tc>
        <w:tc>
          <w:tcPr>
            <w:tcW w:w="1343" w:type="pct"/>
            <w:tcBorders>
              <w:top w:val="single" w:sz="4" w:space="0" w:color="000000"/>
              <w:left w:val="single" w:sz="4" w:space="0" w:color="000000"/>
              <w:bottom w:val="single" w:sz="4" w:space="0" w:color="000000"/>
              <w:right w:val="single" w:sz="4" w:space="0" w:color="000000"/>
            </w:tcBorders>
            <w:vAlign w:val="center"/>
          </w:tcPr>
          <w:p w14:paraId="38B04FDE"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报价文件组成</w:t>
            </w:r>
          </w:p>
        </w:tc>
        <w:tc>
          <w:tcPr>
            <w:tcW w:w="3306" w:type="pct"/>
            <w:tcBorders>
              <w:top w:val="single" w:sz="4" w:space="0" w:color="000000"/>
              <w:left w:val="single" w:sz="4" w:space="0" w:color="000000"/>
              <w:bottom w:val="single" w:sz="4" w:space="0" w:color="000000"/>
              <w:right w:val="single" w:sz="4" w:space="0" w:color="000000"/>
            </w:tcBorders>
            <w:vAlign w:val="center"/>
          </w:tcPr>
          <w:p w14:paraId="5EF4D29C" w14:textId="77777777" w:rsidR="00031828" w:rsidRDefault="00000000">
            <w:pPr>
              <w:spacing w:line="360" w:lineRule="auto"/>
            </w:pPr>
            <w:r>
              <w:rPr>
                <w:rFonts w:hint="eastAsia"/>
              </w:rPr>
              <w:t>1.</w:t>
            </w:r>
            <w:r>
              <w:rPr>
                <w:rFonts w:hint="eastAsia"/>
              </w:rPr>
              <w:t>响应函；</w:t>
            </w:r>
            <w:r>
              <w:rPr>
                <w:rFonts w:hint="eastAsia"/>
                <w:b/>
                <w:bCs/>
              </w:rPr>
              <w:t>（必须提供，否则作无效响应处理）</w:t>
            </w:r>
          </w:p>
          <w:p w14:paraId="71409824" w14:textId="77777777" w:rsidR="00031828" w:rsidRDefault="00000000">
            <w:pPr>
              <w:spacing w:line="360" w:lineRule="auto"/>
              <w:rPr>
                <w:b/>
                <w:bCs/>
              </w:rPr>
            </w:pPr>
            <w:r>
              <w:rPr>
                <w:rFonts w:hint="eastAsia"/>
              </w:rPr>
              <w:t>2.</w:t>
            </w:r>
            <w:r>
              <w:rPr>
                <w:rFonts w:hint="eastAsia"/>
              </w:rPr>
              <w:t>响应报价表；</w:t>
            </w:r>
            <w:r>
              <w:rPr>
                <w:rFonts w:hint="eastAsia"/>
                <w:b/>
                <w:bCs/>
              </w:rPr>
              <w:t>（必须提供，否则响应文件按无效响应处理）</w:t>
            </w:r>
          </w:p>
          <w:p w14:paraId="56198561" w14:textId="77777777" w:rsidR="00031828" w:rsidRDefault="00000000">
            <w:pPr>
              <w:spacing w:line="360" w:lineRule="auto"/>
            </w:pPr>
            <w:r>
              <w:rPr>
                <w:rFonts w:ascii="宋体" w:hAnsi="宋体" w:hint="eastAsia"/>
                <w:szCs w:val="21"/>
              </w:rPr>
              <w:t>3.供应商针对报价需要说明的其他文件和说明（格式自拟）。</w:t>
            </w:r>
          </w:p>
        </w:tc>
      </w:tr>
      <w:tr w:rsidR="00031828" w14:paraId="1BAA7302"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30093F49"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12.2</w:t>
            </w:r>
          </w:p>
        </w:tc>
        <w:tc>
          <w:tcPr>
            <w:tcW w:w="1343" w:type="pct"/>
            <w:tcBorders>
              <w:top w:val="single" w:sz="4" w:space="0" w:color="000000"/>
              <w:left w:val="single" w:sz="4" w:space="0" w:color="000000"/>
              <w:bottom w:val="single" w:sz="4" w:space="0" w:color="000000"/>
              <w:right w:val="single" w:sz="4" w:space="0" w:color="000000"/>
            </w:tcBorders>
            <w:vAlign w:val="center"/>
          </w:tcPr>
          <w:p w14:paraId="6DCD9D52"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响应文件电子版要求</w:t>
            </w:r>
          </w:p>
        </w:tc>
        <w:tc>
          <w:tcPr>
            <w:tcW w:w="3306" w:type="pct"/>
            <w:tcBorders>
              <w:top w:val="single" w:sz="4" w:space="0" w:color="000000"/>
              <w:left w:val="single" w:sz="4" w:space="0" w:color="000000"/>
              <w:bottom w:val="single" w:sz="4" w:space="0" w:color="000000"/>
              <w:right w:val="single" w:sz="4" w:space="0" w:color="000000"/>
            </w:tcBorders>
            <w:vAlign w:val="center"/>
          </w:tcPr>
          <w:p w14:paraId="04194FC6" w14:textId="77777777" w:rsidR="00031828" w:rsidRDefault="00000000">
            <w:pPr>
              <w:snapToGrid w:val="0"/>
              <w:spacing w:line="360" w:lineRule="auto"/>
              <w:jc w:val="left"/>
              <w:rPr>
                <w:rFonts w:ascii="宋体" w:hAnsi="宋体" w:cs="宋体" w:hint="eastAsia"/>
                <w:szCs w:val="21"/>
              </w:rPr>
            </w:pPr>
            <w:r>
              <w:rPr>
                <w:rFonts w:ascii="宋体" w:hAnsi="宋体" w:cs="宋体" w:hint="eastAsia"/>
                <w:szCs w:val="21"/>
              </w:rPr>
              <w:t>1.响应文件电子版要求：按照本采购文件“</w:t>
            </w:r>
            <w:r>
              <w:rPr>
                <w:rFonts w:ascii="宋体" w:hAnsi="宋体" w:hint="eastAsia"/>
                <w:szCs w:val="21"/>
              </w:rPr>
              <w:t>第五章 响应文件格式</w:t>
            </w:r>
            <w:r>
              <w:rPr>
                <w:rFonts w:ascii="宋体" w:hAnsi="宋体" w:cs="宋体" w:hint="eastAsia"/>
                <w:szCs w:val="21"/>
              </w:rPr>
              <w:t>”</w:t>
            </w:r>
            <w:r>
              <w:rPr>
                <w:rFonts w:ascii="宋体" w:hAnsi="宋体" w:cs="宋体" w:hint="eastAsia"/>
                <w:szCs w:val="21"/>
              </w:rPr>
              <w:lastRenderedPageBreak/>
              <w:t>编写（第五章未附格式的，由供应商自行拟定），不可涂改并在规定加盖公章处加盖电子公章，</w:t>
            </w:r>
            <w:r>
              <w:rPr>
                <w:rFonts w:ascii="宋体" w:hAnsi="宋体" w:cs="宋体" w:hint="eastAsia"/>
                <w:b/>
                <w:szCs w:val="21"/>
              </w:rPr>
              <w:t>否则响应文件按无效响应处理</w:t>
            </w:r>
            <w:r>
              <w:rPr>
                <w:rFonts w:ascii="宋体" w:hAnsi="宋体" w:cs="宋体" w:hint="eastAsia"/>
                <w:szCs w:val="21"/>
              </w:rPr>
              <w:t>。</w:t>
            </w:r>
          </w:p>
          <w:p w14:paraId="5A161181" w14:textId="77777777" w:rsidR="00031828" w:rsidRDefault="00000000">
            <w:pPr>
              <w:snapToGrid w:val="0"/>
              <w:spacing w:line="360" w:lineRule="auto"/>
              <w:jc w:val="left"/>
              <w:rPr>
                <w:rFonts w:ascii="宋体" w:hAnsi="宋体" w:cs="宋体" w:hint="eastAsia"/>
                <w:szCs w:val="21"/>
              </w:rPr>
            </w:pPr>
            <w:r>
              <w:rPr>
                <w:rFonts w:ascii="宋体" w:hAnsi="宋体" w:cs="宋体" w:hint="eastAsia"/>
                <w:szCs w:val="21"/>
              </w:rPr>
              <w:t>2</w:t>
            </w:r>
            <w:r>
              <w:rPr>
                <w:rFonts w:ascii="宋体" w:hAnsi="宋体" w:cs="Courier New" w:hint="eastAsia"/>
                <w:szCs w:val="21"/>
              </w:rPr>
              <w:t>.响应文件电子版密封方式：电子响应文件通过平台有效CA加密后在“广西政府采购云平台”投送。（操作方式见公告附件“</w:t>
            </w:r>
            <w:r>
              <w:rPr>
                <w:rFonts w:ascii="宋体" w:hAnsi="宋体" w:hint="eastAsia"/>
                <w:szCs w:val="21"/>
              </w:rPr>
              <w:t>电子响应文件制作与投送教程</w:t>
            </w:r>
            <w:r>
              <w:rPr>
                <w:rFonts w:ascii="宋体" w:hAnsi="宋体" w:cs="Courier New" w:hint="eastAsia"/>
                <w:szCs w:val="21"/>
              </w:rPr>
              <w:t>” ）</w:t>
            </w:r>
          </w:p>
        </w:tc>
      </w:tr>
      <w:tr w:rsidR="00031828" w14:paraId="7F343C68"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750AD1D7" w14:textId="77777777" w:rsidR="00031828" w:rsidRDefault="00000000">
            <w:pPr>
              <w:spacing w:line="360" w:lineRule="auto"/>
              <w:jc w:val="center"/>
              <w:rPr>
                <w:rFonts w:ascii="宋体" w:hAnsi="宋体" w:cs="宋体" w:hint="eastAsia"/>
                <w:szCs w:val="21"/>
              </w:rPr>
            </w:pPr>
            <w:r>
              <w:rPr>
                <w:rFonts w:ascii="宋体" w:hAnsi="宋体" w:cs="宋体" w:hint="eastAsia"/>
                <w:szCs w:val="21"/>
              </w:rPr>
              <w:lastRenderedPageBreak/>
              <w:t>15.2</w:t>
            </w:r>
          </w:p>
        </w:tc>
        <w:tc>
          <w:tcPr>
            <w:tcW w:w="1343" w:type="pct"/>
            <w:tcBorders>
              <w:top w:val="single" w:sz="4" w:space="0" w:color="000000"/>
              <w:left w:val="single" w:sz="4" w:space="0" w:color="000000"/>
              <w:bottom w:val="single" w:sz="4" w:space="0" w:color="000000"/>
              <w:right w:val="single" w:sz="4" w:space="0" w:color="000000"/>
            </w:tcBorders>
            <w:vAlign w:val="center"/>
          </w:tcPr>
          <w:p w14:paraId="3B211533"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响应报价要求</w:t>
            </w:r>
          </w:p>
        </w:tc>
        <w:tc>
          <w:tcPr>
            <w:tcW w:w="3306" w:type="pct"/>
            <w:tcBorders>
              <w:top w:val="single" w:sz="4" w:space="0" w:color="000000"/>
              <w:left w:val="single" w:sz="4" w:space="0" w:color="000000"/>
              <w:bottom w:val="single" w:sz="4" w:space="0" w:color="000000"/>
              <w:right w:val="single" w:sz="4" w:space="0" w:color="000000"/>
            </w:tcBorders>
            <w:vAlign w:val="center"/>
          </w:tcPr>
          <w:p w14:paraId="7F37152C" w14:textId="77777777" w:rsidR="00031828" w:rsidRDefault="00000000">
            <w:pPr>
              <w:snapToGrid w:val="0"/>
              <w:spacing w:line="360" w:lineRule="auto"/>
              <w:jc w:val="left"/>
              <w:rPr>
                <w:rFonts w:ascii="宋体" w:hAnsi="宋体" w:cs="宋体" w:hint="eastAsia"/>
                <w:szCs w:val="21"/>
              </w:rPr>
            </w:pPr>
            <w:r>
              <w:rPr>
                <w:rFonts w:ascii="宋体" w:hAnsi="宋体" w:cs="宋体" w:hint="eastAsia"/>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ascii="宋体" w:hAnsi="宋体" w:hint="eastAsia"/>
                <w:b/>
                <w:szCs w:val="21"/>
              </w:rPr>
              <w:t>（采购需求另有约定的，从其约定。）</w:t>
            </w:r>
          </w:p>
        </w:tc>
      </w:tr>
      <w:tr w:rsidR="00031828" w14:paraId="4CDC860C" w14:textId="77777777">
        <w:trPr>
          <w:trHeight w:val="398"/>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11FE52B4"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16.2</w:t>
            </w:r>
          </w:p>
        </w:tc>
        <w:tc>
          <w:tcPr>
            <w:tcW w:w="1343" w:type="pct"/>
            <w:tcBorders>
              <w:top w:val="single" w:sz="4" w:space="0" w:color="000000"/>
              <w:left w:val="single" w:sz="4" w:space="0" w:color="000000"/>
              <w:bottom w:val="single" w:sz="4" w:space="0" w:color="000000"/>
              <w:right w:val="single" w:sz="4" w:space="0" w:color="000000"/>
            </w:tcBorders>
            <w:vAlign w:val="center"/>
          </w:tcPr>
          <w:p w14:paraId="64B76CAD"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竞标有效期</w:t>
            </w:r>
          </w:p>
        </w:tc>
        <w:tc>
          <w:tcPr>
            <w:tcW w:w="3306" w:type="pct"/>
            <w:tcBorders>
              <w:top w:val="single" w:sz="4" w:space="0" w:color="000000"/>
              <w:left w:val="single" w:sz="4" w:space="0" w:color="000000"/>
              <w:bottom w:val="single" w:sz="4" w:space="0" w:color="000000"/>
              <w:right w:val="single" w:sz="4" w:space="0" w:color="000000"/>
            </w:tcBorders>
            <w:vAlign w:val="center"/>
          </w:tcPr>
          <w:p w14:paraId="6BD105E8" w14:textId="77777777" w:rsidR="00031828" w:rsidRDefault="00000000">
            <w:pPr>
              <w:snapToGrid w:val="0"/>
              <w:spacing w:after="120" w:line="360" w:lineRule="auto"/>
              <w:rPr>
                <w:rFonts w:ascii="宋体" w:hAnsi="宋体" w:cs="宋体" w:hint="eastAsia"/>
                <w:szCs w:val="21"/>
              </w:rPr>
            </w:pPr>
            <w:r>
              <w:rPr>
                <w:rFonts w:ascii="宋体" w:hAnsi="宋体" w:cs="宋体" w:hint="eastAsia"/>
                <w:szCs w:val="21"/>
              </w:rPr>
              <w:t>自首次响应文件提交截止之日起</w:t>
            </w:r>
            <w:bookmarkStart w:id="31" w:name="PO_3000001868_PM046"/>
            <w:r>
              <w:rPr>
                <w:rFonts w:ascii="宋体" w:hAnsi="宋体" w:cs="宋体" w:hint="eastAsia"/>
                <w:szCs w:val="21"/>
                <w:u w:val="single"/>
              </w:rPr>
              <w:t>90</w:t>
            </w:r>
            <w:bookmarkEnd w:id="31"/>
            <w:r>
              <w:rPr>
                <w:rFonts w:ascii="宋体" w:hAnsi="宋体" w:cs="宋体" w:hint="eastAsia"/>
                <w:szCs w:val="21"/>
              </w:rPr>
              <w:t>日。</w:t>
            </w:r>
          </w:p>
        </w:tc>
      </w:tr>
      <w:tr w:rsidR="00031828" w14:paraId="5BEE3F1F"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430F626F"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17.1</w:t>
            </w:r>
          </w:p>
        </w:tc>
        <w:tc>
          <w:tcPr>
            <w:tcW w:w="1343" w:type="pct"/>
            <w:tcBorders>
              <w:top w:val="single" w:sz="4" w:space="0" w:color="000000"/>
              <w:left w:val="single" w:sz="4" w:space="0" w:color="000000"/>
              <w:bottom w:val="single" w:sz="4" w:space="0" w:color="000000"/>
              <w:right w:val="single" w:sz="4" w:space="0" w:color="000000"/>
            </w:tcBorders>
            <w:vAlign w:val="center"/>
          </w:tcPr>
          <w:p w14:paraId="404021A1"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磋商保证金</w:t>
            </w:r>
          </w:p>
        </w:tc>
        <w:tc>
          <w:tcPr>
            <w:tcW w:w="3306" w:type="pct"/>
            <w:tcBorders>
              <w:top w:val="single" w:sz="4" w:space="0" w:color="000000"/>
              <w:left w:val="single" w:sz="4" w:space="0" w:color="000000"/>
              <w:bottom w:val="single" w:sz="4" w:space="0" w:color="000000"/>
              <w:right w:val="single" w:sz="4" w:space="0" w:color="000000"/>
            </w:tcBorders>
            <w:vAlign w:val="center"/>
          </w:tcPr>
          <w:p w14:paraId="7756E724" w14:textId="77777777" w:rsidR="00031828" w:rsidRDefault="00000000">
            <w:pPr>
              <w:autoSpaceDE w:val="0"/>
              <w:autoSpaceDN w:val="0"/>
              <w:snapToGrid w:val="0"/>
              <w:spacing w:line="360" w:lineRule="auto"/>
              <w:textAlignment w:val="bottom"/>
              <w:rPr>
                <w:rFonts w:ascii="宋体" w:hAnsi="宋体" w:hint="eastAsia"/>
                <w:szCs w:val="21"/>
              </w:rPr>
            </w:pPr>
            <w:r>
              <w:rPr>
                <w:rFonts w:ascii="宋体" w:hAnsi="宋体" w:hint="eastAsia"/>
                <w:szCs w:val="21"/>
              </w:rPr>
              <w:t>本项目不收取磋商保证金。</w:t>
            </w:r>
          </w:p>
        </w:tc>
      </w:tr>
      <w:tr w:rsidR="00031828" w14:paraId="15E8CA63" w14:textId="77777777">
        <w:trPr>
          <w:trHeight w:val="458"/>
          <w:jc w:val="center"/>
        </w:trPr>
        <w:tc>
          <w:tcPr>
            <w:tcW w:w="349" w:type="pct"/>
            <w:vMerge w:val="restart"/>
            <w:tcBorders>
              <w:top w:val="single" w:sz="4" w:space="0" w:color="000000"/>
              <w:left w:val="single" w:sz="4" w:space="0" w:color="000000"/>
              <w:bottom w:val="single" w:sz="4" w:space="0" w:color="000000"/>
              <w:right w:val="single" w:sz="4" w:space="0" w:color="000000"/>
            </w:tcBorders>
            <w:vAlign w:val="center"/>
          </w:tcPr>
          <w:p w14:paraId="5DF86998"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20.1</w:t>
            </w:r>
          </w:p>
        </w:tc>
        <w:tc>
          <w:tcPr>
            <w:tcW w:w="1343" w:type="pct"/>
            <w:tcBorders>
              <w:top w:val="single" w:sz="4" w:space="0" w:color="000000"/>
              <w:left w:val="single" w:sz="4" w:space="0" w:color="000000"/>
              <w:bottom w:val="single" w:sz="4" w:space="0" w:color="000000"/>
              <w:right w:val="single" w:sz="4" w:space="0" w:color="000000"/>
            </w:tcBorders>
            <w:vAlign w:val="center"/>
          </w:tcPr>
          <w:p w14:paraId="1DF7C430"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首次响应文件提交起止时间</w:t>
            </w:r>
          </w:p>
        </w:tc>
        <w:tc>
          <w:tcPr>
            <w:tcW w:w="3306" w:type="pct"/>
            <w:tcBorders>
              <w:top w:val="single" w:sz="4" w:space="0" w:color="000000"/>
              <w:left w:val="single" w:sz="4" w:space="0" w:color="000000"/>
              <w:bottom w:val="single" w:sz="4" w:space="0" w:color="000000"/>
              <w:right w:val="single" w:sz="4" w:space="0" w:color="000000"/>
            </w:tcBorders>
            <w:vAlign w:val="center"/>
          </w:tcPr>
          <w:p w14:paraId="452E225B" w14:textId="77777777" w:rsidR="00031828" w:rsidRDefault="00000000">
            <w:pPr>
              <w:snapToGrid w:val="0"/>
              <w:spacing w:line="360" w:lineRule="auto"/>
              <w:jc w:val="left"/>
              <w:rPr>
                <w:rFonts w:ascii="宋体" w:hAnsi="宋体" w:cs="宋体" w:hint="eastAsia"/>
                <w:szCs w:val="21"/>
                <w:u w:val="single"/>
              </w:rPr>
            </w:pPr>
            <w:r>
              <w:rPr>
                <w:rFonts w:ascii="宋体" w:hAnsi="宋体" w:cs="宋体" w:hint="eastAsia"/>
                <w:szCs w:val="21"/>
              </w:rPr>
              <w:t>详见竞争性磋商公告。</w:t>
            </w:r>
          </w:p>
        </w:tc>
      </w:tr>
      <w:tr w:rsidR="00031828" w14:paraId="3EB5CBD9" w14:textId="77777777">
        <w:trPr>
          <w:trHeight w:val="422"/>
          <w:jc w:val="center"/>
        </w:trPr>
        <w:tc>
          <w:tcPr>
            <w:tcW w:w="349" w:type="pct"/>
            <w:vMerge/>
            <w:tcBorders>
              <w:top w:val="single" w:sz="4" w:space="0" w:color="000000"/>
              <w:left w:val="single" w:sz="4" w:space="0" w:color="000000"/>
              <w:bottom w:val="single" w:sz="4" w:space="0" w:color="000000"/>
              <w:right w:val="single" w:sz="4" w:space="0" w:color="000000"/>
            </w:tcBorders>
            <w:vAlign w:val="center"/>
          </w:tcPr>
          <w:p w14:paraId="1EA8FCD4" w14:textId="77777777" w:rsidR="00031828" w:rsidRDefault="00031828">
            <w:pPr>
              <w:widowControl/>
              <w:jc w:val="left"/>
              <w:rPr>
                <w:rFonts w:ascii="宋体" w:hAnsi="宋体" w:cs="宋体" w:hint="eastAsia"/>
                <w:szCs w:val="21"/>
              </w:rPr>
            </w:pPr>
          </w:p>
        </w:tc>
        <w:tc>
          <w:tcPr>
            <w:tcW w:w="1343" w:type="pct"/>
            <w:tcBorders>
              <w:top w:val="single" w:sz="4" w:space="0" w:color="000000"/>
              <w:left w:val="single" w:sz="4" w:space="0" w:color="000000"/>
              <w:bottom w:val="single" w:sz="4" w:space="0" w:color="000000"/>
              <w:right w:val="single" w:sz="4" w:space="0" w:color="000000"/>
            </w:tcBorders>
            <w:vAlign w:val="center"/>
          </w:tcPr>
          <w:p w14:paraId="53F801B8"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首次响应文件提交地点</w:t>
            </w:r>
          </w:p>
        </w:tc>
        <w:tc>
          <w:tcPr>
            <w:tcW w:w="3306" w:type="pct"/>
            <w:tcBorders>
              <w:top w:val="single" w:sz="4" w:space="0" w:color="000000"/>
              <w:left w:val="single" w:sz="4" w:space="0" w:color="000000"/>
              <w:bottom w:val="single" w:sz="4" w:space="0" w:color="000000"/>
              <w:right w:val="single" w:sz="4" w:space="0" w:color="000000"/>
            </w:tcBorders>
            <w:vAlign w:val="center"/>
          </w:tcPr>
          <w:p w14:paraId="6C66CC3A" w14:textId="77777777" w:rsidR="00031828" w:rsidRDefault="00000000">
            <w:pPr>
              <w:snapToGrid w:val="0"/>
              <w:spacing w:line="360" w:lineRule="auto"/>
              <w:jc w:val="left"/>
              <w:rPr>
                <w:rFonts w:ascii="宋体" w:hAnsi="宋体" w:cs="宋体" w:hint="eastAsia"/>
                <w:szCs w:val="21"/>
                <w:u w:val="single"/>
              </w:rPr>
            </w:pPr>
            <w:r>
              <w:rPr>
                <w:rFonts w:ascii="宋体" w:hAnsi="宋体" w:cs="宋体" w:hint="eastAsia"/>
                <w:szCs w:val="21"/>
              </w:rPr>
              <w:t>详见竞争性磋商公告。</w:t>
            </w:r>
          </w:p>
        </w:tc>
      </w:tr>
      <w:tr w:rsidR="00031828" w14:paraId="562812D6" w14:textId="77777777">
        <w:trPr>
          <w:trHeight w:val="422"/>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5F5A2A8F"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20.6</w:t>
            </w:r>
          </w:p>
        </w:tc>
        <w:tc>
          <w:tcPr>
            <w:tcW w:w="1343" w:type="pct"/>
            <w:tcBorders>
              <w:top w:val="single" w:sz="4" w:space="0" w:color="000000"/>
              <w:left w:val="single" w:sz="4" w:space="0" w:color="000000"/>
              <w:bottom w:val="single" w:sz="4" w:space="0" w:color="000000"/>
              <w:right w:val="single" w:sz="4" w:space="0" w:color="000000"/>
            </w:tcBorders>
            <w:vAlign w:val="center"/>
          </w:tcPr>
          <w:p w14:paraId="211F8AEA"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备份响应文件</w:t>
            </w:r>
          </w:p>
        </w:tc>
        <w:tc>
          <w:tcPr>
            <w:tcW w:w="3306" w:type="pct"/>
            <w:tcBorders>
              <w:top w:val="single" w:sz="4" w:space="0" w:color="000000"/>
              <w:left w:val="single" w:sz="4" w:space="0" w:color="000000"/>
              <w:bottom w:val="single" w:sz="4" w:space="0" w:color="000000"/>
              <w:right w:val="single" w:sz="4" w:space="0" w:color="000000"/>
            </w:tcBorders>
            <w:vAlign w:val="center"/>
          </w:tcPr>
          <w:p w14:paraId="5220FA1D" w14:textId="77777777" w:rsidR="00031828" w:rsidRDefault="00000000">
            <w:pPr>
              <w:snapToGrid w:val="0"/>
              <w:spacing w:line="360" w:lineRule="auto"/>
              <w:jc w:val="left"/>
              <w:rPr>
                <w:rFonts w:ascii="宋体" w:hAnsi="宋体" w:cs="宋体" w:hint="eastAsia"/>
                <w:szCs w:val="21"/>
              </w:rPr>
            </w:pPr>
            <w:r>
              <w:rPr>
                <w:rFonts w:ascii="宋体" w:hAnsi="宋体" w:hint="eastAsia"/>
                <w:szCs w:val="21"/>
              </w:rPr>
              <w:t>本项目不接受备份响应文件。</w:t>
            </w:r>
          </w:p>
        </w:tc>
      </w:tr>
      <w:tr w:rsidR="00031828" w14:paraId="4C04DF4A" w14:textId="77777777">
        <w:trPr>
          <w:trHeight w:val="422"/>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5A676F96"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21</w:t>
            </w:r>
          </w:p>
        </w:tc>
        <w:tc>
          <w:tcPr>
            <w:tcW w:w="1343" w:type="pct"/>
            <w:tcBorders>
              <w:top w:val="single" w:sz="4" w:space="0" w:color="000000"/>
              <w:left w:val="single" w:sz="4" w:space="0" w:color="000000"/>
              <w:bottom w:val="single" w:sz="4" w:space="0" w:color="000000"/>
              <w:right w:val="single" w:sz="4" w:space="0" w:color="000000"/>
            </w:tcBorders>
            <w:vAlign w:val="center"/>
          </w:tcPr>
          <w:p w14:paraId="4D30B125"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首次响应文件的退回</w:t>
            </w:r>
          </w:p>
        </w:tc>
        <w:tc>
          <w:tcPr>
            <w:tcW w:w="3306" w:type="pct"/>
            <w:tcBorders>
              <w:top w:val="single" w:sz="4" w:space="0" w:color="000000"/>
              <w:left w:val="single" w:sz="4" w:space="0" w:color="000000"/>
              <w:bottom w:val="single" w:sz="4" w:space="0" w:color="000000"/>
              <w:right w:val="single" w:sz="4" w:space="0" w:color="000000"/>
            </w:tcBorders>
            <w:vAlign w:val="center"/>
          </w:tcPr>
          <w:p w14:paraId="6008C89C" w14:textId="77777777" w:rsidR="00031828" w:rsidRDefault="00000000">
            <w:pPr>
              <w:snapToGrid w:val="0"/>
              <w:spacing w:line="360" w:lineRule="auto"/>
              <w:jc w:val="left"/>
              <w:rPr>
                <w:rFonts w:ascii="宋体" w:hAnsi="宋体" w:hint="eastAsia"/>
                <w:szCs w:val="21"/>
              </w:rPr>
            </w:pPr>
            <w:r>
              <w:rPr>
                <w:rFonts w:ascii="宋体" w:hAnsi="宋体" w:cs="宋体" w:hint="eastAsia"/>
                <w:szCs w:val="21"/>
              </w:rPr>
              <w:t>详见竞争性磋商公告。</w:t>
            </w:r>
          </w:p>
        </w:tc>
      </w:tr>
      <w:tr w:rsidR="00031828" w14:paraId="3FA3733D" w14:textId="77777777">
        <w:trPr>
          <w:trHeight w:val="524"/>
          <w:jc w:val="center"/>
        </w:trPr>
        <w:tc>
          <w:tcPr>
            <w:tcW w:w="349" w:type="pct"/>
            <w:vMerge w:val="restart"/>
            <w:tcBorders>
              <w:top w:val="single" w:sz="4" w:space="0" w:color="000000"/>
              <w:left w:val="single" w:sz="4" w:space="0" w:color="000000"/>
              <w:bottom w:val="single" w:sz="4" w:space="0" w:color="000000"/>
              <w:right w:val="single" w:sz="4" w:space="0" w:color="000000"/>
            </w:tcBorders>
            <w:vAlign w:val="center"/>
          </w:tcPr>
          <w:p w14:paraId="71F6F2D2"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26.2</w:t>
            </w:r>
          </w:p>
        </w:tc>
        <w:tc>
          <w:tcPr>
            <w:tcW w:w="1343" w:type="pct"/>
            <w:tcBorders>
              <w:top w:val="single" w:sz="4" w:space="0" w:color="000000"/>
              <w:left w:val="single" w:sz="4" w:space="0" w:color="000000"/>
              <w:bottom w:val="single" w:sz="4" w:space="0" w:color="000000"/>
              <w:right w:val="single" w:sz="4" w:space="0" w:color="000000"/>
            </w:tcBorders>
            <w:vAlign w:val="center"/>
          </w:tcPr>
          <w:p w14:paraId="29CE536F"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负偏离要求</w:t>
            </w:r>
          </w:p>
        </w:tc>
        <w:tc>
          <w:tcPr>
            <w:tcW w:w="3306" w:type="pct"/>
            <w:tcBorders>
              <w:top w:val="single" w:sz="4" w:space="0" w:color="000000"/>
              <w:left w:val="single" w:sz="4" w:space="0" w:color="000000"/>
              <w:bottom w:val="single" w:sz="4" w:space="0" w:color="000000"/>
              <w:right w:val="single" w:sz="4" w:space="0" w:color="000000"/>
            </w:tcBorders>
            <w:vAlign w:val="center"/>
          </w:tcPr>
          <w:p w14:paraId="6B638796" w14:textId="77777777" w:rsidR="00031828" w:rsidRDefault="00000000">
            <w:pPr>
              <w:snapToGrid w:val="0"/>
              <w:spacing w:line="360" w:lineRule="auto"/>
              <w:rPr>
                <w:rFonts w:ascii="宋体" w:hAnsi="宋体" w:cs="宋体" w:hint="eastAsia"/>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0 </w:t>
            </w:r>
            <w:r>
              <w:rPr>
                <w:rFonts w:ascii="宋体" w:hAnsi="宋体" w:cs="宋体" w:hint="eastAsia"/>
                <w:szCs w:val="21"/>
              </w:rPr>
              <w:t>项。</w:t>
            </w:r>
          </w:p>
          <w:p w14:paraId="64558385" w14:textId="77777777" w:rsidR="00031828" w:rsidRDefault="00000000">
            <w:pPr>
              <w:snapToGrid w:val="0"/>
              <w:spacing w:line="360" w:lineRule="auto"/>
              <w:rPr>
                <w:rFonts w:ascii="宋体" w:hAnsi="宋体" w:cs="宋体" w:hint="eastAsia"/>
                <w:szCs w:val="21"/>
              </w:rPr>
            </w:pPr>
            <w:r>
              <w:rPr>
                <w:rFonts w:ascii="宋体" w:hAnsi="宋体" w:cs="宋体" w:hint="eastAsia"/>
                <w:szCs w:val="21"/>
              </w:rPr>
              <w:t>服务需求评审中允许负偏离的条款数为</w:t>
            </w:r>
            <w:r>
              <w:rPr>
                <w:rFonts w:ascii="宋体" w:hAnsi="宋体" w:cs="宋体" w:hint="eastAsia"/>
                <w:szCs w:val="21"/>
                <w:u w:val="single"/>
              </w:rPr>
              <w:t xml:space="preserve"> 0 </w:t>
            </w:r>
            <w:r>
              <w:rPr>
                <w:rFonts w:ascii="宋体" w:hAnsi="宋体" w:cs="宋体" w:hint="eastAsia"/>
                <w:szCs w:val="21"/>
              </w:rPr>
              <w:t>项。</w:t>
            </w:r>
          </w:p>
        </w:tc>
      </w:tr>
      <w:tr w:rsidR="00031828" w14:paraId="5000E1DA" w14:textId="77777777">
        <w:trPr>
          <w:jc w:val="center"/>
        </w:trPr>
        <w:tc>
          <w:tcPr>
            <w:tcW w:w="349" w:type="pct"/>
            <w:vMerge/>
            <w:tcBorders>
              <w:top w:val="single" w:sz="4" w:space="0" w:color="000000"/>
              <w:left w:val="single" w:sz="4" w:space="0" w:color="000000"/>
              <w:bottom w:val="single" w:sz="4" w:space="0" w:color="000000"/>
              <w:right w:val="single" w:sz="4" w:space="0" w:color="000000"/>
            </w:tcBorders>
            <w:vAlign w:val="center"/>
          </w:tcPr>
          <w:p w14:paraId="7C88B08A" w14:textId="77777777" w:rsidR="00031828" w:rsidRDefault="00031828">
            <w:pPr>
              <w:widowControl/>
              <w:jc w:val="left"/>
              <w:rPr>
                <w:rFonts w:ascii="宋体" w:hAnsi="宋体" w:cs="宋体" w:hint="eastAsia"/>
                <w:szCs w:val="21"/>
              </w:rPr>
            </w:pPr>
          </w:p>
        </w:tc>
        <w:tc>
          <w:tcPr>
            <w:tcW w:w="1343" w:type="pct"/>
            <w:tcBorders>
              <w:top w:val="single" w:sz="4" w:space="0" w:color="000000"/>
              <w:left w:val="single" w:sz="4" w:space="0" w:color="000000"/>
              <w:bottom w:val="single" w:sz="4" w:space="0" w:color="000000"/>
              <w:right w:val="single" w:sz="4" w:space="0" w:color="000000"/>
            </w:tcBorders>
            <w:vAlign w:val="center"/>
          </w:tcPr>
          <w:p w14:paraId="22E9A5FB" w14:textId="77777777" w:rsidR="00031828" w:rsidRDefault="00000000">
            <w:pPr>
              <w:snapToGrid w:val="0"/>
              <w:spacing w:line="360" w:lineRule="auto"/>
              <w:jc w:val="center"/>
              <w:rPr>
                <w:rFonts w:ascii="宋体" w:hAnsi="宋体" w:cs="宋体" w:hint="eastAsia"/>
                <w:szCs w:val="21"/>
              </w:rPr>
            </w:pPr>
            <w:r>
              <w:rPr>
                <w:rFonts w:ascii="宋体" w:hAnsi="宋体" w:cs="宋体" w:hint="eastAsia"/>
                <w:szCs w:val="21"/>
              </w:rPr>
              <w:t>磋商的顺序</w:t>
            </w:r>
          </w:p>
        </w:tc>
        <w:tc>
          <w:tcPr>
            <w:tcW w:w="3306" w:type="pct"/>
            <w:tcBorders>
              <w:top w:val="single" w:sz="4" w:space="0" w:color="000000"/>
              <w:left w:val="single" w:sz="4" w:space="0" w:color="000000"/>
              <w:bottom w:val="single" w:sz="4" w:space="0" w:color="000000"/>
              <w:right w:val="single" w:sz="4" w:space="0" w:color="000000"/>
            </w:tcBorders>
            <w:vAlign w:val="center"/>
          </w:tcPr>
          <w:p w14:paraId="78914DCB" w14:textId="77777777" w:rsidR="00031828" w:rsidRDefault="00000000">
            <w:pPr>
              <w:pStyle w:val="a"/>
              <w:widowControl/>
              <w:numPr>
                <w:ilvl w:val="0"/>
                <w:numId w:val="0"/>
              </w:numPr>
              <w:tabs>
                <w:tab w:val="left" w:pos="454"/>
                <w:tab w:val="left" w:pos="720"/>
                <w:tab w:val="left" w:pos="840"/>
              </w:tabs>
              <w:spacing w:afterLines="50" w:after="120" w:line="360" w:lineRule="auto"/>
              <w:ind w:left="360" w:hanging="360"/>
              <w:jc w:val="left"/>
              <w:rPr>
                <w:rFonts w:ascii="宋体" w:hAnsi="宋体" w:cs="宋体" w:hint="eastAsia"/>
                <w:szCs w:val="21"/>
              </w:rPr>
            </w:pPr>
            <w:r>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14:paraId="79626D1D" w14:textId="77777777" w:rsidR="00031828" w:rsidRDefault="00000000">
            <w:pPr>
              <w:snapToGrid w:val="0"/>
              <w:spacing w:line="360" w:lineRule="auto"/>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随机排序。本项目为政采云电子标，所有响应单位在规定的时间内统一进行磋商报价。</w:t>
            </w:r>
          </w:p>
        </w:tc>
      </w:tr>
      <w:tr w:rsidR="00031828" w14:paraId="2696AAFA"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4CE54CD3"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28</w:t>
            </w:r>
          </w:p>
        </w:tc>
        <w:tc>
          <w:tcPr>
            <w:tcW w:w="1343" w:type="pct"/>
            <w:tcBorders>
              <w:top w:val="single" w:sz="4" w:space="0" w:color="000000"/>
              <w:left w:val="single" w:sz="4" w:space="0" w:color="000000"/>
              <w:bottom w:val="single" w:sz="4" w:space="0" w:color="000000"/>
              <w:right w:val="single" w:sz="4" w:space="0" w:color="000000"/>
            </w:tcBorders>
            <w:vAlign w:val="center"/>
          </w:tcPr>
          <w:p w14:paraId="13C11252"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履约保证金</w:t>
            </w:r>
          </w:p>
        </w:tc>
        <w:tc>
          <w:tcPr>
            <w:tcW w:w="3306" w:type="pct"/>
            <w:tcBorders>
              <w:top w:val="single" w:sz="4" w:space="0" w:color="000000"/>
              <w:left w:val="single" w:sz="4" w:space="0" w:color="000000"/>
              <w:bottom w:val="single" w:sz="4" w:space="0" w:color="000000"/>
              <w:right w:val="single" w:sz="4" w:space="0" w:color="000000"/>
            </w:tcBorders>
            <w:vAlign w:val="center"/>
          </w:tcPr>
          <w:p w14:paraId="70E89B31" w14:textId="77777777" w:rsidR="00031828" w:rsidRDefault="00000000">
            <w:pPr>
              <w:snapToGrid w:val="0"/>
              <w:spacing w:line="360" w:lineRule="auto"/>
              <w:rPr>
                <w:rFonts w:ascii="宋体" w:hAnsi="宋体" w:cs="宋体" w:hint="eastAsia"/>
                <w:szCs w:val="21"/>
              </w:rPr>
            </w:pPr>
            <w:r>
              <w:rPr>
                <w:rFonts w:ascii="宋体" w:hAnsi="宋体" w:cs="宋体" w:hint="eastAsia"/>
                <w:szCs w:val="21"/>
              </w:rPr>
              <w:t xml:space="preserve">本项目不收取履约保证金 </w:t>
            </w:r>
          </w:p>
        </w:tc>
      </w:tr>
      <w:tr w:rsidR="00031828" w14:paraId="167663D1"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7D29FC2D"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29.5</w:t>
            </w:r>
          </w:p>
        </w:tc>
        <w:tc>
          <w:tcPr>
            <w:tcW w:w="1343" w:type="pct"/>
            <w:tcBorders>
              <w:top w:val="single" w:sz="4" w:space="0" w:color="000000"/>
              <w:left w:val="single" w:sz="4" w:space="0" w:color="000000"/>
              <w:bottom w:val="single" w:sz="4" w:space="0" w:color="000000"/>
              <w:right w:val="single" w:sz="4" w:space="0" w:color="000000"/>
            </w:tcBorders>
            <w:vAlign w:val="center"/>
          </w:tcPr>
          <w:p w14:paraId="4EBC55DD" w14:textId="77777777" w:rsidR="00031828" w:rsidRDefault="00000000">
            <w:pPr>
              <w:spacing w:line="360" w:lineRule="auto"/>
              <w:jc w:val="center"/>
              <w:rPr>
                <w:rFonts w:ascii="宋体" w:hAnsi="宋体" w:cs="宋体" w:hint="eastAsia"/>
                <w:szCs w:val="21"/>
              </w:rPr>
            </w:pPr>
            <w:r>
              <w:rPr>
                <w:rFonts w:ascii="宋体" w:hAnsi="宋体" w:hint="eastAsia"/>
                <w:szCs w:val="21"/>
              </w:rPr>
              <w:t>签订合同携带的材料</w:t>
            </w:r>
          </w:p>
        </w:tc>
        <w:tc>
          <w:tcPr>
            <w:tcW w:w="3306" w:type="pct"/>
            <w:tcBorders>
              <w:top w:val="single" w:sz="4" w:space="0" w:color="000000"/>
              <w:left w:val="single" w:sz="4" w:space="0" w:color="000000"/>
              <w:bottom w:val="single" w:sz="4" w:space="0" w:color="000000"/>
              <w:right w:val="single" w:sz="4" w:space="0" w:color="000000"/>
            </w:tcBorders>
            <w:vAlign w:val="center"/>
          </w:tcPr>
          <w:p w14:paraId="2A36E185" w14:textId="77777777" w:rsidR="00031828" w:rsidRDefault="00000000">
            <w:pPr>
              <w:snapToGrid w:val="0"/>
              <w:spacing w:line="360" w:lineRule="auto"/>
              <w:rPr>
                <w:rFonts w:ascii="宋体" w:hAnsi="宋体" w:cs="宋体" w:hint="eastAsia"/>
                <w:szCs w:val="21"/>
              </w:rPr>
            </w:pPr>
            <w:r>
              <w:rPr>
                <w:rFonts w:ascii="宋体" w:hAnsi="宋体" w:hint="eastAsia"/>
                <w:szCs w:val="21"/>
              </w:rPr>
              <w:t>使用的有效CA证书加盖单位电子公章</w:t>
            </w:r>
          </w:p>
        </w:tc>
      </w:tr>
      <w:tr w:rsidR="00031828" w14:paraId="1A13BD27" w14:textId="77777777">
        <w:trPr>
          <w:jc w:val="center"/>
        </w:trPr>
        <w:tc>
          <w:tcPr>
            <w:tcW w:w="349" w:type="pct"/>
            <w:vMerge w:val="restart"/>
            <w:tcBorders>
              <w:top w:val="single" w:sz="4" w:space="0" w:color="000000"/>
              <w:left w:val="single" w:sz="4" w:space="0" w:color="000000"/>
              <w:bottom w:val="single" w:sz="4" w:space="0" w:color="000000"/>
              <w:right w:val="single" w:sz="4" w:space="0" w:color="000000"/>
            </w:tcBorders>
            <w:vAlign w:val="center"/>
          </w:tcPr>
          <w:p w14:paraId="56DFFAC1"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31.2</w:t>
            </w:r>
          </w:p>
        </w:tc>
        <w:tc>
          <w:tcPr>
            <w:tcW w:w="1343" w:type="pct"/>
            <w:tcBorders>
              <w:top w:val="single" w:sz="4" w:space="0" w:color="000000"/>
              <w:left w:val="single" w:sz="4" w:space="0" w:color="000000"/>
              <w:bottom w:val="single" w:sz="4" w:space="0" w:color="000000"/>
              <w:right w:val="single" w:sz="4" w:space="0" w:color="000000"/>
            </w:tcBorders>
            <w:vAlign w:val="center"/>
          </w:tcPr>
          <w:p w14:paraId="69A38FEF" w14:textId="77777777" w:rsidR="00031828" w:rsidRDefault="00000000">
            <w:pPr>
              <w:spacing w:line="380" w:lineRule="exact"/>
              <w:jc w:val="center"/>
              <w:rPr>
                <w:rFonts w:ascii="宋体" w:hAnsi="宋体" w:hint="eastAsia"/>
                <w:szCs w:val="21"/>
              </w:rPr>
            </w:pPr>
            <w:r>
              <w:rPr>
                <w:rFonts w:ascii="宋体" w:hAnsi="宋体" w:hint="eastAsia"/>
                <w:szCs w:val="21"/>
              </w:rPr>
              <w:t>接收质疑函方式</w:t>
            </w:r>
          </w:p>
        </w:tc>
        <w:tc>
          <w:tcPr>
            <w:tcW w:w="3306" w:type="pct"/>
            <w:tcBorders>
              <w:top w:val="single" w:sz="4" w:space="0" w:color="000000"/>
              <w:left w:val="single" w:sz="4" w:space="0" w:color="000000"/>
              <w:bottom w:val="single" w:sz="4" w:space="0" w:color="000000"/>
              <w:right w:val="single" w:sz="4" w:space="0" w:color="000000"/>
            </w:tcBorders>
            <w:vAlign w:val="center"/>
          </w:tcPr>
          <w:p w14:paraId="42D5AB27" w14:textId="77777777" w:rsidR="00031828" w:rsidRDefault="00000000">
            <w:pPr>
              <w:snapToGrid w:val="0"/>
              <w:spacing w:line="380" w:lineRule="exact"/>
              <w:rPr>
                <w:rFonts w:ascii="宋体" w:hAnsi="宋体" w:hint="eastAsia"/>
                <w:szCs w:val="21"/>
              </w:rPr>
            </w:pPr>
            <w:r>
              <w:rPr>
                <w:rFonts w:ascii="宋体" w:hAnsi="宋体" w:hint="eastAsia"/>
                <w:szCs w:val="21"/>
              </w:rPr>
              <w:t>以书面形式</w:t>
            </w:r>
          </w:p>
        </w:tc>
      </w:tr>
      <w:tr w:rsidR="00031828" w14:paraId="109624F3" w14:textId="77777777">
        <w:trPr>
          <w:jc w:val="center"/>
        </w:trPr>
        <w:tc>
          <w:tcPr>
            <w:tcW w:w="349" w:type="pct"/>
            <w:vMerge/>
            <w:tcBorders>
              <w:top w:val="single" w:sz="4" w:space="0" w:color="000000"/>
              <w:left w:val="single" w:sz="4" w:space="0" w:color="000000"/>
              <w:bottom w:val="single" w:sz="4" w:space="0" w:color="000000"/>
              <w:right w:val="single" w:sz="4" w:space="0" w:color="000000"/>
            </w:tcBorders>
            <w:vAlign w:val="center"/>
          </w:tcPr>
          <w:p w14:paraId="024C4DAD" w14:textId="77777777" w:rsidR="00031828" w:rsidRDefault="00031828">
            <w:pPr>
              <w:widowControl/>
              <w:jc w:val="left"/>
              <w:rPr>
                <w:rFonts w:ascii="宋体" w:hAnsi="宋体" w:cs="宋体" w:hint="eastAsia"/>
                <w:szCs w:val="21"/>
              </w:rPr>
            </w:pPr>
          </w:p>
        </w:tc>
        <w:tc>
          <w:tcPr>
            <w:tcW w:w="1343" w:type="pct"/>
            <w:tcBorders>
              <w:top w:val="single" w:sz="4" w:space="0" w:color="000000"/>
              <w:left w:val="single" w:sz="4" w:space="0" w:color="000000"/>
              <w:bottom w:val="single" w:sz="4" w:space="0" w:color="000000"/>
              <w:right w:val="single" w:sz="4" w:space="0" w:color="000000"/>
            </w:tcBorders>
            <w:vAlign w:val="center"/>
          </w:tcPr>
          <w:p w14:paraId="444C846B" w14:textId="77777777" w:rsidR="00031828" w:rsidRDefault="00000000">
            <w:pPr>
              <w:spacing w:line="380" w:lineRule="exact"/>
              <w:jc w:val="center"/>
              <w:rPr>
                <w:rFonts w:ascii="宋体" w:hAnsi="宋体" w:hint="eastAsia"/>
                <w:szCs w:val="21"/>
              </w:rPr>
            </w:pPr>
            <w:r>
              <w:rPr>
                <w:rFonts w:ascii="宋体" w:hAnsi="宋体" w:hint="eastAsia"/>
                <w:szCs w:val="21"/>
              </w:rPr>
              <w:t>质疑联系部门及联系方式</w:t>
            </w:r>
          </w:p>
        </w:tc>
        <w:tc>
          <w:tcPr>
            <w:tcW w:w="3306" w:type="pct"/>
            <w:tcBorders>
              <w:top w:val="single" w:sz="4" w:space="0" w:color="000000"/>
              <w:left w:val="single" w:sz="4" w:space="0" w:color="000000"/>
              <w:bottom w:val="single" w:sz="4" w:space="0" w:color="000000"/>
              <w:right w:val="single" w:sz="4" w:space="0" w:color="000000"/>
            </w:tcBorders>
            <w:vAlign w:val="center"/>
          </w:tcPr>
          <w:p w14:paraId="4680DAE9" w14:textId="77777777" w:rsidR="00031828" w:rsidRDefault="00000000">
            <w:pPr>
              <w:snapToGrid w:val="0"/>
              <w:spacing w:line="380" w:lineRule="exact"/>
              <w:rPr>
                <w:rFonts w:ascii="宋体" w:hAnsi="宋体" w:hint="eastAsia"/>
                <w:szCs w:val="21"/>
              </w:rPr>
            </w:pPr>
            <w:r>
              <w:rPr>
                <w:rFonts w:ascii="宋体" w:hAnsi="宋体" w:hint="eastAsia"/>
                <w:szCs w:val="21"/>
                <w:u w:val="single"/>
              </w:rPr>
              <w:t xml:space="preserve">（1）广西机电设备招标有限公司 </w:t>
            </w:r>
            <w:r>
              <w:rPr>
                <w:rFonts w:ascii="宋体" w:hAnsi="宋体" w:hint="eastAsia"/>
                <w:szCs w:val="21"/>
              </w:rPr>
              <w:t>部门；</w:t>
            </w:r>
          </w:p>
          <w:p w14:paraId="585AE58C" w14:textId="77777777" w:rsidR="00031828" w:rsidRDefault="00000000">
            <w:pPr>
              <w:snapToGrid w:val="0"/>
              <w:spacing w:line="380" w:lineRule="exact"/>
              <w:rPr>
                <w:rFonts w:ascii="宋体" w:hAnsi="宋体" w:hint="eastAsia"/>
                <w:szCs w:val="21"/>
              </w:rPr>
            </w:pPr>
            <w:r>
              <w:rPr>
                <w:rFonts w:ascii="宋体" w:hAnsi="宋体" w:hint="eastAsia"/>
                <w:szCs w:val="21"/>
              </w:rPr>
              <w:t>联系电话：0771-2808981，</w:t>
            </w:r>
          </w:p>
          <w:p w14:paraId="322521F3" w14:textId="77777777" w:rsidR="00031828" w:rsidRDefault="00000000">
            <w:pPr>
              <w:snapToGrid w:val="0"/>
              <w:spacing w:line="380" w:lineRule="exact"/>
              <w:rPr>
                <w:rFonts w:ascii="宋体" w:hAnsi="宋体" w:hint="eastAsia"/>
                <w:szCs w:val="21"/>
              </w:rPr>
            </w:pPr>
            <w:r>
              <w:rPr>
                <w:rFonts w:ascii="宋体" w:hAnsi="宋体" w:hint="eastAsia"/>
                <w:szCs w:val="21"/>
              </w:rPr>
              <w:t>通讯地址</w:t>
            </w:r>
            <w:r>
              <w:rPr>
                <w:rFonts w:ascii="宋体" w:hAnsi="宋体" w:cs="Helvetica" w:hint="eastAsia"/>
                <w:szCs w:val="21"/>
              </w:rPr>
              <w:t>：</w:t>
            </w:r>
            <w:r>
              <w:rPr>
                <w:rFonts w:ascii="宋体" w:hAnsi="宋体" w:hint="eastAsia"/>
                <w:szCs w:val="21"/>
                <w:u w:val="single"/>
              </w:rPr>
              <w:t>南宁市青秀区金湖路63号金源CBD现代城7层</w:t>
            </w:r>
          </w:p>
          <w:p w14:paraId="559424F1" w14:textId="77777777" w:rsidR="00031828" w:rsidRDefault="00000000">
            <w:pPr>
              <w:snapToGrid w:val="0"/>
              <w:spacing w:line="380" w:lineRule="exact"/>
              <w:rPr>
                <w:rFonts w:ascii="宋体" w:hAnsi="宋体" w:hint="eastAsia"/>
                <w:szCs w:val="21"/>
              </w:rPr>
            </w:pPr>
            <w:r>
              <w:rPr>
                <w:rFonts w:ascii="宋体" w:hAnsi="宋体" w:hint="eastAsia"/>
                <w:szCs w:val="21"/>
                <w:u w:val="single"/>
              </w:rPr>
              <w:t xml:space="preserve">（2）南宁市兴宁区人力资源和社会保障局  </w:t>
            </w:r>
            <w:r>
              <w:rPr>
                <w:rFonts w:ascii="宋体" w:hAnsi="宋体" w:hint="eastAsia"/>
                <w:szCs w:val="21"/>
              </w:rPr>
              <w:t>部门；</w:t>
            </w:r>
          </w:p>
          <w:p w14:paraId="2F5A1E33" w14:textId="77777777" w:rsidR="00031828" w:rsidRDefault="00000000">
            <w:pPr>
              <w:snapToGrid w:val="0"/>
              <w:spacing w:line="380" w:lineRule="exact"/>
              <w:rPr>
                <w:rFonts w:ascii="宋体" w:hAnsi="宋体" w:hint="eastAsia"/>
                <w:szCs w:val="21"/>
              </w:rPr>
            </w:pPr>
            <w:r>
              <w:rPr>
                <w:rFonts w:ascii="宋体" w:hAnsi="宋体" w:hint="eastAsia"/>
                <w:szCs w:val="21"/>
              </w:rPr>
              <w:t>联系电话：0771-3290705</w:t>
            </w:r>
          </w:p>
          <w:p w14:paraId="2F454C8A" w14:textId="77777777" w:rsidR="00031828" w:rsidRDefault="00000000">
            <w:pPr>
              <w:snapToGrid w:val="0"/>
              <w:spacing w:line="380" w:lineRule="exact"/>
              <w:rPr>
                <w:rFonts w:ascii="宋体" w:hAnsi="宋体" w:hint="eastAsia"/>
                <w:szCs w:val="21"/>
              </w:rPr>
            </w:pPr>
            <w:r>
              <w:rPr>
                <w:rFonts w:ascii="宋体" w:hAnsi="宋体" w:hint="eastAsia"/>
                <w:szCs w:val="21"/>
              </w:rPr>
              <w:t>通讯地址</w:t>
            </w:r>
            <w:r>
              <w:rPr>
                <w:rFonts w:ascii="宋体" w:hAnsi="宋体" w:cs="Helvetica" w:hint="eastAsia"/>
                <w:szCs w:val="21"/>
              </w:rPr>
              <w:t>：</w:t>
            </w:r>
            <w:r>
              <w:rPr>
                <w:rFonts w:ascii="宋体" w:hAnsi="宋体" w:hint="eastAsia"/>
                <w:szCs w:val="21"/>
                <w:u w:val="single"/>
              </w:rPr>
              <w:t>南宁市厢竹大道63号</w:t>
            </w:r>
          </w:p>
        </w:tc>
      </w:tr>
      <w:tr w:rsidR="00031828" w14:paraId="3D318B86" w14:textId="77777777">
        <w:trPr>
          <w:trHeight w:val="546"/>
          <w:jc w:val="center"/>
        </w:trPr>
        <w:tc>
          <w:tcPr>
            <w:tcW w:w="349" w:type="pct"/>
            <w:vMerge/>
            <w:tcBorders>
              <w:top w:val="single" w:sz="4" w:space="0" w:color="000000"/>
              <w:left w:val="single" w:sz="4" w:space="0" w:color="000000"/>
              <w:bottom w:val="single" w:sz="4" w:space="0" w:color="000000"/>
              <w:right w:val="single" w:sz="4" w:space="0" w:color="000000"/>
            </w:tcBorders>
            <w:vAlign w:val="center"/>
          </w:tcPr>
          <w:p w14:paraId="6B143772" w14:textId="77777777" w:rsidR="00031828" w:rsidRDefault="00031828">
            <w:pPr>
              <w:widowControl/>
              <w:jc w:val="left"/>
              <w:rPr>
                <w:rFonts w:ascii="宋体" w:hAnsi="宋体" w:cs="宋体" w:hint="eastAsia"/>
                <w:szCs w:val="21"/>
              </w:rPr>
            </w:pPr>
          </w:p>
        </w:tc>
        <w:tc>
          <w:tcPr>
            <w:tcW w:w="1343" w:type="pct"/>
            <w:tcBorders>
              <w:top w:val="single" w:sz="4" w:space="0" w:color="000000"/>
              <w:left w:val="single" w:sz="4" w:space="0" w:color="000000"/>
              <w:bottom w:val="single" w:sz="4" w:space="0" w:color="000000"/>
              <w:right w:val="single" w:sz="4" w:space="0" w:color="000000"/>
            </w:tcBorders>
            <w:vAlign w:val="center"/>
          </w:tcPr>
          <w:p w14:paraId="01A000F6" w14:textId="77777777" w:rsidR="00031828" w:rsidRDefault="00000000">
            <w:pPr>
              <w:spacing w:line="380" w:lineRule="exact"/>
              <w:jc w:val="center"/>
              <w:rPr>
                <w:rFonts w:ascii="宋体" w:hAnsi="宋体" w:hint="eastAsia"/>
                <w:szCs w:val="21"/>
              </w:rPr>
            </w:pPr>
            <w:r>
              <w:rPr>
                <w:rFonts w:hAnsi="宋体" w:hint="eastAsia"/>
              </w:rPr>
              <w:t>现场提交质疑办理业务时间</w:t>
            </w:r>
          </w:p>
        </w:tc>
        <w:tc>
          <w:tcPr>
            <w:tcW w:w="3306" w:type="pct"/>
            <w:tcBorders>
              <w:top w:val="single" w:sz="4" w:space="0" w:color="000000"/>
              <w:left w:val="single" w:sz="4" w:space="0" w:color="000000"/>
              <w:bottom w:val="single" w:sz="4" w:space="0" w:color="000000"/>
              <w:right w:val="single" w:sz="4" w:space="0" w:color="000000"/>
            </w:tcBorders>
            <w:vAlign w:val="center"/>
          </w:tcPr>
          <w:p w14:paraId="72518A3F" w14:textId="77777777" w:rsidR="00031828" w:rsidRDefault="00000000">
            <w:pPr>
              <w:snapToGrid w:val="0"/>
              <w:spacing w:line="380" w:lineRule="exact"/>
              <w:rPr>
                <w:rFonts w:ascii="宋体" w:hAnsi="宋体" w:hint="eastAsia"/>
                <w:szCs w:val="21"/>
              </w:rPr>
            </w:pPr>
            <w:r>
              <w:rPr>
                <w:rFonts w:ascii="宋体" w:hAnsi="宋体" w:cs="宋体" w:hint="eastAsia"/>
              </w:rPr>
              <w:t>质疑期内每个工作日</w:t>
            </w:r>
            <w:r>
              <w:rPr>
                <w:rFonts w:ascii="宋体" w:hAnsi="宋体" w:cs="宋体" w:hint="eastAsia"/>
                <w:u w:val="single"/>
              </w:rPr>
              <w:t>9时00分到11时30分，15时00分到17 时30分</w:t>
            </w:r>
          </w:p>
        </w:tc>
      </w:tr>
      <w:tr w:rsidR="00031828" w14:paraId="2360745C"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30C263A1"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31.6</w:t>
            </w:r>
          </w:p>
        </w:tc>
        <w:tc>
          <w:tcPr>
            <w:tcW w:w="1343" w:type="pct"/>
            <w:tcBorders>
              <w:top w:val="single" w:sz="4" w:space="0" w:color="000000"/>
              <w:left w:val="single" w:sz="4" w:space="0" w:color="000000"/>
              <w:bottom w:val="single" w:sz="4" w:space="0" w:color="000000"/>
              <w:right w:val="single" w:sz="4" w:space="0" w:color="000000"/>
            </w:tcBorders>
            <w:vAlign w:val="center"/>
          </w:tcPr>
          <w:p w14:paraId="2C74EA10"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受理投诉方式</w:t>
            </w:r>
          </w:p>
        </w:tc>
        <w:tc>
          <w:tcPr>
            <w:tcW w:w="3306" w:type="pct"/>
            <w:tcBorders>
              <w:top w:val="single" w:sz="4" w:space="0" w:color="000000"/>
              <w:left w:val="single" w:sz="4" w:space="0" w:color="000000"/>
              <w:bottom w:val="single" w:sz="4" w:space="0" w:color="000000"/>
              <w:right w:val="single" w:sz="4" w:space="0" w:color="000000"/>
            </w:tcBorders>
            <w:vAlign w:val="center"/>
          </w:tcPr>
          <w:p w14:paraId="1C4421BC" w14:textId="77777777" w:rsidR="00031828" w:rsidRDefault="00000000">
            <w:pPr>
              <w:snapToGrid w:val="0"/>
              <w:spacing w:line="380" w:lineRule="exact"/>
              <w:rPr>
                <w:rFonts w:ascii="宋体" w:hAnsi="宋体" w:cs="宋体" w:hint="eastAsia"/>
              </w:rPr>
            </w:pPr>
            <w:r>
              <w:rPr>
                <w:rFonts w:ascii="宋体" w:hAnsi="宋体" w:cs="宋体" w:hint="eastAsia"/>
              </w:rPr>
              <w:t>1、受理方式：纸质方式受理，投诉书正、副本（经过质疑的事项才</w:t>
            </w:r>
            <w:r>
              <w:rPr>
                <w:rFonts w:ascii="宋体" w:hAnsi="宋体" w:cs="宋体" w:hint="eastAsia"/>
              </w:rPr>
              <w:lastRenderedPageBreak/>
              <w:t>可投诉）。</w:t>
            </w:r>
          </w:p>
          <w:p w14:paraId="7CCEEC6E" w14:textId="77777777" w:rsidR="00031828" w:rsidRDefault="00000000">
            <w:pPr>
              <w:snapToGrid w:val="0"/>
              <w:spacing w:line="380" w:lineRule="exact"/>
              <w:rPr>
                <w:rFonts w:ascii="宋体" w:hAnsi="宋体" w:cs="宋体" w:hint="eastAsia"/>
              </w:rPr>
            </w:pPr>
            <w:r>
              <w:rPr>
                <w:rFonts w:ascii="宋体" w:hAnsi="宋体" w:cs="宋体" w:hint="eastAsia"/>
              </w:rPr>
              <w:t>2、邮寄地址：</w:t>
            </w:r>
            <w:bookmarkStart w:id="32" w:name="PO_3000001868_PM038"/>
          </w:p>
          <w:bookmarkEnd w:id="32"/>
          <w:p w14:paraId="29512E93" w14:textId="77777777" w:rsidR="00031828" w:rsidRDefault="00000000">
            <w:pPr>
              <w:snapToGrid w:val="0"/>
              <w:spacing w:line="380" w:lineRule="exact"/>
              <w:rPr>
                <w:rFonts w:ascii="宋体" w:hAnsi="宋体" w:cs="宋体" w:hint="eastAsia"/>
              </w:rPr>
            </w:pPr>
            <w:r>
              <w:rPr>
                <w:rFonts w:ascii="宋体" w:hAnsi="宋体" w:cs="宋体" w:hint="eastAsia"/>
              </w:rPr>
              <w:t>名称：南宁市兴宁区财政局政府采购监督管理科</w:t>
            </w:r>
          </w:p>
          <w:p w14:paraId="2A74858F" w14:textId="77777777" w:rsidR="00031828" w:rsidRDefault="00000000">
            <w:pPr>
              <w:snapToGrid w:val="0"/>
              <w:spacing w:line="380" w:lineRule="exact"/>
              <w:rPr>
                <w:rFonts w:ascii="宋体" w:hAnsi="宋体" w:cs="宋体" w:hint="eastAsia"/>
              </w:rPr>
            </w:pPr>
            <w:r>
              <w:rPr>
                <w:rFonts w:ascii="宋体" w:hAnsi="宋体" w:cs="宋体" w:hint="eastAsia"/>
              </w:rPr>
              <w:t>地址：</w:t>
            </w:r>
            <w:r>
              <w:rPr>
                <w:rFonts w:hAnsi="宋体" w:hint="eastAsia"/>
              </w:rPr>
              <w:t>南宁市厢竹大道</w:t>
            </w:r>
            <w:r>
              <w:rPr>
                <w:rFonts w:hAnsi="宋体" w:hint="eastAsia"/>
              </w:rPr>
              <w:t>63</w:t>
            </w:r>
            <w:r>
              <w:rPr>
                <w:rFonts w:hAnsi="宋体" w:hint="eastAsia"/>
              </w:rPr>
              <w:t>号兴宁区政府办公大楼</w:t>
            </w:r>
            <w:r>
              <w:rPr>
                <w:rFonts w:hAnsi="宋体" w:hint="eastAsia"/>
              </w:rPr>
              <w:t>1212</w:t>
            </w:r>
            <w:r>
              <w:rPr>
                <w:rFonts w:hAnsi="宋体" w:hint="eastAsia"/>
              </w:rPr>
              <w:t>室</w:t>
            </w:r>
          </w:p>
          <w:p w14:paraId="533495B7" w14:textId="77777777" w:rsidR="00031828" w:rsidRDefault="00000000">
            <w:pPr>
              <w:snapToGrid w:val="0"/>
              <w:spacing w:line="380" w:lineRule="exact"/>
              <w:rPr>
                <w:rFonts w:hAnsi="宋体" w:cs="宋体" w:hint="eastAsia"/>
              </w:rPr>
            </w:pPr>
            <w:r>
              <w:rPr>
                <w:rFonts w:ascii="宋体" w:hAnsi="宋体" w:cs="宋体" w:hint="eastAsia"/>
              </w:rPr>
              <w:t>联系电话：</w:t>
            </w:r>
            <w:r>
              <w:rPr>
                <w:rFonts w:hAnsi="宋体" w:hint="eastAsia"/>
              </w:rPr>
              <w:t>0771-3290927</w:t>
            </w:r>
          </w:p>
        </w:tc>
      </w:tr>
      <w:tr w:rsidR="00031828" w14:paraId="22015347"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465CAFF5" w14:textId="77777777" w:rsidR="00031828" w:rsidRDefault="00000000">
            <w:pPr>
              <w:spacing w:line="360" w:lineRule="auto"/>
              <w:jc w:val="center"/>
              <w:rPr>
                <w:rFonts w:ascii="宋体" w:hAnsi="宋体" w:cs="宋体" w:hint="eastAsia"/>
                <w:szCs w:val="21"/>
              </w:rPr>
            </w:pPr>
            <w:r>
              <w:rPr>
                <w:rFonts w:ascii="宋体" w:hAnsi="宋体" w:cs="宋体" w:hint="eastAsia"/>
                <w:szCs w:val="21"/>
              </w:rPr>
              <w:lastRenderedPageBreak/>
              <w:t>33</w:t>
            </w:r>
          </w:p>
        </w:tc>
        <w:tc>
          <w:tcPr>
            <w:tcW w:w="1343" w:type="pct"/>
            <w:tcBorders>
              <w:top w:val="single" w:sz="4" w:space="0" w:color="000000"/>
              <w:left w:val="single" w:sz="4" w:space="0" w:color="000000"/>
              <w:bottom w:val="single" w:sz="4" w:space="0" w:color="000000"/>
              <w:right w:val="single" w:sz="4" w:space="0" w:color="000000"/>
            </w:tcBorders>
            <w:vAlign w:val="center"/>
          </w:tcPr>
          <w:p w14:paraId="6CD72F3B"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采购代理费</w:t>
            </w:r>
          </w:p>
        </w:tc>
        <w:tc>
          <w:tcPr>
            <w:tcW w:w="3306" w:type="pct"/>
            <w:tcBorders>
              <w:top w:val="single" w:sz="4" w:space="0" w:color="000000"/>
              <w:left w:val="single" w:sz="4" w:space="0" w:color="000000"/>
              <w:bottom w:val="single" w:sz="4" w:space="0" w:color="000000"/>
              <w:right w:val="single" w:sz="4" w:space="0" w:color="000000"/>
            </w:tcBorders>
            <w:vAlign w:val="center"/>
          </w:tcPr>
          <w:p w14:paraId="163BD37C" w14:textId="77777777" w:rsidR="00031828" w:rsidRDefault="00000000">
            <w:pPr>
              <w:pStyle w:val="TOC3"/>
              <w:snapToGrid w:val="0"/>
              <w:spacing w:line="360" w:lineRule="auto"/>
              <w:ind w:leftChars="0" w:left="0"/>
              <w:rPr>
                <w:rFonts w:hAnsi="宋体" w:cs="宋体" w:hint="eastAsia"/>
              </w:rPr>
            </w:pPr>
            <w:r>
              <w:rPr>
                <w:rFonts w:hAnsi="宋体" w:cs="宋体" w:hint="eastAsia"/>
              </w:rPr>
              <w:t xml:space="preserve">1. </w:t>
            </w:r>
            <w:r>
              <w:rPr>
                <w:rFonts w:hAnsi="宋体" w:cs="宋体" w:hint="eastAsia"/>
              </w:rPr>
              <w:t>是否收取采购代理费：</w:t>
            </w:r>
          </w:p>
          <w:p w14:paraId="102D0900" w14:textId="77777777" w:rsidR="00031828" w:rsidRDefault="00000000">
            <w:pPr>
              <w:pStyle w:val="TOC3"/>
              <w:snapToGrid w:val="0"/>
              <w:spacing w:line="360" w:lineRule="auto"/>
              <w:ind w:leftChars="0" w:left="0"/>
              <w:rPr>
                <w:rFonts w:hAnsi="宋体" w:cs="宋体" w:hint="eastAsia"/>
              </w:rPr>
            </w:pPr>
            <w:r>
              <w:rPr>
                <w:rFonts w:hAnsi="宋体" w:cs="宋体" w:hint="eastAsia"/>
              </w:rPr>
              <w:sym w:font="Wingdings 2" w:char="0052"/>
            </w:r>
            <w:r>
              <w:rPr>
                <w:rFonts w:hAnsi="宋体" w:cs="宋体" w:hint="eastAsia"/>
              </w:rPr>
              <w:t>是</w:t>
            </w:r>
            <w:r>
              <w:rPr>
                <w:rFonts w:hAnsi="宋体" w:cs="宋体" w:hint="eastAsia"/>
              </w:rPr>
              <w:t xml:space="preserve">    </w:t>
            </w:r>
            <w:r>
              <w:rPr>
                <w:rFonts w:hAnsi="宋体" w:cs="宋体" w:hint="eastAsia"/>
              </w:rPr>
              <w:t>□</w:t>
            </w:r>
            <w:r>
              <w:rPr>
                <w:rFonts w:hAnsi="宋体" w:cs="宋体" w:hint="eastAsia"/>
              </w:rPr>
              <w:t xml:space="preserve"> </w:t>
            </w:r>
            <w:r>
              <w:rPr>
                <w:rFonts w:hAnsi="宋体" w:cs="宋体" w:hint="eastAsia"/>
              </w:rPr>
              <w:t>否</w:t>
            </w:r>
          </w:p>
          <w:p w14:paraId="2ABF0D62" w14:textId="77777777" w:rsidR="00031828" w:rsidRDefault="00000000">
            <w:pPr>
              <w:pStyle w:val="TOC3"/>
              <w:snapToGrid w:val="0"/>
              <w:spacing w:line="360" w:lineRule="auto"/>
              <w:ind w:leftChars="0" w:left="0"/>
              <w:rPr>
                <w:rFonts w:hAnsi="宋体" w:cs="宋体" w:hint="eastAsia"/>
              </w:rPr>
            </w:pPr>
            <w:r>
              <w:rPr>
                <w:rFonts w:hAnsi="宋体" w:cs="宋体" w:hint="eastAsia"/>
              </w:rPr>
              <w:t>2.</w:t>
            </w:r>
            <w:r>
              <w:rPr>
                <w:rFonts w:hAnsi="宋体" w:cs="宋体" w:hint="eastAsia"/>
              </w:rPr>
              <w:t>采购代理费支付方式：</w:t>
            </w:r>
          </w:p>
          <w:p w14:paraId="7E712DE8" w14:textId="77777777" w:rsidR="00031828" w:rsidRDefault="00000000">
            <w:pPr>
              <w:pStyle w:val="TOC3"/>
              <w:snapToGrid w:val="0"/>
              <w:spacing w:line="360" w:lineRule="auto"/>
              <w:ind w:leftChars="0" w:left="0"/>
              <w:rPr>
                <w:rFonts w:hAnsi="宋体" w:cs="宋体" w:hint="eastAsia"/>
              </w:rPr>
            </w:pPr>
            <w:r>
              <w:rPr>
                <w:rFonts w:hAnsi="宋体" w:cs="宋体" w:hint="eastAsia"/>
              </w:rPr>
              <w:sym w:font="Wingdings 2" w:char="0052"/>
            </w:r>
            <w:r>
              <w:rPr>
                <w:rFonts w:hAnsi="宋体" w:cs="宋体" w:hint="eastAsia"/>
              </w:rPr>
              <w:t>本项目代理服务费由</w:t>
            </w:r>
            <w:r>
              <w:rPr>
                <w:rFonts w:hAnsi="宋体" w:cs="宋体" w:hint="eastAsia"/>
                <w:u w:val="single"/>
              </w:rPr>
              <w:t>成交供应商</w:t>
            </w:r>
            <w:r>
              <w:rPr>
                <w:rFonts w:hAnsi="宋体" w:cs="宋体" w:hint="eastAsia"/>
              </w:rPr>
              <w:t>领取成交通知书前，一次性向采购代理机构支付。</w:t>
            </w:r>
          </w:p>
          <w:p w14:paraId="56FB1E28" w14:textId="77777777" w:rsidR="00031828" w:rsidRDefault="00000000">
            <w:pPr>
              <w:pStyle w:val="TOC3"/>
              <w:snapToGrid w:val="0"/>
              <w:spacing w:line="360" w:lineRule="auto"/>
              <w:ind w:leftChars="0" w:left="0"/>
              <w:rPr>
                <w:rFonts w:hAnsi="宋体" w:cs="宋体" w:hint="eastAsia"/>
              </w:rPr>
            </w:pPr>
            <w:r>
              <w:rPr>
                <w:rFonts w:hAnsi="宋体" w:cs="宋体" w:hint="eastAsia"/>
              </w:rPr>
              <w:t>□采购人支付。</w:t>
            </w:r>
          </w:p>
          <w:p w14:paraId="7AC0CE8D" w14:textId="77777777" w:rsidR="00031828" w:rsidRDefault="00000000">
            <w:pPr>
              <w:pStyle w:val="TOC3"/>
              <w:snapToGrid w:val="0"/>
              <w:spacing w:line="360" w:lineRule="auto"/>
              <w:ind w:leftChars="0" w:left="0"/>
              <w:rPr>
                <w:rFonts w:hAnsi="宋体" w:cs="宋体" w:hint="eastAsia"/>
              </w:rPr>
            </w:pPr>
            <w:r>
              <w:rPr>
                <w:rFonts w:hAnsi="宋体" w:cs="宋体" w:hint="eastAsia"/>
              </w:rPr>
              <w:t>3.</w:t>
            </w:r>
            <w:r>
              <w:rPr>
                <w:rFonts w:hAnsi="宋体" w:cs="宋体" w:hint="eastAsia"/>
              </w:rPr>
              <w:t>采购代理费收取标准：</w:t>
            </w:r>
          </w:p>
          <w:p w14:paraId="51C0F840" w14:textId="77777777" w:rsidR="00031828" w:rsidRDefault="00000000">
            <w:pPr>
              <w:pStyle w:val="TOC3"/>
              <w:snapToGrid w:val="0"/>
              <w:spacing w:line="360" w:lineRule="auto"/>
              <w:ind w:leftChars="0" w:left="0"/>
              <w:rPr>
                <w:rFonts w:hAnsi="宋体" w:cs="宋体" w:hint="eastAsia"/>
              </w:rPr>
            </w:pPr>
            <w:bookmarkStart w:id="33" w:name="PO_3000001868_PM025"/>
            <w:r>
              <w:rPr>
                <w:rFonts w:hAnsi="宋体" w:cs="宋体" w:hint="eastAsia"/>
              </w:rPr>
              <w:sym w:font="Wingdings 2" w:char="0052"/>
            </w:r>
            <w:r>
              <w:rPr>
                <w:rFonts w:hAnsi="宋体" w:cs="宋体" w:hint="eastAsia"/>
              </w:rPr>
              <w:t>以标项（☑成交金额</w:t>
            </w:r>
            <w:r>
              <w:rPr>
                <w:rFonts w:hAnsi="宋体" w:cs="宋体" w:hint="eastAsia"/>
              </w:rPr>
              <w:t>/</w:t>
            </w:r>
            <w:r>
              <w:rPr>
                <w:rFonts w:hAnsi="宋体" w:cs="宋体" w:hint="eastAsia"/>
              </w:rPr>
              <w:t>□采购预算</w:t>
            </w:r>
            <w:r>
              <w:rPr>
                <w:rFonts w:hAnsi="宋体" w:cs="宋体" w:hint="eastAsia"/>
              </w:rPr>
              <w:t>/</w:t>
            </w:r>
            <w:r>
              <w:rPr>
                <w:rFonts w:hAnsi="宋体" w:cs="宋体" w:hint="eastAsia"/>
              </w:rPr>
              <w:t>□暂定成交金额</w:t>
            </w:r>
            <w:r>
              <w:rPr>
                <w:rFonts w:hAnsi="宋体" w:cs="宋体" w:hint="eastAsia"/>
              </w:rPr>
              <w:t>/</w:t>
            </w:r>
            <w:r>
              <w:rPr>
                <w:rFonts w:hAnsi="宋体" w:cs="宋体" w:hint="eastAsia"/>
              </w:rPr>
              <w:t>□其他）为计费额，按服务类采用差额定率累进法计算出收费基准价格，采购代理收费以（收费基准价格）收取。</w:t>
            </w:r>
            <w:bookmarkEnd w:id="33"/>
          </w:p>
          <w:p w14:paraId="730080FE" w14:textId="77777777" w:rsidR="00031828" w:rsidRDefault="00000000">
            <w:pPr>
              <w:pStyle w:val="TOC3"/>
              <w:snapToGrid w:val="0"/>
              <w:spacing w:line="360" w:lineRule="auto"/>
              <w:ind w:leftChars="0" w:left="0"/>
              <w:rPr>
                <w:rFonts w:hAnsi="宋体" w:cs="宋体" w:hint="eastAsia"/>
              </w:rPr>
            </w:pPr>
            <w:r>
              <w:rPr>
                <w:rFonts w:hAnsi="宋体" w:cs="宋体" w:hint="eastAsia"/>
              </w:rPr>
              <w:t xml:space="preserve">4. </w:t>
            </w:r>
            <w:r>
              <w:rPr>
                <w:rFonts w:hAnsi="宋体" w:cs="宋体" w:hint="eastAsia"/>
              </w:rPr>
              <w:t>采购代理费收取银行账户</w:t>
            </w:r>
          </w:p>
          <w:p w14:paraId="756196FE" w14:textId="77777777" w:rsidR="00031828" w:rsidRDefault="00000000">
            <w:pPr>
              <w:pStyle w:val="TOC3"/>
              <w:snapToGrid w:val="0"/>
              <w:spacing w:line="360" w:lineRule="auto"/>
              <w:ind w:leftChars="0" w:left="0"/>
              <w:rPr>
                <w:rFonts w:hAnsi="宋体" w:cs="宋体" w:hint="eastAsia"/>
              </w:rPr>
            </w:pPr>
            <w:r>
              <w:rPr>
                <w:rFonts w:hAnsi="宋体" w:cs="宋体" w:hint="eastAsia"/>
              </w:rPr>
              <w:t>开户名称：广西机电设备招标有限公司</w:t>
            </w:r>
          </w:p>
          <w:p w14:paraId="3BEA7EE4" w14:textId="77777777" w:rsidR="00031828" w:rsidRDefault="00000000">
            <w:pPr>
              <w:pStyle w:val="TOC3"/>
              <w:snapToGrid w:val="0"/>
              <w:spacing w:line="360" w:lineRule="auto"/>
              <w:ind w:leftChars="0" w:left="0"/>
              <w:rPr>
                <w:rFonts w:hAnsi="宋体" w:cs="宋体" w:hint="eastAsia"/>
              </w:rPr>
            </w:pPr>
            <w:r>
              <w:rPr>
                <w:rFonts w:hAnsi="宋体" w:cs="宋体" w:hint="eastAsia"/>
              </w:rPr>
              <w:t>开户银行：广西北部湾银行南宁市金湖支行</w:t>
            </w:r>
          </w:p>
          <w:p w14:paraId="2E12CAF8" w14:textId="77777777" w:rsidR="00031828" w:rsidRDefault="00000000">
            <w:pPr>
              <w:pStyle w:val="TOC3"/>
              <w:snapToGrid w:val="0"/>
              <w:spacing w:line="360" w:lineRule="auto"/>
              <w:ind w:leftChars="0" w:left="0"/>
              <w:rPr>
                <w:rFonts w:hAnsi="宋体" w:cs="宋体" w:hint="eastAsia"/>
              </w:rPr>
            </w:pPr>
            <w:r>
              <w:rPr>
                <w:rFonts w:hAnsi="宋体" w:cs="宋体" w:hint="eastAsia"/>
              </w:rPr>
              <w:t>银行账号：</w:t>
            </w:r>
            <w:r>
              <w:rPr>
                <w:rFonts w:hAnsi="宋体" w:cs="宋体" w:hint="eastAsia"/>
              </w:rPr>
              <w:t>1705012090027723 (</w:t>
            </w:r>
            <w:r>
              <w:rPr>
                <w:rFonts w:hAnsi="宋体" w:cs="宋体" w:hint="eastAsia"/>
              </w:rPr>
              <w:t>联行号</w:t>
            </w:r>
            <w:r>
              <w:rPr>
                <w:rFonts w:hAnsi="宋体" w:cs="宋体" w:hint="eastAsia"/>
              </w:rPr>
              <w:t xml:space="preserve"> 313611017053)</w:t>
            </w:r>
          </w:p>
        </w:tc>
      </w:tr>
      <w:tr w:rsidR="00031828" w14:paraId="4EC31928"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27E493B3"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34.1</w:t>
            </w:r>
          </w:p>
        </w:tc>
        <w:tc>
          <w:tcPr>
            <w:tcW w:w="1343" w:type="pct"/>
            <w:tcBorders>
              <w:top w:val="single" w:sz="4" w:space="0" w:color="000000"/>
              <w:left w:val="single" w:sz="4" w:space="0" w:color="000000"/>
              <w:bottom w:val="single" w:sz="4" w:space="0" w:color="000000"/>
              <w:right w:val="single" w:sz="4" w:space="0" w:color="000000"/>
            </w:tcBorders>
            <w:vAlign w:val="center"/>
          </w:tcPr>
          <w:p w14:paraId="070309C1" w14:textId="77777777" w:rsidR="00031828" w:rsidRDefault="00000000">
            <w:pPr>
              <w:spacing w:line="360" w:lineRule="auto"/>
              <w:jc w:val="center"/>
              <w:rPr>
                <w:rFonts w:ascii="宋体" w:hAnsi="宋体" w:cs="宋体" w:hint="eastAsia"/>
                <w:szCs w:val="21"/>
              </w:rPr>
            </w:pPr>
            <w:r>
              <w:rPr>
                <w:rFonts w:hAnsi="宋体" w:hint="eastAsia"/>
              </w:rPr>
              <w:t>解释</w:t>
            </w:r>
          </w:p>
        </w:tc>
        <w:tc>
          <w:tcPr>
            <w:tcW w:w="3306" w:type="pct"/>
            <w:tcBorders>
              <w:top w:val="single" w:sz="4" w:space="0" w:color="000000"/>
              <w:left w:val="single" w:sz="4" w:space="0" w:color="000000"/>
              <w:bottom w:val="single" w:sz="4" w:space="0" w:color="000000"/>
              <w:right w:val="single" w:sz="4" w:space="0" w:color="000000"/>
            </w:tcBorders>
            <w:vAlign w:val="center"/>
          </w:tcPr>
          <w:p w14:paraId="1A99EEC8" w14:textId="77777777" w:rsidR="00031828" w:rsidRDefault="00000000">
            <w:pPr>
              <w:pStyle w:val="TOC3"/>
              <w:snapToGrid w:val="0"/>
              <w:spacing w:line="360" w:lineRule="auto"/>
              <w:ind w:leftChars="0" w:left="0"/>
              <w:rPr>
                <w:rFonts w:hAnsi="宋体" w:cs="宋体" w:hint="eastAsia"/>
                <w:b/>
              </w:rPr>
            </w:pPr>
            <w:r>
              <w:rPr>
                <w:rFonts w:hAnsi="宋体" w:cs="宋体" w:hint="eastAsia"/>
                <w:b/>
              </w:rPr>
              <w:t>解释权：</w:t>
            </w:r>
            <w:r>
              <w:rPr>
                <w:rFonts w:hAnsi="宋体" w:cs="宋体" w:hint="eastAsia"/>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Ansi="宋体" w:cs="宋体" w:hint="eastAsia"/>
                <w:b/>
              </w:rPr>
              <w:t>由采购人或者采购代理机构负责解释。</w:t>
            </w:r>
          </w:p>
          <w:p w14:paraId="1E6A34F1" w14:textId="77777777" w:rsidR="00031828" w:rsidRDefault="00000000">
            <w:pPr>
              <w:pStyle w:val="TOC3"/>
              <w:snapToGrid w:val="0"/>
              <w:spacing w:line="360" w:lineRule="auto"/>
              <w:ind w:leftChars="0" w:left="0"/>
              <w:rPr>
                <w:rFonts w:hAnsi="宋体" w:cs="宋体" w:hint="eastAsia"/>
                <w:b/>
              </w:rPr>
            </w:pPr>
            <w:r>
              <w:rPr>
                <w:rFonts w:hAnsi="宋体" w:cs="宋体" w:hint="eastAsia"/>
                <w:b/>
              </w:rPr>
              <w:t>法律责任：</w:t>
            </w:r>
          </w:p>
          <w:p w14:paraId="6B7DC38F" w14:textId="77777777" w:rsidR="00031828" w:rsidRDefault="00000000">
            <w:pPr>
              <w:pStyle w:val="TOC3"/>
              <w:snapToGrid w:val="0"/>
              <w:spacing w:line="360" w:lineRule="auto"/>
              <w:ind w:leftChars="0" w:left="0"/>
              <w:rPr>
                <w:rFonts w:hAnsi="宋体" w:cs="宋体" w:hint="eastAsia"/>
              </w:rPr>
            </w:pPr>
            <w:r>
              <w:rPr>
                <w:rFonts w:hAnsi="宋体" w:cs="宋体" w:hint="eastAsia"/>
                <w:b/>
              </w:rPr>
              <w:t>1.</w:t>
            </w:r>
            <w:r>
              <w:rPr>
                <w:rFonts w:hAnsi="宋体" w:cs="宋体" w:hint="eastAsia"/>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2C44620" w14:textId="77777777" w:rsidR="00031828" w:rsidRDefault="00000000">
            <w:pPr>
              <w:spacing w:line="360" w:lineRule="auto"/>
              <w:rPr>
                <w:rFonts w:hAnsi="宋体" w:cs="宋体" w:hint="eastAsia"/>
              </w:rPr>
            </w:pPr>
            <w:r>
              <w:rPr>
                <w:rFonts w:hAnsi="宋体" w:cs="宋体" w:hint="eastAsia"/>
                <w:b/>
              </w:rPr>
              <w:t>2.</w:t>
            </w:r>
            <w:r>
              <w:rPr>
                <w:rFonts w:ascii="宋体" w:hAnsi="宋体" w:hint="eastAsia"/>
                <w:b/>
                <w:szCs w:val="21"/>
              </w:rPr>
              <w:t xml:space="preserve"> 本项目采购代理机构应严格按照“广西政府采购云平台”项目采</w:t>
            </w:r>
            <w:r>
              <w:rPr>
                <w:rFonts w:ascii="宋体" w:hAnsi="宋体" w:hint="eastAsia"/>
                <w:b/>
                <w:szCs w:val="21"/>
              </w:rPr>
              <w:lastRenderedPageBreak/>
              <w:t>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031828" w14:paraId="781C82C4" w14:textId="77777777">
        <w:trPr>
          <w:jc w:val="center"/>
        </w:trPr>
        <w:tc>
          <w:tcPr>
            <w:tcW w:w="349" w:type="pct"/>
            <w:tcBorders>
              <w:top w:val="single" w:sz="4" w:space="0" w:color="000000"/>
              <w:left w:val="single" w:sz="4" w:space="0" w:color="000000"/>
              <w:bottom w:val="single" w:sz="4" w:space="0" w:color="000000"/>
              <w:right w:val="single" w:sz="4" w:space="0" w:color="000000"/>
            </w:tcBorders>
            <w:vAlign w:val="center"/>
          </w:tcPr>
          <w:p w14:paraId="2DA90413" w14:textId="77777777" w:rsidR="00031828" w:rsidRDefault="00000000">
            <w:pPr>
              <w:spacing w:line="360" w:lineRule="auto"/>
              <w:jc w:val="center"/>
              <w:rPr>
                <w:rFonts w:ascii="宋体" w:hAnsi="宋体" w:cs="宋体" w:hint="eastAsia"/>
                <w:szCs w:val="21"/>
              </w:rPr>
            </w:pPr>
            <w:r>
              <w:rPr>
                <w:rFonts w:ascii="宋体" w:hAnsi="宋体" w:cs="宋体" w:hint="eastAsia"/>
                <w:szCs w:val="21"/>
              </w:rPr>
              <w:lastRenderedPageBreak/>
              <w:t>34.2</w:t>
            </w:r>
          </w:p>
        </w:tc>
        <w:tc>
          <w:tcPr>
            <w:tcW w:w="1343" w:type="pct"/>
            <w:tcBorders>
              <w:top w:val="single" w:sz="4" w:space="0" w:color="000000"/>
              <w:left w:val="single" w:sz="4" w:space="0" w:color="000000"/>
              <w:bottom w:val="single" w:sz="4" w:space="0" w:color="000000"/>
              <w:right w:val="single" w:sz="4" w:space="0" w:color="000000"/>
            </w:tcBorders>
            <w:vAlign w:val="center"/>
          </w:tcPr>
          <w:p w14:paraId="480E1FFF" w14:textId="77777777" w:rsidR="00031828" w:rsidRDefault="00000000">
            <w:pPr>
              <w:spacing w:line="360" w:lineRule="auto"/>
              <w:jc w:val="center"/>
              <w:rPr>
                <w:rFonts w:ascii="宋体" w:hAnsi="宋体" w:cs="宋体" w:hint="eastAsia"/>
                <w:szCs w:val="21"/>
              </w:rPr>
            </w:pPr>
            <w:r>
              <w:rPr>
                <w:rFonts w:ascii="宋体" w:hAnsi="宋体" w:cs="宋体" w:hint="eastAsia"/>
                <w:szCs w:val="21"/>
              </w:rPr>
              <w:t>其他</w:t>
            </w:r>
          </w:p>
        </w:tc>
        <w:tc>
          <w:tcPr>
            <w:tcW w:w="3306" w:type="pct"/>
            <w:tcBorders>
              <w:top w:val="single" w:sz="4" w:space="0" w:color="000000"/>
              <w:left w:val="single" w:sz="4" w:space="0" w:color="000000"/>
              <w:bottom w:val="single" w:sz="4" w:space="0" w:color="000000"/>
              <w:right w:val="single" w:sz="4" w:space="0" w:color="000000"/>
            </w:tcBorders>
            <w:vAlign w:val="center"/>
          </w:tcPr>
          <w:p w14:paraId="60EE6455" w14:textId="77777777" w:rsidR="00031828" w:rsidRDefault="00000000">
            <w:pPr>
              <w:pStyle w:val="TOC3"/>
              <w:snapToGrid w:val="0"/>
              <w:spacing w:line="360" w:lineRule="auto"/>
              <w:ind w:leftChars="0" w:left="0"/>
              <w:rPr>
                <w:rFonts w:hAnsi="宋体" w:cs="宋体" w:hint="eastAsia"/>
              </w:rPr>
            </w:pPr>
            <w:r>
              <w:rPr>
                <w:rFonts w:hAnsi="宋体" w:cs="宋体" w:hint="eastAsia"/>
              </w:rPr>
              <w:t>1.</w:t>
            </w:r>
            <w:r>
              <w:rPr>
                <w:rFonts w:hAnsi="宋体" w:cs="宋体" w:hint="eastAsia"/>
              </w:rPr>
              <w:t>本磋商文件中描述供应商的“公章”是指根据我国对公章的管理规定，用供应商法定主体行为名称制作的印章，除本磋商文件有特殊规定外，供应商的财务章、部门章、分公司章、工会章、合同章、竞标</w:t>
            </w:r>
            <w:r>
              <w:rPr>
                <w:rFonts w:hAnsi="宋体" w:cs="宋体" w:hint="eastAsia"/>
              </w:rPr>
              <w:t>/</w:t>
            </w:r>
            <w:r>
              <w:rPr>
                <w:rFonts w:hAnsi="宋体" w:cs="宋体" w:hint="eastAsia"/>
              </w:rPr>
              <w:t>投标专用章、业务专用章及银行的转账章、现金收讫章、现金付讫章等其他形式印章均不能代替公章。</w:t>
            </w:r>
          </w:p>
          <w:p w14:paraId="348C03E5" w14:textId="77777777" w:rsidR="00031828" w:rsidRDefault="00000000">
            <w:pPr>
              <w:pStyle w:val="TOC3"/>
              <w:snapToGrid w:val="0"/>
              <w:spacing w:line="360" w:lineRule="auto"/>
              <w:ind w:leftChars="0" w:left="0"/>
              <w:rPr>
                <w:rFonts w:hAnsi="宋体" w:cs="宋体" w:hint="eastAsia"/>
              </w:rPr>
            </w:pPr>
            <w:r>
              <w:rPr>
                <w:rFonts w:hAnsi="宋体" w:cs="宋体" w:hint="eastAsia"/>
              </w:rPr>
              <w:t>2.</w:t>
            </w:r>
            <w:r>
              <w:rPr>
                <w:rFonts w:hAnsi="宋体" w:cs="宋体" w:hint="eastAsia"/>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A7E3B0F" w14:textId="77777777" w:rsidR="00031828" w:rsidRDefault="00000000">
            <w:pPr>
              <w:pStyle w:val="TOC3"/>
              <w:snapToGrid w:val="0"/>
              <w:spacing w:line="360" w:lineRule="auto"/>
              <w:ind w:leftChars="0" w:left="0"/>
              <w:rPr>
                <w:rFonts w:hAnsi="宋体" w:cs="宋体" w:hint="eastAsia"/>
              </w:rPr>
            </w:pPr>
            <w:r>
              <w:rPr>
                <w:rFonts w:hAnsi="宋体" w:cs="宋体" w:hint="eastAsia"/>
              </w:rPr>
              <w:t>3.</w:t>
            </w:r>
            <w:r>
              <w:rPr>
                <w:rFonts w:hAnsi="宋体" w:cs="宋体" w:hint="eastAsia"/>
              </w:rPr>
              <w:t>本磋商文件中描述供应商的“签字”是指供应商的法定代表人或者委托代理人亲自在文件规定签署处亲笔写上个人的名字的行为，私章、签字章、印鉴、影印等其他形式均不能代替亲笔签字。</w:t>
            </w:r>
          </w:p>
          <w:p w14:paraId="57ACAA9B" w14:textId="77777777" w:rsidR="00031828" w:rsidRDefault="00000000">
            <w:pPr>
              <w:pStyle w:val="TOC3"/>
              <w:snapToGrid w:val="0"/>
              <w:spacing w:line="360" w:lineRule="auto"/>
              <w:ind w:leftChars="0" w:left="0"/>
              <w:rPr>
                <w:rFonts w:hAnsi="宋体" w:cs="宋体" w:hint="eastAsia"/>
              </w:rPr>
            </w:pPr>
            <w:r>
              <w:rPr>
                <w:rFonts w:hAnsi="宋体" w:cs="宋体" w:hint="eastAsia"/>
              </w:rPr>
              <w:t>4.</w:t>
            </w:r>
            <w:r>
              <w:rPr>
                <w:rFonts w:hAnsi="宋体" w:cs="宋体" w:hint="eastAsia"/>
              </w:rPr>
              <w:t>自然人竞标的，磋商文件规定盖公章处由自然人摁手指指印。</w:t>
            </w:r>
          </w:p>
          <w:p w14:paraId="1619D567" w14:textId="77777777" w:rsidR="00031828" w:rsidRDefault="00000000">
            <w:pPr>
              <w:pStyle w:val="TOC3"/>
              <w:snapToGrid w:val="0"/>
              <w:spacing w:line="360" w:lineRule="auto"/>
              <w:ind w:leftChars="0" w:left="0"/>
              <w:rPr>
                <w:rFonts w:hAnsi="宋体" w:cs="宋体" w:hint="eastAsia"/>
              </w:rPr>
            </w:pPr>
            <w:r>
              <w:rPr>
                <w:rFonts w:hAnsi="宋体" w:cs="宋体" w:hint="eastAsia"/>
              </w:rPr>
              <w:t>5.</w:t>
            </w:r>
            <w:r>
              <w:rPr>
                <w:rFonts w:hAnsi="宋体" w:cs="宋体" w:hint="eastAsia"/>
              </w:rPr>
              <w:t>本磋商文件所称的“以上”“以下”“以内”“届满”，包括本数；所称的“不满”“超过”“以外”，不包括本数。</w:t>
            </w:r>
          </w:p>
        </w:tc>
      </w:tr>
    </w:tbl>
    <w:p w14:paraId="78D19BCD" w14:textId="77777777" w:rsidR="00031828" w:rsidRDefault="00000000">
      <w:pPr>
        <w:pStyle w:val="2"/>
        <w:spacing w:line="420" w:lineRule="exact"/>
        <w:jc w:val="center"/>
        <w:rPr>
          <w:rFonts w:ascii="宋体" w:hAnsi="宋体" w:cs="宋体" w:hint="eastAsia"/>
          <w:b w:val="0"/>
        </w:rPr>
      </w:pPr>
      <w:r>
        <w:rPr>
          <w:rFonts w:ascii="宋体" w:hAnsi="宋体" w:hint="eastAsia"/>
          <w:bCs w:val="0"/>
        </w:rPr>
        <w:br w:type="page"/>
      </w:r>
      <w:bookmarkStart w:id="34" w:name="_Toc22962"/>
      <w:r>
        <w:rPr>
          <w:rFonts w:ascii="宋体" w:hAnsi="宋体" w:hint="eastAsia"/>
          <w:b w:val="0"/>
        </w:rPr>
        <w:lastRenderedPageBreak/>
        <w:t>第二节 供应商须知正文</w:t>
      </w:r>
      <w:bookmarkEnd w:id="34"/>
    </w:p>
    <w:p w14:paraId="1C52F864" w14:textId="77777777" w:rsidR="00031828" w:rsidRDefault="00000000">
      <w:pPr>
        <w:pStyle w:val="3"/>
        <w:spacing w:before="0" w:after="0" w:line="360" w:lineRule="auto"/>
        <w:ind w:firstLineChars="200" w:firstLine="640"/>
        <w:rPr>
          <w:rFonts w:ascii="宋体" w:hAnsi="宋体" w:hint="eastAsia"/>
          <w:b w:val="0"/>
        </w:rPr>
      </w:pPr>
      <w:bookmarkStart w:id="35" w:name="_Toc10364"/>
      <w:r>
        <w:rPr>
          <w:rFonts w:ascii="宋体" w:hAnsi="宋体" w:hint="eastAsia"/>
          <w:b w:val="0"/>
        </w:rPr>
        <w:t>一、总则</w:t>
      </w:r>
      <w:bookmarkEnd w:id="35"/>
    </w:p>
    <w:p w14:paraId="360FE3FA"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1.适用范围</w:t>
      </w:r>
    </w:p>
    <w:p w14:paraId="1AA9CAE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1.1本项目采购人、采购代理机构、供应商、磋商小组的相关行为均受《中华人民共和国政府采购法》《中华人民共和国政府采购法实施条例》</w:t>
      </w:r>
      <w:r>
        <w:rPr>
          <w:rFonts w:ascii="宋体" w:hAnsi="宋体" w:hint="eastAsia"/>
          <w:szCs w:val="21"/>
        </w:rPr>
        <w:t>《政府采购竞争性磋商采购方式管理暂行办法》《财政部关于政府采购竞争性磋商采购方式管理暂行办法有关问题的补充通知》</w:t>
      </w:r>
      <w:r>
        <w:rPr>
          <w:rFonts w:ascii="宋体" w:hAnsi="宋体" w:cs="宋体" w:hint="eastAsia"/>
          <w:szCs w:val="21"/>
        </w:rPr>
        <w:t>及本项目本级和上级财政部门政府采购有关规定的约束和保护。</w:t>
      </w:r>
    </w:p>
    <w:p w14:paraId="7ED90A8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14:paraId="6774DEDD"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2.定义</w:t>
      </w:r>
    </w:p>
    <w:p w14:paraId="0996A2A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2.1“采购人”是指依法进行政府采购的国家机关、事业单位、团体组织。</w:t>
      </w:r>
    </w:p>
    <w:p w14:paraId="72E97B89" w14:textId="77777777" w:rsidR="00031828" w:rsidRDefault="00000000">
      <w:pPr>
        <w:spacing w:line="360" w:lineRule="auto"/>
        <w:ind w:firstLineChars="200" w:firstLine="420"/>
        <w:rPr>
          <w:rFonts w:ascii="宋体" w:hAnsi="宋体" w:cs="宋体" w:hint="eastAsia"/>
          <w:szCs w:val="21"/>
          <w:u w:val="single"/>
        </w:rPr>
      </w:pPr>
      <w:r>
        <w:rPr>
          <w:rFonts w:ascii="宋体" w:hAnsi="宋体" w:cs="宋体" w:hint="eastAsia"/>
          <w:szCs w:val="21"/>
        </w:rPr>
        <w:t>2.2“采购代理机构”是指政府采购集中采购机构和集中采购机构以外的采购代理机构。</w:t>
      </w:r>
    </w:p>
    <w:p w14:paraId="02352571"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2.3“供应商”是指向采购人提供货物、工程或者服务的法人、其他组织或者自然人。</w:t>
      </w:r>
    </w:p>
    <w:p w14:paraId="4BEA1E77" w14:textId="77777777" w:rsidR="00031828" w:rsidRDefault="00000000">
      <w:pPr>
        <w:spacing w:line="360" w:lineRule="auto"/>
        <w:ind w:firstLineChars="200" w:firstLine="420"/>
        <w:rPr>
          <w:rFonts w:ascii="宋体" w:hAnsi="宋体" w:cs="宋体" w:hint="eastAsia"/>
          <w:szCs w:val="21"/>
        </w:rPr>
      </w:pPr>
      <w:r>
        <w:rPr>
          <w:rFonts w:ascii="宋体" w:hAnsi="宋体" w:hint="eastAsia"/>
          <w:szCs w:val="21"/>
        </w:rPr>
        <w:t>2.4“服务”是指除货物和工程以外的其他政府采购对象。</w:t>
      </w:r>
    </w:p>
    <w:p w14:paraId="6F9FA0D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2.5“竞标”是指供应商按照本项目竞争性磋商公告或者邀请函规定的方式获取磋商文件、提交响应文件并希望获得标的的行为。</w:t>
      </w:r>
    </w:p>
    <w:p w14:paraId="59EA07E9"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14:paraId="023E4B4B"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14:paraId="2ADB20F6"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2.8“正偏离”，是指响应文件对磋商文件“采购需求”中有关条款作出的响应优于条款要求并有利于采购人的情形。</w:t>
      </w:r>
    </w:p>
    <w:p w14:paraId="338C575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2.9“负偏离”，是指响应文件对磋商文件“采购需求”中有关条款作出的响应不满足条款要求，导致采购人要求不能得到满足的情形。</w:t>
      </w:r>
    </w:p>
    <w:p w14:paraId="2A0034A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2.10“允许负偏离的条款”是指采购需求中的不属于“实质性要求”的条款。</w:t>
      </w:r>
    </w:p>
    <w:p w14:paraId="64F1729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2.11“书面形式”是指合同书、信件和数据电文（包括电报、电传、传真、电子数据交换和电子邮件）等可以有形地表现所载内容的形式。</w:t>
      </w:r>
    </w:p>
    <w:p w14:paraId="1DC4F47A"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2.12“首次报价”是指供应商提交的首次响应文件中的报价。</w:t>
      </w:r>
    </w:p>
    <w:p w14:paraId="27E3B0F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2.13“评审报价”是指供应商提交的最后报价并经修正（如有）和政策功能价格扣除（如有）后的价格。</w:t>
      </w:r>
    </w:p>
    <w:p w14:paraId="6508692A"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3.供应商的资格条件</w:t>
      </w:r>
    </w:p>
    <w:p w14:paraId="0EB75903"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供应商的资格条件详见“供应商须知前附表”。</w:t>
      </w:r>
    </w:p>
    <w:p w14:paraId="2ADE7905"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4.磋商费用</w:t>
      </w:r>
    </w:p>
    <w:p w14:paraId="33D57FB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供应商应承担参与本次采购活动有关的所有费用，包括但不限于、勘查现场、编制和提交响应文件、</w:t>
      </w:r>
      <w:r>
        <w:rPr>
          <w:rFonts w:ascii="宋体" w:hAnsi="宋体" w:cs="宋体" w:hint="eastAsia"/>
          <w:szCs w:val="21"/>
        </w:rPr>
        <w:lastRenderedPageBreak/>
        <w:t>参加磋商与应答、签订合同等，不论竞标结果如何，均应自行承担。</w:t>
      </w:r>
    </w:p>
    <w:p w14:paraId="20928E71"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5.联合体竞标</w:t>
      </w:r>
    </w:p>
    <w:p w14:paraId="316F468A"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5.1本项目是否接受联合体竞标，详见“供应商须知前附表”。</w:t>
      </w:r>
    </w:p>
    <w:p w14:paraId="14F1EC89"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5.2</w:t>
      </w:r>
      <w:r>
        <w:rPr>
          <w:rFonts w:ascii="宋体" w:hAnsi="宋体" w:hint="eastAsia"/>
        </w:rPr>
        <w:t>如接受联合体竞标，</w:t>
      </w:r>
      <w:r>
        <w:rPr>
          <w:rFonts w:ascii="宋体" w:hAnsi="宋体" w:cs="宋体" w:hint="eastAsia"/>
          <w:szCs w:val="21"/>
        </w:rPr>
        <w:t>联合体竞标要求详见“供应商须知前附表”。</w:t>
      </w:r>
    </w:p>
    <w:p w14:paraId="200BF36D" w14:textId="77777777" w:rsidR="00031828" w:rsidRDefault="00000000">
      <w:pPr>
        <w:spacing w:line="360" w:lineRule="auto"/>
        <w:ind w:firstLineChars="200" w:firstLine="420"/>
        <w:rPr>
          <w:rFonts w:ascii="宋体" w:hAnsi="宋体" w:hint="eastAsia"/>
          <w:bCs/>
          <w:szCs w:val="21"/>
        </w:rPr>
      </w:pPr>
      <w:r>
        <w:rPr>
          <w:rFonts w:ascii="宋体" w:hAnsi="宋体" w:cs="宋体" w:hint="eastAsia"/>
          <w:szCs w:val="21"/>
        </w:rPr>
        <w:t>5.3</w:t>
      </w:r>
      <w:r>
        <w:rPr>
          <w:rFonts w:ascii="宋体" w:hAnsi="宋体" w:hint="eastAsia"/>
          <w:bCs/>
          <w:szCs w:val="21"/>
        </w:rPr>
        <w:t>根据《政府采购促进中小企业发展管理办法》（财库[2020]46号）第九条及</w:t>
      </w:r>
      <w:r>
        <w:rPr>
          <w:rFonts w:hint="eastAsia"/>
        </w:rPr>
        <w:t>《广西壮族自治区财政厅关于贯彻落实政府采购支持中小企业发展政策的通知》（桂财采〔</w:t>
      </w:r>
      <w:r>
        <w:rPr>
          <w:rFonts w:hint="eastAsia"/>
        </w:rPr>
        <w:t>2022</w:t>
      </w:r>
      <w:r>
        <w:rPr>
          <w:rFonts w:hint="eastAsia"/>
        </w:rPr>
        <w:t>〕</w:t>
      </w:r>
      <w:r>
        <w:rPr>
          <w:rFonts w:hint="eastAsia"/>
        </w:rPr>
        <w:t>31</w:t>
      </w:r>
      <w:r>
        <w:rPr>
          <w:rFonts w:hint="eastAsia"/>
        </w:rPr>
        <w:t>号）</w:t>
      </w:r>
      <w:r>
        <w:rPr>
          <w:rFonts w:ascii="宋体" w:hAnsi="宋体" w:hint="eastAsia"/>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5866428"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 xml:space="preserve">6.转包与分包             </w:t>
      </w:r>
    </w:p>
    <w:p w14:paraId="0FBD17EB"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6.1本项目是否允许分包详见“供应商须知前附表”，本项目不允许违法分包。</w:t>
      </w:r>
    </w:p>
    <w:p w14:paraId="644B4D7D" w14:textId="77777777" w:rsidR="00031828" w:rsidRDefault="00000000">
      <w:pPr>
        <w:spacing w:line="360" w:lineRule="auto"/>
        <w:ind w:firstLineChars="200" w:firstLine="420"/>
        <w:rPr>
          <w:rFonts w:ascii="宋体" w:hAnsi="宋体" w:cs="宋体" w:hint="eastAsia"/>
          <w:bCs/>
          <w:szCs w:val="21"/>
        </w:rPr>
      </w:pPr>
      <w:r>
        <w:rPr>
          <w:rFonts w:ascii="宋体" w:hAnsi="宋体" w:cs="宋体" w:hint="eastAsia"/>
          <w:szCs w:val="21"/>
        </w:rPr>
        <w:t>6.2</w:t>
      </w:r>
      <w:r>
        <w:rPr>
          <w:rFonts w:ascii="宋体" w:hAnsi="宋体" w:hint="eastAsia"/>
          <w:bCs/>
          <w:szCs w:val="21"/>
        </w:rPr>
        <w:t>根据《政府采购促进中小企业发展管理办法》（财库[2020]46号）第九条及</w:t>
      </w:r>
      <w:r>
        <w:rPr>
          <w:rFonts w:hint="eastAsia"/>
        </w:rPr>
        <w:t>《广西壮族自治区财政厅关于贯彻落实政府采购支持中小企业发展政策的通知》（桂财采〔</w:t>
      </w:r>
      <w:r>
        <w:rPr>
          <w:rFonts w:hint="eastAsia"/>
        </w:rPr>
        <w:t>2022</w:t>
      </w:r>
      <w:r>
        <w:rPr>
          <w:rFonts w:hint="eastAsia"/>
        </w:rPr>
        <w:t>〕</w:t>
      </w:r>
      <w:r>
        <w:rPr>
          <w:rFonts w:hint="eastAsia"/>
        </w:rPr>
        <w:t>31</w:t>
      </w:r>
      <w:r>
        <w:rPr>
          <w:rFonts w:hint="eastAsia"/>
        </w:rPr>
        <w:t>号）</w:t>
      </w:r>
      <w:r>
        <w:rPr>
          <w:rFonts w:ascii="宋体" w:hAnsi="宋体" w:hint="eastAsia"/>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7E89A50" w14:textId="77777777" w:rsidR="00031828" w:rsidRDefault="00000000">
      <w:pPr>
        <w:spacing w:line="360" w:lineRule="auto"/>
        <w:ind w:firstLineChars="200" w:firstLine="482"/>
        <w:rPr>
          <w:rFonts w:ascii="黑体" w:eastAsia="黑体" w:hAnsi="黑体" w:cs="宋体" w:hint="eastAsia"/>
          <w:b/>
          <w:bCs/>
          <w:sz w:val="24"/>
        </w:rPr>
      </w:pPr>
      <w:bookmarkStart w:id="36" w:name="_Toc254970532"/>
      <w:bookmarkStart w:id="37" w:name="_Toc254970673"/>
      <w:r>
        <w:rPr>
          <w:rFonts w:ascii="黑体" w:eastAsia="黑体" w:hAnsi="黑体" w:cs="宋体" w:hint="eastAsia"/>
          <w:b/>
          <w:bCs/>
          <w:sz w:val="24"/>
        </w:rPr>
        <w:t>7.特别说明</w:t>
      </w:r>
      <w:bookmarkEnd w:id="36"/>
      <w:bookmarkEnd w:id="37"/>
    </w:p>
    <w:p w14:paraId="7174CA19" w14:textId="77777777" w:rsidR="00031828" w:rsidRDefault="00000000">
      <w:pPr>
        <w:spacing w:line="360" w:lineRule="auto"/>
        <w:ind w:firstLineChars="200" w:firstLine="420"/>
        <w:rPr>
          <w:rFonts w:ascii="宋体" w:hAnsi="宋体" w:cs="宋体" w:hint="eastAsia"/>
          <w:szCs w:val="21"/>
        </w:rPr>
      </w:pPr>
      <w:bookmarkStart w:id="38" w:name="_8.1提供相同品牌产品且通过资格审查、符合性审查的不同投标人参加同一合"/>
      <w:bookmarkEnd w:id="38"/>
      <w:r>
        <w:rPr>
          <w:rFonts w:ascii="宋体" w:hAnsi="宋体" w:cs="宋体" w:hint="eastAsia"/>
          <w:szCs w:val="21"/>
        </w:rPr>
        <w:t>7.1</w:t>
      </w:r>
      <w:bookmarkStart w:id="39" w:name="_Hlk65832145"/>
      <w:r>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Pr>
          <w:rFonts w:ascii="宋体" w:hAnsi="宋体" w:cs="宋体" w:hint="eastAsia"/>
          <w:szCs w:val="21"/>
        </w:rPr>
        <w:t>。</w:t>
      </w:r>
    </w:p>
    <w:bookmarkEnd w:id="39"/>
    <w:p w14:paraId="287A1586"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7.2供应商应仔细阅读磋商文件的所有内容，按照磋商文件的要求提交响应文件，并对所提供的全部资料的真实性承担法律责任。</w:t>
      </w:r>
    </w:p>
    <w:p w14:paraId="6E9873A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9996318"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7.4在政府采购活动中，采购人员及相关人员与供应商有下列利害关系之一的，应当回避：</w:t>
      </w:r>
    </w:p>
    <w:p w14:paraId="3C7B8E2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（1）参加采购活动前3年内与供应商存在劳动关系；</w:t>
      </w:r>
    </w:p>
    <w:p w14:paraId="6B08258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（2）参加采购活动前3年内担任供应商的董事、监事；</w:t>
      </w:r>
    </w:p>
    <w:p w14:paraId="3293DBC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（3）参加采购活动前3年内是供应商的控股股东或者实际控制人；</w:t>
      </w:r>
    </w:p>
    <w:p w14:paraId="6D63E66A"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（4）与供应商的法定代表人或者负责人有夫妻、直系血亲、三代以内旁系血亲或者近姻亲关系；</w:t>
      </w:r>
    </w:p>
    <w:p w14:paraId="2C8B7163"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（5）与供应商有其他可能影响政府采购活动公平、公正进行的关系。</w:t>
      </w:r>
    </w:p>
    <w:p w14:paraId="7C89A69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7CA22CA"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7.5有下列情形之一的视为供应商相互串通竞标，响应文件将被视为无效：</w:t>
      </w:r>
    </w:p>
    <w:p w14:paraId="30A57121"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 xml:space="preserve">（1）不同供应商的响应文件由同一单位或者个人编制；或者不同供应商报名的IP地址一致的；或者编制响应文件硬件设备CPU编号、硬盘编号、网卡地址一致的情况。 </w:t>
      </w:r>
    </w:p>
    <w:p w14:paraId="55F1DF58"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（2）不同供应商委托同一单位或者个人办理竞标事宜；</w:t>
      </w:r>
    </w:p>
    <w:p w14:paraId="3B12237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（3）不同的供应商的响应文件载明的项目管理员为同一个人；</w:t>
      </w:r>
    </w:p>
    <w:p w14:paraId="41E64BD1"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（4）不同供应商的响应文件异常一致或者报价呈规律性差异；</w:t>
      </w:r>
    </w:p>
    <w:p w14:paraId="3AF7596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（5）不同供应商的响应文件相互混装；</w:t>
      </w:r>
    </w:p>
    <w:p w14:paraId="3E2CD0E1" w14:textId="77777777" w:rsidR="00031828" w:rsidRDefault="00000000">
      <w:pPr>
        <w:tabs>
          <w:tab w:val="left" w:pos="6931"/>
        </w:tabs>
        <w:spacing w:line="360" w:lineRule="auto"/>
        <w:ind w:firstLineChars="200" w:firstLine="420"/>
        <w:rPr>
          <w:rFonts w:ascii="宋体" w:hAnsi="宋体" w:cs="宋体" w:hint="eastAsia"/>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14:paraId="58561E21"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7.6供应商有下列情形之一的，属于恶意串通行为，将报同级监督管理部门：</w:t>
      </w:r>
    </w:p>
    <w:p w14:paraId="7ACEC26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（1）供应商直接或者间接从采购人或者采购代理机构处获得其他供应商的相关信息并修改其响应文件；</w:t>
      </w:r>
    </w:p>
    <w:p w14:paraId="6904271B"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（2）供应商按照采购人或者采购代理机构的授意撤换、修改响应文件；</w:t>
      </w:r>
    </w:p>
    <w:p w14:paraId="5F5D1A3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（3）供应商之间协商报价、技术方案等响应文件或者响应文件的实质性内容；</w:t>
      </w:r>
    </w:p>
    <w:p w14:paraId="11C4716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（4）属于同一集团、协会、商会等组织成员的供应商按照该组织要求协同参加政府采购活动；</w:t>
      </w:r>
    </w:p>
    <w:p w14:paraId="38401F37"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0EFA58C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（6）供应商之间商定部分供应商放弃参加政府采购活动或者放弃成交；</w:t>
      </w:r>
    </w:p>
    <w:p w14:paraId="352D5F74"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（7）供应商与采购人或者采购代理机构之间、供应商相互之间，为谋求特定供应商成交或者排斥其他供应商的其他串通行为。</w:t>
      </w:r>
    </w:p>
    <w:p w14:paraId="28B3BAB6" w14:textId="77777777" w:rsidR="00031828" w:rsidRDefault="00000000">
      <w:pPr>
        <w:pStyle w:val="3"/>
        <w:spacing w:before="0" w:after="0" w:line="360" w:lineRule="auto"/>
        <w:ind w:firstLineChars="200" w:firstLine="640"/>
        <w:rPr>
          <w:rFonts w:ascii="宋体" w:hAnsi="宋体" w:hint="eastAsia"/>
          <w:b w:val="0"/>
          <w:bCs w:val="0"/>
        </w:rPr>
      </w:pPr>
      <w:bookmarkStart w:id="40" w:name="_Toc28927"/>
      <w:bookmarkStart w:id="41" w:name="_Toc254970534"/>
      <w:bookmarkStart w:id="42" w:name="_Toc254970675"/>
      <w:r>
        <w:rPr>
          <w:rFonts w:ascii="宋体" w:hAnsi="宋体" w:hint="eastAsia"/>
          <w:b w:val="0"/>
          <w:bCs w:val="0"/>
        </w:rPr>
        <w:t>二、磋商文件</w:t>
      </w:r>
      <w:bookmarkEnd w:id="40"/>
      <w:bookmarkEnd w:id="41"/>
      <w:bookmarkEnd w:id="42"/>
    </w:p>
    <w:p w14:paraId="120E9C3B"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8.磋商文件的构成</w:t>
      </w:r>
    </w:p>
    <w:p w14:paraId="558C3B2E" w14:textId="77777777" w:rsidR="00031828" w:rsidRDefault="00000000">
      <w:pPr>
        <w:spacing w:line="360" w:lineRule="auto"/>
        <w:ind w:firstLineChars="200" w:firstLine="420"/>
        <w:jc w:val="left"/>
        <w:rPr>
          <w:rFonts w:ascii="宋体" w:hAnsi="宋体" w:hint="eastAsia"/>
          <w:szCs w:val="21"/>
        </w:rPr>
      </w:pPr>
      <w:r>
        <w:rPr>
          <w:rFonts w:ascii="宋体" w:hAnsi="宋体" w:hint="eastAsia"/>
          <w:szCs w:val="21"/>
        </w:rPr>
        <w:t>第一章 竞争性磋商公告；</w:t>
      </w:r>
    </w:p>
    <w:p w14:paraId="7FC732F1" w14:textId="77777777" w:rsidR="00031828" w:rsidRDefault="00000000">
      <w:pPr>
        <w:spacing w:line="360" w:lineRule="auto"/>
        <w:ind w:firstLineChars="200" w:firstLine="420"/>
        <w:jc w:val="left"/>
        <w:rPr>
          <w:rFonts w:ascii="宋体" w:hAnsi="宋体" w:hint="eastAsia"/>
          <w:szCs w:val="21"/>
        </w:rPr>
      </w:pPr>
      <w:r>
        <w:rPr>
          <w:rFonts w:ascii="宋体" w:hAnsi="宋体" w:hint="eastAsia"/>
          <w:szCs w:val="21"/>
        </w:rPr>
        <w:t>第二章 采购需求；</w:t>
      </w:r>
    </w:p>
    <w:p w14:paraId="17FA4296" w14:textId="77777777" w:rsidR="00031828" w:rsidRDefault="00000000">
      <w:pPr>
        <w:spacing w:line="360" w:lineRule="auto"/>
        <w:ind w:firstLineChars="200" w:firstLine="420"/>
        <w:jc w:val="left"/>
        <w:rPr>
          <w:rFonts w:ascii="宋体" w:hAnsi="宋体" w:hint="eastAsia"/>
          <w:szCs w:val="21"/>
        </w:rPr>
      </w:pPr>
      <w:r>
        <w:rPr>
          <w:rFonts w:ascii="宋体" w:hAnsi="宋体" w:hint="eastAsia"/>
          <w:szCs w:val="21"/>
        </w:rPr>
        <w:t xml:space="preserve">第三章 供应商须知； </w:t>
      </w:r>
    </w:p>
    <w:p w14:paraId="76D931DB" w14:textId="77777777" w:rsidR="00031828" w:rsidRDefault="00000000">
      <w:pPr>
        <w:spacing w:line="360" w:lineRule="auto"/>
        <w:ind w:firstLineChars="200" w:firstLine="420"/>
        <w:jc w:val="left"/>
        <w:rPr>
          <w:rFonts w:ascii="宋体" w:hAnsi="宋体" w:hint="eastAsia"/>
          <w:szCs w:val="21"/>
        </w:rPr>
      </w:pPr>
      <w:r>
        <w:rPr>
          <w:rFonts w:ascii="宋体" w:hAnsi="宋体" w:hint="eastAsia"/>
          <w:szCs w:val="21"/>
        </w:rPr>
        <w:t>第四章 评审程序、评审方法和评审标准；</w:t>
      </w:r>
    </w:p>
    <w:p w14:paraId="055A95B3" w14:textId="77777777" w:rsidR="00031828" w:rsidRDefault="00000000">
      <w:pPr>
        <w:spacing w:line="360" w:lineRule="auto"/>
        <w:ind w:firstLineChars="200" w:firstLine="420"/>
        <w:jc w:val="left"/>
        <w:rPr>
          <w:rFonts w:ascii="宋体" w:hAnsi="宋体" w:hint="eastAsia"/>
          <w:szCs w:val="21"/>
        </w:rPr>
      </w:pPr>
      <w:r>
        <w:rPr>
          <w:rFonts w:ascii="宋体" w:hAnsi="宋体" w:hint="eastAsia"/>
          <w:szCs w:val="21"/>
        </w:rPr>
        <w:t>第五章 响应文件格式；</w:t>
      </w:r>
    </w:p>
    <w:p w14:paraId="7F2DA04E" w14:textId="77777777" w:rsidR="00031828" w:rsidRDefault="00000000">
      <w:pPr>
        <w:spacing w:line="360" w:lineRule="auto"/>
        <w:ind w:firstLineChars="200" w:firstLine="420"/>
        <w:jc w:val="left"/>
        <w:rPr>
          <w:rFonts w:ascii="宋体" w:hAnsi="宋体" w:hint="eastAsia"/>
          <w:szCs w:val="21"/>
        </w:rPr>
      </w:pPr>
      <w:r>
        <w:rPr>
          <w:rFonts w:ascii="宋体" w:hAnsi="宋体" w:hint="eastAsia"/>
          <w:szCs w:val="21"/>
        </w:rPr>
        <w:t>第六章 合同文本；</w:t>
      </w:r>
    </w:p>
    <w:p w14:paraId="146BDDF4" w14:textId="77777777" w:rsidR="00031828" w:rsidRDefault="00000000">
      <w:pPr>
        <w:spacing w:line="360" w:lineRule="auto"/>
        <w:ind w:firstLineChars="200" w:firstLine="420"/>
        <w:jc w:val="left"/>
        <w:rPr>
          <w:rFonts w:ascii="宋体" w:hAnsi="宋体" w:hint="eastAsia"/>
          <w:szCs w:val="21"/>
        </w:rPr>
      </w:pPr>
      <w:r>
        <w:rPr>
          <w:rFonts w:ascii="宋体" w:hAnsi="宋体" w:hint="eastAsia"/>
          <w:szCs w:val="21"/>
        </w:rPr>
        <w:t>第七章 质疑、投诉材料格式。</w:t>
      </w:r>
    </w:p>
    <w:p w14:paraId="092E98CF"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9.供应商的询问</w:t>
      </w:r>
    </w:p>
    <w:p w14:paraId="5BA8F565"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7BDB065E"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10.磋商文件的澄清和修改</w:t>
      </w:r>
    </w:p>
    <w:p w14:paraId="1C904CD2"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14:paraId="66DFD3C0" w14:textId="77777777" w:rsidR="00031828" w:rsidRDefault="00000000">
      <w:pPr>
        <w:spacing w:line="360" w:lineRule="auto"/>
        <w:ind w:firstLineChars="200" w:firstLine="422"/>
        <w:rPr>
          <w:rFonts w:ascii="宋体" w:hAnsi="宋体" w:hint="eastAsia"/>
          <w:b/>
          <w:szCs w:val="21"/>
        </w:rPr>
      </w:pPr>
      <w:r>
        <w:rPr>
          <w:rFonts w:ascii="宋体" w:hAnsi="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w:t>
      </w:r>
      <w:r>
        <w:rPr>
          <w:rFonts w:ascii="宋体" w:hAnsi="宋体" w:hint="eastAsia"/>
          <w:b/>
          <w:szCs w:val="21"/>
        </w:rPr>
        <w:lastRenderedPageBreak/>
        <w:t>的组成部分。</w:t>
      </w:r>
    </w:p>
    <w:p w14:paraId="33CB672F"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1D424846"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10.4</w:t>
      </w:r>
      <w:r>
        <w:rPr>
          <w:rFonts w:ascii="Arial" w:hAnsi="Arial" w:cs="Arial"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14:paraId="12DB62E0" w14:textId="77777777" w:rsidR="00031828" w:rsidRDefault="00000000">
      <w:pPr>
        <w:spacing w:line="360" w:lineRule="auto"/>
        <w:ind w:firstLineChars="200" w:firstLine="420"/>
      </w:pPr>
      <w:r>
        <w:rPr>
          <w:rFonts w:hAnsi="宋体"/>
        </w:rPr>
        <w:t xml:space="preserve">10.5  </w:t>
      </w:r>
      <w:r>
        <w:rPr>
          <w:rFonts w:hint="eastAsia"/>
        </w:rPr>
        <w:t>采购人和采购代理机构可以视采购具体情况，变更</w:t>
      </w:r>
      <w:r>
        <w:rPr>
          <w:rFonts w:hAnsi="宋体" w:hint="eastAsia"/>
        </w:rPr>
        <w:t>提交首次响应文件</w:t>
      </w:r>
      <w:r>
        <w:rPr>
          <w:rFonts w:hint="eastAsia"/>
        </w:rPr>
        <w:t>截止时间和竞谈时间，将变更时间将在</w:t>
      </w:r>
      <w:r>
        <w:rPr>
          <w:rFonts w:hAnsi="宋体" w:hint="eastAsia"/>
        </w:rPr>
        <w:t>“采购文件公告”中“七、其他补充事宜</w:t>
      </w:r>
      <w:r>
        <w:rPr>
          <w:rFonts w:hAnsi="宋体"/>
        </w:rPr>
        <w:t>3.</w:t>
      </w:r>
      <w:r>
        <w:rPr>
          <w:rFonts w:hAnsi="宋体" w:hint="eastAsia"/>
        </w:rPr>
        <w:t>网上查询地址”</w:t>
      </w:r>
      <w:r>
        <w:rPr>
          <w:rFonts w:cs="宋体" w:hint="eastAsia"/>
        </w:rPr>
        <w:t>规定的政府采购信息发布媒体上</w:t>
      </w:r>
      <w:r>
        <w:rPr>
          <w:rFonts w:hint="eastAsia"/>
        </w:rPr>
        <w:t>发布更正公告。</w:t>
      </w:r>
    </w:p>
    <w:p w14:paraId="056CDCC2" w14:textId="77777777" w:rsidR="00031828" w:rsidRDefault="00000000">
      <w:pPr>
        <w:spacing w:line="360" w:lineRule="auto"/>
        <w:ind w:firstLineChars="200" w:firstLine="400"/>
        <w:rPr>
          <w:rFonts w:ascii="宋体" w:hAnsi="Courier New"/>
          <w:kern w:val="0"/>
          <w:sz w:val="20"/>
          <w:szCs w:val="21"/>
        </w:rPr>
      </w:pPr>
      <w:r>
        <w:rPr>
          <w:rFonts w:ascii="宋体" w:hAnsi="Courier New" w:hint="eastAsia"/>
          <w:kern w:val="0"/>
          <w:sz w:val="20"/>
          <w:szCs w:val="21"/>
        </w:rPr>
        <w:t>▲</w:t>
      </w:r>
      <w:r>
        <w:rPr>
          <w:rFonts w:ascii="宋体" w:hAnsi="Courier New" w:hint="eastAsia"/>
          <w:b/>
          <w:kern w:val="0"/>
          <w:sz w:val="20"/>
          <w:szCs w:val="21"/>
        </w:rPr>
        <w:t>响应文件未按磋商文件的澄清、修改的内容编制，又不符合实质性要求的，其响应文件作无效处理。</w:t>
      </w:r>
    </w:p>
    <w:p w14:paraId="3C5DA67D" w14:textId="77777777" w:rsidR="00031828" w:rsidRDefault="00000000">
      <w:pPr>
        <w:pStyle w:val="3"/>
        <w:spacing w:before="0" w:after="0" w:line="360" w:lineRule="auto"/>
        <w:ind w:firstLineChars="200" w:firstLine="640"/>
        <w:rPr>
          <w:rFonts w:ascii="宋体" w:hAnsi="宋体" w:hint="eastAsia"/>
          <w:b w:val="0"/>
          <w:bCs w:val="0"/>
        </w:rPr>
      </w:pPr>
      <w:bookmarkStart w:id="43" w:name="_Toc12927"/>
      <w:r>
        <w:rPr>
          <w:rFonts w:ascii="宋体" w:hAnsi="宋体" w:hint="eastAsia"/>
          <w:b w:val="0"/>
          <w:bCs w:val="0"/>
        </w:rPr>
        <w:t>三、响应文件的编制</w:t>
      </w:r>
      <w:bookmarkEnd w:id="43"/>
    </w:p>
    <w:p w14:paraId="6FC8E319"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11.响应文件的编制原则</w:t>
      </w:r>
    </w:p>
    <w:p w14:paraId="08BD202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14:paraId="5A886657"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12.响应文件的组成</w:t>
      </w:r>
    </w:p>
    <w:p w14:paraId="3DCB0B7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12.1响应文件由资格证明文件、报价文件、商务和技术文件三部分组成。</w:t>
      </w:r>
    </w:p>
    <w:p w14:paraId="3182E736" w14:textId="77777777" w:rsidR="00031828" w:rsidRDefault="00000000">
      <w:pPr>
        <w:spacing w:line="360" w:lineRule="auto"/>
        <w:ind w:leftChars="200" w:left="420" w:firstLineChars="200" w:firstLine="420"/>
        <w:rPr>
          <w:rFonts w:ascii="宋体" w:hAnsi="宋体" w:cs="宋体" w:hint="eastAsia"/>
          <w:szCs w:val="21"/>
        </w:rPr>
      </w:pPr>
      <w:r>
        <w:rPr>
          <w:rFonts w:ascii="宋体" w:hAnsi="宋体" w:cs="宋体" w:hint="eastAsia"/>
          <w:szCs w:val="21"/>
        </w:rPr>
        <w:t>12.1.1资格证明文件：详见须知前附表</w:t>
      </w:r>
    </w:p>
    <w:p w14:paraId="05ECD172" w14:textId="77777777" w:rsidR="00031828" w:rsidRDefault="00000000">
      <w:pPr>
        <w:spacing w:line="360" w:lineRule="auto"/>
        <w:ind w:leftChars="200" w:left="420" w:firstLineChars="200" w:firstLine="420"/>
        <w:rPr>
          <w:rFonts w:ascii="宋体" w:hAnsi="宋体" w:cs="宋体" w:hint="eastAsia"/>
          <w:szCs w:val="21"/>
        </w:rPr>
      </w:pPr>
      <w:r>
        <w:rPr>
          <w:rFonts w:ascii="宋体" w:hAnsi="宋体" w:cs="宋体" w:hint="eastAsia"/>
          <w:szCs w:val="21"/>
        </w:rPr>
        <w:t>12.1.2商务技术文件：详见须知前附表</w:t>
      </w:r>
    </w:p>
    <w:p w14:paraId="692BB92F" w14:textId="77777777" w:rsidR="00031828" w:rsidRDefault="00000000">
      <w:pPr>
        <w:spacing w:line="360" w:lineRule="auto"/>
        <w:ind w:leftChars="200" w:left="420" w:firstLineChars="200" w:firstLine="420"/>
        <w:rPr>
          <w:rFonts w:ascii="宋体" w:hAnsi="宋体" w:cs="宋体" w:hint="eastAsia"/>
          <w:szCs w:val="21"/>
        </w:rPr>
      </w:pPr>
      <w:r>
        <w:rPr>
          <w:rFonts w:ascii="宋体" w:hAnsi="宋体" w:cs="宋体" w:hint="eastAsia"/>
          <w:szCs w:val="21"/>
        </w:rPr>
        <w:t>12.1.3报价文件：详见须知前附表</w:t>
      </w:r>
    </w:p>
    <w:p w14:paraId="4D6C37C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12.2响应文件电子版：详见须知前附表</w:t>
      </w:r>
    </w:p>
    <w:p w14:paraId="4BA5E414"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13.计量单位</w:t>
      </w:r>
    </w:p>
    <w:p w14:paraId="362BB1FA"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14:paraId="45578E13"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14.竞标的风险</w:t>
      </w:r>
    </w:p>
    <w:p w14:paraId="4AF248F7"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14:paraId="4BE6124F"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15.响应报价要求和构成</w:t>
      </w:r>
    </w:p>
    <w:p w14:paraId="54592DB9" w14:textId="77777777" w:rsidR="00031828" w:rsidRDefault="00000000">
      <w:pPr>
        <w:tabs>
          <w:tab w:val="left" w:pos="2492"/>
        </w:tabs>
        <w:spacing w:line="360" w:lineRule="auto"/>
        <w:ind w:firstLineChars="200" w:firstLine="420"/>
        <w:rPr>
          <w:rFonts w:ascii="宋体" w:hAnsi="宋体" w:cs="宋体" w:hint="eastAsia"/>
          <w:szCs w:val="21"/>
        </w:rPr>
      </w:pPr>
      <w:r>
        <w:rPr>
          <w:rFonts w:ascii="宋体" w:hAnsi="宋体" w:cs="宋体" w:hint="eastAsia"/>
          <w:szCs w:val="21"/>
        </w:rPr>
        <w:t>15.1响应报价应按“第五章 响应文件格式”中“响应报价表”格式填写。</w:t>
      </w:r>
    </w:p>
    <w:p w14:paraId="7C3C07EB" w14:textId="77777777" w:rsidR="00031828" w:rsidRDefault="00000000">
      <w:pPr>
        <w:tabs>
          <w:tab w:val="left" w:pos="2492"/>
        </w:tabs>
        <w:spacing w:line="360" w:lineRule="auto"/>
        <w:ind w:firstLineChars="200" w:firstLine="420"/>
        <w:rPr>
          <w:rFonts w:ascii="宋体" w:hAnsi="宋体" w:cs="宋体" w:hint="eastAsia"/>
          <w:szCs w:val="21"/>
        </w:rPr>
      </w:pPr>
      <w:r>
        <w:rPr>
          <w:rFonts w:ascii="宋体" w:hAnsi="宋体" w:cs="宋体" w:hint="eastAsia"/>
          <w:szCs w:val="21"/>
        </w:rPr>
        <w:t>15.2响应报价的价格构成见“供应商须知前附表”。</w:t>
      </w:r>
    </w:p>
    <w:p w14:paraId="2608A9E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15.3响应报价要求</w:t>
      </w:r>
    </w:p>
    <w:p w14:paraId="356B9DC6"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15.3.1供应商的响应报价应符合以下要求，否则响应文件按无效响应处理：</w:t>
      </w:r>
    </w:p>
    <w:p w14:paraId="7C90830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（1）供应商必须就“采购需求”中所竞标的每个标项的全部内容分别作完整唯一总价报价，不得存</w:t>
      </w:r>
      <w:r>
        <w:rPr>
          <w:rFonts w:ascii="宋体" w:hAnsi="宋体" w:cs="宋体" w:hint="eastAsia"/>
          <w:szCs w:val="21"/>
        </w:rPr>
        <w:lastRenderedPageBreak/>
        <w:t>在漏项报价；</w:t>
      </w:r>
    </w:p>
    <w:p w14:paraId="4EFEA18B"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（2）供应商必须就所竞标的标项的单项内容作唯一报价。</w:t>
      </w:r>
    </w:p>
    <w:p w14:paraId="198825CB"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15.3.2响应报价（包含首次报价、最后报价）超过所竞标标项规定的采购预算金额或者最高限价的，其响应文件将作无效处理。</w:t>
      </w:r>
    </w:p>
    <w:p w14:paraId="171E9D7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15.3.3</w:t>
      </w:r>
      <w:bookmarkStart w:id="44" w:name="_Hlk42592874"/>
      <w:r>
        <w:rPr>
          <w:rFonts w:ascii="宋体" w:hAnsi="宋体" w:cs="宋体" w:hint="eastAsia"/>
          <w:szCs w:val="21"/>
        </w:rPr>
        <w:t>响应报价（包含首次报价、最后报价）超过分项采购预算金额或者最高限价的，其响应文件将作无效处理。</w:t>
      </w:r>
    </w:p>
    <w:bookmarkEnd w:id="44"/>
    <w:p w14:paraId="0C8C757E"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16.竞标有效期</w:t>
      </w:r>
    </w:p>
    <w:p w14:paraId="03841547"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14:paraId="7D31089A"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16.2 竞标有效期应由供应商按“供应商须知前附表”规定的期限作出响应。</w:t>
      </w:r>
    </w:p>
    <w:p w14:paraId="5D23E48B"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16.3供应商的响应文件在竞标有效期内均保持有效。</w:t>
      </w:r>
    </w:p>
    <w:p w14:paraId="45039837"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17.磋商保证金</w:t>
      </w:r>
    </w:p>
    <w:p w14:paraId="35F34927"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详见“供应商须知前附表”。</w:t>
      </w:r>
    </w:p>
    <w:p w14:paraId="514A2878"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18.响应文件编制的要求</w:t>
      </w:r>
    </w:p>
    <w:p w14:paraId="24FF727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ascii="宋体" w:hAnsi="宋体" w:cs="宋体" w:hint="eastAsia"/>
        </w:rPr>
        <w:t>由此引发的</w:t>
      </w:r>
      <w:r>
        <w:rPr>
          <w:rFonts w:ascii="宋体" w:hAnsi="宋体" w:cs="宋体" w:hint="eastAsia"/>
          <w:szCs w:val="21"/>
        </w:rPr>
        <w:t>后果由供应商承担。</w:t>
      </w:r>
    </w:p>
    <w:p w14:paraId="76D7F8A7"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18.2响应文件应按资格证明、报价分别编制，商务技术文件合并编制，本磋商只接受电子版响应文件，要求见本章“12.2响应文件电子版要求”。</w:t>
      </w:r>
    </w:p>
    <w:p w14:paraId="566B174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18.</w:t>
      </w:r>
      <w:bookmarkStart w:id="45" w:name="_Hlk65832699"/>
      <w:r>
        <w:rPr>
          <w:rFonts w:ascii="宋体" w:hAnsi="宋体" w:cs="宋体" w:hint="eastAsia"/>
          <w:szCs w:val="21"/>
        </w:rPr>
        <w:t>3</w:t>
      </w:r>
      <w:r>
        <w:rPr>
          <w:rFonts w:ascii="宋体" w:hAnsi="宋体" w:hint="eastAsia"/>
          <w:szCs w:val="21"/>
        </w:rPr>
        <w:t>响应文件须由供应商在</w:t>
      </w:r>
      <w:r>
        <w:rPr>
          <w:rFonts w:ascii="宋体" w:hAnsi="宋体" w:cs="仿宋_GB2312" w:hint="eastAsia"/>
          <w:kern w:val="0"/>
          <w:szCs w:val="21"/>
          <w:lang w:val="zh-CN"/>
        </w:rPr>
        <w:t>“</w:t>
      </w:r>
      <w:r>
        <w:rPr>
          <w:rFonts w:ascii="宋体" w:hAnsi="宋体" w:hint="eastAsia"/>
          <w:szCs w:val="21"/>
        </w:rPr>
        <w:t>第五章 响应文件格式</w:t>
      </w:r>
      <w:r>
        <w:rPr>
          <w:rFonts w:ascii="宋体" w:hAnsi="宋体" w:cs="仿宋_GB2312" w:hint="eastAsia"/>
          <w:kern w:val="0"/>
          <w:szCs w:val="21"/>
          <w:lang w:val="zh-CN"/>
        </w:rPr>
        <w:t>”</w:t>
      </w:r>
      <w:r>
        <w:rPr>
          <w:rFonts w:ascii="宋体" w:hAnsi="宋体" w:hint="eastAsia"/>
          <w:szCs w:val="21"/>
        </w:rPr>
        <w:t>规定位置</w:t>
      </w:r>
      <w:r>
        <w:rPr>
          <w:rFonts w:ascii="宋体" w:hAnsi="宋体" w:cs="仿宋_GB2312" w:hint="eastAsia"/>
          <w:szCs w:val="21"/>
        </w:rPr>
        <w:t>进行签署、盖章</w:t>
      </w:r>
      <w:bookmarkEnd w:id="45"/>
      <w:r>
        <w:rPr>
          <w:rFonts w:ascii="宋体" w:hAnsi="宋体" w:cs="宋体" w:hint="eastAsia"/>
          <w:szCs w:val="21"/>
        </w:rPr>
        <w:t>，否则其响应文件按无效响应处理。骑缝盖公章不视为在规定位置盖章。</w:t>
      </w:r>
    </w:p>
    <w:p w14:paraId="6569CFE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18.4响应文件中标注的供应商名称应与营业执照（事业单位法人证书、执业许可证、自然人身份证）及电子公章一致，否则其响应文件按无效响应处理。</w:t>
      </w:r>
    </w:p>
    <w:p w14:paraId="275965C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18.5响应文件应避免涂改、行间插字或者删除，否则其响应文件按无效响应处理。</w:t>
      </w:r>
    </w:p>
    <w:p w14:paraId="2BA13D42"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19.响应文件的密封和标记</w:t>
      </w:r>
    </w:p>
    <w:p w14:paraId="63B7E3E4" w14:textId="77777777" w:rsidR="00031828" w:rsidRDefault="00000000">
      <w:pPr>
        <w:spacing w:line="360" w:lineRule="auto"/>
        <w:ind w:firstLineChars="200" w:firstLine="420"/>
        <w:rPr>
          <w:rFonts w:ascii="宋体" w:hAnsi="宋体" w:cs="仿宋_GB2312" w:hint="eastAsia"/>
          <w:kern w:val="0"/>
          <w:szCs w:val="21"/>
          <w:lang w:val="zh-CN"/>
        </w:rPr>
      </w:pPr>
      <w:r>
        <w:rPr>
          <w:rFonts w:ascii="宋体" w:hAnsi="宋体" w:cs="仿宋_GB2312" w:hint="eastAsia"/>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20AE96A5" w14:textId="77777777" w:rsidR="00031828" w:rsidRDefault="00000000">
      <w:pPr>
        <w:spacing w:line="360" w:lineRule="auto"/>
        <w:ind w:firstLineChars="200" w:firstLine="420"/>
        <w:rPr>
          <w:rFonts w:ascii="宋体" w:hAnsi="宋体" w:cs="仿宋_GB2312" w:hint="eastAsia"/>
          <w:kern w:val="0"/>
          <w:szCs w:val="21"/>
          <w:lang w:val="zh-CN"/>
        </w:rPr>
      </w:pPr>
      <w:r>
        <w:rPr>
          <w:rFonts w:ascii="宋体" w:hAnsi="宋体" w:cs="仿宋_GB2312" w:hint="eastAsia"/>
          <w:kern w:val="0"/>
          <w:szCs w:val="21"/>
          <w:lang w:val="zh-CN"/>
        </w:rPr>
        <w:t>19.2使用“政采云电子交易客户端”需要提前申领CA数字证书，申领流程见该项目采购公告附件。</w:t>
      </w:r>
    </w:p>
    <w:p w14:paraId="64D5F23C" w14:textId="77777777" w:rsidR="00031828" w:rsidRDefault="00000000">
      <w:pPr>
        <w:pStyle w:val="TOC3"/>
        <w:spacing w:line="360" w:lineRule="auto"/>
        <w:ind w:leftChars="0" w:left="0" w:firstLineChars="200" w:firstLine="420"/>
        <w:rPr>
          <w:rFonts w:hAnsi="宋体" w:cs="仿宋_GB2312" w:hint="eastAsia"/>
        </w:rPr>
      </w:pPr>
      <w:r>
        <w:rPr>
          <w:rFonts w:hAnsi="宋体" w:cs="仿宋_GB2312" w:hint="eastAsia"/>
        </w:rPr>
        <w:t>19.3</w:t>
      </w:r>
      <w:r>
        <w:rPr>
          <w:rFonts w:hAnsi="宋体" w:cs="仿宋_GB2312" w:hint="eastAsia"/>
        </w:rPr>
        <w:t>为确保网上操作合法、有效和安全，供应商应当在响应文件提交截止时间前完成在“广西政府采购云平台”的身份认证，确保在电子交易过程中能够对相关数据电文进行加密和使用电子签名。</w:t>
      </w:r>
    </w:p>
    <w:p w14:paraId="7EBACDC5"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20.响应文件的提交</w:t>
      </w:r>
    </w:p>
    <w:p w14:paraId="5F7506E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20.1供应商必须在“供应商须知前附表”规定的时间和地点提交响应文件。</w:t>
      </w:r>
    </w:p>
    <w:p w14:paraId="2797EF25" w14:textId="77777777" w:rsidR="00031828" w:rsidRDefault="00000000">
      <w:pPr>
        <w:spacing w:line="360" w:lineRule="auto"/>
        <w:ind w:firstLineChars="200" w:firstLine="420"/>
        <w:rPr>
          <w:rFonts w:ascii="宋体" w:hAnsi="宋体" w:hint="eastAsia"/>
          <w:szCs w:val="21"/>
        </w:rPr>
      </w:pPr>
      <w:r>
        <w:rPr>
          <w:rFonts w:ascii="宋体" w:hAnsi="宋体" w:cs="宋体" w:hint="eastAsia"/>
          <w:szCs w:val="21"/>
        </w:rPr>
        <w:t>20</w:t>
      </w:r>
      <w:r>
        <w:rPr>
          <w:rFonts w:ascii="宋体" w:hAnsi="宋体" w:hint="eastAsia"/>
          <w:szCs w:val="21"/>
        </w:rPr>
        <w:t>.2 在响应文件提交截止时间以后，不能补充、修改响应文件。</w:t>
      </w:r>
    </w:p>
    <w:p w14:paraId="0ABE1CA3"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20.3 在提交“最后报价”后，供应商不能退出谈判。</w:t>
      </w:r>
    </w:p>
    <w:p w14:paraId="3A5D438D"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20.4 电子交易平台收到响应文件，将妥善保存并即时向供应商发出确认回执通知。在响应文件提交</w:t>
      </w:r>
      <w:r>
        <w:rPr>
          <w:rFonts w:ascii="宋体" w:hAnsi="宋体" w:hint="eastAsia"/>
          <w:szCs w:val="21"/>
        </w:rPr>
        <w:lastRenderedPageBreak/>
        <w:t>截止时间前，除供应商补充、修改或者撤回响应文件外，任何单位和个人不得解密或提取响应文件。</w:t>
      </w:r>
    </w:p>
    <w:p w14:paraId="26F543C1"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20.5 采购机构不可视情况延长提交响应文件的截止时间。</w:t>
      </w:r>
    </w:p>
    <w:p w14:paraId="2A34FA30" w14:textId="77777777" w:rsidR="00031828" w:rsidRDefault="00000000">
      <w:pPr>
        <w:spacing w:line="360" w:lineRule="auto"/>
        <w:ind w:firstLineChars="200" w:firstLine="420"/>
        <w:rPr>
          <w:rFonts w:ascii="黑体" w:eastAsia="黑体" w:hAnsi="黑体" w:hint="eastAsia"/>
          <w:sz w:val="24"/>
        </w:rPr>
      </w:pPr>
      <w:r>
        <w:rPr>
          <w:rFonts w:ascii="宋体" w:hAnsi="宋体" w:hint="eastAsia"/>
          <w:szCs w:val="21"/>
        </w:rPr>
        <w:t>20.6备份响应文件。</w:t>
      </w:r>
      <w:r>
        <w:rPr>
          <w:rFonts w:hAnsi="宋体" w:hint="eastAsia"/>
          <w:bCs/>
          <w:szCs w:val="21"/>
        </w:rPr>
        <w:t>详见在“供应商须知前附表”。</w:t>
      </w:r>
    </w:p>
    <w:p w14:paraId="4D6ECA52"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21.首次响应文件的补充、修改与撤回</w:t>
      </w:r>
    </w:p>
    <w:p w14:paraId="2E547F3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详见“供应商须知前附表”。</w:t>
      </w:r>
    </w:p>
    <w:p w14:paraId="7AA00E47" w14:textId="77777777" w:rsidR="00031828" w:rsidRDefault="00000000">
      <w:pPr>
        <w:spacing w:line="360" w:lineRule="auto"/>
        <w:ind w:firstLineChars="200" w:firstLine="482"/>
        <w:rPr>
          <w:rFonts w:ascii="黑体" w:eastAsia="黑体" w:hAnsi="黑体" w:cs="宋体" w:hint="eastAsia"/>
          <w:b/>
          <w:bCs/>
          <w:sz w:val="24"/>
        </w:rPr>
      </w:pPr>
      <w:bookmarkStart w:id="46" w:name="_Hlk45702405"/>
      <w:r>
        <w:rPr>
          <w:rFonts w:ascii="黑体" w:eastAsia="黑体" w:hAnsi="黑体" w:cs="宋体" w:hint="eastAsia"/>
          <w:b/>
          <w:bCs/>
          <w:sz w:val="24"/>
        </w:rPr>
        <w:t>22. 首次响应文件的退回</w:t>
      </w:r>
    </w:p>
    <w:p w14:paraId="6950C2A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在首次响应文件提交截止时间止提交响应文件的供应商不足3家时电子响应文件由代理机构在“广西政府采购云平台”操作退回，除此之外采购人和采购代理机构对已提交的电子响应文件概不退回。</w:t>
      </w:r>
    </w:p>
    <w:p w14:paraId="5A49AE61"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23. 截止时间后的撤回</w:t>
      </w:r>
    </w:p>
    <w:p w14:paraId="57B3B446" w14:textId="77777777" w:rsidR="00031828" w:rsidRDefault="00000000">
      <w:pPr>
        <w:spacing w:line="360" w:lineRule="auto"/>
        <w:ind w:firstLineChars="200" w:firstLine="420"/>
        <w:rPr>
          <w:rFonts w:ascii="宋体" w:hAnsi="宋体" w:hint="eastAsia"/>
          <w:szCs w:val="21"/>
        </w:rPr>
      </w:pPr>
      <w:r>
        <w:rPr>
          <w:rFonts w:ascii="宋体" w:hAnsi="宋体" w:cs="宋体" w:hint="eastAsia"/>
          <w:szCs w:val="21"/>
        </w:rPr>
        <w:t>本项目不收取磋商保证金，供应商在首次响应文件提交截止时间后可向采购人、采购代理机构书面申请撤回电子响应文件。</w:t>
      </w:r>
      <w:bookmarkEnd w:id="46"/>
    </w:p>
    <w:p w14:paraId="2417D6FF" w14:textId="77777777" w:rsidR="00031828" w:rsidRDefault="00000000">
      <w:pPr>
        <w:pStyle w:val="3"/>
        <w:spacing w:before="0" w:after="0" w:line="360" w:lineRule="auto"/>
        <w:ind w:firstLineChars="200" w:firstLine="640"/>
        <w:rPr>
          <w:rFonts w:ascii="宋体" w:hAnsi="宋体" w:hint="eastAsia"/>
          <w:b w:val="0"/>
          <w:bCs w:val="0"/>
        </w:rPr>
      </w:pPr>
      <w:bookmarkStart w:id="47" w:name="_Toc12248"/>
      <w:r>
        <w:rPr>
          <w:rFonts w:ascii="宋体" w:hAnsi="宋体" w:hint="eastAsia"/>
          <w:b w:val="0"/>
          <w:bCs w:val="0"/>
        </w:rPr>
        <w:t>四、评审及磋商</w:t>
      </w:r>
      <w:bookmarkEnd w:id="47"/>
    </w:p>
    <w:p w14:paraId="419FA7E3"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24.磋商小组成立</w:t>
      </w:r>
    </w:p>
    <w:p w14:paraId="24F89299"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F1CB6F8"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BA43B8F"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25.首次响应文件的开启</w:t>
      </w:r>
    </w:p>
    <w:p w14:paraId="268DB358"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25.1首次响应文件由磋商小组或者采购代理机构在“供应商须知前附表”规定的时间开启。</w:t>
      </w:r>
    </w:p>
    <w:p w14:paraId="2525FB01" w14:textId="77777777" w:rsidR="00031828" w:rsidRDefault="00000000">
      <w:pPr>
        <w:pStyle w:val="TOC3"/>
        <w:spacing w:line="360" w:lineRule="auto"/>
        <w:ind w:leftChars="0" w:left="0" w:firstLineChars="200" w:firstLine="420"/>
        <w:rPr>
          <w:rFonts w:hAnsi="宋体" w:hint="eastAsia"/>
          <w:bCs/>
        </w:rPr>
      </w:pPr>
      <w:r>
        <w:rPr>
          <w:rFonts w:hAnsi="宋体" w:cs="宋体" w:hint="eastAsia"/>
        </w:rPr>
        <w:t xml:space="preserve">25.2 </w:t>
      </w:r>
      <w:r>
        <w:rPr>
          <w:rFonts w:hAnsi="宋体" w:hint="eastAsia"/>
          <w:bCs/>
        </w:rPr>
        <w:t>响应文件解密</w:t>
      </w:r>
    </w:p>
    <w:p w14:paraId="3D1B2C81" w14:textId="77777777" w:rsidR="00031828" w:rsidRDefault="00000000">
      <w:pPr>
        <w:pStyle w:val="TOC3"/>
        <w:snapToGrid w:val="0"/>
        <w:spacing w:line="360" w:lineRule="auto"/>
        <w:ind w:leftChars="0" w:left="0" w:firstLineChars="200" w:firstLine="420"/>
        <w:rPr>
          <w:rFonts w:hAnsi="宋体" w:hint="eastAsia"/>
        </w:rPr>
      </w:pPr>
      <w:r>
        <w:rPr>
          <w:rFonts w:hAnsi="宋体" w:hint="eastAsia"/>
          <w:bCs/>
        </w:rPr>
        <w:t>采购代理机构将在“供应商须知前附表”规定的时</w:t>
      </w:r>
      <w:r>
        <w:rPr>
          <w:rFonts w:hAnsi="宋体" w:hint="eastAsia"/>
        </w:rPr>
        <w:t>间通过电子交易平台组织响应文件开启，采购机构依托电子交易平台发起开始解密指令，供应商的法定代表人或其委托代理人</w:t>
      </w:r>
      <w:r>
        <w:rPr>
          <w:rFonts w:hAnsi="宋体" w:hint="eastAsia"/>
          <w:b/>
        </w:rPr>
        <w:t>须携带加密时所用的</w:t>
      </w:r>
      <w:r>
        <w:rPr>
          <w:rFonts w:hAnsi="宋体" w:hint="eastAsia"/>
          <w:b/>
        </w:rPr>
        <w:t>CA</w:t>
      </w:r>
      <w:r>
        <w:rPr>
          <w:rFonts w:hAnsi="宋体" w:hint="eastAsia"/>
          <w:b/>
        </w:rPr>
        <w:t>锁按平台提示和采购文件的规定登录到“广西政府采购云平台”电子开标大厅签到并在发起解密指令之时起</w:t>
      </w:r>
      <w:r>
        <w:rPr>
          <w:rFonts w:hAnsi="宋体" w:hint="eastAsia"/>
          <w:b/>
        </w:rPr>
        <w:t>30</w:t>
      </w:r>
      <w:r>
        <w:rPr>
          <w:rFonts w:hAnsi="宋体" w:hint="eastAsia"/>
          <w:b/>
        </w:rPr>
        <w:t>分钟内完成对电子响应文件在线解密</w:t>
      </w:r>
      <w:r>
        <w:rPr>
          <w:rFonts w:hAnsi="宋体" w:hint="eastAsia"/>
        </w:rPr>
        <w:t>。发起解密指令之时起</w:t>
      </w:r>
      <w:r>
        <w:rPr>
          <w:rFonts w:hAnsi="宋体" w:hint="eastAsia"/>
        </w:rPr>
        <w:t>5</w:t>
      </w:r>
      <w:r>
        <w:rPr>
          <w:rFonts w:hAnsi="宋体" w:hint="eastAsia"/>
        </w:rPr>
        <w:t>分钟内供应商还未进行解密的，代理机构要通知供应商，供应商没预留联系方式或预留联系方式无效，导致代理机构无法联系到供应商进行解密的，</w:t>
      </w:r>
      <w:r>
        <w:rPr>
          <w:rFonts w:hAnsi="宋体" w:hint="eastAsia"/>
          <w:b/>
        </w:rPr>
        <w:t>视为响应文件无效。</w:t>
      </w:r>
      <w:r>
        <w:rPr>
          <w:rFonts w:hAnsi="宋体" w:hint="eastAsia"/>
        </w:rPr>
        <w:t>（解密</w:t>
      </w:r>
      <w:r>
        <w:rPr>
          <w:rFonts w:hAnsi="宋体" w:hint="eastAsia"/>
          <w:bCs/>
        </w:rPr>
        <w:t>异常情况处理：详见本章</w:t>
      </w:r>
      <w:r>
        <w:rPr>
          <w:rFonts w:hAnsi="宋体" w:hint="eastAsia"/>
        </w:rPr>
        <w:t xml:space="preserve">26.3 </w:t>
      </w:r>
      <w:r>
        <w:rPr>
          <w:rFonts w:hAnsi="宋体" w:hint="eastAsia"/>
        </w:rPr>
        <w:t>电子交易活动的中止。）</w:t>
      </w:r>
    </w:p>
    <w:p w14:paraId="56873438" w14:textId="77777777" w:rsidR="00031828" w:rsidRDefault="00000000">
      <w:pPr>
        <w:pStyle w:val="TOC3"/>
        <w:spacing w:line="360" w:lineRule="auto"/>
        <w:ind w:leftChars="0" w:left="0" w:firstLineChars="200" w:firstLine="420"/>
      </w:pPr>
      <w:r>
        <w:rPr>
          <w:rFonts w:hAnsi="宋体" w:hint="eastAsia"/>
        </w:rPr>
        <w:t>如</w:t>
      </w:r>
      <w:r>
        <w:rPr>
          <w:rFonts w:hAnsi="宋体" w:hint="eastAsia"/>
          <w:bCs/>
        </w:rPr>
        <w:t>供应商成功解密响应文件，但未在“广西政府采购云平台”电子开标大厅参加谈判的，视同认可谈判过程和结果，</w:t>
      </w:r>
      <w:r>
        <w:rPr>
          <w:rFonts w:hAnsi="宋体" w:hint="eastAsia"/>
        </w:rPr>
        <w:t>由此产生的后果由供应商自行负责。</w:t>
      </w:r>
      <w:r>
        <w:rPr>
          <w:rFonts w:hAnsi="宋体" w:hint="eastAsia"/>
        </w:rPr>
        <w:t xml:space="preserve"> </w:t>
      </w:r>
      <w:r>
        <w:rPr>
          <w:rFonts w:hAnsi="宋体" w:hint="eastAsia"/>
        </w:rPr>
        <w:t>参与谈判的供应商</w:t>
      </w:r>
      <w:r>
        <w:rPr>
          <w:rFonts w:hint="eastAsia"/>
        </w:rPr>
        <w:t>不足</w:t>
      </w:r>
      <w:r>
        <w:rPr>
          <w:rFonts w:hint="eastAsia"/>
        </w:rPr>
        <w:t>3</w:t>
      </w:r>
      <w:r>
        <w:rPr>
          <w:rFonts w:hint="eastAsia"/>
        </w:rPr>
        <w:t>家的，不得谈判。</w:t>
      </w:r>
    </w:p>
    <w:p w14:paraId="1BEB1CA4"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26.评审程序、评审方法和评审标准</w:t>
      </w:r>
    </w:p>
    <w:p w14:paraId="25B68051"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26.1磋商小组按照“第四章 评审程序、评审方法和评审标准”规定的方法、评审因素、标准和程序</w:t>
      </w:r>
      <w:r>
        <w:rPr>
          <w:rFonts w:ascii="宋体" w:hAnsi="宋体" w:cs="宋体" w:hint="eastAsia"/>
          <w:szCs w:val="21"/>
        </w:rPr>
        <w:lastRenderedPageBreak/>
        <w:t>对响应文件进行评审。</w:t>
      </w:r>
    </w:p>
    <w:p w14:paraId="65657ADD" w14:textId="77777777" w:rsidR="00031828" w:rsidRDefault="00000000">
      <w:pPr>
        <w:spacing w:line="360" w:lineRule="auto"/>
        <w:ind w:firstLineChars="200" w:firstLine="420"/>
        <w:rPr>
          <w:rFonts w:ascii="宋体" w:hAnsi="宋体" w:cs="宋体" w:hint="eastAsia"/>
          <w:szCs w:val="21"/>
        </w:rPr>
      </w:pPr>
      <w:r>
        <w:rPr>
          <w:rFonts w:ascii="宋体" w:hAnsi="宋体" w:hint="eastAsia"/>
          <w:szCs w:val="21"/>
        </w:rPr>
        <w:t xml:space="preserve">26.2 </w:t>
      </w:r>
      <w:r>
        <w:rPr>
          <w:rFonts w:ascii="宋体" w:hAnsi="宋体" w:cs="宋体" w:hint="eastAsia"/>
          <w:szCs w:val="21"/>
        </w:rPr>
        <w:t>磋商文件内容违反国家有关强制性规定的，磋商小组应当停止评审并向采购人或者采购代理机构说明情况，并在评审报告中书面体现。</w:t>
      </w:r>
    </w:p>
    <w:p w14:paraId="01276F84" w14:textId="77777777" w:rsidR="00031828" w:rsidRDefault="00000000">
      <w:pPr>
        <w:spacing w:line="360" w:lineRule="auto"/>
        <w:ind w:firstLineChars="200" w:firstLine="420"/>
        <w:rPr>
          <w:rFonts w:ascii="宋体" w:hAnsi="宋体" w:hint="eastAsia"/>
          <w:szCs w:val="21"/>
        </w:rPr>
      </w:pPr>
      <w:r>
        <w:rPr>
          <w:rFonts w:ascii="宋体" w:hAnsi="宋体" w:cs="宋体" w:hint="eastAsia"/>
          <w:szCs w:val="21"/>
        </w:rPr>
        <w:t xml:space="preserve">26.3 </w:t>
      </w:r>
      <w:r>
        <w:rPr>
          <w:rFonts w:ascii="宋体" w:hAnsi="宋体" w:hint="eastAsia"/>
          <w:szCs w:val="21"/>
        </w:rPr>
        <w:t>采购需求负偏离要求及磋商顺序详见 “ 供应商须知前附表”。</w:t>
      </w:r>
    </w:p>
    <w:p w14:paraId="60EDDEC3" w14:textId="77777777" w:rsidR="00031828" w:rsidRDefault="00000000">
      <w:pPr>
        <w:spacing w:line="360" w:lineRule="auto"/>
        <w:ind w:firstLineChars="200" w:firstLine="420"/>
        <w:rPr>
          <w:rFonts w:ascii="宋体" w:hAnsi="宋体" w:hint="eastAsia"/>
        </w:rPr>
      </w:pPr>
      <w:r>
        <w:rPr>
          <w:rFonts w:ascii="宋体" w:hAnsi="宋体" w:hint="eastAsia"/>
        </w:rPr>
        <w:t>26.4电子交易活动的中止。采购过程中出现以下情形，导致电子交易平台无法正常运行，或者无法保证电子交易的公平、公正和安全时，采购机构可中止电子交易活动：</w:t>
      </w:r>
    </w:p>
    <w:p w14:paraId="2087C771" w14:textId="77777777" w:rsidR="00031828" w:rsidRDefault="00000000">
      <w:pPr>
        <w:spacing w:line="360" w:lineRule="auto"/>
        <w:ind w:firstLineChars="200" w:firstLine="420"/>
        <w:rPr>
          <w:rFonts w:ascii="宋体" w:hAnsi="宋体" w:hint="eastAsia"/>
        </w:rPr>
      </w:pPr>
      <w:r>
        <w:rPr>
          <w:rFonts w:ascii="宋体" w:hAnsi="宋体" w:hint="eastAsia"/>
        </w:rPr>
        <w:t xml:space="preserve">（1）电子交易平台发生故障而无法登录访问的； </w:t>
      </w:r>
    </w:p>
    <w:p w14:paraId="13FB0EDF" w14:textId="77777777" w:rsidR="00031828" w:rsidRDefault="00000000">
      <w:pPr>
        <w:spacing w:line="360" w:lineRule="auto"/>
        <w:ind w:firstLineChars="200" w:firstLine="420"/>
        <w:rPr>
          <w:rFonts w:ascii="宋体" w:hAnsi="宋体" w:hint="eastAsia"/>
        </w:rPr>
      </w:pPr>
      <w:r>
        <w:rPr>
          <w:rFonts w:ascii="宋体" w:hAnsi="宋体" w:hint="eastAsia"/>
        </w:rPr>
        <w:t>（2）电子交易平台应用或数据库出现错误，不能进行正常操作的；</w:t>
      </w:r>
    </w:p>
    <w:p w14:paraId="21764C2B" w14:textId="77777777" w:rsidR="00031828" w:rsidRDefault="00000000">
      <w:pPr>
        <w:spacing w:line="360" w:lineRule="auto"/>
        <w:ind w:firstLineChars="200" w:firstLine="420"/>
        <w:rPr>
          <w:rFonts w:ascii="宋体" w:hAnsi="宋体" w:hint="eastAsia"/>
        </w:rPr>
      </w:pPr>
      <w:r>
        <w:rPr>
          <w:rFonts w:ascii="宋体" w:hAnsi="宋体" w:hint="eastAsia"/>
        </w:rPr>
        <w:t>（3）电子交易平台发现严重安全漏洞，有潜在泄密危险的；</w:t>
      </w:r>
    </w:p>
    <w:p w14:paraId="5254C837" w14:textId="77777777" w:rsidR="00031828" w:rsidRDefault="00000000">
      <w:pPr>
        <w:spacing w:line="360" w:lineRule="auto"/>
        <w:ind w:firstLineChars="200" w:firstLine="420"/>
        <w:rPr>
          <w:rFonts w:ascii="宋体" w:hAnsi="宋体" w:hint="eastAsia"/>
        </w:rPr>
      </w:pPr>
      <w:r>
        <w:rPr>
          <w:rFonts w:ascii="宋体" w:hAnsi="宋体" w:hint="eastAsia"/>
        </w:rPr>
        <w:t xml:space="preserve">（4）病毒发作导致不能进行正常操作的； </w:t>
      </w:r>
    </w:p>
    <w:p w14:paraId="1991C178" w14:textId="77777777" w:rsidR="00031828" w:rsidRDefault="00000000">
      <w:pPr>
        <w:spacing w:line="360" w:lineRule="auto"/>
        <w:ind w:firstLineChars="200" w:firstLine="420"/>
        <w:rPr>
          <w:rFonts w:ascii="宋体" w:hAnsi="宋体" w:hint="eastAsia"/>
        </w:rPr>
      </w:pPr>
      <w:r>
        <w:rPr>
          <w:rFonts w:ascii="宋体" w:hAnsi="宋体" w:hint="eastAsia"/>
        </w:rPr>
        <w:t>（5）其他无法保证电子交易的公平、公正和安全的情况。</w:t>
      </w:r>
    </w:p>
    <w:p w14:paraId="07B7EA1F" w14:textId="77777777" w:rsidR="00031828" w:rsidRDefault="00000000">
      <w:pPr>
        <w:spacing w:line="360" w:lineRule="auto"/>
        <w:ind w:firstLineChars="200" w:firstLine="420"/>
        <w:rPr>
          <w:rFonts w:ascii="宋体" w:hAnsi="宋体" w:hint="eastAsia"/>
        </w:rPr>
      </w:pPr>
      <w:r>
        <w:rPr>
          <w:rFonts w:ascii="宋体" w:hAnsi="宋体" w:hint="eastAsia"/>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59D4C5A" w14:textId="77777777" w:rsidR="00031828" w:rsidRDefault="00000000">
      <w:pPr>
        <w:pStyle w:val="3"/>
        <w:spacing w:before="0" w:after="0" w:line="360" w:lineRule="auto"/>
        <w:ind w:firstLineChars="150" w:firstLine="480"/>
        <w:rPr>
          <w:rFonts w:ascii="宋体" w:hAnsi="宋体" w:hint="eastAsia"/>
          <w:b w:val="0"/>
          <w:bCs w:val="0"/>
        </w:rPr>
      </w:pPr>
      <w:bookmarkStart w:id="48" w:name="_Toc31092"/>
      <w:r>
        <w:rPr>
          <w:rFonts w:ascii="宋体" w:hAnsi="宋体" w:hint="eastAsia"/>
          <w:b w:val="0"/>
          <w:bCs w:val="0"/>
        </w:rPr>
        <w:t>五、成交及合同</w:t>
      </w:r>
      <w:bookmarkEnd w:id="48"/>
    </w:p>
    <w:p w14:paraId="6E86EF29"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27.确定成交供应商及结果公告</w:t>
      </w:r>
    </w:p>
    <w:p w14:paraId="4991E943"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27.1确定成交供应商。</w:t>
      </w:r>
      <w:r>
        <w:rPr>
          <w:rFonts w:ascii="宋体" w:hAnsi="宋体" w:cs="宋体" w:hint="eastAsia"/>
          <w:kern w:val="0"/>
          <w:szCs w:val="21"/>
          <w:u w:val="single"/>
        </w:rPr>
        <w:t xml:space="preserve"> 由采购人直接委托评审专家确定</w:t>
      </w:r>
      <w:r>
        <w:rPr>
          <w:rFonts w:ascii="宋体" w:hAnsi="宋体" w:cs="宋体" w:hint="eastAsia"/>
          <w:szCs w:val="21"/>
          <w:u w:val="single"/>
        </w:rPr>
        <w:t>，评审报告提出的排序第一的供应商为成交供应商。</w:t>
      </w:r>
    </w:p>
    <w:p w14:paraId="7DAE826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27.2成交通知及成交结果公告。</w:t>
      </w:r>
      <w:r>
        <w:rPr>
          <w:rFonts w:ascii="宋体" w:hAnsi="宋体" w:cs="宋体" w:hint="eastAsia"/>
          <w:kern w:val="0"/>
          <w:szCs w:val="21"/>
        </w:rPr>
        <w:t>成交</w:t>
      </w:r>
      <w:r>
        <w:rPr>
          <w:rFonts w:ascii="宋体" w:hAnsi="宋体" w:cs="宋体" w:hint="eastAsia"/>
          <w:szCs w:val="21"/>
        </w:rPr>
        <w:t>供应商确定后2个工作日内，在省级以上财政部门指定的媒体上公</w:t>
      </w:r>
      <w:r>
        <w:rPr>
          <w:rFonts w:ascii="宋体" w:hAnsi="宋体" w:cs="宋体" w:hint="eastAsia"/>
          <w:kern w:val="0"/>
          <w:szCs w:val="21"/>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ascii="宋体" w:hAnsi="宋体" w:cs="宋体" w:hint="eastAsia"/>
          <w:szCs w:val="21"/>
        </w:rPr>
        <w:t>同时向成交供应商发出成交通知书，成交通知书规定签订合同的时间不得超过25日。</w:t>
      </w:r>
    </w:p>
    <w:p w14:paraId="2ACEC706" w14:textId="77777777" w:rsidR="00031828" w:rsidRDefault="00000000">
      <w:pPr>
        <w:spacing w:line="360" w:lineRule="auto"/>
        <w:ind w:firstLineChars="200" w:firstLine="420"/>
        <w:rPr>
          <w:rFonts w:ascii="宋体" w:hAnsi="宋体" w:cs="Courier New" w:hint="eastAsia"/>
          <w:szCs w:val="21"/>
        </w:rPr>
      </w:pPr>
      <w:r>
        <w:rPr>
          <w:rFonts w:ascii="宋体" w:hAnsi="宋体" w:cs="宋体" w:hint="eastAsia"/>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ascii="宋体" w:hAnsi="宋体" w:cs="Courier New" w:hint="eastAsia"/>
          <w:szCs w:val="21"/>
        </w:rPr>
        <w:t>成交供应商享受</w:t>
      </w:r>
      <w:r>
        <w:rPr>
          <w:rFonts w:ascii="宋体" w:hAnsi="宋体" w:hint="eastAsia"/>
          <w:szCs w:val="21"/>
        </w:rPr>
        <w:t>《政府采购促进中小企业发展管理办法》（财库〔2020〕46号）规定的中小企业扶持</w:t>
      </w:r>
      <w:r>
        <w:rPr>
          <w:rFonts w:ascii="宋体" w:hAnsi="宋体" w:cs="Courier New" w:hint="eastAsia"/>
          <w:szCs w:val="21"/>
        </w:rPr>
        <w:t>政策的，采购人、采购代理机构应当随成交结果公开成交供应商的《中小企业声明函》。</w:t>
      </w:r>
    </w:p>
    <w:p w14:paraId="59B5FDD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5D7A740" w14:textId="77777777" w:rsidR="00031828" w:rsidRDefault="00000000">
      <w:pPr>
        <w:spacing w:line="360" w:lineRule="auto"/>
        <w:ind w:firstLineChars="200" w:firstLine="420"/>
        <w:rPr>
          <w:rFonts w:ascii="宋体" w:hAnsi="宋体" w:cs="宋体" w:hint="eastAsia"/>
          <w:szCs w:val="21"/>
        </w:rPr>
      </w:pPr>
      <w:r>
        <w:rPr>
          <w:rFonts w:ascii="宋体" w:hAnsi="宋体" w:hint="eastAsia"/>
          <w:bCs/>
          <w:szCs w:val="21"/>
        </w:rPr>
        <w:t>27.5</w:t>
      </w:r>
      <w:r>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w:t>
      </w:r>
      <w:r>
        <w:rPr>
          <w:rFonts w:ascii="宋体" w:hAnsi="宋体" w:cs="宋体" w:hint="eastAsia"/>
          <w:szCs w:val="21"/>
        </w:rPr>
        <w:lastRenderedPageBreak/>
        <w:t>排名第三的成交候选人为成交供应商。</w:t>
      </w:r>
    </w:p>
    <w:p w14:paraId="2D38180B"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28.履约保证金</w:t>
      </w:r>
    </w:p>
    <w:p w14:paraId="5BFF3702" w14:textId="77777777" w:rsidR="00031828" w:rsidRDefault="00000000">
      <w:pPr>
        <w:spacing w:line="360" w:lineRule="auto"/>
        <w:ind w:firstLineChars="200" w:firstLine="420"/>
        <w:rPr>
          <w:rFonts w:ascii="黑体" w:eastAsia="黑体" w:hAnsi="黑体" w:cs="宋体" w:hint="eastAsia"/>
          <w:b/>
          <w:bCs/>
          <w:sz w:val="24"/>
        </w:rPr>
      </w:pPr>
      <w:r>
        <w:rPr>
          <w:rFonts w:ascii="宋体" w:hAnsi="宋体" w:cs="宋体" w:hint="eastAsia"/>
          <w:szCs w:val="21"/>
        </w:rPr>
        <w:t>详见 “供应商须知前附表”</w:t>
      </w:r>
    </w:p>
    <w:p w14:paraId="68EE3FD6"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29.签订合同</w:t>
      </w:r>
    </w:p>
    <w:p w14:paraId="1713D51A" w14:textId="77777777" w:rsidR="00031828" w:rsidRDefault="00000000">
      <w:pPr>
        <w:snapToGrid w:val="0"/>
        <w:ind w:firstLine="420"/>
        <w:rPr>
          <w:rFonts w:ascii="宋体" w:hAnsi="宋体" w:hint="eastAsia"/>
          <w:szCs w:val="21"/>
          <w:lang w:val="zh-CN"/>
        </w:rPr>
      </w:pPr>
      <w:r>
        <w:rPr>
          <w:rFonts w:ascii="宋体" w:hAnsi="宋体" w:cs="宋体" w:hint="eastAsia"/>
          <w:szCs w:val="21"/>
        </w:rPr>
        <w:t>29.1</w:t>
      </w:r>
      <w:r>
        <w:rPr>
          <w:rFonts w:ascii="宋体" w:hAnsi="宋体" w:hint="eastAsia"/>
          <w:szCs w:val="21"/>
        </w:rPr>
        <w:t>采购人与成交供应商应当在</w:t>
      </w:r>
      <w:r>
        <w:rPr>
          <w:rFonts w:ascii="宋体" w:hAnsi="宋体" w:cs="宋体" w:hint="eastAsia"/>
          <w:szCs w:val="21"/>
        </w:rPr>
        <w:t>成交通知书规定的时间内</w:t>
      </w:r>
      <w:r>
        <w:rPr>
          <w:rFonts w:ascii="宋体" w:hAnsi="宋体" w:hint="eastAsia"/>
          <w:szCs w:val="21"/>
        </w:rPr>
        <w:t>，按照磋商文件确定的合同文本以及采购标的、服务技术、采购金额、采购数量、技术和服务要求等事项签订政府采购合同。</w:t>
      </w:r>
      <w:r>
        <w:rPr>
          <w:rFonts w:ascii="宋体" w:hAnsi="宋体" w:hint="eastAsia"/>
          <w:szCs w:val="21"/>
          <w:lang w:val="zh-CN"/>
        </w:rPr>
        <w:t>如成交供应商为联合体的，由联合体成员各方法定代表人或其授权代表与采购人代表签订合同。</w:t>
      </w:r>
    </w:p>
    <w:p w14:paraId="6EE3108C"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7FEBD5A"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2B2EE27"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29.4如签订合同并生效后，供应商无故拒绝或延期，除按照合同条款处理外，列入不良行为记录，并给予通报。</w:t>
      </w:r>
    </w:p>
    <w:p w14:paraId="45671A72" w14:textId="77777777" w:rsidR="00031828" w:rsidRDefault="00000000">
      <w:pPr>
        <w:ind w:firstLine="420"/>
        <w:rPr>
          <w:rFonts w:ascii="宋体" w:hAnsi="宋体" w:cs="宋体" w:hint="eastAsia"/>
          <w:szCs w:val="21"/>
        </w:rPr>
      </w:pPr>
      <w:r>
        <w:rPr>
          <w:rFonts w:ascii="宋体" w:hAnsi="宋体" w:cs="仿宋_GB2312" w:hint="eastAsia"/>
          <w:szCs w:val="21"/>
        </w:rPr>
        <w:t>29.5采购合同由采购人与成交供应商根据</w:t>
      </w:r>
      <w:r>
        <w:rPr>
          <w:rFonts w:ascii="宋体" w:hAnsi="宋体" w:hint="eastAsia"/>
          <w:szCs w:val="21"/>
        </w:rPr>
        <w:t>磋商文件</w:t>
      </w:r>
      <w:r>
        <w:rPr>
          <w:rFonts w:ascii="宋体" w:hAnsi="宋体" w:cs="仿宋_GB2312" w:hint="eastAsia"/>
          <w:szCs w:val="21"/>
        </w:rPr>
        <w:t>、响应文件等内容通过政府采购电子交易平台在线签订，自动备案，在线签订须携带的材料见“</w:t>
      </w:r>
      <w:r>
        <w:t xml:space="preserve"> </w:t>
      </w:r>
      <w:r>
        <w:rPr>
          <w:rFonts w:ascii="宋体" w:hAnsi="宋体" w:cs="仿宋_GB2312" w:hint="eastAsia"/>
          <w:szCs w:val="21"/>
        </w:rPr>
        <w:t>供应商须</w:t>
      </w:r>
      <w:r>
        <w:rPr>
          <w:rFonts w:ascii="宋体" w:hAnsi="宋体" w:hint="eastAsia"/>
          <w:szCs w:val="21"/>
        </w:rPr>
        <w:t>知前附表</w:t>
      </w:r>
      <w:r>
        <w:rPr>
          <w:rFonts w:ascii="宋体" w:hAnsi="宋体" w:cs="仿宋_GB2312" w:hint="eastAsia"/>
          <w:szCs w:val="21"/>
        </w:rPr>
        <w:t>”。</w:t>
      </w:r>
    </w:p>
    <w:p w14:paraId="1F6E5DCF"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30.政府采购合同公告</w:t>
      </w:r>
    </w:p>
    <w:p w14:paraId="6811923B" w14:textId="77777777" w:rsidR="00031828" w:rsidRDefault="00000000">
      <w:pPr>
        <w:spacing w:line="360" w:lineRule="auto"/>
        <w:ind w:firstLineChars="200" w:firstLine="420"/>
        <w:rPr>
          <w:rFonts w:hAnsi="宋体" w:hint="eastAsia"/>
        </w:rPr>
      </w:pPr>
      <w:r>
        <w:rPr>
          <w:rFonts w:hAnsi="宋体" w:hint="eastAsia"/>
        </w:rPr>
        <w:t>采购人或者受托采购代理机构应当自政府采购合同签订之日起</w:t>
      </w:r>
      <w:r>
        <w:rPr>
          <w:rFonts w:hAnsi="宋体"/>
        </w:rPr>
        <w:t>2</w:t>
      </w:r>
      <w:r>
        <w:rPr>
          <w:rFonts w:hAnsi="宋体" w:hint="eastAsia"/>
        </w:rPr>
        <w:t>个工作日内，将政府采购合同</w:t>
      </w:r>
      <w:r>
        <w:rPr>
          <w:rFonts w:ascii="宋体" w:hAnsi="宋体" w:hint="eastAsia"/>
          <w:bCs/>
        </w:rPr>
        <w:t>在以下媒体上发布</w:t>
      </w:r>
      <w:r>
        <w:rPr>
          <w:rFonts w:ascii="宋体" w:hAnsi="宋体" w:cs="宋体" w:hint="eastAsia"/>
          <w:kern w:val="0"/>
          <w:szCs w:val="21"/>
        </w:rPr>
        <w:t xml:space="preserve"> “广西政府采购网”（http://zfcg.gxzf.gov.cn）</w:t>
      </w:r>
      <w:r>
        <w:rPr>
          <w:rFonts w:hAnsi="宋体" w:hint="eastAsia"/>
        </w:rPr>
        <w:t>上公告，但政府采购合同中涉及国家秘密、商业秘密的内容除外。</w:t>
      </w:r>
    </w:p>
    <w:p w14:paraId="0523DEF1"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31. 询问、质疑和投诉</w:t>
      </w:r>
    </w:p>
    <w:p w14:paraId="4C2C808B" w14:textId="77777777" w:rsidR="00031828" w:rsidRDefault="00000000">
      <w:pPr>
        <w:spacing w:line="360" w:lineRule="auto"/>
        <w:ind w:firstLineChars="200" w:firstLine="420"/>
        <w:rPr>
          <w:rFonts w:ascii="宋体" w:hAnsi="宋体" w:cs="宋体" w:hint="eastAsia"/>
        </w:rPr>
      </w:pPr>
      <w:r>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14:paraId="624C28CA" w14:textId="77777777" w:rsidR="00031828" w:rsidRDefault="00000000">
      <w:pPr>
        <w:spacing w:line="360" w:lineRule="auto"/>
        <w:ind w:firstLineChars="200" w:firstLine="420"/>
        <w:rPr>
          <w:rFonts w:ascii="宋体" w:hAnsi="宋体" w:hint="eastAsia"/>
          <w:b/>
          <w:szCs w:val="21"/>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w:t>
      </w:r>
      <w:r>
        <w:rPr>
          <w:rFonts w:ascii="宋体" w:hAnsi="宋体" w:hint="eastAsia"/>
          <w:b/>
          <w:szCs w:val="21"/>
        </w:rPr>
        <w:t xml:space="preserve">具体质疑起算时间及处理方式如下： </w:t>
      </w:r>
    </w:p>
    <w:p w14:paraId="1EC5B47D" w14:textId="77777777" w:rsidR="00031828" w:rsidRDefault="00000000">
      <w:pPr>
        <w:spacing w:line="360" w:lineRule="auto"/>
        <w:ind w:firstLineChars="200" w:firstLine="420"/>
        <w:rPr>
          <w:rFonts w:hAnsi="宋体" w:hint="eastAsia"/>
          <w:bCs/>
        </w:rPr>
      </w:pPr>
      <w:r>
        <w:rPr>
          <w:rFonts w:hAnsi="宋体" w:hint="eastAsia"/>
          <w:bCs/>
        </w:rPr>
        <w:t>（</w:t>
      </w:r>
      <w:r>
        <w:rPr>
          <w:rFonts w:hAnsi="宋体"/>
          <w:bCs/>
        </w:rPr>
        <w:t>1</w:t>
      </w:r>
      <w:r>
        <w:rPr>
          <w:rFonts w:hAnsi="宋体" w:hint="eastAsia"/>
          <w:bCs/>
        </w:rPr>
        <w:t>）潜在供应商依法获取采购文件后，认为采购文件使自己的权益受到损害的，应当在竞争性磋商采购文件公告期限届满之日起</w:t>
      </w:r>
      <w:r>
        <w:rPr>
          <w:rFonts w:hAnsi="宋体"/>
          <w:bCs/>
        </w:rPr>
        <w:t>7</w:t>
      </w:r>
      <w:r>
        <w:rPr>
          <w:rFonts w:hAnsi="宋体" w:hint="eastAsia"/>
          <w:bCs/>
        </w:rPr>
        <w:t>个工作日内提出质疑。</w:t>
      </w:r>
      <w:r>
        <w:rPr>
          <w:rFonts w:hint="eastAsia"/>
        </w:rPr>
        <w:t>委托代理协议无特殊约定的，</w:t>
      </w:r>
      <w:r>
        <w:rPr>
          <w:rFonts w:hAnsi="宋体" w:hint="eastAsia"/>
          <w:bCs/>
        </w:rPr>
        <w:t>对竞争性磋商文件中采购需求（含资格要求、采购预算和评分办法）的质疑由采购人受理并负责答复；对竞争性磋商文件中的采购执行程序的质疑由采购代理机构受理并负责答复。</w:t>
      </w:r>
    </w:p>
    <w:p w14:paraId="21A9D07E" w14:textId="77777777" w:rsidR="00031828" w:rsidRDefault="00000000">
      <w:pPr>
        <w:spacing w:line="360" w:lineRule="auto"/>
        <w:ind w:firstLineChars="200" w:firstLine="420"/>
        <w:rPr>
          <w:rFonts w:hAnsi="宋体" w:hint="eastAsia"/>
          <w:bCs/>
        </w:rPr>
      </w:pPr>
      <w:r>
        <w:rPr>
          <w:rFonts w:hAnsi="宋体" w:hint="eastAsia"/>
          <w:bCs/>
        </w:rPr>
        <w:t>（</w:t>
      </w:r>
      <w:r>
        <w:rPr>
          <w:rFonts w:hAnsi="宋体"/>
          <w:bCs/>
        </w:rPr>
        <w:t>2</w:t>
      </w:r>
      <w:r>
        <w:rPr>
          <w:rFonts w:hAnsi="宋体" w:hint="eastAsia"/>
          <w:bCs/>
        </w:rPr>
        <w:t>）供应商认为采购过程使自己的权益受到损害的，应当在各采购程序环节结束之日起</w:t>
      </w:r>
      <w:r>
        <w:rPr>
          <w:rFonts w:hAnsi="宋体"/>
          <w:bCs/>
        </w:rPr>
        <w:t>7</w:t>
      </w:r>
      <w:r>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AB02447" w14:textId="77777777" w:rsidR="00031828" w:rsidRDefault="00000000">
      <w:pPr>
        <w:spacing w:line="360" w:lineRule="auto"/>
        <w:ind w:firstLineChars="200" w:firstLine="420"/>
        <w:rPr>
          <w:rFonts w:hAnsi="宋体" w:hint="eastAsia"/>
          <w:bCs/>
        </w:rPr>
      </w:pPr>
      <w:r>
        <w:rPr>
          <w:rFonts w:hAnsi="宋体" w:hint="eastAsia"/>
          <w:bCs/>
        </w:rPr>
        <w:t>（</w:t>
      </w:r>
      <w:r>
        <w:rPr>
          <w:rFonts w:hAnsi="宋体"/>
          <w:bCs/>
        </w:rPr>
        <w:t>3</w:t>
      </w:r>
      <w:r>
        <w:rPr>
          <w:rFonts w:hAnsi="宋体" w:hint="eastAsia"/>
          <w:bCs/>
        </w:rPr>
        <w:t>）供应商认为成交结果使自己的权益受到损害的，应当在成交结果公告期限届满之日起</w:t>
      </w:r>
      <w:r>
        <w:rPr>
          <w:rFonts w:hAnsi="宋体"/>
          <w:bCs/>
        </w:rPr>
        <w:t>7</w:t>
      </w:r>
      <w:r>
        <w:rPr>
          <w:rFonts w:hAnsi="宋体" w:hint="eastAsia"/>
          <w:bCs/>
        </w:rPr>
        <w:t>个工作日内提出质疑，由采购人受理并负责答复。</w:t>
      </w:r>
    </w:p>
    <w:p w14:paraId="226C7B9B" w14:textId="77777777" w:rsidR="00031828" w:rsidRDefault="00000000">
      <w:pPr>
        <w:spacing w:line="360" w:lineRule="auto"/>
        <w:ind w:firstLineChars="200" w:firstLine="420"/>
        <w:rPr>
          <w:rFonts w:ascii="宋体" w:hAnsi="宋体" w:cs="宋体" w:hint="eastAsia"/>
        </w:rPr>
      </w:pPr>
      <w:r>
        <w:rPr>
          <w:rFonts w:ascii="宋体" w:hAnsi="宋体" w:cs="宋体" w:hint="eastAsia"/>
        </w:rPr>
        <w:lastRenderedPageBreak/>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6CEAB8C" w14:textId="77777777" w:rsidR="00031828" w:rsidRDefault="00000000">
      <w:pPr>
        <w:spacing w:line="360" w:lineRule="auto"/>
        <w:ind w:firstLineChars="200" w:firstLine="420"/>
        <w:rPr>
          <w:rFonts w:ascii="宋体" w:hAnsi="宋体" w:cs="宋体" w:hint="eastAsia"/>
        </w:rPr>
      </w:pPr>
      <w:r>
        <w:rPr>
          <w:rFonts w:ascii="宋体" w:hAnsi="宋体" w:cs="宋体" w:hint="eastAsia"/>
        </w:rPr>
        <w:t>31.4 供应商提出质疑应当提交质疑函和必要的证明材料，针对同一采购程序环节的质疑必须在法定质疑期内一次性提出。质疑函应当包括下列内容</w:t>
      </w:r>
      <w:r>
        <w:rPr>
          <w:rFonts w:hAnsi="宋体" w:hint="eastAsia"/>
          <w:bCs/>
        </w:rPr>
        <w:t>（质疑函格式后附）</w:t>
      </w:r>
      <w:r>
        <w:rPr>
          <w:rFonts w:ascii="宋体" w:hAnsi="宋体" w:cs="宋体" w:hint="eastAsia"/>
        </w:rPr>
        <w:t>：</w:t>
      </w:r>
    </w:p>
    <w:p w14:paraId="3197E337" w14:textId="77777777" w:rsidR="00031828" w:rsidRDefault="00000000">
      <w:pPr>
        <w:spacing w:line="360" w:lineRule="auto"/>
        <w:ind w:firstLineChars="200" w:firstLine="420"/>
        <w:rPr>
          <w:rFonts w:ascii="宋体" w:hAnsi="宋体" w:cs="宋体" w:hint="eastAsia"/>
        </w:rPr>
      </w:pPr>
      <w:r>
        <w:rPr>
          <w:rFonts w:ascii="宋体" w:hAnsi="宋体" w:cs="宋体" w:hint="eastAsia"/>
        </w:rPr>
        <w:t>（1）供应商的姓名或者名称、地址、邮编、联系人及联系电话；</w:t>
      </w:r>
    </w:p>
    <w:p w14:paraId="2AF48827" w14:textId="77777777" w:rsidR="00031828" w:rsidRDefault="00000000">
      <w:pPr>
        <w:spacing w:line="360" w:lineRule="auto"/>
        <w:ind w:firstLineChars="200" w:firstLine="420"/>
        <w:rPr>
          <w:rFonts w:ascii="宋体" w:hAnsi="宋体" w:cs="宋体" w:hint="eastAsia"/>
        </w:rPr>
      </w:pPr>
      <w:r>
        <w:rPr>
          <w:rFonts w:ascii="宋体" w:hAnsi="宋体" w:cs="宋体" w:hint="eastAsia"/>
        </w:rPr>
        <w:t>（2）质疑项目的名称、编号；</w:t>
      </w:r>
    </w:p>
    <w:p w14:paraId="02180B7A" w14:textId="77777777" w:rsidR="00031828" w:rsidRDefault="00000000">
      <w:pPr>
        <w:spacing w:line="360" w:lineRule="auto"/>
        <w:ind w:firstLineChars="200" w:firstLine="420"/>
        <w:rPr>
          <w:rFonts w:ascii="宋体" w:hAnsi="宋体" w:cs="宋体" w:hint="eastAsia"/>
        </w:rPr>
      </w:pPr>
      <w:r>
        <w:rPr>
          <w:rFonts w:ascii="宋体" w:hAnsi="宋体" w:cs="宋体" w:hint="eastAsia"/>
        </w:rPr>
        <w:t>（3）具体、明确的质疑事项和与质疑事项相关的请求；</w:t>
      </w:r>
    </w:p>
    <w:p w14:paraId="6F7CE97C" w14:textId="77777777" w:rsidR="00031828" w:rsidRDefault="00000000">
      <w:pPr>
        <w:spacing w:line="360" w:lineRule="auto"/>
        <w:ind w:firstLineChars="200" w:firstLine="420"/>
        <w:rPr>
          <w:rFonts w:ascii="宋体" w:hAnsi="宋体" w:cs="宋体" w:hint="eastAsia"/>
        </w:rPr>
      </w:pPr>
      <w:r>
        <w:rPr>
          <w:rFonts w:ascii="宋体" w:hAnsi="宋体" w:cs="宋体" w:hint="eastAsia"/>
        </w:rPr>
        <w:t>（4）事实依据；</w:t>
      </w:r>
    </w:p>
    <w:p w14:paraId="261633A9" w14:textId="77777777" w:rsidR="00031828" w:rsidRDefault="00000000">
      <w:pPr>
        <w:spacing w:line="360" w:lineRule="auto"/>
        <w:ind w:firstLineChars="200" w:firstLine="420"/>
        <w:rPr>
          <w:rFonts w:ascii="宋体" w:hAnsi="宋体" w:cs="宋体" w:hint="eastAsia"/>
        </w:rPr>
      </w:pPr>
      <w:r>
        <w:rPr>
          <w:rFonts w:ascii="宋体" w:hAnsi="宋体" w:cs="宋体" w:hint="eastAsia"/>
        </w:rPr>
        <w:t>（5）必要的法律依据；</w:t>
      </w:r>
    </w:p>
    <w:p w14:paraId="3CC89D4E" w14:textId="77777777" w:rsidR="00031828" w:rsidRDefault="00000000">
      <w:pPr>
        <w:spacing w:line="360" w:lineRule="auto"/>
        <w:ind w:firstLineChars="200" w:firstLine="420"/>
        <w:rPr>
          <w:rFonts w:ascii="宋体" w:hAnsi="宋体" w:cs="宋体" w:hint="eastAsia"/>
        </w:rPr>
      </w:pPr>
      <w:r>
        <w:rPr>
          <w:rFonts w:ascii="宋体" w:hAnsi="宋体" w:cs="宋体" w:hint="eastAsia"/>
        </w:rPr>
        <w:t>（6）提出质疑的日期。</w:t>
      </w:r>
    </w:p>
    <w:p w14:paraId="77479B0A" w14:textId="77777777" w:rsidR="00031828" w:rsidRDefault="00000000">
      <w:pPr>
        <w:spacing w:line="360" w:lineRule="auto"/>
        <w:ind w:firstLineChars="200" w:firstLine="420"/>
        <w:rPr>
          <w:rFonts w:ascii="宋体" w:hAnsi="宋体" w:cs="宋体" w:hint="eastAsia"/>
        </w:rPr>
      </w:pPr>
      <w:r>
        <w:rPr>
          <w:rFonts w:ascii="宋体" w:hAnsi="宋体" w:cs="宋体" w:hint="eastAsia"/>
        </w:rPr>
        <w:t>供应商为自然人的，应当由本人签字；供应商为法人或者其他组织的，应当由法定代表人、主要负责人，或者其委托代理人签字或者盖章，并加盖公章。</w:t>
      </w:r>
    </w:p>
    <w:p w14:paraId="1113C972" w14:textId="77777777" w:rsidR="00031828" w:rsidRDefault="00000000">
      <w:pPr>
        <w:spacing w:line="360" w:lineRule="auto"/>
        <w:ind w:firstLineChars="200" w:firstLine="420"/>
        <w:rPr>
          <w:rFonts w:ascii="宋体" w:hAnsi="宋体" w:cs="宋体" w:hint="eastAsia"/>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14:paraId="3F23C2CD" w14:textId="77777777" w:rsidR="00031828" w:rsidRDefault="00000000">
      <w:pPr>
        <w:spacing w:line="360" w:lineRule="auto"/>
        <w:ind w:firstLineChars="200" w:firstLine="420"/>
        <w:rPr>
          <w:rFonts w:ascii="宋体" w:hAnsi="宋体" w:cs="宋体" w:hint="eastAsia"/>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14:paraId="59F508A4" w14:textId="77777777" w:rsidR="00031828" w:rsidRDefault="00000000">
      <w:pPr>
        <w:spacing w:line="360" w:lineRule="auto"/>
        <w:ind w:firstLineChars="200" w:firstLine="420"/>
        <w:rPr>
          <w:rFonts w:ascii="宋体" w:hAnsi="宋体" w:cs="宋体" w:hint="eastAsia"/>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14:paraId="28595113" w14:textId="77777777" w:rsidR="00031828" w:rsidRDefault="00000000">
      <w:pPr>
        <w:spacing w:line="360" w:lineRule="auto"/>
        <w:ind w:firstLineChars="200" w:firstLine="420"/>
        <w:rPr>
          <w:rFonts w:ascii="宋体" w:hAnsi="宋体" w:cs="宋体" w:hint="eastAsia"/>
        </w:rPr>
      </w:pPr>
      <w:r>
        <w:rPr>
          <w:rFonts w:ascii="宋体" w:hAnsi="宋体" w:cs="宋体" w:hint="eastAsia"/>
        </w:rPr>
        <w:t>质疑答复导致成交结果改变的，采购人或者采购代理机构应当将有关情况书面报告本级财政部门。</w:t>
      </w:r>
    </w:p>
    <w:p w14:paraId="0588030C" w14:textId="77777777" w:rsidR="00031828" w:rsidRDefault="00000000">
      <w:pPr>
        <w:spacing w:line="360" w:lineRule="auto"/>
        <w:ind w:firstLineChars="200" w:firstLine="420"/>
        <w:rPr>
          <w:rFonts w:ascii="宋体" w:hAnsi="宋体" w:cs="宋体" w:hint="eastAsia"/>
        </w:rPr>
      </w:pPr>
      <w:r>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9" w:name="_Toc80205930"/>
    </w:p>
    <w:p w14:paraId="4DE99F3A" w14:textId="77777777" w:rsidR="00031828" w:rsidRDefault="00000000">
      <w:pPr>
        <w:pStyle w:val="3"/>
        <w:spacing w:before="0" w:after="0" w:line="360" w:lineRule="auto"/>
        <w:ind w:firstLineChars="98" w:firstLine="315"/>
        <w:rPr>
          <w:rFonts w:ascii="宋体" w:hAnsi="宋体" w:hint="eastAsia"/>
          <w:b w:val="0"/>
        </w:rPr>
      </w:pPr>
      <w:bookmarkStart w:id="50" w:name="_Toc536"/>
      <w:r>
        <w:rPr>
          <w:rFonts w:ascii="宋体" w:hAnsi="宋体" w:hint="eastAsia"/>
        </w:rPr>
        <w:t>六</w:t>
      </w:r>
      <w:r>
        <w:rPr>
          <w:rFonts w:ascii="宋体" w:hAnsi="宋体" w:hint="eastAsia"/>
          <w:b w:val="0"/>
        </w:rPr>
        <w:t>、验收</w:t>
      </w:r>
      <w:bookmarkEnd w:id="49"/>
      <w:bookmarkEnd w:id="50"/>
    </w:p>
    <w:p w14:paraId="168E52EF" w14:textId="77777777" w:rsidR="00031828" w:rsidRDefault="00000000">
      <w:pPr>
        <w:tabs>
          <w:tab w:val="left" w:pos="0"/>
        </w:tabs>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32.验收</w:t>
      </w:r>
    </w:p>
    <w:p w14:paraId="6D104CA6" w14:textId="77777777" w:rsidR="00031828" w:rsidRDefault="00000000">
      <w:pPr>
        <w:tabs>
          <w:tab w:val="left" w:pos="0"/>
        </w:tabs>
        <w:spacing w:line="360" w:lineRule="auto"/>
        <w:ind w:firstLineChars="200" w:firstLine="420"/>
        <w:rPr>
          <w:rFonts w:ascii="宋体" w:hAnsi="宋体" w:cs="Helvetica" w:hint="eastAsia"/>
          <w:kern w:val="0"/>
          <w:szCs w:val="21"/>
        </w:rPr>
      </w:pPr>
      <w:r>
        <w:rPr>
          <w:rFonts w:ascii="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59747E" w14:textId="77777777" w:rsidR="00031828" w:rsidRDefault="00000000">
      <w:pPr>
        <w:tabs>
          <w:tab w:val="left" w:pos="0"/>
        </w:tabs>
        <w:spacing w:line="360" w:lineRule="auto"/>
        <w:ind w:firstLineChars="200" w:firstLine="420"/>
        <w:rPr>
          <w:rFonts w:ascii="宋体" w:hAnsi="宋体" w:cs="Helvetica" w:hint="eastAsia"/>
          <w:kern w:val="0"/>
          <w:szCs w:val="21"/>
        </w:rPr>
      </w:pPr>
      <w:r>
        <w:rPr>
          <w:rFonts w:ascii="宋体" w:hAnsi="宋体" w:cs="Helvetica" w:hint="eastAsia"/>
          <w:kern w:val="0"/>
          <w:szCs w:val="21"/>
        </w:rPr>
        <w:t>32.2采购人可以邀请参加本项目的其他供应商或者第三方机构参与验收。参与验收的供应商或者第三方机构的意见作为验收书的参考资料一并存档。</w:t>
      </w:r>
    </w:p>
    <w:p w14:paraId="73D6C6BC" w14:textId="77777777" w:rsidR="00031828" w:rsidRDefault="00000000">
      <w:pPr>
        <w:tabs>
          <w:tab w:val="left" w:pos="0"/>
        </w:tabs>
        <w:spacing w:line="360" w:lineRule="auto"/>
        <w:ind w:firstLineChars="200" w:firstLine="420"/>
        <w:rPr>
          <w:rFonts w:ascii="宋体" w:hAnsi="宋体" w:cs="Helvetica" w:hint="eastAsia"/>
          <w:kern w:val="0"/>
          <w:szCs w:val="21"/>
        </w:rPr>
      </w:pPr>
      <w:r>
        <w:rPr>
          <w:rFonts w:ascii="宋体" w:hAnsi="宋体" w:cs="Helvetica"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9306A5" w14:textId="77777777" w:rsidR="00031828" w:rsidRDefault="00000000">
      <w:pPr>
        <w:tabs>
          <w:tab w:val="left" w:pos="0"/>
        </w:tabs>
        <w:spacing w:line="360" w:lineRule="auto"/>
        <w:ind w:firstLineChars="200" w:firstLine="420"/>
        <w:rPr>
          <w:rFonts w:ascii="宋体" w:hAnsi="宋体" w:cs="宋体" w:hint="eastAsia"/>
          <w:szCs w:val="21"/>
        </w:rPr>
      </w:pPr>
      <w:r>
        <w:rPr>
          <w:rFonts w:ascii="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w:t>
      </w:r>
      <w:r>
        <w:rPr>
          <w:rFonts w:ascii="宋体" w:hAnsi="宋体" w:cs="Helvetica" w:hint="eastAsia"/>
          <w:kern w:val="0"/>
          <w:szCs w:val="21"/>
        </w:rPr>
        <w:lastRenderedPageBreak/>
        <w:t>法典》。供应商在履约过程中有政府采购法律法规规定的违法违规情形的，采购人应当及时报告本级财政部门。</w:t>
      </w:r>
    </w:p>
    <w:p w14:paraId="5072B498" w14:textId="77777777" w:rsidR="00031828" w:rsidRDefault="00000000">
      <w:pPr>
        <w:pStyle w:val="3"/>
        <w:spacing w:before="0" w:after="0" w:line="360" w:lineRule="auto"/>
        <w:ind w:firstLineChars="100" w:firstLine="320"/>
        <w:rPr>
          <w:rFonts w:ascii="宋体" w:hAnsi="宋体" w:hint="eastAsia"/>
          <w:b w:val="0"/>
          <w:bCs w:val="0"/>
        </w:rPr>
      </w:pPr>
      <w:bookmarkStart w:id="51" w:name="_Toc30836"/>
      <w:r>
        <w:rPr>
          <w:rFonts w:ascii="宋体" w:hAnsi="宋体" w:hint="eastAsia"/>
          <w:b w:val="0"/>
          <w:bCs w:val="0"/>
        </w:rPr>
        <w:t>七、其他事项</w:t>
      </w:r>
      <w:bookmarkEnd w:id="51"/>
    </w:p>
    <w:p w14:paraId="5B86FE17"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33.代理服务费</w:t>
      </w:r>
    </w:p>
    <w:p w14:paraId="64CE8E25" w14:textId="77777777" w:rsidR="00031828" w:rsidRDefault="00000000">
      <w:pPr>
        <w:tabs>
          <w:tab w:val="left" w:pos="2835"/>
        </w:tabs>
        <w:spacing w:line="360" w:lineRule="auto"/>
        <w:ind w:firstLineChars="200" w:firstLine="420"/>
        <w:rPr>
          <w:rFonts w:ascii="宋体" w:hAnsi="宋体" w:cs="宋体" w:hint="eastAsia"/>
          <w:szCs w:val="21"/>
        </w:rPr>
      </w:pPr>
      <w:r>
        <w:rPr>
          <w:rFonts w:ascii="宋体" w:hAnsi="宋体" w:cs="宋体" w:hint="eastAsia"/>
          <w:szCs w:val="21"/>
        </w:rPr>
        <w:t>代理服务收费标准及缴费账户详见“供应商须知前附表”，供应商为联合体的，可以由联合体中的一方或者多方共同交纳代理服务费。</w:t>
      </w:r>
    </w:p>
    <w:p w14:paraId="633020D1"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34.需要补充的其他内容</w:t>
      </w:r>
    </w:p>
    <w:p w14:paraId="4867EA09" w14:textId="77777777" w:rsidR="00031828" w:rsidRDefault="00000000">
      <w:pPr>
        <w:pStyle w:val="TOC3"/>
        <w:spacing w:line="360" w:lineRule="auto"/>
        <w:ind w:leftChars="0" w:left="0" w:firstLineChars="200" w:firstLine="420"/>
        <w:textAlignment w:val="center"/>
        <w:rPr>
          <w:rFonts w:hAnsi="宋体" w:cs="宋体" w:hint="eastAsia"/>
        </w:rPr>
      </w:pPr>
      <w:r>
        <w:rPr>
          <w:rFonts w:hAnsi="宋体" w:cs="宋体" w:hint="eastAsia"/>
        </w:rPr>
        <w:t>34.1</w:t>
      </w:r>
      <w:r>
        <w:rPr>
          <w:rFonts w:hAnsi="宋体" w:cs="宋体" w:hint="eastAsia"/>
        </w:rPr>
        <w:t>本磋商文件解释规则详见“供应商须知前附表”。</w:t>
      </w:r>
    </w:p>
    <w:p w14:paraId="558A3BA0" w14:textId="77777777" w:rsidR="00031828" w:rsidRDefault="00000000">
      <w:pPr>
        <w:pStyle w:val="TOC3"/>
        <w:spacing w:line="360" w:lineRule="auto"/>
        <w:ind w:leftChars="0" w:left="0" w:firstLineChars="200" w:firstLine="420"/>
        <w:textAlignment w:val="center"/>
        <w:rPr>
          <w:rFonts w:hAnsi="宋体" w:cs="宋体" w:hint="eastAsia"/>
        </w:rPr>
      </w:pPr>
      <w:r>
        <w:rPr>
          <w:rFonts w:hAnsi="宋体" w:cs="宋体" w:hint="eastAsia"/>
        </w:rPr>
        <w:t xml:space="preserve">34.2 </w:t>
      </w:r>
      <w:r>
        <w:rPr>
          <w:rFonts w:hAnsi="宋体" w:cs="宋体" w:hint="eastAsia"/>
        </w:rPr>
        <w:t>其他事项详见“供应商须知前附表”。</w:t>
      </w:r>
    </w:p>
    <w:p w14:paraId="331E5998" w14:textId="77777777" w:rsidR="00031828" w:rsidRDefault="00000000">
      <w:pPr>
        <w:pStyle w:val="TOC3"/>
        <w:spacing w:line="360" w:lineRule="auto"/>
        <w:ind w:leftChars="0" w:left="0" w:firstLineChars="200" w:firstLine="420"/>
        <w:textAlignment w:val="center"/>
        <w:rPr>
          <w:rFonts w:hAnsi="宋体" w:cs="宋体" w:hint="eastAsia"/>
        </w:rPr>
      </w:pPr>
      <w:r>
        <w:rPr>
          <w:rFonts w:hAnsi="宋体" w:cs="宋体" w:hint="eastAsia"/>
        </w:rPr>
        <w:t>34.3</w:t>
      </w:r>
      <w:r>
        <w:rPr>
          <w:rFonts w:hAnsi="宋体" w:cs="宋体" w:hint="eastAsia"/>
        </w:rPr>
        <w:t>本文件所称中小企业，是指在中华人民共和国境内依法设立，依据国务院批准的中小企业划标项准确定的中型企业、小型企业和微型企业，但与大企业的负责人为同一人，或者与大企业存在直接控股、管理关系的除外。符合中小企业划标项准的个体工商户，在政府采购活动中视同中小企业。在政府采购活动中，供应商提供的</w:t>
      </w:r>
      <w:r>
        <w:rPr>
          <w:rFonts w:hAnsi="宋体" w:hint="eastAsia"/>
        </w:rPr>
        <w:t>服务由中小企业承接，即提供服务的人员为中小企业依照《中华人民共和国劳动合同法》订立劳动合同的从业人员，不对其中涉及的货物的制造商和工程承建商作出要求的</w:t>
      </w:r>
      <w:r>
        <w:rPr>
          <w:rFonts w:hAnsi="宋体" w:cs="宋体" w:hint="eastAsia"/>
        </w:rPr>
        <w:t>，享受本文件规定的中小企业扶持政策。</w:t>
      </w:r>
    </w:p>
    <w:p w14:paraId="2E5FE859" w14:textId="77777777" w:rsidR="00031828" w:rsidRDefault="00000000">
      <w:pPr>
        <w:pStyle w:val="TOC3"/>
        <w:spacing w:line="360" w:lineRule="auto"/>
        <w:ind w:leftChars="0" w:left="0" w:firstLineChars="200" w:firstLine="420"/>
        <w:textAlignment w:val="center"/>
        <w:rPr>
          <w:rFonts w:hAnsi="宋体" w:cs="宋体" w:hint="eastAsia"/>
        </w:rPr>
      </w:pPr>
      <w:r>
        <w:rPr>
          <w:rFonts w:hAnsi="宋体" w:cs="宋体" w:hint="eastAsia"/>
        </w:rPr>
        <w:t>以联合体形式参加政府采购活动，联合体各方均为中小企业的，联合体视同中小企业。其中，联合体各方均为小微企业的，联合体视同小微企业。</w:t>
      </w:r>
    </w:p>
    <w:p w14:paraId="306166CA" w14:textId="77777777" w:rsidR="00031828" w:rsidRDefault="00000000">
      <w:pPr>
        <w:pStyle w:val="TOC3"/>
        <w:spacing w:line="360" w:lineRule="auto"/>
        <w:ind w:leftChars="0" w:left="0" w:firstLineChars="200" w:firstLine="420"/>
        <w:textAlignment w:val="center"/>
        <w:rPr>
          <w:rFonts w:hAnsi="宋体" w:cs="宋体" w:hint="eastAsia"/>
        </w:rPr>
      </w:pPr>
      <w:r>
        <w:rPr>
          <w:rFonts w:hAnsi="宋体" w:cs="宋体" w:hint="eastAsia"/>
        </w:rPr>
        <w:t>依据本文件规定享受扶持政策获得政府采购合同的，小微企业不得将合同分包给大中型企业，中型企业不得将合同分包给大型企业。</w:t>
      </w:r>
    </w:p>
    <w:p w14:paraId="23B11FA9" w14:textId="77777777" w:rsidR="00031828" w:rsidRDefault="00000000">
      <w:pPr>
        <w:spacing w:line="360" w:lineRule="auto"/>
        <w:ind w:firstLineChars="200" w:firstLine="480"/>
        <w:rPr>
          <w:rFonts w:ascii="黑体" w:eastAsia="黑体" w:hAnsi="黑体" w:hint="eastAsia"/>
          <w:sz w:val="24"/>
        </w:rPr>
      </w:pPr>
      <w:r>
        <w:rPr>
          <w:rFonts w:ascii="黑体" w:eastAsia="黑体" w:hAnsi="黑体" w:hint="eastAsia"/>
          <w:sz w:val="24"/>
        </w:rPr>
        <w:t>35. 政采贷相关说明</w:t>
      </w:r>
    </w:p>
    <w:p w14:paraId="5D186CC9" w14:textId="77777777" w:rsidR="00031828" w:rsidRDefault="00000000">
      <w:pPr>
        <w:pStyle w:val="TOC3"/>
        <w:spacing w:line="360" w:lineRule="auto"/>
        <w:ind w:leftChars="0" w:left="0" w:firstLineChars="200" w:firstLine="420"/>
        <w:textAlignment w:val="center"/>
      </w:pPr>
      <w:r>
        <w:rPr>
          <w:rFonts w:hAnsi="宋体" w:hint="eastAsia"/>
        </w:rPr>
        <w:t>为优化政府采购营商环境，缓解供应商资金难题，南宁市政府采购试行政府采购信用融资制度，中标供应商如有融资需求，可凭政府采购合同通过以下方式申请政府采购信用融资贷款：</w:t>
      </w:r>
    </w:p>
    <w:p w14:paraId="0D12456C" w14:textId="77777777" w:rsidR="00031828" w:rsidRDefault="00000000">
      <w:pPr>
        <w:pStyle w:val="TOC3"/>
        <w:spacing w:line="360" w:lineRule="auto"/>
        <w:ind w:leftChars="0" w:left="0" w:firstLineChars="200" w:firstLine="420"/>
        <w:textAlignment w:val="center"/>
        <w:rPr>
          <w:rFonts w:hAnsi="宋体" w:hint="eastAsia"/>
        </w:rPr>
      </w:pPr>
      <w:r>
        <w:rPr>
          <w:rFonts w:hAnsi="宋体" w:hint="eastAsia"/>
        </w:rPr>
        <w:t>（</w:t>
      </w:r>
      <w:r>
        <w:rPr>
          <w:rFonts w:hAnsi="宋体" w:hint="eastAsia"/>
        </w:rPr>
        <w:t>1</w:t>
      </w:r>
      <w:r>
        <w:rPr>
          <w:rFonts w:hAnsi="宋体" w:hint="eastAsia"/>
        </w:rPr>
        <w:t>）线下渠道：在“南宁市公共资源交易中心”官网（网址：</w:t>
      </w:r>
      <w:hyperlink r:id="rId13" w:history="1">
        <w:r>
          <w:rPr>
            <w:rStyle w:val="af8"/>
            <w:rFonts w:hAnsi="宋体" w:hint="eastAsia"/>
            <w:color w:val="auto"/>
          </w:rPr>
          <w:t>http://www.nnggzy.org.cn</w:t>
        </w:r>
        <w:r>
          <w:rPr>
            <w:rStyle w:val="af8"/>
            <w:rFonts w:hAnsi="宋体" w:hint="eastAsia"/>
            <w:color w:val="auto"/>
          </w:rPr>
          <w:t>）“交易信息</w:t>
        </w:r>
        <w:r>
          <w:rPr>
            <w:rStyle w:val="af8"/>
            <w:rFonts w:hAnsi="宋体" w:hint="eastAsia"/>
            <w:color w:val="auto"/>
          </w:rPr>
          <w:t>-</w:t>
        </w:r>
        <w:r>
          <w:rPr>
            <w:rStyle w:val="af8"/>
            <w:rFonts w:hAnsi="宋体" w:hint="eastAsia"/>
            <w:color w:val="auto"/>
          </w:rPr>
          <w:t>政府采购</w:t>
        </w:r>
        <w:r>
          <w:rPr>
            <w:rStyle w:val="af8"/>
            <w:rFonts w:hAnsi="宋体" w:hint="eastAsia"/>
            <w:color w:val="auto"/>
          </w:rPr>
          <w:t>-</w:t>
        </w:r>
        <w:r>
          <w:rPr>
            <w:rStyle w:val="af8"/>
            <w:rFonts w:hAnsi="宋体" w:hint="eastAsia"/>
            <w:color w:val="auto"/>
          </w:rPr>
          <w:t>政府采购信用融资”中融资银行和南宁市企业融资服务中心专栏信息申请政府采购信用融资。</w:t>
        </w:r>
      </w:hyperlink>
    </w:p>
    <w:p w14:paraId="10FDF104" w14:textId="77777777" w:rsidR="00031828" w:rsidRDefault="00000000">
      <w:pPr>
        <w:pStyle w:val="TOC3"/>
        <w:spacing w:line="360" w:lineRule="auto"/>
        <w:ind w:leftChars="0" w:left="0" w:firstLineChars="200" w:firstLine="420"/>
        <w:textAlignment w:val="center"/>
      </w:pPr>
      <w:r>
        <w:rPr>
          <w:rFonts w:hAnsi="宋体" w:hint="eastAsia"/>
        </w:rPr>
        <w:t>（</w:t>
      </w:r>
      <w:r>
        <w:rPr>
          <w:rFonts w:hAnsi="宋体" w:hint="eastAsia"/>
        </w:rPr>
        <w:t>2</w:t>
      </w:r>
      <w:r>
        <w:rPr>
          <w:rFonts w:hAnsi="宋体" w:hint="eastAsia"/>
        </w:rPr>
        <w:t>）线上渠道：登录中征营应收账款融资服务平台（网址：</w:t>
      </w:r>
      <w:r>
        <w:rPr>
          <w:rFonts w:hAnsi="宋体" w:hint="eastAsia"/>
        </w:rPr>
        <w:t>https://www.crcrfsp.com</w:t>
      </w:r>
      <w:r>
        <w:rPr>
          <w:rFonts w:hAnsi="宋体" w:hint="eastAsia"/>
        </w:rPr>
        <w:t>，客服电话：</w:t>
      </w:r>
      <w:r>
        <w:rPr>
          <w:rFonts w:hAnsi="宋体" w:hint="eastAsia"/>
        </w:rPr>
        <w:t>400-009-0001</w:t>
      </w:r>
      <w:r>
        <w:rPr>
          <w:rFonts w:hAnsi="宋体" w:hint="eastAsia"/>
        </w:rPr>
        <w:t>），选择相关金融产品和银行业金融机构金融融资贷款。具体操作方式见《中国人民银行南宁中心支行广西壮族自治区财政厅关于推广线上“政采贷”融资模式的通知》（南宁银发〔</w:t>
      </w:r>
      <w:r>
        <w:rPr>
          <w:rFonts w:hAnsi="宋体" w:hint="eastAsia"/>
        </w:rPr>
        <w:t>2021</w:t>
      </w:r>
      <w:r>
        <w:rPr>
          <w:rFonts w:hAnsi="宋体" w:hint="eastAsia"/>
        </w:rPr>
        <w:t>〕</w:t>
      </w:r>
      <w:r>
        <w:rPr>
          <w:rFonts w:hAnsi="宋体" w:hint="eastAsia"/>
        </w:rPr>
        <w:t>258</w:t>
      </w:r>
      <w:r>
        <w:rPr>
          <w:rFonts w:hAnsi="宋体" w:hint="eastAsia"/>
        </w:rPr>
        <w:t>号）文（文件公开网址详情见：“广西政府采购网”—</w:t>
      </w:r>
      <w:r>
        <w:rPr>
          <w:rFonts w:hAnsi="宋体" w:hint="eastAsia"/>
        </w:rPr>
        <w:t>http://www.ccgp-guangxi.gov.cn/AdministrativeRegulations/AutonomousRegion/9830442.html</w:t>
      </w:r>
      <w:r>
        <w:rPr>
          <w:rFonts w:hAnsi="宋体" w:hint="eastAsia"/>
        </w:rPr>
        <w:t>）</w:t>
      </w:r>
      <w:r>
        <w:rPr>
          <w:rFonts w:hAnsi="宋体" w:hint="eastAsia"/>
          <w:b/>
        </w:rPr>
        <w:br w:type="page"/>
      </w:r>
    </w:p>
    <w:p w14:paraId="7913E371" w14:textId="77777777" w:rsidR="00031828" w:rsidRDefault="00000000">
      <w:pPr>
        <w:pStyle w:val="1"/>
        <w:spacing w:before="120" w:after="120" w:line="500" w:lineRule="exact"/>
        <w:jc w:val="center"/>
      </w:pPr>
      <w:bookmarkStart w:id="52" w:name="_Toc25211"/>
      <w:r>
        <w:rPr>
          <w:rFonts w:hint="eastAsia"/>
        </w:rPr>
        <w:lastRenderedPageBreak/>
        <w:t>第四章</w:t>
      </w:r>
      <w:r>
        <w:t xml:space="preserve">  </w:t>
      </w:r>
      <w:r>
        <w:rPr>
          <w:rFonts w:hint="eastAsia"/>
        </w:rPr>
        <w:t>评审程序、评审方法和评审标准</w:t>
      </w:r>
      <w:bookmarkEnd w:id="52"/>
    </w:p>
    <w:p w14:paraId="0B0960B6" w14:textId="77777777" w:rsidR="00031828" w:rsidRDefault="00000000">
      <w:pPr>
        <w:pStyle w:val="2"/>
        <w:jc w:val="center"/>
        <w:rPr>
          <w:rFonts w:ascii="宋体" w:hAnsi="宋体" w:hint="eastAsia"/>
          <w:b w:val="0"/>
        </w:rPr>
      </w:pPr>
      <w:bookmarkStart w:id="53" w:name="_Toc833"/>
      <w:r>
        <w:rPr>
          <w:rFonts w:ascii="宋体" w:hAnsi="宋体" w:hint="eastAsia"/>
          <w:b w:val="0"/>
        </w:rPr>
        <w:t>第一节 评审程序和评审方法</w:t>
      </w:r>
      <w:bookmarkEnd w:id="53"/>
    </w:p>
    <w:p w14:paraId="01CFE6EF"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1.确认磋商文件</w:t>
      </w:r>
    </w:p>
    <w:p w14:paraId="1FDB16D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由磋商小组确认磋商文件。</w:t>
      </w:r>
    </w:p>
    <w:p w14:paraId="33093DC2"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2.资格审查</w:t>
      </w:r>
    </w:p>
    <w:p w14:paraId="049316AB" w14:textId="77777777" w:rsidR="00031828" w:rsidRDefault="00000000">
      <w:pPr>
        <w:snapToGrid w:val="0"/>
        <w:spacing w:line="360" w:lineRule="auto"/>
        <w:ind w:firstLineChars="200" w:firstLine="420"/>
        <w:rPr>
          <w:rFonts w:ascii="宋体" w:hAnsi="宋体" w:hint="eastAsia"/>
          <w:szCs w:val="21"/>
        </w:rPr>
      </w:pPr>
      <w:r>
        <w:rPr>
          <w:rFonts w:ascii="宋体" w:hAnsi="宋体" w:cs="宋体" w:hint="eastAsia"/>
          <w:szCs w:val="21"/>
        </w:rPr>
        <w:t>2.1</w:t>
      </w:r>
      <w:r>
        <w:rPr>
          <w:rFonts w:ascii="宋体" w:hAnsi="宋体" w:hint="eastAsia"/>
          <w:szCs w:val="21"/>
        </w:rPr>
        <w:t>响应文件开启后，磋商小组依法对供应商的资格证明文件进行审查。</w:t>
      </w:r>
    </w:p>
    <w:p w14:paraId="19D953C6" w14:textId="77777777" w:rsidR="0003182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注：采购人代表或者采购代理机构在资格审查结束前，对供应商进行信用查询。</w:t>
      </w:r>
    </w:p>
    <w:p w14:paraId="416F8881" w14:textId="77777777" w:rsidR="00031828" w:rsidRDefault="00000000">
      <w:pPr>
        <w:snapToGrid w:val="0"/>
        <w:spacing w:line="360" w:lineRule="auto"/>
        <w:ind w:firstLineChars="200" w:firstLine="420"/>
        <w:jc w:val="left"/>
        <w:rPr>
          <w:rFonts w:ascii="宋体" w:hAnsi="宋体" w:cs="宋体" w:hint="eastAsia"/>
          <w:szCs w:val="21"/>
        </w:rPr>
      </w:pPr>
      <w:r>
        <w:rPr>
          <w:rFonts w:ascii="宋体" w:hAnsi="宋体" w:cs="宋体" w:hint="eastAsia"/>
          <w:szCs w:val="21"/>
        </w:rPr>
        <w:t>（1）查询渠道：“广西政府采购云平台”“信用中国”网站(</w:t>
      </w:r>
      <w:hyperlink r:id="rId14" w:history="1">
        <w:r>
          <w:rPr>
            <w:rStyle w:val="af8"/>
            <w:rFonts w:hAnsi="宋体" w:cs="宋体"/>
            <w:color w:val="auto"/>
          </w:rPr>
          <w:t>www.creditchina.gov.cn</w:t>
        </w:r>
      </w:hyperlink>
      <w:r>
        <w:rPr>
          <w:rFonts w:ascii="宋体" w:hAnsi="宋体" w:cs="宋体" w:hint="eastAsia"/>
          <w:szCs w:val="21"/>
        </w:rPr>
        <w:t>)、中国政府采购网(</w:t>
      </w:r>
      <w:hyperlink r:id="rId15" w:history="1">
        <w:r>
          <w:rPr>
            <w:rStyle w:val="af8"/>
            <w:rFonts w:hAnsi="宋体" w:cs="宋体"/>
            <w:color w:val="auto"/>
          </w:rPr>
          <w:t>www.ccgp.gov.cn</w:t>
        </w:r>
      </w:hyperlink>
      <w:r>
        <w:rPr>
          <w:rFonts w:ascii="宋体" w:hAnsi="宋体" w:cs="宋体" w:hint="eastAsia"/>
          <w:szCs w:val="21"/>
        </w:rPr>
        <w:t>)链接入口。</w:t>
      </w:r>
    </w:p>
    <w:p w14:paraId="6ED491D4" w14:textId="77777777" w:rsidR="0003182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（2）信用查询截止时点：资格审查结束前。</w:t>
      </w:r>
    </w:p>
    <w:p w14:paraId="6BEB7177" w14:textId="77777777" w:rsidR="0003182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查询记录和证据留存方式：在查询网站中直接打印查询记录，截图另存为电子文档作为评审资料保存。</w:t>
      </w:r>
    </w:p>
    <w:p w14:paraId="426CE16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60F4FE1"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14:paraId="74785E6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2.3供应商有下列情形之一的，资格审查不通过，其响应文件按无效响应处理：</w:t>
      </w:r>
    </w:p>
    <w:p w14:paraId="48CB66D2" w14:textId="77777777" w:rsidR="0003182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（1）不具备磋商文件中规定的资格要求的；</w:t>
      </w:r>
    </w:p>
    <w:p w14:paraId="3E345D6E"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（2）响应文件未提供任一项“供应商须知前附表”资格证明文件规定的“必须提供”的文件资料的；</w:t>
      </w:r>
    </w:p>
    <w:p w14:paraId="79F1285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（3）响应文件提供的资格证明文件出现任一项不符合“供应商须知前附表”资格证明文件规定的“必须提供”的文件资料要求或者无效的。</w:t>
      </w:r>
    </w:p>
    <w:p w14:paraId="33A47FB9" w14:textId="77777777" w:rsidR="00031828" w:rsidRDefault="00000000">
      <w:pPr>
        <w:spacing w:line="360" w:lineRule="auto"/>
        <w:ind w:firstLineChars="200" w:firstLine="420"/>
        <w:rPr>
          <w:rFonts w:ascii="宋体" w:hAnsi="宋体" w:cs="宋体" w:hint="eastAsia"/>
          <w:szCs w:val="21"/>
        </w:rPr>
      </w:pPr>
      <w:bookmarkStart w:id="54" w:name="_Hlk68601553"/>
      <w:r>
        <w:rPr>
          <w:rFonts w:ascii="宋体" w:hAnsi="宋体" w:cs="宋体" w:hint="eastAsia"/>
          <w:szCs w:val="21"/>
        </w:rPr>
        <w:t>（4）同一合同项下的不同供应商，单位负责人为同一人或者存在直接控股、管理关系的；为本项目提供过整体设计、规范编制或者项目管理、监理、检测等服务的。</w:t>
      </w:r>
      <w:bookmarkEnd w:id="54"/>
    </w:p>
    <w:p w14:paraId="48C49D0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2.4通过资格审查的合格供应商不足3家的，不得进入符合性审查环节，</w:t>
      </w:r>
      <w:r>
        <w:rPr>
          <w:rFonts w:ascii="宋体" w:hAnsi="宋体" w:hint="eastAsia"/>
          <w:szCs w:val="21"/>
        </w:rPr>
        <w:t>采购人或者采购代理机构应当重新开展采购活动。</w:t>
      </w:r>
    </w:p>
    <w:p w14:paraId="39C8A73A" w14:textId="77777777" w:rsidR="00031828" w:rsidRDefault="00000000">
      <w:pPr>
        <w:spacing w:line="360" w:lineRule="auto"/>
        <w:ind w:firstLineChars="200" w:firstLine="482"/>
        <w:rPr>
          <w:rFonts w:ascii="黑体" w:eastAsia="黑体" w:hAnsi="黑体" w:cs="宋体" w:hint="eastAsia"/>
          <w:b/>
          <w:bCs/>
          <w:sz w:val="24"/>
        </w:rPr>
      </w:pPr>
      <w:r>
        <w:rPr>
          <w:rFonts w:ascii="黑体" w:eastAsia="黑体" w:hAnsi="黑体" w:cs="宋体" w:hint="eastAsia"/>
          <w:b/>
          <w:bCs/>
          <w:sz w:val="24"/>
        </w:rPr>
        <w:t>3.符合性审查</w:t>
      </w:r>
    </w:p>
    <w:p w14:paraId="61C430D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3.1由磋商小组对</w:t>
      </w:r>
      <w:r>
        <w:rPr>
          <w:rFonts w:ascii="宋体" w:hAnsi="宋体" w:hint="eastAsia"/>
          <w:szCs w:val="21"/>
        </w:rPr>
        <w:t>通过资格审查的合格供应商</w:t>
      </w:r>
      <w:r>
        <w:rPr>
          <w:rFonts w:ascii="宋体" w:hAnsi="宋体" w:cs="宋体" w:hint="eastAsia"/>
          <w:szCs w:val="21"/>
        </w:rPr>
        <w:t>的响应文件的响应报价、商务、技术等实质性要求进行符合性审查，以确定其是否满足磋商文件的实质性要求。</w:t>
      </w:r>
    </w:p>
    <w:p w14:paraId="3E91861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w:t>
      </w:r>
      <w:r>
        <w:rPr>
          <w:rFonts w:ascii="宋体" w:hAnsi="宋体" w:cs="宋体" w:hint="eastAsia"/>
          <w:szCs w:val="21"/>
        </w:rPr>
        <w:lastRenderedPageBreak/>
        <w:t>者更正不得超出响应文件的范围或者改变响应文件的实质性内容。</w:t>
      </w:r>
    </w:p>
    <w:p w14:paraId="6FD2C53F" w14:textId="77777777" w:rsidR="00031828" w:rsidRDefault="00000000">
      <w:pPr>
        <w:spacing w:line="360" w:lineRule="auto"/>
        <w:ind w:firstLineChars="200" w:firstLine="420"/>
        <w:rPr>
          <w:rFonts w:ascii="宋体" w:hAnsi="宋体" w:cs="宋体" w:hint="eastAsia"/>
          <w:spacing w:val="-6"/>
          <w:szCs w:val="21"/>
        </w:rPr>
      </w:pPr>
      <w:r>
        <w:rPr>
          <w:rFonts w:ascii="宋体" w:hAnsi="宋体" w:cs="宋体"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ascii="宋体" w:hAnsi="宋体" w:cs="宋体" w:hint="eastAsia"/>
          <w:spacing w:val="-6"/>
          <w:szCs w:val="21"/>
        </w:rPr>
        <w:t>。供应商为自然人的，必须由本人签字并附身份证明。</w:t>
      </w:r>
    </w:p>
    <w:p w14:paraId="03E6035E" w14:textId="77777777" w:rsidR="00031828" w:rsidRDefault="00000000">
      <w:pPr>
        <w:spacing w:line="360" w:lineRule="auto"/>
        <w:ind w:firstLineChars="200" w:firstLine="396"/>
        <w:rPr>
          <w:rFonts w:ascii="宋体" w:hAnsi="宋体" w:cs="宋体" w:hint="eastAsia"/>
          <w:szCs w:val="21"/>
        </w:rPr>
      </w:pPr>
      <w:r>
        <w:rPr>
          <w:rFonts w:ascii="宋体" w:hAnsi="宋体" w:cs="宋体" w:hint="eastAsia"/>
          <w:spacing w:val="-6"/>
          <w:szCs w:val="21"/>
        </w:rPr>
        <w:t>3.4</w:t>
      </w:r>
      <w:r>
        <w:rPr>
          <w:rFonts w:ascii="宋体" w:hAnsi="宋体" w:cs="宋体" w:hint="eastAsia"/>
          <w:szCs w:val="21"/>
        </w:rPr>
        <w:t xml:space="preserve">首次响应文件报价出现前后不一致的，按照下列规定修正： </w:t>
      </w:r>
    </w:p>
    <w:p w14:paraId="2A1BDBD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（1）响应文件中报价表内容与响应文件中相应内容不一致的，以报价表为准；</w:t>
      </w:r>
    </w:p>
    <w:p w14:paraId="09CD3414"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（2）大写金额和小写金额不一致的，以大写金额为准；</w:t>
      </w:r>
    </w:p>
    <w:p w14:paraId="2053918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（3）单价金额小数点或者百分比有明显错位的，以报价表的总价为准，并修改单价；</w:t>
      </w:r>
    </w:p>
    <w:p w14:paraId="410191C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（4）总价金额与按单价汇总金额不一致的，以单价金额计算结果为准。</w:t>
      </w:r>
    </w:p>
    <w:p w14:paraId="744139B4"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14:paraId="054FAF1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3.5商务技术、报价评审</w:t>
      </w:r>
    </w:p>
    <w:p w14:paraId="5CFDEE2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在评审时，如发现下列情形之一的，将被视为响应文件无效处理：</w:t>
      </w:r>
    </w:p>
    <w:p w14:paraId="14A57F3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（1）商务技术评审</w:t>
      </w:r>
    </w:p>
    <w:p w14:paraId="2C0D69C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1）响应文件未按磋商文件要求签署、盖章；</w:t>
      </w:r>
    </w:p>
    <w:p w14:paraId="199F84C8"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2）委托代理人未能出具有效身份证明或者出具的身份证明与授权委托书中的信息不符； </w:t>
      </w:r>
    </w:p>
    <w:p w14:paraId="17B5BAC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1CC5BF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4）商务条款中标“</w:t>
      </w:r>
      <w:bookmarkStart w:id="55" w:name="OLE_LINK15"/>
      <w:r>
        <w:rPr>
          <w:rFonts w:ascii="宋体" w:hAnsi="宋体" w:cs="宋体" w:hint="eastAsia"/>
          <w:szCs w:val="21"/>
        </w:rPr>
        <w:t>▲</w:t>
      </w:r>
      <w:bookmarkEnd w:id="55"/>
      <w:r>
        <w:rPr>
          <w:rFonts w:ascii="宋体" w:hAnsi="宋体" w:cs="宋体" w:hint="eastAsia"/>
          <w:szCs w:val="21"/>
        </w:rPr>
        <w:t>”的条款发生负偏离的或者允许负偏离的条款数超过“供应商须知前附表”规定项数的或者标明实质性的要求发生负偏离；</w:t>
      </w:r>
    </w:p>
    <w:p w14:paraId="07F1A2A6"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5）未对竞标有效期作出响应或者响应文件承诺的竞标有效期不满足磋商文件要求；</w:t>
      </w:r>
    </w:p>
    <w:p w14:paraId="5BF97473"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6）响应文件的实质性内容未使用中文表述、使用计量单位不符合磋商文件要求；</w:t>
      </w:r>
    </w:p>
    <w:p w14:paraId="0BF537D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7）响应文件中的文件资料因填写不齐全或者内容虚假或者出现其他情形而导致被磋商小组认定无效；</w:t>
      </w:r>
    </w:p>
    <w:p w14:paraId="596B372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8）响应文件含有采购人不能接受的附加条件；</w:t>
      </w:r>
    </w:p>
    <w:p w14:paraId="0130828F"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9）属于“供应商须知正文”第7.5条情形；</w:t>
      </w:r>
    </w:p>
    <w:p w14:paraId="3D0D46D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10）技术需求允许负偏离的条款数超过“供应商须知前附表”规定项数；</w:t>
      </w:r>
    </w:p>
    <w:p w14:paraId="4162B9D6"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11）虚假竞标，或者出现其他情形而导致被磋商小组认定无效；</w:t>
      </w:r>
    </w:p>
    <w:p w14:paraId="038019FE"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12）竞标技术方案不明确，磋商文件未允许</w:t>
      </w:r>
      <w:r>
        <w:rPr>
          <w:rFonts w:ascii="宋体" w:hAnsi="宋体" w:hint="eastAsia"/>
          <w:szCs w:val="21"/>
        </w:rPr>
        <w:t>但响应文件中</w:t>
      </w:r>
      <w:r>
        <w:rPr>
          <w:rFonts w:ascii="宋体" w:hAnsi="宋体" w:cs="宋体" w:hint="eastAsia"/>
          <w:szCs w:val="21"/>
        </w:rPr>
        <w:t>存在一个或者一个以上备选（替代）竞标方案；</w:t>
      </w:r>
    </w:p>
    <w:p w14:paraId="6471D12E"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13）响应文件标注的项目名称或者项目编号与竞争性磋商文件标注的项目名称或者项目编号不一致的；</w:t>
      </w:r>
    </w:p>
    <w:p w14:paraId="7D72BC7B"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14）未响应磋商文件实质性要求；</w:t>
      </w:r>
    </w:p>
    <w:p w14:paraId="35B5B4AB"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15）法律、法规和磋商文件规定的其他无效情形。</w:t>
      </w:r>
    </w:p>
    <w:p w14:paraId="16E0D2E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（2）报价评审</w:t>
      </w:r>
    </w:p>
    <w:p w14:paraId="4A068B2E"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1) 响应文件未提供“供应商须知前附表” 报价文件中规定的“响应报价表”；</w:t>
      </w:r>
    </w:p>
    <w:p w14:paraId="78163933"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2）未采用人民币报价或者未按照磋商文件标明的币种报价；</w:t>
      </w:r>
    </w:p>
    <w:p w14:paraId="079D6366"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供应商未就所竞标标项进行报价或者存在漏项报价；供应商未就所竞标标项的单项内容作唯一报价；供应商未就所竞标标项的全部内容作唯一总价报价；供应商响应文件中存在有选择、有条件报价的（磋商文件允许有备选方案或者其他约定的除外）；</w:t>
      </w:r>
    </w:p>
    <w:p w14:paraId="3BFAFBE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响应报价（包含首次报价、最后报价）超过所竞标标项规定的采购预算金额或者最高限价的（如本项目公布了最高限价）；响应报价（包含首次报价、最后报价）超过磋商文件分项采购预算金额或者最高限价的（如本项目公布了最高限价）；</w:t>
      </w:r>
    </w:p>
    <w:p w14:paraId="269F6B98"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修正后的报价，供应商不确认的；或者经供应商确认修正后的响应报价（包含首次报价、最后报价）超过所竞标标项规定的采购预算金额或者最高限价（如本项目公布了最高限价）；或者经供应商确认修正后响应报价（包含首次报价、最后报价）超过磋商文件分项采购预算金额或者最高限价的（如本项目公布了最高限价）。</w:t>
      </w:r>
    </w:p>
    <w:p w14:paraId="4CEF7E69"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6）</w:t>
      </w:r>
      <w:r>
        <w:rPr>
          <w:rFonts w:ascii="宋体" w:hAnsi="宋体" w:hint="eastAsia"/>
          <w:szCs w:val="21"/>
        </w:rPr>
        <w:t>响应文件响应的标的数量及单位与竞争性磋商采购文件要求实质性不一致的。</w:t>
      </w:r>
    </w:p>
    <w:p w14:paraId="1AD153F8"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B8F120E"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3.7非</w:t>
      </w:r>
      <w:r>
        <w:rPr>
          <w:rFonts w:ascii="宋体" w:hAnsi="宋体" w:hint="eastAsia"/>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AB48F6E" w14:textId="77777777" w:rsidR="00031828" w:rsidRDefault="00000000">
      <w:pPr>
        <w:ind w:firstLineChars="200" w:firstLine="482"/>
        <w:rPr>
          <w:rFonts w:ascii="黑体" w:eastAsia="黑体" w:hAnsi="黑体" w:cs="宋体" w:hint="eastAsia"/>
          <w:b/>
          <w:bCs/>
          <w:sz w:val="24"/>
        </w:rPr>
      </w:pPr>
      <w:r>
        <w:rPr>
          <w:rFonts w:ascii="黑体" w:eastAsia="黑体" w:hAnsi="黑体" w:cs="宋体" w:hint="eastAsia"/>
          <w:b/>
          <w:bCs/>
          <w:sz w:val="24"/>
        </w:rPr>
        <w:t>4.磋商程序</w:t>
      </w:r>
    </w:p>
    <w:p w14:paraId="2BEF61FA" w14:textId="77777777" w:rsidR="00031828"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4.1磋商小组按照“供应商须知前附表”</w:t>
      </w:r>
      <w:r>
        <w:rPr>
          <w:rFonts w:ascii="宋体" w:hAnsi="宋体" w:cs="宋体" w:hint="eastAsia"/>
          <w:szCs w:val="21"/>
        </w:rPr>
        <w:t xml:space="preserve"> </w:t>
      </w:r>
      <w:r>
        <w:rPr>
          <w:rFonts w:ascii="宋体" w:hAnsi="宋体" w:cs="宋体" w:hint="eastAsia"/>
          <w:kern w:val="0"/>
          <w:szCs w:val="21"/>
        </w:rPr>
        <w:t>确定的</w:t>
      </w:r>
      <w:r>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98E86B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BD20A19"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4.3对磋商文件作出的实质性变动是磋商文件的有效组成部分，由磋商小组及时以电子澄清函形式同时通知所有参加磋商的供应商。</w:t>
      </w:r>
    </w:p>
    <w:p w14:paraId="13DA13B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033E50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4.5磋商中，</w:t>
      </w:r>
      <w:r>
        <w:rPr>
          <w:rFonts w:ascii="宋体" w:hAnsi="宋体" w:cs="宋体" w:hint="eastAsia"/>
          <w:spacing w:val="-6"/>
          <w:szCs w:val="21"/>
        </w:rPr>
        <w:t>磋商的任何一方不得透露与磋商有关的其他供应商的技术资料、价格和其他信息。</w:t>
      </w:r>
    </w:p>
    <w:p w14:paraId="51E6B75A" w14:textId="77777777" w:rsidR="00031828" w:rsidRDefault="00000000">
      <w:pPr>
        <w:widowControl/>
        <w:tabs>
          <w:tab w:val="left" w:pos="540"/>
        </w:tabs>
        <w:spacing w:line="360" w:lineRule="auto"/>
        <w:ind w:firstLineChars="200" w:firstLine="420"/>
        <w:jc w:val="left"/>
        <w:rPr>
          <w:rFonts w:ascii="仿宋" w:eastAsia="仿宋" w:hAnsi="仿宋" w:cs="仿宋_GB2312" w:hint="eastAsia"/>
          <w:b/>
        </w:rPr>
      </w:pPr>
      <w:r>
        <w:rPr>
          <w:rFonts w:ascii="宋体" w:hAnsi="宋体" w:cs="宋体" w:hint="eastAsia"/>
          <w:szCs w:val="21"/>
        </w:rPr>
        <w:t>4.6磋商小组应对磋商过程和重要磋商内容进行记录，作为评标报告一部分，磋商小组在记录上签字确认。</w:t>
      </w:r>
      <w:r>
        <w:rPr>
          <w:rFonts w:ascii="仿宋" w:eastAsia="仿宋" w:hAnsi="仿宋" w:cs="仿宋_GB2312" w:hint="eastAsia"/>
          <w:b/>
        </w:rPr>
        <w:t>主要内容包括：</w:t>
      </w:r>
    </w:p>
    <w:p w14:paraId="1B14E82A" w14:textId="77777777" w:rsidR="00031828" w:rsidRDefault="00000000">
      <w:pPr>
        <w:ind w:firstLine="396"/>
        <w:rPr>
          <w:rFonts w:ascii="宋体" w:hAnsi="宋体" w:cs="宋体" w:hint="eastAsia"/>
          <w:spacing w:val="-6"/>
          <w:szCs w:val="21"/>
        </w:rPr>
      </w:pPr>
      <w:r>
        <w:rPr>
          <w:rFonts w:ascii="宋体" w:hAnsi="宋体" w:cs="宋体" w:hint="eastAsia"/>
          <w:spacing w:val="-6"/>
          <w:szCs w:val="21"/>
        </w:rPr>
        <w:t>（1）按照相关规定进行公示的，公示情况说明；</w:t>
      </w:r>
    </w:p>
    <w:p w14:paraId="0C1B5F63" w14:textId="77777777" w:rsidR="00031828" w:rsidRDefault="00000000">
      <w:pPr>
        <w:ind w:firstLine="396"/>
        <w:rPr>
          <w:rFonts w:ascii="宋体" w:hAnsi="宋体" w:cs="宋体" w:hint="eastAsia"/>
          <w:spacing w:val="-6"/>
          <w:szCs w:val="21"/>
        </w:rPr>
      </w:pPr>
      <w:r>
        <w:rPr>
          <w:rFonts w:ascii="宋体" w:hAnsi="宋体" w:cs="宋体" w:hint="eastAsia"/>
          <w:spacing w:val="-6"/>
          <w:szCs w:val="21"/>
        </w:rPr>
        <w:lastRenderedPageBreak/>
        <w:t>（2）磋商日期和地点，磋商人员名单；</w:t>
      </w:r>
    </w:p>
    <w:p w14:paraId="1127216C" w14:textId="77777777" w:rsidR="00031828" w:rsidRDefault="00000000">
      <w:pPr>
        <w:ind w:firstLine="396"/>
        <w:rPr>
          <w:rFonts w:ascii="宋体" w:hAnsi="宋体" w:cs="宋体" w:hint="eastAsia"/>
          <w:spacing w:val="-6"/>
          <w:szCs w:val="21"/>
        </w:rPr>
      </w:pPr>
      <w:r>
        <w:rPr>
          <w:rFonts w:ascii="宋体" w:hAnsi="宋体" w:cs="宋体" w:hint="eastAsia"/>
          <w:spacing w:val="-6"/>
          <w:szCs w:val="21"/>
        </w:rPr>
        <w:t>（3）合同主要条款及价格商定情况。</w:t>
      </w:r>
    </w:p>
    <w:p w14:paraId="2539F883" w14:textId="77777777" w:rsidR="00031828" w:rsidRDefault="00000000">
      <w:pPr>
        <w:widowControl/>
        <w:tabs>
          <w:tab w:val="left" w:pos="540"/>
        </w:tabs>
        <w:spacing w:line="360" w:lineRule="auto"/>
        <w:ind w:firstLineChars="200" w:firstLine="420"/>
        <w:jc w:val="left"/>
        <w:rPr>
          <w:rFonts w:ascii="宋体" w:hAnsi="宋体" w:cs="宋体" w:hint="eastAsia"/>
          <w:szCs w:val="21"/>
        </w:rPr>
      </w:pPr>
      <w:r>
        <w:rPr>
          <w:rFonts w:ascii="宋体" w:hAnsi="宋体" w:cs="宋体" w:hint="eastAsia"/>
          <w:szCs w:val="21"/>
        </w:rPr>
        <w:t>4.7磋商过程中重新提交的响应文件，供应商可以在开启前补充、修改。</w:t>
      </w:r>
    </w:p>
    <w:p w14:paraId="3BFF8FFC" w14:textId="77777777" w:rsidR="00031828" w:rsidRDefault="00000000">
      <w:pPr>
        <w:tabs>
          <w:tab w:val="left" w:pos="2835"/>
        </w:tabs>
        <w:spacing w:line="360" w:lineRule="auto"/>
        <w:ind w:firstLineChars="200" w:firstLine="420"/>
        <w:rPr>
          <w:rFonts w:ascii="宋体" w:hAnsi="宋体" w:cs="宋体" w:hint="eastAsia"/>
          <w:szCs w:val="21"/>
        </w:rPr>
      </w:pPr>
      <w:r>
        <w:rPr>
          <w:rFonts w:ascii="宋体" w:hAnsi="宋体" w:cs="宋体" w:hint="eastAsia"/>
          <w:szCs w:val="21"/>
        </w:rPr>
        <w:t>4.8</w:t>
      </w:r>
      <w:r>
        <w:rPr>
          <w:rFonts w:ascii="宋体" w:hAnsi="宋体" w:hint="eastAsia"/>
          <w:szCs w:val="21"/>
        </w:rPr>
        <w:t>对磋商过程提交的响应文件进行有效性、完整性和响应程度审查，通过审查的合格供应商不足3家的，采购人或者采购代理机构应当重新开展采购活动。</w:t>
      </w:r>
    </w:p>
    <w:p w14:paraId="56437A95" w14:textId="77777777" w:rsidR="00031828" w:rsidRDefault="00000000">
      <w:pPr>
        <w:ind w:firstLine="200"/>
        <w:rPr>
          <w:rFonts w:ascii="宋体" w:hAnsi="宋体" w:cs="宋体" w:hint="eastAsia"/>
          <w:szCs w:val="21"/>
        </w:rPr>
      </w:pPr>
      <w:r>
        <w:rPr>
          <w:rFonts w:ascii="黑体" w:eastAsia="黑体" w:hAnsi="黑体" w:cs="宋体" w:hint="eastAsia"/>
          <w:b/>
          <w:bCs/>
          <w:sz w:val="24"/>
        </w:rPr>
        <w:t>5. 最后报价</w:t>
      </w:r>
    </w:p>
    <w:p w14:paraId="75C27D44"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14CA36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4263AAE"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9A5F3E3"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5.4已经提交响应文件的供应商，在提交最后报价之前，可以根据磋商情况退出磋商，退出磋商的供应商的响应文件按无效响应处理。</w:t>
      </w:r>
    </w:p>
    <w:p w14:paraId="2E8A1AAA"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5.5供应商未在规定时间内提交最后报价的，视同退出磋商。</w:t>
      </w:r>
    </w:p>
    <w:p w14:paraId="032DC560"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5.6磋商小组收齐某一标项最后报价后统一开启，磋商小组对最后报价进行有效性、完整性和响应程度的审查。</w:t>
      </w:r>
    </w:p>
    <w:p w14:paraId="0DF9B0A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5.7最终响应文件的报价出现前后不一致的，按照本章第3.4条的规定修正。 </w:t>
      </w:r>
    </w:p>
    <w:p w14:paraId="3EFA6955"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5.8修正后的最终报价出现下列情形的，按无效响应处理：</w:t>
      </w:r>
    </w:p>
    <w:p w14:paraId="27A7C5F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（1）供应商不确认的（全流程电子化评标采取在线确认）；</w:t>
      </w:r>
    </w:p>
    <w:p w14:paraId="6A6321C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（2）经供应商确认修正后的响应报价（包含首次报价、最后报价）超过所竞标标项规定的采购预算金额或者最高限价的（如本项目公布了最高限价）；</w:t>
      </w:r>
    </w:p>
    <w:p w14:paraId="7814735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（3）经供应商确认修正后的响应报价（包含首次报价、最后报价）超过分项采购预算金额或者最高限价的（如本项目公布了最高限价）。</w:t>
      </w:r>
    </w:p>
    <w:p w14:paraId="439A91F9"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5.9经供应商确认修正后的最后报价作为评审及签订合同的依据。</w:t>
      </w:r>
    </w:p>
    <w:p w14:paraId="1BDED98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5.10供应商出现最后报价按无效响应处理或者响应文件按无效处理时</w:t>
      </w:r>
      <w:r>
        <w:rPr>
          <w:rFonts w:ascii="宋体" w:hAnsi="宋体" w:hint="eastAsia"/>
          <w:sz w:val="22"/>
          <w:szCs w:val="22"/>
        </w:rPr>
        <w:t>，磋商小组应当告知有关供应商</w:t>
      </w:r>
      <w:r>
        <w:rPr>
          <w:rFonts w:ascii="宋体" w:hAnsi="宋体" w:cs="宋体" w:hint="eastAsia"/>
          <w:szCs w:val="21"/>
        </w:rPr>
        <w:t>。</w:t>
      </w:r>
    </w:p>
    <w:p w14:paraId="4F4C8C67"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5.11最后报价结束后，磋商小组不得再与供应商进行任何形式的商谈。</w:t>
      </w:r>
    </w:p>
    <w:p w14:paraId="46B31C44" w14:textId="77777777" w:rsidR="00031828" w:rsidRDefault="00000000">
      <w:pPr>
        <w:ind w:firstLine="200"/>
        <w:rPr>
          <w:rFonts w:ascii="黑体" w:eastAsia="黑体" w:hAnsi="黑体" w:cs="宋体" w:hint="eastAsia"/>
          <w:b/>
          <w:bCs/>
          <w:sz w:val="24"/>
        </w:rPr>
      </w:pPr>
      <w:r>
        <w:rPr>
          <w:rFonts w:ascii="黑体" w:eastAsia="黑体" w:hAnsi="黑体" w:cs="宋体" w:hint="eastAsia"/>
          <w:b/>
          <w:bCs/>
          <w:sz w:val="24"/>
        </w:rPr>
        <w:t>6.比较与评价</w:t>
      </w:r>
    </w:p>
    <w:p w14:paraId="6050362A"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6.1评审方法：综合评分法。</w:t>
      </w:r>
    </w:p>
    <w:p w14:paraId="003AE4D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6.2经磋商确定最终采购需求和提交最后报价的供应商后，由磋商小组采用综合评分法对提交最后报价的供应商的响应文件和最后报价进行综合评分。</w:t>
      </w:r>
    </w:p>
    <w:p w14:paraId="6E68ED8E"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6.3评审时，磋商小组各成员应当独立对每个有效响应的文件进行评价、打分，然后汇总每个供应商每项评分因素的得分。</w:t>
      </w:r>
    </w:p>
    <w:p w14:paraId="4A6E534D"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57E9CCC"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（2）磋商小组按照磋商文件中规定的评审标准计算各供应商的报价得分。项目评审过程中，不得去掉最后报价中的最高报价和最低报价。</w:t>
      </w:r>
    </w:p>
    <w:p w14:paraId="65520032"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（3）各供应商的得分为磋商小组所有成员的有效评分的算术平均数。</w:t>
      </w:r>
    </w:p>
    <w:p w14:paraId="15DE5FF3" w14:textId="77777777" w:rsidR="00031828" w:rsidRDefault="00000000">
      <w:pPr>
        <w:spacing w:line="360" w:lineRule="auto"/>
        <w:ind w:firstLineChars="200" w:firstLine="420"/>
        <w:rPr>
          <w:rFonts w:ascii="宋体" w:hAnsi="宋体" w:cs="宋体" w:hint="eastAsia"/>
          <w:szCs w:val="21"/>
        </w:rPr>
      </w:pPr>
      <w:r>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14:paraId="0F13A254" w14:textId="77777777" w:rsidR="00031828" w:rsidRDefault="00000000">
      <w:pPr>
        <w:spacing w:line="360" w:lineRule="auto"/>
        <w:ind w:firstLineChars="200" w:firstLine="420"/>
        <w:rPr>
          <w:rFonts w:ascii="宋体" w:hAnsi="宋体" w:hint="eastAsia"/>
          <w:kern w:val="0"/>
          <w:szCs w:val="21"/>
        </w:rPr>
      </w:pPr>
      <w:r>
        <w:rPr>
          <w:rFonts w:ascii="宋体" w:hAnsi="宋体" w:cs="宋体" w:hint="eastAsia"/>
          <w:szCs w:val="21"/>
        </w:rPr>
        <w:t>6.5由磋商小组根据综合评分情况，按照评审得分由高到低顺序推荐3名以上成交候选供应商，并编写评</w:t>
      </w:r>
      <w:r>
        <w:rPr>
          <w:rFonts w:ascii="宋体" w:hAnsi="宋体" w:hint="eastAsia"/>
          <w:kern w:val="0"/>
          <w:szCs w:val="21"/>
        </w:rPr>
        <w:t>审报告。符合本章第4.3条情形的，可以推荐2家成交候选供应商。评审得分相同的，按照最后报价由低到高的顺序推荐。评审得分且最后报价相同的，按照技术指标优劣顺序推荐。</w:t>
      </w:r>
    </w:p>
    <w:p w14:paraId="7F473B11" w14:textId="77777777" w:rsidR="00031828" w:rsidRDefault="00000000">
      <w:pPr>
        <w:spacing w:line="360" w:lineRule="auto"/>
        <w:ind w:firstLineChars="200" w:firstLine="420"/>
        <w:rPr>
          <w:rFonts w:ascii="宋体" w:hAnsi="宋体" w:hint="eastAsia"/>
          <w:kern w:val="0"/>
          <w:szCs w:val="21"/>
        </w:rPr>
      </w:pPr>
      <w:r>
        <w:rPr>
          <w:rFonts w:ascii="宋体" w:hAnsi="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B1F11C" w14:textId="77777777" w:rsidR="00031828" w:rsidRDefault="00000000">
      <w:pPr>
        <w:spacing w:line="360" w:lineRule="auto"/>
        <w:ind w:firstLine="200"/>
        <w:rPr>
          <w:rFonts w:ascii="黑体" w:eastAsia="黑体" w:hAnsi="黑体" w:cs="宋体" w:hint="eastAsia"/>
          <w:b/>
          <w:bCs/>
          <w:sz w:val="24"/>
        </w:rPr>
      </w:pPr>
      <w:r>
        <w:rPr>
          <w:rFonts w:ascii="黑体" w:eastAsia="黑体" w:hAnsi="黑体" w:cs="宋体" w:hint="eastAsia"/>
          <w:b/>
          <w:bCs/>
          <w:sz w:val="24"/>
        </w:rPr>
        <w:t>7.评审复核</w:t>
      </w:r>
    </w:p>
    <w:p w14:paraId="477BBBC7" w14:textId="77777777" w:rsidR="00031828" w:rsidRDefault="00000000">
      <w:pPr>
        <w:spacing w:line="360" w:lineRule="auto"/>
        <w:ind w:firstLineChars="200" w:firstLine="420"/>
        <w:rPr>
          <w:rFonts w:ascii="宋体" w:hAnsi="宋体" w:hint="eastAsia"/>
          <w:szCs w:val="21"/>
        </w:rPr>
      </w:pPr>
      <w:r>
        <w:rPr>
          <w:rFonts w:ascii="宋体" w:hAnsi="宋体" w:hint="eastAsia"/>
          <w:szCs w:val="21"/>
        </w:rPr>
        <w:t>7.1评审报告签署前，评审委员会要对评审结果进行复核，复核意见要体现在评审报告中。</w:t>
      </w:r>
    </w:p>
    <w:p w14:paraId="70DF9DC0" w14:textId="77777777" w:rsidR="00031828" w:rsidRDefault="00000000">
      <w:pPr>
        <w:widowControl/>
        <w:spacing w:line="360" w:lineRule="auto"/>
        <w:ind w:firstLineChars="200" w:firstLine="420"/>
        <w:jc w:val="left"/>
        <w:rPr>
          <w:rFonts w:ascii="宋体" w:hAnsi="宋体" w:hint="eastAsia"/>
          <w:kern w:val="0"/>
          <w:szCs w:val="21"/>
        </w:rPr>
      </w:pPr>
      <w:r>
        <w:rPr>
          <w:rFonts w:ascii="宋体" w:hAnsi="宋体" w:cs="宋体" w:hint="eastAsia"/>
          <w:kern w:val="0"/>
          <w:szCs w:val="21"/>
        </w:rPr>
        <w:t>7.2评审结果汇总完成后，采购人、采购代理机构和评审委员会均不得修改评审结果或者要求重新评审，但资格性检查认定错误、分值汇总计算错误、分项评分超出评标项准范围、客观分评分不一致、经评审委员会一致认定评分畸高、畸低的情形除外。出现上述除外情形的，评审委员会应当现场修改评审结果，并在评审报告中明确记载。</w:t>
      </w:r>
    </w:p>
    <w:p w14:paraId="4DB3D47F" w14:textId="77777777" w:rsidR="00031828" w:rsidRDefault="00000000">
      <w:pPr>
        <w:ind w:firstLine="200"/>
        <w:rPr>
          <w:rFonts w:ascii="黑体" w:eastAsia="黑体" w:hAnsi="黑体" w:cs="宋体" w:hint="eastAsia"/>
          <w:b/>
          <w:bCs/>
          <w:sz w:val="24"/>
        </w:rPr>
      </w:pPr>
      <w:r>
        <w:rPr>
          <w:rFonts w:ascii="黑体" w:eastAsia="黑体" w:hAnsi="黑体" w:cs="宋体" w:hint="eastAsia"/>
          <w:b/>
          <w:bCs/>
          <w:sz w:val="24"/>
        </w:rPr>
        <w:t>8.评审标准</w:t>
      </w:r>
    </w:p>
    <w:p w14:paraId="06EBEED2" w14:textId="77777777" w:rsidR="00031828" w:rsidRDefault="00000000">
      <w:pPr>
        <w:spacing w:line="360" w:lineRule="auto"/>
        <w:ind w:firstLineChars="200" w:firstLine="420"/>
        <w:rPr>
          <w:rFonts w:ascii="宋体" w:hAnsi="宋体" w:hint="eastAsia"/>
          <w:bCs/>
          <w:szCs w:val="21"/>
        </w:rPr>
      </w:pPr>
      <w:r>
        <w:rPr>
          <w:rFonts w:ascii="宋体" w:hAnsi="宋体" w:hint="eastAsia"/>
          <w:bCs/>
          <w:szCs w:val="21"/>
        </w:rPr>
        <w:t>8.1评审依据：磋商小组将以磋商响应文件为评审依据，对供应商的报价、技术、商务等方面内容按百分制打分。（计分方法按四舍五入取至百分位）</w:t>
      </w:r>
    </w:p>
    <w:p w14:paraId="2435AA3C" w14:textId="77777777" w:rsidR="00031828" w:rsidRDefault="00031828">
      <w:pPr>
        <w:rPr>
          <w:rFonts w:ascii="仿宋" w:eastAsia="仿宋" w:hAnsi="仿宋" w:cs="仿宋" w:hint="eastAsia"/>
        </w:rPr>
      </w:pPr>
    </w:p>
    <w:p w14:paraId="39D07F43" w14:textId="77777777" w:rsidR="00031828" w:rsidRDefault="00000000">
      <w:pPr>
        <w:spacing w:line="360" w:lineRule="auto"/>
        <w:ind w:firstLineChars="200" w:firstLine="420"/>
        <w:rPr>
          <w:rFonts w:ascii="宋体" w:hAnsi="宋体" w:hint="eastAsia"/>
          <w:bCs/>
        </w:rPr>
      </w:pPr>
      <w:r>
        <w:rPr>
          <w:rFonts w:ascii="宋体" w:hAnsi="宋体" w:hint="eastAsia"/>
          <w:bCs/>
        </w:rPr>
        <w:t>8.2商务技术评审因素为客观评分项的，应在评分项目或评标项准中予以标注为“客观分”。对供应商的客观评分项目，各评审专家评分应当一致。</w:t>
      </w:r>
    </w:p>
    <w:p w14:paraId="0EAF016A" w14:textId="77777777" w:rsidR="00031828" w:rsidRDefault="00000000">
      <w:pPr>
        <w:spacing w:line="360" w:lineRule="auto"/>
        <w:ind w:firstLineChars="200" w:firstLine="420"/>
        <w:rPr>
          <w:rFonts w:ascii="宋体" w:hAnsi="宋体" w:hint="eastAsia"/>
          <w:bCs/>
        </w:rPr>
      </w:pPr>
      <w:r>
        <w:rPr>
          <w:rFonts w:ascii="宋体" w:hAnsi="宋体" w:hint="eastAsia"/>
          <w:bCs/>
        </w:rPr>
        <w:t>8.3.终止竞争性磋商采购活动</w:t>
      </w:r>
    </w:p>
    <w:p w14:paraId="6AD5EB57" w14:textId="77777777" w:rsidR="00031828" w:rsidRDefault="00000000">
      <w:pPr>
        <w:spacing w:line="360" w:lineRule="auto"/>
        <w:ind w:firstLineChars="200" w:firstLine="420"/>
        <w:rPr>
          <w:rFonts w:ascii="宋体" w:hAnsi="宋体" w:cs="宋体" w:hint="eastAsia"/>
        </w:rPr>
      </w:pPr>
      <w:r>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BB24C69" w14:textId="77777777" w:rsidR="00031828" w:rsidRDefault="00031828">
      <w:pPr>
        <w:rPr>
          <w:rFonts w:ascii="仿宋" w:eastAsia="仿宋" w:hAnsi="仿宋" w:cs="仿宋" w:hint="eastAsia"/>
        </w:rPr>
        <w:sectPr w:rsidR="00031828">
          <w:footerReference w:type="default" r:id="rId16"/>
          <w:pgSz w:w="11911" w:h="16838"/>
          <w:pgMar w:top="1134" w:right="1134" w:bottom="1134" w:left="1134" w:header="720" w:footer="720" w:gutter="0"/>
          <w:cols w:space="0"/>
        </w:sectPr>
      </w:pPr>
    </w:p>
    <w:tbl>
      <w:tblPr>
        <w:tblW w:w="5052"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611"/>
        <w:gridCol w:w="1236"/>
        <w:gridCol w:w="7368"/>
        <w:gridCol w:w="10"/>
        <w:gridCol w:w="524"/>
      </w:tblGrid>
      <w:tr w:rsidR="00031828" w14:paraId="4F58C6E2" w14:textId="77777777">
        <w:trPr>
          <w:jc w:val="center"/>
        </w:trPr>
        <w:tc>
          <w:tcPr>
            <w:tcW w:w="313" w:type="pct"/>
            <w:vAlign w:val="center"/>
          </w:tcPr>
          <w:p w14:paraId="722A2FE2"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b/>
                <w:bCs/>
                <w:snapToGrid w:val="0"/>
                <w:spacing w:val="2"/>
                <w:kern w:val="0"/>
                <w:szCs w:val="21"/>
              </w:rPr>
              <w:lastRenderedPageBreak/>
              <w:t>序号</w:t>
            </w:r>
          </w:p>
        </w:tc>
        <w:tc>
          <w:tcPr>
            <w:tcW w:w="634" w:type="pct"/>
            <w:vAlign w:val="center"/>
          </w:tcPr>
          <w:p w14:paraId="577BE5D7"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lang w:val="en"/>
              </w:rPr>
            </w:pPr>
            <w:r>
              <w:rPr>
                <w:rFonts w:ascii="宋体" w:hAnsi="宋体" w:cs="宋体" w:hint="eastAsia"/>
                <w:b/>
                <w:bCs/>
                <w:snapToGrid w:val="0"/>
                <w:spacing w:val="7"/>
                <w:kern w:val="0"/>
                <w:szCs w:val="21"/>
              </w:rPr>
              <w:t>评</w:t>
            </w:r>
            <w:r>
              <w:rPr>
                <w:rFonts w:ascii="宋体" w:hAnsi="宋体" w:cs="宋体" w:hint="eastAsia"/>
                <w:b/>
                <w:bCs/>
                <w:snapToGrid w:val="0"/>
                <w:spacing w:val="6"/>
                <w:kern w:val="0"/>
                <w:szCs w:val="21"/>
              </w:rPr>
              <w:t>审因素</w:t>
            </w:r>
          </w:p>
        </w:tc>
        <w:tc>
          <w:tcPr>
            <w:tcW w:w="3779" w:type="pct"/>
            <w:vAlign w:val="center"/>
          </w:tcPr>
          <w:p w14:paraId="472D42F2"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b/>
                <w:bCs/>
                <w:snapToGrid w:val="0"/>
                <w:spacing w:val="14"/>
                <w:kern w:val="0"/>
                <w:szCs w:val="21"/>
              </w:rPr>
              <w:t>评</w:t>
            </w:r>
            <w:r>
              <w:rPr>
                <w:rFonts w:ascii="宋体" w:hAnsi="宋体" w:cs="宋体" w:hint="eastAsia"/>
                <w:b/>
                <w:bCs/>
                <w:snapToGrid w:val="0"/>
                <w:spacing w:val="8"/>
                <w:kern w:val="0"/>
                <w:szCs w:val="21"/>
              </w:rPr>
              <w:t>审因素具体内容</w:t>
            </w:r>
          </w:p>
        </w:tc>
        <w:tc>
          <w:tcPr>
            <w:tcW w:w="272" w:type="pct"/>
            <w:gridSpan w:val="2"/>
            <w:vAlign w:val="center"/>
          </w:tcPr>
          <w:p w14:paraId="2E6E0F96"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b/>
                <w:bCs/>
                <w:snapToGrid w:val="0"/>
                <w:spacing w:val="1"/>
                <w:kern w:val="0"/>
                <w:szCs w:val="21"/>
              </w:rPr>
              <w:t>分</w:t>
            </w:r>
            <w:r>
              <w:rPr>
                <w:rFonts w:ascii="宋体" w:hAnsi="宋体" w:cs="宋体" w:hint="eastAsia"/>
                <w:b/>
                <w:bCs/>
                <w:snapToGrid w:val="0"/>
                <w:kern w:val="0"/>
                <w:szCs w:val="21"/>
              </w:rPr>
              <w:t>值</w:t>
            </w:r>
          </w:p>
        </w:tc>
      </w:tr>
      <w:tr w:rsidR="00031828" w14:paraId="52FD7509" w14:textId="77777777">
        <w:trPr>
          <w:jc w:val="center"/>
        </w:trPr>
        <w:tc>
          <w:tcPr>
            <w:tcW w:w="313" w:type="pct"/>
            <w:vAlign w:val="center"/>
          </w:tcPr>
          <w:p w14:paraId="1BD29A54"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kern w:val="0"/>
                <w:szCs w:val="21"/>
              </w:rPr>
            </w:pPr>
            <w:r>
              <w:rPr>
                <w:rFonts w:ascii="宋体" w:hAnsi="宋体" w:cs="宋体" w:hint="eastAsia"/>
                <w:snapToGrid w:val="0"/>
                <w:kern w:val="0"/>
                <w:szCs w:val="21"/>
              </w:rPr>
              <w:t>1</w:t>
            </w:r>
          </w:p>
        </w:tc>
        <w:tc>
          <w:tcPr>
            <w:tcW w:w="634" w:type="pct"/>
            <w:vAlign w:val="center"/>
          </w:tcPr>
          <w:p w14:paraId="79775444"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spacing w:val="5"/>
                <w:kern w:val="0"/>
                <w:szCs w:val="21"/>
              </w:rPr>
            </w:pPr>
            <w:r>
              <w:rPr>
                <w:rFonts w:ascii="宋体" w:hAnsi="宋体" w:cs="宋体" w:hint="eastAsia"/>
                <w:snapToGrid w:val="0"/>
                <w:kern w:val="0"/>
                <w:szCs w:val="21"/>
                <w:lang w:val="en"/>
              </w:rPr>
              <w:t>报价分</w:t>
            </w:r>
          </w:p>
        </w:tc>
        <w:tc>
          <w:tcPr>
            <w:tcW w:w="3779" w:type="pct"/>
            <w:vAlign w:val="center"/>
          </w:tcPr>
          <w:p w14:paraId="71E8A70A"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（1）本项目已专门面向小微企业采购，故不再执行价格评审优惠的扶持政策。</w:t>
            </w:r>
          </w:p>
          <w:p w14:paraId="055D3208"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（2）以进入综合评分环节的最低的评审报价为基准价，基准价报价得分为20分。</w:t>
            </w:r>
          </w:p>
          <w:p w14:paraId="63551912"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 xml:space="preserve">（3）价格分计算公式：        </w:t>
            </w:r>
          </w:p>
          <w:p w14:paraId="52AFC245"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b/>
                <w:bCs/>
                <w:snapToGrid w:val="0"/>
                <w:spacing w:val="7"/>
                <w:kern w:val="0"/>
                <w:szCs w:val="21"/>
              </w:rPr>
            </w:pPr>
            <w:r>
              <w:rPr>
                <w:rFonts w:ascii="宋体" w:hAnsi="宋体" w:cs="宋体" w:hint="eastAsia"/>
                <w:snapToGrid w:val="0"/>
                <w:kern w:val="0"/>
                <w:szCs w:val="21"/>
              </w:rPr>
              <w:t>某供应商价格分=（基准价/某供应商最终响应报价金额）×20分。</w:t>
            </w:r>
          </w:p>
        </w:tc>
        <w:tc>
          <w:tcPr>
            <w:tcW w:w="272" w:type="pct"/>
            <w:gridSpan w:val="2"/>
            <w:vAlign w:val="center"/>
          </w:tcPr>
          <w:p w14:paraId="3BBCBF23"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spacing w:val="-11"/>
                <w:kern w:val="0"/>
                <w:szCs w:val="21"/>
              </w:rPr>
            </w:pPr>
            <w:r>
              <w:rPr>
                <w:rFonts w:ascii="宋体" w:hAnsi="宋体" w:cs="宋体" w:hint="eastAsia"/>
                <w:snapToGrid w:val="0"/>
                <w:kern w:val="0"/>
                <w:szCs w:val="21"/>
              </w:rPr>
              <w:t>20分</w:t>
            </w:r>
          </w:p>
        </w:tc>
      </w:tr>
      <w:tr w:rsidR="00031828" w14:paraId="3FB02BAD" w14:textId="77777777">
        <w:trPr>
          <w:jc w:val="center"/>
        </w:trPr>
        <w:tc>
          <w:tcPr>
            <w:tcW w:w="313" w:type="pct"/>
            <w:vAlign w:val="center"/>
          </w:tcPr>
          <w:p w14:paraId="607FB382"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kern w:val="0"/>
                <w:szCs w:val="21"/>
              </w:rPr>
            </w:pPr>
            <w:r>
              <w:rPr>
                <w:rFonts w:ascii="宋体" w:hAnsi="宋体" w:cs="宋体" w:hint="eastAsia"/>
                <w:b/>
                <w:bCs/>
                <w:snapToGrid w:val="0"/>
                <w:kern w:val="0"/>
                <w:szCs w:val="21"/>
              </w:rPr>
              <w:t>2</w:t>
            </w:r>
          </w:p>
        </w:tc>
        <w:tc>
          <w:tcPr>
            <w:tcW w:w="634" w:type="pct"/>
            <w:vAlign w:val="center"/>
          </w:tcPr>
          <w:p w14:paraId="1E1668E1"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kern w:val="0"/>
                <w:szCs w:val="21"/>
              </w:rPr>
            </w:pPr>
            <w:r>
              <w:rPr>
                <w:rFonts w:ascii="宋体" w:hAnsi="宋体" w:cs="宋体" w:hint="eastAsia"/>
                <w:b/>
                <w:bCs/>
                <w:snapToGrid w:val="0"/>
                <w:spacing w:val="5"/>
                <w:kern w:val="0"/>
                <w:szCs w:val="21"/>
              </w:rPr>
              <w:t>技术分</w:t>
            </w:r>
          </w:p>
        </w:tc>
        <w:tc>
          <w:tcPr>
            <w:tcW w:w="3779" w:type="pct"/>
            <w:vAlign w:val="center"/>
          </w:tcPr>
          <w:p w14:paraId="5CC253BB"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kern w:val="0"/>
                <w:szCs w:val="21"/>
              </w:rPr>
            </w:pPr>
            <w:r>
              <w:rPr>
                <w:rFonts w:ascii="宋体" w:hAnsi="宋体" w:cs="宋体" w:hint="eastAsia"/>
                <w:b/>
                <w:bCs/>
                <w:snapToGrid w:val="0"/>
                <w:spacing w:val="7"/>
                <w:kern w:val="0"/>
                <w:szCs w:val="21"/>
              </w:rPr>
              <w:t>评</w:t>
            </w:r>
            <w:r>
              <w:rPr>
                <w:rFonts w:ascii="宋体" w:hAnsi="宋体" w:cs="宋体" w:hint="eastAsia"/>
                <w:b/>
                <w:bCs/>
                <w:snapToGrid w:val="0"/>
                <w:spacing w:val="6"/>
                <w:kern w:val="0"/>
                <w:szCs w:val="21"/>
              </w:rPr>
              <w:t>审因素</w:t>
            </w:r>
          </w:p>
        </w:tc>
        <w:tc>
          <w:tcPr>
            <w:tcW w:w="272" w:type="pct"/>
            <w:gridSpan w:val="2"/>
            <w:vAlign w:val="center"/>
          </w:tcPr>
          <w:p w14:paraId="26131E87"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spacing w:val="1"/>
                <w:kern w:val="0"/>
                <w:position w:val="5"/>
                <w:szCs w:val="21"/>
              </w:rPr>
            </w:pPr>
            <w:r>
              <w:rPr>
                <w:rFonts w:ascii="宋体" w:hAnsi="宋体" w:cs="宋体" w:hint="eastAsia"/>
                <w:b/>
                <w:bCs/>
                <w:snapToGrid w:val="0"/>
                <w:spacing w:val="2"/>
                <w:kern w:val="0"/>
                <w:position w:val="5"/>
                <w:szCs w:val="21"/>
              </w:rPr>
              <w:t>满</w:t>
            </w:r>
            <w:r>
              <w:rPr>
                <w:rFonts w:ascii="宋体" w:hAnsi="宋体" w:cs="宋体" w:hint="eastAsia"/>
                <w:b/>
                <w:bCs/>
                <w:snapToGrid w:val="0"/>
                <w:spacing w:val="1"/>
                <w:kern w:val="0"/>
                <w:position w:val="5"/>
                <w:szCs w:val="21"/>
              </w:rPr>
              <w:t>分</w:t>
            </w:r>
          </w:p>
          <w:p w14:paraId="4686E29B"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kern w:val="0"/>
                <w:szCs w:val="21"/>
              </w:rPr>
            </w:pPr>
            <w:r>
              <w:rPr>
                <w:rFonts w:ascii="宋体" w:hAnsi="宋体" w:cs="宋体" w:hint="eastAsia"/>
                <w:b/>
                <w:bCs/>
                <w:snapToGrid w:val="0"/>
                <w:spacing w:val="-11"/>
                <w:kern w:val="0"/>
                <w:szCs w:val="21"/>
              </w:rPr>
              <w:t>71</w:t>
            </w:r>
            <w:r>
              <w:rPr>
                <w:rFonts w:ascii="宋体" w:hAnsi="宋体" w:cs="宋体" w:hint="eastAsia"/>
                <w:b/>
                <w:bCs/>
                <w:snapToGrid w:val="0"/>
                <w:spacing w:val="-10"/>
                <w:kern w:val="0"/>
                <w:szCs w:val="21"/>
              </w:rPr>
              <w:t>分</w:t>
            </w:r>
          </w:p>
        </w:tc>
      </w:tr>
      <w:tr w:rsidR="00031828" w14:paraId="6D9C660F" w14:textId="77777777">
        <w:trPr>
          <w:trHeight w:val="1502"/>
          <w:jc w:val="center"/>
        </w:trPr>
        <w:tc>
          <w:tcPr>
            <w:tcW w:w="313" w:type="pct"/>
            <w:vAlign w:val="center"/>
          </w:tcPr>
          <w:p w14:paraId="64885DBE"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2.1</w:t>
            </w:r>
          </w:p>
        </w:tc>
        <w:tc>
          <w:tcPr>
            <w:tcW w:w="634" w:type="pct"/>
            <w:vAlign w:val="center"/>
          </w:tcPr>
          <w:p w14:paraId="5E813051" w14:textId="77777777" w:rsidR="00031828" w:rsidRDefault="00000000">
            <w:pPr>
              <w:spacing w:line="340" w:lineRule="exact"/>
              <w:jc w:val="center"/>
              <w:rPr>
                <w:rFonts w:ascii="宋体" w:hAnsi="宋体" w:cs="宋体" w:hint="eastAsia"/>
                <w:snapToGrid w:val="0"/>
                <w:kern w:val="0"/>
                <w:szCs w:val="21"/>
              </w:rPr>
            </w:pPr>
            <w:r>
              <w:rPr>
                <w:rFonts w:ascii="宋体" w:hAnsi="宋体" w:cs="宋体" w:hint="eastAsia"/>
                <w:snapToGrid w:val="0"/>
                <w:kern w:val="0"/>
                <w:szCs w:val="21"/>
              </w:rPr>
              <w:t>服务所需LED屏设备性能分</w:t>
            </w:r>
          </w:p>
          <w:p w14:paraId="1D277BA7" w14:textId="77777777" w:rsidR="00031828" w:rsidRDefault="00000000">
            <w:pPr>
              <w:spacing w:line="340" w:lineRule="exact"/>
              <w:jc w:val="center"/>
              <w:rPr>
                <w:rFonts w:ascii="宋体" w:hAnsi="宋体" w:cs="宋体" w:hint="eastAsia"/>
                <w:snapToGrid w:val="0"/>
                <w:kern w:val="0"/>
                <w:szCs w:val="21"/>
              </w:rPr>
            </w:pPr>
            <w:r>
              <w:rPr>
                <w:rFonts w:ascii="宋体" w:hAnsi="宋体" w:cs="宋体" w:hint="eastAsia"/>
                <w:snapToGrid w:val="0"/>
                <w:kern w:val="0"/>
                <w:szCs w:val="21"/>
              </w:rPr>
              <w:t>（满分15分）</w:t>
            </w:r>
          </w:p>
        </w:tc>
        <w:tc>
          <w:tcPr>
            <w:tcW w:w="3779" w:type="pct"/>
            <w:vAlign w:val="center"/>
          </w:tcPr>
          <w:p w14:paraId="0EBF828C"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性能分：服务所需LED屏技术参数完全满足磋商文件要求前提下，重要参数及功能要求（带</w:t>
            </w:r>
            <w:r>
              <w:rPr>
                <w:rFonts w:ascii="宋体" w:hAnsi="宋体" w:cs="宋体" w:hint="eastAsia"/>
              </w:rPr>
              <w:t>◆</w:t>
            </w:r>
            <w:r>
              <w:rPr>
                <w:rFonts w:ascii="宋体" w:hAnsi="宋体" w:cs="宋体" w:hint="eastAsia"/>
                <w:snapToGrid w:val="0"/>
                <w:kern w:val="0"/>
                <w:szCs w:val="21"/>
              </w:rPr>
              <w:t>号的条款）供应商需要提供相关证书、检测报告等证明材料，有正偏离的每一项加3分（满分15分）；</w:t>
            </w:r>
          </w:p>
          <w:p w14:paraId="63FFF645"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（注：标注</w:t>
            </w:r>
            <w:r>
              <w:rPr>
                <w:rFonts w:ascii="宋体" w:hAnsi="宋体" w:cs="宋体" w:hint="eastAsia"/>
              </w:rPr>
              <w:t>◆</w:t>
            </w:r>
            <w:r>
              <w:rPr>
                <w:rFonts w:ascii="宋体" w:hAnsi="宋体" w:cs="宋体" w:hint="eastAsia"/>
                <w:snapToGrid w:val="0"/>
                <w:kern w:val="0"/>
                <w:szCs w:val="21"/>
              </w:rPr>
              <w:t>号技术性能及功能有明显优于的，供应商子在响应文件中提供经国家认可的第三方检测机构出具的检测报告等证明材料作为佐证，以上材料均需加盖供应商单位公章，否则不予计分。）</w:t>
            </w:r>
          </w:p>
        </w:tc>
        <w:tc>
          <w:tcPr>
            <w:tcW w:w="272" w:type="pct"/>
            <w:gridSpan w:val="2"/>
            <w:vAlign w:val="center"/>
          </w:tcPr>
          <w:p w14:paraId="6D97A4DB"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15分</w:t>
            </w:r>
          </w:p>
        </w:tc>
      </w:tr>
      <w:tr w:rsidR="00031828" w14:paraId="1F6A5142" w14:textId="77777777">
        <w:trPr>
          <w:trHeight w:val="2869"/>
          <w:jc w:val="center"/>
        </w:trPr>
        <w:tc>
          <w:tcPr>
            <w:tcW w:w="313" w:type="pct"/>
            <w:vAlign w:val="center"/>
          </w:tcPr>
          <w:p w14:paraId="24043B12"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2.2</w:t>
            </w:r>
          </w:p>
        </w:tc>
        <w:tc>
          <w:tcPr>
            <w:tcW w:w="634" w:type="pct"/>
            <w:vAlign w:val="center"/>
          </w:tcPr>
          <w:p w14:paraId="515AF17D"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宣传服务内容理解分</w:t>
            </w:r>
          </w:p>
          <w:p w14:paraId="28EF1AFC"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（满分21分）</w:t>
            </w:r>
          </w:p>
        </w:tc>
        <w:tc>
          <w:tcPr>
            <w:tcW w:w="3779" w:type="pct"/>
            <w:vAlign w:val="center"/>
          </w:tcPr>
          <w:p w14:paraId="77EAEF77"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一档（7分）：宣传服务内容理解表述不够清晰或部分不具体，没有对本项目有正确理解与认识、没有完全针对项目需求作出响应；</w:t>
            </w:r>
          </w:p>
          <w:p w14:paraId="0AF191BC"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二档（14分）：宣传服务内容理解表述清晰、完整，对工作现状的把握及理解情况进行描述，内容完整，对服务的各项工作和要求理解正确，符合本项目采购要求；</w:t>
            </w:r>
          </w:p>
          <w:p w14:paraId="7070832E"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三档（21分）：宣传服务内容理解表述清晰、完整、严谨、合理，能根据项目实际要求进行详细的需求分析，陈述重点及难点，并具有可行的针对性措施，对本项目有正确深刻理解与认识，能针对项目需求作出完全响应。</w:t>
            </w:r>
          </w:p>
          <w:p w14:paraId="27656A28"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注：未提供方案或提供的内容达不到一档要求的不得分。</w:t>
            </w:r>
          </w:p>
        </w:tc>
        <w:tc>
          <w:tcPr>
            <w:tcW w:w="272" w:type="pct"/>
            <w:gridSpan w:val="2"/>
            <w:vAlign w:val="center"/>
          </w:tcPr>
          <w:p w14:paraId="78A6507A"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21分</w:t>
            </w:r>
          </w:p>
        </w:tc>
      </w:tr>
      <w:tr w:rsidR="00031828" w14:paraId="4F9ABFDD" w14:textId="77777777">
        <w:trPr>
          <w:trHeight w:val="3383"/>
          <w:jc w:val="center"/>
        </w:trPr>
        <w:tc>
          <w:tcPr>
            <w:tcW w:w="313" w:type="pct"/>
            <w:vAlign w:val="center"/>
          </w:tcPr>
          <w:p w14:paraId="4CBC0B0C"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2.3</w:t>
            </w:r>
          </w:p>
        </w:tc>
        <w:tc>
          <w:tcPr>
            <w:tcW w:w="634" w:type="pct"/>
            <w:vAlign w:val="center"/>
          </w:tcPr>
          <w:p w14:paraId="65009C6E"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服务承诺技术、实施方案分</w:t>
            </w:r>
          </w:p>
          <w:p w14:paraId="637E1654"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 xml:space="preserve">(满分21分) </w:t>
            </w:r>
          </w:p>
        </w:tc>
        <w:tc>
          <w:tcPr>
            <w:tcW w:w="3779" w:type="pct"/>
            <w:vAlign w:val="center"/>
          </w:tcPr>
          <w:p w14:paraId="772B83B5"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一档（7分）：项目实施方案粗糙，无具体的操作实施流程，缺乏实施细节内容，设备维护计划没有针对性，仅基本满足采购文件及采购人要求的；</w:t>
            </w:r>
          </w:p>
          <w:p w14:paraId="5B68A5DF"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二档（14分）：项目实施方案有政策宣传投放的流程、具体的实施细节、有拟投入实施团队人员的介绍、有较详细的设备维护计划、整体构思主题明确，更新服务可行，条理清晰，重点突出，具有很强的针对性、可行性和可操作性；项目拟投入实施管理人员为供应商在职员工（提供以上人员证书复印件及半年内</w:t>
            </w:r>
            <w:r>
              <w:rPr>
                <w:rFonts w:hint="eastAsia"/>
              </w:rPr>
              <w:t>任意一个月</w:t>
            </w:r>
            <w:r>
              <w:rPr>
                <w:rFonts w:ascii="宋体" w:hAnsi="宋体" w:cs="宋体" w:hint="eastAsia"/>
                <w:snapToGrid w:val="0"/>
                <w:kern w:val="0"/>
                <w:szCs w:val="21"/>
              </w:rPr>
              <w:t>的社保证明或劳动合同证明）。</w:t>
            </w:r>
          </w:p>
          <w:p w14:paraId="58B0443C"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三档（21分）：项目实施方案有政策宣传投放的流程介绍、详细具体的实施细节、有拟投入实施团队人员情况一览表、有详细的设备巡检、维护计划、投放发生问题时有应急处理方案、整体构思主题明确清晰、有宣传制作方案效果图等内容，更新服务内容具体有针对，条理清晰，重点具体突出，具有很强的针对性、可行性和可操作性，优于采购文件及采购人要求的。项目拟投入实施管理人员为供应商在职员工（提供以上人员证书复印件及半年内</w:t>
            </w:r>
            <w:r>
              <w:rPr>
                <w:rFonts w:hint="eastAsia"/>
              </w:rPr>
              <w:t>任意一个月</w:t>
            </w:r>
            <w:r>
              <w:rPr>
                <w:rFonts w:ascii="宋体" w:hAnsi="宋体" w:cs="宋体" w:hint="eastAsia"/>
                <w:snapToGrid w:val="0"/>
                <w:kern w:val="0"/>
                <w:szCs w:val="21"/>
              </w:rPr>
              <w:t>的社保证明或劳动合同证明）</w:t>
            </w:r>
          </w:p>
          <w:p w14:paraId="7D36A508"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注：未提供方案或提供的内容达不到一档要求的不得分。</w:t>
            </w:r>
          </w:p>
        </w:tc>
        <w:tc>
          <w:tcPr>
            <w:tcW w:w="272" w:type="pct"/>
            <w:gridSpan w:val="2"/>
            <w:vAlign w:val="center"/>
          </w:tcPr>
          <w:p w14:paraId="3466320C"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21分</w:t>
            </w:r>
          </w:p>
        </w:tc>
      </w:tr>
      <w:tr w:rsidR="00031828" w14:paraId="5DADE617" w14:textId="77777777">
        <w:trPr>
          <w:trHeight w:val="4148"/>
          <w:jc w:val="center"/>
        </w:trPr>
        <w:tc>
          <w:tcPr>
            <w:tcW w:w="313" w:type="pct"/>
            <w:vAlign w:val="center"/>
          </w:tcPr>
          <w:p w14:paraId="7EBF6264"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lastRenderedPageBreak/>
              <w:t>2.4</w:t>
            </w:r>
          </w:p>
        </w:tc>
        <w:tc>
          <w:tcPr>
            <w:tcW w:w="634" w:type="pct"/>
            <w:vAlign w:val="center"/>
          </w:tcPr>
          <w:p w14:paraId="0F2E7FC1"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售后服务承诺分</w:t>
            </w:r>
          </w:p>
          <w:p w14:paraId="05E7D879"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(满分14分)</w:t>
            </w:r>
          </w:p>
        </w:tc>
        <w:tc>
          <w:tcPr>
            <w:tcW w:w="3779" w:type="pct"/>
            <w:vAlign w:val="center"/>
          </w:tcPr>
          <w:p w14:paraId="2A6846C4"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一档（4分）：供应商的服务承诺粗糙，仅基本按服务要求进行描述，售后服务可实施性不强，无针对性。</w:t>
            </w:r>
          </w:p>
          <w:p w14:paraId="7D6F9881"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二档（9分）：在一档基础上，供应商具有LED屏维护内容及服务投放时间说明，有售后服务方案，有响应时间、服务团队配备、应急预案、故障解决方案等内容，方案有合理详细的服务流程，供应商或所投设备产品厂商具备售后服务体系，保障服务质量，可行的。</w:t>
            </w:r>
          </w:p>
          <w:p w14:paraId="3D3A7BC2"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三档（14分）：在二档基础上，供应商有LED广告屏维护内容，有明确的投放服务时点表，有保证服务质量的承诺和具体措施，服务承诺全面、可操作性强，售后维保服务方案详细，详细描述了响应时间、服务团队配备、应急预案、故障解决方案等内容，方案有合理详细的服务流程，故障响应应急预案时间完全优于项目采购需求，供应商或所投设备产品厂商具备完善的售后服务体系，服务保障有针对性和可行性。</w:t>
            </w:r>
          </w:p>
          <w:p w14:paraId="07AA94BA"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注：未提供方案或提供的内容达不到一档要求的不得分。</w:t>
            </w:r>
          </w:p>
        </w:tc>
        <w:tc>
          <w:tcPr>
            <w:tcW w:w="272" w:type="pct"/>
            <w:gridSpan w:val="2"/>
            <w:vAlign w:val="center"/>
          </w:tcPr>
          <w:p w14:paraId="36184F7B"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14分</w:t>
            </w:r>
          </w:p>
        </w:tc>
      </w:tr>
      <w:tr w:rsidR="00031828" w14:paraId="633FE2DB" w14:textId="77777777">
        <w:trPr>
          <w:jc w:val="center"/>
        </w:trPr>
        <w:tc>
          <w:tcPr>
            <w:tcW w:w="313" w:type="pct"/>
            <w:vAlign w:val="center"/>
          </w:tcPr>
          <w:p w14:paraId="7360FA56"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kern w:val="0"/>
                <w:szCs w:val="21"/>
              </w:rPr>
            </w:pPr>
            <w:r>
              <w:rPr>
                <w:rFonts w:ascii="宋体" w:hAnsi="宋体" w:cs="宋体" w:hint="eastAsia"/>
                <w:b/>
                <w:bCs/>
                <w:snapToGrid w:val="0"/>
                <w:kern w:val="0"/>
                <w:szCs w:val="21"/>
              </w:rPr>
              <w:t>3</w:t>
            </w:r>
          </w:p>
        </w:tc>
        <w:tc>
          <w:tcPr>
            <w:tcW w:w="634" w:type="pct"/>
            <w:vAlign w:val="center"/>
          </w:tcPr>
          <w:p w14:paraId="6A70AA5A"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kern w:val="0"/>
                <w:szCs w:val="21"/>
              </w:rPr>
            </w:pPr>
            <w:r>
              <w:rPr>
                <w:rFonts w:ascii="宋体" w:hAnsi="宋体" w:cs="宋体" w:hint="eastAsia"/>
                <w:b/>
                <w:bCs/>
                <w:snapToGrid w:val="0"/>
                <w:kern w:val="0"/>
                <w:szCs w:val="21"/>
              </w:rPr>
              <w:t>商务分</w:t>
            </w:r>
          </w:p>
        </w:tc>
        <w:tc>
          <w:tcPr>
            <w:tcW w:w="3779" w:type="pct"/>
            <w:vAlign w:val="center"/>
          </w:tcPr>
          <w:p w14:paraId="7F443B4C"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kern w:val="0"/>
                <w:szCs w:val="21"/>
              </w:rPr>
            </w:pPr>
            <w:r>
              <w:rPr>
                <w:rFonts w:ascii="宋体" w:hAnsi="宋体" w:cs="宋体" w:hint="eastAsia"/>
                <w:b/>
                <w:bCs/>
                <w:snapToGrid w:val="0"/>
                <w:kern w:val="0"/>
                <w:szCs w:val="21"/>
              </w:rPr>
              <w:t>评审因素</w:t>
            </w:r>
          </w:p>
        </w:tc>
        <w:tc>
          <w:tcPr>
            <w:tcW w:w="272" w:type="pct"/>
            <w:gridSpan w:val="2"/>
            <w:vAlign w:val="center"/>
          </w:tcPr>
          <w:p w14:paraId="77A3D56E"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b/>
                <w:bCs/>
                <w:snapToGrid w:val="0"/>
                <w:kern w:val="0"/>
                <w:szCs w:val="21"/>
              </w:rPr>
            </w:pPr>
            <w:r>
              <w:rPr>
                <w:rFonts w:ascii="宋体" w:hAnsi="宋体" w:cs="宋体" w:hint="eastAsia"/>
                <w:b/>
                <w:bCs/>
                <w:snapToGrid w:val="0"/>
                <w:kern w:val="0"/>
                <w:szCs w:val="21"/>
              </w:rPr>
              <w:t>满分9分</w:t>
            </w:r>
          </w:p>
        </w:tc>
      </w:tr>
      <w:tr w:rsidR="00031828" w14:paraId="27722105" w14:textId="77777777">
        <w:trPr>
          <w:jc w:val="center"/>
        </w:trPr>
        <w:tc>
          <w:tcPr>
            <w:tcW w:w="313" w:type="pct"/>
            <w:vAlign w:val="center"/>
          </w:tcPr>
          <w:p w14:paraId="24EEDC2E"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3.1</w:t>
            </w:r>
          </w:p>
        </w:tc>
        <w:tc>
          <w:tcPr>
            <w:tcW w:w="634" w:type="pct"/>
            <w:vAlign w:val="center"/>
          </w:tcPr>
          <w:p w14:paraId="7A818469" w14:textId="77777777" w:rsidR="00031828" w:rsidRDefault="00000000">
            <w:pPr>
              <w:widowControl/>
              <w:tabs>
                <w:tab w:val="left" w:pos="568"/>
              </w:tabs>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信誉实力分（满分9分）</w:t>
            </w:r>
          </w:p>
        </w:tc>
        <w:tc>
          <w:tcPr>
            <w:tcW w:w="3779" w:type="pct"/>
            <w:vAlign w:val="center"/>
          </w:tcPr>
          <w:p w14:paraId="55C196B8" w14:textId="77777777" w:rsidR="00031828" w:rsidRDefault="00000000">
            <w:pPr>
              <w:widowControl/>
              <w:kinsoku w:val="0"/>
              <w:autoSpaceDE w:val="0"/>
              <w:autoSpaceDN w:val="0"/>
              <w:adjustRightInd w:val="0"/>
              <w:snapToGrid w:val="0"/>
              <w:spacing w:line="340" w:lineRule="exact"/>
              <w:ind w:firstLineChars="200" w:firstLine="420"/>
              <w:jc w:val="left"/>
              <w:textAlignment w:val="baseline"/>
              <w:rPr>
                <w:rFonts w:ascii="宋体" w:hAnsi="宋体" w:cs="宋体" w:hint="eastAsia"/>
                <w:snapToGrid w:val="0"/>
                <w:kern w:val="0"/>
                <w:szCs w:val="21"/>
              </w:rPr>
            </w:pPr>
            <w:r>
              <w:rPr>
                <w:rFonts w:ascii="宋体" w:hAnsi="宋体" w:cs="宋体" w:hint="eastAsia"/>
                <w:snapToGrid w:val="0"/>
                <w:kern w:val="0"/>
                <w:szCs w:val="21"/>
              </w:rPr>
              <w:t>供应商或供应商用于宣传服务所需的LED屏生产厂商的具有质量管理体系认证、环境管理体系认证证书、职业健康体系认证证书，每提供一个证书复印件得3分（满分9分）</w:t>
            </w:r>
          </w:p>
        </w:tc>
        <w:tc>
          <w:tcPr>
            <w:tcW w:w="272" w:type="pct"/>
            <w:gridSpan w:val="2"/>
            <w:vAlign w:val="center"/>
          </w:tcPr>
          <w:p w14:paraId="7EC0044E"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9分</w:t>
            </w:r>
          </w:p>
        </w:tc>
      </w:tr>
      <w:tr w:rsidR="00031828" w14:paraId="49E2D829" w14:textId="77777777">
        <w:trPr>
          <w:jc w:val="center"/>
        </w:trPr>
        <w:tc>
          <w:tcPr>
            <w:tcW w:w="313" w:type="pct"/>
            <w:vAlign w:val="center"/>
          </w:tcPr>
          <w:p w14:paraId="606979E2"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3.2</w:t>
            </w:r>
          </w:p>
        </w:tc>
        <w:tc>
          <w:tcPr>
            <w:tcW w:w="634" w:type="pct"/>
            <w:vAlign w:val="center"/>
          </w:tcPr>
          <w:p w14:paraId="4975AE5D"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诚信分</w:t>
            </w:r>
          </w:p>
        </w:tc>
        <w:tc>
          <w:tcPr>
            <w:tcW w:w="3784" w:type="pct"/>
            <w:gridSpan w:val="2"/>
            <w:vAlign w:val="center"/>
          </w:tcPr>
          <w:p w14:paraId="42AF08C4" w14:textId="77777777" w:rsidR="00031828" w:rsidRDefault="00000000">
            <w:pPr>
              <w:spacing w:line="340" w:lineRule="exact"/>
              <w:ind w:firstLineChars="200" w:firstLine="420"/>
              <w:jc w:val="left"/>
              <w:rPr>
                <w:rFonts w:ascii="宋体" w:hAnsi="宋体" w:cs="宋体" w:hint="eastAsia"/>
                <w:snapToGrid w:val="0"/>
                <w:kern w:val="0"/>
                <w:szCs w:val="21"/>
              </w:rPr>
            </w:pPr>
            <w:r>
              <w:rPr>
                <w:rFonts w:ascii="宋体" w:hAnsi="宋体" w:cs="宋体" w:hint="eastAsia"/>
                <w:kern w:val="0"/>
                <w:szCs w:val="21"/>
              </w:rPr>
              <w:t>供应商在截标日前1年内在政府采购活动中存在违约违规情形的（以财政部门出具的书面材料为评分依据），每次扣除3分，最高扣分6分。</w:t>
            </w:r>
          </w:p>
        </w:tc>
        <w:tc>
          <w:tcPr>
            <w:tcW w:w="267" w:type="pct"/>
            <w:vAlign w:val="center"/>
          </w:tcPr>
          <w:p w14:paraId="4FF01F05"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snapToGrid w:val="0"/>
                <w:kern w:val="0"/>
                <w:szCs w:val="21"/>
              </w:rPr>
              <w:t>-6分</w:t>
            </w:r>
          </w:p>
        </w:tc>
      </w:tr>
      <w:tr w:rsidR="00031828" w14:paraId="66B30357" w14:textId="77777777">
        <w:trPr>
          <w:jc w:val="center"/>
        </w:trPr>
        <w:tc>
          <w:tcPr>
            <w:tcW w:w="5000" w:type="pct"/>
            <w:gridSpan w:val="5"/>
            <w:vAlign w:val="center"/>
          </w:tcPr>
          <w:p w14:paraId="1E8B7277" w14:textId="77777777" w:rsidR="00031828" w:rsidRDefault="00000000">
            <w:pPr>
              <w:widowControl/>
              <w:kinsoku w:val="0"/>
              <w:autoSpaceDE w:val="0"/>
              <w:autoSpaceDN w:val="0"/>
              <w:adjustRightInd w:val="0"/>
              <w:snapToGrid w:val="0"/>
              <w:spacing w:line="340" w:lineRule="exact"/>
              <w:jc w:val="center"/>
              <w:textAlignment w:val="baseline"/>
              <w:rPr>
                <w:rFonts w:ascii="宋体" w:hAnsi="宋体" w:cs="宋体" w:hint="eastAsia"/>
                <w:snapToGrid w:val="0"/>
                <w:kern w:val="0"/>
                <w:szCs w:val="21"/>
              </w:rPr>
            </w:pPr>
            <w:r>
              <w:rPr>
                <w:rFonts w:ascii="宋体" w:hAnsi="宋体" w:cs="宋体" w:hint="eastAsia"/>
                <w:b/>
                <w:bCs/>
                <w:snapToGrid w:val="0"/>
                <w:spacing w:val="10"/>
                <w:kern w:val="0"/>
                <w:szCs w:val="21"/>
              </w:rPr>
              <w:t>总</w:t>
            </w:r>
            <w:r>
              <w:rPr>
                <w:rFonts w:ascii="宋体" w:hAnsi="宋体" w:cs="宋体" w:hint="eastAsia"/>
                <w:b/>
                <w:bCs/>
                <w:snapToGrid w:val="0"/>
                <w:spacing w:val="6"/>
                <w:kern w:val="0"/>
                <w:szCs w:val="21"/>
              </w:rPr>
              <w:t>得</w:t>
            </w:r>
            <w:r>
              <w:rPr>
                <w:rFonts w:ascii="宋体" w:hAnsi="宋体" w:cs="宋体" w:hint="eastAsia"/>
                <w:b/>
                <w:bCs/>
                <w:snapToGrid w:val="0"/>
                <w:spacing w:val="5"/>
                <w:kern w:val="0"/>
                <w:szCs w:val="21"/>
              </w:rPr>
              <w:t>分＝1＋2+3</w:t>
            </w:r>
          </w:p>
        </w:tc>
      </w:tr>
    </w:tbl>
    <w:p w14:paraId="7C93FEB6" w14:textId="77777777" w:rsidR="00031828" w:rsidRDefault="00031828">
      <w:pPr>
        <w:widowControl/>
        <w:kinsoku w:val="0"/>
        <w:autoSpaceDE w:val="0"/>
        <w:autoSpaceDN w:val="0"/>
        <w:adjustRightInd w:val="0"/>
        <w:snapToGrid w:val="0"/>
        <w:spacing w:line="320" w:lineRule="exact"/>
        <w:textAlignment w:val="baseline"/>
        <w:rPr>
          <w:rFonts w:ascii="仿宋" w:eastAsia="仿宋" w:hAnsi="仿宋" w:cs="仿宋" w:hint="eastAsia"/>
          <w:snapToGrid w:val="0"/>
          <w:kern w:val="0"/>
          <w:szCs w:val="21"/>
        </w:rPr>
      </w:pPr>
    </w:p>
    <w:p w14:paraId="549F91B7" w14:textId="77777777" w:rsidR="00031828" w:rsidRDefault="00031828">
      <w:pPr>
        <w:pStyle w:val="a6"/>
        <w:sectPr w:rsidR="00031828">
          <w:pgSz w:w="11911" w:h="16838"/>
          <w:pgMar w:top="1134" w:right="1134" w:bottom="1134" w:left="1134" w:header="720" w:footer="720" w:gutter="0"/>
          <w:cols w:space="0"/>
        </w:sectPr>
      </w:pPr>
    </w:p>
    <w:p w14:paraId="08A5EE3A" w14:textId="77777777" w:rsidR="00031828" w:rsidRDefault="00031828">
      <w:pPr>
        <w:rPr>
          <w:rFonts w:ascii="宋体" w:hAnsi="宋体" w:cs="宋体" w:hint="eastAsia"/>
          <w:b/>
          <w:sz w:val="22"/>
          <w:szCs w:val="22"/>
        </w:rPr>
      </w:pPr>
      <w:bookmarkStart w:id="56" w:name="_Toc29129"/>
      <w:bookmarkStart w:id="57" w:name="_Toc80205935"/>
    </w:p>
    <w:p w14:paraId="60B0EB41" w14:textId="77777777" w:rsidR="00031828" w:rsidRDefault="00000000">
      <w:pPr>
        <w:pStyle w:val="2"/>
        <w:spacing w:before="0" w:after="0" w:line="360" w:lineRule="auto"/>
        <w:ind w:firstLineChars="200" w:firstLine="640"/>
        <w:jc w:val="center"/>
        <w:rPr>
          <w:rFonts w:ascii="宋体" w:hAnsi="宋体" w:hint="eastAsia"/>
          <w:b w:val="0"/>
        </w:rPr>
      </w:pPr>
      <w:r>
        <w:rPr>
          <w:rFonts w:ascii="宋体" w:hAnsi="宋体" w:hint="eastAsia"/>
          <w:b w:val="0"/>
        </w:rPr>
        <w:t>第二节 评审报告</w:t>
      </w:r>
      <w:bookmarkEnd w:id="56"/>
      <w:bookmarkEnd w:id="57"/>
    </w:p>
    <w:p w14:paraId="7E3E01B0" w14:textId="77777777" w:rsidR="00031828" w:rsidRDefault="00000000">
      <w:pPr>
        <w:spacing w:line="360" w:lineRule="auto"/>
        <w:ind w:firstLineChars="200" w:firstLine="480"/>
        <w:rPr>
          <w:rFonts w:ascii="黑体" w:eastAsia="黑体" w:hAnsi="黑体" w:cs="宋体" w:hint="eastAsia"/>
          <w:sz w:val="24"/>
          <w:szCs w:val="32"/>
        </w:rPr>
      </w:pPr>
      <w:r>
        <w:rPr>
          <w:rFonts w:ascii="黑体" w:eastAsia="黑体" w:hAnsi="黑体" w:cs="宋体" w:hint="eastAsia"/>
          <w:sz w:val="24"/>
          <w:szCs w:val="32"/>
        </w:rPr>
        <w:t>1.成交标准</w:t>
      </w:r>
    </w:p>
    <w:p w14:paraId="2BD3BE6A" w14:textId="77777777" w:rsidR="00031828" w:rsidRDefault="00000000">
      <w:pPr>
        <w:spacing w:line="360" w:lineRule="auto"/>
        <w:ind w:firstLineChars="200" w:firstLine="420"/>
        <w:rPr>
          <w:rFonts w:ascii="宋体" w:hAnsi="宋体" w:cs="宋体" w:hint="eastAsia"/>
          <w:sz w:val="24"/>
        </w:rPr>
      </w:pPr>
      <w:r>
        <w:rPr>
          <w:rFonts w:ascii="宋体" w:hAnsi="宋体" w:hint="eastAsia"/>
          <w:bCs/>
          <w:szCs w:val="21"/>
        </w:rPr>
        <w:t>由磋商小组根据综合评分情况，按照评审得分由高到低顺序推荐3名以上成交候选供应商</w:t>
      </w:r>
      <w:r>
        <w:rPr>
          <w:rFonts w:ascii="宋体" w:hAnsi="宋体" w:cs="宋体" w:hint="eastAsia"/>
        </w:rPr>
        <w:t>,并在线编写电子评审报告</w:t>
      </w:r>
      <w:r>
        <w:rPr>
          <w:rFonts w:ascii="宋体" w:hAnsi="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53CBD8C" w14:textId="77777777" w:rsidR="00031828" w:rsidRDefault="00000000">
      <w:pPr>
        <w:spacing w:line="360" w:lineRule="auto"/>
        <w:ind w:firstLineChars="200" w:firstLine="480"/>
        <w:rPr>
          <w:rFonts w:ascii="黑体" w:eastAsia="黑体" w:hAnsi="黑体" w:cs="宋体" w:hint="eastAsia"/>
          <w:sz w:val="24"/>
          <w:szCs w:val="32"/>
        </w:rPr>
      </w:pPr>
      <w:r>
        <w:rPr>
          <w:rFonts w:ascii="黑体" w:eastAsia="黑体" w:hAnsi="黑体" w:cs="宋体" w:hint="eastAsia"/>
          <w:sz w:val="24"/>
          <w:szCs w:val="32"/>
        </w:rPr>
        <w:t>2.评标争议事项处理</w:t>
      </w:r>
    </w:p>
    <w:p w14:paraId="3640AA48" w14:textId="77777777" w:rsidR="00031828" w:rsidRDefault="00000000">
      <w:pPr>
        <w:ind w:firstLine="420"/>
        <w:rPr>
          <w:rFonts w:ascii="宋体" w:hAnsi="宋体" w:cs="宋体" w:hint="eastAsia"/>
        </w:rPr>
      </w:pPr>
      <w:r>
        <w:rPr>
          <w:rFonts w:ascii="宋体" w:hAnsi="宋体" w:cs="宋体" w:hint="eastAsia"/>
        </w:rPr>
        <w:t>磋商小组成员对需要共同认定的事项存在争议的，应当按照少数服从多数的原则作出结论。持不同意见的磋商小组成员应当在评标报告上签署不同意见及理由，否则视为同意评标报告。</w:t>
      </w:r>
    </w:p>
    <w:p w14:paraId="69D160E6" w14:textId="77777777" w:rsidR="00031828" w:rsidRDefault="00000000">
      <w:pPr>
        <w:pStyle w:val="2"/>
        <w:spacing w:before="0" w:after="0" w:line="360" w:lineRule="auto"/>
        <w:ind w:firstLineChars="200" w:firstLine="640"/>
        <w:jc w:val="center"/>
        <w:rPr>
          <w:rFonts w:ascii="宋体" w:hAnsi="宋体" w:cs="宋体" w:hint="eastAsia"/>
          <w:b w:val="0"/>
        </w:rPr>
      </w:pPr>
      <w:bookmarkStart w:id="58" w:name="_Toc11092"/>
      <w:bookmarkStart w:id="59" w:name="_Toc80205936"/>
      <w:r>
        <w:rPr>
          <w:rFonts w:ascii="宋体" w:hAnsi="宋体" w:hint="eastAsia"/>
          <w:b w:val="0"/>
        </w:rPr>
        <w:t>第三节 评审过程的保密与录像</w:t>
      </w:r>
      <w:bookmarkEnd w:id="58"/>
      <w:bookmarkEnd w:id="59"/>
    </w:p>
    <w:p w14:paraId="207F421B" w14:textId="77777777" w:rsidR="00031828" w:rsidRDefault="00000000">
      <w:pPr>
        <w:spacing w:line="360" w:lineRule="auto"/>
        <w:ind w:firstLineChars="200" w:firstLine="480"/>
        <w:rPr>
          <w:rFonts w:ascii="黑体" w:eastAsia="黑体" w:hAnsi="黑体" w:cs="宋体" w:hint="eastAsia"/>
          <w:sz w:val="24"/>
          <w:szCs w:val="32"/>
        </w:rPr>
      </w:pPr>
      <w:r>
        <w:rPr>
          <w:rFonts w:ascii="黑体" w:eastAsia="黑体" w:hAnsi="黑体" w:cs="宋体" w:hint="eastAsia"/>
          <w:sz w:val="24"/>
          <w:szCs w:val="32"/>
        </w:rPr>
        <w:t>1.保密。</w:t>
      </w:r>
    </w:p>
    <w:p w14:paraId="4D17C486" w14:textId="77777777" w:rsidR="00031828" w:rsidRDefault="00000000">
      <w:pPr>
        <w:widowControl/>
        <w:spacing w:line="360" w:lineRule="auto"/>
        <w:ind w:firstLineChars="200" w:firstLine="420"/>
        <w:rPr>
          <w:rFonts w:ascii="宋体" w:hAnsi="宋体" w:cs="宋体" w:hint="eastAsia"/>
        </w:rPr>
      </w:pPr>
      <w:r>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3DB23CB" w14:textId="77777777" w:rsidR="00031828" w:rsidRDefault="00000000">
      <w:pPr>
        <w:widowControl/>
        <w:spacing w:line="360" w:lineRule="auto"/>
        <w:ind w:firstLineChars="200" w:firstLine="480"/>
        <w:rPr>
          <w:rFonts w:ascii="黑体" w:eastAsia="黑体" w:hAnsi="黑体" w:cs="宋体" w:hint="eastAsia"/>
          <w:sz w:val="24"/>
          <w:szCs w:val="32"/>
        </w:rPr>
      </w:pPr>
      <w:r>
        <w:rPr>
          <w:rFonts w:ascii="黑体" w:eastAsia="黑体" w:hAnsi="黑体" w:cs="宋体" w:hint="eastAsia"/>
          <w:sz w:val="24"/>
          <w:szCs w:val="32"/>
        </w:rPr>
        <w:t>2.录音录像。</w:t>
      </w:r>
    </w:p>
    <w:p w14:paraId="28F8F7CB" w14:textId="77777777" w:rsidR="00031828" w:rsidRDefault="00000000">
      <w:pPr>
        <w:spacing w:line="360" w:lineRule="auto"/>
        <w:ind w:firstLineChars="200" w:firstLine="420"/>
        <w:rPr>
          <w:rFonts w:cs="宋体"/>
        </w:rPr>
      </w:pPr>
      <w:r>
        <w:rPr>
          <w:rFonts w:ascii="宋体" w:hAnsi="宋体" w:cs="宋体" w:hint="eastAsia"/>
        </w:rPr>
        <w:t>采购代理机构对评审工作现场及操作屏幕进行全过程录音录像，录音录像资料作为采购项目文件随其他文件一并存档。</w:t>
      </w:r>
    </w:p>
    <w:p w14:paraId="7246E070" w14:textId="77777777" w:rsidR="00031828" w:rsidRDefault="00031828"/>
    <w:p w14:paraId="241D23A6" w14:textId="77777777" w:rsidR="00031828" w:rsidRDefault="00031828">
      <w:pPr>
        <w:jc w:val="center"/>
      </w:pPr>
    </w:p>
    <w:p w14:paraId="0CED4DA2" w14:textId="77777777" w:rsidR="00031828" w:rsidRDefault="00031828">
      <w:pPr>
        <w:jc w:val="center"/>
      </w:pPr>
    </w:p>
    <w:p w14:paraId="06C7E76B" w14:textId="77777777" w:rsidR="00031828" w:rsidRDefault="00031828">
      <w:pPr>
        <w:jc w:val="center"/>
      </w:pPr>
    </w:p>
    <w:p w14:paraId="3E05A3C0" w14:textId="77777777" w:rsidR="00031828" w:rsidRDefault="00000000">
      <w:pPr>
        <w:jc w:val="center"/>
      </w:pPr>
      <w:r>
        <w:br w:type="page"/>
      </w:r>
    </w:p>
    <w:p w14:paraId="7967D935" w14:textId="77777777" w:rsidR="00031828" w:rsidRDefault="00031828">
      <w:pPr>
        <w:jc w:val="center"/>
      </w:pPr>
      <w:bookmarkStart w:id="60" w:name="_Toc18495"/>
    </w:p>
    <w:p w14:paraId="2004CC01" w14:textId="77777777" w:rsidR="00031828" w:rsidRDefault="00031828">
      <w:pPr>
        <w:jc w:val="center"/>
      </w:pPr>
    </w:p>
    <w:p w14:paraId="7312FEAE" w14:textId="77777777" w:rsidR="00031828" w:rsidRDefault="00031828">
      <w:pPr>
        <w:jc w:val="center"/>
      </w:pPr>
    </w:p>
    <w:p w14:paraId="3AC13B84" w14:textId="77777777" w:rsidR="00031828" w:rsidRDefault="00031828">
      <w:pPr>
        <w:jc w:val="center"/>
      </w:pPr>
    </w:p>
    <w:p w14:paraId="22151CC8" w14:textId="77777777" w:rsidR="00031828" w:rsidRDefault="00031828">
      <w:pPr>
        <w:jc w:val="center"/>
      </w:pPr>
    </w:p>
    <w:p w14:paraId="1EFDF8BA" w14:textId="77777777" w:rsidR="00031828" w:rsidRDefault="00000000">
      <w:pPr>
        <w:pStyle w:val="1"/>
        <w:jc w:val="center"/>
      </w:pPr>
      <w:r>
        <w:rPr>
          <w:rFonts w:hint="eastAsia"/>
        </w:rPr>
        <w:t>第五章</w:t>
      </w:r>
      <w:r>
        <w:t xml:space="preserve"> </w:t>
      </w:r>
      <w:r>
        <w:rPr>
          <w:rFonts w:hint="eastAsia"/>
        </w:rPr>
        <w:t>响应文件格式</w:t>
      </w:r>
      <w:bookmarkEnd w:id="60"/>
    </w:p>
    <w:p w14:paraId="103BC9C5" w14:textId="77777777" w:rsidR="00031828" w:rsidRDefault="00031828">
      <w:pPr>
        <w:widowControl/>
        <w:spacing w:line="576" w:lineRule="auto"/>
        <w:jc w:val="left"/>
        <w:rPr>
          <w:b/>
          <w:bCs/>
          <w:kern w:val="44"/>
          <w:sz w:val="44"/>
          <w:szCs w:val="44"/>
        </w:rPr>
        <w:sectPr w:rsidR="00031828">
          <w:pgSz w:w="11911" w:h="16838"/>
          <w:pgMar w:top="1134" w:right="1134" w:bottom="1134" w:left="1134" w:header="720" w:footer="720" w:gutter="0"/>
          <w:cols w:space="0"/>
        </w:sectPr>
      </w:pPr>
    </w:p>
    <w:p w14:paraId="60B84802" w14:textId="77777777" w:rsidR="00031828" w:rsidRDefault="00000000">
      <w:pPr>
        <w:pStyle w:val="2"/>
        <w:jc w:val="center"/>
        <w:rPr>
          <w:rFonts w:ascii="宋体" w:hAnsi="宋体" w:hint="eastAsia"/>
          <w:b w:val="0"/>
        </w:rPr>
      </w:pPr>
      <w:bookmarkStart w:id="61" w:name="_Toc80205938"/>
      <w:bookmarkStart w:id="62" w:name="_Toc18956"/>
      <w:r>
        <w:rPr>
          <w:rFonts w:ascii="宋体" w:hAnsi="宋体" w:hint="eastAsia"/>
          <w:b w:val="0"/>
        </w:rPr>
        <w:lastRenderedPageBreak/>
        <w:t>第一节 封面格式</w:t>
      </w:r>
      <w:bookmarkEnd w:id="61"/>
      <w:bookmarkEnd w:id="62"/>
    </w:p>
    <w:p w14:paraId="18AF4C78" w14:textId="77777777" w:rsidR="00031828" w:rsidRDefault="00031828">
      <w:pPr>
        <w:snapToGrid w:val="0"/>
        <w:spacing w:beforeLines="50" w:before="120" w:after="50"/>
        <w:rPr>
          <w:rFonts w:ascii="宋体" w:hAnsi="宋体" w:hint="eastAsia"/>
          <w:sz w:val="24"/>
          <w:szCs w:val="20"/>
        </w:rPr>
      </w:pPr>
    </w:p>
    <w:p w14:paraId="181565F9" w14:textId="77777777" w:rsidR="00031828" w:rsidRDefault="00031828">
      <w:pPr>
        <w:snapToGrid w:val="0"/>
        <w:spacing w:beforeLines="50" w:before="120" w:after="50"/>
        <w:jc w:val="center"/>
        <w:rPr>
          <w:rFonts w:ascii="宋体" w:hAnsi="宋体" w:hint="eastAsia"/>
          <w:bCs/>
          <w:sz w:val="24"/>
          <w:szCs w:val="20"/>
        </w:rPr>
      </w:pPr>
    </w:p>
    <w:p w14:paraId="07F5B4C9" w14:textId="77777777" w:rsidR="00031828" w:rsidRDefault="00000000">
      <w:pPr>
        <w:snapToGrid w:val="0"/>
        <w:spacing w:beforeLines="50" w:before="120" w:after="5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响  应  文  件</w:t>
      </w:r>
    </w:p>
    <w:p w14:paraId="782546C0" w14:textId="77777777" w:rsidR="00031828" w:rsidRDefault="00031828">
      <w:pPr>
        <w:snapToGrid w:val="0"/>
        <w:spacing w:beforeLines="50" w:before="120" w:after="50"/>
        <w:rPr>
          <w:rFonts w:ascii="宋体" w:hAnsi="宋体" w:hint="eastAsia"/>
          <w:bCs/>
          <w:sz w:val="24"/>
          <w:szCs w:val="20"/>
        </w:rPr>
      </w:pPr>
    </w:p>
    <w:p w14:paraId="49183BBF" w14:textId="77777777" w:rsidR="00031828" w:rsidRDefault="00031828">
      <w:pPr>
        <w:snapToGrid w:val="0"/>
        <w:spacing w:beforeLines="50" w:before="120" w:after="50"/>
        <w:rPr>
          <w:rFonts w:ascii="宋体" w:hAnsi="宋体" w:hint="eastAsia"/>
          <w:bCs/>
          <w:sz w:val="24"/>
          <w:szCs w:val="20"/>
        </w:rPr>
      </w:pPr>
    </w:p>
    <w:p w14:paraId="41B8DBF0" w14:textId="77777777" w:rsidR="00031828" w:rsidRDefault="00031828">
      <w:pPr>
        <w:snapToGrid w:val="0"/>
        <w:spacing w:beforeLines="50" w:before="120" w:after="50"/>
        <w:rPr>
          <w:rFonts w:ascii="仿宋_GB2312" w:eastAsia="仿宋_GB2312" w:hAnsi="仿宋_GB2312" w:cs="仿宋_GB2312" w:hint="eastAsia"/>
          <w:bCs/>
          <w:sz w:val="32"/>
          <w:szCs w:val="32"/>
        </w:rPr>
      </w:pPr>
    </w:p>
    <w:p w14:paraId="6BDA5FF3"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项目名称：就业创业政策宣传服务</w:t>
      </w:r>
    </w:p>
    <w:p w14:paraId="339FDE58" w14:textId="77777777" w:rsidR="00031828" w:rsidRDefault="00031828">
      <w:pPr>
        <w:snapToGrid w:val="0"/>
        <w:spacing w:beforeLines="50" w:before="120" w:after="50"/>
        <w:ind w:firstLineChars="150" w:firstLine="480"/>
        <w:rPr>
          <w:rFonts w:ascii="宋体" w:hAnsi="宋体" w:cs="仿宋_GB2312" w:hint="eastAsia"/>
          <w:bCs/>
          <w:sz w:val="32"/>
          <w:szCs w:val="32"/>
        </w:rPr>
      </w:pPr>
    </w:p>
    <w:p w14:paraId="1721B38F"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项目编号：</w:t>
      </w:r>
    </w:p>
    <w:p w14:paraId="02F22369" w14:textId="77777777" w:rsidR="00031828" w:rsidRDefault="00031828">
      <w:pPr>
        <w:snapToGrid w:val="0"/>
        <w:spacing w:beforeLines="50" w:before="120" w:after="50"/>
        <w:ind w:firstLineChars="150" w:firstLine="480"/>
        <w:rPr>
          <w:rFonts w:ascii="宋体" w:hAnsi="宋体" w:cs="仿宋_GB2312" w:hint="eastAsia"/>
          <w:bCs/>
          <w:sz w:val="32"/>
          <w:szCs w:val="32"/>
        </w:rPr>
      </w:pPr>
    </w:p>
    <w:p w14:paraId="1E4517F0"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所竞标项（如有则填写，无标项时填写“无”或者留空）：</w:t>
      </w:r>
    </w:p>
    <w:p w14:paraId="5BB40CC8" w14:textId="77777777" w:rsidR="00031828" w:rsidRDefault="00031828">
      <w:pPr>
        <w:snapToGrid w:val="0"/>
        <w:spacing w:beforeLines="50" w:before="120" w:after="50"/>
        <w:rPr>
          <w:rFonts w:ascii="宋体" w:hAnsi="宋体" w:cs="仿宋_GB2312" w:hint="eastAsia"/>
          <w:bCs/>
          <w:sz w:val="32"/>
          <w:szCs w:val="32"/>
        </w:rPr>
      </w:pPr>
    </w:p>
    <w:p w14:paraId="255B4726"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供应商名称：</w:t>
      </w:r>
    </w:p>
    <w:p w14:paraId="39C54543" w14:textId="77777777" w:rsidR="00031828" w:rsidRDefault="00031828">
      <w:pPr>
        <w:snapToGrid w:val="0"/>
        <w:spacing w:beforeLines="50" w:before="120" w:after="50"/>
        <w:rPr>
          <w:rFonts w:ascii="宋体" w:hAnsi="宋体" w:cs="仿宋_GB2312" w:hint="eastAsia"/>
          <w:bCs/>
          <w:sz w:val="32"/>
          <w:szCs w:val="32"/>
        </w:rPr>
      </w:pPr>
    </w:p>
    <w:p w14:paraId="5FFEE79D" w14:textId="77777777" w:rsidR="00031828" w:rsidRDefault="00000000">
      <w:pPr>
        <w:snapToGrid w:val="0"/>
        <w:spacing w:beforeLines="50" w:before="120" w:after="50"/>
        <w:ind w:firstLineChars="150" w:firstLine="480"/>
        <w:jc w:val="center"/>
        <w:rPr>
          <w:rFonts w:ascii="宋体" w:hAnsi="宋体" w:cs="仿宋_GB2312" w:hint="eastAsia"/>
          <w:bCs/>
          <w:sz w:val="32"/>
          <w:szCs w:val="32"/>
        </w:rPr>
      </w:pPr>
      <w:r>
        <w:rPr>
          <w:rFonts w:ascii="宋体" w:hAnsi="宋体" w:cs="仿宋_GB2312" w:hint="eastAsia"/>
          <w:bCs/>
          <w:sz w:val="32"/>
          <w:szCs w:val="32"/>
        </w:rPr>
        <w:t>首次响应文件提交截止时间前不得解密</w:t>
      </w:r>
    </w:p>
    <w:p w14:paraId="51086ECA" w14:textId="77777777" w:rsidR="00031828" w:rsidRDefault="00031828">
      <w:pPr>
        <w:snapToGrid w:val="0"/>
        <w:spacing w:beforeLines="50" w:before="120" w:after="50"/>
        <w:ind w:firstLineChars="1700" w:firstLine="5440"/>
        <w:jc w:val="center"/>
        <w:rPr>
          <w:rFonts w:ascii="宋体" w:hAnsi="宋体" w:cs="仿宋_GB2312" w:hint="eastAsia"/>
          <w:bCs/>
          <w:sz w:val="32"/>
          <w:szCs w:val="32"/>
        </w:rPr>
      </w:pPr>
    </w:p>
    <w:p w14:paraId="4B8F25C8" w14:textId="77777777" w:rsidR="00031828" w:rsidRDefault="00000000">
      <w:pPr>
        <w:snapToGrid w:val="0"/>
        <w:spacing w:beforeLines="50" w:before="120" w:after="50"/>
        <w:ind w:firstLine="645"/>
        <w:jc w:val="center"/>
        <w:rPr>
          <w:rFonts w:ascii="宋体" w:hAnsi="宋体" w:cs="仿宋_GB2312" w:hint="eastAsia"/>
          <w:bCs/>
          <w:sz w:val="32"/>
          <w:szCs w:val="32"/>
        </w:rPr>
      </w:pPr>
      <w:r>
        <w:rPr>
          <w:rFonts w:ascii="宋体" w:hAnsi="宋体" w:cs="仿宋_GB2312" w:hint="eastAsia"/>
          <w:bCs/>
          <w:sz w:val="32"/>
          <w:szCs w:val="32"/>
        </w:rPr>
        <w:t>年    月    日</w:t>
      </w:r>
    </w:p>
    <w:p w14:paraId="4DA940CC" w14:textId="77777777" w:rsidR="00031828" w:rsidRDefault="00031828">
      <w:pPr>
        <w:widowControl/>
        <w:jc w:val="left"/>
        <w:sectPr w:rsidR="00031828">
          <w:pgSz w:w="11911" w:h="16838"/>
          <w:pgMar w:top="1134" w:right="1134" w:bottom="1134" w:left="1134" w:header="720" w:footer="720" w:gutter="0"/>
          <w:cols w:space="0"/>
        </w:sectPr>
      </w:pPr>
    </w:p>
    <w:p w14:paraId="7127B576" w14:textId="77777777" w:rsidR="00031828" w:rsidRDefault="00000000">
      <w:pPr>
        <w:pStyle w:val="2"/>
        <w:jc w:val="center"/>
        <w:rPr>
          <w:rFonts w:ascii="宋体" w:hAnsi="宋体" w:cs="宋体" w:hint="eastAsia"/>
          <w:bCs w:val="0"/>
        </w:rPr>
      </w:pPr>
      <w:bookmarkStart w:id="63" w:name="_Toc23404"/>
      <w:bookmarkStart w:id="64" w:name="_Toc80205939"/>
      <w:r>
        <w:rPr>
          <w:rFonts w:ascii="宋体" w:hAnsi="宋体" w:hint="eastAsia"/>
          <w:bCs w:val="0"/>
        </w:rPr>
        <w:lastRenderedPageBreak/>
        <w:t>第二节 资格证明文件格式</w:t>
      </w:r>
      <w:bookmarkEnd w:id="63"/>
      <w:bookmarkEnd w:id="64"/>
    </w:p>
    <w:p w14:paraId="1B696A87" w14:textId="77777777" w:rsidR="00031828" w:rsidRDefault="00000000">
      <w:pPr>
        <w:snapToGrid w:val="0"/>
        <w:spacing w:beforeLines="50" w:before="120" w:after="50"/>
        <w:rPr>
          <w:rFonts w:ascii="宋体" w:hAnsi="宋体" w:hint="eastAsia"/>
          <w:bCs/>
          <w:sz w:val="32"/>
          <w:szCs w:val="20"/>
        </w:rPr>
      </w:pPr>
      <w:r>
        <w:rPr>
          <w:rFonts w:ascii="宋体" w:hAnsi="宋体" w:hint="eastAsia"/>
          <w:sz w:val="24"/>
        </w:rPr>
        <w:t xml:space="preserve">                                                    </w:t>
      </w:r>
      <w:r>
        <w:rPr>
          <w:rFonts w:ascii="宋体" w:hAnsi="宋体" w:hint="eastAsia"/>
          <w:bCs/>
        </w:rPr>
        <w:t>全流程电子文件</w:t>
      </w:r>
    </w:p>
    <w:p w14:paraId="36287DDB" w14:textId="77777777" w:rsidR="00031828" w:rsidRDefault="00031828">
      <w:pPr>
        <w:snapToGrid w:val="0"/>
        <w:spacing w:beforeLines="50" w:before="120" w:after="50"/>
        <w:rPr>
          <w:rFonts w:ascii="宋体" w:hAnsi="宋体" w:hint="eastAsia"/>
          <w:sz w:val="24"/>
          <w:szCs w:val="20"/>
        </w:rPr>
      </w:pPr>
    </w:p>
    <w:p w14:paraId="4A7118F8" w14:textId="77777777" w:rsidR="00031828" w:rsidRDefault="00031828">
      <w:pPr>
        <w:snapToGrid w:val="0"/>
        <w:spacing w:beforeLines="50" w:before="120" w:after="50"/>
        <w:rPr>
          <w:rFonts w:ascii="宋体" w:hAnsi="宋体" w:hint="eastAsia"/>
          <w:sz w:val="24"/>
          <w:szCs w:val="20"/>
        </w:rPr>
      </w:pPr>
    </w:p>
    <w:p w14:paraId="6FD7B6D6" w14:textId="77777777" w:rsidR="00031828" w:rsidRDefault="00000000">
      <w:pPr>
        <w:snapToGrid w:val="0"/>
        <w:spacing w:beforeLines="50" w:before="120" w:after="5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资  格  证  明  文  件（封面）</w:t>
      </w:r>
    </w:p>
    <w:p w14:paraId="418E1A4A" w14:textId="77777777" w:rsidR="00031828" w:rsidRDefault="00031828">
      <w:pPr>
        <w:snapToGrid w:val="0"/>
        <w:spacing w:beforeLines="50" w:before="120" w:after="50"/>
        <w:rPr>
          <w:rFonts w:ascii="宋体" w:hAnsi="宋体" w:hint="eastAsia"/>
          <w:bCs/>
          <w:sz w:val="24"/>
          <w:szCs w:val="20"/>
        </w:rPr>
      </w:pPr>
    </w:p>
    <w:p w14:paraId="03936E1D" w14:textId="77777777" w:rsidR="00031828" w:rsidRDefault="00031828">
      <w:pPr>
        <w:snapToGrid w:val="0"/>
        <w:spacing w:beforeLines="50" w:before="120" w:after="50"/>
        <w:rPr>
          <w:rFonts w:ascii="宋体" w:hAnsi="宋体" w:hint="eastAsia"/>
          <w:bCs/>
          <w:sz w:val="24"/>
          <w:szCs w:val="20"/>
        </w:rPr>
      </w:pPr>
    </w:p>
    <w:p w14:paraId="49F41139" w14:textId="77777777" w:rsidR="00031828" w:rsidRDefault="00031828">
      <w:pPr>
        <w:snapToGrid w:val="0"/>
        <w:spacing w:beforeLines="50" w:before="120" w:after="50"/>
        <w:rPr>
          <w:rFonts w:ascii="宋体" w:hAnsi="宋体" w:hint="eastAsia"/>
          <w:bCs/>
          <w:sz w:val="24"/>
          <w:szCs w:val="20"/>
        </w:rPr>
      </w:pPr>
    </w:p>
    <w:p w14:paraId="33458482" w14:textId="77777777" w:rsidR="00031828" w:rsidRDefault="00031828">
      <w:pPr>
        <w:snapToGrid w:val="0"/>
        <w:spacing w:beforeLines="50" w:before="120" w:after="50"/>
        <w:rPr>
          <w:rFonts w:ascii="宋体" w:hAnsi="宋体" w:hint="eastAsia"/>
          <w:bCs/>
          <w:sz w:val="24"/>
          <w:szCs w:val="20"/>
        </w:rPr>
      </w:pPr>
    </w:p>
    <w:p w14:paraId="0CF9500A" w14:textId="77777777" w:rsidR="00031828" w:rsidRDefault="00031828">
      <w:pPr>
        <w:snapToGrid w:val="0"/>
        <w:spacing w:beforeLines="50" w:before="120" w:after="50"/>
        <w:rPr>
          <w:rFonts w:ascii="宋体" w:hAnsi="宋体" w:hint="eastAsia"/>
          <w:bCs/>
          <w:sz w:val="24"/>
          <w:szCs w:val="20"/>
        </w:rPr>
      </w:pPr>
    </w:p>
    <w:p w14:paraId="538036D2"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项目名称：就业创业政策宣传服务</w:t>
      </w:r>
    </w:p>
    <w:p w14:paraId="78C3F00D" w14:textId="77777777" w:rsidR="00031828" w:rsidRDefault="00031828">
      <w:pPr>
        <w:snapToGrid w:val="0"/>
        <w:spacing w:beforeLines="50" w:before="120" w:after="50"/>
        <w:ind w:firstLineChars="225" w:firstLine="720"/>
        <w:rPr>
          <w:rFonts w:ascii="宋体" w:hAnsi="宋体" w:cs="仿宋_GB2312" w:hint="eastAsia"/>
          <w:bCs/>
          <w:sz w:val="32"/>
          <w:szCs w:val="32"/>
        </w:rPr>
      </w:pPr>
    </w:p>
    <w:p w14:paraId="0FDD13CB" w14:textId="77777777" w:rsidR="00031828" w:rsidRDefault="00000000">
      <w:pPr>
        <w:snapToGrid w:val="0"/>
        <w:spacing w:beforeLines="50" w:before="120" w:after="50"/>
        <w:ind w:firstLineChars="225" w:firstLine="720"/>
        <w:rPr>
          <w:rFonts w:ascii="宋体" w:hAnsi="宋体" w:cs="仿宋_GB2312" w:hint="eastAsia"/>
          <w:bCs/>
          <w:sz w:val="32"/>
          <w:szCs w:val="32"/>
        </w:rPr>
      </w:pPr>
      <w:r>
        <w:rPr>
          <w:rFonts w:ascii="宋体" w:hAnsi="宋体" w:cs="仿宋_GB2312" w:hint="eastAsia"/>
          <w:bCs/>
          <w:sz w:val="32"/>
          <w:szCs w:val="32"/>
        </w:rPr>
        <w:t>项目编号：</w:t>
      </w:r>
    </w:p>
    <w:p w14:paraId="2F4D09F8" w14:textId="77777777" w:rsidR="00031828" w:rsidRDefault="00000000">
      <w:pPr>
        <w:snapToGrid w:val="0"/>
        <w:spacing w:beforeLines="50" w:before="120" w:after="50"/>
        <w:ind w:firstLineChars="225" w:firstLine="720"/>
        <w:rPr>
          <w:rFonts w:ascii="宋体" w:hAnsi="宋体" w:cs="仿宋_GB2312" w:hint="eastAsia"/>
          <w:bCs/>
          <w:sz w:val="32"/>
          <w:szCs w:val="32"/>
        </w:rPr>
      </w:pPr>
      <w:r>
        <w:rPr>
          <w:rFonts w:ascii="宋体" w:hAnsi="宋体" w:cs="仿宋_GB2312" w:hint="eastAsia"/>
          <w:bCs/>
          <w:sz w:val="32"/>
          <w:szCs w:val="32"/>
        </w:rPr>
        <w:t xml:space="preserve"> </w:t>
      </w:r>
    </w:p>
    <w:p w14:paraId="398443EA" w14:textId="77777777" w:rsidR="00031828" w:rsidRDefault="00000000">
      <w:pPr>
        <w:snapToGrid w:val="0"/>
        <w:spacing w:beforeLines="50" w:before="120" w:after="50"/>
        <w:ind w:firstLineChars="225" w:firstLine="720"/>
        <w:rPr>
          <w:rFonts w:ascii="宋体" w:hAnsi="宋体" w:cs="仿宋_GB2312" w:hint="eastAsia"/>
          <w:bCs/>
          <w:sz w:val="32"/>
          <w:szCs w:val="32"/>
        </w:rPr>
      </w:pPr>
      <w:r>
        <w:rPr>
          <w:rFonts w:ascii="宋体" w:hAnsi="宋体" w:cs="仿宋_GB2312" w:hint="eastAsia"/>
          <w:bCs/>
          <w:sz w:val="32"/>
          <w:szCs w:val="32"/>
        </w:rPr>
        <w:t>所竞标项（如有则填写，无标项时填写“无”或者留空）：</w:t>
      </w:r>
    </w:p>
    <w:p w14:paraId="222E332A" w14:textId="77777777" w:rsidR="00031828" w:rsidRDefault="00031828">
      <w:pPr>
        <w:snapToGrid w:val="0"/>
        <w:spacing w:beforeLines="50" w:before="120" w:after="50"/>
        <w:ind w:firstLineChars="225" w:firstLine="720"/>
        <w:rPr>
          <w:rFonts w:ascii="宋体" w:hAnsi="宋体" w:cs="仿宋_GB2312" w:hint="eastAsia"/>
          <w:bCs/>
          <w:sz w:val="32"/>
          <w:szCs w:val="32"/>
        </w:rPr>
      </w:pPr>
    </w:p>
    <w:p w14:paraId="616D8CDA" w14:textId="77777777" w:rsidR="00031828" w:rsidRDefault="00000000">
      <w:pPr>
        <w:pStyle w:val="a4"/>
        <w:snapToGrid w:val="0"/>
        <w:spacing w:before="50" w:after="50"/>
        <w:ind w:firstLineChars="225" w:firstLine="720"/>
        <w:rPr>
          <w:rFonts w:ascii="宋体" w:hAnsi="宋体" w:cs="仿宋_GB2312" w:hint="eastAsia"/>
          <w:bCs/>
          <w:sz w:val="32"/>
          <w:szCs w:val="32"/>
        </w:rPr>
      </w:pPr>
      <w:r>
        <w:rPr>
          <w:rFonts w:ascii="宋体" w:hAnsi="宋体" w:cs="仿宋_GB2312" w:hint="eastAsia"/>
          <w:bCs/>
          <w:sz w:val="32"/>
          <w:szCs w:val="32"/>
        </w:rPr>
        <w:t>供应商名称：</w:t>
      </w:r>
    </w:p>
    <w:p w14:paraId="42C162AF" w14:textId="77777777" w:rsidR="00031828" w:rsidRDefault="00031828">
      <w:pPr>
        <w:pStyle w:val="a4"/>
        <w:snapToGrid w:val="0"/>
        <w:spacing w:before="50" w:after="50"/>
        <w:ind w:firstLineChars="225" w:firstLine="720"/>
        <w:rPr>
          <w:rFonts w:ascii="宋体" w:hAnsi="宋体" w:cs="仿宋_GB2312" w:hint="eastAsia"/>
          <w:bCs/>
          <w:sz w:val="32"/>
          <w:szCs w:val="32"/>
        </w:rPr>
      </w:pPr>
    </w:p>
    <w:p w14:paraId="0FF3A519" w14:textId="77777777" w:rsidR="00031828" w:rsidRDefault="00031828">
      <w:pPr>
        <w:pStyle w:val="a4"/>
        <w:snapToGrid w:val="0"/>
        <w:spacing w:before="50" w:after="50"/>
        <w:ind w:firstLineChars="225" w:firstLine="720"/>
        <w:rPr>
          <w:rFonts w:ascii="宋体" w:hAnsi="宋体" w:cs="仿宋_GB2312" w:hint="eastAsia"/>
          <w:bCs/>
          <w:sz w:val="32"/>
          <w:szCs w:val="32"/>
        </w:rPr>
      </w:pPr>
    </w:p>
    <w:p w14:paraId="11117B8A" w14:textId="77777777" w:rsidR="00031828" w:rsidRDefault="00031828">
      <w:pPr>
        <w:pStyle w:val="a4"/>
        <w:snapToGrid w:val="0"/>
        <w:spacing w:before="50" w:after="50"/>
        <w:ind w:firstLineChars="225" w:firstLine="720"/>
        <w:rPr>
          <w:rFonts w:ascii="宋体" w:hAnsi="宋体" w:cs="仿宋_GB2312" w:hint="eastAsia"/>
          <w:bCs/>
          <w:sz w:val="32"/>
          <w:szCs w:val="32"/>
        </w:rPr>
      </w:pPr>
    </w:p>
    <w:p w14:paraId="66BD0D3C" w14:textId="77777777" w:rsidR="00031828" w:rsidRDefault="00031828">
      <w:pPr>
        <w:pStyle w:val="a4"/>
        <w:snapToGrid w:val="0"/>
        <w:spacing w:before="50" w:after="50"/>
        <w:ind w:firstLineChars="400" w:firstLine="1280"/>
        <w:rPr>
          <w:rFonts w:ascii="宋体" w:hAnsi="宋体" w:cs="仿宋_GB2312" w:hint="eastAsia"/>
          <w:bCs/>
          <w:sz w:val="32"/>
          <w:szCs w:val="32"/>
        </w:rPr>
      </w:pPr>
    </w:p>
    <w:p w14:paraId="7DB1A829" w14:textId="77777777" w:rsidR="00031828" w:rsidRDefault="00000000">
      <w:pPr>
        <w:snapToGrid w:val="0"/>
        <w:spacing w:beforeLines="50" w:before="120" w:after="50"/>
        <w:jc w:val="center"/>
        <w:rPr>
          <w:rFonts w:ascii="宋体" w:hAnsi="宋体" w:cs="仿宋_GB2312" w:hint="eastAsia"/>
          <w:sz w:val="32"/>
          <w:szCs w:val="32"/>
        </w:rPr>
      </w:pPr>
      <w:r>
        <w:rPr>
          <w:rFonts w:ascii="宋体" w:hAnsi="宋体" w:cs="仿宋_GB2312" w:hint="eastAsia"/>
          <w:sz w:val="32"/>
          <w:szCs w:val="32"/>
        </w:rPr>
        <w:t>年    月    日</w:t>
      </w:r>
    </w:p>
    <w:p w14:paraId="238D2648" w14:textId="77777777" w:rsidR="00031828" w:rsidRDefault="00000000">
      <w:pPr>
        <w:snapToGrid w:val="0"/>
        <w:spacing w:beforeLines="50" w:before="120" w:after="50" w:line="360" w:lineRule="auto"/>
        <w:jc w:val="left"/>
        <w:rPr>
          <w:rFonts w:ascii="宋体" w:hAnsi="宋体" w:hint="eastAsia"/>
          <w:b/>
          <w:bCs/>
          <w:sz w:val="32"/>
          <w:szCs w:val="32"/>
        </w:rPr>
      </w:pPr>
      <w:r>
        <w:rPr>
          <w:rFonts w:ascii="宋体" w:hAnsi="宋体" w:hint="eastAsia"/>
          <w:sz w:val="24"/>
        </w:rPr>
        <w:br w:type="page"/>
      </w:r>
      <w:r>
        <w:rPr>
          <w:rFonts w:ascii="宋体" w:hAnsi="宋体" w:hint="eastAsia"/>
          <w:b/>
          <w:bCs/>
          <w:sz w:val="32"/>
          <w:szCs w:val="32"/>
        </w:rPr>
        <w:lastRenderedPageBreak/>
        <w:t xml:space="preserve"> </w:t>
      </w:r>
    </w:p>
    <w:p w14:paraId="79025585" w14:textId="77777777" w:rsidR="00031828" w:rsidRDefault="00000000">
      <w:pPr>
        <w:jc w:val="center"/>
        <w:rPr>
          <w:rFonts w:ascii="仿宋_GB2312" w:eastAsia="仿宋_GB2312" w:hAnsi="仿宋" w:cs="仿宋_GB2312" w:hint="eastAsia"/>
          <w:b/>
          <w:kern w:val="0"/>
          <w:sz w:val="36"/>
          <w:szCs w:val="36"/>
        </w:rPr>
      </w:pPr>
      <w:r>
        <w:rPr>
          <w:rFonts w:ascii="仿宋_GB2312" w:eastAsia="仿宋_GB2312" w:hAnsi="仿宋" w:cs="仿宋_GB2312" w:hint="eastAsia"/>
          <w:b/>
          <w:kern w:val="0"/>
          <w:sz w:val="36"/>
          <w:szCs w:val="36"/>
        </w:rPr>
        <w:t>资格证明文件目录</w:t>
      </w:r>
    </w:p>
    <w:p w14:paraId="6997C673" w14:textId="77777777" w:rsidR="00031828" w:rsidRDefault="00031828">
      <w:pPr>
        <w:snapToGrid w:val="0"/>
        <w:spacing w:line="360" w:lineRule="auto"/>
        <w:rPr>
          <w:rFonts w:ascii="仿宋_GB2312" w:eastAsia="仿宋_GB2312" w:hAnsi="仿宋" w:cs="仿宋_GB2312" w:hint="eastAsia"/>
          <w:kern w:val="0"/>
          <w:sz w:val="24"/>
        </w:rPr>
      </w:pPr>
    </w:p>
    <w:p w14:paraId="7EA522C8"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一、</w:t>
      </w:r>
      <w:r>
        <w:rPr>
          <w:rFonts w:ascii="仿宋_GB2312" w:eastAsia="仿宋_GB2312" w:hAnsi="仿宋" w:hint="eastAsia"/>
          <w:sz w:val="24"/>
        </w:rPr>
        <w:t>营业执照(或事业法人登记证或其他工商等登记证明材料)复印件（供应商为自然人的，须提供</w:t>
      </w:r>
      <w:r>
        <w:rPr>
          <w:rFonts w:ascii="仿宋_GB2312" w:eastAsia="仿宋_GB2312" w:hAnsi="仿宋" w:cs="Helvetica" w:hint="eastAsia"/>
          <w:kern w:val="0"/>
          <w:sz w:val="24"/>
        </w:rPr>
        <w:t>自然人的身份证明</w:t>
      </w:r>
      <w:r>
        <w:rPr>
          <w:rFonts w:ascii="仿宋_GB2312" w:eastAsia="仿宋_GB2312" w:hAnsi="仿宋" w:hint="eastAsia"/>
          <w:sz w:val="24"/>
        </w:rPr>
        <w:t>）</w:t>
      </w:r>
      <w:r>
        <w:rPr>
          <w:rFonts w:ascii="仿宋_GB2312" w:eastAsia="仿宋_GB2312" w:hAnsi="仿宋" w:cs="仿宋_GB2312" w:hint="eastAsia"/>
          <w:kern w:val="0"/>
          <w:sz w:val="24"/>
        </w:rPr>
        <w:t>…………………………………………（页码）</w:t>
      </w:r>
    </w:p>
    <w:p w14:paraId="20346046"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二、符合参与政府采购活动的资格条件依法缴纳税收、社会保障资金等方面的材料…………………………………………………………………………………（页码）</w:t>
      </w:r>
    </w:p>
    <w:p w14:paraId="145E1C99"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三、财务状况报告方面的材料…………………………………………………（页码）</w:t>
      </w:r>
    </w:p>
    <w:p w14:paraId="797BD1C6"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sz w:val="24"/>
        </w:rPr>
        <w:t>四、供应商直接控股股东信息</w:t>
      </w:r>
      <w:r>
        <w:rPr>
          <w:rFonts w:ascii="仿宋_GB2312" w:eastAsia="仿宋_GB2312" w:hAnsi="仿宋" w:cs="仿宋_GB2312" w:hint="eastAsia"/>
          <w:kern w:val="0"/>
          <w:sz w:val="24"/>
        </w:rPr>
        <w:t>…………………………………………………（页码）</w:t>
      </w:r>
    </w:p>
    <w:p w14:paraId="1E2BA1FA"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sz w:val="24"/>
        </w:rPr>
        <w:t>五、供应商直接关联关系信息表</w:t>
      </w:r>
      <w:r>
        <w:rPr>
          <w:rFonts w:ascii="仿宋_GB2312" w:eastAsia="仿宋_GB2312" w:hAnsi="仿宋" w:cs="仿宋_GB2312" w:hint="eastAsia"/>
          <w:kern w:val="0"/>
          <w:sz w:val="24"/>
        </w:rPr>
        <w:t>………………………………………………（页码）</w:t>
      </w:r>
    </w:p>
    <w:p w14:paraId="0AF1AFD7"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六、资格声明函…………………………………………………………………（页码）</w:t>
      </w:r>
    </w:p>
    <w:p w14:paraId="74F39189"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七、中小企业声明函……………………………………………………………（页码）</w:t>
      </w:r>
    </w:p>
    <w:p w14:paraId="3F232B15"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八、联合体协议书（</w:t>
      </w:r>
      <w:r>
        <w:rPr>
          <w:rFonts w:ascii="仿宋_GB2312" w:eastAsia="仿宋_GB2312" w:hAnsi="仿宋" w:cs="仿宋_GB2312" w:hint="eastAsia"/>
          <w:sz w:val="24"/>
        </w:rPr>
        <w:t>以联合体形式响应的，提供联合体协议；本项目不接受联合体响应或者供应商不以联合体形式响应的，则不需要提供</w:t>
      </w:r>
      <w:r>
        <w:rPr>
          <w:rFonts w:ascii="仿宋_GB2312" w:eastAsia="仿宋_GB2312" w:hAnsi="仿宋" w:cs="仿宋_GB2312" w:hint="eastAsia"/>
          <w:kern w:val="0"/>
          <w:sz w:val="24"/>
        </w:rPr>
        <w:t>）………………………（页码）</w:t>
      </w:r>
    </w:p>
    <w:p w14:paraId="43389746"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sz w:val="24"/>
        </w:rPr>
        <w:t>九、符合特定资格条件（如有）的有关证明材料（复印件）</w:t>
      </w:r>
      <w:r>
        <w:rPr>
          <w:rFonts w:ascii="仿宋_GB2312" w:eastAsia="仿宋_GB2312" w:hAnsi="仿宋" w:cs="仿宋_GB2312" w:hint="eastAsia"/>
          <w:kern w:val="0"/>
          <w:sz w:val="24"/>
        </w:rPr>
        <w:t>………………（页码）</w:t>
      </w:r>
    </w:p>
    <w:p w14:paraId="6D103FAE" w14:textId="77777777" w:rsidR="00031828" w:rsidRDefault="00031828">
      <w:pPr>
        <w:spacing w:line="360" w:lineRule="auto"/>
        <w:rPr>
          <w:rFonts w:ascii="仿宋_GB2312" w:eastAsia="仿宋_GB2312" w:hAnsi="仿宋_GB2312" w:cs="仿宋_GB2312" w:hint="eastAsia"/>
          <w:b/>
          <w:bCs/>
          <w:sz w:val="24"/>
        </w:rPr>
      </w:pPr>
    </w:p>
    <w:p w14:paraId="2367DB97" w14:textId="77777777" w:rsidR="00031828" w:rsidRDefault="00000000">
      <w:pPr>
        <w:spacing w:line="360" w:lineRule="auto"/>
        <w:rPr>
          <w:rFonts w:ascii="仿宋_GB2312" w:eastAsia="仿宋_GB2312" w:hAnsi="仿宋_GB2312" w:cs="仿宋_GB2312" w:hint="eastAsia"/>
          <w:b/>
          <w:bCs/>
          <w:sz w:val="24"/>
        </w:rPr>
      </w:pPr>
      <w:r>
        <w:rPr>
          <w:rFonts w:ascii="仿宋_GB2312" w:eastAsia="仿宋_GB2312" w:hAnsi="仿宋_GB2312" w:cs="仿宋_GB2312" w:hint="eastAsia"/>
          <w:b/>
          <w:bCs/>
          <w:sz w:val="24"/>
        </w:rPr>
        <w:t>注：以上目录是编制供应商响应文件的基本格式要求，各供应商可根据自身情况进一步细化。</w:t>
      </w:r>
    </w:p>
    <w:p w14:paraId="6260008D" w14:textId="77777777" w:rsidR="00031828" w:rsidRDefault="00031828">
      <w:pPr>
        <w:snapToGrid w:val="0"/>
        <w:spacing w:beforeLines="50" w:before="120" w:after="50" w:line="360" w:lineRule="auto"/>
        <w:ind w:left="142" w:firstLineChars="200" w:firstLine="420"/>
        <w:jc w:val="left"/>
        <w:rPr>
          <w:rFonts w:ascii="宋体" w:hAnsi="宋体" w:hint="eastAsia"/>
          <w:szCs w:val="21"/>
        </w:rPr>
      </w:pPr>
    </w:p>
    <w:p w14:paraId="1802131E" w14:textId="77777777" w:rsidR="00031828" w:rsidRDefault="00031828">
      <w:pPr>
        <w:spacing w:line="300" w:lineRule="auto"/>
        <w:rPr>
          <w:rFonts w:ascii="宋体" w:hAnsi="宋体" w:hint="eastAsia"/>
          <w:szCs w:val="21"/>
        </w:rPr>
      </w:pPr>
    </w:p>
    <w:p w14:paraId="22A41CF9" w14:textId="77777777" w:rsidR="00031828" w:rsidRDefault="00031828">
      <w:pPr>
        <w:spacing w:line="300" w:lineRule="auto"/>
        <w:rPr>
          <w:rFonts w:ascii="宋体" w:hAnsi="宋体" w:hint="eastAsia"/>
          <w:szCs w:val="21"/>
        </w:rPr>
      </w:pPr>
    </w:p>
    <w:p w14:paraId="0CF84358" w14:textId="77777777" w:rsidR="00031828" w:rsidRDefault="00031828">
      <w:pPr>
        <w:spacing w:line="300" w:lineRule="auto"/>
        <w:rPr>
          <w:rFonts w:ascii="宋体" w:hAnsi="宋体" w:hint="eastAsia"/>
          <w:szCs w:val="21"/>
        </w:rPr>
      </w:pPr>
    </w:p>
    <w:p w14:paraId="2B3C3401" w14:textId="77777777" w:rsidR="00031828" w:rsidRDefault="00031828">
      <w:pPr>
        <w:spacing w:line="300" w:lineRule="auto"/>
        <w:rPr>
          <w:rFonts w:ascii="宋体" w:hAnsi="宋体" w:hint="eastAsia"/>
          <w:szCs w:val="21"/>
        </w:rPr>
      </w:pPr>
    </w:p>
    <w:p w14:paraId="3FA3C435" w14:textId="77777777" w:rsidR="00031828" w:rsidRDefault="00031828">
      <w:pPr>
        <w:spacing w:line="300" w:lineRule="auto"/>
        <w:rPr>
          <w:rFonts w:ascii="宋体" w:hAnsi="宋体" w:hint="eastAsia"/>
          <w:szCs w:val="21"/>
        </w:rPr>
      </w:pPr>
    </w:p>
    <w:p w14:paraId="08AB07CA" w14:textId="77777777" w:rsidR="00031828" w:rsidRDefault="00031828">
      <w:pPr>
        <w:spacing w:line="300" w:lineRule="auto"/>
        <w:rPr>
          <w:rFonts w:ascii="宋体" w:hAnsi="宋体" w:hint="eastAsia"/>
          <w:szCs w:val="21"/>
        </w:rPr>
      </w:pPr>
    </w:p>
    <w:p w14:paraId="24567E64" w14:textId="77777777" w:rsidR="00031828" w:rsidRDefault="00031828">
      <w:pPr>
        <w:spacing w:line="300" w:lineRule="auto"/>
        <w:rPr>
          <w:rFonts w:ascii="宋体" w:hAnsi="宋体" w:hint="eastAsia"/>
          <w:szCs w:val="21"/>
        </w:rPr>
      </w:pPr>
    </w:p>
    <w:p w14:paraId="253B8A09" w14:textId="77777777" w:rsidR="00031828" w:rsidRDefault="00031828">
      <w:pPr>
        <w:spacing w:line="300" w:lineRule="auto"/>
        <w:rPr>
          <w:rFonts w:ascii="宋体" w:hAnsi="宋体" w:hint="eastAsia"/>
          <w:szCs w:val="21"/>
        </w:rPr>
      </w:pPr>
    </w:p>
    <w:p w14:paraId="782B4E96" w14:textId="77777777" w:rsidR="00031828" w:rsidRDefault="00031828">
      <w:pPr>
        <w:spacing w:line="300" w:lineRule="auto"/>
        <w:rPr>
          <w:rFonts w:ascii="宋体" w:hAnsi="宋体" w:hint="eastAsia"/>
          <w:szCs w:val="21"/>
        </w:rPr>
      </w:pPr>
    </w:p>
    <w:p w14:paraId="3072D019" w14:textId="77777777" w:rsidR="00031828" w:rsidRDefault="00031828">
      <w:pPr>
        <w:spacing w:line="300" w:lineRule="auto"/>
        <w:rPr>
          <w:rFonts w:ascii="宋体" w:hAnsi="宋体" w:hint="eastAsia"/>
          <w:szCs w:val="21"/>
        </w:rPr>
      </w:pPr>
    </w:p>
    <w:p w14:paraId="3FA60F72" w14:textId="77777777" w:rsidR="00031828" w:rsidRDefault="00031828">
      <w:pPr>
        <w:spacing w:line="300" w:lineRule="auto"/>
        <w:rPr>
          <w:rFonts w:ascii="宋体" w:hAnsi="宋体" w:hint="eastAsia"/>
          <w:szCs w:val="21"/>
        </w:rPr>
      </w:pPr>
    </w:p>
    <w:p w14:paraId="60AB6360" w14:textId="77777777" w:rsidR="00031828" w:rsidRDefault="00031828">
      <w:pPr>
        <w:spacing w:line="300" w:lineRule="auto"/>
        <w:rPr>
          <w:rFonts w:ascii="宋体" w:hAnsi="宋体" w:hint="eastAsia"/>
          <w:szCs w:val="21"/>
        </w:rPr>
      </w:pPr>
    </w:p>
    <w:p w14:paraId="2A104759" w14:textId="77777777" w:rsidR="00031828" w:rsidRDefault="00031828">
      <w:pPr>
        <w:spacing w:line="300" w:lineRule="auto"/>
        <w:rPr>
          <w:rFonts w:ascii="宋体" w:hAnsi="宋体" w:hint="eastAsia"/>
          <w:szCs w:val="21"/>
        </w:rPr>
      </w:pPr>
    </w:p>
    <w:p w14:paraId="4D8DE345" w14:textId="77777777" w:rsidR="00031828" w:rsidRDefault="00031828">
      <w:pPr>
        <w:spacing w:line="300" w:lineRule="auto"/>
        <w:rPr>
          <w:rFonts w:ascii="宋体" w:hAnsi="宋体" w:hint="eastAsia"/>
          <w:szCs w:val="21"/>
        </w:rPr>
      </w:pPr>
    </w:p>
    <w:p w14:paraId="5754A1E9" w14:textId="77777777" w:rsidR="00031828" w:rsidRDefault="00031828">
      <w:pPr>
        <w:spacing w:line="300" w:lineRule="auto"/>
        <w:rPr>
          <w:rFonts w:ascii="宋体" w:hAnsi="宋体" w:hint="eastAsia"/>
          <w:szCs w:val="21"/>
        </w:rPr>
      </w:pPr>
    </w:p>
    <w:p w14:paraId="64D44B4C" w14:textId="77777777" w:rsidR="00031828" w:rsidRDefault="00031828">
      <w:pPr>
        <w:spacing w:line="300" w:lineRule="auto"/>
        <w:rPr>
          <w:rFonts w:ascii="宋体" w:hAnsi="宋体" w:hint="eastAsia"/>
          <w:szCs w:val="21"/>
        </w:rPr>
      </w:pPr>
    </w:p>
    <w:p w14:paraId="3F5992C7" w14:textId="77777777" w:rsidR="00031828" w:rsidRDefault="00000000">
      <w:pPr>
        <w:pStyle w:val="TOC3"/>
        <w:spacing w:line="360" w:lineRule="auto"/>
        <w:ind w:leftChars="0" w:left="0" w:firstLineChars="200" w:firstLine="602"/>
        <w:rPr>
          <w:rFonts w:ascii="仿宋" w:eastAsia="仿宋" w:hAnsi="仿宋" w:cs="仿宋_GB2312" w:hint="eastAsia"/>
          <w:b/>
          <w:sz w:val="30"/>
          <w:szCs w:val="30"/>
        </w:rPr>
      </w:pPr>
      <w:r>
        <w:rPr>
          <w:rFonts w:ascii="仿宋" w:eastAsia="仿宋" w:hAnsi="仿宋" w:cs="仿宋_GB2312" w:hint="eastAsia"/>
          <w:b/>
          <w:sz w:val="30"/>
          <w:szCs w:val="30"/>
        </w:rPr>
        <w:lastRenderedPageBreak/>
        <w:t>一、营业执照(或事业法人登记证或其他工商等登记证明材料)复印件（供应商为自然人的，提供自然人的身份证明）</w:t>
      </w:r>
    </w:p>
    <w:p w14:paraId="6A60B2E8" w14:textId="77777777" w:rsidR="00031828" w:rsidRDefault="00031828">
      <w:pPr>
        <w:pStyle w:val="TOC3"/>
        <w:spacing w:line="360" w:lineRule="auto"/>
        <w:ind w:firstLineChars="200" w:firstLine="602"/>
        <w:rPr>
          <w:rFonts w:ascii="仿宋" w:eastAsia="仿宋" w:hAnsi="仿宋" w:cs="仿宋_GB2312" w:hint="eastAsia"/>
          <w:b/>
          <w:sz w:val="30"/>
          <w:szCs w:val="30"/>
        </w:rPr>
      </w:pPr>
    </w:p>
    <w:p w14:paraId="1ABC6D96" w14:textId="77777777" w:rsidR="00031828" w:rsidRDefault="00000000">
      <w:pPr>
        <w:autoSpaceDE w:val="0"/>
        <w:autoSpaceDN w:val="0"/>
        <w:spacing w:line="360" w:lineRule="auto"/>
        <w:ind w:leftChars="1850" w:left="4365" w:hangingChars="200" w:hanging="48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49C4DE45" w14:textId="77777777" w:rsidR="00031828" w:rsidRDefault="00000000">
      <w:pPr>
        <w:autoSpaceDE w:val="0"/>
        <w:autoSpaceDN w:val="0"/>
        <w:spacing w:line="360" w:lineRule="auto"/>
        <w:ind w:firstLineChars="2550" w:firstLine="6120"/>
        <w:rPr>
          <w:rFonts w:ascii="仿宋_GB2312" w:eastAsia="仿宋_GB2312" w:hAnsi="仿宋" w:cs="仿宋_GB2312" w:hint="eastAsia"/>
          <w:b/>
          <w:bCs/>
          <w:sz w:val="24"/>
        </w:rPr>
      </w:pPr>
      <w:r>
        <w:rPr>
          <w:rFonts w:ascii="仿宋_GB2312" w:eastAsia="仿宋_GB2312" w:hAnsi="仿宋" w:cs="仿宋_GB2312" w:hint="eastAsia"/>
          <w:kern w:val="0"/>
          <w:sz w:val="24"/>
          <w:lang w:val="zh-CN"/>
        </w:rPr>
        <w:t>日期：  年  月   日</w:t>
      </w:r>
    </w:p>
    <w:p w14:paraId="208FE18C" w14:textId="77777777" w:rsidR="00031828" w:rsidRDefault="00031828">
      <w:pPr>
        <w:snapToGrid w:val="0"/>
        <w:spacing w:beforeLines="50" w:before="120" w:after="50"/>
        <w:rPr>
          <w:rFonts w:ascii="宋体" w:hAnsi="宋体" w:hint="eastAsia"/>
          <w:sz w:val="24"/>
          <w:szCs w:val="20"/>
        </w:rPr>
      </w:pPr>
    </w:p>
    <w:p w14:paraId="4ACC8197" w14:textId="77777777" w:rsidR="00031828" w:rsidRDefault="00000000">
      <w:pPr>
        <w:pStyle w:val="TOC3"/>
        <w:spacing w:line="360" w:lineRule="auto"/>
        <w:ind w:leftChars="0" w:left="0" w:firstLineChars="200" w:firstLine="602"/>
        <w:rPr>
          <w:rFonts w:ascii="仿宋" w:eastAsia="仿宋" w:hAnsi="仿宋" w:cs="仿宋_GB2312" w:hint="eastAsia"/>
          <w:b/>
          <w:sz w:val="30"/>
          <w:szCs w:val="30"/>
        </w:rPr>
      </w:pPr>
      <w:r>
        <w:rPr>
          <w:rFonts w:ascii="仿宋" w:eastAsia="仿宋" w:hAnsi="仿宋" w:cs="仿宋_GB2312" w:hint="eastAsia"/>
          <w:b/>
          <w:sz w:val="30"/>
          <w:szCs w:val="30"/>
        </w:rPr>
        <w:t>二、符合参与政府采购活动的资格条件依法缴纳税收、社会保障资金等方面的材料</w:t>
      </w:r>
    </w:p>
    <w:p w14:paraId="22944D82" w14:textId="77777777" w:rsidR="00031828" w:rsidRDefault="00031828">
      <w:pPr>
        <w:spacing w:line="300" w:lineRule="auto"/>
        <w:rPr>
          <w:rFonts w:ascii="宋体" w:hAnsi="宋体" w:hint="eastAsia"/>
          <w:szCs w:val="21"/>
        </w:rPr>
      </w:pPr>
    </w:p>
    <w:p w14:paraId="2E6E2AED" w14:textId="77777777" w:rsidR="00031828" w:rsidRDefault="00000000">
      <w:pPr>
        <w:autoSpaceDE w:val="0"/>
        <w:autoSpaceDN w:val="0"/>
        <w:spacing w:line="360" w:lineRule="auto"/>
        <w:ind w:leftChars="1850" w:left="4365" w:hangingChars="200" w:hanging="48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53719080" w14:textId="77777777" w:rsidR="00031828" w:rsidRDefault="00000000">
      <w:pPr>
        <w:autoSpaceDE w:val="0"/>
        <w:autoSpaceDN w:val="0"/>
        <w:spacing w:line="360" w:lineRule="auto"/>
        <w:ind w:firstLineChars="2550" w:firstLine="6120"/>
        <w:rPr>
          <w:rFonts w:ascii="仿宋_GB2312" w:eastAsia="仿宋_GB2312" w:hAnsi="仿宋" w:cs="仿宋_GB2312" w:hint="eastAsia"/>
          <w:b/>
          <w:bCs/>
          <w:sz w:val="24"/>
        </w:rPr>
      </w:pPr>
      <w:r>
        <w:rPr>
          <w:rFonts w:ascii="仿宋_GB2312" w:eastAsia="仿宋_GB2312" w:hAnsi="仿宋" w:cs="仿宋_GB2312" w:hint="eastAsia"/>
          <w:kern w:val="0"/>
          <w:sz w:val="24"/>
          <w:lang w:val="zh-CN"/>
        </w:rPr>
        <w:t>日期：  年  月   日</w:t>
      </w:r>
    </w:p>
    <w:p w14:paraId="46C16680" w14:textId="77777777" w:rsidR="00031828" w:rsidRDefault="00031828">
      <w:pPr>
        <w:spacing w:line="300" w:lineRule="auto"/>
        <w:rPr>
          <w:rFonts w:ascii="宋体" w:hAnsi="宋体" w:hint="eastAsia"/>
          <w:szCs w:val="21"/>
        </w:rPr>
      </w:pPr>
    </w:p>
    <w:p w14:paraId="04861AD7" w14:textId="77777777" w:rsidR="00031828" w:rsidRDefault="00000000">
      <w:pPr>
        <w:spacing w:line="300" w:lineRule="auto"/>
        <w:ind w:firstLineChars="198" w:firstLine="596"/>
        <w:rPr>
          <w:rFonts w:ascii="仿宋" w:eastAsia="仿宋" w:hAnsi="仿宋" w:cs="仿宋_GB2312" w:hint="eastAsia"/>
          <w:b/>
          <w:kern w:val="0"/>
          <w:sz w:val="30"/>
          <w:szCs w:val="30"/>
        </w:rPr>
      </w:pPr>
      <w:r>
        <w:rPr>
          <w:rFonts w:ascii="仿宋" w:eastAsia="仿宋" w:hAnsi="仿宋" w:cs="仿宋_GB2312" w:hint="eastAsia"/>
          <w:b/>
          <w:kern w:val="0"/>
          <w:sz w:val="30"/>
          <w:szCs w:val="30"/>
        </w:rPr>
        <w:t>三、财务状况报告方面的材料</w:t>
      </w:r>
    </w:p>
    <w:p w14:paraId="27C05185" w14:textId="77777777" w:rsidR="00031828" w:rsidRDefault="00031828">
      <w:pPr>
        <w:spacing w:line="300" w:lineRule="auto"/>
        <w:rPr>
          <w:rFonts w:ascii="宋体" w:hAnsi="宋体" w:hint="eastAsia"/>
          <w:szCs w:val="21"/>
        </w:rPr>
      </w:pPr>
    </w:p>
    <w:p w14:paraId="180423A0" w14:textId="77777777" w:rsidR="00031828" w:rsidRDefault="00000000">
      <w:pPr>
        <w:autoSpaceDE w:val="0"/>
        <w:autoSpaceDN w:val="0"/>
        <w:spacing w:line="360" w:lineRule="auto"/>
        <w:ind w:leftChars="1850" w:left="4365" w:hangingChars="200" w:hanging="48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71D76F76" w14:textId="77777777" w:rsidR="00031828" w:rsidRDefault="00000000">
      <w:pPr>
        <w:autoSpaceDE w:val="0"/>
        <w:autoSpaceDN w:val="0"/>
        <w:spacing w:line="360" w:lineRule="auto"/>
        <w:ind w:firstLineChars="2550" w:firstLine="6120"/>
        <w:rPr>
          <w:rFonts w:ascii="仿宋_GB2312" w:eastAsia="仿宋_GB2312" w:hAnsi="仿宋" w:cs="仿宋_GB2312" w:hint="eastAsia"/>
          <w:b/>
          <w:bCs/>
          <w:sz w:val="24"/>
        </w:rPr>
      </w:pPr>
      <w:r>
        <w:rPr>
          <w:rFonts w:ascii="仿宋_GB2312" w:eastAsia="仿宋_GB2312" w:hAnsi="仿宋" w:cs="仿宋_GB2312" w:hint="eastAsia"/>
          <w:kern w:val="0"/>
          <w:sz w:val="24"/>
          <w:lang w:val="zh-CN"/>
        </w:rPr>
        <w:t>日期：  年  月   日</w:t>
      </w:r>
    </w:p>
    <w:p w14:paraId="70DC06DD" w14:textId="77777777" w:rsidR="00031828" w:rsidRDefault="00000000">
      <w:pPr>
        <w:spacing w:line="320" w:lineRule="exact"/>
        <w:jc w:val="left"/>
        <w:rPr>
          <w:rFonts w:ascii="宋体" w:hAnsi="宋体" w:hint="eastAsia"/>
          <w:szCs w:val="21"/>
        </w:rPr>
      </w:pPr>
      <w:r>
        <w:rPr>
          <w:rFonts w:ascii="宋体" w:hAnsi="宋体" w:hint="eastAsia"/>
          <w:szCs w:val="21"/>
        </w:rPr>
        <w:t xml:space="preserve"> </w:t>
      </w:r>
    </w:p>
    <w:p w14:paraId="44003602" w14:textId="77777777" w:rsidR="00031828" w:rsidRDefault="00031828">
      <w:pPr>
        <w:snapToGrid w:val="0"/>
        <w:spacing w:beforeLines="50" w:before="120" w:after="50" w:line="360" w:lineRule="auto"/>
        <w:jc w:val="center"/>
        <w:rPr>
          <w:rFonts w:ascii="宋体" w:hAnsi="宋体" w:hint="eastAsia"/>
          <w:b/>
          <w:sz w:val="24"/>
        </w:rPr>
      </w:pPr>
    </w:p>
    <w:p w14:paraId="5724CFF4" w14:textId="77777777" w:rsidR="00031828" w:rsidRDefault="00000000">
      <w:pPr>
        <w:spacing w:line="360" w:lineRule="auto"/>
        <w:ind w:firstLineChars="198" w:firstLine="596"/>
        <w:rPr>
          <w:rFonts w:ascii="仿宋" w:eastAsia="仿宋" w:hAnsi="仿宋" w:cs="仿宋_GB2312" w:hint="eastAsia"/>
          <w:b/>
          <w:kern w:val="0"/>
          <w:sz w:val="30"/>
          <w:szCs w:val="30"/>
        </w:rPr>
      </w:pPr>
      <w:r>
        <w:rPr>
          <w:rFonts w:ascii="仿宋" w:eastAsia="仿宋" w:hAnsi="仿宋" w:cs="仿宋_GB2312" w:hint="eastAsia"/>
          <w:b/>
          <w:kern w:val="0"/>
          <w:sz w:val="30"/>
          <w:szCs w:val="30"/>
        </w:rPr>
        <w:t>四、供应商直接控股股东信息</w:t>
      </w:r>
    </w:p>
    <w:p w14:paraId="3A4AACB1" w14:textId="77777777" w:rsidR="00031828" w:rsidRDefault="00031828">
      <w:pPr>
        <w:spacing w:line="360" w:lineRule="auto"/>
        <w:jc w:val="center"/>
        <w:rPr>
          <w:rFonts w:ascii="宋体" w:hAnsi="宋体" w:hint="eastAsia"/>
          <w:b/>
          <w:sz w:val="24"/>
        </w:rPr>
      </w:pPr>
    </w:p>
    <w:tbl>
      <w:tblPr>
        <w:tblW w:w="4999" w:type="pct"/>
        <w:jc w:val="center"/>
        <w:shd w:val="clear" w:color="auto" w:fill="FBFBFB"/>
        <w:tblCellMar>
          <w:left w:w="0" w:type="dxa"/>
          <w:right w:w="0" w:type="dxa"/>
        </w:tblCellMar>
        <w:tblLook w:val="04A0" w:firstRow="1" w:lastRow="0" w:firstColumn="1" w:lastColumn="0" w:noHBand="0" w:noVBand="1"/>
      </w:tblPr>
      <w:tblGrid>
        <w:gridCol w:w="855"/>
        <w:gridCol w:w="2587"/>
        <w:gridCol w:w="1417"/>
        <w:gridCol w:w="4176"/>
        <w:gridCol w:w="846"/>
      </w:tblGrid>
      <w:tr w:rsidR="00031828" w14:paraId="6B71786D" w14:textId="77777777">
        <w:trPr>
          <w:tblHeader/>
          <w:jc w:val="center"/>
        </w:trPr>
        <w:tc>
          <w:tcPr>
            <w:tcW w:w="4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DCFCF1A" w14:textId="77777777" w:rsidR="00031828"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序号</w:t>
            </w:r>
          </w:p>
        </w:tc>
        <w:tc>
          <w:tcPr>
            <w:tcW w:w="130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848F942" w14:textId="77777777" w:rsidR="00031828"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直接控股股东名称</w:t>
            </w:r>
          </w:p>
        </w:tc>
        <w:tc>
          <w:tcPr>
            <w:tcW w:w="71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28F0029" w14:textId="77777777" w:rsidR="00031828"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出资比例</w:t>
            </w:r>
          </w:p>
        </w:tc>
        <w:tc>
          <w:tcPr>
            <w:tcW w:w="211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062505" w14:textId="77777777" w:rsidR="00031828"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身份证号码或者统一社会信用代码</w:t>
            </w:r>
          </w:p>
        </w:tc>
        <w:tc>
          <w:tcPr>
            <w:tcW w:w="4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DC72208" w14:textId="77777777" w:rsidR="00031828"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备注</w:t>
            </w:r>
          </w:p>
        </w:tc>
      </w:tr>
      <w:tr w:rsidR="00031828" w14:paraId="5891CE2E" w14:textId="77777777">
        <w:trPr>
          <w:jc w:val="center"/>
        </w:trPr>
        <w:tc>
          <w:tcPr>
            <w:tcW w:w="4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B25E089" w14:textId="77777777" w:rsidR="00031828"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w:t>
            </w:r>
          </w:p>
        </w:tc>
        <w:tc>
          <w:tcPr>
            <w:tcW w:w="130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723DA2F" w14:textId="77777777" w:rsidR="00031828" w:rsidRDefault="00031828">
            <w:pPr>
              <w:widowControl/>
              <w:spacing w:line="360" w:lineRule="auto"/>
              <w:jc w:val="center"/>
              <w:rPr>
                <w:rFonts w:ascii="宋体" w:hAnsi="宋体" w:cs="宋体" w:hint="eastAsia"/>
                <w:kern w:val="0"/>
                <w:sz w:val="24"/>
              </w:rPr>
            </w:pPr>
          </w:p>
        </w:tc>
        <w:tc>
          <w:tcPr>
            <w:tcW w:w="71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762500" w14:textId="77777777" w:rsidR="00031828" w:rsidRDefault="00031828">
            <w:pPr>
              <w:widowControl/>
              <w:spacing w:line="360" w:lineRule="auto"/>
              <w:jc w:val="center"/>
              <w:rPr>
                <w:rFonts w:ascii="宋体" w:hAnsi="宋体" w:cs="宋体" w:hint="eastAsia"/>
                <w:kern w:val="0"/>
                <w:sz w:val="24"/>
              </w:rPr>
            </w:pPr>
          </w:p>
        </w:tc>
        <w:tc>
          <w:tcPr>
            <w:tcW w:w="211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0764872" w14:textId="77777777" w:rsidR="00031828" w:rsidRDefault="00031828">
            <w:pPr>
              <w:widowControl/>
              <w:spacing w:line="360" w:lineRule="auto"/>
              <w:jc w:val="center"/>
              <w:rPr>
                <w:rFonts w:ascii="宋体" w:hAnsi="宋体" w:cs="宋体" w:hint="eastAsia"/>
                <w:kern w:val="0"/>
                <w:sz w:val="24"/>
              </w:rPr>
            </w:pPr>
          </w:p>
        </w:tc>
        <w:tc>
          <w:tcPr>
            <w:tcW w:w="4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C5EFEB" w14:textId="77777777" w:rsidR="00031828" w:rsidRDefault="00031828">
            <w:pPr>
              <w:widowControl/>
              <w:spacing w:line="360" w:lineRule="auto"/>
              <w:jc w:val="center"/>
              <w:rPr>
                <w:rFonts w:ascii="宋体" w:hAnsi="宋体" w:cs="宋体" w:hint="eastAsia"/>
                <w:kern w:val="0"/>
                <w:sz w:val="24"/>
              </w:rPr>
            </w:pPr>
          </w:p>
        </w:tc>
      </w:tr>
      <w:tr w:rsidR="00031828" w14:paraId="1D03D450" w14:textId="77777777">
        <w:trPr>
          <w:jc w:val="center"/>
        </w:trPr>
        <w:tc>
          <w:tcPr>
            <w:tcW w:w="4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9FA34F" w14:textId="77777777" w:rsidR="00031828"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w:t>
            </w:r>
          </w:p>
        </w:tc>
        <w:tc>
          <w:tcPr>
            <w:tcW w:w="130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348FD6B" w14:textId="77777777" w:rsidR="00031828" w:rsidRDefault="00031828">
            <w:pPr>
              <w:widowControl/>
              <w:spacing w:line="360" w:lineRule="auto"/>
              <w:jc w:val="center"/>
              <w:rPr>
                <w:rFonts w:ascii="宋体" w:hAnsi="宋体" w:cs="宋体" w:hint="eastAsia"/>
                <w:kern w:val="0"/>
                <w:sz w:val="24"/>
              </w:rPr>
            </w:pPr>
          </w:p>
        </w:tc>
        <w:tc>
          <w:tcPr>
            <w:tcW w:w="71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2EC51D" w14:textId="77777777" w:rsidR="00031828" w:rsidRDefault="00031828">
            <w:pPr>
              <w:widowControl/>
              <w:spacing w:line="360" w:lineRule="auto"/>
              <w:jc w:val="center"/>
              <w:rPr>
                <w:rFonts w:ascii="宋体" w:hAnsi="宋体" w:cs="宋体" w:hint="eastAsia"/>
                <w:kern w:val="0"/>
                <w:sz w:val="24"/>
              </w:rPr>
            </w:pPr>
          </w:p>
        </w:tc>
        <w:tc>
          <w:tcPr>
            <w:tcW w:w="211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74CE22C" w14:textId="77777777" w:rsidR="00031828" w:rsidRDefault="00031828">
            <w:pPr>
              <w:widowControl/>
              <w:spacing w:line="360" w:lineRule="auto"/>
              <w:jc w:val="center"/>
              <w:rPr>
                <w:rFonts w:ascii="宋体" w:hAnsi="宋体" w:cs="宋体" w:hint="eastAsia"/>
                <w:kern w:val="0"/>
                <w:sz w:val="24"/>
              </w:rPr>
            </w:pPr>
          </w:p>
        </w:tc>
        <w:tc>
          <w:tcPr>
            <w:tcW w:w="4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8D7665" w14:textId="77777777" w:rsidR="00031828" w:rsidRDefault="00031828">
            <w:pPr>
              <w:widowControl/>
              <w:spacing w:line="360" w:lineRule="auto"/>
              <w:jc w:val="center"/>
              <w:rPr>
                <w:rFonts w:ascii="宋体" w:hAnsi="宋体" w:cs="宋体" w:hint="eastAsia"/>
                <w:kern w:val="0"/>
                <w:sz w:val="24"/>
              </w:rPr>
            </w:pPr>
          </w:p>
        </w:tc>
      </w:tr>
      <w:tr w:rsidR="00031828" w14:paraId="23AF92B5" w14:textId="77777777">
        <w:trPr>
          <w:jc w:val="center"/>
        </w:trPr>
        <w:tc>
          <w:tcPr>
            <w:tcW w:w="4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F4CFD0" w14:textId="77777777" w:rsidR="00031828"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w:t>
            </w:r>
          </w:p>
        </w:tc>
        <w:tc>
          <w:tcPr>
            <w:tcW w:w="130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D534BA" w14:textId="77777777" w:rsidR="00031828" w:rsidRDefault="00031828">
            <w:pPr>
              <w:widowControl/>
              <w:spacing w:line="360" w:lineRule="auto"/>
              <w:jc w:val="center"/>
              <w:rPr>
                <w:rFonts w:ascii="宋体" w:hAnsi="宋体" w:cs="宋体" w:hint="eastAsia"/>
                <w:kern w:val="0"/>
                <w:sz w:val="24"/>
              </w:rPr>
            </w:pPr>
          </w:p>
        </w:tc>
        <w:tc>
          <w:tcPr>
            <w:tcW w:w="71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654BF6D" w14:textId="77777777" w:rsidR="00031828" w:rsidRDefault="00031828">
            <w:pPr>
              <w:widowControl/>
              <w:spacing w:line="360" w:lineRule="auto"/>
              <w:jc w:val="center"/>
              <w:rPr>
                <w:rFonts w:ascii="宋体" w:hAnsi="宋体" w:cs="宋体" w:hint="eastAsia"/>
                <w:kern w:val="0"/>
                <w:sz w:val="24"/>
              </w:rPr>
            </w:pPr>
          </w:p>
        </w:tc>
        <w:tc>
          <w:tcPr>
            <w:tcW w:w="211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C409C1B" w14:textId="77777777" w:rsidR="00031828" w:rsidRDefault="00031828">
            <w:pPr>
              <w:widowControl/>
              <w:spacing w:line="360" w:lineRule="auto"/>
              <w:jc w:val="center"/>
              <w:rPr>
                <w:rFonts w:ascii="宋体" w:hAnsi="宋体" w:cs="宋体" w:hint="eastAsia"/>
                <w:kern w:val="0"/>
                <w:sz w:val="24"/>
              </w:rPr>
            </w:pPr>
          </w:p>
        </w:tc>
        <w:tc>
          <w:tcPr>
            <w:tcW w:w="4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5B173AE" w14:textId="77777777" w:rsidR="00031828" w:rsidRDefault="00031828">
            <w:pPr>
              <w:widowControl/>
              <w:spacing w:line="360" w:lineRule="auto"/>
              <w:jc w:val="center"/>
              <w:rPr>
                <w:rFonts w:ascii="宋体" w:hAnsi="宋体" w:cs="宋体" w:hint="eastAsia"/>
                <w:kern w:val="0"/>
                <w:sz w:val="24"/>
              </w:rPr>
            </w:pPr>
          </w:p>
        </w:tc>
      </w:tr>
      <w:tr w:rsidR="00031828" w14:paraId="4C3B92AC" w14:textId="77777777">
        <w:trPr>
          <w:jc w:val="center"/>
        </w:trPr>
        <w:tc>
          <w:tcPr>
            <w:tcW w:w="4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9C01F2" w14:textId="77777777" w:rsidR="00031828"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w:t>
            </w:r>
          </w:p>
        </w:tc>
        <w:tc>
          <w:tcPr>
            <w:tcW w:w="130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0372BC" w14:textId="77777777" w:rsidR="00031828" w:rsidRDefault="00031828">
            <w:pPr>
              <w:widowControl/>
              <w:spacing w:line="360" w:lineRule="auto"/>
              <w:jc w:val="center"/>
              <w:rPr>
                <w:rFonts w:ascii="宋体" w:hAnsi="宋体" w:cs="宋体" w:hint="eastAsia"/>
                <w:kern w:val="0"/>
                <w:sz w:val="24"/>
              </w:rPr>
            </w:pPr>
          </w:p>
        </w:tc>
        <w:tc>
          <w:tcPr>
            <w:tcW w:w="71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4557DA0" w14:textId="77777777" w:rsidR="00031828" w:rsidRDefault="00031828">
            <w:pPr>
              <w:widowControl/>
              <w:spacing w:line="360" w:lineRule="auto"/>
              <w:jc w:val="center"/>
              <w:rPr>
                <w:rFonts w:ascii="宋体" w:hAnsi="宋体" w:cs="宋体" w:hint="eastAsia"/>
                <w:kern w:val="0"/>
                <w:sz w:val="24"/>
              </w:rPr>
            </w:pPr>
          </w:p>
        </w:tc>
        <w:tc>
          <w:tcPr>
            <w:tcW w:w="211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EC1292F" w14:textId="77777777" w:rsidR="00031828" w:rsidRDefault="00031828">
            <w:pPr>
              <w:widowControl/>
              <w:spacing w:line="360" w:lineRule="auto"/>
              <w:jc w:val="center"/>
              <w:rPr>
                <w:rFonts w:ascii="宋体" w:hAnsi="宋体" w:cs="宋体" w:hint="eastAsia"/>
                <w:kern w:val="0"/>
                <w:sz w:val="24"/>
              </w:rPr>
            </w:pPr>
          </w:p>
        </w:tc>
        <w:tc>
          <w:tcPr>
            <w:tcW w:w="4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355C38B" w14:textId="77777777" w:rsidR="00031828" w:rsidRDefault="00031828">
            <w:pPr>
              <w:widowControl/>
              <w:spacing w:line="360" w:lineRule="auto"/>
              <w:jc w:val="center"/>
              <w:rPr>
                <w:rFonts w:ascii="宋体" w:hAnsi="宋体" w:cs="宋体" w:hint="eastAsia"/>
                <w:kern w:val="0"/>
                <w:sz w:val="24"/>
              </w:rPr>
            </w:pPr>
          </w:p>
        </w:tc>
      </w:tr>
    </w:tbl>
    <w:p w14:paraId="2476AEE5" w14:textId="77777777" w:rsidR="00031828" w:rsidRDefault="00000000">
      <w:pPr>
        <w:spacing w:line="360" w:lineRule="auto"/>
        <w:jc w:val="left"/>
        <w:rPr>
          <w:rFonts w:ascii="仿宋_GB2312" w:eastAsia="仿宋_GB2312" w:hAnsi="仿宋" w:cs="仿宋_GB2312" w:hint="eastAsia"/>
          <w:kern w:val="0"/>
          <w:sz w:val="24"/>
        </w:rPr>
      </w:pPr>
      <w:r>
        <w:rPr>
          <w:rFonts w:ascii="仿宋_GB2312" w:eastAsia="仿宋_GB2312" w:hAnsi="仿宋" w:cs="仿宋_GB2312" w:hint="eastAsia"/>
          <w:kern w:val="0"/>
          <w:sz w:val="24"/>
        </w:rPr>
        <w:t>注：</w:t>
      </w:r>
    </w:p>
    <w:p w14:paraId="78205BEF" w14:textId="77777777" w:rsidR="00031828" w:rsidRDefault="00000000">
      <w:pPr>
        <w:spacing w:line="360" w:lineRule="auto"/>
        <w:ind w:firstLineChars="200" w:firstLine="480"/>
        <w:jc w:val="left"/>
        <w:rPr>
          <w:rFonts w:ascii="仿宋_GB2312" w:eastAsia="仿宋_GB2312" w:hAnsi="仿宋" w:cs="仿宋_GB2312" w:hint="eastAsia"/>
          <w:kern w:val="0"/>
          <w:sz w:val="24"/>
        </w:rPr>
      </w:pPr>
      <w:r>
        <w:rPr>
          <w:rFonts w:ascii="仿宋_GB2312" w:eastAsia="仿宋_GB2312" w:hAnsi="仿宋" w:cs="仿宋_GB2312" w:hint="eastAsia"/>
          <w:kern w:val="0"/>
          <w:sz w:val="24"/>
        </w:rPr>
        <w:t>1.直接控股股东：是指其出资额占有限责任公司资本总额百分之五十以上或者其持有的股份占股份有限公司股份总额百分之五十以上的股东；出资额或者持有股份的比例虽然不足</w:t>
      </w:r>
      <w:r>
        <w:rPr>
          <w:rFonts w:ascii="仿宋_GB2312" w:eastAsia="仿宋_GB2312" w:hAnsi="仿宋" w:cs="仿宋_GB2312" w:hint="eastAsia"/>
          <w:kern w:val="0"/>
          <w:sz w:val="24"/>
        </w:rPr>
        <w:lastRenderedPageBreak/>
        <w:t>百分之五十，但依其出资额或者持有的股份所享有的表决权已足以对股东会、股东大会的决议产生重大影响的股东。</w:t>
      </w:r>
    </w:p>
    <w:p w14:paraId="0C73CA60" w14:textId="77777777" w:rsidR="00031828" w:rsidRDefault="00000000">
      <w:pPr>
        <w:spacing w:line="360" w:lineRule="auto"/>
        <w:ind w:firstLineChars="200" w:firstLine="480"/>
        <w:jc w:val="left"/>
        <w:rPr>
          <w:rFonts w:ascii="仿宋_GB2312" w:eastAsia="仿宋_GB2312" w:hAnsi="仿宋" w:cs="仿宋_GB2312" w:hint="eastAsia"/>
          <w:kern w:val="0"/>
          <w:sz w:val="24"/>
        </w:rPr>
      </w:pPr>
      <w:r>
        <w:rPr>
          <w:rFonts w:ascii="仿宋_GB2312" w:eastAsia="仿宋_GB2312" w:hAnsi="仿宋" w:cs="仿宋_GB2312" w:hint="eastAsia"/>
          <w:kern w:val="0"/>
          <w:sz w:val="24"/>
        </w:rPr>
        <w:t>2.本表所指的控股关系仅限于直接控股关系，不包括间接的控股关系。公司实际控制人与公司之间的关系不属于本表所指的直接控股关系。</w:t>
      </w:r>
    </w:p>
    <w:p w14:paraId="512783BD" w14:textId="77777777" w:rsidR="00031828" w:rsidRDefault="00000000">
      <w:pPr>
        <w:spacing w:line="360" w:lineRule="auto"/>
        <w:ind w:firstLineChars="200" w:firstLine="480"/>
        <w:jc w:val="left"/>
        <w:rPr>
          <w:rFonts w:ascii="宋体" w:hAnsi="宋体" w:cs="宋体" w:hint="eastAsia"/>
          <w:sz w:val="24"/>
        </w:rPr>
      </w:pPr>
      <w:r>
        <w:rPr>
          <w:rFonts w:ascii="仿宋_GB2312" w:eastAsia="仿宋_GB2312" w:hAnsi="仿宋" w:cs="仿宋_GB2312" w:hint="eastAsia"/>
          <w:kern w:val="0"/>
          <w:sz w:val="24"/>
        </w:rPr>
        <w:t>3.供应商不存在直接控股股东的，则填“无”。</w:t>
      </w:r>
    </w:p>
    <w:p w14:paraId="73F5D2B5" w14:textId="77777777" w:rsidR="00031828" w:rsidRDefault="00000000">
      <w:pPr>
        <w:autoSpaceDE w:val="0"/>
        <w:autoSpaceDN w:val="0"/>
        <w:spacing w:line="360" w:lineRule="auto"/>
        <w:ind w:leftChars="1850" w:left="4365" w:hangingChars="200" w:hanging="48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38A15CEB" w14:textId="77777777" w:rsidR="00031828" w:rsidRDefault="00000000">
      <w:pPr>
        <w:autoSpaceDE w:val="0"/>
        <w:autoSpaceDN w:val="0"/>
        <w:spacing w:line="360" w:lineRule="auto"/>
        <w:ind w:firstLineChars="2550" w:firstLine="6120"/>
        <w:rPr>
          <w:rFonts w:ascii="仿宋_GB2312" w:eastAsia="仿宋_GB2312" w:hAnsi="仿宋" w:cs="仿宋_GB2312" w:hint="eastAsia"/>
          <w:b/>
          <w:bCs/>
          <w:sz w:val="24"/>
        </w:rPr>
      </w:pPr>
      <w:r>
        <w:rPr>
          <w:rFonts w:ascii="仿宋_GB2312" w:eastAsia="仿宋_GB2312" w:hAnsi="仿宋" w:cs="仿宋_GB2312" w:hint="eastAsia"/>
          <w:kern w:val="0"/>
          <w:sz w:val="24"/>
          <w:lang w:val="zh-CN"/>
        </w:rPr>
        <w:t>日期：  年  月   日</w:t>
      </w:r>
    </w:p>
    <w:p w14:paraId="21768441" w14:textId="77777777" w:rsidR="00031828" w:rsidRDefault="00031828">
      <w:pPr>
        <w:snapToGrid w:val="0"/>
        <w:rPr>
          <w:rFonts w:ascii="仿宋" w:eastAsia="仿宋" w:hAnsi="仿宋" w:cs="仿宋_GB2312" w:hint="eastAsia"/>
          <w:b/>
          <w:kern w:val="0"/>
          <w:sz w:val="30"/>
          <w:szCs w:val="30"/>
        </w:rPr>
      </w:pPr>
    </w:p>
    <w:p w14:paraId="5ABC8622" w14:textId="77777777" w:rsidR="00031828" w:rsidRDefault="00031828">
      <w:pPr>
        <w:snapToGrid w:val="0"/>
        <w:rPr>
          <w:rFonts w:ascii="仿宋" w:eastAsia="仿宋" w:hAnsi="仿宋" w:cs="仿宋_GB2312" w:hint="eastAsia"/>
          <w:b/>
          <w:kern w:val="0"/>
          <w:sz w:val="30"/>
          <w:szCs w:val="30"/>
        </w:rPr>
      </w:pPr>
    </w:p>
    <w:p w14:paraId="0D729BFF" w14:textId="77777777" w:rsidR="00031828" w:rsidRDefault="00000000">
      <w:pPr>
        <w:snapToGrid w:val="0"/>
        <w:ind w:firstLineChars="198" w:firstLine="596"/>
        <w:rPr>
          <w:rFonts w:ascii="仿宋" w:eastAsia="仿宋" w:hAnsi="仿宋" w:cs="仿宋_GB2312" w:hint="eastAsia"/>
          <w:b/>
          <w:kern w:val="0"/>
          <w:sz w:val="30"/>
          <w:szCs w:val="30"/>
        </w:rPr>
      </w:pPr>
      <w:r>
        <w:rPr>
          <w:rFonts w:ascii="仿宋" w:eastAsia="仿宋" w:hAnsi="仿宋" w:cs="仿宋_GB2312" w:hint="eastAsia"/>
          <w:b/>
          <w:kern w:val="0"/>
          <w:sz w:val="30"/>
          <w:szCs w:val="30"/>
        </w:rPr>
        <w:t>五、供应商直接管理关系信息表</w:t>
      </w:r>
    </w:p>
    <w:p w14:paraId="00D750B8" w14:textId="77777777" w:rsidR="00031828" w:rsidRDefault="00031828">
      <w:pPr>
        <w:snapToGrid w:val="0"/>
        <w:spacing w:line="360" w:lineRule="auto"/>
        <w:jc w:val="center"/>
        <w:rPr>
          <w:rFonts w:ascii="宋体" w:hAnsi="宋体" w:hint="eastAsia"/>
          <w:b/>
          <w:sz w:val="24"/>
        </w:rPr>
      </w:pPr>
    </w:p>
    <w:tbl>
      <w:tblPr>
        <w:tblW w:w="4998" w:type="pct"/>
        <w:jc w:val="center"/>
        <w:shd w:val="clear" w:color="auto" w:fill="FBFBFB"/>
        <w:tblCellMar>
          <w:left w:w="0" w:type="dxa"/>
          <w:right w:w="0" w:type="dxa"/>
        </w:tblCellMar>
        <w:tblLook w:val="04A0" w:firstRow="1" w:lastRow="0" w:firstColumn="1" w:lastColumn="0" w:noHBand="0" w:noVBand="1"/>
      </w:tblPr>
      <w:tblGrid>
        <w:gridCol w:w="826"/>
        <w:gridCol w:w="3685"/>
        <w:gridCol w:w="3639"/>
        <w:gridCol w:w="1729"/>
      </w:tblGrid>
      <w:tr w:rsidR="00031828" w14:paraId="5F2CBDBA" w14:textId="77777777">
        <w:trPr>
          <w:trHeight w:val="899"/>
          <w:tblHeader/>
          <w:jc w:val="center"/>
        </w:trPr>
        <w:tc>
          <w:tcPr>
            <w:tcW w:w="41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405678" w14:textId="77777777" w:rsidR="00031828"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序号</w:t>
            </w:r>
          </w:p>
        </w:tc>
        <w:tc>
          <w:tcPr>
            <w:tcW w:w="18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2421934" w14:textId="77777777" w:rsidR="00031828"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直接管理关系单位名称</w:t>
            </w:r>
          </w:p>
        </w:tc>
        <w:tc>
          <w:tcPr>
            <w:tcW w:w="184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CCDBC80" w14:textId="77777777" w:rsidR="00031828"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统一社会信用代码</w:t>
            </w:r>
          </w:p>
        </w:tc>
        <w:tc>
          <w:tcPr>
            <w:tcW w:w="87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BC567D1" w14:textId="77777777" w:rsidR="00031828"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备注</w:t>
            </w:r>
          </w:p>
        </w:tc>
      </w:tr>
      <w:tr w:rsidR="00031828" w14:paraId="0BEC372E" w14:textId="77777777">
        <w:trPr>
          <w:jc w:val="center"/>
        </w:trPr>
        <w:tc>
          <w:tcPr>
            <w:tcW w:w="41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776BB3" w14:textId="77777777" w:rsidR="00031828"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w:t>
            </w:r>
          </w:p>
        </w:tc>
        <w:tc>
          <w:tcPr>
            <w:tcW w:w="18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6B97C8" w14:textId="77777777" w:rsidR="00031828" w:rsidRDefault="00031828">
            <w:pPr>
              <w:widowControl/>
              <w:spacing w:line="360" w:lineRule="auto"/>
              <w:jc w:val="center"/>
              <w:rPr>
                <w:rFonts w:ascii="宋体" w:hAnsi="宋体" w:cs="宋体" w:hint="eastAsia"/>
                <w:kern w:val="0"/>
                <w:sz w:val="24"/>
              </w:rPr>
            </w:pPr>
          </w:p>
        </w:tc>
        <w:tc>
          <w:tcPr>
            <w:tcW w:w="184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CAAA0C3" w14:textId="77777777" w:rsidR="00031828" w:rsidRDefault="00031828">
            <w:pPr>
              <w:widowControl/>
              <w:spacing w:line="360" w:lineRule="auto"/>
              <w:jc w:val="center"/>
              <w:rPr>
                <w:rFonts w:ascii="宋体" w:hAnsi="宋体" w:cs="宋体" w:hint="eastAsia"/>
                <w:kern w:val="0"/>
                <w:sz w:val="24"/>
              </w:rPr>
            </w:pPr>
          </w:p>
        </w:tc>
        <w:tc>
          <w:tcPr>
            <w:tcW w:w="87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E608CB" w14:textId="77777777" w:rsidR="00031828" w:rsidRDefault="00031828">
            <w:pPr>
              <w:widowControl/>
              <w:spacing w:line="360" w:lineRule="auto"/>
              <w:jc w:val="center"/>
              <w:rPr>
                <w:rFonts w:ascii="宋体" w:hAnsi="宋体" w:cs="宋体" w:hint="eastAsia"/>
                <w:kern w:val="0"/>
                <w:sz w:val="24"/>
              </w:rPr>
            </w:pPr>
          </w:p>
        </w:tc>
      </w:tr>
      <w:tr w:rsidR="00031828" w14:paraId="1F9CED5C" w14:textId="77777777">
        <w:trPr>
          <w:jc w:val="center"/>
        </w:trPr>
        <w:tc>
          <w:tcPr>
            <w:tcW w:w="41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0D949D" w14:textId="77777777" w:rsidR="00031828"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w:t>
            </w:r>
          </w:p>
        </w:tc>
        <w:tc>
          <w:tcPr>
            <w:tcW w:w="18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0B07A7" w14:textId="77777777" w:rsidR="00031828" w:rsidRDefault="00031828">
            <w:pPr>
              <w:widowControl/>
              <w:spacing w:line="360" w:lineRule="auto"/>
              <w:jc w:val="center"/>
              <w:rPr>
                <w:rFonts w:ascii="宋体" w:hAnsi="宋体" w:cs="宋体" w:hint="eastAsia"/>
                <w:kern w:val="0"/>
                <w:sz w:val="24"/>
              </w:rPr>
            </w:pPr>
          </w:p>
        </w:tc>
        <w:tc>
          <w:tcPr>
            <w:tcW w:w="184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631697C" w14:textId="77777777" w:rsidR="00031828" w:rsidRDefault="00031828">
            <w:pPr>
              <w:widowControl/>
              <w:spacing w:line="360" w:lineRule="auto"/>
              <w:jc w:val="center"/>
              <w:rPr>
                <w:rFonts w:ascii="宋体" w:hAnsi="宋体" w:cs="宋体" w:hint="eastAsia"/>
                <w:kern w:val="0"/>
                <w:sz w:val="24"/>
              </w:rPr>
            </w:pPr>
          </w:p>
        </w:tc>
        <w:tc>
          <w:tcPr>
            <w:tcW w:w="87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A89D07" w14:textId="77777777" w:rsidR="00031828" w:rsidRDefault="00031828">
            <w:pPr>
              <w:widowControl/>
              <w:spacing w:line="360" w:lineRule="auto"/>
              <w:jc w:val="center"/>
              <w:rPr>
                <w:rFonts w:ascii="宋体" w:hAnsi="宋体" w:cs="宋体" w:hint="eastAsia"/>
                <w:kern w:val="0"/>
                <w:sz w:val="24"/>
              </w:rPr>
            </w:pPr>
          </w:p>
        </w:tc>
      </w:tr>
      <w:tr w:rsidR="00031828" w14:paraId="55447C42" w14:textId="77777777">
        <w:trPr>
          <w:jc w:val="center"/>
        </w:trPr>
        <w:tc>
          <w:tcPr>
            <w:tcW w:w="41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4AB7C3" w14:textId="77777777" w:rsidR="00031828"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w:t>
            </w:r>
          </w:p>
        </w:tc>
        <w:tc>
          <w:tcPr>
            <w:tcW w:w="18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78AFC5" w14:textId="77777777" w:rsidR="00031828" w:rsidRDefault="00031828">
            <w:pPr>
              <w:widowControl/>
              <w:spacing w:line="360" w:lineRule="auto"/>
              <w:jc w:val="center"/>
              <w:rPr>
                <w:rFonts w:ascii="宋体" w:hAnsi="宋体" w:cs="宋体" w:hint="eastAsia"/>
                <w:kern w:val="0"/>
                <w:sz w:val="24"/>
              </w:rPr>
            </w:pPr>
          </w:p>
        </w:tc>
        <w:tc>
          <w:tcPr>
            <w:tcW w:w="184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FC030B" w14:textId="77777777" w:rsidR="00031828" w:rsidRDefault="00031828">
            <w:pPr>
              <w:widowControl/>
              <w:spacing w:line="360" w:lineRule="auto"/>
              <w:jc w:val="center"/>
              <w:rPr>
                <w:rFonts w:ascii="宋体" w:hAnsi="宋体" w:cs="宋体" w:hint="eastAsia"/>
                <w:kern w:val="0"/>
                <w:sz w:val="24"/>
              </w:rPr>
            </w:pPr>
          </w:p>
        </w:tc>
        <w:tc>
          <w:tcPr>
            <w:tcW w:w="87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E0D74BF" w14:textId="77777777" w:rsidR="00031828" w:rsidRDefault="00031828">
            <w:pPr>
              <w:widowControl/>
              <w:spacing w:line="360" w:lineRule="auto"/>
              <w:jc w:val="center"/>
              <w:rPr>
                <w:rFonts w:ascii="宋体" w:hAnsi="宋体" w:cs="宋体" w:hint="eastAsia"/>
                <w:kern w:val="0"/>
                <w:sz w:val="24"/>
              </w:rPr>
            </w:pPr>
          </w:p>
        </w:tc>
      </w:tr>
      <w:tr w:rsidR="00031828" w14:paraId="59011CDD" w14:textId="77777777">
        <w:trPr>
          <w:jc w:val="center"/>
        </w:trPr>
        <w:tc>
          <w:tcPr>
            <w:tcW w:w="41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F5FC4A5" w14:textId="77777777" w:rsidR="00031828"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w:t>
            </w:r>
          </w:p>
        </w:tc>
        <w:tc>
          <w:tcPr>
            <w:tcW w:w="18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07D185" w14:textId="77777777" w:rsidR="00031828" w:rsidRDefault="00031828">
            <w:pPr>
              <w:widowControl/>
              <w:spacing w:line="360" w:lineRule="auto"/>
              <w:jc w:val="center"/>
              <w:rPr>
                <w:rFonts w:ascii="宋体" w:hAnsi="宋体" w:cs="宋体" w:hint="eastAsia"/>
                <w:kern w:val="0"/>
                <w:sz w:val="24"/>
              </w:rPr>
            </w:pPr>
          </w:p>
        </w:tc>
        <w:tc>
          <w:tcPr>
            <w:tcW w:w="184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EFDC484" w14:textId="77777777" w:rsidR="00031828" w:rsidRDefault="00031828">
            <w:pPr>
              <w:widowControl/>
              <w:spacing w:line="360" w:lineRule="auto"/>
              <w:jc w:val="center"/>
              <w:rPr>
                <w:rFonts w:ascii="宋体" w:hAnsi="宋体" w:cs="宋体" w:hint="eastAsia"/>
                <w:kern w:val="0"/>
                <w:sz w:val="24"/>
              </w:rPr>
            </w:pPr>
          </w:p>
        </w:tc>
        <w:tc>
          <w:tcPr>
            <w:tcW w:w="87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868D6B1" w14:textId="77777777" w:rsidR="00031828" w:rsidRDefault="00031828">
            <w:pPr>
              <w:widowControl/>
              <w:spacing w:line="360" w:lineRule="auto"/>
              <w:jc w:val="center"/>
              <w:rPr>
                <w:rFonts w:ascii="宋体" w:hAnsi="宋体" w:cs="宋体" w:hint="eastAsia"/>
                <w:kern w:val="0"/>
                <w:sz w:val="24"/>
              </w:rPr>
            </w:pPr>
          </w:p>
        </w:tc>
      </w:tr>
    </w:tbl>
    <w:p w14:paraId="1ABD3EF3" w14:textId="77777777" w:rsidR="00031828" w:rsidRDefault="00000000">
      <w:pPr>
        <w:spacing w:line="360" w:lineRule="auto"/>
        <w:ind w:firstLineChars="200" w:firstLine="480"/>
        <w:jc w:val="left"/>
        <w:rPr>
          <w:rFonts w:ascii="仿宋_GB2312" w:eastAsia="仿宋_GB2312" w:hAnsi="仿宋" w:cs="仿宋_GB2312" w:hint="eastAsia"/>
          <w:kern w:val="0"/>
          <w:sz w:val="24"/>
        </w:rPr>
      </w:pPr>
      <w:r>
        <w:rPr>
          <w:rFonts w:ascii="仿宋_GB2312" w:eastAsia="仿宋_GB2312" w:hAnsi="仿宋" w:cs="仿宋_GB2312" w:hint="eastAsia"/>
          <w:kern w:val="0"/>
          <w:sz w:val="24"/>
        </w:rPr>
        <w:t>注：</w:t>
      </w:r>
    </w:p>
    <w:p w14:paraId="6924C2FF" w14:textId="77777777" w:rsidR="00031828" w:rsidRDefault="00000000">
      <w:pPr>
        <w:spacing w:line="360" w:lineRule="auto"/>
        <w:ind w:firstLineChars="200" w:firstLine="480"/>
        <w:jc w:val="left"/>
        <w:rPr>
          <w:rFonts w:ascii="仿宋_GB2312" w:eastAsia="仿宋_GB2312" w:hAnsi="仿宋" w:cs="仿宋_GB2312" w:hint="eastAsia"/>
          <w:kern w:val="0"/>
          <w:sz w:val="24"/>
        </w:rPr>
      </w:pPr>
      <w:r>
        <w:rPr>
          <w:rFonts w:ascii="仿宋_GB2312" w:eastAsia="仿宋_GB2312" w:hAnsi="仿宋" w:cs="仿宋_GB2312" w:hint="eastAsia"/>
          <w:kern w:val="0"/>
          <w:sz w:val="24"/>
        </w:rPr>
        <w:t>1.管理关系：是指不具有出资持股关系的其他单位之间存在的管理与被管理关系，如一些上下级关系的事业单位和团体组织。</w:t>
      </w:r>
    </w:p>
    <w:p w14:paraId="42599EDB" w14:textId="77777777" w:rsidR="00031828" w:rsidRDefault="00000000">
      <w:pPr>
        <w:spacing w:line="360" w:lineRule="auto"/>
        <w:ind w:firstLineChars="200" w:firstLine="480"/>
        <w:jc w:val="left"/>
        <w:rPr>
          <w:rFonts w:ascii="仿宋_GB2312" w:eastAsia="仿宋_GB2312" w:hAnsi="仿宋" w:cs="仿宋_GB2312" w:hint="eastAsia"/>
          <w:kern w:val="0"/>
          <w:sz w:val="24"/>
        </w:rPr>
      </w:pPr>
      <w:r>
        <w:rPr>
          <w:rFonts w:ascii="仿宋_GB2312" w:eastAsia="仿宋_GB2312" w:hAnsi="仿宋" w:cs="仿宋_GB2312" w:hint="eastAsia"/>
          <w:kern w:val="0"/>
          <w:sz w:val="24"/>
        </w:rPr>
        <w:t>2.本表所指的管理关系仅限于直接管理关系，不包括间接的管理关系。</w:t>
      </w:r>
    </w:p>
    <w:p w14:paraId="033018D2" w14:textId="77777777" w:rsidR="00031828" w:rsidRDefault="00000000">
      <w:pPr>
        <w:spacing w:line="360" w:lineRule="auto"/>
        <w:ind w:firstLineChars="200" w:firstLine="480"/>
        <w:jc w:val="left"/>
        <w:rPr>
          <w:rFonts w:ascii="仿宋_GB2312" w:eastAsia="仿宋_GB2312" w:hAnsi="仿宋" w:cs="仿宋_GB2312" w:hint="eastAsia"/>
          <w:kern w:val="0"/>
          <w:sz w:val="24"/>
        </w:rPr>
      </w:pPr>
      <w:r>
        <w:rPr>
          <w:rFonts w:ascii="仿宋_GB2312" w:eastAsia="仿宋_GB2312" w:hAnsi="仿宋" w:cs="仿宋_GB2312" w:hint="eastAsia"/>
          <w:kern w:val="0"/>
          <w:sz w:val="24"/>
        </w:rPr>
        <w:t>3.供应商不存在直接管理关系的，则填“无”。</w:t>
      </w:r>
    </w:p>
    <w:p w14:paraId="6734DAEC" w14:textId="77777777" w:rsidR="00031828" w:rsidRDefault="00031828">
      <w:pPr>
        <w:spacing w:line="360" w:lineRule="auto"/>
        <w:jc w:val="left"/>
        <w:rPr>
          <w:sz w:val="24"/>
        </w:rPr>
      </w:pPr>
    </w:p>
    <w:p w14:paraId="71BF7723" w14:textId="77777777" w:rsidR="00031828" w:rsidRDefault="00000000">
      <w:pPr>
        <w:autoSpaceDE w:val="0"/>
        <w:autoSpaceDN w:val="0"/>
        <w:spacing w:line="360" w:lineRule="auto"/>
        <w:ind w:leftChars="1850" w:left="4365" w:hangingChars="200" w:hanging="48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594A5DAB" w14:textId="77777777" w:rsidR="00031828" w:rsidRDefault="00000000">
      <w:pPr>
        <w:autoSpaceDE w:val="0"/>
        <w:autoSpaceDN w:val="0"/>
        <w:spacing w:line="360" w:lineRule="auto"/>
        <w:ind w:firstLineChars="2550" w:firstLine="6120"/>
        <w:rPr>
          <w:rFonts w:ascii="仿宋_GB2312" w:eastAsia="仿宋_GB2312" w:hAnsi="仿宋" w:cs="仿宋_GB2312" w:hint="eastAsia"/>
          <w:b/>
          <w:bCs/>
          <w:sz w:val="24"/>
        </w:rPr>
      </w:pPr>
      <w:r>
        <w:rPr>
          <w:rFonts w:ascii="仿宋_GB2312" w:eastAsia="仿宋_GB2312" w:hAnsi="仿宋" w:cs="仿宋_GB2312" w:hint="eastAsia"/>
          <w:kern w:val="0"/>
          <w:sz w:val="24"/>
          <w:lang w:val="zh-CN"/>
        </w:rPr>
        <w:t>日期：  年  月   日</w:t>
      </w:r>
    </w:p>
    <w:p w14:paraId="14F84EF4" w14:textId="77777777" w:rsidR="00031828" w:rsidRDefault="00031828">
      <w:pPr>
        <w:spacing w:line="360" w:lineRule="auto"/>
        <w:ind w:right="480" w:firstLineChars="100" w:firstLine="301"/>
        <w:contextualSpacing/>
        <w:rPr>
          <w:rFonts w:ascii="仿宋" w:eastAsia="仿宋" w:hAnsi="仿宋" w:cs="仿宋_GB2312" w:hint="eastAsia"/>
          <w:b/>
          <w:kern w:val="0"/>
          <w:sz w:val="30"/>
          <w:szCs w:val="30"/>
        </w:rPr>
      </w:pPr>
    </w:p>
    <w:p w14:paraId="14F9945A" w14:textId="77777777" w:rsidR="00031828" w:rsidRDefault="00031828">
      <w:pPr>
        <w:spacing w:line="360" w:lineRule="auto"/>
        <w:ind w:right="480" w:firstLineChars="100" w:firstLine="301"/>
        <w:contextualSpacing/>
        <w:rPr>
          <w:rFonts w:ascii="仿宋" w:eastAsia="仿宋" w:hAnsi="仿宋" w:cs="仿宋_GB2312" w:hint="eastAsia"/>
          <w:b/>
          <w:kern w:val="0"/>
          <w:sz w:val="30"/>
          <w:szCs w:val="30"/>
        </w:rPr>
      </w:pPr>
    </w:p>
    <w:p w14:paraId="45BCEC87" w14:textId="77777777" w:rsidR="00031828" w:rsidRDefault="00031828">
      <w:pPr>
        <w:spacing w:line="360" w:lineRule="auto"/>
        <w:ind w:right="480" w:firstLineChars="100" w:firstLine="301"/>
        <w:contextualSpacing/>
        <w:rPr>
          <w:rFonts w:ascii="仿宋" w:eastAsia="仿宋" w:hAnsi="仿宋" w:cs="仿宋_GB2312" w:hint="eastAsia"/>
          <w:b/>
          <w:kern w:val="0"/>
          <w:sz w:val="30"/>
          <w:szCs w:val="30"/>
        </w:rPr>
      </w:pPr>
    </w:p>
    <w:p w14:paraId="7BCADAD8" w14:textId="77777777" w:rsidR="00031828" w:rsidRDefault="00031828">
      <w:pPr>
        <w:spacing w:line="360" w:lineRule="auto"/>
        <w:ind w:right="480" w:firstLineChars="100" w:firstLine="301"/>
        <w:contextualSpacing/>
        <w:rPr>
          <w:rFonts w:ascii="仿宋" w:eastAsia="仿宋" w:hAnsi="仿宋" w:cs="仿宋_GB2312" w:hint="eastAsia"/>
          <w:b/>
          <w:kern w:val="0"/>
          <w:sz w:val="30"/>
          <w:szCs w:val="30"/>
        </w:rPr>
      </w:pPr>
    </w:p>
    <w:p w14:paraId="303A8E93" w14:textId="77777777" w:rsidR="00031828" w:rsidRDefault="00000000">
      <w:pPr>
        <w:spacing w:line="360" w:lineRule="auto"/>
        <w:ind w:right="480" w:firstLineChars="100" w:firstLine="301"/>
        <w:contextualSpacing/>
        <w:rPr>
          <w:rFonts w:ascii="宋体" w:hAnsi="宋体" w:hint="eastAsia"/>
          <w:sz w:val="28"/>
          <w:szCs w:val="28"/>
        </w:rPr>
      </w:pPr>
      <w:r>
        <w:rPr>
          <w:rFonts w:ascii="仿宋" w:eastAsia="仿宋" w:hAnsi="仿宋" w:cs="仿宋_GB2312" w:hint="eastAsia"/>
          <w:b/>
          <w:kern w:val="0"/>
          <w:sz w:val="30"/>
          <w:szCs w:val="30"/>
        </w:rPr>
        <w:t>六、资格声明函</w:t>
      </w:r>
    </w:p>
    <w:p w14:paraId="517C6BDA" w14:textId="77777777" w:rsidR="00031828" w:rsidRDefault="00031828">
      <w:pPr>
        <w:spacing w:line="320" w:lineRule="exact"/>
        <w:jc w:val="center"/>
        <w:rPr>
          <w:rFonts w:ascii="宋体" w:hAnsi="宋体" w:hint="eastAsia"/>
          <w:b/>
          <w:sz w:val="32"/>
          <w:szCs w:val="32"/>
        </w:rPr>
      </w:pPr>
    </w:p>
    <w:p w14:paraId="2D426ADB" w14:textId="77777777" w:rsidR="00031828" w:rsidRDefault="00000000">
      <w:pPr>
        <w:spacing w:line="320" w:lineRule="exact"/>
        <w:jc w:val="center"/>
        <w:rPr>
          <w:rFonts w:ascii="宋体" w:hAnsi="宋体" w:hint="eastAsia"/>
          <w:b/>
          <w:sz w:val="32"/>
          <w:szCs w:val="32"/>
        </w:rPr>
      </w:pPr>
      <w:r>
        <w:rPr>
          <w:rFonts w:ascii="宋体" w:hAnsi="宋体" w:hint="eastAsia"/>
          <w:b/>
          <w:sz w:val="32"/>
          <w:szCs w:val="32"/>
        </w:rPr>
        <w:t>资格声明函</w:t>
      </w:r>
    </w:p>
    <w:p w14:paraId="680A132C" w14:textId="77777777" w:rsidR="00031828" w:rsidRDefault="00031828">
      <w:pPr>
        <w:spacing w:line="320" w:lineRule="exact"/>
        <w:jc w:val="center"/>
        <w:rPr>
          <w:rFonts w:ascii="宋体" w:hAnsi="宋体" w:hint="eastAsia"/>
          <w:sz w:val="24"/>
          <w:szCs w:val="20"/>
        </w:rPr>
      </w:pPr>
    </w:p>
    <w:p w14:paraId="658E60FD" w14:textId="77777777" w:rsidR="00031828" w:rsidRDefault="00000000">
      <w:pPr>
        <w:spacing w:line="360" w:lineRule="auto"/>
        <w:rPr>
          <w:rFonts w:ascii="仿宋_GB2312" w:eastAsia="仿宋_GB2312" w:hAnsi="宋体" w:cs="宋体" w:hint="eastAsia"/>
          <w:sz w:val="24"/>
        </w:rPr>
      </w:pPr>
      <w:r>
        <w:rPr>
          <w:rFonts w:ascii="仿宋_GB2312" w:eastAsia="仿宋_GB2312" w:hAnsi="宋体" w:cs="宋体" w:hint="eastAsia"/>
          <w:sz w:val="24"/>
        </w:rPr>
        <w:t>致：</w:t>
      </w:r>
      <w:r>
        <w:rPr>
          <w:rFonts w:ascii="仿宋_GB2312" w:eastAsia="仿宋_GB2312" w:hAnsi="宋体" w:cs="宋体" w:hint="eastAsia"/>
          <w:sz w:val="24"/>
          <w:u w:val="single"/>
        </w:rPr>
        <w:t>广西机电设备招标有限公司</w:t>
      </w:r>
      <w:r>
        <w:rPr>
          <w:rFonts w:ascii="仿宋_GB2312" w:eastAsia="仿宋_GB2312" w:hAnsi="宋体" w:cs="宋体" w:hint="eastAsia"/>
          <w:sz w:val="24"/>
        </w:rPr>
        <w:t>：</w:t>
      </w:r>
    </w:p>
    <w:p w14:paraId="222BBA3B"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u w:val="single"/>
        </w:rPr>
        <w:t>（供应商名称）</w:t>
      </w:r>
      <w:r>
        <w:rPr>
          <w:rFonts w:ascii="仿宋_GB2312" w:eastAsia="仿宋_GB2312" w:hAnsi="宋体" w:cs="宋体" w:hint="eastAsia"/>
          <w:sz w:val="24"/>
        </w:rPr>
        <w:t>系中华人民共和国合法供应商，经营地址</w:t>
      </w:r>
      <w:r>
        <w:rPr>
          <w:rFonts w:ascii="仿宋_GB2312" w:eastAsia="仿宋_GB2312" w:hAnsi="宋体" w:cs="宋体" w:hint="eastAsia"/>
          <w:sz w:val="24"/>
          <w:u w:val="single"/>
        </w:rPr>
        <w:t xml:space="preserve">                              </w:t>
      </w:r>
      <w:r>
        <w:rPr>
          <w:rFonts w:ascii="仿宋_GB2312" w:eastAsia="仿宋_GB2312" w:hAnsi="宋体" w:cs="宋体" w:hint="eastAsia"/>
          <w:sz w:val="24"/>
        </w:rPr>
        <w:t>。</w:t>
      </w:r>
    </w:p>
    <w:p w14:paraId="029427A1"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我方愿意参加贵方组织的</w:t>
      </w:r>
      <w:r>
        <w:rPr>
          <w:rFonts w:ascii="仿宋_GB2312" w:eastAsia="仿宋_GB2312" w:hAnsi="宋体" w:cs="宋体" w:hint="eastAsia"/>
          <w:sz w:val="24"/>
          <w:u w:val="single"/>
        </w:rPr>
        <w:t>就业创业政策宣传服务</w:t>
      </w:r>
      <w:r>
        <w:rPr>
          <w:rFonts w:ascii="仿宋_GB2312" w:eastAsia="仿宋_GB2312" w:hAnsi="宋体" w:cs="宋体" w:hint="eastAsia"/>
          <w:sz w:val="24"/>
        </w:rPr>
        <w:t>标项</w:t>
      </w:r>
      <w:r>
        <w:rPr>
          <w:rFonts w:ascii="仿宋_GB2312" w:eastAsia="仿宋_GB2312" w:hAnsi="宋体" w:cs="宋体" w:hint="eastAsia"/>
          <w:sz w:val="24"/>
          <w:u w:val="single"/>
        </w:rPr>
        <w:t>_</w:t>
      </w:r>
      <w:r>
        <w:rPr>
          <w:rFonts w:ascii="仿宋_GB2312" w:eastAsia="仿宋_GB2312" w:hAnsi="宋体" w:cs="宋体"/>
          <w:sz w:val="24"/>
          <w:u w:val="single"/>
        </w:rPr>
        <w:t>_____</w:t>
      </w:r>
      <w:r>
        <w:rPr>
          <w:rFonts w:ascii="仿宋_GB2312" w:eastAsia="仿宋_GB2312" w:hAnsi="宋体" w:cs="宋体" w:hint="eastAsia"/>
          <w:sz w:val="24"/>
        </w:rPr>
        <w:t>的竞标，为便于贵方公正、择优地确定成交供应商及其竞标产品和服务，我方就本次竞标有关事项郑重声明如下：</w:t>
      </w:r>
    </w:p>
    <w:p w14:paraId="08C0F5D4"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1.我方向贵方提交的所有响应文件、资料都是准确的和真实的。</w:t>
      </w:r>
    </w:p>
    <w:p w14:paraId="6DA36B2E"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53B824"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3.在此，我方宣布同意如下：</w:t>
      </w:r>
    </w:p>
    <w:p w14:paraId="73CC121E"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（1）将按磋商文件的约定履行合同责任和义务；</w:t>
      </w:r>
    </w:p>
    <w:p w14:paraId="76E00F51"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（2）已详细审查全部磋商文件，包括澄清或者更正公告（如有）；</w:t>
      </w:r>
    </w:p>
    <w:p w14:paraId="0CB89189"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（3）同意提供按照贵方可能要求的与谈判有关的一切数据或者资料；</w:t>
      </w:r>
    </w:p>
    <w:p w14:paraId="1FB3F908"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（4）响应磋商文件规定的竞标有效期。</w:t>
      </w:r>
    </w:p>
    <w:p w14:paraId="56656D97"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0C2A10DA"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4D52A40"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0C2B5C9"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□我方本次响应文件</w:t>
      </w:r>
      <w:r>
        <w:rPr>
          <w:rFonts w:ascii="仿宋_GB2312" w:eastAsia="仿宋_GB2312" w:hAnsi="宋体" w:cs="宋体" w:hint="eastAsia"/>
          <w:kern w:val="0"/>
          <w:sz w:val="24"/>
        </w:rPr>
        <w:t>内容中</w:t>
      </w:r>
      <w:r>
        <w:rPr>
          <w:rFonts w:ascii="仿宋_GB2312" w:eastAsia="仿宋_GB2312" w:hAnsi="宋体" w:cs="宋体" w:hint="eastAsia"/>
          <w:sz w:val="24"/>
        </w:rPr>
        <w:t>未</w:t>
      </w:r>
      <w:r>
        <w:rPr>
          <w:rFonts w:ascii="仿宋_GB2312" w:eastAsia="仿宋_GB2312" w:hAnsi="宋体" w:cs="宋体" w:hint="eastAsia"/>
          <w:kern w:val="0"/>
          <w:sz w:val="24"/>
        </w:rPr>
        <w:t>涉及商业秘密；</w:t>
      </w:r>
    </w:p>
    <w:p w14:paraId="08C4C660" w14:textId="77777777" w:rsidR="00031828" w:rsidRDefault="00000000">
      <w:pPr>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lastRenderedPageBreak/>
        <w:t>□我方本次响应文件</w:t>
      </w:r>
      <w:r>
        <w:rPr>
          <w:rFonts w:ascii="仿宋_GB2312" w:eastAsia="仿宋_GB2312" w:hAnsi="宋体" w:cs="宋体" w:hint="eastAsia"/>
          <w:kern w:val="0"/>
          <w:sz w:val="24"/>
        </w:rPr>
        <w:t>涉及商业秘密的内容有：</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w:t>
      </w:r>
    </w:p>
    <w:p w14:paraId="7FFB08FE" w14:textId="77777777" w:rsidR="00031828" w:rsidRDefault="00000000">
      <w:pPr>
        <w:pStyle w:val="TOC3"/>
        <w:spacing w:line="360" w:lineRule="auto"/>
        <w:ind w:leftChars="0" w:left="0" w:firstLineChars="200" w:firstLine="480"/>
        <w:rPr>
          <w:rFonts w:ascii="仿宋_GB2312" w:eastAsia="仿宋_GB2312" w:hAnsi="宋体" w:cs="宋体" w:hint="eastAsia"/>
          <w:sz w:val="24"/>
          <w:u w:val="single"/>
        </w:rPr>
      </w:pPr>
      <w:r>
        <w:rPr>
          <w:rFonts w:ascii="仿宋_GB2312" w:eastAsia="仿宋_GB2312" w:hAnsi="宋体" w:cs="宋体" w:hint="eastAsia"/>
          <w:sz w:val="24"/>
        </w:rPr>
        <w:t>7.与本磋商有关的一切正式往来信函请寄：</w:t>
      </w:r>
      <w:r>
        <w:rPr>
          <w:rFonts w:ascii="仿宋_GB2312" w:eastAsia="仿宋_GB2312" w:hAnsi="宋体" w:cs="宋体" w:hint="eastAsia"/>
          <w:sz w:val="24"/>
          <w:u w:val="single"/>
        </w:rPr>
        <w:t xml:space="preserve">                  </w:t>
      </w:r>
      <w:r>
        <w:rPr>
          <w:rFonts w:ascii="仿宋_GB2312" w:eastAsia="仿宋_GB2312" w:hAnsi="宋体" w:cs="宋体" w:hint="eastAsia"/>
          <w:sz w:val="24"/>
        </w:rPr>
        <w:t>邮政编号：</w:t>
      </w:r>
      <w:r>
        <w:rPr>
          <w:rFonts w:ascii="仿宋_GB2312" w:eastAsia="仿宋_GB2312" w:hAnsi="宋体" w:cs="宋体" w:hint="eastAsia"/>
          <w:sz w:val="24"/>
          <w:u w:val="single"/>
        </w:rPr>
        <w:t xml:space="preserve">        </w:t>
      </w:r>
    </w:p>
    <w:p w14:paraId="5C94FA59" w14:textId="77777777" w:rsidR="00031828" w:rsidRDefault="00000000">
      <w:pPr>
        <w:pStyle w:val="TOC3"/>
        <w:spacing w:line="360" w:lineRule="auto"/>
        <w:ind w:leftChars="0" w:left="0" w:firstLineChars="200" w:firstLine="480"/>
        <w:rPr>
          <w:rFonts w:ascii="仿宋_GB2312" w:eastAsia="仿宋_GB2312" w:hAnsi="宋体" w:cs="宋体" w:hint="eastAsia"/>
          <w:sz w:val="24"/>
        </w:rPr>
      </w:pPr>
      <w:r>
        <w:rPr>
          <w:rFonts w:ascii="仿宋_GB2312" w:eastAsia="仿宋_GB2312" w:hAnsi="宋体" w:cs="宋体" w:hint="eastAsia"/>
          <w:sz w:val="24"/>
        </w:rPr>
        <w:t>电话/传真：</w:t>
      </w:r>
      <w:r>
        <w:rPr>
          <w:rFonts w:ascii="仿宋_GB2312" w:eastAsia="仿宋_GB2312" w:hAnsi="宋体" w:cs="宋体" w:hint="eastAsia"/>
          <w:sz w:val="24"/>
          <w:u w:val="single"/>
        </w:rPr>
        <w:t xml:space="preserve">                        </w:t>
      </w:r>
      <w:r>
        <w:rPr>
          <w:rFonts w:ascii="仿宋_GB2312" w:eastAsia="仿宋_GB2312" w:hAnsi="宋体" w:cs="宋体" w:hint="eastAsia"/>
          <w:sz w:val="24"/>
        </w:rPr>
        <w:t xml:space="preserve"> 电子函件：</w:t>
      </w:r>
      <w:r>
        <w:rPr>
          <w:rFonts w:ascii="仿宋_GB2312" w:eastAsia="仿宋_GB2312" w:hAnsi="宋体" w:cs="宋体" w:hint="eastAsia"/>
          <w:sz w:val="24"/>
          <w:u w:val="single"/>
        </w:rPr>
        <w:t xml:space="preserve">                            </w:t>
      </w:r>
      <w:r>
        <w:rPr>
          <w:rFonts w:ascii="仿宋_GB2312" w:eastAsia="仿宋_GB2312" w:hAnsi="宋体" w:cs="宋体" w:hint="eastAsia"/>
          <w:sz w:val="24"/>
        </w:rPr>
        <w:t xml:space="preserve">    </w:t>
      </w:r>
    </w:p>
    <w:p w14:paraId="5A550EC2" w14:textId="77777777" w:rsidR="00031828" w:rsidRDefault="00000000">
      <w:pPr>
        <w:tabs>
          <w:tab w:val="left" w:pos="939"/>
        </w:tabs>
        <w:spacing w:line="360" w:lineRule="auto"/>
        <w:ind w:leftChars="67" w:left="141" w:firstLineChars="150" w:firstLine="360"/>
        <w:rPr>
          <w:rFonts w:ascii="仿宋_GB2312" w:eastAsia="仿宋_GB2312" w:hAnsi="宋体" w:cs="宋体" w:hint="eastAsia"/>
          <w:sz w:val="24"/>
        </w:rPr>
      </w:pPr>
      <w:r>
        <w:rPr>
          <w:rFonts w:ascii="仿宋_GB2312" w:eastAsia="仿宋_GB2312" w:hAnsi="宋体" w:cs="宋体" w:hint="eastAsia"/>
          <w:sz w:val="24"/>
        </w:rPr>
        <w:t>开户银行：</w:t>
      </w:r>
      <w:r>
        <w:rPr>
          <w:rFonts w:ascii="仿宋_GB2312" w:eastAsia="仿宋_GB2312" w:hAnsi="宋体" w:cs="宋体" w:hint="eastAsia"/>
          <w:sz w:val="24"/>
          <w:u w:val="single"/>
        </w:rPr>
        <w:t xml:space="preserve">                         </w:t>
      </w:r>
      <w:r>
        <w:rPr>
          <w:rFonts w:ascii="仿宋_GB2312" w:eastAsia="仿宋_GB2312" w:hAnsi="宋体" w:cs="宋体" w:hint="eastAsia"/>
          <w:sz w:val="24"/>
        </w:rPr>
        <w:t xml:space="preserve">  帐号：</w:t>
      </w:r>
      <w:r>
        <w:rPr>
          <w:rFonts w:ascii="仿宋_GB2312" w:eastAsia="仿宋_GB2312" w:hAnsi="宋体" w:cs="宋体" w:hint="eastAsia"/>
          <w:sz w:val="24"/>
          <w:u w:val="single"/>
        </w:rPr>
        <w:t xml:space="preserve">                               </w:t>
      </w:r>
    </w:p>
    <w:p w14:paraId="0C240DEF" w14:textId="77777777" w:rsidR="00031828" w:rsidRDefault="00000000">
      <w:pPr>
        <w:tabs>
          <w:tab w:val="left" w:pos="939"/>
        </w:tabs>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8.以上事项如有虚假或者隐瞒，我方愿意承担一切后果，并不再寻求任何旨在减轻或者免除法律责任的辩解。</w:t>
      </w:r>
    </w:p>
    <w:p w14:paraId="5E373B0D" w14:textId="77777777" w:rsidR="00031828" w:rsidRDefault="00000000">
      <w:pPr>
        <w:tabs>
          <w:tab w:val="left" w:pos="939"/>
        </w:tabs>
        <w:spacing w:line="360" w:lineRule="auto"/>
        <w:ind w:leftChars="67" w:left="141" w:firstLineChars="150" w:firstLine="360"/>
        <w:rPr>
          <w:rFonts w:ascii="仿宋_GB2312" w:eastAsia="仿宋_GB2312" w:hAnsi="宋体" w:cs="宋体" w:hint="eastAsia"/>
          <w:sz w:val="24"/>
        </w:rPr>
      </w:pPr>
      <w:r>
        <w:rPr>
          <w:rFonts w:ascii="仿宋_GB2312" w:eastAsia="仿宋_GB2312" w:hAnsi="宋体" w:cs="宋体" w:hint="eastAsia"/>
          <w:sz w:val="24"/>
        </w:rPr>
        <w:t>特此承诺。</w:t>
      </w:r>
    </w:p>
    <w:p w14:paraId="07E14887" w14:textId="77777777" w:rsidR="00031828" w:rsidRDefault="00000000">
      <w:pPr>
        <w:tabs>
          <w:tab w:val="left" w:pos="939"/>
        </w:tabs>
        <w:spacing w:line="360" w:lineRule="auto"/>
        <w:ind w:firstLineChars="200" w:firstLine="480"/>
        <w:rPr>
          <w:rFonts w:ascii="宋体" w:hAnsi="宋体" w:cs="宋体" w:hint="eastAsia"/>
          <w:sz w:val="24"/>
        </w:rPr>
      </w:pPr>
      <w:r>
        <w:rPr>
          <w:rFonts w:ascii="仿宋_GB2312" w:eastAsia="仿宋_GB2312" w:hAnsi="宋体" w:cs="宋体" w:hint="eastAsia"/>
          <w:sz w:val="24"/>
        </w:rPr>
        <w:t>注：如为联合体竞标，盖章处须加盖联合体各方公章并由联合体各方法定代表人签署，否则其响应文件按无效响应处理。</w:t>
      </w:r>
    </w:p>
    <w:p w14:paraId="68A81E9C" w14:textId="77777777" w:rsidR="00031828" w:rsidRDefault="00031828">
      <w:pPr>
        <w:tabs>
          <w:tab w:val="left" w:pos="939"/>
        </w:tabs>
        <w:spacing w:line="360" w:lineRule="auto"/>
        <w:ind w:firstLineChars="200" w:firstLine="480"/>
        <w:rPr>
          <w:rFonts w:ascii="宋体" w:hAnsi="宋体" w:cs="宋体" w:hint="eastAsia"/>
          <w:sz w:val="24"/>
        </w:rPr>
      </w:pPr>
    </w:p>
    <w:p w14:paraId="14AB3006" w14:textId="77777777" w:rsidR="00031828" w:rsidRDefault="00000000">
      <w:pPr>
        <w:autoSpaceDE w:val="0"/>
        <w:autoSpaceDN w:val="0"/>
        <w:spacing w:line="360" w:lineRule="auto"/>
        <w:ind w:leftChars="1850" w:left="4365" w:hangingChars="200" w:hanging="48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065E187F" w14:textId="77777777" w:rsidR="00031828" w:rsidRDefault="00000000">
      <w:pPr>
        <w:autoSpaceDE w:val="0"/>
        <w:autoSpaceDN w:val="0"/>
        <w:spacing w:line="360" w:lineRule="auto"/>
        <w:ind w:firstLineChars="2550" w:firstLine="6120"/>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日期：  年  月   日</w:t>
      </w:r>
    </w:p>
    <w:p w14:paraId="62DE6A18" w14:textId="77777777" w:rsidR="00031828" w:rsidRDefault="00031828">
      <w:pPr>
        <w:widowControl/>
        <w:spacing w:line="360" w:lineRule="auto"/>
        <w:jc w:val="left"/>
        <w:rPr>
          <w:rFonts w:ascii="仿宋_GB2312" w:eastAsia="仿宋_GB2312" w:hAnsi="仿宋" w:cs="仿宋_GB2312" w:hint="eastAsia"/>
          <w:kern w:val="0"/>
          <w:sz w:val="24"/>
          <w:lang w:val="zh-CN"/>
        </w:rPr>
        <w:sectPr w:rsidR="00031828">
          <w:pgSz w:w="11911" w:h="16838"/>
          <w:pgMar w:top="1134" w:right="1134" w:bottom="1134" w:left="1134" w:header="720" w:footer="720" w:gutter="0"/>
          <w:cols w:space="0"/>
        </w:sectPr>
      </w:pPr>
    </w:p>
    <w:p w14:paraId="09991023" w14:textId="77777777" w:rsidR="00031828" w:rsidRDefault="00000000">
      <w:pPr>
        <w:pStyle w:val="aa"/>
        <w:jc w:val="both"/>
        <w:rPr>
          <w:rFonts w:ascii="仿宋" w:eastAsia="仿宋" w:hAnsi="仿宋" w:cs="仿宋_GB2312"/>
          <w:b/>
          <w:sz w:val="30"/>
          <w:szCs w:val="30"/>
        </w:rPr>
      </w:pPr>
      <w:r>
        <w:rPr>
          <w:rFonts w:ascii="仿宋" w:eastAsia="仿宋" w:hAnsi="仿宋" w:cs="仿宋_GB2312"/>
          <w:b/>
          <w:sz w:val="30"/>
          <w:szCs w:val="30"/>
        </w:rPr>
        <w:lastRenderedPageBreak/>
        <w:t>七、中小企业声明函</w:t>
      </w:r>
    </w:p>
    <w:p w14:paraId="500CB407" w14:textId="77777777" w:rsidR="00031828" w:rsidRDefault="00000000">
      <w:pPr>
        <w:spacing w:line="300" w:lineRule="auto"/>
        <w:ind w:firstLineChars="500" w:firstLine="220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中小企业声明函（服务）</w:t>
      </w:r>
    </w:p>
    <w:p w14:paraId="12635BEB" w14:textId="77777777" w:rsidR="00031828" w:rsidRDefault="00000000">
      <w:pPr>
        <w:spacing w:line="360" w:lineRule="auto"/>
        <w:ind w:firstLine="420"/>
        <w:rPr>
          <w:rFonts w:ascii="仿宋" w:eastAsia="仿宋" w:hAnsi="仿宋" w:cs="仿宋" w:hint="eastAsia"/>
          <w:bCs/>
          <w:szCs w:val="21"/>
        </w:rPr>
      </w:pPr>
      <w:r>
        <w:rPr>
          <w:rFonts w:ascii="仿宋" w:eastAsia="仿宋" w:hAnsi="仿宋" w:cs="仿宋" w:hint="eastAsia"/>
          <w:bCs/>
          <w:szCs w:val="21"/>
          <w:lang w:bidi="ar"/>
        </w:rPr>
        <w:t>本公司（联合体）郑重声明，根据《政府采购促进中小企业发展管理办法》（财库﹝2020﹞46 号）的规定，本公司（联合体）参加</w:t>
      </w:r>
      <w:r>
        <w:rPr>
          <w:rFonts w:ascii="仿宋" w:eastAsia="仿宋" w:hAnsi="仿宋" w:cs="仿宋" w:hint="eastAsia"/>
          <w:bCs/>
          <w:szCs w:val="21"/>
          <w:u w:val="single"/>
          <w:lang w:bidi="ar"/>
        </w:rPr>
        <w:t>（单位名称）</w:t>
      </w:r>
      <w:r>
        <w:rPr>
          <w:rFonts w:ascii="仿宋" w:eastAsia="仿宋" w:hAnsi="仿宋" w:cs="仿宋" w:hint="eastAsia"/>
          <w:bCs/>
          <w:szCs w:val="21"/>
          <w:lang w:bidi="ar"/>
        </w:rPr>
        <w:t>的</w:t>
      </w:r>
      <w:r>
        <w:rPr>
          <w:rFonts w:ascii="仿宋" w:eastAsia="仿宋" w:hAnsi="仿宋" w:cs="仿宋" w:hint="eastAsia"/>
          <w:bCs/>
          <w:szCs w:val="21"/>
          <w:u w:val="single"/>
          <w:lang w:bidi="ar"/>
        </w:rPr>
        <w:t>（项目名称）</w:t>
      </w:r>
      <w:r>
        <w:rPr>
          <w:rFonts w:ascii="仿宋" w:eastAsia="仿宋" w:hAnsi="仿宋" w:cs="仿宋" w:hint="eastAsia"/>
          <w:bCs/>
          <w:szCs w:val="21"/>
          <w:lang w:bidi="ar"/>
        </w:rPr>
        <w:t>采购活动，服务全部由符合政策要求的中小企业承接。相关企业（含联合体中的中小企业、签订分包意向协议的中小企业） 的具体情况如下：</w:t>
      </w:r>
    </w:p>
    <w:p w14:paraId="08CA0504" w14:textId="77777777" w:rsidR="00031828" w:rsidRDefault="00000000">
      <w:pPr>
        <w:spacing w:line="360" w:lineRule="auto"/>
        <w:ind w:firstLine="420"/>
        <w:rPr>
          <w:rFonts w:ascii="仿宋" w:eastAsia="仿宋" w:hAnsi="仿宋" w:cs="仿宋" w:hint="eastAsia"/>
          <w:bCs/>
          <w:szCs w:val="21"/>
        </w:rPr>
      </w:pPr>
      <w:r>
        <w:rPr>
          <w:rFonts w:ascii="仿宋" w:eastAsia="仿宋" w:hAnsi="仿宋" w:cs="仿宋" w:hint="eastAsia"/>
          <w:bCs/>
          <w:szCs w:val="21"/>
          <w:lang w:bidi="ar"/>
        </w:rPr>
        <w:t>1.</w:t>
      </w:r>
      <w:r>
        <w:rPr>
          <w:rFonts w:ascii="仿宋" w:eastAsia="仿宋" w:hAnsi="仿宋" w:cs="仿宋" w:hint="eastAsia"/>
          <w:bCs/>
          <w:szCs w:val="21"/>
          <w:u w:val="single"/>
          <w:lang w:bidi="ar"/>
        </w:rPr>
        <w:t>（标的名称）</w:t>
      </w:r>
      <w:r>
        <w:rPr>
          <w:rFonts w:ascii="仿宋" w:eastAsia="仿宋" w:hAnsi="仿宋" w:cs="仿宋" w:hint="eastAsia"/>
          <w:bCs/>
          <w:szCs w:val="21"/>
          <w:lang w:bidi="ar"/>
        </w:rPr>
        <w:t>，属于</w:t>
      </w:r>
      <w:r>
        <w:rPr>
          <w:rFonts w:ascii="仿宋" w:eastAsia="仿宋" w:hAnsi="仿宋" w:cs="仿宋" w:hint="eastAsia"/>
          <w:bCs/>
          <w:szCs w:val="21"/>
          <w:u w:val="single"/>
          <w:lang w:bidi="ar"/>
        </w:rPr>
        <w:t>（采购文件中明确的所属行业）</w:t>
      </w:r>
      <w:r>
        <w:rPr>
          <w:rFonts w:ascii="仿宋" w:eastAsia="仿宋" w:hAnsi="仿宋" w:cs="仿宋" w:hint="eastAsia"/>
          <w:bCs/>
          <w:szCs w:val="21"/>
          <w:lang w:bidi="ar"/>
        </w:rPr>
        <w:t>行业；承接企业为</w:t>
      </w:r>
      <w:r>
        <w:rPr>
          <w:rFonts w:ascii="仿宋" w:eastAsia="仿宋" w:hAnsi="仿宋" w:cs="仿宋" w:hint="eastAsia"/>
          <w:bCs/>
          <w:szCs w:val="21"/>
          <w:u w:val="single"/>
          <w:lang w:bidi="ar"/>
        </w:rPr>
        <w:t>（企业名称）</w:t>
      </w:r>
      <w:r>
        <w:rPr>
          <w:rFonts w:ascii="仿宋" w:eastAsia="仿宋" w:hAnsi="仿宋" w:cs="仿宋" w:hint="eastAsia"/>
          <w:bCs/>
          <w:szCs w:val="21"/>
          <w:lang w:bidi="ar"/>
        </w:rPr>
        <w:t>，从业人员</w:t>
      </w:r>
      <w:r>
        <w:rPr>
          <w:rFonts w:ascii="仿宋" w:eastAsia="仿宋" w:hAnsi="仿宋" w:cs="仿宋" w:hint="eastAsia"/>
          <w:bCs/>
          <w:szCs w:val="21"/>
          <w:u w:val="single"/>
          <w:lang w:bidi="ar"/>
        </w:rPr>
        <w:t xml:space="preserve">    </w:t>
      </w:r>
      <w:r>
        <w:rPr>
          <w:rFonts w:ascii="仿宋" w:eastAsia="仿宋" w:hAnsi="仿宋" w:cs="仿宋" w:hint="eastAsia"/>
          <w:bCs/>
          <w:szCs w:val="21"/>
          <w:lang w:bidi="ar"/>
        </w:rPr>
        <w:t>人，营业收入为</w:t>
      </w:r>
      <w:r>
        <w:rPr>
          <w:rFonts w:ascii="仿宋" w:eastAsia="仿宋" w:hAnsi="仿宋" w:cs="仿宋" w:hint="eastAsia"/>
          <w:bCs/>
          <w:szCs w:val="21"/>
          <w:u w:val="single"/>
          <w:lang w:bidi="ar"/>
        </w:rPr>
        <w:t xml:space="preserve">    </w:t>
      </w:r>
      <w:r>
        <w:rPr>
          <w:rFonts w:ascii="仿宋" w:eastAsia="仿宋" w:hAnsi="仿宋" w:cs="仿宋" w:hint="eastAsia"/>
          <w:bCs/>
          <w:szCs w:val="21"/>
          <w:lang w:bidi="ar"/>
        </w:rPr>
        <w:t>万元，资产总额为</w:t>
      </w:r>
      <w:r>
        <w:rPr>
          <w:rFonts w:ascii="仿宋" w:eastAsia="仿宋" w:hAnsi="仿宋" w:cs="仿宋" w:hint="eastAsia"/>
          <w:bCs/>
          <w:szCs w:val="21"/>
          <w:u w:val="single"/>
          <w:lang w:bidi="ar"/>
        </w:rPr>
        <w:t xml:space="preserve">    </w:t>
      </w:r>
      <w:r>
        <w:rPr>
          <w:rFonts w:ascii="仿宋" w:eastAsia="仿宋" w:hAnsi="仿宋" w:cs="仿宋" w:hint="eastAsia"/>
          <w:bCs/>
          <w:szCs w:val="21"/>
          <w:lang w:bidi="ar"/>
        </w:rPr>
        <w:t>万元，属于</w:t>
      </w:r>
      <w:r>
        <w:rPr>
          <w:rFonts w:ascii="仿宋" w:eastAsia="仿宋" w:hAnsi="仿宋" w:cs="仿宋" w:hint="eastAsia"/>
          <w:bCs/>
          <w:szCs w:val="21"/>
          <w:u w:val="single"/>
          <w:lang w:bidi="ar"/>
        </w:rPr>
        <w:t>（中型企业、小型企业、微型企业）</w:t>
      </w:r>
      <w:r>
        <w:rPr>
          <w:rFonts w:ascii="仿宋" w:eastAsia="仿宋" w:hAnsi="仿宋" w:cs="仿宋" w:hint="eastAsia"/>
          <w:bCs/>
          <w:szCs w:val="21"/>
          <w:lang w:bidi="ar"/>
        </w:rPr>
        <w:t>；</w:t>
      </w:r>
    </w:p>
    <w:p w14:paraId="492F183C" w14:textId="77777777" w:rsidR="00031828" w:rsidRDefault="00000000">
      <w:pPr>
        <w:spacing w:line="360" w:lineRule="auto"/>
        <w:ind w:firstLine="420"/>
        <w:rPr>
          <w:rFonts w:ascii="仿宋" w:eastAsia="仿宋" w:hAnsi="仿宋" w:cs="仿宋" w:hint="eastAsia"/>
          <w:bCs/>
          <w:szCs w:val="21"/>
        </w:rPr>
      </w:pPr>
      <w:r>
        <w:rPr>
          <w:rFonts w:ascii="仿宋" w:eastAsia="仿宋" w:hAnsi="仿宋" w:cs="仿宋" w:hint="eastAsia"/>
          <w:bCs/>
          <w:szCs w:val="21"/>
          <w:lang w:bidi="ar"/>
        </w:rPr>
        <w:t>2.</w:t>
      </w:r>
      <w:r>
        <w:rPr>
          <w:rFonts w:ascii="仿宋" w:eastAsia="仿宋" w:hAnsi="仿宋" w:cs="仿宋" w:hint="eastAsia"/>
          <w:bCs/>
          <w:szCs w:val="21"/>
          <w:u w:val="single"/>
          <w:lang w:bidi="ar"/>
        </w:rPr>
        <w:t>（标的名称）</w:t>
      </w:r>
      <w:r>
        <w:rPr>
          <w:rFonts w:ascii="仿宋" w:eastAsia="仿宋" w:hAnsi="仿宋" w:cs="仿宋" w:hint="eastAsia"/>
          <w:bCs/>
          <w:szCs w:val="21"/>
          <w:lang w:bidi="ar"/>
        </w:rPr>
        <w:t>，属于</w:t>
      </w:r>
      <w:r>
        <w:rPr>
          <w:rFonts w:ascii="仿宋" w:eastAsia="仿宋" w:hAnsi="仿宋" w:cs="仿宋" w:hint="eastAsia"/>
          <w:bCs/>
          <w:szCs w:val="21"/>
          <w:u w:val="single"/>
          <w:lang w:bidi="ar"/>
        </w:rPr>
        <w:t>（采购文件中明确的所属行业）</w:t>
      </w:r>
      <w:r>
        <w:rPr>
          <w:rFonts w:ascii="仿宋" w:eastAsia="仿宋" w:hAnsi="仿宋" w:cs="仿宋" w:hint="eastAsia"/>
          <w:bCs/>
          <w:szCs w:val="21"/>
          <w:lang w:bidi="ar"/>
        </w:rPr>
        <w:t>行业；承接企业为</w:t>
      </w:r>
      <w:r>
        <w:rPr>
          <w:rFonts w:ascii="仿宋" w:eastAsia="仿宋" w:hAnsi="仿宋" w:cs="仿宋" w:hint="eastAsia"/>
          <w:bCs/>
          <w:szCs w:val="21"/>
          <w:u w:val="single"/>
          <w:lang w:bidi="ar"/>
        </w:rPr>
        <w:t>（企业名称）</w:t>
      </w:r>
      <w:r>
        <w:rPr>
          <w:rFonts w:ascii="仿宋" w:eastAsia="仿宋" w:hAnsi="仿宋" w:cs="仿宋" w:hint="eastAsia"/>
          <w:bCs/>
          <w:szCs w:val="21"/>
          <w:lang w:bidi="ar"/>
        </w:rPr>
        <w:t>，从业人员</w:t>
      </w:r>
      <w:r>
        <w:rPr>
          <w:rFonts w:ascii="仿宋" w:eastAsia="仿宋" w:hAnsi="仿宋" w:cs="仿宋" w:hint="eastAsia"/>
          <w:bCs/>
          <w:szCs w:val="21"/>
          <w:u w:val="single"/>
          <w:lang w:bidi="ar"/>
        </w:rPr>
        <w:t xml:space="preserve">       </w:t>
      </w:r>
      <w:r>
        <w:rPr>
          <w:rFonts w:ascii="仿宋" w:eastAsia="仿宋" w:hAnsi="仿宋" w:cs="仿宋" w:hint="eastAsia"/>
          <w:bCs/>
          <w:szCs w:val="21"/>
          <w:lang w:bidi="ar"/>
        </w:rPr>
        <w:t>人，营业收入为</w:t>
      </w:r>
      <w:r>
        <w:rPr>
          <w:rFonts w:ascii="仿宋" w:eastAsia="仿宋" w:hAnsi="仿宋" w:cs="仿宋" w:hint="eastAsia"/>
          <w:bCs/>
          <w:szCs w:val="21"/>
          <w:u w:val="single"/>
          <w:lang w:bidi="ar"/>
        </w:rPr>
        <w:t xml:space="preserve">     </w:t>
      </w:r>
      <w:r>
        <w:rPr>
          <w:rFonts w:ascii="仿宋" w:eastAsia="仿宋" w:hAnsi="仿宋" w:cs="仿宋" w:hint="eastAsia"/>
          <w:bCs/>
          <w:szCs w:val="21"/>
          <w:lang w:bidi="ar"/>
        </w:rPr>
        <w:t>万元，资产总额为</w:t>
      </w:r>
      <w:r>
        <w:rPr>
          <w:rFonts w:ascii="仿宋" w:eastAsia="仿宋" w:hAnsi="仿宋" w:cs="仿宋" w:hint="eastAsia"/>
          <w:bCs/>
          <w:szCs w:val="21"/>
          <w:u w:val="single"/>
          <w:lang w:bidi="ar"/>
        </w:rPr>
        <w:t xml:space="preserve">       </w:t>
      </w:r>
      <w:r>
        <w:rPr>
          <w:rFonts w:ascii="仿宋" w:eastAsia="仿宋" w:hAnsi="仿宋" w:cs="仿宋" w:hint="eastAsia"/>
          <w:bCs/>
          <w:szCs w:val="21"/>
          <w:lang w:bidi="ar"/>
        </w:rPr>
        <w:t>万元，属于</w:t>
      </w:r>
      <w:r>
        <w:rPr>
          <w:rFonts w:ascii="仿宋" w:eastAsia="仿宋" w:hAnsi="仿宋" w:cs="仿宋" w:hint="eastAsia"/>
          <w:bCs/>
          <w:szCs w:val="21"/>
          <w:u w:val="single"/>
          <w:lang w:bidi="ar"/>
        </w:rPr>
        <w:t>（中型企业、小型企业、微型企业）</w:t>
      </w:r>
      <w:r>
        <w:rPr>
          <w:rFonts w:ascii="仿宋" w:eastAsia="仿宋" w:hAnsi="仿宋" w:cs="仿宋" w:hint="eastAsia"/>
          <w:bCs/>
          <w:szCs w:val="21"/>
          <w:lang w:bidi="ar"/>
        </w:rPr>
        <w:t>；</w:t>
      </w:r>
    </w:p>
    <w:p w14:paraId="2EC18EF7" w14:textId="77777777" w:rsidR="00031828" w:rsidRDefault="00000000">
      <w:pPr>
        <w:spacing w:line="360" w:lineRule="auto"/>
        <w:ind w:firstLine="420"/>
        <w:rPr>
          <w:rFonts w:ascii="仿宋" w:eastAsia="仿宋" w:hAnsi="仿宋" w:cs="仿宋" w:hint="eastAsia"/>
          <w:bCs/>
          <w:szCs w:val="21"/>
        </w:rPr>
      </w:pPr>
      <w:r>
        <w:rPr>
          <w:rFonts w:ascii="仿宋" w:eastAsia="仿宋" w:hAnsi="仿宋" w:cs="仿宋" w:hint="eastAsia"/>
          <w:bCs/>
          <w:szCs w:val="21"/>
          <w:lang w:bidi="ar"/>
        </w:rPr>
        <w:t>……</w:t>
      </w:r>
    </w:p>
    <w:p w14:paraId="5296530D" w14:textId="77777777" w:rsidR="00031828" w:rsidRDefault="00000000">
      <w:pPr>
        <w:spacing w:line="360" w:lineRule="auto"/>
        <w:ind w:firstLine="420"/>
        <w:rPr>
          <w:rFonts w:ascii="仿宋" w:eastAsia="仿宋" w:hAnsi="仿宋" w:cs="仿宋" w:hint="eastAsia"/>
          <w:bCs/>
          <w:szCs w:val="21"/>
        </w:rPr>
      </w:pPr>
      <w:r>
        <w:rPr>
          <w:rFonts w:ascii="仿宋" w:eastAsia="仿宋" w:hAnsi="仿宋" w:cs="仿宋" w:hint="eastAsia"/>
          <w:bCs/>
          <w:szCs w:val="21"/>
          <w:lang w:bidi="ar"/>
        </w:rPr>
        <w:t>以上企业，不属于大企业的分支机构，不存在控股股东为大企业的情形，也不存在与大企业的负责人为同一人的情形。</w:t>
      </w:r>
    </w:p>
    <w:p w14:paraId="6BFCF1D6" w14:textId="77777777" w:rsidR="00031828" w:rsidRDefault="00000000">
      <w:pPr>
        <w:widowControl/>
        <w:jc w:val="left"/>
        <w:rPr>
          <w:rFonts w:ascii="仿宋" w:eastAsia="仿宋" w:hAnsi="仿宋" w:cs="仿宋" w:hint="eastAsia"/>
          <w:sz w:val="24"/>
        </w:rPr>
      </w:pPr>
      <w:r>
        <w:rPr>
          <w:rFonts w:ascii="仿宋" w:eastAsia="仿宋" w:hAnsi="仿宋" w:cs="仿宋" w:hint="eastAsia"/>
          <w:bCs/>
          <w:szCs w:val="21"/>
          <w:lang w:bidi="ar"/>
        </w:rPr>
        <w:t>本企业对上述声明内容的真实性负责。如有虚假，将依法承担相应责任</w:t>
      </w:r>
      <w:r>
        <w:rPr>
          <w:rFonts w:ascii="仿宋" w:eastAsia="仿宋" w:hAnsi="仿宋" w:cs="仿宋" w:hint="eastAsia"/>
          <w:sz w:val="24"/>
        </w:rPr>
        <w:t>。</w:t>
      </w:r>
    </w:p>
    <w:p w14:paraId="61D68FF5" w14:textId="77777777" w:rsidR="00031828" w:rsidRDefault="00031828">
      <w:pPr>
        <w:pStyle w:val="a6"/>
        <w:spacing w:after="0" w:line="380" w:lineRule="exact"/>
        <w:ind w:left="3960" w:right="1808"/>
        <w:contextualSpacing/>
        <w:rPr>
          <w:rFonts w:ascii="仿宋" w:eastAsia="仿宋" w:hAnsi="仿宋" w:cs="仿宋" w:hint="eastAsia"/>
          <w:sz w:val="24"/>
        </w:rPr>
      </w:pPr>
    </w:p>
    <w:p w14:paraId="7F5D9586" w14:textId="77777777" w:rsidR="00031828" w:rsidRDefault="00000000">
      <w:pPr>
        <w:autoSpaceDE w:val="0"/>
        <w:autoSpaceDN w:val="0"/>
        <w:spacing w:line="380" w:lineRule="exact"/>
        <w:ind w:leftChars="1950" w:left="4335" w:hangingChars="100" w:hanging="240"/>
        <w:rPr>
          <w:rFonts w:ascii="仿宋" w:eastAsia="仿宋" w:hAnsi="仿宋" w:cs="仿宋" w:hint="eastAsia"/>
          <w:kern w:val="0"/>
          <w:sz w:val="24"/>
        </w:rPr>
      </w:pPr>
      <w:r>
        <w:rPr>
          <w:rFonts w:ascii="仿宋" w:eastAsia="仿宋" w:hAnsi="仿宋" w:cs="仿宋" w:hint="eastAsia"/>
          <w:kern w:val="0"/>
          <w:sz w:val="24"/>
        </w:rPr>
        <w:t>供应商名称（电子签章）：</w:t>
      </w:r>
    </w:p>
    <w:p w14:paraId="443E289F" w14:textId="77777777" w:rsidR="00031828" w:rsidRDefault="00000000">
      <w:pPr>
        <w:autoSpaceDE w:val="0"/>
        <w:autoSpaceDN w:val="0"/>
        <w:spacing w:line="380" w:lineRule="exact"/>
        <w:jc w:val="right"/>
        <w:rPr>
          <w:rFonts w:ascii="宋体" w:hAnsi="宋体" w:cs="宋体" w:hint="eastAsia"/>
          <w:kern w:val="0"/>
          <w:sz w:val="24"/>
          <w:lang w:val="zh-CN"/>
        </w:rPr>
      </w:pPr>
      <w:r>
        <w:rPr>
          <w:rFonts w:ascii="仿宋" w:eastAsia="仿宋" w:hAnsi="仿宋" w:cs="仿宋" w:hint="eastAsia"/>
          <w:kern w:val="0"/>
          <w:sz w:val="24"/>
          <w:lang w:val="zh-CN"/>
        </w:rPr>
        <w:t>日期：  年  月   日</w:t>
      </w:r>
    </w:p>
    <w:p w14:paraId="1FA927D1" w14:textId="77777777" w:rsidR="00031828" w:rsidRDefault="00031828">
      <w:pPr>
        <w:pStyle w:val="a6"/>
        <w:spacing w:after="0" w:line="380" w:lineRule="exact"/>
        <w:ind w:left="3960" w:right="1808"/>
        <w:contextualSpacing/>
      </w:pPr>
    </w:p>
    <w:p w14:paraId="37693E6A" w14:textId="77777777" w:rsidR="00031828" w:rsidRDefault="00031828">
      <w:pPr>
        <w:widowControl/>
        <w:jc w:val="left"/>
        <w:rPr>
          <w:rFonts w:ascii="仿宋" w:eastAsia="仿宋" w:hAnsi="仿宋" w:cs="仿宋" w:hint="eastAsia"/>
          <w:bCs/>
          <w:szCs w:val="21"/>
          <w:lang w:bidi="ar"/>
        </w:rPr>
      </w:pPr>
    </w:p>
    <w:p w14:paraId="5B8C38E8" w14:textId="77777777" w:rsidR="00031828" w:rsidRDefault="00000000">
      <w:pPr>
        <w:widowControl/>
        <w:jc w:val="left"/>
        <w:rPr>
          <w:rFonts w:ascii="仿宋" w:eastAsia="仿宋" w:hAnsi="仿宋" w:cs="仿宋" w:hint="eastAsia"/>
          <w:bCs/>
          <w:szCs w:val="21"/>
          <w:lang w:bidi="ar"/>
        </w:rPr>
      </w:pPr>
      <w:r>
        <w:rPr>
          <w:rFonts w:ascii="仿宋" w:eastAsia="仿宋" w:hAnsi="仿宋" w:cs="仿宋" w:hint="eastAsia"/>
          <w:bCs/>
          <w:szCs w:val="21"/>
          <w:lang w:bidi="ar"/>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D6FF24D" w14:textId="77777777" w:rsidR="00031828" w:rsidRDefault="00031828">
      <w:pPr>
        <w:widowControl/>
        <w:jc w:val="left"/>
        <w:rPr>
          <w:rFonts w:ascii="仿宋" w:eastAsia="仿宋" w:hAnsi="仿宋" w:cs="仿宋" w:hint="eastAsia"/>
          <w:bCs/>
          <w:szCs w:val="21"/>
          <w:lang w:bidi="ar"/>
        </w:rPr>
        <w:sectPr w:rsidR="00031828">
          <w:pgSz w:w="11911" w:h="16838"/>
          <w:pgMar w:top="1134" w:right="1134" w:bottom="1134" w:left="1134" w:header="720" w:footer="720" w:gutter="0"/>
          <w:cols w:space="0"/>
          <w:docGrid w:linePitch="331"/>
        </w:sectPr>
      </w:pPr>
    </w:p>
    <w:p w14:paraId="3AAF3B88" w14:textId="77777777" w:rsidR="00031828" w:rsidRDefault="00000000">
      <w:pPr>
        <w:pStyle w:val="a4"/>
        <w:overflowPunct w:val="0"/>
        <w:spacing w:line="520" w:lineRule="exact"/>
        <w:ind w:firstLine="0"/>
        <w:rPr>
          <w:rFonts w:ascii="宋体" w:hAnsi="宋体" w:hint="eastAsia"/>
          <w:b/>
          <w:bCs/>
          <w:sz w:val="32"/>
          <w:szCs w:val="32"/>
        </w:rPr>
      </w:pPr>
      <w:r>
        <w:rPr>
          <w:rFonts w:ascii="仿宋" w:eastAsia="仿宋" w:hAnsi="仿宋" w:cs="仿宋_GB2312" w:hint="eastAsia"/>
          <w:b/>
          <w:kern w:val="0"/>
          <w:sz w:val="30"/>
          <w:szCs w:val="30"/>
        </w:rPr>
        <w:lastRenderedPageBreak/>
        <w:t>八、联合体协议书（如有）</w:t>
      </w:r>
    </w:p>
    <w:p w14:paraId="6F8B95CA" w14:textId="77777777" w:rsidR="00031828" w:rsidRDefault="00031828">
      <w:pPr>
        <w:pStyle w:val="TOC3"/>
        <w:spacing w:line="600" w:lineRule="exact"/>
        <w:jc w:val="center"/>
        <w:rPr>
          <w:rFonts w:ascii="方正小标宋简体" w:eastAsia="方正小标宋简体" w:hAnsi="方正小标宋简体" w:cs="方正小标宋简体" w:hint="eastAsia"/>
          <w:sz w:val="44"/>
          <w:szCs w:val="44"/>
        </w:rPr>
      </w:pPr>
    </w:p>
    <w:p w14:paraId="58FE47DD" w14:textId="77777777" w:rsidR="00031828" w:rsidRDefault="00000000">
      <w:pPr>
        <w:pStyle w:val="TOC3"/>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联合体竞标协议书（格式）</w:t>
      </w:r>
    </w:p>
    <w:p w14:paraId="2E17CF44" w14:textId="77777777" w:rsidR="00031828" w:rsidRDefault="00031828">
      <w:pPr>
        <w:autoSpaceDE w:val="0"/>
        <w:autoSpaceDN w:val="0"/>
        <w:adjustRightInd w:val="0"/>
        <w:spacing w:line="360" w:lineRule="auto"/>
        <w:jc w:val="left"/>
        <w:rPr>
          <w:rFonts w:ascii="宋体" w:cs="宋体"/>
          <w:kern w:val="0"/>
          <w:szCs w:val="21"/>
          <w:u w:val="single"/>
        </w:rPr>
      </w:pPr>
    </w:p>
    <w:p w14:paraId="62771F58" w14:textId="77777777" w:rsidR="00031828" w:rsidRDefault="00000000">
      <w:pPr>
        <w:autoSpaceDE w:val="0"/>
        <w:autoSpaceDN w:val="0"/>
        <w:adjustRightInd w:val="0"/>
        <w:spacing w:line="360" w:lineRule="auto"/>
        <w:jc w:val="left"/>
        <w:rPr>
          <w:rFonts w:ascii="仿宋_GB2312" w:eastAsia="仿宋_GB2312" w:hAnsi="仿宋_GB2312" w:cs="宋体" w:hint="eastAsia"/>
          <w:kern w:val="0"/>
          <w:sz w:val="24"/>
        </w:rPr>
      </w:pP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（所有成员单位名称）自愿组成联合体，共同参加</w:t>
      </w:r>
      <w:r>
        <w:rPr>
          <w:rFonts w:ascii="仿宋_GB2312" w:eastAsia="仿宋_GB2312" w:hAnsi="仿宋_GB2312" w:cs="宋体" w:hint="eastAsia"/>
          <w:kern w:val="0"/>
          <w:sz w:val="24"/>
          <w:u w:val="single"/>
        </w:rPr>
        <w:t xml:space="preserve">    广西机电设备招标有限公司   </w:t>
      </w:r>
      <w:r>
        <w:rPr>
          <w:rFonts w:ascii="仿宋_GB2312" w:eastAsia="仿宋_GB2312" w:hAnsi="仿宋_GB2312" w:cs="宋体" w:hint="eastAsia"/>
          <w:kern w:val="0"/>
          <w:sz w:val="24"/>
        </w:rPr>
        <w:t>组织的</w:t>
      </w:r>
      <w:r>
        <w:rPr>
          <w:rFonts w:ascii="仿宋_GB2312" w:eastAsia="仿宋_GB2312" w:hAnsi="仿宋_GB2312" w:cs="宋体" w:hint="eastAsia"/>
          <w:kern w:val="0"/>
          <w:sz w:val="24"/>
          <w:u w:val="single"/>
        </w:rPr>
        <w:t xml:space="preserve">       就业创业政策宣传服务  </w:t>
      </w:r>
      <w:r>
        <w:rPr>
          <w:rFonts w:ascii="仿宋_GB2312" w:eastAsia="仿宋_GB2312" w:hAnsi="仿宋_GB2312" w:cs="宋体" w:hint="eastAsia"/>
          <w:kern w:val="0"/>
          <w:sz w:val="24"/>
        </w:rPr>
        <w:t>（项目编号：</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）竞争性磋商采购。现就联合体竞标事宜订立如下协议：</w:t>
      </w:r>
    </w:p>
    <w:p w14:paraId="0EFA634A" w14:textId="77777777" w:rsidR="00031828" w:rsidRDefault="00000000">
      <w:pPr>
        <w:autoSpaceDE w:val="0"/>
        <w:autoSpaceDN w:val="0"/>
        <w:adjustRightInd w:val="0"/>
        <w:spacing w:line="360" w:lineRule="auto"/>
        <w:ind w:firstLine="420"/>
        <w:jc w:val="left"/>
        <w:rPr>
          <w:rFonts w:ascii="仿宋_GB2312" w:eastAsia="仿宋_GB2312" w:hAnsi="宋体" w:cs="宋体" w:hint="eastAsia"/>
          <w:kern w:val="0"/>
          <w:sz w:val="24"/>
        </w:rPr>
      </w:pPr>
      <w:r>
        <w:rPr>
          <w:rFonts w:ascii="仿宋_GB2312" w:eastAsia="仿宋_GB2312" w:hAnsi="宋体" w:cs="TimesNewRomanPSMT" w:hint="eastAsia"/>
          <w:kern w:val="0"/>
          <w:sz w:val="24"/>
        </w:rPr>
        <w:t>1</w:t>
      </w:r>
      <w:r>
        <w:rPr>
          <w:rFonts w:ascii="仿宋_GB2312" w:eastAsia="仿宋_GB2312" w:hAnsi="宋体" w:cs="宋体" w:hint="eastAsia"/>
          <w:kern w:val="0"/>
          <w:sz w:val="24"/>
        </w:rPr>
        <w:t>、</w:t>
      </w:r>
      <w:r>
        <w:rPr>
          <w:rFonts w:ascii="仿宋_GB2312" w:eastAsia="仿宋_GB2312" w:hAnsi="仿宋_GB2312" w:hint="eastAsia"/>
          <w:sz w:val="24"/>
        </w:rPr>
        <w:t>________________________</w:t>
      </w:r>
      <w:r>
        <w:rPr>
          <w:rFonts w:ascii="仿宋_GB2312" w:eastAsia="仿宋_GB2312" w:hAnsi="宋体" w:cs="宋体" w:hint="eastAsia"/>
          <w:kern w:val="0"/>
          <w:sz w:val="24"/>
        </w:rPr>
        <w:t>（某成员单位名称）为联合体名称牵头人。</w:t>
      </w:r>
    </w:p>
    <w:p w14:paraId="36BFCC13" w14:textId="77777777" w:rsidR="00031828" w:rsidRDefault="00000000">
      <w:pPr>
        <w:autoSpaceDE w:val="0"/>
        <w:autoSpaceDN w:val="0"/>
        <w:adjustRightInd w:val="0"/>
        <w:spacing w:line="360" w:lineRule="auto"/>
        <w:ind w:firstLine="420"/>
        <w:jc w:val="left"/>
        <w:rPr>
          <w:rFonts w:ascii="仿宋_GB2312" w:eastAsia="仿宋_GB2312" w:hAnsi="宋体" w:cs="宋体" w:hint="eastAsia"/>
          <w:kern w:val="0"/>
          <w:sz w:val="24"/>
        </w:rPr>
      </w:pPr>
      <w:r>
        <w:rPr>
          <w:rFonts w:ascii="仿宋_GB2312" w:eastAsia="仿宋_GB2312" w:hAnsi="宋体" w:cs="TimesNewRomanPSMT" w:hint="eastAsia"/>
          <w:kern w:val="0"/>
          <w:sz w:val="24"/>
        </w:rPr>
        <w:t>2</w:t>
      </w:r>
      <w:r>
        <w:rPr>
          <w:rFonts w:ascii="仿宋_GB2312" w:eastAsia="仿宋_GB2312" w:hAnsi="宋体" w:cs="宋体" w:hint="eastAsia"/>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7704C599" w14:textId="77777777" w:rsidR="00031828" w:rsidRDefault="00000000">
      <w:pPr>
        <w:autoSpaceDE w:val="0"/>
        <w:autoSpaceDN w:val="0"/>
        <w:adjustRightInd w:val="0"/>
        <w:spacing w:line="360" w:lineRule="auto"/>
        <w:ind w:firstLine="420"/>
        <w:jc w:val="left"/>
        <w:rPr>
          <w:rFonts w:ascii="仿宋_GB2312" w:eastAsia="仿宋_GB2312" w:hAnsi="宋体" w:cs="宋体" w:hint="eastAsia"/>
          <w:kern w:val="0"/>
          <w:sz w:val="24"/>
        </w:rPr>
      </w:pPr>
      <w:r>
        <w:rPr>
          <w:rFonts w:ascii="仿宋_GB2312" w:eastAsia="仿宋_GB2312" w:hAnsi="宋体" w:cs="宋体" w:hint="eastAsia"/>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0D1D707A" w14:textId="77777777" w:rsidR="00031828" w:rsidRDefault="00000000">
      <w:pPr>
        <w:autoSpaceDE w:val="0"/>
        <w:autoSpaceDN w:val="0"/>
        <w:adjustRightInd w:val="0"/>
        <w:spacing w:line="360" w:lineRule="auto"/>
        <w:ind w:firstLine="420"/>
        <w:jc w:val="left"/>
        <w:rPr>
          <w:rFonts w:ascii="仿宋_GB2312" w:eastAsia="仿宋_GB2312" w:hAnsi="宋体" w:cs="宋体" w:hint="eastAsia"/>
          <w:kern w:val="0"/>
          <w:sz w:val="24"/>
        </w:rPr>
      </w:pPr>
      <w:r>
        <w:rPr>
          <w:rFonts w:ascii="仿宋_GB2312" w:eastAsia="仿宋_GB2312" w:hAnsi="宋体" w:cs="TimesNewRomanPSMT" w:hint="eastAsia"/>
          <w:kern w:val="0"/>
          <w:sz w:val="24"/>
        </w:rPr>
        <w:t>4</w:t>
      </w:r>
      <w:r>
        <w:rPr>
          <w:rFonts w:ascii="仿宋_GB2312" w:eastAsia="仿宋_GB2312" w:hAnsi="宋体" w:cs="宋体" w:hint="eastAsia"/>
          <w:kern w:val="0"/>
          <w:sz w:val="24"/>
        </w:rPr>
        <w:t>、联合体各成员单位内部的职责分工如下</w:t>
      </w:r>
      <w:r>
        <w:rPr>
          <w:rFonts w:ascii="仿宋_GB2312" w:eastAsia="仿宋_GB2312" w:hAnsi="宋体" w:cs="宋体" w:hint="eastAsia"/>
          <w:kern w:val="0"/>
          <w:sz w:val="24"/>
          <w:u w:val="single"/>
        </w:rPr>
        <w:t>：</w:t>
      </w:r>
      <w:r>
        <w:rPr>
          <w:rFonts w:ascii="仿宋_GB2312" w:eastAsia="仿宋_GB2312" w:hAnsi="仿宋_GB2312" w:hint="eastAsia"/>
          <w:sz w:val="24"/>
          <w:u w:val="single"/>
        </w:rPr>
        <w:t>________________________________________________</w:t>
      </w:r>
      <w:r>
        <w:rPr>
          <w:rFonts w:ascii="仿宋_GB2312" w:eastAsia="仿宋_GB2312" w:hAnsi="宋体" w:cs="宋体" w:hint="eastAsia"/>
          <w:kern w:val="0"/>
          <w:sz w:val="24"/>
        </w:rPr>
        <w:t>。</w:t>
      </w:r>
    </w:p>
    <w:p w14:paraId="3D70AF65" w14:textId="77777777" w:rsidR="00031828" w:rsidRDefault="00000000">
      <w:pPr>
        <w:pStyle w:val="TOC3"/>
        <w:spacing w:line="360" w:lineRule="auto"/>
        <w:ind w:leftChars="0" w:left="0" w:firstLineChars="200" w:firstLine="480"/>
        <w:rPr>
          <w:rFonts w:ascii="仿宋_GB2312" w:eastAsia="仿宋_GB2312"/>
          <w:sz w:val="24"/>
        </w:rPr>
      </w:pPr>
      <w:r>
        <w:rPr>
          <w:rFonts w:ascii="仿宋_GB2312" w:eastAsia="仿宋_GB2312" w:hAnsi="宋体" w:cs="宋体" w:hint="eastAsia"/>
          <w:sz w:val="24"/>
        </w:rPr>
        <w:t>5、本联合体中</w:t>
      </w:r>
      <w:r>
        <w:rPr>
          <w:rFonts w:ascii="仿宋_GB2312" w:eastAsia="仿宋_GB2312" w:hAnsi="宋体" w:cs="宋体" w:hint="eastAsia"/>
          <w:sz w:val="24"/>
          <w:u w:val="single"/>
        </w:rPr>
        <w:t>，</w:t>
      </w:r>
      <w:r>
        <w:rPr>
          <w:rFonts w:ascii="仿宋_GB2312" w:eastAsia="仿宋_GB2312" w:hAnsi="仿宋_GB2312" w:hint="eastAsia"/>
          <w:sz w:val="24"/>
          <w:u w:val="single"/>
        </w:rPr>
        <w:t>________________________</w:t>
      </w:r>
      <w:r>
        <w:rPr>
          <w:rFonts w:ascii="仿宋_GB2312" w:eastAsia="仿宋_GB2312" w:hAnsi="宋体" w:cs="宋体" w:hint="eastAsia"/>
          <w:sz w:val="24"/>
          <w:u w:val="single"/>
        </w:rPr>
        <w:t>（某成员单位名称）为</w:t>
      </w:r>
      <w:r>
        <w:rPr>
          <w:rFonts w:ascii="仿宋_GB2312" w:eastAsia="仿宋_GB2312" w:hAnsi="仿宋_GB2312" w:hint="eastAsia"/>
          <w:sz w:val="24"/>
          <w:u w:val="single"/>
        </w:rPr>
        <w:t>______</w:t>
      </w:r>
      <w:r>
        <w:rPr>
          <w:rFonts w:ascii="仿宋_GB2312" w:eastAsia="仿宋_GB2312" w:hAnsi="仿宋_GB2312" w:hint="eastAsia"/>
          <w:sz w:val="24"/>
        </w:rPr>
        <w:t>（请填写：中型、小型、微型）企业，其协议合同金额占联合体协议合同总金额的</w:t>
      </w:r>
      <w:r>
        <w:rPr>
          <w:rFonts w:ascii="仿宋_GB2312" w:eastAsia="仿宋_GB2312" w:hAnsi="仿宋_GB2312" w:hint="eastAsia"/>
          <w:sz w:val="24"/>
          <w:u w:val="single"/>
        </w:rPr>
        <w:t>______</w:t>
      </w:r>
      <w:r>
        <w:rPr>
          <w:rFonts w:ascii="仿宋_GB2312" w:eastAsia="仿宋_GB2312" w:hAnsi="仿宋_GB2312" w:hint="eastAsia"/>
          <w:sz w:val="24"/>
        </w:rPr>
        <w:t>%。【如联合体成员中有小型、微型企业的，请填写此条，否则无需填写；如联合体成员中有多个小型、微型企业的，请逐一列出。】</w:t>
      </w:r>
    </w:p>
    <w:p w14:paraId="27057C93" w14:textId="77777777" w:rsidR="00031828" w:rsidRDefault="00000000">
      <w:pPr>
        <w:autoSpaceDE w:val="0"/>
        <w:autoSpaceDN w:val="0"/>
        <w:adjustRightInd w:val="0"/>
        <w:spacing w:line="360" w:lineRule="auto"/>
        <w:ind w:firstLine="420"/>
        <w:jc w:val="left"/>
        <w:rPr>
          <w:rFonts w:ascii="仿宋_GB2312" w:eastAsia="仿宋_GB2312" w:hAnsi="宋体" w:cs="宋体" w:hint="eastAsia"/>
          <w:kern w:val="0"/>
          <w:sz w:val="24"/>
        </w:rPr>
      </w:pPr>
      <w:r>
        <w:rPr>
          <w:rFonts w:ascii="仿宋_GB2312" w:eastAsia="仿宋_GB2312" w:hAnsi="宋体" w:cs="TimesNewRomanPSMT" w:hint="eastAsia"/>
          <w:kern w:val="0"/>
          <w:sz w:val="24"/>
        </w:rPr>
        <w:t>6</w:t>
      </w:r>
      <w:r>
        <w:rPr>
          <w:rFonts w:ascii="仿宋_GB2312" w:eastAsia="仿宋_GB2312" w:hAnsi="宋体" w:cs="宋体" w:hint="eastAsia"/>
          <w:kern w:val="0"/>
          <w:sz w:val="24"/>
        </w:rPr>
        <w:t>、本协议书自签署之日起生效，合同履行完毕后自动失效。</w:t>
      </w:r>
    </w:p>
    <w:p w14:paraId="1888E6CD" w14:textId="77777777" w:rsidR="00031828" w:rsidRDefault="00000000">
      <w:pPr>
        <w:autoSpaceDE w:val="0"/>
        <w:autoSpaceDN w:val="0"/>
        <w:adjustRightInd w:val="0"/>
        <w:spacing w:line="360" w:lineRule="auto"/>
        <w:ind w:firstLine="420"/>
        <w:jc w:val="left"/>
        <w:rPr>
          <w:rFonts w:ascii="仿宋_GB2312" w:eastAsia="仿宋_GB2312" w:hAnsi="宋体" w:cs="宋体" w:hint="eastAsia"/>
          <w:kern w:val="0"/>
          <w:sz w:val="24"/>
        </w:rPr>
      </w:pPr>
      <w:r>
        <w:rPr>
          <w:rFonts w:ascii="仿宋_GB2312" w:eastAsia="仿宋_GB2312" w:hAnsi="宋体" w:cs="TimesNewRomanPSMT" w:hint="eastAsia"/>
          <w:kern w:val="0"/>
          <w:sz w:val="24"/>
        </w:rPr>
        <w:t>7</w:t>
      </w:r>
      <w:r>
        <w:rPr>
          <w:rFonts w:ascii="仿宋_GB2312" w:eastAsia="仿宋_GB2312" w:hAnsi="宋体" w:cs="宋体" w:hint="eastAsia"/>
          <w:kern w:val="0"/>
          <w:sz w:val="24"/>
        </w:rPr>
        <w:t>、本协议书一式</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份，联合体成员和采购代理机构各执一份。</w:t>
      </w:r>
    </w:p>
    <w:p w14:paraId="570B0051" w14:textId="77777777" w:rsidR="00031828" w:rsidRDefault="00000000">
      <w:pPr>
        <w:autoSpaceDE w:val="0"/>
        <w:autoSpaceDN w:val="0"/>
        <w:adjustRightInd w:val="0"/>
        <w:spacing w:line="360" w:lineRule="auto"/>
        <w:ind w:firstLine="420"/>
        <w:jc w:val="left"/>
        <w:rPr>
          <w:rFonts w:ascii="仿宋_GB2312" w:eastAsia="仿宋_GB2312" w:hAnsi="仿宋_GB2312" w:cs="宋体" w:hint="eastAsia"/>
          <w:kern w:val="0"/>
          <w:sz w:val="24"/>
        </w:rPr>
      </w:pPr>
      <w:r>
        <w:rPr>
          <w:rFonts w:ascii="仿宋_GB2312" w:eastAsia="仿宋_GB2312" w:hAnsi="仿宋_GB2312" w:cs="宋体" w:hint="eastAsia"/>
          <w:kern w:val="0"/>
          <w:sz w:val="24"/>
        </w:rPr>
        <w:t>注：本协议书由法定代表人签字的，应附法定代表人身份证明；本协议书由委托代理人签字的，应附法定代表人授权委托书。</w:t>
      </w:r>
    </w:p>
    <w:p w14:paraId="5C1805F5" w14:textId="77777777" w:rsidR="00031828" w:rsidRDefault="00000000">
      <w:pPr>
        <w:autoSpaceDE w:val="0"/>
        <w:autoSpaceDN w:val="0"/>
        <w:adjustRightInd w:val="0"/>
        <w:spacing w:line="360" w:lineRule="auto"/>
        <w:jc w:val="left"/>
        <w:rPr>
          <w:rFonts w:ascii="仿宋_GB2312" w:eastAsia="仿宋_GB2312" w:hAnsi="仿宋_GB2312" w:cs="宋体" w:hint="eastAsia"/>
          <w:kern w:val="0"/>
          <w:sz w:val="24"/>
        </w:rPr>
      </w:pPr>
      <w:r>
        <w:rPr>
          <w:rFonts w:ascii="仿宋_GB2312" w:eastAsia="仿宋_GB2312" w:hAnsi="仿宋_GB2312" w:cs="宋体" w:hint="eastAsia"/>
          <w:kern w:val="0"/>
          <w:sz w:val="24"/>
        </w:rPr>
        <w:t>牵头人名称：</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（盖单位公章）</w:t>
      </w:r>
    </w:p>
    <w:p w14:paraId="20A95C60" w14:textId="77777777" w:rsidR="00031828" w:rsidRDefault="00000000">
      <w:pPr>
        <w:autoSpaceDE w:val="0"/>
        <w:autoSpaceDN w:val="0"/>
        <w:adjustRightInd w:val="0"/>
        <w:spacing w:line="360" w:lineRule="auto"/>
        <w:jc w:val="left"/>
        <w:rPr>
          <w:rFonts w:ascii="仿宋_GB2312" w:eastAsia="仿宋_GB2312" w:hAnsi="仿宋_GB2312" w:cs="宋体" w:hint="eastAsia"/>
          <w:kern w:val="0"/>
          <w:sz w:val="24"/>
        </w:rPr>
      </w:pPr>
      <w:r>
        <w:rPr>
          <w:rFonts w:ascii="仿宋_GB2312" w:eastAsia="仿宋_GB2312" w:hAnsi="仿宋_GB2312" w:cs="宋体" w:hint="eastAsia"/>
          <w:kern w:val="0"/>
          <w:sz w:val="24"/>
        </w:rPr>
        <w:t>法定代表人或其委托代理人：</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（签字或盖章）</w:t>
      </w:r>
    </w:p>
    <w:p w14:paraId="1C499695" w14:textId="77777777" w:rsidR="00031828" w:rsidRDefault="00031828">
      <w:pPr>
        <w:autoSpaceDE w:val="0"/>
        <w:autoSpaceDN w:val="0"/>
        <w:adjustRightInd w:val="0"/>
        <w:spacing w:line="360" w:lineRule="auto"/>
        <w:jc w:val="left"/>
        <w:rPr>
          <w:rFonts w:ascii="仿宋_GB2312" w:eastAsia="仿宋_GB2312" w:hAnsi="仿宋_GB2312" w:cs="宋体" w:hint="eastAsia"/>
          <w:kern w:val="0"/>
          <w:sz w:val="24"/>
        </w:rPr>
      </w:pPr>
    </w:p>
    <w:p w14:paraId="4E22A573" w14:textId="77777777" w:rsidR="00031828" w:rsidRDefault="00000000">
      <w:pPr>
        <w:autoSpaceDE w:val="0"/>
        <w:autoSpaceDN w:val="0"/>
        <w:adjustRightInd w:val="0"/>
        <w:spacing w:line="360" w:lineRule="auto"/>
        <w:jc w:val="left"/>
        <w:rPr>
          <w:rFonts w:ascii="仿宋_GB2312" w:eastAsia="仿宋_GB2312" w:hAnsi="仿宋_GB2312" w:cs="宋体" w:hint="eastAsia"/>
          <w:kern w:val="0"/>
          <w:sz w:val="24"/>
        </w:rPr>
      </w:pPr>
      <w:r>
        <w:rPr>
          <w:rFonts w:ascii="仿宋_GB2312" w:eastAsia="仿宋_GB2312" w:hAnsi="仿宋_GB2312" w:cs="宋体" w:hint="eastAsia"/>
          <w:kern w:val="0"/>
          <w:sz w:val="24"/>
        </w:rPr>
        <w:t>成员一名称：</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（盖单位公章）</w:t>
      </w:r>
    </w:p>
    <w:p w14:paraId="22320605" w14:textId="77777777" w:rsidR="00031828" w:rsidRDefault="00000000">
      <w:pPr>
        <w:autoSpaceDE w:val="0"/>
        <w:autoSpaceDN w:val="0"/>
        <w:adjustRightInd w:val="0"/>
        <w:spacing w:line="360" w:lineRule="auto"/>
        <w:jc w:val="left"/>
        <w:rPr>
          <w:rFonts w:ascii="仿宋_GB2312" w:eastAsia="仿宋_GB2312" w:hAnsi="仿宋_GB2312" w:cs="宋体" w:hint="eastAsia"/>
          <w:kern w:val="0"/>
          <w:sz w:val="24"/>
        </w:rPr>
      </w:pPr>
      <w:r>
        <w:rPr>
          <w:rFonts w:ascii="仿宋_GB2312" w:eastAsia="仿宋_GB2312" w:hAnsi="仿宋_GB2312" w:cs="宋体" w:hint="eastAsia"/>
          <w:kern w:val="0"/>
          <w:sz w:val="24"/>
        </w:rPr>
        <w:t>法定代表人或其委托代理人：</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（签字或盖章）</w:t>
      </w:r>
    </w:p>
    <w:p w14:paraId="741DAE1A" w14:textId="77777777" w:rsidR="00031828" w:rsidRDefault="00031828">
      <w:pPr>
        <w:autoSpaceDE w:val="0"/>
        <w:autoSpaceDN w:val="0"/>
        <w:adjustRightInd w:val="0"/>
        <w:spacing w:line="360" w:lineRule="auto"/>
        <w:jc w:val="left"/>
        <w:rPr>
          <w:rFonts w:ascii="宋体" w:cs="宋体"/>
          <w:kern w:val="0"/>
          <w:szCs w:val="21"/>
        </w:rPr>
      </w:pPr>
    </w:p>
    <w:p w14:paraId="31AD15CE" w14:textId="77777777" w:rsidR="00031828" w:rsidRDefault="00000000">
      <w:pPr>
        <w:autoSpaceDE w:val="0"/>
        <w:autoSpaceDN w:val="0"/>
        <w:adjustRightInd w:val="0"/>
        <w:spacing w:line="360" w:lineRule="auto"/>
        <w:jc w:val="left"/>
        <w:rPr>
          <w:rFonts w:ascii="仿宋_GB2312" w:eastAsia="仿宋_GB2312" w:hAnsi="仿宋_GB2312" w:cs="宋体" w:hint="eastAsia"/>
          <w:kern w:val="0"/>
          <w:sz w:val="24"/>
        </w:rPr>
      </w:pPr>
      <w:r>
        <w:rPr>
          <w:rFonts w:ascii="仿宋_GB2312" w:eastAsia="仿宋_GB2312" w:hAnsi="仿宋_GB2312" w:cs="宋体" w:hint="eastAsia"/>
          <w:kern w:val="0"/>
          <w:sz w:val="24"/>
        </w:rPr>
        <w:t>成员二名称：</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（盖单位公章）</w:t>
      </w:r>
    </w:p>
    <w:p w14:paraId="582A4B23" w14:textId="77777777" w:rsidR="00031828" w:rsidRDefault="00000000">
      <w:pPr>
        <w:autoSpaceDE w:val="0"/>
        <w:autoSpaceDN w:val="0"/>
        <w:adjustRightInd w:val="0"/>
        <w:spacing w:line="360" w:lineRule="auto"/>
        <w:jc w:val="left"/>
        <w:rPr>
          <w:rFonts w:ascii="仿宋_GB2312" w:eastAsia="仿宋_GB2312" w:hAnsi="仿宋_GB2312" w:cs="宋体" w:hint="eastAsia"/>
          <w:kern w:val="0"/>
          <w:sz w:val="24"/>
        </w:rPr>
      </w:pPr>
      <w:r>
        <w:rPr>
          <w:rFonts w:ascii="仿宋_GB2312" w:eastAsia="仿宋_GB2312" w:hAnsi="仿宋_GB2312" w:cs="宋体" w:hint="eastAsia"/>
          <w:kern w:val="0"/>
          <w:sz w:val="24"/>
        </w:rPr>
        <w:lastRenderedPageBreak/>
        <w:t>法定代表人或其委托代理人：                         （签字或盖章）</w:t>
      </w:r>
    </w:p>
    <w:p w14:paraId="69916C9B" w14:textId="77777777" w:rsidR="00031828" w:rsidRDefault="00031828">
      <w:pPr>
        <w:autoSpaceDE w:val="0"/>
        <w:autoSpaceDN w:val="0"/>
        <w:adjustRightInd w:val="0"/>
        <w:spacing w:line="360" w:lineRule="auto"/>
        <w:jc w:val="left"/>
        <w:rPr>
          <w:rFonts w:ascii="仿宋_GB2312" w:eastAsia="仿宋_GB2312" w:hAnsi="仿宋_GB2312" w:cs="宋体" w:hint="eastAsia"/>
          <w:kern w:val="0"/>
          <w:sz w:val="24"/>
        </w:rPr>
      </w:pPr>
    </w:p>
    <w:p w14:paraId="0B006FEC" w14:textId="77777777" w:rsidR="00031828" w:rsidRDefault="00031828">
      <w:pPr>
        <w:autoSpaceDE w:val="0"/>
        <w:autoSpaceDN w:val="0"/>
        <w:adjustRightInd w:val="0"/>
        <w:spacing w:line="360" w:lineRule="auto"/>
        <w:jc w:val="left"/>
        <w:rPr>
          <w:rFonts w:ascii="仿宋_GB2312" w:eastAsia="仿宋_GB2312" w:hAnsi="仿宋_GB2312" w:cs="宋体" w:hint="eastAsia"/>
          <w:kern w:val="0"/>
          <w:sz w:val="24"/>
        </w:rPr>
      </w:pPr>
    </w:p>
    <w:p w14:paraId="2AD25CA5" w14:textId="77777777" w:rsidR="00031828" w:rsidRDefault="00000000">
      <w:pPr>
        <w:autoSpaceDE w:val="0"/>
        <w:autoSpaceDN w:val="0"/>
        <w:spacing w:line="360" w:lineRule="auto"/>
        <w:ind w:leftChars="1850" w:left="4365" w:hangingChars="200" w:hanging="48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6338EA59" w14:textId="77777777" w:rsidR="00031828" w:rsidRDefault="00000000">
      <w:pPr>
        <w:autoSpaceDE w:val="0"/>
        <w:autoSpaceDN w:val="0"/>
        <w:spacing w:line="360" w:lineRule="auto"/>
        <w:ind w:firstLineChars="2550" w:firstLine="6120"/>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日期：  年  月   日</w:t>
      </w:r>
    </w:p>
    <w:p w14:paraId="19835251" w14:textId="77777777" w:rsidR="00031828" w:rsidRDefault="00031828">
      <w:pPr>
        <w:autoSpaceDE w:val="0"/>
        <w:autoSpaceDN w:val="0"/>
        <w:spacing w:line="360" w:lineRule="auto"/>
        <w:ind w:firstLineChars="2550" w:firstLine="6120"/>
        <w:rPr>
          <w:rFonts w:ascii="仿宋_GB2312" w:eastAsia="仿宋_GB2312" w:hAnsi="仿宋" w:cs="仿宋_GB2312" w:hint="eastAsia"/>
          <w:kern w:val="0"/>
          <w:sz w:val="24"/>
          <w:lang w:val="zh-CN"/>
        </w:rPr>
      </w:pPr>
    </w:p>
    <w:p w14:paraId="5DF9BC2D" w14:textId="77777777" w:rsidR="00031828" w:rsidRDefault="00031828">
      <w:pPr>
        <w:autoSpaceDE w:val="0"/>
        <w:autoSpaceDN w:val="0"/>
        <w:spacing w:line="360" w:lineRule="auto"/>
        <w:ind w:firstLineChars="2550" w:firstLine="6120"/>
        <w:rPr>
          <w:rFonts w:ascii="仿宋_GB2312" w:eastAsia="仿宋_GB2312" w:hAnsi="仿宋" w:cs="仿宋_GB2312" w:hint="eastAsia"/>
          <w:kern w:val="0"/>
          <w:sz w:val="24"/>
          <w:lang w:val="zh-CN"/>
        </w:rPr>
      </w:pPr>
    </w:p>
    <w:p w14:paraId="50B4E084" w14:textId="77777777" w:rsidR="00031828" w:rsidRDefault="00031828">
      <w:pPr>
        <w:autoSpaceDE w:val="0"/>
        <w:autoSpaceDN w:val="0"/>
        <w:spacing w:line="360" w:lineRule="auto"/>
        <w:ind w:firstLineChars="2550" w:firstLine="6120"/>
        <w:rPr>
          <w:rFonts w:ascii="仿宋_GB2312" w:eastAsia="仿宋_GB2312" w:hAnsi="仿宋" w:cs="仿宋_GB2312" w:hint="eastAsia"/>
          <w:kern w:val="0"/>
          <w:sz w:val="24"/>
          <w:lang w:val="zh-CN"/>
        </w:rPr>
      </w:pPr>
    </w:p>
    <w:p w14:paraId="4615FD72" w14:textId="77777777" w:rsidR="00031828" w:rsidRDefault="00000000">
      <w:pPr>
        <w:autoSpaceDE w:val="0"/>
        <w:autoSpaceDN w:val="0"/>
        <w:spacing w:line="360" w:lineRule="auto"/>
        <w:rPr>
          <w:rFonts w:ascii="仿宋" w:eastAsia="仿宋" w:hAnsi="仿宋" w:cs="仿宋_GB2312" w:hint="eastAsia"/>
          <w:b/>
          <w:sz w:val="30"/>
          <w:szCs w:val="30"/>
        </w:rPr>
      </w:pPr>
      <w:r>
        <w:rPr>
          <w:rFonts w:ascii="仿宋_GB2312" w:eastAsia="仿宋_GB2312" w:hAnsi="仿宋" w:cs="仿宋_GB2312"/>
          <w:lang w:val="zh-CN"/>
        </w:rPr>
        <w:br w:type="page"/>
      </w:r>
      <w:r>
        <w:rPr>
          <w:rFonts w:ascii="仿宋" w:eastAsia="仿宋" w:hAnsi="仿宋" w:cs="仿宋_GB2312" w:hint="eastAsia"/>
          <w:b/>
          <w:sz w:val="30"/>
          <w:szCs w:val="30"/>
        </w:rPr>
        <w:lastRenderedPageBreak/>
        <w:t>九、符合特定资格条件（如果项目要求）的有关证明材料（复印件）</w:t>
      </w:r>
    </w:p>
    <w:p w14:paraId="54A8E1EB" w14:textId="77777777" w:rsidR="00031828" w:rsidRDefault="00031828">
      <w:pPr>
        <w:snapToGrid w:val="0"/>
        <w:spacing w:line="360" w:lineRule="auto"/>
        <w:ind w:firstLineChars="200" w:firstLine="602"/>
        <w:rPr>
          <w:rFonts w:ascii="仿宋" w:eastAsia="仿宋" w:hAnsi="仿宋" w:cs="仿宋_GB2312" w:hint="eastAsia"/>
          <w:b/>
          <w:sz w:val="30"/>
          <w:szCs w:val="30"/>
        </w:rPr>
      </w:pPr>
    </w:p>
    <w:p w14:paraId="6DEFD699"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2508B0CE" w14:textId="77777777" w:rsidR="00031828" w:rsidRDefault="00000000">
      <w:pPr>
        <w:autoSpaceDE w:val="0"/>
        <w:autoSpaceDN w:val="0"/>
        <w:spacing w:line="360" w:lineRule="auto"/>
        <w:jc w:val="right"/>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日期：  年  月   日</w:t>
      </w:r>
    </w:p>
    <w:p w14:paraId="5973A72D" w14:textId="77777777" w:rsidR="00031828" w:rsidRDefault="00031828">
      <w:pPr>
        <w:widowControl/>
        <w:spacing w:line="360" w:lineRule="auto"/>
        <w:jc w:val="left"/>
        <w:rPr>
          <w:rFonts w:ascii="仿宋_GB2312" w:eastAsia="仿宋_GB2312" w:hAnsi="仿宋" w:cs="仿宋_GB2312" w:hint="eastAsia"/>
          <w:kern w:val="0"/>
          <w:sz w:val="24"/>
          <w:lang w:val="zh-CN"/>
        </w:rPr>
        <w:sectPr w:rsidR="00031828">
          <w:pgSz w:w="11911" w:h="16838"/>
          <w:pgMar w:top="1134" w:right="1134" w:bottom="1134" w:left="1134" w:header="720" w:footer="720" w:gutter="0"/>
          <w:cols w:space="0"/>
        </w:sectPr>
      </w:pPr>
    </w:p>
    <w:p w14:paraId="44E1491B" w14:textId="77777777" w:rsidR="00031828" w:rsidRDefault="00000000">
      <w:pPr>
        <w:pStyle w:val="2"/>
        <w:jc w:val="center"/>
        <w:rPr>
          <w:rFonts w:ascii="宋体" w:hAnsi="宋体" w:cs="宋体" w:hint="eastAsia"/>
          <w:b w:val="0"/>
        </w:rPr>
      </w:pPr>
      <w:bookmarkStart w:id="65" w:name="_Toc16804"/>
      <w:bookmarkStart w:id="66" w:name="_Toc80205940"/>
      <w:r>
        <w:rPr>
          <w:rFonts w:ascii="宋体" w:hAnsi="宋体" w:hint="eastAsia"/>
          <w:b w:val="0"/>
          <w:bCs w:val="0"/>
        </w:rPr>
        <w:lastRenderedPageBreak/>
        <w:t xml:space="preserve">第三节 </w:t>
      </w:r>
      <w:r>
        <w:rPr>
          <w:rFonts w:ascii="宋体" w:hAnsi="宋体" w:hint="eastAsia"/>
          <w:b w:val="0"/>
        </w:rPr>
        <w:t>商务技术文件格式</w:t>
      </w:r>
      <w:bookmarkEnd w:id="65"/>
      <w:bookmarkEnd w:id="66"/>
    </w:p>
    <w:p w14:paraId="11BE6FE5" w14:textId="77777777" w:rsidR="00031828" w:rsidRDefault="00000000">
      <w:pPr>
        <w:snapToGrid w:val="0"/>
        <w:spacing w:beforeLines="50" w:before="120" w:after="50"/>
        <w:rPr>
          <w:rFonts w:ascii="宋体" w:hAnsi="宋体" w:hint="eastAsia"/>
          <w:bCs/>
          <w:sz w:val="32"/>
          <w:szCs w:val="20"/>
        </w:rPr>
      </w:pPr>
      <w:r>
        <w:rPr>
          <w:rFonts w:ascii="宋体" w:hAnsi="宋体" w:hint="eastAsia"/>
          <w:sz w:val="24"/>
        </w:rPr>
        <w:t xml:space="preserve">                                                    </w:t>
      </w:r>
      <w:r>
        <w:rPr>
          <w:rFonts w:ascii="宋体" w:hAnsi="宋体" w:hint="eastAsia"/>
          <w:bCs/>
        </w:rPr>
        <w:t>全流程电子文件</w:t>
      </w:r>
    </w:p>
    <w:p w14:paraId="51D76AEC" w14:textId="77777777" w:rsidR="00031828" w:rsidRDefault="00031828">
      <w:pPr>
        <w:snapToGrid w:val="0"/>
        <w:spacing w:beforeLines="50" w:before="120" w:after="50"/>
        <w:rPr>
          <w:rFonts w:ascii="宋体" w:hAnsi="宋体" w:hint="eastAsia"/>
          <w:sz w:val="24"/>
          <w:szCs w:val="20"/>
        </w:rPr>
      </w:pPr>
    </w:p>
    <w:p w14:paraId="502DCB8E" w14:textId="77777777" w:rsidR="00031828" w:rsidRDefault="00031828">
      <w:pPr>
        <w:snapToGrid w:val="0"/>
        <w:spacing w:beforeLines="50" w:before="120" w:after="50"/>
        <w:rPr>
          <w:rFonts w:ascii="宋体" w:hAnsi="宋体" w:hint="eastAsia"/>
          <w:sz w:val="24"/>
          <w:szCs w:val="20"/>
        </w:rPr>
      </w:pPr>
    </w:p>
    <w:p w14:paraId="07E6EF0A" w14:textId="77777777" w:rsidR="00031828" w:rsidRDefault="00031828">
      <w:pPr>
        <w:snapToGrid w:val="0"/>
        <w:spacing w:beforeLines="50" w:before="120" w:after="50"/>
        <w:rPr>
          <w:rFonts w:ascii="宋体" w:hAnsi="宋体" w:hint="eastAsia"/>
          <w:sz w:val="24"/>
          <w:szCs w:val="20"/>
        </w:rPr>
      </w:pPr>
    </w:p>
    <w:p w14:paraId="416D0E0D" w14:textId="77777777" w:rsidR="00031828" w:rsidRDefault="00000000">
      <w:pPr>
        <w:snapToGrid w:val="0"/>
        <w:spacing w:beforeLines="50" w:before="120" w:after="5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商  务  技  术  文  件（封面）</w:t>
      </w:r>
    </w:p>
    <w:p w14:paraId="0FC0E423" w14:textId="77777777" w:rsidR="00031828" w:rsidRDefault="00031828">
      <w:pPr>
        <w:snapToGrid w:val="0"/>
        <w:spacing w:beforeLines="50" w:before="120" w:after="50"/>
        <w:rPr>
          <w:rFonts w:ascii="宋体" w:hAnsi="宋体" w:hint="eastAsia"/>
          <w:bCs/>
          <w:sz w:val="24"/>
          <w:szCs w:val="20"/>
        </w:rPr>
      </w:pPr>
    </w:p>
    <w:p w14:paraId="75FCDD44" w14:textId="77777777" w:rsidR="00031828" w:rsidRDefault="00031828">
      <w:pPr>
        <w:snapToGrid w:val="0"/>
        <w:spacing w:beforeLines="50" w:before="120" w:after="50"/>
        <w:rPr>
          <w:rFonts w:ascii="宋体" w:hAnsi="宋体" w:hint="eastAsia"/>
          <w:bCs/>
          <w:sz w:val="24"/>
          <w:szCs w:val="20"/>
        </w:rPr>
      </w:pPr>
    </w:p>
    <w:p w14:paraId="00C16FA5" w14:textId="77777777" w:rsidR="00031828" w:rsidRDefault="00031828">
      <w:pPr>
        <w:snapToGrid w:val="0"/>
        <w:spacing w:beforeLines="50" w:before="120" w:after="50"/>
        <w:rPr>
          <w:rFonts w:ascii="宋体" w:hAnsi="宋体" w:hint="eastAsia"/>
          <w:bCs/>
          <w:sz w:val="24"/>
          <w:szCs w:val="20"/>
        </w:rPr>
      </w:pPr>
    </w:p>
    <w:p w14:paraId="17E4BCD3" w14:textId="77777777" w:rsidR="00031828" w:rsidRDefault="00031828">
      <w:pPr>
        <w:snapToGrid w:val="0"/>
        <w:spacing w:beforeLines="50" w:before="120" w:after="50"/>
        <w:rPr>
          <w:rFonts w:ascii="宋体" w:hAnsi="宋体" w:hint="eastAsia"/>
          <w:bCs/>
          <w:sz w:val="24"/>
          <w:szCs w:val="20"/>
        </w:rPr>
      </w:pPr>
    </w:p>
    <w:p w14:paraId="3D2CA0C1" w14:textId="77777777" w:rsidR="00031828" w:rsidRDefault="00031828">
      <w:pPr>
        <w:snapToGrid w:val="0"/>
        <w:spacing w:beforeLines="50" w:before="120" w:after="50"/>
        <w:rPr>
          <w:rFonts w:ascii="宋体" w:hAnsi="宋体" w:hint="eastAsia"/>
          <w:bCs/>
          <w:sz w:val="24"/>
          <w:szCs w:val="20"/>
        </w:rPr>
      </w:pPr>
    </w:p>
    <w:p w14:paraId="741FD0A2"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项目名称：就业创业政策宣传服务</w:t>
      </w:r>
    </w:p>
    <w:p w14:paraId="0393C826" w14:textId="77777777" w:rsidR="00031828" w:rsidRDefault="00031828">
      <w:pPr>
        <w:snapToGrid w:val="0"/>
        <w:spacing w:beforeLines="50" w:before="120" w:after="50"/>
        <w:ind w:firstLineChars="225" w:firstLine="720"/>
        <w:rPr>
          <w:rFonts w:ascii="宋体" w:hAnsi="宋体" w:cs="仿宋_GB2312" w:hint="eastAsia"/>
          <w:bCs/>
          <w:sz w:val="32"/>
          <w:szCs w:val="32"/>
        </w:rPr>
      </w:pPr>
    </w:p>
    <w:p w14:paraId="5771FF7E"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项目编号：</w:t>
      </w:r>
    </w:p>
    <w:p w14:paraId="4B636CA0" w14:textId="77777777" w:rsidR="00031828" w:rsidRDefault="00000000">
      <w:pPr>
        <w:snapToGrid w:val="0"/>
        <w:spacing w:beforeLines="50" w:before="120" w:after="50"/>
        <w:ind w:firstLineChars="225" w:firstLine="720"/>
        <w:rPr>
          <w:rFonts w:ascii="宋体" w:hAnsi="宋体" w:cs="仿宋_GB2312" w:hint="eastAsia"/>
          <w:bCs/>
          <w:sz w:val="32"/>
          <w:szCs w:val="32"/>
        </w:rPr>
      </w:pPr>
      <w:r>
        <w:rPr>
          <w:rFonts w:ascii="宋体" w:hAnsi="宋体" w:cs="仿宋_GB2312" w:hint="eastAsia"/>
          <w:bCs/>
          <w:sz w:val="32"/>
          <w:szCs w:val="32"/>
        </w:rPr>
        <w:t xml:space="preserve"> </w:t>
      </w:r>
    </w:p>
    <w:p w14:paraId="404B0686"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所竞标项（如有则填写，无标项时填写“无”或者留空）：</w:t>
      </w:r>
    </w:p>
    <w:p w14:paraId="194618B3" w14:textId="77777777" w:rsidR="00031828" w:rsidRDefault="00031828">
      <w:pPr>
        <w:snapToGrid w:val="0"/>
        <w:spacing w:beforeLines="50" w:before="120" w:after="50"/>
        <w:ind w:firstLineChars="225" w:firstLine="720"/>
        <w:rPr>
          <w:rFonts w:ascii="宋体" w:hAnsi="宋体" w:cs="仿宋_GB2312" w:hint="eastAsia"/>
          <w:bCs/>
          <w:sz w:val="32"/>
          <w:szCs w:val="32"/>
        </w:rPr>
      </w:pPr>
    </w:p>
    <w:p w14:paraId="312E5296" w14:textId="77777777" w:rsidR="00031828" w:rsidRDefault="00000000">
      <w:pPr>
        <w:pStyle w:val="a4"/>
        <w:snapToGrid w:val="0"/>
        <w:spacing w:before="50" w:after="50"/>
        <w:ind w:firstLineChars="200" w:firstLine="640"/>
        <w:rPr>
          <w:rFonts w:ascii="宋体" w:hAnsi="宋体" w:cs="仿宋_GB2312" w:hint="eastAsia"/>
          <w:bCs/>
          <w:sz w:val="32"/>
          <w:szCs w:val="32"/>
        </w:rPr>
      </w:pPr>
      <w:r>
        <w:rPr>
          <w:rFonts w:ascii="宋体" w:hAnsi="宋体" w:cs="仿宋_GB2312" w:hint="eastAsia"/>
          <w:bCs/>
          <w:sz w:val="32"/>
          <w:szCs w:val="32"/>
        </w:rPr>
        <w:t>供应商名称：</w:t>
      </w:r>
    </w:p>
    <w:p w14:paraId="592309E0" w14:textId="77777777" w:rsidR="00031828" w:rsidRDefault="00031828">
      <w:pPr>
        <w:pStyle w:val="a4"/>
        <w:snapToGrid w:val="0"/>
        <w:spacing w:before="50" w:after="50"/>
        <w:ind w:firstLineChars="225" w:firstLine="720"/>
        <w:rPr>
          <w:rFonts w:ascii="宋体" w:hAnsi="宋体" w:cs="仿宋_GB2312" w:hint="eastAsia"/>
          <w:bCs/>
          <w:sz w:val="32"/>
          <w:szCs w:val="32"/>
        </w:rPr>
      </w:pPr>
    </w:p>
    <w:p w14:paraId="303EB7DC" w14:textId="77777777" w:rsidR="00031828" w:rsidRDefault="00031828">
      <w:pPr>
        <w:pStyle w:val="a4"/>
        <w:snapToGrid w:val="0"/>
        <w:spacing w:before="50" w:after="50"/>
        <w:ind w:firstLineChars="225" w:firstLine="720"/>
        <w:rPr>
          <w:rFonts w:ascii="宋体" w:hAnsi="宋体" w:cs="仿宋_GB2312" w:hint="eastAsia"/>
          <w:bCs/>
          <w:sz w:val="32"/>
          <w:szCs w:val="32"/>
        </w:rPr>
      </w:pPr>
    </w:p>
    <w:p w14:paraId="71203275" w14:textId="77777777" w:rsidR="00031828" w:rsidRDefault="00031828">
      <w:pPr>
        <w:pStyle w:val="a4"/>
        <w:snapToGrid w:val="0"/>
        <w:spacing w:before="50" w:after="50"/>
        <w:ind w:firstLineChars="400" w:firstLine="1280"/>
        <w:rPr>
          <w:rFonts w:ascii="宋体" w:hAnsi="宋体" w:cs="仿宋_GB2312" w:hint="eastAsia"/>
          <w:bCs/>
          <w:sz w:val="32"/>
          <w:szCs w:val="32"/>
        </w:rPr>
      </w:pPr>
    </w:p>
    <w:p w14:paraId="7B3CB3E7" w14:textId="77777777" w:rsidR="00031828" w:rsidRDefault="00000000">
      <w:pPr>
        <w:snapToGrid w:val="0"/>
        <w:spacing w:beforeLines="50" w:before="120" w:after="50"/>
        <w:jc w:val="center"/>
        <w:rPr>
          <w:rFonts w:ascii="宋体" w:hAnsi="宋体" w:cs="仿宋_GB2312" w:hint="eastAsia"/>
          <w:sz w:val="32"/>
          <w:szCs w:val="32"/>
        </w:rPr>
      </w:pPr>
      <w:r>
        <w:rPr>
          <w:rFonts w:ascii="宋体" w:hAnsi="宋体" w:cs="仿宋_GB2312" w:hint="eastAsia"/>
          <w:sz w:val="32"/>
          <w:szCs w:val="32"/>
        </w:rPr>
        <w:t>年    月    日</w:t>
      </w:r>
    </w:p>
    <w:p w14:paraId="62CE996E" w14:textId="77777777" w:rsidR="00031828" w:rsidRDefault="00031828">
      <w:pPr>
        <w:widowControl/>
        <w:spacing w:line="360" w:lineRule="auto"/>
        <w:jc w:val="left"/>
        <w:rPr>
          <w:rFonts w:ascii="宋体" w:hAnsi="宋体" w:hint="eastAsia"/>
          <w:b/>
          <w:bCs/>
          <w:sz w:val="32"/>
          <w:szCs w:val="32"/>
        </w:rPr>
        <w:sectPr w:rsidR="00031828">
          <w:pgSz w:w="11911" w:h="16838"/>
          <w:pgMar w:top="1134" w:right="1134" w:bottom="1134" w:left="1134" w:header="720" w:footer="720" w:gutter="0"/>
          <w:cols w:space="0"/>
        </w:sectPr>
      </w:pPr>
    </w:p>
    <w:p w14:paraId="2AE0FC2F" w14:textId="77777777" w:rsidR="00031828" w:rsidRDefault="00000000">
      <w:pPr>
        <w:jc w:val="center"/>
        <w:rPr>
          <w:rFonts w:ascii="仿宋_GB2312" w:eastAsia="仿宋_GB2312" w:hAnsi="仿宋" w:cs="仿宋_GB2312" w:hint="eastAsia"/>
          <w:b/>
          <w:kern w:val="0"/>
          <w:sz w:val="28"/>
          <w:szCs w:val="28"/>
        </w:rPr>
      </w:pPr>
      <w:r>
        <w:rPr>
          <w:rFonts w:ascii="仿宋_GB2312" w:eastAsia="仿宋_GB2312" w:hAnsi="仿宋" w:cs="仿宋_GB2312" w:hint="eastAsia"/>
          <w:b/>
          <w:kern w:val="0"/>
          <w:sz w:val="28"/>
          <w:szCs w:val="28"/>
        </w:rPr>
        <w:lastRenderedPageBreak/>
        <w:t>商务技术文件目录</w:t>
      </w:r>
    </w:p>
    <w:p w14:paraId="14376E25" w14:textId="77777777" w:rsidR="00031828" w:rsidRDefault="00031828">
      <w:pPr>
        <w:jc w:val="center"/>
        <w:rPr>
          <w:rFonts w:ascii="仿宋_GB2312" w:eastAsia="仿宋_GB2312" w:hAnsi="仿宋" w:cs="仿宋_GB2312" w:hint="eastAsia"/>
          <w:b/>
          <w:kern w:val="0"/>
          <w:sz w:val="28"/>
          <w:szCs w:val="28"/>
        </w:rPr>
      </w:pPr>
    </w:p>
    <w:p w14:paraId="2D893777" w14:textId="77777777" w:rsidR="00031828" w:rsidRDefault="00000000">
      <w:pPr>
        <w:pStyle w:val="afb"/>
        <w:spacing w:line="360" w:lineRule="auto"/>
        <w:rPr>
          <w:rFonts w:cs="仿宋_GB2312"/>
        </w:rPr>
      </w:pPr>
      <w:r>
        <w:rPr>
          <w:rFonts w:cs="仿宋_GB2312" w:hint="eastAsia"/>
        </w:rPr>
        <w:t>一、无串标行为承诺函………………………………………………………（页码）</w:t>
      </w:r>
    </w:p>
    <w:p w14:paraId="0421A8A6" w14:textId="77777777" w:rsidR="00031828" w:rsidRDefault="00000000">
      <w:pPr>
        <w:pStyle w:val="afb"/>
        <w:spacing w:line="360" w:lineRule="auto"/>
        <w:rPr>
          <w:rFonts w:cs="仿宋_GB2312"/>
        </w:rPr>
      </w:pPr>
      <w:r>
        <w:rPr>
          <w:rFonts w:cs="仿宋_GB2312" w:hint="eastAsia"/>
        </w:rPr>
        <w:t>二、法定代表人身份证明及法定代表人有效身份证正反面复印件………（页码）</w:t>
      </w:r>
    </w:p>
    <w:p w14:paraId="1A4FA8AC" w14:textId="77777777" w:rsidR="00031828" w:rsidRDefault="00000000">
      <w:pPr>
        <w:pStyle w:val="afb"/>
        <w:spacing w:line="360" w:lineRule="auto"/>
        <w:rPr>
          <w:rFonts w:cs="仿宋_GB2312"/>
        </w:rPr>
      </w:pPr>
      <w:r>
        <w:rPr>
          <w:rFonts w:cs="仿宋_GB2312" w:hint="eastAsia"/>
        </w:rPr>
        <w:t>三、法定代表人授权委托书（如有委托时）………………………………（页码）</w:t>
      </w:r>
    </w:p>
    <w:p w14:paraId="7D068315" w14:textId="77777777" w:rsidR="00031828" w:rsidRDefault="00000000">
      <w:pPr>
        <w:pStyle w:val="afb"/>
        <w:spacing w:line="360" w:lineRule="auto"/>
        <w:rPr>
          <w:rFonts w:cs="仿宋_GB2312"/>
        </w:rPr>
      </w:pPr>
      <w:r>
        <w:rPr>
          <w:rFonts w:cs="仿宋_GB2312" w:hint="eastAsia"/>
        </w:rPr>
        <w:t>四、</w:t>
      </w:r>
      <w:r>
        <w:rPr>
          <w:rFonts w:cs="仿宋_GB2312" w:hint="eastAsia"/>
          <w:lang w:val="zh-CN"/>
        </w:rPr>
        <w:t>商务条款偏离表………………………………</w:t>
      </w:r>
      <w:r>
        <w:rPr>
          <w:rFonts w:cs="仿宋_GB2312" w:hint="eastAsia"/>
        </w:rPr>
        <w:t>…………………………（页码）</w:t>
      </w:r>
    </w:p>
    <w:p w14:paraId="7DDFAA18" w14:textId="77777777" w:rsidR="00031828" w:rsidRDefault="00000000">
      <w:pPr>
        <w:pStyle w:val="afb"/>
        <w:spacing w:line="360" w:lineRule="auto"/>
        <w:rPr>
          <w:rFonts w:cs="仿宋_GB2312"/>
        </w:rPr>
      </w:pPr>
      <w:bookmarkStart w:id="67" w:name="OLE_LINK7"/>
      <w:bookmarkStart w:id="68" w:name="OLE_LINK6"/>
      <w:bookmarkStart w:id="69" w:name="OLE_LINK5"/>
      <w:r>
        <w:rPr>
          <w:rFonts w:cs="仿宋_GB2312" w:hint="eastAsia"/>
        </w:rPr>
        <w:t>五、竞标人情况介绍</w:t>
      </w:r>
      <w:r>
        <w:rPr>
          <w:rFonts w:cs="仿宋_GB2312" w:hint="eastAsia"/>
          <w:lang w:val="zh-CN"/>
        </w:rPr>
        <w:t>………………………………</w:t>
      </w:r>
      <w:r>
        <w:rPr>
          <w:rFonts w:cs="仿宋_GB2312" w:hint="eastAsia"/>
        </w:rPr>
        <w:t>…………………………（页码）</w:t>
      </w:r>
    </w:p>
    <w:p w14:paraId="088D6976" w14:textId="77777777" w:rsidR="00031828" w:rsidRDefault="00000000">
      <w:pPr>
        <w:pStyle w:val="afb"/>
        <w:spacing w:line="360" w:lineRule="auto"/>
        <w:rPr>
          <w:rFonts w:cs="仿宋_GB2312"/>
        </w:rPr>
      </w:pPr>
      <w:r>
        <w:rPr>
          <w:rFonts w:cs="仿宋_GB2312" w:hint="eastAsia"/>
        </w:rPr>
        <w:t>六、供应商类似业绩的证明文件（如有要求）</w:t>
      </w:r>
      <w:r>
        <w:rPr>
          <w:rFonts w:cs="仿宋_GB2312" w:hint="eastAsia"/>
          <w:lang w:val="zh-CN"/>
        </w:rPr>
        <w:t>……………………………</w:t>
      </w:r>
      <w:r>
        <w:rPr>
          <w:rFonts w:cs="仿宋_GB2312" w:hint="eastAsia"/>
        </w:rPr>
        <w:t>（页码）</w:t>
      </w:r>
      <w:bookmarkEnd w:id="67"/>
      <w:bookmarkEnd w:id="68"/>
    </w:p>
    <w:bookmarkEnd w:id="69"/>
    <w:p w14:paraId="34138865" w14:textId="77777777" w:rsidR="00031828" w:rsidRDefault="00000000">
      <w:pPr>
        <w:pStyle w:val="afb"/>
        <w:spacing w:line="360" w:lineRule="auto"/>
        <w:rPr>
          <w:rFonts w:cs="仿宋_GB2312"/>
        </w:rPr>
      </w:pPr>
      <w:r>
        <w:rPr>
          <w:rFonts w:cs="仿宋_GB2312" w:hint="eastAsia"/>
        </w:rPr>
        <w:t>七、服务需求偏离表…………………………………………………………（页码）</w:t>
      </w:r>
    </w:p>
    <w:p w14:paraId="6C644AD4" w14:textId="77777777" w:rsidR="00031828" w:rsidRDefault="00000000">
      <w:pPr>
        <w:pStyle w:val="afb"/>
        <w:spacing w:line="360" w:lineRule="auto"/>
        <w:rPr>
          <w:rFonts w:cs="仿宋_GB2312"/>
        </w:rPr>
      </w:pPr>
      <w:r>
        <w:rPr>
          <w:rFonts w:cs="仿宋_GB2312" w:hint="eastAsia"/>
        </w:rPr>
        <w:t>八、组织服务方案……………………………………………………………（页码）</w:t>
      </w:r>
    </w:p>
    <w:p w14:paraId="5E97936F" w14:textId="77777777" w:rsidR="00031828" w:rsidRDefault="00000000">
      <w:pPr>
        <w:pStyle w:val="afb"/>
        <w:spacing w:line="360" w:lineRule="auto"/>
        <w:rPr>
          <w:rFonts w:cs="仿宋_GB2312"/>
        </w:rPr>
      </w:pPr>
      <w:r>
        <w:rPr>
          <w:rFonts w:cs="仿宋_GB2312" w:hint="eastAsia"/>
        </w:rPr>
        <w:t>九、售后服务方案………………………………</w:t>
      </w:r>
      <w:r>
        <w:rPr>
          <w:rFonts w:cs="仿宋_GB2312" w:hint="eastAsia"/>
          <w:lang w:val="zh-CN"/>
        </w:rPr>
        <w:t>………</w:t>
      </w:r>
      <w:r>
        <w:rPr>
          <w:rFonts w:cs="仿宋_GB2312" w:hint="eastAsia"/>
        </w:rPr>
        <w:t>……………………（页码）</w:t>
      </w:r>
    </w:p>
    <w:p w14:paraId="7800033B" w14:textId="77777777" w:rsidR="00031828" w:rsidRDefault="00000000">
      <w:pPr>
        <w:pStyle w:val="afb"/>
        <w:spacing w:line="360" w:lineRule="auto"/>
        <w:rPr>
          <w:rFonts w:cs="仿宋_GB2312"/>
        </w:rPr>
      </w:pPr>
      <w:r>
        <w:rPr>
          <w:rFonts w:cs="仿宋_GB2312" w:hint="eastAsia"/>
        </w:rPr>
        <w:t>十、</w:t>
      </w:r>
      <w:bookmarkStart w:id="70" w:name="OLE_LINK1"/>
      <w:bookmarkStart w:id="71" w:name="OLE_LINK2"/>
      <w:r>
        <w:rPr>
          <w:rFonts w:cs="仿宋_GB2312" w:hint="eastAsia"/>
          <w:lang w:val="zh-CN"/>
        </w:rPr>
        <w:t>项目实施人员一览表</w:t>
      </w:r>
      <w:bookmarkEnd w:id="70"/>
      <w:bookmarkEnd w:id="71"/>
      <w:r>
        <w:rPr>
          <w:rFonts w:cs="仿宋_GB2312" w:hint="eastAsia"/>
          <w:lang w:val="zh-CN"/>
        </w:rPr>
        <w:t>………………………………</w:t>
      </w:r>
      <w:r>
        <w:rPr>
          <w:rFonts w:cs="仿宋_GB2312" w:hint="eastAsia"/>
        </w:rPr>
        <w:t>……………………（页码）</w:t>
      </w:r>
    </w:p>
    <w:p w14:paraId="3388DC94" w14:textId="77777777" w:rsidR="00031828" w:rsidRDefault="00000000">
      <w:pPr>
        <w:pStyle w:val="afb"/>
        <w:spacing w:line="360" w:lineRule="auto"/>
        <w:rPr>
          <w:rFonts w:cs="仿宋_GB2312"/>
        </w:rPr>
      </w:pPr>
      <w:r>
        <w:rPr>
          <w:rFonts w:cs="仿宋_GB2312" w:hint="eastAsia"/>
        </w:rPr>
        <w:t>十一、服务需求、商务条款要求提供的其他材料</w:t>
      </w:r>
      <w:r>
        <w:rPr>
          <w:rFonts w:cs="仿宋_GB2312" w:hint="eastAsia"/>
          <w:lang w:val="zh-CN"/>
        </w:rPr>
        <w:t>…………………</w:t>
      </w:r>
      <w:r>
        <w:rPr>
          <w:rFonts w:cs="仿宋_GB2312" w:hint="eastAsia"/>
        </w:rPr>
        <w:t>………（页码）</w:t>
      </w:r>
    </w:p>
    <w:p w14:paraId="2482F435" w14:textId="77777777" w:rsidR="00031828" w:rsidRDefault="00000000">
      <w:pPr>
        <w:spacing w:line="360" w:lineRule="auto"/>
        <w:rPr>
          <w:rFonts w:ascii="仿宋_GB2312" w:eastAsia="仿宋_GB2312" w:hAnsi="仿宋" w:cs="仿宋_GB2312" w:hint="eastAsia"/>
          <w:b/>
          <w:bCs/>
          <w:sz w:val="24"/>
        </w:rPr>
      </w:pPr>
      <w:r>
        <w:rPr>
          <w:rFonts w:ascii="仿宋_GB2312" w:eastAsia="仿宋_GB2312" w:hAnsi="仿宋" w:cs="仿宋_GB2312" w:hint="eastAsia"/>
          <w:b/>
          <w:bCs/>
          <w:sz w:val="24"/>
        </w:rPr>
        <w:t>注：以上目录是基本格式要求，各供应商可根据自身情况进一步向下增加内容或细化。</w:t>
      </w:r>
    </w:p>
    <w:p w14:paraId="4EDF51F2" w14:textId="77777777" w:rsidR="00031828" w:rsidRDefault="00031828">
      <w:pPr>
        <w:spacing w:line="400" w:lineRule="exact"/>
        <w:rPr>
          <w:rFonts w:ascii="仿宋_GB2312" w:eastAsia="仿宋_GB2312" w:hAnsi="仿宋_GB2312" w:cs="仿宋_GB2312" w:hint="eastAsia"/>
          <w:sz w:val="32"/>
          <w:szCs w:val="32"/>
        </w:rPr>
      </w:pPr>
    </w:p>
    <w:p w14:paraId="68578FB2" w14:textId="77777777" w:rsidR="00031828" w:rsidRDefault="00000000">
      <w:pPr>
        <w:spacing w:line="520" w:lineRule="exact"/>
        <w:ind w:firstLineChars="200" w:firstLine="88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br w:type="page"/>
      </w:r>
      <w:r>
        <w:rPr>
          <w:rFonts w:ascii="仿宋" w:eastAsia="仿宋" w:hAnsi="仿宋" w:cs="仿宋_GB2312" w:hint="eastAsia"/>
          <w:b/>
          <w:sz w:val="30"/>
          <w:szCs w:val="30"/>
        </w:rPr>
        <w:lastRenderedPageBreak/>
        <w:t>一、无串标行为承诺函</w:t>
      </w:r>
    </w:p>
    <w:p w14:paraId="02309741" w14:textId="77777777" w:rsidR="00031828" w:rsidRDefault="00031828">
      <w:pPr>
        <w:spacing w:line="520" w:lineRule="exact"/>
        <w:jc w:val="center"/>
        <w:rPr>
          <w:rFonts w:ascii="方正小标宋简体" w:eastAsia="方正小标宋简体" w:hAnsi="方正小标宋简体" w:cs="方正小标宋简体" w:hint="eastAsia"/>
          <w:sz w:val="44"/>
          <w:szCs w:val="44"/>
        </w:rPr>
      </w:pPr>
    </w:p>
    <w:p w14:paraId="1D274832" w14:textId="77777777" w:rsidR="00031828" w:rsidRDefault="00000000">
      <w:pPr>
        <w:spacing w:line="520" w:lineRule="exact"/>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sz w:val="44"/>
          <w:szCs w:val="44"/>
        </w:rPr>
        <w:t>无串通竞标行为的承诺函</w:t>
      </w:r>
    </w:p>
    <w:p w14:paraId="070966C2" w14:textId="77777777" w:rsidR="00031828" w:rsidRDefault="00000000">
      <w:pPr>
        <w:spacing w:line="360" w:lineRule="auto"/>
        <w:ind w:firstLineChars="200" w:firstLine="482"/>
        <w:rPr>
          <w:rFonts w:ascii="宋体" w:hAnsi="宋体" w:cs="仿宋_GB2312" w:hint="eastAsia"/>
          <w:b/>
          <w:bCs/>
          <w:sz w:val="24"/>
        </w:rPr>
      </w:pPr>
      <w:r>
        <w:rPr>
          <w:rFonts w:ascii="宋体" w:hAnsi="宋体" w:cs="仿宋_GB2312" w:hint="eastAsia"/>
          <w:b/>
          <w:bCs/>
          <w:sz w:val="24"/>
        </w:rPr>
        <w:t>(一)我方承诺无下列相互串通竞标的情形：</w:t>
      </w:r>
    </w:p>
    <w:p w14:paraId="0EB7DAA0"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1.不同供应商的响应文件由同一单位或者个人编制；</w:t>
      </w:r>
      <w:r>
        <w:rPr>
          <w:rFonts w:ascii="宋体" w:hAnsi="宋体" w:hint="eastAsia"/>
          <w:sz w:val="24"/>
        </w:rPr>
        <w:t>或者不同供应商报名的IP地址一致的；或者编制响应文件硬件设备CPU编号、硬盘编号、网卡地址一致的情况。</w:t>
      </w:r>
      <w:r>
        <w:rPr>
          <w:rFonts w:ascii="宋体" w:hAnsi="宋体" w:cs="仿宋_GB2312" w:hint="eastAsia"/>
          <w:sz w:val="24"/>
        </w:rPr>
        <w:t xml:space="preserve">  </w:t>
      </w:r>
    </w:p>
    <w:p w14:paraId="3E4ADDCE"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2.不同供应商委托同一单位或者个人办理竞标事宜；</w:t>
      </w:r>
    </w:p>
    <w:p w14:paraId="592BEBB8"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3.不同供应商的响应文件载明的项目管理员为同一个人；</w:t>
      </w:r>
    </w:p>
    <w:p w14:paraId="04FEE16A"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4.不</w:t>
      </w:r>
      <w:r>
        <w:rPr>
          <w:rFonts w:ascii="宋体" w:hAnsi="宋体" w:cs="仿宋_GB2312" w:hint="eastAsia"/>
          <w:spacing w:val="-6"/>
          <w:sz w:val="24"/>
        </w:rPr>
        <w:t>同供应商的响应文件异常一致或者响应报价呈规律性差异；</w:t>
      </w:r>
    </w:p>
    <w:p w14:paraId="411A64BE"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5.不同供应商的响应文件相互混装；</w:t>
      </w:r>
    </w:p>
    <w:p w14:paraId="2C97A092"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6.不同供应商的磋商保证金从同一单位或者个人账户转出。</w:t>
      </w:r>
    </w:p>
    <w:p w14:paraId="4FF7C8D2" w14:textId="77777777" w:rsidR="00031828" w:rsidRDefault="00000000">
      <w:pPr>
        <w:spacing w:line="360" w:lineRule="auto"/>
        <w:ind w:firstLineChars="200" w:firstLine="482"/>
        <w:rPr>
          <w:rFonts w:ascii="宋体" w:hAnsi="宋体" w:cs="仿宋_GB2312" w:hint="eastAsia"/>
          <w:b/>
          <w:bCs/>
          <w:sz w:val="24"/>
        </w:rPr>
      </w:pPr>
      <w:r>
        <w:rPr>
          <w:rFonts w:ascii="宋体" w:hAnsi="宋体" w:cs="仿宋_GB2312" w:hint="eastAsia"/>
          <w:b/>
          <w:bCs/>
          <w:sz w:val="24"/>
        </w:rPr>
        <w:t>(二)我方承诺无下列恶意串通的情形：</w:t>
      </w:r>
    </w:p>
    <w:p w14:paraId="6FDFFA93"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1.供应商直接或者间接从采购人或者采购代理机构处获得其他供应商的相关信息并修改其响应文件；</w:t>
      </w:r>
    </w:p>
    <w:p w14:paraId="7E9CD4E1"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2.供应商按照采购人或者采购代理机构的授意撤换、修改响应文件；</w:t>
      </w:r>
    </w:p>
    <w:p w14:paraId="619FC920"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3.供</w:t>
      </w:r>
      <w:r>
        <w:rPr>
          <w:rFonts w:ascii="宋体" w:hAnsi="宋体" w:cs="仿宋_GB2312" w:hint="eastAsia"/>
          <w:spacing w:val="-6"/>
          <w:sz w:val="24"/>
        </w:rPr>
        <w:t>应商之间协商报价、技术方案等响应文件的实质性内容；</w:t>
      </w:r>
    </w:p>
    <w:p w14:paraId="49F3C789"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4.属于同一集团、协会、商会等组织成员的供应商按照该组织要求协同参加政府采购活动；</w:t>
      </w:r>
    </w:p>
    <w:p w14:paraId="283AB6BA"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5.供应商之间事先约定一致抬高或者压低响应报价，或者在竞争性磋商项目中事先约定轮流以高价位或者低价位成交，或者事先约定由某一特定供应商成交，然后再参加竞标；</w:t>
      </w:r>
    </w:p>
    <w:p w14:paraId="6F80BCE2"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6.供应商之间商定部分供应商放弃参加政府采购活动或者放弃成交；</w:t>
      </w:r>
    </w:p>
    <w:p w14:paraId="38DB1699"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7.供应商与采购人或者采购代理机构之间、供应商相互之间，为</w:t>
      </w:r>
      <w:r>
        <w:rPr>
          <w:rFonts w:ascii="宋体" w:hAnsi="宋体" w:cs="仿宋_GB2312" w:hint="eastAsia"/>
          <w:spacing w:val="-6"/>
          <w:sz w:val="24"/>
        </w:rPr>
        <w:t>谋求特定供应商成交或者排斥其他供应商的其他串通行为。</w:t>
      </w:r>
    </w:p>
    <w:p w14:paraId="47FEC605" w14:textId="77777777" w:rsidR="00031828" w:rsidRDefault="00000000">
      <w:pPr>
        <w:spacing w:line="360" w:lineRule="auto"/>
        <w:ind w:firstLineChars="200" w:firstLine="482"/>
        <w:rPr>
          <w:rFonts w:ascii="宋体" w:hAnsi="宋体" w:cs="仿宋_GB2312" w:hint="eastAsia"/>
          <w:b/>
          <w:bCs/>
          <w:sz w:val="24"/>
        </w:rPr>
      </w:pPr>
      <w:r>
        <w:rPr>
          <w:rFonts w:ascii="宋体" w:hAnsi="宋体" w:cs="仿宋_GB2312" w:hint="eastAsia"/>
          <w:b/>
          <w:bCs/>
          <w:sz w:val="24"/>
        </w:rPr>
        <w:t>以上情形一经核查属实，接受政府采购监管部门对我方认定存在围标串标行为，我方愿意承担一切后果，并不再寻求任何旨在减轻或者免除法律责任的辩解。</w:t>
      </w:r>
    </w:p>
    <w:p w14:paraId="13FF90E0"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4E6599CC" w14:textId="77777777" w:rsidR="00031828" w:rsidRDefault="00000000">
      <w:pPr>
        <w:spacing w:line="520" w:lineRule="exact"/>
        <w:ind w:leftChars="114" w:left="239"/>
        <w:jc w:val="right"/>
        <w:rPr>
          <w:rFonts w:ascii="方正小标宋简体" w:eastAsia="方正小标宋简体" w:hAnsi="方正小标宋简体" w:cs="方正小标宋简体" w:hint="eastAsia"/>
          <w:bCs/>
          <w:sz w:val="44"/>
          <w:szCs w:val="44"/>
        </w:rPr>
      </w:pPr>
      <w:r>
        <w:rPr>
          <w:rFonts w:ascii="仿宋_GB2312" w:eastAsia="仿宋_GB2312" w:hAnsi="仿宋" w:cs="仿宋_GB2312" w:hint="eastAsia"/>
          <w:kern w:val="0"/>
          <w:sz w:val="24"/>
          <w:lang w:val="zh-CN"/>
        </w:rPr>
        <w:t xml:space="preserve">日期：  年  月   日   </w:t>
      </w:r>
      <w:r>
        <w:rPr>
          <w:rFonts w:ascii="宋体" w:hAnsi="宋体" w:hint="eastAsia"/>
          <w:b/>
          <w:bCs/>
          <w:sz w:val="32"/>
          <w:szCs w:val="32"/>
        </w:rPr>
        <w:br w:type="page"/>
      </w:r>
      <w:r>
        <w:rPr>
          <w:rFonts w:ascii="仿宋" w:eastAsia="仿宋" w:hAnsi="仿宋" w:cs="仿宋_GB2312" w:hint="eastAsia"/>
          <w:b/>
          <w:sz w:val="30"/>
          <w:szCs w:val="30"/>
        </w:rPr>
        <w:lastRenderedPageBreak/>
        <w:t>二、法定代表人身份证明及法定代表人有效身份证正反面复印件</w:t>
      </w:r>
    </w:p>
    <w:p w14:paraId="2AC9F855" w14:textId="77777777" w:rsidR="00031828" w:rsidRDefault="00000000">
      <w:pPr>
        <w:spacing w:line="520" w:lineRule="exact"/>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bCs/>
          <w:sz w:val="44"/>
          <w:szCs w:val="44"/>
        </w:rPr>
        <w:t>法定代表人证明书</w:t>
      </w:r>
    </w:p>
    <w:p w14:paraId="2148AAD3" w14:textId="77777777" w:rsidR="00031828" w:rsidRDefault="00031828">
      <w:pPr>
        <w:spacing w:line="360" w:lineRule="auto"/>
        <w:ind w:left="540"/>
        <w:contextualSpacing/>
        <w:rPr>
          <w:rFonts w:ascii="仿宋_GB2312" w:eastAsia="仿宋_GB2312" w:hAnsi="仿宋_GB2312" w:cs="仿宋_GB2312" w:hint="eastAsia"/>
          <w:sz w:val="32"/>
          <w:szCs w:val="32"/>
        </w:rPr>
      </w:pPr>
    </w:p>
    <w:p w14:paraId="7BCE213D" w14:textId="77777777" w:rsidR="00031828" w:rsidRDefault="00000000">
      <w:pPr>
        <w:spacing w:line="360" w:lineRule="auto"/>
        <w:ind w:left="540"/>
        <w:contextualSpacing/>
        <w:rPr>
          <w:rFonts w:ascii="宋体" w:hAnsi="宋体" w:cs="仿宋_GB2312" w:hint="eastAsia"/>
          <w:sz w:val="24"/>
        </w:rPr>
      </w:pPr>
      <w:r>
        <w:rPr>
          <w:rFonts w:ascii="宋体" w:hAnsi="宋体" w:cs="仿宋_GB2312" w:hint="eastAsia"/>
          <w:sz w:val="24"/>
        </w:rPr>
        <w:t>供应商名称：</w:t>
      </w:r>
      <w:r>
        <w:rPr>
          <w:rFonts w:ascii="宋体" w:hAnsi="宋体" w:cs="仿宋_GB2312" w:hint="eastAsia"/>
          <w:sz w:val="24"/>
          <w:u w:val="single"/>
        </w:rPr>
        <w:t xml:space="preserve">                                                        </w:t>
      </w:r>
    </w:p>
    <w:p w14:paraId="2DDE1108" w14:textId="77777777" w:rsidR="00031828" w:rsidRDefault="00000000">
      <w:pPr>
        <w:spacing w:line="360" w:lineRule="auto"/>
        <w:ind w:left="540"/>
        <w:contextualSpacing/>
        <w:rPr>
          <w:rFonts w:ascii="宋体" w:hAnsi="宋体" w:cs="仿宋_GB2312" w:hint="eastAsia"/>
          <w:sz w:val="24"/>
        </w:rPr>
      </w:pPr>
      <w:r>
        <w:rPr>
          <w:rFonts w:ascii="宋体" w:hAnsi="宋体" w:cs="仿宋_GB2312" w:hint="eastAsia"/>
          <w:sz w:val="24"/>
        </w:rPr>
        <w:t>地    址：</w:t>
      </w:r>
      <w:r>
        <w:rPr>
          <w:rFonts w:ascii="宋体" w:hAnsi="宋体" w:cs="仿宋_GB2312" w:hint="eastAsia"/>
          <w:sz w:val="24"/>
          <w:u w:val="single"/>
        </w:rPr>
        <w:t xml:space="preserve">                                                        </w:t>
      </w:r>
    </w:p>
    <w:p w14:paraId="3B401ABA" w14:textId="77777777" w:rsidR="00031828" w:rsidRDefault="00000000">
      <w:pPr>
        <w:spacing w:line="360" w:lineRule="auto"/>
        <w:ind w:left="540"/>
        <w:contextualSpacing/>
        <w:rPr>
          <w:rFonts w:ascii="宋体" w:hAnsi="宋体" w:cs="仿宋_GB2312" w:hint="eastAsia"/>
          <w:sz w:val="24"/>
        </w:rPr>
      </w:pPr>
      <w:r>
        <w:rPr>
          <w:rFonts w:ascii="宋体" w:hAnsi="宋体" w:cs="仿宋_GB2312" w:hint="eastAsia"/>
          <w:sz w:val="24"/>
        </w:rPr>
        <w:t>姓    名：</w:t>
      </w:r>
      <w:r>
        <w:rPr>
          <w:rFonts w:ascii="宋体" w:hAnsi="宋体" w:cs="仿宋_GB2312" w:hint="eastAsia"/>
          <w:sz w:val="24"/>
          <w:u w:val="single"/>
        </w:rPr>
        <w:t xml:space="preserve">                </w:t>
      </w:r>
      <w:r>
        <w:rPr>
          <w:rFonts w:ascii="宋体" w:hAnsi="宋体" w:cs="仿宋_GB2312" w:hint="eastAsia"/>
          <w:sz w:val="24"/>
        </w:rPr>
        <w:t>性     别：</w:t>
      </w:r>
      <w:r>
        <w:rPr>
          <w:rFonts w:ascii="宋体" w:hAnsi="宋体" w:cs="仿宋_GB2312" w:hint="eastAsia"/>
          <w:sz w:val="24"/>
          <w:u w:val="single"/>
        </w:rPr>
        <w:t xml:space="preserve">                </w:t>
      </w:r>
    </w:p>
    <w:p w14:paraId="254E1B9A" w14:textId="77777777" w:rsidR="00031828" w:rsidRDefault="00000000">
      <w:pPr>
        <w:spacing w:line="360" w:lineRule="auto"/>
        <w:ind w:left="540"/>
        <w:contextualSpacing/>
        <w:rPr>
          <w:rFonts w:ascii="宋体" w:hAnsi="宋体" w:cs="仿宋_GB2312" w:hint="eastAsia"/>
          <w:sz w:val="24"/>
          <w:u w:val="single"/>
        </w:rPr>
      </w:pPr>
      <w:r>
        <w:rPr>
          <w:rFonts w:ascii="宋体" w:hAnsi="宋体" w:cs="仿宋_GB2312" w:hint="eastAsia"/>
          <w:sz w:val="24"/>
        </w:rPr>
        <w:t>年    龄：</w:t>
      </w:r>
      <w:r>
        <w:rPr>
          <w:rFonts w:ascii="宋体" w:hAnsi="宋体" w:cs="仿宋_GB2312" w:hint="eastAsia"/>
          <w:sz w:val="24"/>
          <w:u w:val="single"/>
        </w:rPr>
        <w:t xml:space="preserve">                </w:t>
      </w:r>
      <w:r>
        <w:rPr>
          <w:rFonts w:ascii="宋体" w:hAnsi="宋体" w:cs="仿宋_GB2312" w:hint="eastAsia"/>
          <w:sz w:val="24"/>
        </w:rPr>
        <w:t>职     务：</w:t>
      </w:r>
      <w:r>
        <w:rPr>
          <w:rFonts w:ascii="宋体" w:hAnsi="宋体" w:cs="仿宋_GB2312" w:hint="eastAsia"/>
          <w:sz w:val="24"/>
          <w:u w:val="single"/>
        </w:rPr>
        <w:t xml:space="preserve">                </w:t>
      </w:r>
    </w:p>
    <w:p w14:paraId="4085A81B" w14:textId="77777777" w:rsidR="00031828" w:rsidRDefault="00000000">
      <w:pPr>
        <w:spacing w:line="360" w:lineRule="auto"/>
        <w:ind w:left="540"/>
        <w:contextualSpacing/>
        <w:rPr>
          <w:rFonts w:ascii="宋体" w:hAnsi="宋体" w:cs="仿宋_GB2312" w:hint="eastAsia"/>
          <w:sz w:val="24"/>
        </w:rPr>
      </w:pPr>
      <w:r>
        <w:rPr>
          <w:rFonts w:ascii="宋体" w:hAnsi="宋体" w:cs="仿宋_GB2312" w:hint="eastAsia"/>
          <w:sz w:val="24"/>
        </w:rPr>
        <w:t>身份证号码：</w:t>
      </w:r>
      <w:r>
        <w:rPr>
          <w:rFonts w:ascii="宋体" w:hAnsi="宋体" w:cs="仿宋_GB2312" w:hint="eastAsia"/>
          <w:sz w:val="24"/>
          <w:u w:val="single"/>
        </w:rPr>
        <w:t xml:space="preserve">                                        </w:t>
      </w:r>
    </w:p>
    <w:p w14:paraId="628EE062"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系</w:t>
      </w:r>
      <w:r>
        <w:rPr>
          <w:rFonts w:ascii="宋体" w:hAnsi="宋体" w:cs="仿宋_GB2312" w:hint="eastAsia"/>
          <w:sz w:val="24"/>
          <w:u w:val="single"/>
        </w:rPr>
        <w:t>（供应商名称）</w:t>
      </w:r>
      <w:r>
        <w:rPr>
          <w:rFonts w:ascii="宋体" w:hAnsi="宋体" w:cs="仿宋_GB2312" w:hint="eastAsia"/>
          <w:sz w:val="24"/>
        </w:rPr>
        <w:t>的法定代表人。</w:t>
      </w:r>
    </w:p>
    <w:p w14:paraId="1E4301DF" w14:textId="77777777" w:rsidR="00031828" w:rsidRDefault="00000000">
      <w:pPr>
        <w:spacing w:line="360" w:lineRule="auto"/>
        <w:ind w:left="540"/>
        <w:contextualSpacing/>
        <w:rPr>
          <w:rFonts w:ascii="宋体" w:hAnsi="宋体" w:cs="仿宋_GB2312" w:hint="eastAsia"/>
          <w:sz w:val="24"/>
        </w:rPr>
      </w:pPr>
      <w:r>
        <w:rPr>
          <w:rFonts w:ascii="宋体" w:hAnsi="宋体" w:cs="仿宋_GB2312" w:hint="eastAsia"/>
          <w:sz w:val="24"/>
        </w:rPr>
        <w:t>特此证明。</w:t>
      </w:r>
    </w:p>
    <w:p w14:paraId="0BAB7B91" w14:textId="77777777" w:rsidR="00031828" w:rsidRDefault="00031828">
      <w:pPr>
        <w:spacing w:line="360" w:lineRule="auto"/>
        <w:ind w:left="540"/>
        <w:contextualSpacing/>
        <w:rPr>
          <w:rFonts w:ascii="宋体" w:hAnsi="宋体" w:cs="仿宋_GB2312" w:hint="eastAsia"/>
          <w:sz w:val="24"/>
        </w:rPr>
      </w:pPr>
    </w:p>
    <w:p w14:paraId="4CB01BF4" w14:textId="77777777" w:rsidR="00031828" w:rsidRDefault="00031828">
      <w:pPr>
        <w:spacing w:line="360" w:lineRule="auto"/>
        <w:ind w:left="540"/>
        <w:contextualSpacing/>
        <w:rPr>
          <w:rFonts w:ascii="宋体" w:hAnsi="宋体" w:cs="仿宋_GB2312" w:hint="eastAsia"/>
          <w:sz w:val="24"/>
        </w:rPr>
      </w:pPr>
    </w:p>
    <w:p w14:paraId="1B2D34E9" w14:textId="77777777" w:rsidR="00031828" w:rsidRDefault="00031828">
      <w:pPr>
        <w:spacing w:line="360" w:lineRule="auto"/>
        <w:ind w:left="540"/>
        <w:contextualSpacing/>
        <w:rPr>
          <w:rFonts w:ascii="宋体" w:hAnsi="宋体" w:cs="仿宋_GB2312" w:hint="eastAsia"/>
          <w:sz w:val="24"/>
        </w:rPr>
      </w:pPr>
    </w:p>
    <w:p w14:paraId="30539D3F" w14:textId="77777777" w:rsidR="00031828" w:rsidRDefault="00000000">
      <w:pPr>
        <w:spacing w:line="360" w:lineRule="auto"/>
        <w:ind w:left="540"/>
        <w:contextualSpacing/>
        <w:rPr>
          <w:rFonts w:ascii="宋体" w:hAnsi="宋体" w:cs="仿宋_GB2312" w:hint="eastAsia"/>
          <w:sz w:val="24"/>
        </w:rPr>
      </w:pPr>
      <w:r>
        <w:rPr>
          <w:rFonts w:ascii="宋体" w:hAnsi="宋体" w:cs="仿宋_GB2312" w:hint="eastAsia"/>
          <w:sz w:val="24"/>
        </w:rPr>
        <w:t>附件：法定代表人有效身份证正反面复印件</w:t>
      </w:r>
    </w:p>
    <w:p w14:paraId="12C4421F" w14:textId="77777777" w:rsidR="00031828" w:rsidRDefault="00031828">
      <w:pPr>
        <w:spacing w:line="360" w:lineRule="auto"/>
        <w:ind w:left="540"/>
        <w:contextualSpacing/>
        <w:rPr>
          <w:rFonts w:ascii="宋体" w:hAnsi="宋体" w:cs="仿宋_GB2312" w:hint="eastAsia"/>
          <w:sz w:val="24"/>
        </w:rPr>
      </w:pPr>
    </w:p>
    <w:p w14:paraId="0E2956A3"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62ED679B" w14:textId="77777777" w:rsidR="00031828" w:rsidRDefault="00000000">
      <w:pPr>
        <w:spacing w:line="360" w:lineRule="auto"/>
        <w:jc w:val="center"/>
        <w:rPr>
          <w:rFonts w:ascii="宋体" w:hAnsi="宋体" w:cs="仿宋_GB2312" w:hint="eastAsia"/>
          <w:b/>
          <w:sz w:val="24"/>
        </w:rPr>
      </w:pPr>
      <w:r>
        <w:rPr>
          <w:rFonts w:ascii="仿宋_GB2312" w:eastAsia="仿宋_GB2312" w:hAnsi="仿宋" w:cs="仿宋_GB2312" w:hint="eastAsia"/>
          <w:kern w:val="0"/>
          <w:sz w:val="24"/>
          <w:lang w:val="zh-CN"/>
        </w:rPr>
        <w:t xml:space="preserve">                                                   日期：  年  月   日</w:t>
      </w:r>
    </w:p>
    <w:p w14:paraId="48AC8E95" w14:textId="77777777" w:rsidR="00031828" w:rsidRDefault="00031828">
      <w:pPr>
        <w:spacing w:line="360" w:lineRule="auto"/>
        <w:jc w:val="left"/>
        <w:rPr>
          <w:rFonts w:ascii="宋体" w:hAnsi="宋体" w:cs="仿宋_GB2312" w:hint="eastAsia"/>
          <w:sz w:val="24"/>
        </w:rPr>
      </w:pPr>
    </w:p>
    <w:p w14:paraId="1EE6CBD6" w14:textId="77777777" w:rsidR="00031828" w:rsidRDefault="00000000">
      <w:pPr>
        <w:spacing w:line="360" w:lineRule="auto"/>
        <w:jc w:val="left"/>
        <w:rPr>
          <w:rFonts w:ascii="宋体" w:hAnsi="宋体" w:cs="仿宋_GB2312" w:hint="eastAsia"/>
          <w:sz w:val="24"/>
        </w:rPr>
      </w:pPr>
      <w:r>
        <w:rPr>
          <w:rFonts w:ascii="宋体" w:hAnsi="宋体" w:cs="仿宋_GB2312" w:hint="eastAsia"/>
          <w:sz w:val="24"/>
        </w:rPr>
        <w:t>注：1.自然人竞标的无需提供，联合体竞标的只需牵头人出具。</w:t>
      </w:r>
    </w:p>
    <w:p w14:paraId="1726A530" w14:textId="77777777" w:rsidR="00031828"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09BF11D" w14:textId="77777777" w:rsidR="00031828" w:rsidRDefault="00031828">
      <w:pPr>
        <w:widowControl/>
        <w:spacing w:line="360" w:lineRule="auto"/>
        <w:jc w:val="left"/>
        <w:rPr>
          <w:rFonts w:ascii="宋体" w:hAnsi="宋体" w:cs="仿宋_GB2312" w:hint="eastAsia"/>
          <w:sz w:val="24"/>
        </w:rPr>
        <w:sectPr w:rsidR="00031828">
          <w:pgSz w:w="11911" w:h="16838"/>
          <w:pgMar w:top="1134" w:right="1134" w:bottom="1134" w:left="1134" w:header="720" w:footer="720" w:gutter="0"/>
          <w:cols w:space="0"/>
        </w:sectPr>
      </w:pPr>
    </w:p>
    <w:tbl>
      <w:tblPr>
        <w:tblpPr w:leftFromText="180" w:rightFromText="180" w:vertAnchor="text" w:horzAnchor="margin" w:tblpXSpec="center" w:tblpY="116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031828" w14:paraId="4D6AF2C6" w14:textId="77777777">
        <w:trPr>
          <w:trHeight w:val="8705"/>
          <w:jc w:val="center"/>
        </w:trPr>
        <w:tc>
          <w:tcPr>
            <w:tcW w:w="8460" w:type="dxa"/>
            <w:tcBorders>
              <w:top w:val="single" w:sz="4" w:space="0" w:color="auto"/>
              <w:left w:val="single" w:sz="4" w:space="0" w:color="auto"/>
              <w:bottom w:val="single" w:sz="4" w:space="0" w:color="auto"/>
              <w:right w:val="single" w:sz="4" w:space="0" w:color="auto"/>
            </w:tcBorders>
          </w:tcPr>
          <w:p w14:paraId="397DB4BC" w14:textId="77777777" w:rsidR="00031828" w:rsidRDefault="00031828">
            <w:pPr>
              <w:spacing w:line="360" w:lineRule="auto"/>
              <w:rPr>
                <w:rFonts w:ascii="宋体"/>
                <w:b/>
                <w:sz w:val="24"/>
              </w:rPr>
            </w:pPr>
          </w:p>
          <w:p w14:paraId="268B69EA" w14:textId="77777777" w:rsidR="00031828" w:rsidRDefault="00000000">
            <w:pPr>
              <w:spacing w:line="360" w:lineRule="auto"/>
              <w:rPr>
                <w:rFonts w:ascii="宋体"/>
                <w:b/>
                <w:sz w:val="24"/>
              </w:rPr>
            </w:pPr>
            <w:r>
              <w:rPr>
                <w:rFonts w:ascii="宋体" w:hint="eastAsia"/>
                <w:b/>
                <w:sz w:val="24"/>
              </w:rPr>
              <w:t>法定代表身份证复印件粘帖处（正、反面）</w:t>
            </w:r>
          </w:p>
        </w:tc>
      </w:tr>
    </w:tbl>
    <w:p w14:paraId="1AF07BAF" w14:textId="77777777" w:rsidR="00031828" w:rsidRDefault="00000000">
      <w:pPr>
        <w:spacing w:line="360" w:lineRule="auto"/>
        <w:ind w:firstLineChars="200" w:firstLine="482"/>
        <w:jc w:val="left"/>
        <w:rPr>
          <w:rFonts w:ascii="仿宋_GB2312" w:eastAsia="仿宋_GB2312" w:hAnsi="仿宋_GB2312" w:cs="仿宋_GB2312" w:hint="eastAsia"/>
          <w:b/>
          <w:sz w:val="32"/>
          <w:szCs w:val="32"/>
        </w:rPr>
      </w:pPr>
      <w:r>
        <w:rPr>
          <w:rFonts w:hAnsi="宋体" w:hint="eastAsia"/>
          <w:b/>
          <w:sz w:val="24"/>
        </w:rPr>
        <w:t>附件：</w:t>
      </w:r>
    </w:p>
    <w:p w14:paraId="16C5B5AE" w14:textId="77777777" w:rsidR="00031828" w:rsidRDefault="00031828">
      <w:pPr>
        <w:adjustRightInd w:val="0"/>
        <w:snapToGrid w:val="0"/>
        <w:spacing w:line="300" w:lineRule="auto"/>
        <w:jc w:val="left"/>
        <w:rPr>
          <w:rFonts w:ascii="宋体" w:hAnsi="宋体" w:hint="eastAsia"/>
          <w:b/>
          <w:szCs w:val="21"/>
        </w:rPr>
      </w:pPr>
    </w:p>
    <w:p w14:paraId="39D7842A" w14:textId="77777777" w:rsidR="00031828" w:rsidRDefault="00000000">
      <w:pPr>
        <w:spacing w:line="520" w:lineRule="exact"/>
        <w:ind w:firstLine="880"/>
        <w:jc w:val="left"/>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sz w:val="44"/>
          <w:szCs w:val="44"/>
        </w:rPr>
        <w:br w:type="page"/>
      </w:r>
      <w:r>
        <w:rPr>
          <w:rFonts w:ascii="仿宋" w:eastAsia="仿宋" w:hAnsi="仿宋" w:cs="仿宋_GB2312" w:hint="eastAsia"/>
          <w:b/>
          <w:sz w:val="30"/>
          <w:szCs w:val="30"/>
        </w:rPr>
        <w:lastRenderedPageBreak/>
        <w:t>三、法定代表人授权委托书</w:t>
      </w:r>
    </w:p>
    <w:p w14:paraId="1BF622B1" w14:textId="77777777" w:rsidR="00031828" w:rsidRDefault="00031828">
      <w:pPr>
        <w:spacing w:line="500" w:lineRule="exact"/>
        <w:jc w:val="center"/>
        <w:rPr>
          <w:rFonts w:ascii="方正小标宋简体" w:eastAsia="方正小标宋简体" w:hAnsi="方正小标宋简体" w:cs="方正小标宋简体" w:hint="eastAsia"/>
          <w:sz w:val="44"/>
          <w:szCs w:val="44"/>
        </w:rPr>
      </w:pPr>
    </w:p>
    <w:p w14:paraId="4C9D9533" w14:textId="77777777" w:rsidR="00031828" w:rsidRDefault="00000000">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授权委托书（非联合体竞标格式）</w:t>
      </w:r>
    </w:p>
    <w:p w14:paraId="5471A882" w14:textId="77777777" w:rsidR="00031828" w:rsidRDefault="00000000">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（如有委托时）</w:t>
      </w:r>
    </w:p>
    <w:p w14:paraId="275A5B0B" w14:textId="77777777" w:rsidR="00031828" w:rsidRDefault="00031828">
      <w:pPr>
        <w:spacing w:line="520" w:lineRule="exact"/>
        <w:rPr>
          <w:rFonts w:ascii="仿宋_GB2312" w:eastAsia="仿宋_GB2312" w:hAnsi="仿宋_GB2312" w:cs="仿宋_GB2312" w:hint="eastAsia"/>
          <w:sz w:val="32"/>
          <w:szCs w:val="32"/>
        </w:rPr>
      </w:pPr>
    </w:p>
    <w:p w14:paraId="50638A57" w14:textId="77777777" w:rsidR="00031828" w:rsidRDefault="00000000">
      <w:pPr>
        <w:spacing w:line="360" w:lineRule="auto"/>
        <w:rPr>
          <w:rFonts w:ascii="宋体" w:hAnsi="宋体" w:cs="仿宋_GB2312" w:hint="eastAsia"/>
          <w:sz w:val="24"/>
        </w:rPr>
      </w:pPr>
      <w:r>
        <w:rPr>
          <w:rFonts w:ascii="宋体" w:hAnsi="宋体" w:cs="仿宋_GB2312" w:hint="eastAsia"/>
          <w:sz w:val="24"/>
        </w:rPr>
        <w:t>致：</w:t>
      </w:r>
      <w:r>
        <w:rPr>
          <w:rFonts w:ascii="宋体" w:hAnsi="宋体" w:cs="仿宋_GB2312" w:hint="eastAsia"/>
          <w:sz w:val="24"/>
          <w:u w:val="single"/>
        </w:rPr>
        <w:t>广西机电设备招标有限公司</w:t>
      </w:r>
      <w:r>
        <w:rPr>
          <w:rFonts w:ascii="宋体" w:hAnsi="宋体" w:cs="仿宋_GB2312" w:hint="eastAsia"/>
          <w:sz w:val="24"/>
        </w:rPr>
        <w:t>：</w:t>
      </w:r>
    </w:p>
    <w:p w14:paraId="15BF012D"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我</w:t>
      </w:r>
      <w:r>
        <w:rPr>
          <w:rFonts w:ascii="宋体" w:hAnsi="宋体" w:cs="仿宋_GB2312" w:hint="eastAsia"/>
          <w:sz w:val="24"/>
          <w:u w:val="single"/>
        </w:rPr>
        <w:t xml:space="preserve">  （姓名）  </w:t>
      </w:r>
      <w:r>
        <w:rPr>
          <w:rFonts w:ascii="宋体" w:hAnsi="宋体" w:cs="仿宋_GB2312" w:hint="eastAsia"/>
          <w:sz w:val="24"/>
        </w:rPr>
        <w:t>系</w:t>
      </w:r>
      <w:r>
        <w:rPr>
          <w:rFonts w:ascii="宋体" w:hAnsi="宋体" w:cs="仿宋_GB2312" w:hint="eastAsia"/>
          <w:sz w:val="24"/>
          <w:u w:val="single"/>
        </w:rPr>
        <w:t xml:space="preserve">  （供应商名称）  </w:t>
      </w:r>
      <w:r>
        <w:rPr>
          <w:rFonts w:ascii="宋体" w:hAnsi="宋体" w:cs="仿宋_GB2312" w:hint="eastAsia"/>
          <w:sz w:val="24"/>
        </w:rPr>
        <w:t>的（</w:t>
      </w:r>
      <w:r>
        <w:rPr>
          <w:rFonts w:ascii="宋体" w:hAnsi="宋体" w:cs="仿宋_GB2312" w:hint="eastAsia"/>
          <w:sz w:val="24"/>
          <w:u w:val="single"/>
        </w:rPr>
        <w:t>□法定代表人/□负责人/□自然人本人</w:t>
      </w:r>
      <w:r>
        <w:rPr>
          <w:rFonts w:ascii="宋体" w:hAnsi="宋体" w:cs="仿宋_GB2312" w:hint="eastAsia"/>
          <w:sz w:val="24"/>
        </w:rPr>
        <w:t>），现授权</w:t>
      </w:r>
      <w:r>
        <w:rPr>
          <w:rFonts w:ascii="宋体" w:hAnsi="宋体" w:cs="仿宋_GB2312" w:hint="eastAsia"/>
          <w:sz w:val="24"/>
          <w:u w:val="single"/>
        </w:rPr>
        <w:t xml:space="preserve"> （姓名） </w:t>
      </w:r>
      <w:r>
        <w:rPr>
          <w:rFonts w:ascii="宋体" w:hAnsi="宋体" w:cs="仿宋_GB2312" w:hint="eastAsia"/>
          <w:sz w:val="24"/>
        </w:rPr>
        <w:t>以我方的名义参加</w:t>
      </w:r>
      <w:r>
        <w:rPr>
          <w:rFonts w:ascii="宋体" w:hAnsi="宋体" w:cs="仿宋_GB2312" w:hint="eastAsia"/>
          <w:sz w:val="24"/>
          <w:u w:val="single"/>
        </w:rPr>
        <w:t xml:space="preserve">就业创业政策宣传服务 </w:t>
      </w:r>
      <w:r>
        <w:rPr>
          <w:rFonts w:ascii="宋体" w:hAnsi="宋体" w:cs="仿宋_GB2312" w:hint="eastAsia"/>
          <w:sz w:val="24"/>
        </w:rPr>
        <w:t>项目的竞标活动，并代表我方全权办理针对上述项目的所有采购程序和环节的具体事务和签署相关文件。</w:t>
      </w:r>
    </w:p>
    <w:p w14:paraId="5B9CDF75" w14:textId="77777777" w:rsidR="00031828" w:rsidRDefault="00000000">
      <w:pPr>
        <w:spacing w:line="360" w:lineRule="auto"/>
        <w:rPr>
          <w:rFonts w:ascii="宋体" w:hAnsi="宋体" w:cs="仿宋_GB2312" w:hint="eastAsia"/>
          <w:sz w:val="24"/>
        </w:rPr>
      </w:pPr>
      <w:r>
        <w:rPr>
          <w:rFonts w:ascii="宋体" w:hAnsi="宋体" w:cs="仿宋_GB2312" w:hint="eastAsia"/>
          <w:sz w:val="24"/>
        </w:rPr>
        <w:t xml:space="preserve">    我方对委托代理人的签字事项负全部责任。</w:t>
      </w:r>
    </w:p>
    <w:p w14:paraId="2C35699E"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14:paraId="18218B46"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委托代理人无转委托权，特此委托。</w:t>
      </w:r>
    </w:p>
    <w:p w14:paraId="59E8AABC"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附：法定代表人身份证明书及委托代理人有效身份证正反面复印件</w:t>
      </w:r>
    </w:p>
    <w:p w14:paraId="4DEAD1E0" w14:textId="77777777" w:rsidR="00031828" w:rsidRDefault="00031828">
      <w:pPr>
        <w:spacing w:line="360" w:lineRule="auto"/>
        <w:rPr>
          <w:rFonts w:ascii="宋体" w:hAnsi="宋体" w:cs="仿宋_GB2312" w:hint="eastAsia"/>
          <w:sz w:val="24"/>
        </w:rPr>
      </w:pPr>
    </w:p>
    <w:p w14:paraId="44826793" w14:textId="77777777" w:rsidR="00031828" w:rsidRDefault="00000000">
      <w:pPr>
        <w:spacing w:line="360" w:lineRule="auto"/>
        <w:rPr>
          <w:rFonts w:ascii="宋体" w:hAnsi="宋体" w:cs="仿宋_GB2312" w:hint="eastAsia"/>
          <w:sz w:val="24"/>
        </w:rPr>
      </w:pPr>
      <w:r>
        <w:rPr>
          <w:rFonts w:ascii="宋体" w:hAnsi="宋体" w:cs="仿宋_GB2312" w:hint="eastAsia"/>
          <w:sz w:val="24"/>
        </w:rPr>
        <w:t xml:space="preserve">委托代理人（签字）：         法定代表人（签字或盖章）：                    </w:t>
      </w:r>
    </w:p>
    <w:p w14:paraId="59CC4D24" w14:textId="77777777" w:rsidR="00031828" w:rsidRDefault="00000000">
      <w:pPr>
        <w:spacing w:line="360" w:lineRule="auto"/>
        <w:rPr>
          <w:rFonts w:ascii="宋体" w:hAnsi="宋体" w:cs="仿宋_GB2312" w:hint="eastAsia"/>
          <w:sz w:val="24"/>
        </w:rPr>
      </w:pPr>
      <w:r>
        <w:rPr>
          <w:rFonts w:ascii="宋体" w:hAnsi="宋体" w:cs="仿宋_GB2312" w:hint="eastAsia"/>
          <w:sz w:val="24"/>
        </w:rPr>
        <w:t xml:space="preserve">委托代理人身份证号码：                              </w:t>
      </w:r>
    </w:p>
    <w:p w14:paraId="0DB836A6" w14:textId="77777777" w:rsidR="00031828" w:rsidRDefault="00000000">
      <w:pPr>
        <w:spacing w:line="360" w:lineRule="auto"/>
        <w:rPr>
          <w:rFonts w:ascii="宋体" w:hAnsi="宋体" w:cs="仿宋_GB2312" w:hint="eastAsia"/>
          <w:sz w:val="24"/>
        </w:rPr>
      </w:pPr>
      <w:r>
        <w:rPr>
          <w:rFonts w:ascii="宋体" w:hAnsi="宋体" w:cs="仿宋_GB2312" w:hint="eastAsia"/>
          <w:sz w:val="24"/>
        </w:rPr>
        <w:t xml:space="preserve">                                </w:t>
      </w:r>
    </w:p>
    <w:p w14:paraId="6F15263D" w14:textId="77777777" w:rsidR="00031828" w:rsidRDefault="00000000">
      <w:pPr>
        <w:spacing w:line="360" w:lineRule="auto"/>
        <w:rPr>
          <w:rFonts w:ascii="宋体" w:hAnsi="宋体" w:cs="仿宋_GB2312" w:hint="eastAsia"/>
          <w:sz w:val="24"/>
        </w:rPr>
      </w:pPr>
      <w:r>
        <w:rPr>
          <w:rFonts w:ascii="宋体" w:hAnsi="宋体" w:cs="仿宋_GB2312" w:hint="eastAsia"/>
          <w:sz w:val="24"/>
        </w:rPr>
        <w:t xml:space="preserve">                         </w:t>
      </w:r>
      <w:r>
        <w:rPr>
          <w:rFonts w:ascii="仿宋_GB2312" w:eastAsia="仿宋_GB2312" w:hAnsi="仿宋" w:cs="仿宋_GB2312" w:hint="eastAsia"/>
          <w:kern w:val="0"/>
          <w:sz w:val="24"/>
        </w:rPr>
        <w:t>供应商名称（电子签章）：</w:t>
      </w:r>
    </w:p>
    <w:p w14:paraId="1968EB3F" w14:textId="77777777" w:rsidR="00031828" w:rsidRDefault="00000000">
      <w:pPr>
        <w:spacing w:line="360" w:lineRule="auto"/>
        <w:jc w:val="center"/>
        <w:rPr>
          <w:rFonts w:ascii="宋体" w:hAnsi="宋体" w:cs="仿宋_GB2312" w:hint="eastAsia"/>
          <w:b/>
          <w:sz w:val="24"/>
        </w:rPr>
      </w:pPr>
      <w:r>
        <w:rPr>
          <w:rFonts w:ascii="仿宋_GB2312" w:eastAsia="仿宋_GB2312" w:hAnsi="仿宋" w:cs="仿宋_GB2312" w:hint="eastAsia"/>
          <w:kern w:val="0"/>
          <w:sz w:val="24"/>
          <w:lang w:val="zh-CN"/>
        </w:rPr>
        <w:t xml:space="preserve">                                                   日期：  年  月   日</w:t>
      </w:r>
    </w:p>
    <w:p w14:paraId="691597BE" w14:textId="77777777" w:rsidR="00031828" w:rsidRDefault="00031828">
      <w:pPr>
        <w:spacing w:line="360" w:lineRule="auto"/>
        <w:rPr>
          <w:rFonts w:ascii="宋体" w:hAnsi="宋体" w:cs="仿宋_GB2312" w:hint="eastAsia"/>
          <w:sz w:val="24"/>
        </w:rPr>
      </w:pPr>
    </w:p>
    <w:p w14:paraId="7C6B3547" w14:textId="77777777" w:rsidR="00031828" w:rsidRDefault="00000000">
      <w:pPr>
        <w:spacing w:line="360" w:lineRule="auto"/>
        <w:rPr>
          <w:rFonts w:ascii="宋体" w:hAnsi="宋体" w:cs="仿宋_GB2312" w:hint="eastAsia"/>
          <w:sz w:val="24"/>
        </w:rPr>
      </w:pPr>
      <w:r>
        <w:rPr>
          <w:rFonts w:ascii="宋体" w:hAnsi="宋体" w:cs="仿宋_GB2312" w:hint="eastAsia"/>
          <w:sz w:val="24"/>
        </w:rPr>
        <w:t>注：1. 法定代表人必须在授权委托书上亲笔签字或盖章，委托代理人必须在授权委托书上亲笔签字，</w:t>
      </w:r>
      <w:r>
        <w:rPr>
          <w:rFonts w:ascii="宋体" w:hAnsi="宋体" w:cs="仿宋_GB2312" w:hint="eastAsia"/>
          <w:b/>
          <w:sz w:val="24"/>
        </w:rPr>
        <w:t>否则其响应文件按无效响应处理。</w:t>
      </w:r>
    </w:p>
    <w:p w14:paraId="37E7DC28" w14:textId="77777777" w:rsidR="00031828"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4F5ABA5" w14:textId="77777777" w:rsidR="00031828" w:rsidRDefault="00000000">
      <w:pPr>
        <w:spacing w:line="360" w:lineRule="auto"/>
        <w:ind w:firstLineChars="200" w:firstLine="480"/>
        <w:jc w:val="left"/>
        <w:rPr>
          <w:rFonts w:ascii="仿宋_GB2312" w:eastAsia="仿宋_GB2312" w:hAnsi="仿宋_GB2312" w:cs="仿宋_GB2312" w:hint="eastAsia"/>
          <w:szCs w:val="21"/>
        </w:rPr>
      </w:pPr>
      <w:r>
        <w:rPr>
          <w:rFonts w:ascii="宋体" w:hAnsi="宋体" w:cs="仿宋_GB2312" w:hint="eastAsia"/>
          <w:sz w:val="24"/>
        </w:rPr>
        <w:t>3. 法人、其他组织竞标时“我方”是指“我单位”，自然人竞标时“我方”是指“本人”。</w:t>
      </w:r>
    </w:p>
    <w:p w14:paraId="6FC6ACDC" w14:textId="77777777" w:rsidR="00031828" w:rsidRDefault="00000000">
      <w:pPr>
        <w:spacing w:line="500" w:lineRule="exact"/>
        <w:jc w:val="center"/>
        <w:rPr>
          <w:rFonts w:ascii="方正小标宋简体" w:eastAsia="方正小标宋简体" w:hAnsi="方正小标宋简体" w:cs="方正小标宋简体" w:hint="eastAsia"/>
          <w:sz w:val="44"/>
          <w:szCs w:val="44"/>
        </w:rPr>
      </w:pPr>
      <w:r>
        <w:rPr>
          <w:rFonts w:ascii="仿宋_GB2312" w:eastAsia="仿宋_GB2312" w:hAnsi="仿宋_GB2312" w:cs="仿宋_GB2312" w:hint="eastAsia"/>
          <w:szCs w:val="21"/>
        </w:rPr>
        <w:br w:type="page"/>
      </w:r>
      <w:r>
        <w:rPr>
          <w:rFonts w:ascii="方正小标宋简体" w:eastAsia="方正小标宋简体" w:hAnsi="方正小标宋简体" w:cs="方正小标宋简体" w:hint="eastAsia"/>
          <w:sz w:val="44"/>
          <w:szCs w:val="44"/>
        </w:rPr>
        <w:lastRenderedPageBreak/>
        <w:t>授权委托书（联合体竞标格式）</w:t>
      </w:r>
    </w:p>
    <w:p w14:paraId="33E25E8C" w14:textId="77777777" w:rsidR="00031828" w:rsidRDefault="00000000">
      <w:pPr>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（如有委托时）</w:t>
      </w:r>
    </w:p>
    <w:p w14:paraId="0E51E69F" w14:textId="77777777" w:rsidR="00031828" w:rsidRDefault="00031828">
      <w:pPr>
        <w:spacing w:line="500" w:lineRule="exact"/>
        <w:jc w:val="center"/>
        <w:rPr>
          <w:rFonts w:ascii="方正小标宋简体" w:eastAsia="方正小标宋简体" w:hAnsi="方正小标宋简体" w:cs="方正小标宋简体" w:hint="eastAsia"/>
          <w:sz w:val="44"/>
          <w:szCs w:val="44"/>
        </w:rPr>
      </w:pPr>
    </w:p>
    <w:p w14:paraId="7709195B" w14:textId="77777777" w:rsidR="00031828" w:rsidRDefault="00031828">
      <w:pPr>
        <w:spacing w:line="500" w:lineRule="exact"/>
        <w:jc w:val="center"/>
        <w:rPr>
          <w:rFonts w:ascii="仿宋_GB2312" w:eastAsia="仿宋_GB2312" w:hAnsi="仿宋_GB2312" w:cs="仿宋_GB2312" w:hint="eastAsia"/>
          <w:sz w:val="32"/>
          <w:szCs w:val="32"/>
        </w:rPr>
      </w:pPr>
    </w:p>
    <w:p w14:paraId="331EAFB8" w14:textId="77777777" w:rsidR="00031828"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本授权委托书声明：根据</w:t>
      </w:r>
      <w:r>
        <w:rPr>
          <w:rFonts w:ascii="宋体" w:hAnsi="宋体" w:cs="仿宋_GB2312" w:hint="eastAsia"/>
          <w:sz w:val="24"/>
          <w:u w:val="single"/>
        </w:rPr>
        <w:t xml:space="preserve">                </w:t>
      </w:r>
      <w:r>
        <w:rPr>
          <w:rFonts w:ascii="宋体" w:hAnsi="宋体" w:cs="仿宋_GB2312" w:hint="eastAsia"/>
          <w:sz w:val="24"/>
        </w:rPr>
        <w:t>（牵头人名称）与</w:t>
      </w:r>
      <w:r>
        <w:rPr>
          <w:rFonts w:ascii="宋体" w:hAnsi="宋体" w:cs="仿宋_GB2312" w:hint="eastAsia"/>
          <w:sz w:val="24"/>
          <w:u w:val="single"/>
        </w:rPr>
        <w:t xml:space="preserve">              </w:t>
      </w:r>
      <w:r>
        <w:rPr>
          <w:rFonts w:ascii="宋体" w:hAnsi="宋体" w:cs="仿宋_GB2312" w:hint="eastAsia"/>
          <w:sz w:val="24"/>
        </w:rPr>
        <w:t>（联合体其他成员名称）签订的《联合体竞标协议书》的内容，</w:t>
      </w:r>
      <w:r>
        <w:rPr>
          <w:rFonts w:ascii="宋体" w:hAnsi="宋体" w:cs="仿宋_GB2312" w:hint="eastAsia"/>
          <w:sz w:val="24"/>
          <w:u w:val="single"/>
        </w:rPr>
        <w:t xml:space="preserve">                       </w:t>
      </w:r>
      <w:r>
        <w:rPr>
          <w:rFonts w:ascii="宋体" w:hAnsi="宋体" w:cs="仿宋_GB2312" w:hint="eastAsia"/>
          <w:sz w:val="24"/>
        </w:rPr>
        <w:t>（牵头人名称）的法定代表人</w:t>
      </w:r>
      <w:r>
        <w:rPr>
          <w:rFonts w:ascii="宋体" w:hAnsi="宋体" w:cs="仿宋_GB2312" w:hint="eastAsia"/>
          <w:sz w:val="24"/>
          <w:u w:val="single"/>
        </w:rPr>
        <w:t xml:space="preserve">      </w:t>
      </w:r>
      <w:r>
        <w:rPr>
          <w:rFonts w:ascii="宋体" w:hAnsi="宋体" w:cs="仿宋_GB2312" w:hint="eastAsia"/>
          <w:sz w:val="24"/>
        </w:rPr>
        <w:t>（姓名）现授权</w:t>
      </w:r>
      <w:r>
        <w:rPr>
          <w:rFonts w:ascii="宋体" w:hAnsi="宋体" w:cs="仿宋_GB2312" w:hint="eastAsia"/>
          <w:sz w:val="24"/>
          <w:u w:val="single"/>
        </w:rPr>
        <w:t xml:space="preserve">      </w:t>
      </w:r>
      <w:r>
        <w:rPr>
          <w:rFonts w:ascii="宋体" w:hAnsi="宋体" w:cs="仿宋_GB2312" w:hint="eastAsia"/>
          <w:sz w:val="24"/>
        </w:rPr>
        <w:t>（姓名）为联合委托代理人，并代表我方全权办理针对上述项目的所有采购程序和环节的具体事务和签署相关文件。</w:t>
      </w:r>
    </w:p>
    <w:p w14:paraId="3B4802D5"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我方对委托代理人的签字事项负全部责任。</w:t>
      </w:r>
    </w:p>
    <w:p w14:paraId="54A168D0"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14:paraId="4F3EDFAF" w14:textId="77777777" w:rsidR="00031828"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委托代理人无转委托权，特此委托。</w:t>
      </w:r>
    </w:p>
    <w:p w14:paraId="3A181A89" w14:textId="77777777" w:rsidR="00031828" w:rsidRDefault="00000000">
      <w:pPr>
        <w:spacing w:line="360" w:lineRule="auto"/>
        <w:rPr>
          <w:rFonts w:ascii="宋体" w:hAnsi="宋体" w:cs="仿宋_GB2312" w:hint="eastAsia"/>
          <w:sz w:val="24"/>
        </w:rPr>
      </w:pPr>
      <w:r>
        <w:rPr>
          <w:rFonts w:ascii="宋体" w:hAnsi="宋体" w:cs="仿宋_GB2312" w:hint="eastAsia"/>
          <w:sz w:val="24"/>
        </w:rPr>
        <w:t xml:space="preserve">    </w:t>
      </w:r>
    </w:p>
    <w:p w14:paraId="49BECB11" w14:textId="77777777" w:rsidR="00031828" w:rsidRDefault="00000000">
      <w:pPr>
        <w:spacing w:line="360" w:lineRule="auto"/>
        <w:ind w:firstLineChars="650" w:firstLine="1560"/>
        <w:rPr>
          <w:rFonts w:ascii="宋体" w:hAnsi="宋体" w:cs="仿宋_GB2312" w:hint="eastAsia"/>
          <w:sz w:val="24"/>
        </w:rPr>
      </w:pPr>
      <w:r>
        <w:rPr>
          <w:rFonts w:ascii="宋体" w:hAnsi="宋体" w:cs="仿宋_GB2312" w:hint="eastAsia"/>
          <w:sz w:val="24"/>
        </w:rPr>
        <w:t>牵头人法定代表人（签字或盖章）：</w:t>
      </w:r>
    </w:p>
    <w:p w14:paraId="37812816" w14:textId="77777777" w:rsidR="00031828" w:rsidRDefault="00000000">
      <w:pPr>
        <w:spacing w:line="360" w:lineRule="auto"/>
        <w:ind w:firstLineChars="1300" w:firstLine="3120"/>
        <w:rPr>
          <w:rFonts w:ascii="宋体" w:hAnsi="宋体" w:cs="仿宋_GB2312" w:hint="eastAsia"/>
          <w:sz w:val="24"/>
        </w:rPr>
      </w:pPr>
      <w:r>
        <w:rPr>
          <w:rFonts w:ascii="宋体" w:hAnsi="宋体" w:cs="仿宋_GB2312" w:hint="eastAsia"/>
          <w:sz w:val="24"/>
        </w:rPr>
        <w:t>牵头人（电子签章）：</w:t>
      </w:r>
    </w:p>
    <w:p w14:paraId="70EBB6D2" w14:textId="77777777" w:rsidR="00031828" w:rsidRDefault="00000000">
      <w:pPr>
        <w:spacing w:line="360" w:lineRule="auto"/>
        <w:ind w:firstLineChars="1600" w:firstLine="3840"/>
        <w:rPr>
          <w:rFonts w:ascii="宋体" w:hAnsi="宋体" w:cs="仿宋_GB2312" w:hint="eastAsia"/>
          <w:sz w:val="24"/>
        </w:rPr>
      </w:pPr>
      <w:r>
        <w:rPr>
          <w:rFonts w:ascii="宋体" w:hAnsi="宋体" w:cs="仿宋_GB2312" w:hint="eastAsia"/>
          <w:sz w:val="24"/>
        </w:rPr>
        <w:t>日期：    年   月   日</w:t>
      </w:r>
    </w:p>
    <w:p w14:paraId="1DD18689" w14:textId="77777777" w:rsidR="00031828" w:rsidRDefault="00031828">
      <w:pPr>
        <w:spacing w:line="360" w:lineRule="auto"/>
        <w:rPr>
          <w:rFonts w:ascii="宋体" w:hAnsi="宋体" w:cs="仿宋_GB2312" w:hint="eastAsia"/>
          <w:sz w:val="24"/>
        </w:rPr>
      </w:pPr>
    </w:p>
    <w:p w14:paraId="0A22ED25" w14:textId="77777777" w:rsidR="00031828" w:rsidRDefault="00000000">
      <w:pPr>
        <w:spacing w:line="360" w:lineRule="auto"/>
        <w:ind w:firstLineChars="1300" w:firstLine="3120"/>
        <w:rPr>
          <w:rFonts w:ascii="宋体" w:hAnsi="宋体" w:cs="仿宋_GB2312" w:hint="eastAsia"/>
          <w:sz w:val="24"/>
        </w:rPr>
      </w:pPr>
      <w:r>
        <w:rPr>
          <w:rFonts w:ascii="宋体" w:hAnsi="宋体" w:cs="仿宋_GB2312" w:hint="eastAsia"/>
          <w:sz w:val="24"/>
        </w:rPr>
        <w:t>被授权人（签字）：</w:t>
      </w:r>
    </w:p>
    <w:p w14:paraId="78F060D5" w14:textId="77777777" w:rsidR="00031828" w:rsidRDefault="00000000">
      <w:pPr>
        <w:spacing w:line="360" w:lineRule="auto"/>
        <w:ind w:firstLineChars="1600" w:firstLine="3840"/>
        <w:rPr>
          <w:rFonts w:ascii="宋体" w:hAnsi="宋体" w:cs="仿宋_GB2312" w:hint="eastAsia"/>
          <w:sz w:val="24"/>
        </w:rPr>
      </w:pPr>
      <w:r>
        <w:rPr>
          <w:rFonts w:ascii="宋体" w:hAnsi="宋体" w:cs="仿宋_GB2312" w:hint="eastAsia"/>
          <w:sz w:val="24"/>
        </w:rPr>
        <w:t>日期：    年   月   日</w:t>
      </w:r>
    </w:p>
    <w:p w14:paraId="38BFB4A7" w14:textId="77777777" w:rsidR="00031828" w:rsidRDefault="00031828">
      <w:pPr>
        <w:spacing w:line="360" w:lineRule="auto"/>
        <w:rPr>
          <w:rFonts w:ascii="宋体" w:hAnsi="宋体" w:cs="仿宋_GB2312" w:hint="eastAsia"/>
          <w:sz w:val="24"/>
        </w:rPr>
      </w:pPr>
    </w:p>
    <w:p w14:paraId="2D824C73" w14:textId="77777777" w:rsidR="00031828" w:rsidRDefault="00000000">
      <w:pPr>
        <w:spacing w:line="360" w:lineRule="auto"/>
        <w:rPr>
          <w:rFonts w:ascii="宋体" w:hAnsi="宋体" w:cs="仿宋_GB2312" w:hint="eastAsia"/>
          <w:sz w:val="24"/>
        </w:rPr>
      </w:pPr>
      <w:r>
        <w:rPr>
          <w:rFonts w:ascii="宋体" w:hAnsi="宋体" w:cs="仿宋_GB2312" w:hint="eastAsia"/>
          <w:sz w:val="24"/>
        </w:rPr>
        <w:t>注：1. 法定代表人必须在授权委托书上亲笔签字或盖章，委托代理人必须在授权委托书上亲笔签字，</w:t>
      </w:r>
      <w:r>
        <w:rPr>
          <w:rFonts w:ascii="宋体" w:hAnsi="宋体" w:cs="仿宋_GB2312" w:hint="eastAsia"/>
          <w:b/>
          <w:sz w:val="24"/>
        </w:rPr>
        <w:t>否则其响应文件按无效响应处理。</w:t>
      </w:r>
    </w:p>
    <w:p w14:paraId="7ABBB330" w14:textId="77777777" w:rsidR="00031828"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2.本授权委托书应由联合体牵头人的法定代表人按上述规定签署。</w:t>
      </w:r>
    </w:p>
    <w:p w14:paraId="0DD6295C" w14:textId="77777777" w:rsidR="00031828"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BFD57B4" w14:textId="77777777" w:rsidR="00031828" w:rsidRDefault="00000000">
      <w:pPr>
        <w:spacing w:line="360" w:lineRule="auto"/>
        <w:ind w:firstLineChars="200" w:firstLine="480"/>
        <w:jc w:val="left"/>
        <w:rPr>
          <w:rFonts w:ascii="宋体" w:hAnsi="宋体" w:cs="仿宋_GB2312" w:hint="eastAsia"/>
          <w:sz w:val="24"/>
        </w:rPr>
      </w:pPr>
      <w:r>
        <w:rPr>
          <w:rFonts w:ascii="宋体" w:hAnsi="宋体" w:cs="仿宋_GB2312" w:hint="eastAsia"/>
          <w:sz w:val="24"/>
        </w:rPr>
        <w:t>4.法人、其他组织竞标时“我方”是指“我单位”，自然人竞标时“我方”是指“本人”。</w:t>
      </w:r>
    </w:p>
    <w:p w14:paraId="711A97D0" w14:textId="77777777" w:rsidR="00031828" w:rsidRDefault="00031828">
      <w:pPr>
        <w:spacing w:line="360" w:lineRule="auto"/>
        <w:ind w:firstLineChars="200" w:firstLine="420"/>
        <w:jc w:val="left"/>
        <w:rPr>
          <w:rFonts w:ascii="仿宋_GB2312" w:eastAsia="仿宋_GB2312" w:hAnsi="仿宋_GB2312" w:cs="仿宋_GB2312" w:hint="eastAsia"/>
          <w:szCs w:val="21"/>
        </w:rPr>
      </w:pPr>
    </w:p>
    <w:p w14:paraId="243EF77B" w14:textId="77777777" w:rsidR="00031828" w:rsidRDefault="00000000">
      <w:pPr>
        <w:spacing w:line="520" w:lineRule="exact"/>
        <w:ind w:firstLineChars="200" w:firstLine="602"/>
        <w:jc w:val="left"/>
        <w:rPr>
          <w:rFonts w:ascii="仿宋" w:eastAsia="仿宋" w:hAnsi="仿宋" w:cs="仿宋_GB2312" w:hint="eastAsia"/>
          <w:b/>
          <w:sz w:val="30"/>
          <w:szCs w:val="30"/>
        </w:rPr>
      </w:pPr>
      <w:r>
        <w:rPr>
          <w:rFonts w:ascii="仿宋" w:eastAsia="仿宋" w:hAnsi="仿宋" w:cs="仿宋_GB2312" w:hint="eastAsia"/>
          <w:b/>
          <w:sz w:val="30"/>
          <w:szCs w:val="30"/>
        </w:rPr>
        <w:t>四、商务条款偏离表</w:t>
      </w:r>
    </w:p>
    <w:p w14:paraId="1EA8F956" w14:textId="77777777" w:rsidR="00031828" w:rsidRDefault="00000000">
      <w:pPr>
        <w:spacing w:line="5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商务条款偏离表</w:t>
      </w:r>
    </w:p>
    <w:p w14:paraId="53720EF0" w14:textId="77777777" w:rsidR="00031828" w:rsidRDefault="00031828">
      <w:pPr>
        <w:spacing w:line="520" w:lineRule="exact"/>
        <w:rPr>
          <w:rFonts w:ascii="仿宋_GB2312" w:eastAsia="仿宋_GB2312" w:hAnsi="仿宋_GB2312" w:cs="仿宋_GB2312" w:hint="eastAsia"/>
          <w:sz w:val="32"/>
          <w:szCs w:val="32"/>
        </w:rPr>
      </w:pPr>
    </w:p>
    <w:p w14:paraId="59B3FDF4" w14:textId="77777777" w:rsidR="00031828" w:rsidRDefault="00000000">
      <w:pPr>
        <w:spacing w:line="360" w:lineRule="auto"/>
        <w:rPr>
          <w:rFonts w:ascii="宋体" w:hAnsi="宋体" w:cs="仿宋_GB2312" w:hint="eastAsia"/>
          <w:sz w:val="24"/>
          <w:u w:val="single"/>
        </w:rPr>
      </w:pPr>
      <w:r>
        <w:rPr>
          <w:rFonts w:ascii="宋体" w:hAnsi="宋体" w:cs="仿宋_GB2312" w:hint="eastAsia"/>
          <w:sz w:val="24"/>
        </w:rPr>
        <w:t>采购项目编号：</w:t>
      </w:r>
      <w:r>
        <w:rPr>
          <w:rFonts w:ascii="宋体" w:hAnsi="宋体" w:cs="仿宋_GB2312" w:hint="eastAsia"/>
          <w:sz w:val="24"/>
          <w:u w:val="single"/>
        </w:rPr>
        <w:t xml:space="preserve">               </w:t>
      </w:r>
    </w:p>
    <w:p w14:paraId="692261A4" w14:textId="77777777" w:rsidR="00031828" w:rsidRDefault="00000000">
      <w:pPr>
        <w:spacing w:line="360" w:lineRule="auto"/>
        <w:rPr>
          <w:rFonts w:ascii="宋体" w:hAnsi="宋体" w:cs="仿宋_GB2312" w:hint="eastAsia"/>
          <w:sz w:val="24"/>
        </w:rPr>
      </w:pPr>
      <w:r>
        <w:rPr>
          <w:rFonts w:ascii="宋体" w:hAnsi="宋体" w:cs="仿宋_GB2312" w:hint="eastAsia"/>
          <w:sz w:val="24"/>
        </w:rPr>
        <w:t>采购项目名称：</w:t>
      </w:r>
      <w:r>
        <w:rPr>
          <w:rFonts w:ascii="宋体" w:hAnsi="宋体" w:cs="仿宋_GB2312" w:hint="eastAsia"/>
          <w:sz w:val="24"/>
          <w:u w:val="single"/>
        </w:rPr>
        <w:t xml:space="preserve"> 就业创业政策宣传服务 </w:t>
      </w:r>
    </w:p>
    <w:p w14:paraId="6708AEE9" w14:textId="77777777" w:rsidR="00031828" w:rsidRDefault="00000000">
      <w:pPr>
        <w:spacing w:line="360" w:lineRule="auto"/>
        <w:rPr>
          <w:rFonts w:ascii="宋体" w:hAnsi="宋体" w:cs="仿宋_GB2312" w:hint="eastAsia"/>
          <w:sz w:val="24"/>
          <w:u w:val="single"/>
        </w:rPr>
      </w:pPr>
      <w:r>
        <w:rPr>
          <w:rFonts w:ascii="宋体" w:hAnsi="宋体" w:cs="仿宋_GB2312" w:hint="eastAsia"/>
          <w:sz w:val="24"/>
        </w:rPr>
        <w:t>标项号</w:t>
      </w:r>
      <w:r>
        <w:rPr>
          <w:rFonts w:ascii="宋体" w:hAnsi="宋体" w:hint="eastAsia"/>
          <w:szCs w:val="21"/>
        </w:rPr>
        <w:t>（此处有标项时填写具体标项号，无标项时填写“无”）</w:t>
      </w:r>
      <w:r>
        <w:rPr>
          <w:rFonts w:ascii="宋体" w:hAnsi="宋体" w:cs="仿宋_GB2312" w:hint="eastAsia"/>
          <w:sz w:val="24"/>
        </w:rPr>
        <w:t>：</w:t>
      </w:r>
      <w:r>
        <w:rPr>
          <w:rFonts w:ascii="宋体" w:hAnsi="宋体" w:cs="仿宋_GB2312" w:hint="eastAsia"/>
          <w:sz w:val="24"/>
          <w:u w:val="single"/>
        </w:rPr>
        <w:t xml:space="preserve">                       </w:t>
      </w:r>
    </w:p>
    <w:tbl>
      <w:tblPr>
        <w:tblpPr w:leftFromText="180" w:rightFromText="180" w:vertAnchor="text" w:horzAnchor="margin" w:tblpXSpec="center" w:tblpY="94"/>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905"/>
        <w:gridCol w:w="2708"/>
        <w:gridCol w:w="2525"/>
      </w:tblGrid>
      <w:tr w:rsidR="00031828" w14:paraId="1539FC74" w14:textId="77777777">
        <w:trPr>
          <w:trHeight w:val="760"/>
        </w:trPr>
        <w:tc>
          <w:tcPr>
            <w:tcW w:w="364" w:type="pct"/>
            <w:tcBorders>
              <w:top w:val="single" w:sz="4" w:space="0" w:color="auto"/>
              <w:left w:val="single" w:sz="4" w:space="0" w:color="auto"/>
              <w:right w:val="single" w:sz="4" w:space="0" w:color="auto"/>
            </w:tcBorders>
            <w:noWrap/>
          </w:tcPr>
          <w:p w14:paraId="532B14C8" w14:textId="77777777" w:rsidR="00031828" w:rsidRDefault="00000000">
            <w:pPr>
              <w:spacing w:line="340" w:lineRule="exact"/>
              <w:jc w:val="center"/>
              <w:rPr>
                <w:rFonts w:ascii="宋体" w:hAnsi="宋体" w:hint="eastAsia"/>
                <w:szCs w:val="21"/>
              </w:rPr>
            </w:pPr>
            <w:r>
              <w:rPr>
                <w:rFonts w:ascii="宋体" w:hAnsi="宋体" w:hint="eastAsia"/>
                <w:szCs w:val="21"/>
              </w:rPr>
              <w:t>项号</w:t>
            </w:r>
          </w:p>
        </w:tc>
        <w:tc>
          <w:tcPr>
            <w:tcW w:w="1981" w:type="pct"/>
            <w:tcBorders>
              <w:top w:val="single" w:sz="4" w:space="0" w:color="auto"/>
              <w:left w:val="single" w:sz="4" w:space="0" w:color="auto"/>
              <w:bottom w:val="single" w:sz="4" w:space="0" w:color="auto"/>
              <w:right w:val="single" w:sz="4" w:space="0" w:color="auto"/>
            </w:tcBorders>
            <w:noWrap/>
          </w:tcPr>
          <w:p w14:paraId="36C92B54" w14:textId="77777777" w:rsidR="00031828" w:rsidRDefault="00000000">
            <w:pPr>
              <w:spacing w:line="340" w:lineRule="exact"/>
              <w:jc w:val="center"/>
              <w:rPr>
                <w:rFonts w:ascii="宋体" w:hAnsi="宋体" w:hint="eastAsia"/>
                <w:szCs w:val="21"/>
              </w:rPr>
            </w:pPr>
            <w:r>
              <w:rPr>
                <w:rFonts w:ascii="宋体" w:hAnsi="宋体" w:hint="eastAsia"/>
                <w:szCs w:val="21"/>
              </w:rPr>
              <w:t>竞争性磋商采购文件的商务需求</w:t>
            </w:r>
          </w:p>
        </w:tc>
        <w:tc>
          <w:tcPr>
            <w:tcW w:w="1374" w:type="pct"/>
            <w:tcBorders>
              <w:top w:val="single" w:sz="4" w:space="0" w:color="auto"/>
              <w:left w:val="single" w:sz="4" w:space="0" w:color="auto"/>
              <w:right w:val="single" w:sz="4" w:space="0" w:color="auto"/>
            </w:tcBorders>
          </w:tcPr>
          <w:p w14:paraId="5E8FF3DB" w14:textId="77777777" w:rsidR="00031828" w:rsidRDefault="00000000">
            <w:pPr>
              <w:spacing w:line="340" w:lineRule="exact"/>
              <w:jc w:val="center"/>
              <w:rPr>
                <w:rFonts w:ascii="宋体" w:hAnsi="宋体" w:hint="eastAsia"/>
                <w:szCs w:val="21"/>
              </w:rPr>
            </w:pPr>
            <w:r>
              <w:rPr>
                <w:rFonts w:ascii="宋体" w:hAnsi="宋体" w:hint="eastAsia"/>
                <w:szCs w:val="21"/>
              </w:rPr>
              <w:t>响应文件承诺的商务条款</w:t>
            </w:r>
          </w:p>
        </w:tc>
        <w:tc>
          <w:tcPr>
            <w:tcW w:w="1279" w:type="pct"/>
            <w:tcBorders>
              <w:top w:val="single" w:sz="4" w:space="0" w:color="auto"/>
              <w:left w:val="single" w:sz="4" w:space="0" w:color="auto"/>
              <w:right w:val="single" w:sz="4" w:space="0" w:color="auto"/>
            </w:tcBorders>
          </w:tcPr>
          <w:p w14:paraId="538AF731" w14:textId="77777777" w:rsidR="00031828" w:rsidRDefault="00000000">
            <w:pPr>
              <w:spacing w:line="300" w:lineRule="exact"/>
              <w:jc w:val="center"/>
              <w:rPr>
                <w:rFonts w:ascii="宋体" w:hAnsi="宋体" w:hint="eastAsia"/>
                <w:szCs w:val="21"/>
              </w:rPr>
            </w:pPr>
            <w:r>
              <w:rPr>
                <w:rFonts w:ascii="宋体" w:hAnsi="宋体" w:hint="eastAsia"/>
                <w:szCs w:val="21"/>
              </w:rPr>
              <w:t>偏离说明</w:t>
            </w:r>
          </w:p>
        </w:tc>
      </w:tr>
      <w:tr w:rsidR="00031828" w14:paraId="621484AB" w14:textId="77777777">
        <w:trPr>
          <w:trHeight w:val="760"/>
        </w:trPr>
        <w:tc>
          <w:tcPr>
            <w:tcW w:w="364" w:type="pct"/>
            <w:vMerge w:val="restart"/>
            <w:tcBorders>
              <w:top w:val="single" w:sz="4" w:space="0" w:color="auto"/>
              <w:left w:val="single" w:sz="4" w:space="0" w:color="auto"/>
              <w:right w:val="single" w:sz="4" w:space="0" w:color="auto"/>
            </w:tcBorders>
            <w:noWrap/>
          </w:tcPr>
          <w:p w14:paraId="6C96A5F6" w14:textId="77777777" w:rsidR="00031828" w:rsidRDefault="00000000">
            <w:pPr>
              <w:spacing w:line="340" w:lineRule="exact"/>
              <w:rPr>
                <w:rFonts w:ascii="宋体" w:hAnsi="宋体" w:hint="eastAsia"/>
                <w:szCs w:val="21"/>
              </w:rPr>
            </w:pPr>
            <w:r>
              <w:rPr>
                <w:rFonts w:ascii="宋体" w:hAnsi="宋体" w:hint="eastAsia"/>
                <w:szCs w:val="21"/>
              </w:rPr>
              <w:t>一</w:t>
            </w:r>
          </w:p>
        </w:tc>
        <w:tc>
          <w:tcPr>
            <w:tcW w:w="1981" w:type="pct"/>
            <w:tcBorders>
              <w:top w:val="single" w:sz="4" w:space="0" w:color="auto"/>
              <w:left w:val="single" w:sz="4" w:space="0" w:color="auto"/>
              <w:bottom w:val="single" w:sz="4" w:space="0" w:color="auto"/>
              <w:right w:val="single" w:sz="4" w:space="0" w:color="auto"/>
            </w:tcBorders>
            <w:noWrap/>
          </w:tcPr>
          <w:p w14:paraId="6A69B491" w14:textId="77777777" w:rsidR="00031828" w:rsidRDefault="00000000">
            <w:pPr>
              <w:rPr>
                <w:rFonts w:ascii="宋体" w:hAnsi="宋体" w:hint="eastAsia"/>
                <w:szCs w:val="21"/>
              </w:rPr>
            </w:pPr>
            <w:r>
              <w:rPr>
                <w:rFonts w:ascii="宋体" w:hAnsi="宋体" w:hint="eastAsia"/>
                <w:szCs w:val="21"/>
              </w:rPr>
              <w:t>1  ……</w:t>
            </w:r>
          </w:p>
        </w:tc>
        <w:tc>
          <w:tcPr>
            <w:tcW w:w="1374" w:type="pct"/>
            <w:tcBorders>
              <w:top w:val="single" w:sz="4" w:space="0" w:color="auto"/>
              <w:left w:val="single" w:sz="4" w:space="0" w:color="auto"/>
              <w:right w:val="single" w:sz="4" w:space="0" w:color="auto"/>
            </w:tcBorders>
          </w:tcPr>
          <w:p w14:paraId="74411596" w14:textId="77777777" w:rsidR="00031828" w:rsidRDefault="00000000">
            <w:pPr>
              <w:rPr>
                <w:rFonts w:ascii="宋体" w:hAnsi="宋体" w:hint="eastAsia"/>
                <w:szCs w:val="21"/>
              </w:rPr>
            </w:pPr>
            <w:r>
              <w:rPr>
                <w:rFonts w:ascii="宋体" w:hAnsi="宋体" w:hint="eastAsia"/>
                <w:szCs w:val="21"/>
              </w:rPr>
              <w:t>1  ……</w:t>
            </w:r>
          </w:p>
        </w:tc>
        <w:tc>
          <w:tcPr>
            <w:tcW w:w="1279" w:type="pct"/>
            <w:tcBorders>
              <w:top w:val="single" w:sz="4" w:space="0" w:color="auto"/>
              <w:left w:val="single" w:sz="4" w:space="0" w:color="auto"/>
              <w:right w:val="single" w:sz="4" w:space="0" w:color="auto"/>
            </w:tcBorders>
          </w:tcPr>
          <w:p w14:paraId="7FE5FF71"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35859E3E" w14:textId="77777777" w:rsidR="00031828" w:rsidRDefault="00031828">
            <w:pPr>
              <w:spacing w:line="300" w:lineRule="exact"/>
              <w:rPr>
                <w:rFonts w:ascii="宋体" w:hAnsi="宋体" w:hint="eastAsia"/>
                <w:szCs w:val="21"/>
              </w:rPr>
            </w:pPr>
          </w:p>
        </w:tc>
      </w:tr>
      <w:tr w:rsidR="00031828" w14:paraId="13750848" w14:textId="77777777">
        <w:trPr>
          <w:trHeight w:val="757"/>
        </w:trPr>
        <w:tc>
          <w:tcPr>
            <w:tcW w:w="364" w:type="pct"/>
            <w:vMerge/>
            <w:tcBorders>
              <w:left w:val="single" w:sz="4" w:space="0" w:color="auto"/>
              <w:right w:val="single" w:sz="4" w:space="0" w:color="auto"/>
            </w:tcBorders>
            <w:noWrap/>
          </w:tcPr>
          <w:p w14:paraId="48326D49" w14:textId="77777777" w:rsidR="00031828" w:rsidRDefault="00031828">
            <w:pPr>
              <w:spacing w:line="340" w:lineRule="exact"/>
              <w:rPr>
                <w:rFonts w:ascii="宋体" w:hAnsi="宋体" w:hint="eastAsia"/>
                <w:szCs w:val="21"/>
              </w:rPr>
            </w:pPr>
          </w:p>
        </w:tc>
        <w:tc>
          <w:tcPr>
            <w:tcW w:w="1981" w:type="pct"/>
            <w:tcBorders>
              <w:top w:val="single" w:sz="4" w:space="0" w:color="auto"/>
              <w:left w:val="single" w:sz="4" w:space="0" w:color="auto"/>
              <w:bottom w:val="single" w:sz="4" w:space="0" w:color="auto"/>
              <w:right w:val="single" w:sz="4" w:space="0" w:color="auto"/>
            </w:tcBorders>
            <w:noWrap/>
          </w:tcPr>
          <w:p w14:paraId="51976934" w14:textId="77777777" w:rsidR="00031828" w:rsidRDefault="00000000">
            <w:pPr>
              <w:spacing w:line="340" w:lineRule="exact"/>
              <w:rPr>
                <w:rFonts w:ascii="宋体" w:hAnsi="宋体" w:hint="eastAsia"/>
                <w:szCs w:val="21"/>
              </w:rPr>
            </w:pPr>
            <w:r>
              <w:rPr>
                <w:rFonts w:ascii="宋体" w:hAnsi="宋体" w:hint="eastAsia"/>
                <w:szCs w:val="21"/>
              </w:rPr>
              <w:t>2  ……</w:t>
            </w:r>
          </w:p>
          <w:p w14:paraId="38ABC802" w14:textId="77777777" w:rsidR="00031828" w:rsidRDefault="00031828">
            <w:pPr>
              <w:spacing w:line="340" w:lineRule="exact"/>
              <w:rPr>
                <w:rFonts w:ascii="宋体" w:hAnsi="宋体" w:hint="eastAsia"/>
                <w:szCs w:val="21"/>
              </w:rPr>
            </w:pPr>
          </w:p>
        </w:tc>
        <w:tc>
          <w:tcPr>
            <w:tcW w:w="1374" w:type="pct"/>
            <w:tcBorders>
              <w:left w:val="single" w:sz="4" w:space="0" w:color="auto"/>
              <w:right w:val="single" w:sz="4" w:space="0" w:color="auto"/>
            </w:tcBorders>
          </w:tcPr>
          <w:p w14:paraId="3124BF95" w14:textId="77777777" w:rsidR="00031828" w:rsidRDefault="00000000">
            <w:pPr>
              <w:spacing w:line="340" w:lineRule="exact"/>
              <w:rPr>
                <w:rFonts w:ascii="宋体" w:hAnsi="宋体" w:hint="eastAsia"/>
                <w:szCs w:val="21"/>
              </w:rPr>
            </w:pPr>
            <w:r>
              <w:rPr>
                <w:rFonts w:ascii="宋体" w:hAnsi="宋体" w:hint="eastAsia"/>
                <w:szCs w:val="21"/>
              </w:rPr>
              <w:t>2  ……</w:t>
            </w:r>
          </w:p>
          <w:p w14:paraId="69D67C36" w14:textId="77777777" w:rsidR="00031828" w:rsidRDefault="00031828">
            <w:pPr>
              <w:spacing w:line="300" w:lineRule="exact"/>
              <w:rPr>
                <w:rFonts w:ascii="宋体" w:hAnsi="宋体" w:hint="eastAsia"/>
                <w:szCs w:val="21"/>
              </w:rPr>
            </w:pPr>
          </w:p>
        </w:tc>
        <w:tc>
          <w:tcPr>
            <w:tcW w:w="1279" w:type="pct"/>
            <w:tcBorders>
              <w:left w:val="single" w:sz="4" w:space="0" w:color="auto"/>
              <w:right w:val="single" w:sz="4" w:space="0" w:color="auto"/>
            </w:tcBorders>
          </w:tcPr>
          <w:p w14:paraId="64680F96"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072AE3E2" w14:textId="77777777" w:rsidR="00031828" w:rsidRDefault="00031828">
            <w:pPr>
              <w:spacing w:line="300" w:lineRule="exact"/>
              <w:rPr>
                <w:rFonts w:ascii="宋体" w:hAnsi="宋体" w:hint="eastAsia"/>
                <w:szCs w:val="21"/>
              </w:rPr>
            </w:pPr>
          </w:p>
        </w:tc>
      </w:tr>
      <w:tr w:rsidR="00031828" w14:paraId="6FE2724F" w14:textId="77777777">
        <w:trPr>
          <w:trHeight w:val="757"/>
        </w:trPr>
        <w:tc>
          <w:tcPr>
            <w:tcW w:w="364" w:type="pct"/>
            <w:vMerge/>
            <w:tcBorders>
              <w:left w:val="single" w:sz="4" w:space="0" w:color="auto"/>
              <w:right w:val="single" w:sz="4" w:space="0" w:color="auto"/>
            </w:tcBorders>
            <w:noWrap/>
          </w:tcPr>
          <w:p w14:paraId="0BCB67F5" w14:textId="77777777" w:rsidR="00031828" w:rsidRDefault="00031828">
            <w:pPr>
              <w:spacing w:line="340" w:lineRule="exact"/>
              <w:rPr>
                <w:rFonts w:ascii="宋体" w:hAnsi="宋体" w:hint="eastAsia"/>
                <w:szCs w:val="21"/>
              </w:rPr>
            </w:pPr>
          </w:p>
        </w:tc>
        <w:tc>
          <w:tcPr>
            <w:tcW w:w="1981" w:type="pct"/>
            <w:tcBorders>
              <w:top w:val="single" w:sz="4" w:space="0" w:color="auto"/>
              <w:left w:val="single" w:sz="4" w:space="0" w:color="auto"/>
              <w:bottom w:val="single" w:sz="4" w:space="0" w:color="auto"/>
              <w:right w:val="single" w:sz="4" w:space="0" w:color="auto"/>
            </w:tcBorders>
            <w:noWrap/>
          </w:tcPr>
          <w:p w14:paraId="155FE584" w14:textId="77777777" w:rsidR="00031828" w:rsidRDefault="00000000">
            <w:pPr>
              <w:spacing w:line="340" w:lineRule="exact"/>
              <w:rPr>
                <w:rFonts w:ascii="宋体" w:hAnsi="宋体" w:hint="eastAsia"/>
                <w:szCs w:val="21"/>
              </w:rPr>
            </w:pPr>
            <w:r>
              <w:rPr>
                <w:rFonts w:ascii="宋体" w:hAnsi="宋体" w:hint="eastAsia"/>
                <w:szCs w:val="21"/>
              </w:rPr>
              <w:t>3  ……</w:t>
            </w:r>
          </w:p>
          <w:p w14:paraId="1AF4C5AF" w14:textId="77777777" w:rsidR="00031828" w:rsidRDefault="00031828">
            <w:pPr>
              <w:spacing w:line="340" w:lineRule="exact"/>
              <w:rPr>
                <w:rFonts w:ascii="宋体" w:hAnsi="宋体" w:hint="eastAsia"/>
                <w:szCs w:val="21"/>
              </w:rPr>
            </w:pPr>
          </w:p>
        </w:tc>
        <w:tc>
          <w:tcPr>
            <w:tcW w:w="1374" w:type="pct"/>
            <w:tcBorders>
              <w:left w:val="single" w:sz="4" w:space="0" w:color="auto"/>
              <w:right w:val="single" w:sz="4" w:space="0" w:color="auto"/>
            </w:tcBorders>
          </w:tcPr>
          <w:p w14:paraId="3B507E0D" w14:textId="77777777" w:rsidR="00031828" w:rsidRDefault="00000000">
            <w:pPr>
              <w:spacing w:line="340" w:lineRule="exact"/>
              <w:rPr>
                <w:rFonts w:ascii="宋体" w:hAnsi="宋体" w:hint="eastAsia"/>
                <w:szCs w:val="21"/>
              </w:rPr>
            </w:pPr>
            <w:r>
              <w:rPr>
                <w:rFonts w:ascii="宋体" w:hAnsi="宋体" w:hint="eastAsia"/>
                <w:szCs w:val="21"/>
              </w:rPr>
              <w:t>3  ……</w:t>
            </w:r>
          </w:p>
          <w:p w14:paraId="1A008A66" w14:textId="77777777" w:rsidR="00031828" w:rsidRDefault="00031828">
            <w:pPr>
              <w:spacing w:line="300" w:lineRule="exact"/>
              <w:rPr>
                <w:rFonts w:ascii="宋体" w:hAnsi="宋体" w:hint="eastAsia"/>
                <w:szCs w:val="21"/>
              </w:rPr>
            </w:pPr>
          </w:p>
        </w:tc>
        <w:tc>
          <w:tcPr>
            <w:tcW w:w="1279" w:type="pct"/>
            <w:tcBorders>
              <w:left w:val="single" w:sz="4" w:space="0" w:color="auto"/>
              <w:right w:val="single" w:sz="4" w:space="0" w:color="auto"/>
            </w:tcBorders>
          </w:tcPr>
          <w:p w14:paraId="21CA1E15"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61F0D9DA" w14:textId="77777777" w:rsidR="00031828" w:rsidRDefault="00031828">
            <w:pPr>
              <w:spacing w:line="300" w:lineRule="exact"/>
              <w:rPr>
                <w:rFonts w:ascii="宋体" w:hAnsi="宋体" w:hint="eastAsia"/>
                <w:szCs w:val="21"/>
              </w:rPr>
            </w:pPr>
          </w:p>
        </w:tc>
      </w:tr>
      <w:tr w:rsidR="00031828" w14:paraId="484703E8" w14:textId="77777777">
        <w:trPr>
          <w:trHeight w:val="757"/>
        </w:trPr>
        <w:tc>
          <w:tcPr>
            <w:tcW w:w="364" w:type="pct"/>
            <w:vMerge/>
            <w:tcBorders>
              <w:left w:val="single" w:sz="4" w:space="0" w:color="auto"/>
              <w:bottom w:val="single" w:sz="4" w:space="0" w:color="auto"/>
              <w:right w:val="single" w:sz="4" w:space="0" w:color="auto"/>
            </w:tcBorders>
            <w:noWrap/>
          </w:tcPr>
          <w:p w14:paraId="5D48330A" w14:textId="77777777" w:rsidR="00031828" w:rsidRDefault="00031828">
            <w:pPr>
              <w:spacing w:line="340" w:lineRule="exact"/>
              <w:rPr>
                <w:rFonts w:ascii="宋体" w:hAnsi="宋体" w:hint="eastAsia"/>
                <w:szCs w:val="21"/>
              </w:rPr>
            </w:pPr>
          </w:p>
        </w:tc>
        <w:tc>
          <w:tcPr>
            <w:tcW w:w="1981" w:type="pct"/>
            <w:tcBorders>
              <w:top w:val="single" w:sz="4" w:space="0" w:color="auto"/>
              <w:left w:val="single" w:sz="4" w:space="0" w:color="auto"/>
              <w:bottom w:val="single" w:sz="4" w:space="0" w:color="auto"/>
              <w:right w:val="single" w:sz="4" w:space="0" w:color="auto"/>
            </w:tcBorders>
            <w:noWrap/>
          </w:tcPr>
          <w:p w14:paraId="35DAE7AA" w14:textId="77777777" w:rsidR="00031828" w:rsidRDefault="00000000">
            <w:pPr>
              <w:spacing w:line="340" w:lineRule="exact"/>
              <w:rPr>
                <w:rFonts w:ascii="宋体" w:hAnsi="宋体" w:hint="eastAsia"/>
                <w:szCs w:val="21"/>
              </w:rPr>
            </w:pPr>
            <w:r>
              <w:rPr>
                <w:rFonts w:ascii="宋体" w:hAnsi="宋体" w:hint="eastAsia"/>
                <w:szCs w:val="21"/>
              </w:rPr>
              <w:t>……</w:t>
            </w:r>
          </w:p>
        </w:tc>
        <w:tc>
          <w:tcPr>
            <w:tcW w:w="1374" w:type="pct"/>
            <w:tcBorders>
              <w:left w:val="single" w:sz="4" w:space="0" w:color="auto"/>
              <w:bottom w:val="single" w:sz="4" w:space="0" w:color="auto"/>
              <w:right w:val="single" w:sz="4" w:space="0" w:color="auto"/>
            </w:tcBorders>
          </w:tcPr>
          <w:p w14:paraId="29F64737" w14:textId="77777777" w:rsidR="00031828" w:rsidRDefault="00000000">
            <w:pPr>
              <w:spacing w:line="300" w:lineRule="exact"/>
              <w:rPr>
                <w:rFonts w:ascii="宋体" w:hAnsi="宋体" w:hint="eastAsia"/>
                <w:szCs w:val="21"/>
              </w:rPr>
            </w:pPr>
            <w:r>
              <w:rPr>
                <w:rFonts w:ascii="宋体" w:hAnsi="宋体" w:hint="eastAsia"/>
                <w:szCs w:val="21"/>
              </w:rPr>
              <w:t>……</w:t>
            </w:r>
          </w:p>
        </w:tc>
        <w:tc>
          <w:tcPr>
            <w:tcW w:w="1279" w:type="pct"/>
            <w:tcBorders>
              <w:left w:val="single" w:sz="4" w:space="0" w:color="auto"/>
              <w:bottom w:val="single" w:sz="4" w:space="0" w:color="auto"/>
              <w:right w:val="single" w:sz="4" w:space="0" w:color="auto"/>
            </w:tcBorders>
          </w:tcPr>
          <w:p w14:paraId="6816D661"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4F2B396E" w14:textId="77777777" w:rsidR="00031828" w:rsidRDefault="00031828">
            <w:pPr>
              <w:spacing w:line="300" w:lineRule="exact"/>
              <w:rPr>
                <w:rFonts w:ascii="宋体" w:hAnsi="宋体" w:hint="eastAsia"/>
                <w:szCs w:val="21"/>
              </w:rPr>
            </w:pPr>
          </w:p>
        </w:tc>
      </w:tr>
      <w:tr w:rsidR="00031828" w14:paraId="3095980E" w14:textId="77777777">
        <w:trPr>
          <w:trHeight w:val="760"/>
        </w:trPr>
        <w:tc>
          <w:tcPr>
            <w:tcW w:w="364" w:type="pct"/>
            <w:vMerge w:val="restart"/>
            <w:tcBorders>
              <w:top w:val="single" w:sz="4" w:space="0" w:color="auto"/>
              <w:left w:val="single" w:sz="4" w:space="0" w:color="auto"/>
              <w:right w:val="single" w:sz="4" w:space="0" w:color="auto"/>
            </w:tcBorders>
            <w:noWrap/>
          </w:tcPr>
          <w:p w14:paraId="676DB80A" w14:textId="77777777" w:rsidR="00031828" w:rsidRDefault="00000000">
            <w:pPr>
              <w:spacing w:line="340" w:lineRule="exact"/>
              <w:rPr>
                <w:rFonts w:ascii="宋体" w:hAnsi="宋体" w:hint="eastAsia"/>
                <w:szCs w:val="21"/>
              </w:rPr>
            </w:pPr>
            <w:r>
              <w:rPr>
                <w:rFonts w:ascii="宋体" w:hAnsi="宋体" w:hint="eastAsia"/>
                <w:szCs w:val="21"/>
              </w:rPr>
              <w:t>二</w:t>
            </w:r>
          </w:p>
        </w:tc>
        <w:tc>
          <w:tcPr>
            <w:tcW w:w="1981" w:type="pct"/>
            <w:tcBorders>
              <w:top w:val="single" w:sz="4" w:space="0" w:color="auto"/>
              <w:left w:val="single" w:sz="4" w:space="0" w:color="auto"/>
              <w:bottom w:val="single" w:sz="4" w:space="0" w:color="auto"/>
              <w:right w:val="single" w:sz="4" w:space="0" w:color="auto"/>
            </w:tcBorders>
            <w:noWrap/>
          </w:tcPr>
          <w:p w14:paraId="773A52E3" w14:textId="77777777" w:rsidR="00031828" w:rsidRDefault="00000000">
            <w:pPr>
              <w:rPr>
                <w:rFonts w:ascii="宋体" w:hAnsi="宋体" w:hint="eastAsia"/>
                <w:szCs w:val="21"/>
              </w:rPr>
            </w:pPr>
            <w:r>
              <w:rPr>
                <w:rFonts w:ascii="宋体" w:hAnsi="宋体" w:hint="eastAsia"/>
                <w:szCs w:val="21"/>
              </w:rPr>
              <w:t>1  ……</w:t>
            </w:r>
          </w:p>
        </w:tc>
        <w:tc>
          <w:tcPr>
            <w:tcW w:w="1374" w:type="pct"/>
            <w:tcBorders>
              <w:top w:val="single" w:sz="4" w:space="0" w:color="auto"/>
              <w:left w:val="single" w:sz="4" w:space="0" w:color="auto"/>
              <w:right w:val="single" w:sz="4" w:space="0" w:color="auto"/>
            </w:tcBorders>
          </w:tcPr>
          <w:p w14:paraId="138AC6F4" w14:textId="77777777" w:rsidR="00031828" w:rsidRDefault="00000000">
            <w:pPr>
              <w:rPr>
                <w:rFonts w:ascii="宋体" w:hAnsi="宋体" w:hint="eastAsia"/>
                <w:szCs w:val="21"/>
              </w:rPr>
            </w:pPr>
            <w:r>
              <w:rPr>
                <w:rFonts w:ascii="宋体" w:hAnsi="宋体" w:hint="eastAsia"/>
                <w:szCs w:val="21"/>
              </w:rPr>
              <w:t>1  ……</w:t>
            </w:r>
          </w:p>
        </w:tc>
        <w:tc>
          <w:tcPr>
            <w:tcW w:w="1279" w:type="pct"/>
            <w:tcBorders>
              <w:top w:val="single" w:sz="4" w:space="0" w:color="auto"/>
              <w:left w:val="single" w:sz="4" w:space="0" w:color="auto"/>
              <w:right w:val="single" w:sz="4" w:space="0" w:color="auto"/>
            </w:tcBorders>
          </w:tcPr>
          <w:p w14:paraId="4DFF351D"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52A57565" w14:textId="77777777" w:rsidR="00031828" w:rsidRDefault="00031828">
            <w:pPr>
              <w:spacing w:line="300" w:lineRule="exact"/>
              <w:rPr>
                <w:rFonts w:ascii="宋体" w:hAnsi="宋体" w:hint="eastAsia"/>
                <w:szCs w:val="21"/>
              </w:rPr>
            </w:pPr>
          </w:p>
        </w:tc>
      </w:tr>
      <w:tr w:rsidR="00031828" w14:paraId="39B61EB3" w14:textId="77777777">
        <w:trPr>
          <w:trHeight w:val="757"/>
        </w:trPr>
        <w:tc>
          <w:tcPr>
            <w:tcW w:w="364" w:type="pct"/>
            <w:vMerge/>
            <w:tcBorders>
              <w:left w:val="single" w:sz="4" w:space="0" w:color="auto"/>
              <w:right w:val="single" w:sz="4" w:space="0" w:color="auto"/>
            </w:tcBorders>
            <w:noWrap/>
          </w:tcPr>
          <w:p w14:paraId="75F72E4B" w14:textId="77777777" w:rsidR="00031828" w:rsidRDefault="00031828">
            <w:pPr>
              <w:spacing w:line="340" w:lineRule="exact"/>
              <w:rPr>
                <w:rFonts w:ascii="宋体" w:hAnsi="宋体" w:hint="eastAsia"/>
                <w:szCs w:val="21"/>
              </w:rPr>
            </w:pPr>
          </w:p>
        </w:tc>
        <w:tc>
          <w:tcPr>
            <w:tcW w:w="1981" w:type="pct"/>
            <w:tcBorders>
              <w:top w:val="single" w:sz="4" w:space="0" w:color="auto"/>
              <w:left w:val="single" w:sz="4" w:space="0" w:color="auto"/>
              <w:bottom w:val="single" w:sz="4" w:space="0" w:color="auto"/>
              <w:right w:val="single" w:sz="4" w:space="0" w:color="auto"/>
            </w:tcBorders>
            <w:noWrap/>
          </w:tcPr>
          <w:p w14:paraId="26B7F1F4" w14:textId="77777777" w:rsidR="00031828" w:rsidRDefault="00000000">
            <w:pPr>
              <w:spacing w:line="340" w:lineRule="exact"/>
              <w:rPr>
                <w:rFonts w:ascii="宋体" w:hAnsi="宋体" w:hint="eastAsia"/>
                <w:szCs w:val="21"/>
              </w:rPr>
            </w:pPr>
            <w:r>
              <w:rPr>
                <w:rFonts w:ascii="宋体" w:hAnsi="宋体" w:hint="eastAsia"/>
                <w:szCs w:val="21"/>
              </w:rPr>
              <w:t>2  ……</w:t>
            </w:r>
          </w:p>
          <w:p w14:paraId="79C9D71C" w14:textId="77777777" w:rsidR="00031828" w:rsidRDefault="00031828">
            <w:pPr>
              <w:spacing w:line="340" w:lineRule="exact"/>
              <w:rPr>
                <w:rFonts w:ascii="宋体" w:hAnsi="宋体" w:hint="eastAsia"/>
                <w:szCs w:val="21"/>
              </w:rPr>
            </w:pPr>
          </w:p>
        </w:tc>
        <w:tc>
          <w:tcPr>
            <w:tcW w:w="1374" w:type="pct"/>
            <w:tcBorders>
              <w:left w:val="single" w:sz="4" w:space="0" w:color="auto"/>
              <w:right w:val="single" w:sz="4" w:space="0" w:color="auto"/>
            </w:tcBorders>
          </w:tcPr>
          <w:p w14:paraId="4F4E3339" w14:textId="77777777" w:rsidR="00031828" w:rsidRDefault="00000000">
            <w:pPr>
              <w:spacing w:line="340" w:lineRule="exact"/>
              <w:rPr>
                <w:rFonts w:ascii="宋体" w:hAnsi="宋体" w:hint="eastAsia"/>
                <w:szCs w:val="21"/>
              </w:rPr>
            </w:pPr>
            <w:r>
              <w:rPr>
                <w:rFonts w:ascii="宋体" w:hAnsi="宋体" w:hint="eastAsia"/>
                <w:szCs w:val="21"/>
              </w:rPr>
              <w:t>2  ……</w:t>
            </w:r>
          </w:p>
          <w:p w14:paraId="060FFAD6" w14:textId="77777777" w:rsidR="00031828" w:rsidRDefault="00031828">
            <w:pPr>
              <w:spacing w:line="300" w:lineRule="exact"/>
              <w:rPr>
                <w:rFonts w:ascii="宋体" w:hAnsi="宋体" w:hint="eastAsia"/>
                <w:szCs w:val="21"/>
              </w:rPr>
            </w:pPr>
          </w:p>
        </w:tc>
        <w:tc>
          <w:tcPr>
            <w:tcW w:w="1279" w:type="pct"/>
            <w:tcBorders>
              <w:left w:val="single" w:sz="4" w:space="0" w:color="auto"/>
              <w:right w:val="single" w:sz="4" w:space="0" w:color="auto"/>
            </w:tcBorders>
          </w:tcPr>
          <w:p w14:paraId="2E169126"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32CB3B7E" w14:textId="77777777" w:rsidR="00031828" w:rsidRDefault="00031828">
            <w:pPr>
              <w:spacing w:line="300" w:lineRule="exact"/>
              <w:rPr>
                <w:rFonts w:ascii="宋体" w:hAnsi="宋体" w:hint="eastAsia"/>
                <w:szCs w:val="21"/>
              </w:rPr>
            </w:pPr>
          </w:p>
        </w:tc>
      </w:tr>
      <w:tr w:rsidR="00031828" w14:paraId="13F95D6E" w14:textId="77777777">
        <w:trPr>
          <w:trHeight w:val="757"/>
        </w:trPr>
        <w:tc>
          <w:tcPr>
            <w:tcW w:w="364" w:type="pct"/>
            <w:vMerge/>
            <w:tcBorders>
              <w:left w:val="single" w:sz="4" w:space="0" w:color="auto"/>
              <w:right w:val="single" w:sz="4" w:space="0" w:color="auto"/>
            </w:tcBorders>
            <w:noWrap/>
          </w:tcPr>
          <w:p w14:paraId="1AC48F46" w14:textId="77777777" w:rsidR="00031828" w:rsidRDefault="00031828">
            <w:pPr>
              <w:spacing w:line="340" w:lineRule="exact"/>
              <w:rPr>
                <w:rFonts w:ascii="宋体" w:hAnsi="宋体" w:hint="eastAsia"/>
                <w:szCs w:val="21"/>
              </w:rPr>
            </w:pPr>
          </w:p>
        </w:tc>
        <w:tc>
          <w:tcPr>
            <w:tcW w:w="1981" w:type="pct"/>
            <w:tcBorders>
              <w:top w:val="single" w:sz="4" w:space="0" w:color="auto"/>
              <w:left w:val="single" w:sz="4" w:space="0" w:color="auto"/>
              <w:bottom w:val="single" w:sz="4" w:space="0" w:color="auto"/>
              <w:right w:val="single" w:sz="4" w:space="0" w:color="auto"/>
            </w:tcBorders>
            <w:noWrap/>
          </w:tcPr>
          <w:p w14:paraId="01B92688" w14:textId="77777777" w:rsidR="00031828" w:rsidRDefault="00000000">
            <w:pPr>
              <w:spacing w:line="340" w:lineRule="exact"/>
              <w:rPr>
                <w:rFonts w:ascii="宋体" w:hAnsi="宋体" w:hint="eastAsia"/>
                <w:szCs w:val="21"/>
              </w:rPr>
            </w:pPr>
            <w:r>
              <w:rPr>
                <w:rFonts w:ascii="宋体" w:hAnsi="宋体" w:hint="eastAsia"/>
                <w:szCs w:val="21"/>
              </w:rPr>
              <w:t>3  ……</w:t>
            </w:r>
          </w:p>
          <w:p w14:paraId="3707E86D" w14:textId="77777777" w:rsidR="00031828" w:rsidRDefault="00031828">
            <w:pPr>
              <w:spacing w:line="340" w:lineRule="exact"/>
              <w:rPr>
                <w:rFonts w:ascii="宋体" w:hAnsi="宋体" w:hint="eastAsia"/>
                <w:szCs w:val="21"/>
              </w:rPr>
            </w:pPr>
          </w:p>
        </w:tc>
        <w:tc>
          <w:tcPr>
            <w:tcW w:w="1374" w:type="pct"/>
            <w:tcBorders>
              <w:left w:val="single" w:sz="4" w:space="0" w:color="auto"/>
              <w:right w:val="single" w:sz="4" w:space="0" w:color="auto"/>
            </w:tcBorders>
          </w:tcPr>
          <w:p w14:paraId="456C8035" w14:textId="77777777" w:rsidR="00031828" w:rsidRDefault="00000000">
            <w:pPr>
              <w:spacing w:line="340" w:lineRule="exact"/>
              <w:rPr>
                <w:rFonts w:ascii="宋体" w:hAnsi="宋体" w:hint="eastAsia"/>
                <w:szCs w:val="21"/>
              </w:rPr>
            </w:pPr>
            <w:r>
              <w:rPr>
                <w:rFonts w:ascii="宋体" w:hAnsi="宋体" w:hint="eastAsia"/>
                <w:szCs w:val="21"/>
              </w:rPr>
              <w:t>3  ……</w:t>
            </w:r>
          </w:p>
          <w:p w14:paraId="6E7F3D3B" w14:textId="77777777" w:rsidR="00031828" w:rsidRDefault="00031828">
            <w:pPr>
              <w:spacing w:line="300" w:lineRule="exact"/>
              <w:rPr>
                <w:rFonts w:ascii="宋体" w:hAnsi="宋体" w:hint="eastAsia"/>
                <w:szCs w:val="21"/>
              </w:rPr>
            </w:pPr>
          </w:p>
        </w:tc>
        <w:tc>
          <w:tcPr>
            <w:tcW w:w="1279" w:type="pct"/>
            <w:tcBorders>
              <w:left w:val="single" w:sz="4" w:space="0" w:color="auto"/>
              <w:right w:val="single" w:sz="4" w:space="0" w:color="auto"/>
            </w:tcBorders>
          </w:tcPr>
          <w:p w14:paraId="225CE151"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603CB505" w14:textId="77777777" w:rsidR="00031828" w:rsidRDefault="00031828">
            <w:pPr>
              <w:spacing w:line="300" w:lineRule="exact"/>
              <w:rPr>
                <w:rFonts w:ascii="宋体" w:hAnsi="宋体" w:hint="eastAsia"/>
                <w:szCs w:val="21"/>
              </w:rPr>
            </w:pPr>
          </w:p>
        </w:tc>
      </w:tr>
      <w:tr w:rsidR="00031828" w14:paraId="6A639241" w14:textId="77777777">
        <w:trPr>
          <w:trHeight w:val="757"/>
        </w:trPr>
        <w:tc>
          <w:tcPr>
            <w:tcW w:w="364" w:type="pct"/>
            <w:vMerge/>
            <w:tcBorders>
              <w:left w:val="single" w:sz="4" w:space="0" w:color="auto"/>
              <w:bottom w:val="single" w:sz="4" w:space="0" w:color="auto"/>
              <w:right w:val="single" w:sz="4" w:space="0" w:color="auto"/>
            </w:tcBorders>
            <w:noWrap/>
          </w:tcPr>
          <w:p w14:paraId="60820BEB" w14:textId="77777777" w:rsidR="00031828" w:rsidRDefault="00031828">
            <w:pPr>
              <w:spacing w:line="340" w:lineRule="exact"/>
              <w:rPr>
                <w:rFonts w:ascii="宋体" w:hAnsi="宋体" w:hint="eastAsia"/>
                <w:szCs w:val="21"/>
              </w:rPr>
            </w:pPr>
          </w:p>
        </w:tc>
        <w:tc>
          <w:tcPr>
            <w:tcW w:w="1981" w:type="pct"/>
            <w:tcBorders>
              <w:top w:val="single" w:sz="4" w:space="0" w:color="auto"/>
              <w:left w:val="single" w:sz="4" w:space="0" w:color="auto"/>
              <w:bottom w:val="single" w:sz="4" w:space="0" w:color="auto"/>
              <w:right w:val="single" w:sz="4" w:space="0" w:color="auto"/>
            </w:tcBorders>
            <w:noWrap/>
          </w:tcPr>
          <w:p w14:paraId="781010BB" w14:textId="77777777" w:rsidR="00031828" w:rsidRDefault="00000000">
            <w:pPr>
              <w:spacing w:line="340" w:lineRule="exact"/>
              <w:rPr>
                <w:rFonts w:ascii="宋体" w:hAnsi="宋体" w:hint="eastAsia"/>
                <w:szCs w:val="21"/>
              </w:rPr>
            </w:pPr>
            <w:r>
              <w:rPr>
                <w:rFonts w:ascii="宋体" w:hAnsi="宋体" w:hint="eastAsia"/>
                <w:szCs w:val="21"/>
              </w:rPr>
              <w:t>……</w:t>
            </w:r>
          </w:p>
        </w:tc>
        <w:tc>
          <w:tcPr>
            <w:tcW w:w="1374" w:type="pct"/>
            <w:tcBorders>
              <w:left w:val="single" w:sz="4" w:space="0" w:color="auto"/>
              <w:bottom w:val="single" w:sz="4" w:space="0" w:color="auto"/>
              <w:right w:val="single" w:sz="4" w:space="0" w:color="auto"/>
            </w:tcBorders>
          </w:tcPr>
          <w:p w14:paraId="1B5ED863" w14:textId="77777777" w:rsidR="00031828" w:rsidRDefault="00000000">
            <w:pPr>
              <w:spacing w:line="300" w:lineRule="exact"/>
              <w:rPr>
                <w:rFonts w:ascii="宋体" w:hAnsi="宋体" w:hint="eastAsia"/>
                <w:szCs w:val="21"/>
              </w:rPr>
            </w:pPr>
            <w:r>
              <w:rPr>
                <w:rFonts w:ascii="宋体" w:hAnsi="宋体" w:hint="eastAsia"/>
                <w:szCs w:val="21"/>
              </w:rPr>
              <w:t>……</w:t>
            </w:r>
          </w:p>
        </w:tc>
        <w:tc>
          <w:tcPr>
            <w:tcW w:w="1279" w:type="pct"/>
            <w:tcBorders>
              <w:left w:val="single" w:sz="4" w:space="0" w:color="auto"/>
              <w:bottom w:val="single" w:sz="4" w:space="0" w:color="auto"/>
              <w:right w:val="single" w:sz="4" w:space="0" w:color="auto"/>
            </w:tcBorders>
          </w:tcPr>
          <w:p w14:paraId="20A00A96"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36C2CDF2" w14:textId="77777777" w:rsidR="00031828" w:rsidRDefault="00031828">
            <w:pPr>
              <w:spacing w:line="300" w:lineRule="exact"/>
              <w:rPr>
                <w:rFonts w:ascii="宋体" w:hAnsi="宋体" w:hint="eastAsia"/>
                <w:szCs w:val="21"/>
              </w:rPr>
            </w:pPr>
          </w:p>
        </w:tc>
      </w:tr>
      <w:tr w:rsidR="00031828" w14:paraId="3F7187D3" w14:textId="77777777">
        <w:trPr>
          <w:trHeight w:val="760"/>
        </w:trPr>
        <w:tc>
          <w:tcPr>
            <w:tcW w:w="364" w:type="pct"/>
            <w:vMerge w:val="restart"/>
            <w:tcBorders>
              <w:top w:val="single" w:sz="4" w:space="0" w:color="auto"/>
              <w:left w:val="single" w:sz="4" w:space="0" w:color="auto"/>
              <w:right w:val="single" w:sz="4" w:space="0" w:color="auto"/>
            </w:tcBorders>
            <w:noWrap/>
          </w:tcPr>
          <w:p w14:paraId="08EEC38C" w14:textId="77777777" w:rsidR="00031828" w:rsidRDefault="00000000">
            <w:pPr>
              <w:spacing w:line="340" w:lineRule="exact"/>
              <w:rPr>
                <w:rFonts w:ascii="宋体" w:hAnsi="宋体" w:hint="eastAsia"/>
                <w:szCs w:val="21"/>
              </w:rPr>
            </w:pPr>
            <w:r>
              <w:rPr>
                <w:rFonts w:ascii="宋体" w:hAnsi="宋体" w:hint="eastAsia"/>
                <w:szCs w:val="21"/>
              </w:rPr>
              <w:t>……</w:t>
            </w:r>
          </w:p>
        </w:tc>
        <w:tc>
          <w:tcPr>
            <w:tcW w:w="1981" w:type="pct"/>
            <w:tcBorders>
              <w:top w:val="single" w:sz="4" w:space="0" w:color="auto"/>
              <w:left w:val="single" w:sz="4" w:space="0" w:color="auto"/>
              <w:bottom w:val="single" w:sz="4" w:space="0" w:color="auto"/>
              <w:right w:val="single" w:sz="4" w:space="0" w:color="auto"/>
            </w:tcBorders>
            <w:noWrap/>
          </w:tcPr>
          <w:p w14:paraId="4AD095F8" w14:textId="77777777" w:rsidR="00031828" w:rsidRDefault="00000000">
            <w:pPr>
              <w:rPr>
                <w:rFonts w:ascii="宋体" w:hAnsi="宋体" w:hint="eastAsia"/>
                <w:szCs w:val="21"/>
              </w:rPr>
            </w:pPr>
            <w:r>
              <w:rPr>
                <w:rFonts w:ascii="宋体" w:hAnsi="宋体" w:hint="eastAsia"/>
                <w:szCs w:val="21"/>
              </w:rPr>
              <w:t>1  ……</w:t>
            </w:r>
          </w:p>
        </w:tc>
        <w:tc>
          <w:tcPr>
            <w:tcW w:w="1374" w:type="pct"/>
            <w:tcBorders>
              <w:top w:val="single" w:sz="4" w:space="0" w:color="auto"/>
              <w:left w:val="single" w:sz="4" w:space="0" w:color="auto"/>
              <w:right w:val="single" w:sz="4" w:space="0" w:color="auto"/>
            </w:tcBorders>
          </w:tcPr>
          <w:p w14:paraId="3F162934" w14:textId="77777777" w:rsidR="00031828" w:rsidRDefault="00000000">
            <w:pPr>
              <w:rPr>
                <w:rFonts w:ascii="宋体" w:hAnsi="宋体" w:hint="eastAsia"/>
                <w:szCs w:val="21"/>
              </w:rPr>
            </w:pPr>
            <w:r>
              <w:rPr>
                <w:rFonts w:ascii="宋体" w:hAnsi="宋体" w:hint="eastAsia"/>
                <w:szCs w:val="21"/>
              </w:rPr>
              <w:t>1  ……</w:t>
            </w:r>
          </w:p>
        </w:tc>
        <w:tc>
          <w:tcPr>
            <w:tcW w:w="1279" w:type="pct"/>
            <w:tcBorders>
              <w:top w:val="single" w:sz="4" w:space="0" w:color="auto"/>
              <w:left w:val="single" w:sz="4" w:space="0" w:color="auto"/>
              <w:right w:val="single" w:sz="4" w:space="0" w:color="auto"/>
            </w:tcBorders>
          </w:tcPr>
          <w:p w14:paraId="50378F20"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7E7A934A" w14:textId="77777777" w:rsidR="00031828" w:rsidRDefault="00031828">
            <w:pPr>
              <w:spacing w:line="300" w:lineRule="exact"/>
              <w:rPr>
                <w:rFonts w:ascii="宋体" w:hAnsi="宋体" w:hint="eastAsia"/>
                <w:szCs w:val="21"/>
              </w:rPr>
            </w:pPr>
          </w:p>
        </w:tc>
      </w:tr>
      <w:tr w:rsidR="00031828" w14:paraId="44126518" w14:textId="77777777">
        <w:trPr>
          <w:trHeight w:val="757"/>
        </w:trPr>
        <w:tc>
          <w:tcPr>
            <w:tcW w:w="364" w:type="pct"/>
            <w:vMerge/>
            <w:tcBorders>
              <w:left w:val="single" w:sz="4" w:space="0" w:color="auto"/>
              <w:right w:val="single" w:sz="4" w:space="0" w:color="auto"/>
            </w:tcBorders>
            <w:noWrap/>
          </w:tcPr>
          <w:p w14:paraId="017492EE" w14:textId="77777777" w:rsidR="00031828" w:rsidRDefault="00031828">
            <w:pPr>
              <w:spacing w:line="340" w:lineRule="exact"/>
              <w:rPr>
                <w:rFonts w:ascii="宋体" w:hAnsi="宋体" w:hint="eastAsia"/>
                <w:szCs w:val="21"/>
              </w:rPr>
            </w:pPr>
          </w:p>
        </w:tc>
        <w:tc>
          <w:tcPr>
            <w:tcW w:w="1981" w:type="pct"/>
            <w:tcBorders>
              <w:top w:val="single" w:sz="4" w:space="0" w:color="auto"/>
              <w:left w:val="single" w:sz="4" w:space="0" w:color="auto"/>
              <w:bottom w:val="single" w:sz="4" w:space="0" w:color="auto"/>
              <w:right w:val="single" w:sz="4" w:space="0" w:color="auto"/>
            </w:tcBorders>
            <w:noWrap/>
          </w:tcPr>
          <w:p w14:paraId="70356FCD" w14:textId="77777777" w:rsidR="00031828" w:rsidRDefault="00000000">
            <w:pPr>
              <w:spacing w:line="340" w:lineRule="exact"/>
              <w:rPr>
                <w:rFonts w:ascii="宋体" w:hAnsi="宋体" w:hint="eastAsia"/>
                <w:szCs w:val="21"/>
              </w:rPr>
            </w:pPr>
            <w:r>
              <w:rPr>
                <w:rFonts w:ascii="宋体" w:hAnsi="宋体" w:hint="eastAsia"/>
                <w:szCs w:val="21"/>
              </w:rPr>
              <w:t>2  ……</w:t>
            </w:r>
          </w:p>
          <w:p w14:paraId="4D0F0648" w14:textId="77777777" w:rsidR="00031828" w:rsidRDefault="00031828">
            <w:pPr>
              <w:spacing w:line="340" w:lineRule="exact"/>
              <w:rPr>
                <w:rFonts w:ascii="宋体" w:hAnsi="宋体" w:hint="eastAsia"/>
                <w:szCs w:val="21"/>
              </w:rPr>
            </w:pPr>
          </w:p>
        </w:tc>
        <w:tc>
          <w:tcPr>
            <w:tcW w:w="1374" w:type="pct"/>
            <w:tcBorders>
              <w:left w:val="single" w:sz="4" w:space="0" w:color="auto"/>
              <w:right w:val="single" w:sz="4" w:space="0" w:color="auto"/>
            </w:tcBorders>
          </w:tcPr>
          <w:p w14:paraId="5470D272" w14:textId="77777777" w:rsidR="00031828" w:rsidRDefault="00000000">
            <w:pPr>
              <w:spacing w:line="340" w:lineRule="exact"/>
              <w:rPr>
                <w:rFonts w:ascii="宋体" w:hAnsi="宋体" w:hint="eastAsia"/>
                <w:szCs w:val="21"/>
              </w:rPr>
            </w:pPr>
            <w:r>
              <w:rPr>
                <w:rFonts w:ascii="宋体" w:hAnsi="宋体" w:hint="eastAsia"/>
                <w:szCs w:val="21"/>
              </w:rPr>
              <w:t>2  ……</w:t>
            </w:r>
          </w:p>
          <w:p w14:paraId="07463489" w14:textId="77777777" w:rsidR="00031828" w:rsidRDefault="00031828">
            <w:pPr>
              <w:spacing w:line="300" w:lineRule="exact"/>
              <w:rPr>
                <w:rFonts w:ascii="宋体" w:hAnsi="宋体" w:hint="eastAsia"/>
                <w:szCs w:val="21"/>
              </w:rPr>
            </w:pPr>
          </w:p>
        </w:tc>
        <w:tc>
          <w:tcPr>
            <w:tcW w:w="1279" w:type="pct"/>
            <w:tcBorders>
              <w:left w:val="single" w:sz="4" w:space="0" w:color="auto"/>
              <w:right w:val="single" w:sz="4" w:space="0" w:color="auto"/>
            </w:tcBorders>
          </w:tcPr>
          <w:p w14:paraId="2B5A2C6F"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3D676ECC" w14:textId="77777777" w:rsidR="00031828" w:rsidRDefault="00031828">
            <w:pPr>
              <w:spacing w:line="300" w:lineRule="exact"/>
              <w:rPr>
                <w:rFonts w:ascii="宋体" w:hAnsi="宋体" w:hint="eastAsia"/>
                <w:szCs w:val="21"/>
              </w:rPr>
            </w:pPr>
          </w:p>
        </w:tc>
      </w:tr>
      <w:tr w:rsidR="00031828" w14:paraId="39F819E8" w14:textId="77777777">
        <w:trPr>
          <w:trHeight w:val="757"/>
        </w:trPr>
        <w:tc>
          <w:tcPr>
            <w:tcW w:w="364" w:type="pct"/>
            <w:vMerge/>
            <w:tcBorders>
              <w:left w:val="single" w:sz="4" w:space="0" w:color="auto"/>
              <w:right w:val="single" w:sz="4" w:space="0" w:color="auto"/>
            </w:tcBorders>
            <w:noWrap/>
          </w:tcPr>
          <w:p w14:paraId="10BD3385" w14:textId="77777777" w:rsidR="00031828" w:rsidRDefault="00031828">
            <w:pPr>
              <w:spacing w:line="340" w:lineRule="exact"/>
              <w:rPr>
                <w:rFonts w:ascii="宋体" w:hAnsi="宋体" w:hint="eastAsia"/>
                <w:szCs w:val="21"/>
              </w:rPr>
            </w:pPr>
          </w:p>
        </w:tc>
        <w:tc>
          <w:tcPr>
            <w:tcW w:w="1981" w:type="pct"/>
            <w:tcBorders>
              <w:top w:val="single" w:sz="4" w:space="0" w:color="auto"/>
              <w:left w:val="single" w:sz="4" w:space="0" w:color="auto"/>
              <w:bottom w:val="single" w:sz="4" w:space="0" w:color="auto"/>
              <w:right w:val="single" w:sz="4" w:space="0" w:color="auto"/>
            </w:tcBorders>
            <w:noWrap/>
          </w:tcPr>
          <w:p w14:paraId="456E3B13" w14:textId="77777777" w:rsidR="00031828" w:rsidRDefault="00000000">
            <w:pPr>
              <w:spacing w:line="340" w:lineRule="exact"/>
              <w:rPr>
                <w:rFonts w:ascii="宋体" w:hAnsi="宋体" w:hint="eastAsia"/>
                <w:szCs w:val="21"/>
              </w:rPr>
            </w:pPr>
            <w:r>
              <w:rPr>
                <w:rFonts w:ascii="宋体" w:hAnsi="宋体" w:hint="eastAsia"/>
                <w:szCs w:val="21"/>
              </w:rPr>
              <w:t>3  ……</w:t>
            </w:r>
          </w:p>
          <w:p w14:paraId="30DD25DD" w14:textId="77777777" w:rsidR="00031828" w:rsidRDefault="00031828">
            <w:pPr>
              <w:spacing w:line="340" w:lineRule="exact"/>
              <w:rPr>
                <w:rFonts w:ascii="宋体" w:hAnsi="宋体" w:hint="eastAsia"/>
                <w:szCs w:val="21"/>
              </w:rPr>
            </w:pPr>
          </w:p>
        </w:tc>
        <w:tc>
          <w:tcPr>
            <w:tcW w:w="1374" w:type="pct"/>
            <w:tcBorders>
              <w:left w:val="single" w:sz="4" w:space="0" w:color="auto"/>
              <w:right w:val="single" w:sz="4" w:space="0" w:color="auto"/>
            </w:tcBorders>
          </w:tcPr>
          <w:p w14:paraId="2F026095" w14:textId="77777777" w:rsidR="00031828" w:rsidRDefault="00000000">
            <w:pPr>
              <w:spacing w:line="340" w:lineRule="exact"/>
              <w:rPr>
                <w:rFonts w:ascii="宋体" w:hAnsi="宋体" w:hint="eastAsia"/>
                <w:szCs w:val="21"/>
              </w:rPr>
            </w:pPr>
            <w:r>
              <w:rPr>
                <w:rFonts w:ascii="宋体" w:hAnsi="宋体" w:hint="eastAsia"/>
                <w:szCs w:val="21"/>
              </w:rPr>
              <w:t>3  ……</w:t>
            </w:r>
          </w:p>
          <w:p w14:paraId="0940110B" w14:textId="77777777" w:rsidR="00031828" w:rsidRDefault="00031828">
            <w:pPr>
              <w:spacing w:line="300" w:lineRule="exact"/>
              <w:rPr>
                <w:rFonts w:ascii="宋体" w:hAnsi="宋体" w:hint="eastAsia"/>
                <w:szCs w:val="21"/>
              </w:rPr>
            </w:pPr>
          </w:p>
        </w:tc>
        <w:tc>
          <w:tcPr>
            <w:tcW w:w="1279" w:type="pct"/>
            <w:tcBorders>
              <w:left w:val="single" w:sz="4" w:space="0" w:color="auto"/>
              <w:right w:val="single" w:sz="4" w:space="0" w:color="auto"/>
            </w:tcBorders>
          </w:tcPr>
          <w:p w14:paraId="79DA8F76"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50BE921C" w14:textId="77777777" w:rsidR="00031828" w:rsidRDefault="00031828">
            <w:pPr>
              <w:spacing w:line="300" w:lineRule="exact"/>
              <w:rPr>
                <w:rFonts w:ascii="宋体" w:hAnsi="宋体" w:hint="eastAsia"/>
                <w:szCs w:val="21"/>
              </w:rPr>
            </w:pPr>
          </w:p>
        </w:tc>
      </w:tr>
      <w:tr w:rsidR="00031828" w14:paraId="3E01F6C6" w14:textId="77777777">
        <w:trPr>
          <w:trHeight w:val="757"/>
        </w:trPr>
        <w:tc>
          <w:tcPr>
            <w:tcW w:w="364" w:type="pct"/>
            <w:vMerge/>
            <w:tcBorders>
              <w:left w:val="single" w:sz="4" w:space="0" w:color="auto"/>
              <w:bottom w:val="single" w:sz="4" w:space="0" w:color="auto"/>
              <w:right w:val="single" w:sz="4" w:space="0" w:color="auto"/>
            </w:tcBorders>
            <w:noWrap/>
          </w:tcPr>
          <w:p w14:paraId="7E06BC09" w14:textId="77777777" w:rsidR="00031828" w:rsidRDefault="00031828">
            <w:pPr>
              <w:spacing w:line="340" w:lineRule="exact"/>
              <w:rPr>
                <w:rFonts w:ascii="宋体" w:hAnsi="宋体" w:hint="eastAsia"/>
                <w:szCs w:val="21"/>
              </w:rPr>
            </w:pPr>
          </w:p>
        </w:tc>
        <w:tc>
          <w:tcPr>
            <w:tcW w:w="1981" w:type="pct"/>
            <w:tcBorders>
              <w:top w:val="single" w:sz="4" w:space="0" w:color="auto"/>
              <w:left w:val="single" w:sz="4" w:space="0" w:color="auto"/>
              <w:bottom w:val="single" w:sz="4" w:space="0" w:color="auto"/>
              <w:right w:val="single" w:sz="4" w:space="0" w:color="auto"/>
            </w:tcBorders>
            <w:noWrap/>
          </w:tcPr>
          <w:p w14:paraId="63688E8B" w14:textId="77777777" w:rsidR="00031828" w:rsidRDefault="00000000">
            <w:pPr>
              <w:spacing w:line="340" w:lineRule="exact"/>
              <w:rPr>
                <w:rFonts w:ascii="宋体" w:hAnsi="宋体" w:hint="eastAsia"/>
                <w:szCs w:val="21"/>
              </w:rPr>
            </w:pPr>
            <w:r>
              <w:rPr>
                <w:rFonts w:ascii="宋体" w:hAnsi="宋体" w:hint="eastAsia"/>
                <w:szCs w:val="21"/>
              </w:rPr>
              <w:t>……</w:t>
            </w:r>
          </w:p>
        </w:tc>
        <w:tc>
          <w:tcPr>
            <w:tcW w:w="1374" w:type="pct"/>
            <w:tcBorders>
              <w:left w:val="single" w:sz="4" w:space="0" w:color="auto"/>
              <w:bottom w:val="single" w:sz="4" w:space="0" w:color="auto"/>
              <w:right w:val="single" w:sz="4" w:space="0" w:color="auto"/>
            </w:tcBorders>
          </w:tcPr>
          <w:p w14:paraId="3D314C47" w14:textId="77777777" w:rsidR="00031828" w:rsidRDefault="00000000">
            <w:pPr>
              <w:spacing w:line="300" w:lineRule="exact"/>
              <w:rPr>
                <w:rFonts w:ascii="宋体" w:hAnsi="宋体" w:hint="eastAsia"/>
                <w:szCs w:val="21"/>
              </w:rPr>
            </w:pPr>
            <w:r>
              <w:rPr>
                <w:rFonts w:ascii="宋体" w:hAnsi="宋体" w:hint="eastAsia"/>
                <w:szCs w:val="21"/>
              </w:rPr>
              <w:t>……</w:t>
            </w:r>
          </w:p>
        </w:tc>
        <w:tc>
          <w:tcPr>
            <w:tcW w:w="1279" w:type="pct"/>
            <w:tcBorders>
              <w:left w:val="single" w:sz="4" w:space="0" w:color="auto"/>
              <w:bottom w:val="single" w:sz="4" w:space="0" w:color="auto"/>
              <w:right w:val="single" w:sz="4" w:space="0" w:color="auto"/>
            </w:tcBorders>
          </w:tcPr>
          <w:p w14:paraId="27481B35" w14:textId="77777777" w:rsidR="00031828" w:rsidRDefault="00000000">
            <w:pPr>
              <w:spacing w:line="300" w:lineRule="exact"/>
              <w:rPr>
                <w:rFonts w:ascii="宋体" w:hAnsi="宋体" w:hint="eastAsia"/>
                <w:szCs w:val="21"/>
              </w:rPr>
            </w:pPr>
            <w:r>
              <w:rPr>
                <w:rFonts w:ascii="宋体" w:hAnsi="宋体" w:hint="eastAsia"/>
                <w:szCs w:val="21"/>
              </w:rPr>
              <w:t>正偏离（负偏离或无偏离）</w:t>
            </w:r>
          </w:p>
          <w:p w14:paraId="14488AD0" w14:textId="77777777" w:rsidR="00031828" w:rsidRDefault="00031828">
            <w:pPr>
              <w:spacing w:line="300" w:lineRule="exact"/>
              <w:rPr>
                <w:rFonts w:ascii="宋体" w:hAnsi="宋体" w:hint="eastAsia"/>
                <w:szCs w:val="21"/>
              </w:rPr>
            </w:pPr>
          </w:p>
        </w:tc>
      </w:tr>
      <w:tr w:rsidR="00031828" w14:paraId="74F314B4" w14:textId="77777777">
        <w:trPr>
          <w:trHeight w:val="327"/>
        </w:trPr>
        <w:tc>
          <w:tcPr>
            <w:tcW w:w="5000" w:type="pct"/>
            <w:gridSpan w:val="4"/>
            <w:tcBorders>
              <w:top w:val="single" w:sz="4" w:space="0" w:color="auto"/>
              <w:left w:val="single" w:sz="4" w:space="0" w:color="auto"/>
              <w:bottom w:val="single" w:sz="4" w:space="0" w:color="auto"/>
              <w:right w:val="single" w:sz="4" w:space="0" w:color="auto"/>
            </w:tcBorders>
            <w:noWrap/>
          </w:tcPr>
          <w:p w14:paraId="6C64E005" w14:textId="77777777" w:rsidR="00031828" w:rsidRDefault="00000000">
            <w:pPr>
              <w:spacing w:line="340" w:lineRule="exact"/>
              <w:rPr>
                <w:rFonts w:ascii="宋体" w:hAnsi="宋体" w:hint="eastAsia"/>
                <w:szCs w:val="21"/>
              </w:rPr>
            </w:pPr>
            <w:r>
              <w:rPr>
                <w:rFonts w:ascii="宋体" w:hAnsi="宋体" w:hint="eastAsia"/>
                <w:szCs w:val="21"/>
                <w:u w:val="single"/>
              </w:rPr>
              <w:t xml:space="preserve">　　</w:t>
            </w:r>
            <w:r>
              <w:rPr>
                <w:rFonts w:ascii="宋体" w:hAnsi="宋体" w:hint="eastAsia"/>
                <w:szCs w:val="21"/>
              </w:rPr>
              <w:t>标项（此处有标项时填写具体标项号，无标项时填写“无”）</w:t>
            </w:r>
          </w:p>
        </w:tc>
      </w:tr>
    </w:tbl>
    <w:p w14:paraId="2C6E2505" w14:textId="77777777" w:rsidR="00031828" w:rsidRDefault="00000000">
      <w:pPr>
        <w:spacing w:line="400" w:lineRule="exact"/>
        <w:rPr>
          <w:rFonts w:ascii="宋体" w:hAnsi="宋体" w:cs="仿宋_GB2312" w:hint="eastAsia"/>
          <w:sz w:val="24"/>
        </w:rPr>
      </w:pPr>
      <w:r>
        <w:rPr>
          <w:rFonts w:ascii="宋体" w:hAnsi="宋体" w:cs="仿宋_GB2312" w:hint="eastAsia"/>
          <w:sz w:val="24"/>
        </w:rPr>
        <w:t>注：</w:t>
      </w:r>
    </w:p>
    <w:p w14:paraId="188EEC63" w14:textId="77777777" w:rsidR="00031828" w:rsidRDefault="00000000">
      <w:pPr>
        <w:spacing w:line="400" w:lineRule="exact"/>
        <w:rPr>
          <w:rFonts w:ascii="宋体" w:hAnsi="宋体" w:cs="仿宋_GB2312" w:hint="eastAsia"/>
          <w:sz w:val="24"/>
        </w:rPr>
      </w:pPr>
      <w:r>
        <w:rPr>
          <w:rFonts w:ascii="宋体" w:hAnsi="宋体" w:cs="仿宋_GB2312" w:hint="eastAsia"/>
          <w:sz w:val="24"/>
        </w:rPr>
        <w:lastRenderedPageBreak/>
        <w:t>1.说明：应对照磋商文件“第二章 采购需求”中的商务条款逐条作出明确响应，并作出偏离说明。</w:t>
      </w:r>
    </w:p>
    <w:p w14:paraId="3E0F54F4" w14:textId="77777777" w:rsidR="00031828" w:rsidRDefault="00000000">
      <w:pPr>
        <w:spacing w:line="400" w:lineRule="exact"/>
        <w:rPr>
          <w:rFonts w:ascii="宋体" w:hAnsi="宋体" w:cs="仿宋_GB2312" w:hint="eastAsia"/>
          <w:sz w:val="24"/>
        </w:rPr>
      </w:pPr>
      <w:r>
        <w:rPr>
          <w:rFonts w:ascii="宋体" w:hAnsi="宋体" w:cs="仿宋_GB2312" w:hint="eastAsia"/>
          <w:sz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D3AD6F3" w14:textId="77777777" w:rsidR="00031828" w:rsidRDefault="00000000">
      <w:pPr>
        <w:spacing w:line="400" w:lineRule="exact"/>
        <w:rPr>
          <w:rFonts w:ascii="宋体" w:hAnsi="宋体" w:cs="仿宋_GB2312" w:hint="eastAsia"/>
          <w:kern w:val="0"/>
          <w:sz w:val="24"/>
        </w:rPr>
      </w:pPr>
      <w:r>
        <w:rPr>
          <w:rFonts w:ascii="宋体" w:hAnsi="宋体" w:cs="仿宋_GB2312" w:hint="eastAsia"/>
          <w:kern w:val="0"/>
          <w:sz w:val="24"/>
        </w:rPr>
        <w:t>3.表格内容均需按要求填写，不得留空，否则按竞标无效处理。</w:t>
      </w:r>
    </w:p>
    <w:p w14:paraId="05551EF8" w14:textId="77777777" w:rsidR="00031828" w:rsidRDefault="00000000">
      <w:pPr>
        <w:pStyle w:val="TOC3"/>
        <w:spacing w:line="400" w:lineRule="exact"/>
        <w:rPr>
          <w:rFonts w:hAnsi="宋体" w:cs="仿宋_GB2312" w:hint="eastAsia"/>
          <w:sz w:val="24"/>
        </w:rPr>
      </w:pPr>
      <w:r>
        <w:rPr>
          <w:rFonts w:hAnsi="宋体" w:cs="仿宋_GB2312" w:hint="eastAsia"/>
          <w:sz w:val="24"/>
        </w:rPr>
        <w:t>4.</w:t>
      </w:r>
      <w:r>
        <w:rPr>
          <w:rFonts w:hAnsi="宋体" w:cs="仿宋_GB2312" w:hint="eastAsia"/>
          <w:sz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D91B8C8" w14:textId="77777777" w:rsidR="00031828" w:rsidRDefault="00000000">
      <w:pPr>
        <w:spacing w:line="360" w:lineRule="auto"/>
        <w:ind w:firstLineChars="1600" w:firstLine="3840"/>
        <w:rPr>
          <w:rFonts w:ascii="宋体" w:hAnsi="宋体" w:cs="仿宋_GB2312" w:hint="eastAsia"/>
          <w:sz w:val="24"/>
        </w:rPr>
      </w:pPr>
      <w:r>
        <w:rPr>
          <w:rFonts w:ascii="仿宋_GB2312" w:eastAsia="仿宋_GB2312" w:hAnsi="仿宋" w:cs="仿宋_GB2312" w:hint="eastAsia"/>
          <w:kern w:val="0"/>
          <w:sz w:val="24"/>
        </w:rPr>
        <w:t>供应商名称（电子签章）：</w:t>
      </w:r>
    </w:p>
    <w:p w14:paraId="4A6A9C55" w14:textId="77777777" w:rsidR="00031828" w:rsidRDefault="00000000">
      <w:pPr>
        <w:spacing w:line="360" w:lineRule="auto"/>
        <w:jc w:val="center"/>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 xml:space="preserve">  </w:t>
      </w:r>
    </w:p>
    <w:p w14:paraId="76FC5440" w14:textId="77777777" w:rsidR="00031828" w:rsidRDefault="00000000">
      <w:pPr>
        <w:spacing w:line="360" w:lineRule="auto"/>
        <w:jc w:val="center"/>
        <w:rPr>
          <w:rFonts w:ascii="宋体" w:hAnsi="宋体" w:cs="仿宋_GB2312" w:hint="eastAsia"/>
          <w:b/>
          <w:sz w:val="24"/>
        </w:rPr>
      </w:pPr>
      <w:r>
        <w:rPr>
          <w:rFonts w:ascii="仿宋_GB2312" w:eastAsia="仿宋_GB2312" w:hAnsi="仿宋" w:cs="仿宋_GB2312" w:hint="eastAsia"/>
          <w:kern w:val="0"/>
          <w:sz w:val="24"/>
          <w:lang w:val="zh-CN"/>
        </w:rPr>
        <w:t xml:space="preserve">                                                 日期：  年  月   日</w:t>
      </w:r>
    </w:p>
    <w:p w14:paraId="49390041" w14:textId="77777777" w:rsidR="00031828" w:rsidRDefault="00000000">
      <w:pPr>
        <w:snapToGrid w:val="0"/>
        <w:spacing w:line="360" w:lineRule="auto"/>
        <w:ind w:firstLineChars="200" w:firstLine="602"/>
        <w:rPr>
          <w:rFonts w:ascii="仿宋" w:eastAsia="仿宋" w:hAnsi="仿宋" w:cs="仿宋_GB2312" w:hint="eastAsia"/>
          <w:b/>
          <w:sz w:val="30"/>
          <w:szCs w:val="30"/>
        </w:rPr>
      </w:pPr>
      <w:r>
        <w:rPr>
          <w:rFonts w:ascii="仿宋" w:eastAsia="仿宋" w:hAnsi="仿宋" w:cs="仿宋_GB2312" w:hint="eastAsia"/>
          <w:b/>
          <w:sz w:val="30"/>
          <w:szCs w:val="30"/>
        </w:rPr>
        <w:t>五、竞标人情况介绍</w:t>
      </w:r>
    </w:p>
    <w:p w14:paraId="2ACB91C2" w14:textId="77777777" w:rsidR="00031828" w:rsidRDefault="00031828">
      <w:pPr>
        <w:snapToGrid w:val="0"/>
        <w:spacing w:line="360" w:lineRule="auto"/>
        <w:ind w:firstLineChars="200" w:firstLine="602"/>
        <w:rPr>
          <w:rFonts w:ascii="仿宋" w:eastAsia="仿宋" w:hAnsi="仿宋" w:cs="仿宋_GB2312" w:hint="eastAsia"/>
          <w:b/>
          <w:sz w:val="30"/>
          <w:szCs w:val="30"/>
        </w:rPr>
      </w:pPr>
    </w:p>
    <w:p w14:paraId="5EA398A4"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4523AB43" w14:textId="77777777" w:rsidR="00031828" w:rsidRDefault="00000000">
      <w:pPr>
        <w:autoSpaceDE w:val="0"/>
        <w:autoSpaceDN w:val="0"/>
        <w:spacing w:line="360" w:lineRule="auto"/>
        <w:jc w:val="right"/>
        <w:rPr>
          <w:rFonts w:ascii="仿宋_GB2312" w:eastAsia="仿宋_GB2312" w:hAnsi="仿宋" w:cs="仿宋_GB2312" w:hint="eastAsia"/>
          <w:b/>
          <w:bCs/>
          <w:sz w:val="24"/>
        </w:rPr>
      </w:pPr>
      <w:r>
        <w:rPr>
          <w:rFonts w:ascii="仿宋_GB2312" w:eastAsia="仿宋_GB2312" w:hAnsi="仿宋" w:cs="仿宋_GB2312" w:hint="eastAsia"/>
          <w:kern w:val="0"/>
          <w:sz w:val="24"/>
          <w:lang w:val="zh-CN"/>
        </w:rPr>
        <w:t>日期：  年  月   日</w:t>
      </w:r>
    </w:p>
    <w:p w14:paraId="046E0176" w14:textId="77777777" w:rsidR="00031828" w:rsidRDefault="00031828">
      <w:pPr>
        <w:snapToGrid w:val="0"/>
        <w:spacing w:beforeLines="50" w:before="120" w:after="50"/>
        <w:ind w:firstLineChars="200" w:firstLine="602"/>
        <w:rPr>
          <w:rFonts w:ascii="仿宋" w:eastAsia="仿宋" w:hAnsi="仿宋" w:cs="仿宋_GB2312" w:hint="eastAsia"/>
          <w:b/>
          <w:sz w:val="30"/>
          <w:szCs w:val="30"/>
        </w:rPr>
      </w:pPr>
    </w:p>
    <w:p w14:paraId="0B3AB05C" w14:textId="77777777" w:rsidR="00031828" w:rsidRDefault="00031828">
      <w:pPr>
        <w:snapToGrid w:val="0"/>
        <w:spacing w:beforeLines="50" w:before="120" w:after="50"/>
        <w:ind w:firstLineChars="200" w:firstLine="602"/>
        <w:rPr>
          <w:rFonts w:ascii="仿宋" w:eastAsia="仿宋" w:hAnsi="仿宋" w:cs="仿宋_GB2312" w:hint="eastAsia"/>
          <w:b/>
          <w:sz w:val="30"/>
          <w:szCs w:val="30"/>
        </w:rPr>
      </w:pPr>
    </w:p>
    <w:p w14:paraId="658C7E81" w14:textId="77777777" w:rsidR="00031828" w:rsidRDefault="00031828">
      <w:pPr>
        <w:snapToGrid w:val="0"/>
        <w:spacing w:beforeLines="50" w:before="120" w:after="50"/>
        <w:ind w:firstLineChars="200" w:firstLine="602"/>
        <w:rPr>
          <w:rFonts w:ascii="仿宋" w:eastAsia="仿宋" w:hAnsi="仿宋" w:cs="仿宋_GB2312" w:hint="eastAsia"/>
          <w:b/>
          <w:sz w:val="30"/>
          <w:szCs w:val="30"/>
        </w:rPr>
      </w:pPr>
    </w:p>
    <w:p w14:paraId="59DE06D5" w14:textId="77777777" w:rsidR="00031828" w:rsidRDefault="00031828">
      <w:pPr>
        <w:snapToGrid w:val="0"/>
        <w:spacing w:beforeLines="50" w:before="120" w:after="50"/>
        <w:ind w:firstLineChars="200" w:firstLine="602"/>
        <w:rPr>
          <w:rFonts w:ascii="仿宋" w:eastAsia="仿宋" w:hAnsi="仿宋" w:cs="仿宋_GB2312" w:hint="eastAsia"/>
          <w:b/>
          <w:sz w:val="30"/>
          <w:szCs w:val="30"/>
        </w:rPr>
      </w:pPr>
    </w:p>
    <w:p w14:paraId="35B90FC4" w14:textId="77777777" w:rsidR="00031828" w:rsidRDefault="00031828">
      <w:pPr>
        <w:snapToGrid w:val="0"/>
        <w:spacing w:beforeLines="50" w:before="120" w:after="50"/>
        <w:ind w:firstLineChars="200" w:firstLine="602"/>
        <w:rPr>
          <w:rFonts w:ascii="仿宋" w:eastAsia="仿宋" w:hAnsi="仿宋" w:cs="仿宋_GB2312" w:hint="eastAsia"/>
          <w:b/>
          <w:sz w:val="30"/>
          <w:szCs w:val="30"/>
        </w:rPr>
      </w:pPr>
    </w:p>
    <w:p w14:paraId="179EABBF" w14:textId="77777777" w:rsidR="00031828" w:rsidRDefault="00031828">
      <w:pPr>
        <w:snapToGrid w:val="0"/>
        <w:spacing w:beforeLines="50" w:before="120" w:after="50"/>
        <w:ind w:firstLineChars="200" w:firstLine="602"/>
        <w:rPr>
          <w:rFonts w:ascii="仿宋" w:eastAsia="仿宋" w:hAnsi="仿宋" w:cs="仿宋_GB2312" w:hint="eastAsia"/>
          <w:b/>
          <w:sz w:val="30"/>
          <w:szCs w:val="30"/>
        </w:rPr>
      </w:pPr>
    </w:p>
    <w:p w14:paraId="3D2F7430" w14:textId="77777777" w:rsidR="00031828" w:rsidRDefault="00031828">
      <w:pPr>
        <w:snapToGrid w:val="0"/>
        <w:spacing w:beforeLines="50" w:before="120" w:after="50"/>
        <w:ind w:firstLineChars="200" w:firstLine="602"/>
        <w:rPr>
          <w:rFonts w:ascii="仿宋" w:eastAsia="仿宋" w:hAnsi="仿宋" w:cs="仿宋_GB2312" w:hint="eastAsia"/>
          <w:b/>
          <w:sz w:val="30"/>
          <w:szCs w:val="30"/>
        </w:rPr>
      </w:pPr>
    </w:p>
    <w:p w14:paraId="608918F2" w14:textId="77777777" w:rsidR="00031828" w:rsidRDefault="00031828">
      <w:pPr>
        <w:snapToGrid w:val="0"/>
        <w:spacing w:beforeLines="50" w:before="120" w:after="50"/>
        <w:ind w:firstLineChars="200" w:firstLine="602"/>
        <w:rPr>
          <w:rFonts w:ascii="仿宋" w:eastAsia="仿宋" w:hAnsi="仿宋" w:cs="仿宋_GB2312" w:hint="eastAsia"/>
          <w:b/>
          <w:sz w:val="30"/>
          <w:szCs w:val="30"/>
        </w:rPr>
      </w:pPr>
    </w:p>
    <w:p w14:paraId="068EEF02" w14:textId="77777777" w:rsidR="00031828" w:rsidRDefault="00031828">
      <w:pPr>
        <w:snapToGrid w:val="0"/>
        <w:spacing w:beforeLines="50" w:before="120" w:after="50"/>
        <w:ind w:firstLineChars="200" w:firstLine="602"/>
        <w:rPr>
          <w:rFonts w:ascii="仿宋" w:eastAsia="仿宋" w:hAnsi="仿宋" w:cs="仿宋_GB2312" w:hint="eastAsia"/>
          <w:b/>
          <w:sz w:val="30"/>
          <w:szCs w:val="30"/>
        </w:rPr>
      </w:pPr>
    </w:p>
    <w:p w14:paraId="3473D334" w14:textId="77777777" w:rsidR="00031828" w:rsidRDefault="00000000">
      <w:pPr>
        <w:snapToGrid w:val="0"/>
        <w:spacing w:beforeLines="50" w:before="120" w:after="50"/>
        <w:ind w:firstLineChars="200" w:firstLine="602"/>
        <w:rPr>
          <w:rFonts w:ascii="仿宋" w:eastAsia="仿宋" w:hAnsi="仿宋" w:cs="仿宋_GB2312" w:hint="eastAsia"/>
          <w:b/>
          <w:sz w:val="30"/>
          <w:szCs w:val="30"/>
        </w:rPr>
      </w:pPr>
      <w:r>
        <w:rPr>
          <w:rFonts w:ascii="仿宋" w:eastAsia="仿宋" w:hAnsi="仿宋" w:cs="仿宋_GB2312" w:hint="eastAsia"/>
          <w:b/>
          <w:sz w:val="30"/>
          <w:szCs w:val="30"/>
        </w:rPr>
        <w:t>六、供应商类似的业绩证明文件</w:t>
      </w:r>
    </w:p>
    <w:tbl>
      <w:tblPr>
        <w:tblW w:w="499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21"/>
        <w:gridCol w:w="1760"/>
        <w:gridCol w:w="1083"/>
        <w:gridCol w:w="2046"/>
        <w:gridCol w:w="1884"/>
        <w:gridCol w:w="1757"/>
      </w:tblGrid>
      <w:tr w:rsidR="00031828" w14:paraId="3AB74BE9" w14:textId="77777777">
        <w:trPr>
          <w:cantSplit/>
          <w:trHeight w:val="487"/>
        </w:trPr>
        <w:tc>
          <w:tcPr>
            <w:tcW w:w="670" w:type="pct"/>
            <w:vMerge w:val="restart"/>
            <w:tcBorders>
              <w:top w:val="single" w:sz="4" w:space="0" w:color="auto"/>
              <w:left w:val="single" w:sz="4" w:space="0" w:color="auto"/>
              <w:bottom w:val="single" w:sz="4" w:space="0" w:color="auto"/>
              <w:right w:val="single" w:sz="4" w:space="0" w:color="auto"/>
            </w:tcBorders>
            <w:vAlign w:val="center"/>
          </w:tcPr>
          <w:p w14:paraId="5A7A4390" w14:textId="77777777" w:rsidR="00031828" w:rsidRDefault="00000000">
            <w:pPr>
              <w:snapToGrid w:val="0"/>
              <w:spacing w:line="240" w:lineRule="exact"/>
              <w:jc w:val="center"/>
              <w:rPr>
                <w:rFonts w:ascii="宋体" w:hAnsi="宋体" w:hint="eastAsia"/>
                <w:sz w:val="24"/>
              </w:rPr>
            </w:pPr>
            <w:r>
              <w:rPr>
                <w:rFonts w:ascii="宋体" w:hAnsi="宋体" w:hint="eastAsia"/>
                <w:sz w:val="24"/>
              </w:rPr>
              <w:t>采购人名称</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14:paraId="1F7EC4B4" w14:textId="77777777" w:rsidR="00031828" w:rsidRDefault="00000000">
            <w:pPr>
              <w:snapToGrid w:val="0"/>
              <w:spacing w:line="240" w:lineRule="exact"/>
              <w:jc w:val="center"/>
              <w:rPr>
                <w:rFonts w:ascii="宋体" w:hAnsi="宋体" w:hint="eastAsia"/>
                <w:sz w:val="24"/>
              </w:rPr>
            </w:pPr>
            <w:r>
              <w:rPr>
                <w:rFonts w:ascii="宋体" w:hAnsi="宋体" w:hint="eastAsia"/>
                <w:sz w:val="24"/>
              </w:rPr>
              <w:t>项目名称</w:t>
            </w:r>
          </w:p>
        </w:tc>
        <w:tc>
          <w:tcPr>
            <w:tcW w:w="549" w:type="pct"/>
            <w:vMerge w:val="restart"/>
            <w:tcBorders>
              <w:top w:val="single" w:sz="4" w:space="0" w:color="auto"/>
              <w:left w:val="single" w:sz="4" w:space="0" w:color="auto"/>
              <w:bottom w:val="single" w:sz="4" w:space="0" w:color="auto"/>
              <w:right w:val="single" w:sz="4" w:space="0" w:color="auto"/>
            </w:tcBorders>
            <w:vAlign w:val="center"/>
          </w:tcPr>
          <w:p w14:paraId="5D4CFB9D" w14:textId="77777777" w:rsidR="00031828" w:rsidRDefault="00000000">
            <w:pPr>
              <w:snapToGrid w:val="0"/>
              <w:spacing w:line="240" w:lineRule="exact"/>
              <w:jc w:val="center"/>
              <w:rPr>
                <w:rFonts w:ascii="宋体" w:hAnsi="宋体" w:hint="eastAsia"/>
                <w:sz w:val="24"/>
              </w:rPr>
            </w:pPr>
            <w:r>
              <w:rPr>
                <w:rFonts w:ascii="宋体" w:hAnsi="宋体" w:hint="eastAsia"/>
                <w:sz w:val="24"/>
              </w:rPr>
              <w:t>合同</w:t>
            </w:r>
          </w:p>
          <w:p w14:paraId="6D5DA826" w14:textId="77777777" w:rsidR="00031828" w:rsidRDefault="00000000">
            <w:pPr>
              <w:snapToGrid w:val="0"/>
              <w:spacing w:line="240" w:lineRule="exact"/>
              <w:jc w:val="center"/>
              <w:rPr>
                <w:rFonts w:ascii="宋体" w:hAnsi="宋体" w:hint="eastAsia"/>
                <w:sz w:val="24"/>
              </w:rPr>
            </w:pPr>
            <w:r>
              <w:rPr>
                <w:rFonts w:ascii="宋体" w:hAnsi="宋体" w:hint="eastAsia"/>
                <w:sz w:val="24"/>
              </w:rPr>
              <w:t>金额</w:t>
            </w:r>
          </w:p>
          <w:p w14:paraId="3D08AC25" w14:textId="77777777" w:rsidR="00031828" w:rsidRDefault="00000000">
            <w:pPr>
              <w:snapToGrid w:val="0"/>
              <w:spacing w:line="240" w:lineRule="exact"/>
              <w:jc w:val="center"/>
              <w:rPr>
                <w:rFonts w:ascii="宋体" w:hAnsi="宋体" w:hint="eastAsia"/>
                <w:sz w:val="24"/>
              </w:rPr>
            </w:pPr>
            <w:r>
              <w:rPr>
                <w:rFonts w:ascii="宋体" w:hAnsi="宋体" w:hint="eastAsia"/>
                <w:sz w:val="24"/>
              </w:rPr>
              <w:lastRenderedPageBreak/>
              <w:t>（万元）</w:t>
            </w:r>
          </w:p>
        </w:tc>
        <w:tc>
          <w:tcPr>
            <w:tcW w:w="1994" w:type="pct"/>
            <w:gridSpan w:val="2"/>
            <w:tcBorders>
              <w:top w:val="single" w:sz="4" w:space="0" w:color="auto"/>
              <w:left w:val="single" w:sz="4" w:space="0" w:color="auto"/>
              <w:bottom w:val="single" w:sz="4" w:space="0" w:color="auto"/>
              <w:right w:val="single" w:sz="4" w:space="0" w:color="auto"/>
            </w:tcBorders>
            <w:vAlign w:val="center"/>
          </w:tcPr>
          <w:p w14:paraId="10C0E87A" w14:textId="77777777" w:rsidR="00031828" w:rsidRDefault="00000000">
            <w:pPr>
              <w:snapToGrid w:val="0"/>
              <w:spacing w:line="240" w:lineRule="exact"/>
              <w:jc w:val="center"/>
              <w:rPr>
                <w:rFonts w:ascii="宋体" w:hAnsi="宋体" w:hint="eastAsia"/>
                <w:sz w:val="24"/>
              </w:rPr>
            </w:pPr>
            <w:r>
              <w:rPr>
                <w:rFonts w:ascii="宋体" w:hAnsi="宋体" w:hint="eastAsia"/>
                <w:sz w:val="24"/>
              </w:rPr>
              <w:lastRenderedPageBreak/>
              <w:t>附件在响应文件中页码</w:t>
            </w:r>
          </w:p>
        </w:tc>
        <w:tc>
          <w:tcPr>
            <w:tcW w:w="892" w:type="pct"/>
            <w:vMerge w:val="restart"/>
            <w:tcBorders>
              <w:top w:val="single" w:sz="4" w:space="0" w:color="auto"/>
              <w:left w:val="single" w:sz="4" w:space="0" w:color="auto"/>
              <w:bottom w:val="single" w:sz="4" w:space="0" w:color="auto"/>
              <w:right w:val="single" w:sz="4" w:space="0" w:color="auto"/>
            </w:tcBorders>
            <w:vAlign w:val="center"/>
          </w:tcPr>
          <w:p w14:paraId="53A34C69" w14:textId="77777777" w:rsidR="00031828" w:rsidRDefault="00000000">
            <w:pPr>
              <w:snapToGrid w:val="0"/>
              <w:spacing w:line="240" w:lineRule="exact"/>
              <w:jc w:val="center"/>
              <w:rPr>
                <w:rFonts w:ascii="宋体" w:hAnsi="宋体" w:hint="eastAsia"/>
                <w:sz w:val="24"/>
              </w:rPr>
            </w:pPr>
            <w:r>
              <w:rPr>
                <w:rFonts w:ascii="宋体" w:hAnsi="宋体" w:hint="eastAsia"/>
                <w:sz w:val="24"/>
              </w:rPr>
              <w:t>采购人联系人及联系电话</w:t>
            </w:r>
          </w:p>
        </w:tc>
      </w:tr>
      <w:tr w:rsidR="00031828" w14:paraId="072C62E1" w14:textId="77777777">
        <w:trPr>
          <w:cantSplit/>
          <w:trHeight w:val="836"/>
        </w:trPr>
        <w:tc>
          <w:tcPr>
            <w:tcW w:w="670" w:type="pct"/>
            <w:vMerge/>
            <w:tcBorders>
              <w:top w:val="single" w:sz="4" w:space="0" w:color="auto"/>
              <w:left w:val="single" w:sz="4" w:space="0" w:color="auto"/>
              <w:bottom w:val="single" w:sz="4" w:space="0" w:color="auto"/>
              <w:right w:val="single" w:sz="4" w:space="0" w:color="auto"/>
            </w:tcBorders>
            <w:vAlign w:val="center"/>
          </w:tcPr>
          <w:p w14:paraId="24E7F579" w14:textId="77777777" w:rsidR="00031828" w:rsidRDefault="00031828">
            <w:pPr>
              <w:widowControl/>
              <w:jc w:val="left"/>
              <w:rPr>
                <w:rFonts w:ascii="宋体" w:hAnsi="宋体" w:hint="eastAsia"/>
                <w:sz w:val="24"/>
              </w:rPr>
            </w:pPr>
          </w:p>
        </w:tc>
        <w:tc>
          <w:tcPr>
            <w:tcW w:w="893" w:type="pct"/>
            <w:vMerge/>
            <w:tcBorders>
              <w:top w:val="single" w:sz="4" w:space="0" w:color="auto"/>
              <w:left w:val="single" w:sz="4" w:space="0" w:color="auto"/>
              <w:bottom w:val="single" w:sz="4" w:space="0" w:color="auto"/>
              <w:right w:val="single" w:sz="4" w:space="0" w:color="auto"/>
            </w:tcBorders>
            <w:vAlign w:val="center"/>
          </w:tcPr>
          <w:p w14:paraId="71C0F5E6" w14:textId="77777777" w:rsidR="00031828" w:rsidRDefault="00031828">
            <w:pPr>
              <w:widowControl/>
              <w:jc w:val="left"/>
              <w:rPr>
                <w:rFonts w:ascii="宋体" w:hAnsi="宋体" w:hint="eastAsia"/>
                <w:sz w:val="24"/>
              </w:rPr>
            </w:pPr>
          </w:p>
        </w:tc>
        <w:tc>
          <w:tcPr>
            <w:tcW w:w="549" w:type="pct"/>
            <w:vMerge/>
            <w:tcBorders>
              <w:top w:val="single" w:sz="4" w:space="0" w:color="auto"/>
              <w:left w:val="single" w:sz="4" w:space="0" w:color="auto"/>
              <w:bottom w:val="single" w:sz="4" w:space="0" w:color="auto"/>
              <w:right w:val="single" w:sz="4" w:space="0" w:color="auto"/>
            </w:tcBorders>
            <w:vAlign w:val="center"/>
          </w:tcPr>
          <w:p w14:paraId="12A67BAF" w14:textId="77777777" w:rsidR="00031828" w:rsidRDefault="00031828">
            <w:pPr>
              <w:widowControl/>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vAlign w:val="center"/>
          </w:tcPr>
          <w:p w14:paraId="17E39742" w14:textId="77777777" w:rsidR="00031828" w:rsidRDefault="00000000">
            <w:pPr>
              <w:snapToGrid w:val="0"/>
              <w:spacing w:line="240" w:lineRule="exact"/>
              <w:jc w:val="center"/>
              <w:rPr>
                <w:rFonts w:ascii="宋体" w:hAnsi="宋体" w:hint="eastAsia"/>
                <w:sz w:val="24"/>
              </w:rPr>
            </w:pPr>
            <w:r>
              <w:rPr>
                <w:rFonts w:ascii="宋体" w:hAnsi="宋体" w:hint="eastAsia"/>
                <w:sz w:val="24"/>
              </w:rPr>
              <w:t>合同</w:t>
            </w:r>
          </w:p>
        </w:tc>
        <w:tc>
          <w:tcPr>
            <w:tcW w:w="956" w:type="pct"/>
            <w:tcBorders>
              <w:top w:val="single" w:sz="4" w:space="0" w:color="auto"/>
              <w:left w:val="single" w:sz="4" w:space="0" w:color="auto"/>
              <w:bottom w:val="single" w:sz="4" w:space="0" w:color="auto"/>
              <w:right w:val="single" w:sz="4" w:space="0" w:color="auto"/>
            </w:tcBorders>
            <w:vAlign w:val="center"/>
          </w:tcPr>
          <w:p w14:paraId="112E78AD" w14:textId="77777777" w:rsidR="00031828" w:rsidRDefault="00000000">
            <w:pPr>
              <w:snapToGrid w:val="0"/>
              <w:spacing w:line="240" w:lineRule="exact"/>
              <w:jc w:val="center"/>
              <w:rPr>
                <w:rFonts w:ascii="宋体" w:hAnsi="宋体" w:hint="eastAsia"/>
                <w:sz w:val="24"/>
              </w:rPr>
            </w:pPr>
            <w:r>
              <w:rPr>
                <w:rFonts w:ascii="宋体" w:hAnsi="宋体" w:hint="eastAsia"/>
                <w:sz w:val="24"/>
              </w:rPr>
              <w:t>用户评价</w:t>
            </w:r>
          </w:p>
        </w:tc>
        <w:tc>
          <w:tcPr>
            <w:tcW w:w="892" w:type="pct"/>
            <w:vMerge/>
            <w:tcBorders>
              <w:top w:val="single" w:sz="4" w:space="0" w:color="auto"/>
              <w:left w:val="single" w:sz="4" w:space="0" w:color="auto"/>
              <w:bottom w:val="single" w:sz="4" w:space="0" w:color="auto"/>
              <w:right w:val="single" w:sz="4" w:space="0" w:color="auto"/>
            </w:tcBorders>
            <w:vAlign w:val="center"/>
          </w:tcPr>
          <w:p w14:paraId="3ED83314" w14:textId="77777777" w:rsidR="00031828" w:rsidRDefault="00031828">
            <w:pPr>
              <w:widowControl/>
              <w:jc w:val="left"/>
              <w:rPr>
                <w:rFonts w:ascii="宋体" w:hAnsi="宋体" w:hint="eastAsia"/>
                <w:sz w:val="24"/>
              </w:rPr>
            </w:pPr>
          </w:p>
        </w:tc>
      </w:tr>
      <w:tr w:rsidR="00031828" w14:paraId="5C0062C6" w14:textId="77777777">
        <w:trPr>
          <w:trHeight w:val="649"/>
        </w:trPr>
        <w:tc>
          <w:tcPr>
            <w:tcW w:w="670" w:type="pct"/>
            <w:tcBorders>
              <w:top w:val="single" w:sz="4" w:space="0" w:color="auto"/>
              <w:left w:val="single" w:sz="4" w:space="0" w:color="auto"/>
              <w:bottom w:val="single" w:sz="4" w:space="0" w:color="auto"/>
              <w:right w:val="single" w:sz="4" w:space="0" w:color="auto"/>
            </w:tcBorders>
          </w:tcPr>
          <w:p w14:paraId="4CDA18B2" w14:textId="77777777" w:rsidR="00031828" w:rsidRDefault="00031828">
            <w:pPr>
              <w:snapToGrid w:val="0"/>
              <w:spacing w:line="240" w:lineRule="exact"/>
              <w:jc w:val="left"/>
              <w:rPr>
                <w:rFonts w:ascii="宋体" w:hAnsi="宋体" w:hint="eastAsia"/>
                <w:sz w:val="24"/>
              </w:rPr>
            </w:pPr>
          </w:p>
        </w:tc>
        <w:tc>
          <w:tcPr>
            <w:tcW w:w="893" w:type="pct"/>
            <w:tcBorders>
              <w:top w:val="single" w:sz="4" w:space="0" w:color="auto"/>
              <w:left w:val="single" w:sz="4" w:space="0" w:color="auto"/>
              <w:bottom w:val="single" w:sz="4" w:space="0" w:color="auto"/>
              <w:right w:val="single" w:sz="4" w:space="0" w:color="auto"/>
            </w:tcBorders>
          </w:tcPr>
          <w:p w14:paraId="65F23F07" w14:textId="77777777" w:rsidR="00031828" w:rsidRDefault="00031828">
            <w:pPr>
              <w:snapToGrid w:val="0"/>
              <w:spacing w:line="240" w:lineRule="exact"/>
              <w:jc w:val="left"/>
              <w:rPr>
                <w:rFonts w:ascii="宋体" w:hAnsi="宋体" w:hint="eastAsia"/>
                <w:sz w:val="24"/>
              </w:rPr>
            </w:pPr>
          </w:p>
        </w:tc>
        <w:tc>
          <w:tcPr>
            <w:tcW w:w="549" w:type="pct"/>
            <w:tcBorders>
              <w:top w:val="single" w:sz="4" w:space="0" w:color="auto"/>
              <w:left w:val="single" w:sz="4" w:space="0" w:color="auto"/>
              <w:bottom w:val="single" w:sz="4" w:space="0" w:color="auto"/>
              <w:right w:val="single" w:sz="4" w:space="0" w:color="auto"/>
            </w:tcBorders>
          </w:tcPr>
          <w:p w14:paraId="1968CBA2" w14:textId="77777777" w:rsidR="00031828" w:rsidRDefault="00031828">
            <w:pPr>
              <w:snapToGrid w:val="0"/>
              <w:spacing w:line="24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6458C264" w14:textId="77777777" w:rsidR="00031828" w:rsidRDefault="00031828">
            <w:pPr>
              <w:snapToGrid w:val="0"/>
              <w:spacing w:line="240" w:lineRule="exact"/>
              <w:jc w:val="left"/>
              <w:rPr>
                <w:rFonts w:ascii="宋体" w:hAnsi="宋体" w:hint="eastAsia"/>
                <w:sz w:val="24"/>
              </w:rPr>
            </w:pPr>
          </w:p>
        </w:tc>
        <w:tc>
          <w:tcPr>
            <w:tcW w:w="956" w:type="pct"/>
            <w:tcBorders>
              <w:top w:val="single" w:sz="4" w:space="0" w:color="auto"/>
              <w:left w:val="single" w:sz="4" w:space="0" w:color="auto"/>
              <w:bottom w:val="single" w:sz="4" w:space="0" w:color="auto"/>
              <w:right w:val="single" w:sz="4" w:space="0" w:color="auto"/>
            </w:tcBorders>
          </w:tcPr>
          <w:p w14:paraId="3C266D8A" w14:textId="77777777" w:rsidR="00031828" w:rsidRDefault="00031828">
            <w:pPr>
              <w:snapToGrid w:val="0"/>
              <w:spacing w:line="240" w:lineRule="exact"/>
              <w:jc w:val="left"/>
              <w:rPr>
                <w:rFonts w:ascii="宋体" w:hAnsi="宋体" w:hint="eastAsia"/>
                <w:sz w:val="24"/>
              </w:rPr>
            </w:pPr>
          </w:p>
        </w:tc>
        <w:tc>
          <w:tcPr>
            <w:tcW w:w="892" w:type="pct"/>
            <w:tcBorders>
              <w:top w:val="single" w:sz="4" w:space="0" w:color="auto"/>
              <w:left w:val="single" w:sz="4" w:space="0" w:color="auto"/>
              <w:bottom w:val="single" w:sz="4" w:space="0" w:color="auto"/>
              <w:right w:val="single" w:sz="4" w:space="0" w:color="auto"/>
            </w:tcBorders>
          </w:tcPr>
          <w:p w14:paraId="29452099" w14:textId="77777777" w:rsidR="00031828" w:rsidRDefault="00031828">
            <w:pPr>
              <w:snapToGrid w:val="0"/>
              <w:spacing w:line="240" w:lineRule="exact"/>
              <w:jc w:val="left"/>
              <w:rPr>
                <w:rFonts w:ascii="宋体" w:hAnsi="宋体" w:hint="eastAsia"/>
                <w:sz w:val="24"/>
              </w:rPr>
            </w:pPr>
          </w:p>
        </w:tc>
      </w:tr>
      <w:tr w:rsidR="00031828" w14:paraId="4EF62654" w14:textId="77777777">
        <w:tc>
          <w:tcPr>
            <w:tcW w:w="670" w:type="pct"/>
            <w:tcBorders>
              <w:top w:val="single" w:sz="4" w:space="0" w:color="auto"/>
              <w:left w:val="single" w:sz="4" w:space="0" w:color="auto"/>
              <w:bottom w:val="single" w:sz="4" w:space="0" w:color="auto"/>
              <w:right w:val="single" w:sz="4" w:space="0" w:color="auto"/>
            </w:tcBorders>
          </w:tcPr>
          <w:p w14:paraId="15DA33ED" w14:textId="77777777" w:rsidR="00031828" w:rsidRDefault="00031828">
            <w:pPr>
              <w:snapToGrid w:val="0"/>
              <w:spacing w:before="50" w:afterLines="50" w:after="120" w:line="400" w:lineRule="exact"/>
              <w:jc w:val="left"/>
              <w:rPr>
                <w:rFonts w:ascii="宋体" w:hAnsi="宋体" w:hint="eastAsia"/>
                <w:sz w:val="24"/>
              </w:rPr>
            </w:pPr>
          </w:p>
        </w:tc>
        <w:tc>
          <w:tcPr>
            <w:tcW w:w="893" w:type="pct"/>
            <w:tcBorders>
              <w:top w:val="single" w:sz="4" w:space="0" w:color="auto"/>
              <w:left w:val="single" w:sz="4" w:space="0" w:color="auto"/>
              <w:bottom w:val="single" w:sz="4" w:space="0" w:color="auto"/>
              <w:right w:val="single" w:sz="4" w:space="0" w:color="auto"/>
            </w:tcBorders>
          </w:tcPr>
          <w:p w14:paraId="6F06D772" w14:textId="77777777" w:rsidR="00031828" w:rsidRDefault="00031828">
            <w:pPr>
              <w:snapToGrid w:val="0"/>
              <w:spacing w:before="50" w:afterLines="50" w:after="120" w:line="400" w:lineRule="exact"/>
              <w:jc w:val="left"/>
              <w:rPr>
                <w:rFonts w:ascii="宋体" w:hAnsi="宋体" w:hint="eastAsia"/>
                <w:sz w:val="24"/>
              </w:rPr>
            </w:pPr>
          </w:p>
        </w:tc>
        <w:tc>
          <w:tcPr>
            <w:tcW w:w="549" w:type="pct"/>
            <w:tcBorders>
              <w:top w:val="single" w:sz="4" w:space="0" w:color="auto"/>
              <w:left w:val="single" w:sz="4" w:space="0" w:color="auto"/>
              <w:bottom w:val="single" w:sz="4" w:space="0" w:color="auto"/>
              <w:right w:val="single" w:sz="4" w:space="0" w:color="auto"/>
            </w:tcBorders>
          </w:tcPr>
          <w:p w14:paraId="74843423" w14:textId="77777777" w:rsidR="00031828" w:rsidRDefault="00031828">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0ED10925" w14:textId="77777777" w:rsidR="00031828" w:rsidRDefault="00031828">
            <w:pPr>
              <w:snapToGrid w:val="0"/>
              <w:spacing w:before="50" w:afterLines="50" w:after="120" w:line="400" w:lineRule="exact"/>
              <w:jc w:val="left"/>
              <w:rPr>
                <w:rFonts w:ascii="宋体" w:hAnsi="宋体" w:hint="eastAsia"/>
                <w:sz w:val="24"/>
              </w:rPr>
            </w:pPr>
          </w:p>
        </w:tc>
        <w:tc>
          <w:tcPr>
            <w:tcW w:w="956" w:type="pct"/>
            <w:tcBorders>
              <w:top w:val="single" w:sz="4" w:space="0" w:color="auto"/>
              <w:left w:val="single" w:sz="4" w:space="0" w:color="auto"/>
              <w:bottom w:val="single" w:sz="4" w:space="0" w:color="auto"/>
              <w:right w:val="single" w:sz="4" w:space="0" w:color="auto"/>
            </w:tcBorders>
          </w:tcPr>
          <w:p w14:paraId="04588F9C" w14:textId="77777777" w:rsidR="00031828" w:rsidRDefault="00031828">
            <w:pPr>
              <w:snapToGrid w:val="0"/>
              <w:spacing w:before="50" w:afterLines="50" w:after="120" w:line="400" w:lineRule="exact"/>
              <w:jc w:val="left"/>
              <w:rPr>
                <w:rFonts w:ascii="宋体" w:hAnsi="宋体" w:hint="eastAsia"/>
                <w:sz w:val="24"/>
              </w:rPr>
            </w:pPr>
          </w:p>
        </w:tc>
        <w:tc>
          <w:tcPr>
            <w:tcW w:w="892" w:type="pct"/>
            <w:tcBorders>
              <w:top w:val="single" w:sz="4" w:space="0" w:color="auto"/>
              <w:left w:val="single" w:sz="4" w:space="0" w:color="auto"/>
              <w:bottom w:val="single" w:sz="4" w:space="0" w:color="auto"/>
              <w:right w:val="single" w:sz="4" w:space="0" w:color="auto"/>
            </w:tcBorders>
          </w:tcPr>
          <w:p w14:paraId="548A0BDE" w14:textId="77777777" w:rsidR="00031828" w:rsidRDefault="00031828">
            <w:pPr>
              <w:snapToGrid w:val="0"/>
              <w:spacing w:before="50" w:afterLines="50" w:after="120" w:line="400" w:lineRule="exact"/>
              <w:jc w:val="left"/>
              <w:rPr>
                <w:rFonts w:ascii="宋体" w:hAnsi="宋体" w:hint="eastAsia"/>
                <w:sz w:val="24"/>
              </w:rPr>
            </w:pPr>
          </w:p>
        </w:tc>
      </w:tr>
      <w:tr w:rsidR="00031828" w14:paraId="23F3E097" w14:textId="77777777">
        <w:trPr>
          <w:trHeight w:val="710"/>
        </w:trPr>
        <w:tc>
          <w:tcPr>
            <w:tcW w:w="670" w:type="pct"/>
            <w:tcBorders>
              <w:top w:val="single" w:sz="4" w:space="0" w:color="auto"/>
              <w:left w:val="single" w:sz="4" w:space="0" w:color="auto"/>
              <w:bottom w:val="single" w:sz="4" w:space="0" w:color="auto"/>
              <w:right w:val="single" w:sz="4" w:space="0" w:color="auto"/>
            </w:tcBorders>
          </w:tcPr>
          <w:p w14:paraId="542946D2" w14:textId="77777777" w:rsidR="00031828" w:rsidRDefault="00031828">
            <w:pPr>
              <w:snapToGrid w:val="0"/>
              <w:spacing w:before="50" w:afterLines="50" w:after="120" w:line="400" w:lineRule="exact"/>
              <w:jc w:val="left"/>
              <w:rPr>
                <w:rFonts w:ascii="宋体" w:hAnsi="宋体" w:hint="eastAsia"/>
                <w:sz w:val="24"/>
              </w:rPr>
            </w:pPr>
          </w:p>
        </w:tc>
        <w:tc>
          <w:tcPr>
            <w:tcW w:w="893" w:type="pct"/>
            <w:tcBorders>
              <w:top w:val="single" w:sz="4" w:space="0" w:color="auto"/>
              <w:left w:val="single" w:sz="4" w:space="0" w:color="auto"/>
              <w:bottom w:val="single" w:sz="4" w:space="0" w:color="auto"/>
              <w:right w:val="single" w:sz="4" w:space="0" w:color="auto"/>
            </w:tcBorders>
          </w:tcPr>
          <w:p w14:paraId="4E8ECC1E" w14:textId="77777777" w:rsidR="00031828" w:rsidRDefault="00031828">
            <w:pPr>
              <w:snapToGrid w:val="0"/>
              <w:spacing w:before="50" w:afterLines="50" w:after="120" w:line="400" w:lineRule="exact"/>
              <w:jc w:val="left"/>
              <w:rPr>
                <w:rFonts w:ascii="宋体" w:hAnsi="宋体" w:hint="eastAsia"/>
                <w:sz w:val="24"/>
              </w:rPr>
            </w:pPr>
          </w:p>
        </w:tc>
        <w:tc>
          <w:tcPr>
            <w:tcW w:w="549" w:type="pct"/>
            <w:tcBorders>
              <w:top w:val="single" w:sz="4" w:space="0" w:color="auto"/>
              <w:left w:val="single" w:sz="4" w:space="0" w:color="auto"/>
              <w:bottom w:val="single" w:sz="4" w:space="0" w:color="auto"/>
              <w:right w:val="single" w:sz="4" w:space="0" w:color="auto"/>
            </w:tcBorders>
          </w:tcPr>
          <w:p w14:paraId="57396EF8" w14:textId="77777777" w:rsidR="00031828" w:rsidRDefault="00031828">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5162F24A" w14:textId="77777777" w:rsidR="00031828" w:rsidRDefault="00031828">
            <w:pPr>
              <w:snapToGrid w:val="0"/>
              <w:spacing w:before="50" w:afterLines="50" w:after="120" w:line="400" w:lineRule="exact"/>
              <w:jc w:val="left"/>
              <w:rPr>
                <w:rFonts w:ascii="宋体" w:hAnsi="宋体" w:hint="eastAsia"/>
                <w:sz w:val="24"/>
              </w:rPr>
            </w:pPr>
          </w:p>
        </w:tc>
        <w:tc>
          <w:tcPr>
            <w:tcW w:w="956" w:type="pct"/>
            <w:tcBorders>
              <w:top w:val="single" w:sz="4" w:space="0" w:color="auto"/>
              <w:left w:val="single" w:sz="4" w:space="0" w:color="auto"/>
              <w:bottom w:val="single" w:sz="4" w:space="0" w:color="auto"/>
              <w:right w:val="single" w:sz="4" w:space="0" w:color="auto"/>
            </w:tcBorders>
          </w:tcPr>
          <w:p w14:paraId="5BF5E4B0" w14:textId="77777777" w:rsidR="00031828" w:rsidRDefault="00031828">
            <w:pPr>
              <w:snapToGrid w:val="0"/>
              <w:spacing w:before="50" w:afterLines="50" w:after="120" w:line="400" w:lineRule="exact"/>
              <w:jc w:val="left"/>
              <w:rPr>
                <w:rFonts w:ascii="宋体" w:hAnsi="宋体" w:hint="eastAsia"/>
                <w:sz w:val="24"/>
              </w:rPr>
            </w:pPr>
          </w:p>
        </w:tc>
        <w:tc>
          <w:tcPr>
            <w:tcW w:w="892" w:type="pct"/>
            <w:tcBorders>
              <w:top w:val="single" w:sz="4" w:space="0" w:color="auto"/>
              <w:left w:val="single" w:sz="4" w:space="0" w:color="auto"/>
              <w:bottom w:val="single" w:sz="4" w:space="0" w:color="auto"/>
              <w:right w:val="single" w:sz="4" w:space="0" w:color="auto"/>
            </w:tcBorders>
          </w:tcPr>
          <w:p w14:paraId="03530BAF" w14:textId="77777777" w:rsidR="00031828" w:rsidRDefault="00031828">
            <w:pPr>
              <w:snapToGrid w:val="0"/>
              <w:spacing w:before="50" w:afterLines="50" w:after="120" w:line="400" w:lineRule="exact"/>
              <w:jc w:val="left"/>
              <w:rPr>
                <w:rFonts w:ascii="宋体" w:hAnsi="宋体" w:hint="eastAsia"/>
                <w:sz w:val="24"/>
              </w:rPr>
            </w:pPr>
          </w:p>
        </w:tc>
      </w:tr>
      <w:tr w:rsidR="00031828" w14:paraId="248E7084" w14:textId="77777777">
        <w:tc>
          <w:tcPr>
            <w:tcW w:w="670" w:type="pct"/>
            <w:tcBorders>
              <w:top w:val="single" w:sz="4" w:space="0" w:color="auto"/>
              <w:left w:val="single" w:sz="4" w:space="0" w:color="auto"/>
              <w:bottom w:val="single" w:sz="4" w:space="0" w:color="auto"/>
              <w:right w:val="single" w:sz="4" w:space="0" w:color="auto"/>
            </w:tcBorders>
          </w:tcPr>
          <w:p w14:paraId="5DFBB42F" w14:textId="77777777" w:rsidR="00031828" w:rsidRDefault="00031828">
            <w:pPr>
              <w:snapToGrid w:val="0"/>
              <w:spacing w:before="50" w:afterLines="50" w:after="120" w:line="400" w:lineRule="exact"/>
              <w:jc w:val="left"/>
              <w:rPr>
                <w:rFonts w:ascii="宋体" w:hAnsi="宋体" w:hint="eastAsia"/>
                <w:sz w:val="24"/>
              </w:rPr>
            </w:pPr>
          </w:p>
        </w:tc>
        <w:tc>
          <w:tcPr>
            <w:tcW w:w="893" w:type="pct"/>
            <w:tcBorders>
              <w:top w:val="single" w:sz="4" w:space="0" w:color="auto"/>
              <w:left w:val="single" w:sz="4" w:space="0" w:color="auto"/>
              <w:bottom w:val="single" w:sz="4" w:space="0" w:color="auto"/>
              <w:right w:val="single" w:sz="4" w:space="0" w:color="auto"/>
            </w:tcBorders>
          </w:tcPr>
          <w:p w14:paraId="1C3C49D1" w14:textId="77777777" w:rsidR="00031828" w:rsidRDefault="00031828">
            <w:pPr>
              <w:snapToGrid w:val="0"/>
              <w:spacing w:before="50" w:afterLines="50" w:after="120" w:line="400" w:lineRule="exact"/>
              <w:jc w:val="left"/>
              <w:rPr>
                <w:rFonts w:ascii="宋体" w:hAnsi="宋体" w:hint="eastAsia"/>
                <w:sz w:val="24"/>
              </w:rPr>
            </w:pPr>
          </w:p>
        </w:tc>
        <w:tc>
          <w:tcPr>
            <w:tcW w:w="549" w:type="pct"/>
            <w:tcBorders>
              <w:top w:val="single" w:sz="4" w:space="0" w:color="auto"/>
              <w:left w:val="single" w:sz="4" w:space="0" w:color="auto"/>
              <w:bottom w:val="single" w:sz="4" w:space="0" w:color="auto"/>
              <w:right w:val="single" w:sz="4" w:space="0" w:color="auto"/>
            </w:tcBorders>
          </w:tcPr>
          <w:p w14:paraId="4FE88921" w14:textId="77777777" w:rsidR="00031828" w:rsidRDefault="00031828">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26E1854A" w14:textId="77777777" w:rsidR="00031828" w:rsidRDefault="00031828">
            <w:pPr>
              <w:snapToGrid w:val="0"/>
              <w:spacing w:before="50" w:afterLines="50" w:after="120" w:line="400" w:lineRule="exact"/>
              <w:jc w:val="left"/>
              <w:rPr>
                <w:rFonts w:ascii="宋体" w:hAnsi="宋体" w:hint="eastAsia"/>
                <w:sz w:val="24"/>
              </w:rPr>
            </w:pPr>
          </w:p>
        </w:tc>
        <w:tc>
          <w:tcPr>
            <w:tcW w:w="956" w:type="pct"/>
            <w:tcBorders>
              <w:top w:val="single" w:sz="4" w:space="0" w:color="auto"/>
              <w:left w:val="single" w:sz="4" w:space="0" w:color="auto"/>
              <w:bottom w:val="single" w:sz="4" w:space="0" w:color="auto"/>
              <w:right w:val="single" w:sz="4" w:space="0" w:color="auto"/>
            </w:tcBorders>
          </w:tcPr>
          <w:p w14:paraId="34C33A9B" w14:textId="77777777" w:rsidR="00031828" w:rsidRDefault="00031828">
            <w:pPr>
              <w:snapToGrid w:val="0"/>
              <w:spacing w:before="50" w:afterLines="50" w:after="120" w:line="400" w:lineRule="exact"/>
              <w:jc w:val="left"/>
              <w:rPr>
                <w:rFonts w:ascii="宋体" w:hAnsi="宋体" w:hint="eastAsia"/>
                <w:sz w:val="24"/>
              </w:rPr>
            </w:pPr>
          </w:p>
        </w:tc>
        <w:tc>
          <w:tcPr>
            <w:tcW w:w="892" w:type="pct"/>
            <w:tcBorders>
              <w:top w:val="single" w:sz="4" w:space="0" w:color="auto"/>
              <w:left w:val="single" w:sz="4" w:space="0" w:color="auto"/>
              <w:bottom w:val="single" w:sz="4" w:space="0" w:color="auto"/>
              <w:right w:val="single" w:sz="4" w:space="0" w:color="auto"/>
            </w:tcBorders>
          </w:tcPr>
          <w:p w14:paraId="40AC142A" w14:textId="77777777" w:rsidR="00031828" w:rsidRDefault="00031828">
            <w:pPr>
              <w:snapToGrid w:val="0"/>
              <w:spacing w:before="50" w:afterLines="50" w:after="120" w:line="400" w:lineRule="exact"/>
              <w:jc w:val="left"/>
              <w:rPr>
                <w:rFonts w:ascii="宋体" w:hAnsi="宋体" w:hint="eastAsia"/>
                <w:sz w:val="24"/>
              </w:rPr>
            </w:pPr>
          </w:p>
        </w:tc>
      </w:tr>
      <w:tr w:rsidR="00031828" w14:paraId="609D62D8" w14:textId="77777777">
        <w:tc>
          <w:tcPr>
            <w:tcW w:w="670" w:type="pct"/>
            <w:tcBorders>
              <w:top w:val="single" w:sz="4" w:space="0" w:color="auto"/>
              <w:left w:val="single" w:sz="4" w:space="0" w:color="auto"/>
              <w:bottom w:val="single" w:sz="4" w:space="0" w:color="auto"/>
              <w:right w:val="single" w:sz="4" w:space="0" w:color="auto"/>
            </w:tcBorders>
          </w:tcPr>
          <w:p w14:paraId="077F48F4" w14:textId="77777777" w:rsidR="00031828" w:rsidRDefault="00031828">
            <w:pPr>
              <w:snapToGrid w:val="0"/>
              <w:spacing w:before="50" w:afterLines="50" w:after="120" w:line="400" w:lineRule="exact"/>
              <w:jc w:val="left"/>
              <w:rPr>
                <w:rFonts w:ascii="宋体" w:hAnsi="宋体" w:hint="eastAsia"/>
                <w:sz w:val="24"/>
              </w:rPr>
            </w:pPr>
          </w:p>
        </w:tc>
        <w:tc>
          <w:tcPr>
            <w:tcW w:w="893" w:type="pct"/>
            <w:tcBorders>
              <w:top w:val="single" w:sz="4" w:space="0" w:color="auto"/>
              <w:left w:val="single" w:sz="4" w:space="0" w:color="auto"/>
              <w:bottom w:val="single" w:sz="4" w:space="0" w:color="auto"/>
              <w:right w:val="single" w:sz="4" w:space="0" w:color="auto"/>
            </w:tcBorders>
          </w:tcPr>
          <w:p w14:paraId="391E79AE" w14:textId="77777777" w:rsidR="00031828" w:rsidRDefault="00031828">
            <w:pPr>
              <w:snapToGrid w:val="0"/>
              <w:spacing w:before="50" w:afterLines="50" w:after="120" w:line="400" w:lineRule="exact"/>
              <w:jc w:val="left"/>
              <w:rPr>
                <w:rFonts w:ascii="宋体" w:hAnsi="宋体" w:hint="eastAsia"/>
                <w:sz w:val="24"/>
              </w:rPr>
            </w:pPr>
          </w:p>
        </w:tc>
        <w:tc>
          <w:tcPr>
            <w:tcW w:w="549" w:type="pct"/>
            <w:tcBorders>
              <w:top w:val="single" w:sz="4" w:space="0" w:color="auto"/>
              <w:left w:val="single" w:sz="4" w:space="0" w:color="auto"/>
              <w:bottom w:val="single" w:sz="4" w:space="0" w:color="auto"/>
              <w:right w:val="single" w:sz="4" w:space="0" w:color="auto"/>
            </w:tcBorders>
          </w:tcPr>
          <w:p w14:paraId="612ED529" w14:textId="77777777" w:rsidR="00031828" w:rsidRDefault="00031828">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5CB474A3" w14:textId="77777777" w:rsidR="00031828" w:rsidRDefault="00031828">
            <w:pPr>
              <w:snapToGrid w:val="0"/>
              <w:spacing w:before="50" w:afterLines="50" w:after="120" w:line="400" w:lineRule="exact"/>
              <w:jc w:val="left"/>
              <w:rPr>
                <w:rFonts w:ascii="宋体" w:hAnsi="宋体" w:hint="eastAsia"/>
                <w:sz w:val="24"/>
              </w:rPr>
            </w:pPr>
          </w:p>
        </w:tc>
        <w:tc>
          <w:tcPr>
            <w:tcW w:w="956" w:type="pct"/>
            <w:tcBorders>
              <w:top w:val="single" w:sz="4" w:space="0" w:color="auto"/>
              <w:left w:val="single" w:sz="4" w:space="0" w:color="auto"/>
              <w:bottom w:val="single" w:sz="4" w:space="0" w:color="auto"/>
              <w:right w:val="single" w:sz="4" w:space="0" w:color="auto"/>
            </w:tcBorders>
          </w:tcPr>
          <w:p w14:paraId="11EB7CE4" w14:textId="77777777" w:rsidR="00031828" w:rsidRDefault="00031828">
            <w:pPr>
              <w:snapToGrid w:val="0"/>
              <w:spacing w:before="50" w:afterLines="50" w:after="120" w:line="400" w:lineRule="exact"/>
              <w:jc w:val="left"/>
              <w:rPr>
                <w:rFonts w:ascii="宋体" w:hAnsi="宋体" w:hint="eastAsia"/>
                <w:sz w:val="24"/>
              </w:rPr>
            </w:pPr>
          </w:p>
        </w:tc>
        <w:tc>
          <w:tcPr>
            <w:tcW w:w="892" w:type="pct"/>
            <w:tcBorders>
              <w:top w:val="single" w:sz="4" w:space="0" w:color="auto"/>
              <w:left w:val="single" w:sz="4" w:space="0" w:color="auto"/>
              <w:bottom w:val="single" w:sz="4" w:space="0" w:color="auto"/>
              <w:right w:val="single" w:sz="4" w:space="0" w:color="auto"/>
            </w:tcBorders>
          </w:tcPr>
          <w:p w14:paraId="1222EAFB" w14:textId="77777777" w:rsidR="00031828" w:rsidRDefault="00031828">
            <w:pPr>
              <w:snapToGrid w:val="0"/>
              <w:spacing w:before="50" w:afterLines="50" w:after="120" w:line="400" w:lineRule="exact"/>
              <w:jc w:val="left"/>
              <w:rPr>
                <w:rFonts w:ascii="宋体" w:hAnsi="宋体" w:hint="eastAsia"/>
                <w:sz w:val="24"/>
              </w:rPr>
            </w:pPr>
          </w:p>
        </w:tc>
      </w:tr>
    </w:tbl>
    <w:p w14:paraId="10E5D323" w14:textId="77777777" w:rsidR="00031828" w:rsidRDefault="00031828">
      <w:pPr>
        <w:pStyle w:val="TOC1"/>
        <w:snapToGrid w:val="0"/>
        <w:ind w:left="480" w:hanging="480"/>
        <w:rPr>
          <w:rFonts w:ascii="宋体" w:hAnsi="宋体" w:hint="eastAsia"/>
          <w:sz w:val="24"/>
        </w:rPr>
      </w:pPr>
    </w:p>
    <w:p w14:paraId="5BE190F2" w14:textId="77777777" w:rsidR="00031828" w:rsidRDefault="00031828">
      <w:pPr>
        <w:pStyle w:val="TOC1"/>
        <w:snapToGrid w:val="0"/>
        <w:ind w:left="480" w:hanging="480"/>
        <w:rPr>
          <w:rFonts w:ascii="宋体" w:hAnsi="宋体" w:hint="eastAsia"/>
          <w:sz w:val="24"/>
        </w:rPr>
      </w:pPr>
    </w:p>
    <w:p w14:paraId="77828CB2" w14:textId="77777777" w:rsidR="00031828" w:rsidRDefault="00031828">
      <w:pPr>
        <w:pStyle w:val="TOC1"/>
        <w:snapToGrid w:val="0"/>
        <w:ind w:left="480" w:hanging="480"/>
        <w:rPr>
          <w:rFonts w:ascii="宋体" w:hAnsi="宋体" w:hint="eastAsia"/>
          <w:sz w:val="24"/>
        </w:rPr>
      </w:pPr>
    </w:p>
    <w:p w14:paraId="665C815F" w14:textId="77777777" w:rsidR="00031828" w:rsidRDefault="00000000">
      <w:pPr>
        <w:autoSpaceDE w:val="0"/>
        <w:autoSpaceDN w:val="0"/>
        <w:spacing w:line="360" w:lineRule="auto"/>
        <w:ind w:firstLine="120"/>
        <w:rPr>
          <w:rFonts w:ascii="宋体" w:hAnsi="宋体" w:hint="eastAsia"/>
          <w:sz w:val="24"/>
        </w:rPr>
      </w:pPr>
      <w:r>
        <w:rPr>
          <w:rFonts w:ascii="仿宋_GB2312" w:eastAsia="仿宋_GB2312" w:hAnsi="仿宋" w:cs="仿宋_GB2312" w:hint="eastAsia"/>
          <w:b/>
          <w:sz w:val="24"/>
        </w:rPr>
        <w:t>附表 :相关项目业绩一览表（供应商同类项目合同复印件或中标通知书）</w:t>
      </w:r>
    </w:p>
    <w:p w14:paraId="05DC0B55" w14:textId="77777777" w:rsidR="00031828" w:rsidRDefault="00000000">
      <w:pPr>
        <w:pStyle w:val="TOC3"/>
        <w:spacing w:line="360" w:lineRule="auto"/>
      </w:pPr>
      <w:r>
        <w:rPr>
          <w:rFonts w:hint="eastAsia"/>
        </w:rPr>
        <w:t>注：供应商可按上述的格式自行编制，须随表提交相应的合同复印件并注明所在供应商商务技术文件页码。</w:t>
      </w:r>
    </w:p>
    <w:p w14:paraId="65AB6BFB" w14:textId="77777777" w:rsidR="00031828" w:rsidRDefault="00000000">
      <w:pPr>
        <w:snapToGrid w:val="0"/>
        <w:spacing w:line="360" w:lineRule="auto"/>
        <w:ind w:firstLineChars="2350" w:firstLine="4935"/>
        <w:rPr>
          <w:rFonts w:hAnsi="宋体" w:hint="eastAsia"/>
          <w:szCs w:val="21"/>
        </w:rPr>
      </w:pPr>
      <w:r>
        <w:rPr>
          <w:rFonts w:hAnsi="宋体"/>
          <w:szCs w:val="21"/>
        </w:rPr>
        <w:t xml:space="preserve"> </w:t>
      </w:r>
    </w:p>
    <w:p w14:paraId="7C5A6D8C" w14:textId="77777777" w:rsidR="00031828" w:rsidRDefault="00031828">
      <w:pPr>
        <w:snapToGrid w:val="0"/>
        <w:spacing w:line="360" w:lineRule="auto"/>
        <w:ind w:firstLineChars="2350" w:firstLine="4935"/>
        <w:rPr>
          <w:rFonts w:hAnsi="宋体" w:hint="eastAsia"/>
          <w:szCs w:val="21"/>
        </w:rPr>
      </w:pPr>
    </w:p>
    <w:p w14:paraId="34298D3F" w14:textId="77777777" w:rsidR="00031828" w:rsidRDefault="00000000">
      <w:pPr>
        <w:snapToGrid w:val="0"/>
        <w:spacing w:line="360" w:lineRule="auto"/>
        <w:ind w:leftChars="2100" w:left="4410" w:firstLineChars="2700" w:firstLine="5670"/>
        <w:rPr>
          <w:rFonts w:ascii="仿宋_GB2312" w:eastAsia="仿宋_GB2312" w:hAnsi="仿宋" w:cs="仿宋_GB2312" w:hint="eastAsia"/>
          <w:kern w:val="0"/>
          <w:sz w:val="24"/>
        </w:rPr>
      </w:pPr>
      <w:r>
        <w:rPr>
          <w:rFonts w:hAnsi="宋体"/>
          <w:szCs w:val="21"/>
        </w:rPr>
        <w:t xml:space="preserve"> </w:t>
      </w:r>
      <w:r>
        <w:rPr>
          <w:rFonts w:ascii="仿宋_GB2312" w:eastAsia="仿宋_GB2312" w:hAnsi="仿宋" w:cs="仿宋_GB2312" w:hint="eastAsia"/>
          <w:kern w:val="0"/>
          <w:sz w:val="24"/>
          <w:lang w:val="zh-CN"/>
        </w:rPr>
        <w:t>供应商名称(电子签章)：</w:t>
      </w:r>
    </w:p>
    <w:p w14:paraId="391C6741" w14:textId="77777777" w:rsidR="00031828" w:rsidRDefault="00000000">
      <w:pPr>
        <w:spacing w:line="500" w:lineRule="exact"/>
        <w:jc w:val="center"/>
        <w:rPr>
          <w:rFonts w:ascii="仿宋_GB2312" w:eastAsia="仿宋_GB2312" w:hAnsi="仿宋_GB2312" w:cs="仿宋_GB2312" w:hint="eastAsia"/>
          <w:sz w:val="32"/>
          <w:szCs w:val="32"/>
        </w:rPr>
      </w:pPr>
      <w:r>
        <w:rPr>
          <w:rFonts w:ascii="仿宋_GB2312" w:eastAsia="仿宋_GB2312" w:hAnsi="仿宋" w:cs="仿宋_GB2312" w:hint="eastAsia"/>
          <w:kern w:val="0"/>
          <w:sz w:val="24"/>
          <w:lang w:val="zh-CN"/>
        </w:rPr>
        <w:t xml:space="preserve">                                                   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14:paraId="11B1F964" w14:textId="77777777" w:rsidR="00031828" w:rsidRDefault="00031828">
      <w:pPr>
        <w:widowControl/>
        <w:jc w:val="left"/>
        <w:rPr>
          <w:rFonts w:ascii="仿宋_GB2312" w:eastAsia="仿宋_GB2312" w:hAnsi="仿宋_GB2312" w:cs="仿宋_GB2312" w:hint="eastAsia"/>
          <w:sz w:val="32"/>
          <w:szCs w:val="32"/>
        </w:rPr>
        <w:sectPr w:rsidR="00031828">
          <w:pgSz w:w="11911" w:h="16838"/>
          <w:pgMar w:top="1134" w:right="1134" w:bottom="1134" w:left="1134" w:header="720" w:footer="720" w:gutter="0"/>
          <w:cols w:space="0"/>
        </w:sectPr>
      </w:pPr>
    </w:p>
    <w:p w14:paraId="73B91D75" w14:textId="77777777" w:rsidR="00031828" w:rsidRDefault="00000000">
      <w:pPr>
        <w:snapToGrid w:val="0"/>
        <w:spacing w:line="360" w:lineRule="auto"/>
        <w:ind w:firstLineChars="200" w:firstLine="602"/>
        <w:rPr>
          <w:rFonts w:ascii="仿宋_GB2312" w:eastAsia="仿宋_GB2312" w:hAnsi="仿宋_GB2312" w:cs="仿宋_GB2312" w:hint="eastAsia"/>
          <w:sz w:val="32"/>
          <w:szCs w:val="32"/>
        </w:rPr>
      </w:pPr>
      <w:r>
        <w:rPr>
          <w:rFonts w:ascii="仿宋" w:eastAsia="仿宋" w:hAnsi="仿宋" w:cs="仿宋_GB2312" w:hint="eastAsia"/>
          <w:b/>
          <w:sz w:val="30"/>
          <w:szCs w:val="30"/>
        </w:rPr>
        <w:lastRenderedPageBreak/>
        <w:t>七、服务需求偏离表</w:t>
      </w:r>
    </w:p>
    <w:p w14:paraId="1FAC112F" w14:textId="77777777" w:rsidR="00031828" w:rsidRDefault="00000000">
      <w:pPr>
        <w:spacing w:line="5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竞标产品服务需求偏离表</w:t>
      </w:r>
    </w:p>
    <w:p w14:paraId="271BFF55" w14:textId="77777777" w:rsidR="00031828" w:rsidRDefault="00000000">
      <w:pPr>
        <w:spacing w:line="500" w:lineRule="exact"/>
        <w:jc w:val="center"/>
        <w:rPr>
          <w:rFonts w:ascii="宋体" w:hAnsi="宋体" w:hint="eastAsia"/>
          <w:b/>
          <w:sz w:val="32"/>
          <w:szCs w:val="32"/>
        </w:rPr>
      </w:pPr>
      <w:r>
        <w:rPr>
          <w:rFonts w:ascii="方正小标宋简体" w:eastAsia="方正小标宋简体" w:hAnsi="方正小标宋简体" w:cs="方正小标宋简体" w:hint="eastAsia"/>
          <w:bCs/>
          <w:sz w:val="44"/>
          <w:szCs w:val="44"/>
        </w:rPr>
        <w:t>(注：按采购需求具体条款修改)</w:t>
      </w:r>
    </w:p>
    <w:p w14:paraId="781F2FC0" w14:textId="77777777" w:rsidR="00031828" w:rsidRDefault="00031828">
      <w:pPr>
        <w:spacing w:line="360" w:lineRule="auto"/>
        <w:jc w:val="left"/>
        <w:rPr>
          <w:rFonts w:ascii="宋体" w:hAnsi="宋体" w:hint="eastAsia"/>
          <w:sz w:val="24"/>
        </w:rPr>
      </w:pPr>
    </w:p>
    <w:p w14:paraId="5F77CAB7" w14:textId="77777777" w:rsidR="00031828" w:rsidRDefault="00000000">
      <w:pPr>
        <w:pStyle w:val="TOC3"/>
        <w:spacing w:line="360" w:lineRule="auto"/>
        <w:rPr>
          <w:rFonts w:hAnsi="宋体" w:cs="仿宋_GB2312" w:hint="eastAsia"/>
          <w:sz w:val="24"/>
        </w:rPr>
      </w:pPr>
      <w:r>
        <w:rPr>
          <w:rFonts w:hAnsi="宋体" w:cs="仿宋_GB2312" w:hint="eastAsia"/>
          <w:sz w:val="24"/>
        </w:rPr>
        <w:t>所竞标项：</w:t>
      </w:r>
      <w:r>
        <w:rPr>
          <w:rFonts w:hAnsi="宋体" w:cs="仿宋_GB2312"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43"/>
        <w:gridCol w:w="736"/>
        <w:gridCol w:w="1577"/>
        <w:gridCol w:w="1141"/>
        <w:gridCol w:w="658"/>
        <w:gridCol w:w="1147"/>
        <w:gridCol w:w="1096"/>
      </w:tblGrid>
      <w:tr w:rsidR="00031828" w14:paraId="77362E0A" w14:textId="77777777">
        <w:trPr>
          <w:cantSplit/>
          <w:trHeight w:val="40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14:paraId="11A8B2F6" w14:textId="77777777" w:rsidR="00031828" w:rsidRDefault="00000000">
            <w:pPr>
              <w:rPr>
                <w:rFonts w:ascii="宋体" w:hAnsi="宋体" w:hint="eastAsia"/>
                <w:szCs w:val="21"/>
              </w:rPr>
            </w:pPr>
            <w:r>
              <w:rPr>
                <w:rFonts w:ascii="宋体" w:hAnsi="宋体" w:hint="eastAsia"/>
                <w:szCs w:val="21"/>
              </w:rPr>
              <w:t>项号</w:t>
            </w:r>
          </w:p>
        </w:tc>
        <w:tc>
          <w:tcPr>
            <w:tcW w:w="3456" w:type="dxa"/>
            <w:gridSpan w:val="3"/>
            <w:tcBorders>
              <w:top w:val="single" w:sz="4" w:space="0" w:color="auto"/>
              <w:left w:val="single" w:sz="4" w:space="0" w:color="auto"/>
              <w:bottom w:val="single" w:sz="4" w:space="0" w:color="auto"/>
              <w:right w:val="single" w:sz="4" w:space="0" w:color="auto"/>
            </w:tcBorders>
            <w:vAlign w:val="center"/>
          </w:tcPr>
          <w:p w14:paraId="0FE6511A" w14:textId="77777777" w:rsidR="00031828" w:rsidRDefault="00000000">
            <w:pPr>
              <w:jc w:val="center"/>
              <w:rPr>
                <w:rFonts w:ascii="宋体" w:hAnsi="宋体" w:hint="eastAsia"/>
                <w:szCs w:val="21"/>
              </w:rPr>
            </w:pPr>
            <w:r>
              <w:rPr>
                <w:rFonts w:ascii="宋体" w:hAnsi="宋体" w:hint="eastAsia"/>
                <w:szCs w:val="21"/>
              </w:rPr>
              <w:t>竞争性磋商采购文件需求</w:t>
            </w:r>
          </w:p>
        </w:tc>
        <w:tc>
          <w:tcPr>
            <w:tcW w:w="2946" w:type="dxa"/>
            <w:gridSpan w:val="3"/>
            <w:tcBorders>
              <w:top w:val="single" w:sz="4" w:space="0" w:color="auto"/>
              <w:left w:val="single" w:sz="4" w:space="0" w:color="auto"/>
              <w:bottom w:val="single" w:sz="4" w:space="0" w:color="auto"/>
              <w:right w:val="single" w:sz="4" w:space="0" w:color="auto"/>
            </w:tcBorders>
            <w:vAlign w:val="center"/>
          </w:tcPr>
          <w:p w14:paraId="11C1FBBC" w14:textId="77777777" w:rsidR="00031828" w:rsidRDefault="00000000">
            <w:pPr>
              <w:jc w:val="center"/>
              <w:rPr>
                <w:rFonts w:ascii="宋体" w:hAnsi="宋体" w:hint="eastAsia"/>
                <w:szCs w:val="21"/>
              </w:rPr>
            </w:pPr>
            <w:r>
              <w:rPr>
                <w:rFonts w:ascii="宋体" w:hAnsi="宋体" w:hint="eastAsia"/>
                <w:szCs w:val="21"/>
              </w:rPr>
              <w:t>响应文件承诺</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14:paraId="59E311FE" w14:textId="77777777" w:rsidR="00031828" w:rsidRDefault="00000000">
            <w:pPr>
              <w:rPr>
                <w:rFonts w:ascii="宋体" w:hAnsi="宋体" w:hint="eastAsia"/>
                <w:szCs w:val="21"/>
              </w:rPr>
            </w:pPr>
            <w:r>
              <w:rPr>
                <w:rFonts w:ascii="宋体" w:hAnsi="宋体" w:hint="eastAsia"/>
                <w:szCs w:val="21"/>
              </w:rPr>
              <w:t>偏离说明</w:t>
            </w:r>
          </w:p>
        </w:tc>
      </w:tr>
      <w:tr w:rsidR="00031828" w14:paraId="58BE8C22" w14:textId="77777777">
        <w:trPr>
          <w:cantSplit/>
          <w:trHeight w:val="621"/>
          <w:jc w:val="center"/>
        </w:trPr>
        <w:tc>
          <w:tcPr>
            <w:tcW w:w="592" w:type="dxa"/>
            <w:vMerge/>
            <w:tcBorders>
              <w:top w:val="single" w:sz="4" w:space="0" w:color="auto"/>
              <w:left w:val="single" w:sz="4" w:space="0" w:color="auto"/>
              <w:bottom w:val="single" w:sz="4" w:space="0" w:color="auto"/>
              <w:right w:val="single" w:sz="4" w:space="0" w:color="auto"/>
            </w:tcBorders>
            <w:vAlign w:val="center"/>
          </w:tcPr>
          <w:p w14:paraId="74911DA1" w14:textId="77777777" w:rsidR="00031828" w:rsidRDefault="00031828">
            <w:pPr>
              <w:widowControl/>
              <w:jc w:val="left"/>
              <w:rPr>
                <w:rFonts w:ascii="宋体" w:hAnsi="宋体" w:hint="eastAsia"/>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7E2AAE2F" w14:textId="77777777" w:rsidR="00031828" w:rsidRDefault="00000000">
            <w:pPr>
              <w:rPr>
                <w:rFonts w:ascii="宋体" w:hAnsi="宋体" w:hint="eastAsia"/>
                <w:szCs w:val="21"/>
              </w:rPr>
            </w:pPr>
            <w:r>
              <w:rPr>
                <w:rFonts w:ascii="宋体" w:hAnsi="宋体"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14:paraId="4669354A" w14:textId="77777777" w:rsidR="00031828" w:rsidRDefault="00000000">
            <w:pPr>
              <w:rPr>
                <w:rFonts w:ascii="宋体" w:hAnsi="宋体" w:hint="eastAsia"/>
                <w:szCs w:val="21"/>
              </w:rPr>
            </w:pPr>
            <w:r>
              <w:rPr>
                <w:rFonts w:ascii="宋体" w:hAnsi="宋体" w:hint="eastAsia"/>
                <w:szCs w:val="21"/>
              </w:rPr>
              <w:t>数量</w:t>
            </w:r>
          </w:p>
        </w:tc>
        <w:tc>
          <w:tcPr>
            <w:tcW w:w="1577" w:type="dxa"/>
            <w:tcBorders>
              <w:top w:val="single" w:sz="4" w:space="0" w:color="auto"/>
              <w:left w:val="single" w:sz="4" w:space="0" w:color="auto"/>
              <w:bottom w:val="single" w:sz="4" w:space="0" w:color="auto"/>
              <w:right w:val="single" w:sz="4" w:space="0" w:color="auto"/>
            </w:tcBorders>
            <w:vAlign w:val="center"/>
          </w:tcPr>
          <w:p w14:paraId="4D2E273B" w14:textId="77777777" w:rsidR="00031828" w:rsidRDefault="00000000">
            <w:pPr>
              <w:rPr>
                <w:rFonts w:ascii="宋体" w:hAnsi="宋体" w:hint="eastAsia"/>
                <w:szCs w:val="21"/>
              </w:rPr>
            </w:pPr>
            <w:r>
              <w:rPr>
                <w:rFonts w:ascii="宋体" w:hAnsi="宋体" w:hint="eastAsia"/>
                <w:szCs w:val="21"/>
              </w:rPr>
              <w:t>服务参数要求</w:t>
            </w:r>
          </w:p>
        </w:tc>
        <w:tc>
          <w:tcPr>
            <w:tcW w:w="1141" w:type="dxa"/>
            <w:tcBorders>
              <w:top w:val="single" w:sz="4" w:space="0" w:color="auto"/>
              <w:left w:val="single" w:sz="4" w:space="0" w:color="auto"/>
              <w:bottom w:val="single" w:sz="4" w:space="0" w:color="auto"/>
              <w:right w:val="single" w:sz="4" w:space="0" w:color="auto"/>
            </w:tcBorders>
            <w:vAlign w:val="center"/>
          </w:tcPr>
          <w:p w14:paraId="7EA3E9FB" w14:textId="77777777" w:rsidR="00031828" w:rsidRDefault="00000000">
            <w:pPr>
              <w:rPr>
                <w:rFonts w:ascii="宋体" w:hAnsi="宋体" w:hint="eastAsia"/>
                <w:szCs w:val="21"/>
              </w:rPr>
            </w:pPr>
            <w:r>
              <w:rPr>
                <w:rFonts w:ascii="宋体" w:hAnsi="宋体"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14:paraId="7154436F" w14:textId="77777777" w:rsidR="00031828" w:rsidRDefault="00000000">
            <w:pPr>
              <w:rPr>
                <w:rFonts w:ascii="宋体" w:hAnsi="宋体" w:hint="eastAsia"/>
                <w:szCs w:val="21"/>
              </w:rPr>
            </w:pPr>
            <w:r>
              <w:rPr>
                <w:rFonts w:ascii="宋体" w:hAnsi="宋体" w:hint="eastAsia"/>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14:paraId="48ABDFE7" w14:textId="77777777" w:rsidR="00031828" w:rsidRDefault="00000000">
            <w:pPr>
              <w:rPr>
                <w:rFonts w:ascii="宋体" w:hAnsi="宋体" w:hint="eastAsia"/>
                <w:szCs w:val="21"/>
              </w:rPr>
            </w:pPr>
            <w:r>
              <w:rPr>
                <w:rFonts w:ascii="宋体" w:hAnsi="宋体" w:hint="eastAsia"/>
                <w:szCs w:val="21"/>
              </w:rPr>
              <w:t>服务参数</w:t>
            </w:r>
          </w:p>
        </w:tc>
        <w:tc>
          <w:tcPr>
            <w:tcW w:w="1096" w:type="dxa"/>
            <w:vMerge/>
            <w:tcBorders>
              <w:top w:val="single" w:sz="4" w:space="0" w:color="auto"/>
              <w:left w:val="single" w:sz="4" w:space="0" w:color="auto"/>
              <w:bottom w:val="single" w:sz="4" w:space="0" w:color="auto"/>
              <w:right w:val="single" w:sz="4" w:space="0" w:color="auto"/>
            </w:tcBorders>
            <w:vAlign w:val="center"/>
          </w:tcPr>
          <w:p w14:paraId="04B96E06" w14:textId="77777777" w:rsidR="00031828" w:rsidRDefault="00031828">
            <w:pPr>
              <w:widowControl/>
              <w:jc w:val="left"/>
              <w:rPr>
                <w:rFonts w:ascii="宋体" w:hAnsi="宋体" w:hint="eastAsia"/>
                <w:szCs w:val="21"/>
              </w:rPr>
            </w:pPr>
          </w:p>
        </w:tc>
      </w:tr>
      <w:tr w:rsidR="00031828" w14:paraId="25E31332" w14:textId="77777777">
        <w:trPr>
          <w:trHeight w:val="1303"/>
          <w:jc w:val="center"/>
        </w:trPr>
        <w:tc>
          <w:tcPr>
            <w:tcW w:w="592" w:type="dxa"/>
            <w:tcBorders>
              <w:top w:val="single" w:sz="4" w:space="0" w:color="auto"/>
              <w:left w:val="single" w:sz="4" w:space="0" w:color="auto"/>
              <w:bottom w:val="single" w:sz="4" w:space="0" w:color="auto"/>
              <w:right w:val="single" w:sz="4" w:space="0" w:color="auto"/>
            </w:tcBorders>
            <w:vAlign w:val="center"/>
          </w:tcPr>
          <w:p w14:paraId="2112D7C9" w14:textId="77777777" w:rsidR="00031828" w:rsidRDefault="00000000">
            <w:pPr>
              <w:rPr>
                <w:rFonts w:ascii="宋体" w:hAnsi="宋体" w:hint="eastAsia"/>
                <w:szCs w:val="21"/>
              </w:rPr>
            </w:pPr>
            <w:r>
              <w:rPr>
                <w:rFonts w:ascii="宋体" w:hAnsi="宋体" w:hint="eastAsia"/>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14:paraId="6AECEEEB" w14:textId="77777777" w:rsidR="00031828" w:rsidRDefault="00000000">
            <w:pPr>
              <w:rPr>
                <w:rFonts w:ascii="宋体" w:hAnsi="宋体" w:hint="eastAsia"/>
                <w:szCs w:val="21"/>
              </w:rPr>
            </w:pPr>
            <w:r>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14:paraId="1E96905B" w14:textId="77777777" w:rsidR="00031828" w:rsidRDefault="00000000">
            <w:pPr>
              <w:rPr>
                <w:rFonts w:ascii="宋体" w:hAnsi="宋体" w:hint="eastAsia"/>
                <w:szCs w:val="21"/>
              </w:rPr>
            </w:pPr>
            <w:r>
              <w:rPr>
                <w:rFonts w:ascii="宋体" w:hAnsi="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14:paraId="112CA497" w14:textId="77777777" w:rsidR="00031828" w:rsidRDefault="00000000">
            <w:pPr>
              <w:rPr>
                <w:rFonts w:ascii="宋体" w:hAnsi="宋体" w:hint="eastAsia"/>
                <w:szCs w:val="21"/>
              </w:rPr>
            </w:pPr>
            <w:r>
              <w:rPr>
                <w:rFonts w:ascii="宋体" w:hAnsi="宋体" w:hint="eastAsia"/>
                <w:szCs w:val="21"/>
              </w:rPr>
              <w:t>1  ……</w:t>
            </w:r>
          </w:p>
          <w:p w14:paraId="78B2EACD" w14:textId="77777777" w:rsidR="00031828" w:rsidRDefault="00000000">
            <w:pPr>
              <w:rPr>
                <w:rFonts w:ascii="宋体" w:hAnsi="宋体" w:hint="eastAsia"/>
                <w:szCs w:val="21"/>
              </w:rPr>
            </w:pPr>
            <w:r>
              <w:rPr>
                <w:rFonts w:ascii="宋体" w:hAnsi="宋体" w:hint="eastAsia"/>
                <w:szCs w:val="21"/>
              </w:rPr>
              <w:t>2  ……</w:t>
            </w:r>
          </w:p>
          <w:p w14:paraId="02E6B249" w14:textId="77777777" w:rsidR="00031828" w:rsidRDefault="00000000">
            <w:pPr>
              <w:rPr>
                <w:rFonts w:ascii="宋体" w:hAnsi="宋体" w:hint="eastAsia"/>
                <w:szCs w:val="21"/>
              </w:rPr>
            </w:pPr>
            <w:r>
              <w:rPr>
                <w:rFonts w:ascii="宋体" w:hAnsi="宋体" w:hint="eastAsia"/>
                <w:szCs w:val="21"/>
              </w:rPr>
              <w:t>3  ……</w:t>
            </w:r>
          </w:p>
          <w:p w14:paraId="67525F14" w14:textId="77777777" w:rsidR="00031828" w:rsidRDefault="00000000">
            <w:pPr>
              <w:rPr>
                <w:rFonts w:ascii="宋体" w:hAnsi="宋体" w:hint="eastAsia"/>
                <w:szCs w:val="21"/>
              </w:rPr>
            </w:pPr>
            <w:r>
              <w:rPr>
                <w:rFonts w:ascii="宋体" w:hAnsi="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14:paraId="5E1663D3" w14:textId="77777777" w:rsidR="00031828" w:rsidRDefault="00000000">
            <w:pPr>
              <w:rPr>
                <w:rFonts w:ascii="宋体" w:hAnsi="宋体" w:hint="eastAsia"/>
                <w:szCs w:val="21"/>
              </w:rPr>
            </w:pPr>
            <w:r>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14:paraId="1C00732A" w14:textId="77777777" w:rsidR="00031828" w:rsidRDefault="00000000">
            <w:pPr>
              <w:rPr>
                <w:rFonts w:ascii="宋体" w:hAnsi="宋体" w:hint="eastAsia"/>
                <w:szCs w:val="21"/>
              </w:rPr>
            </w:pPr>
            <w:r>
              <w:rPr>
                <w:rFonts w:ascii="宋体" w:hAnsi="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14:paraId="584EE01B" w14:textId="77777777" w:rsidR="00031828" w:rsidRDefault="00000000">
            <w:pPr>
              <w:rPr>
                <w:rFonts w:ascii="宋体" w:hAnsi="宋体" w:hint="eastAsia"/>
                <w:szCs w:val="21"/>
              </w:rPr>
            </w:pPr>
            <w:r>
              <w:rPr>
                <w:rFonts w:ascii="宋体" w:hAnsi="宋体" w:hint="eastAsia"/>
                <w:szCs w:val="21"/>
              </w:rPr>
              <w:t>1  ……</w:t>
            </w:r>
          </w:p>
          <w:p w14:paraId="64F86172" w14:textId="77777777" w:rsidR="00031828" w:rsidRDefault="00000000">
            <w:pPr>
              <w:rPr>
                <w:rFonts w:ascii="宋体" w:hAnsi="宋体" w:hint="eastAsia"/>
                <w:szCs w:val="21"/>
              </w:rPr>
            </w:pPr>
            <w:r>
              <w:rPr>
                <w:rFonts w:ascii="宋体" w:hAnsi="宋体" w:hint="eastAsia"/>
                <w:szCs w:val="21"/>
              </w:rPr>
              <w:t>2  ……</w:t>
            </w:r>
          </w:p>
          <w:p w14:paraId="27BF3300" w14:textId="77777777" w:rsidR="00031828" w:rsidRDefault="00000000">
            <w:pPr>
              <w:rPr>
                <w:rFonts w:ascii="宋体" w:hAnsi="宋体" w:hint="eastAsia"/>
                <w:szCs w:val="21"/>
              </w:rPr>
            </w:pPr>
            <w:r>
              <w:rPr>
                <w:rFonts w:ascii="宋体" w:hAnsi="宋体" w:hint="eastAsia"/>
                <w:szCs w:val="21"/>
              </w:rPr>
              <w:t>3  ……</w:t>
            </w:r>
          </w:p>
          <w:p w14:paraId="6D143FA5" w14:textId="77777777" w:rsidR="00031828" w:rsidRDefault="00000000">
            <w:pPr>
              <w:rPr>
                <w:rFonts w:ascii="宋体" w:hAnsi="宋体" w:hint="eastAsia"/>
                <w:szCs w:val="21"/>
              </w:rPr>
            </w:pPr>
            <w:r>
              <w:rPr>
                <w:rFonts w:ascii="宋体" w:hAnsi="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14:paraId="3CDA8312" w14:textId="77777777" w:rsidR="00031828" w:rsidRDefault="00031828">
            <w:pPr>
              <w:rPr>
                <w:rFonts w:ascii="宋体" w:hAnsi="宋体" w:hint="eastAsia"/>
                <w:szCs w:val="21"/>
              </w:rPr>
            </w:pPr>
          </w:p>
        </w:tc>
      </w:tr>
      <w:tr w:rsidR="00031828" w14:paraId="7683C5E9" w14:textId="77777777">
        <w:trPr>
          <w:trHeight w:val="1291"/>
          <w:jc w:val="center"/>
        </w:trPr>
        <w:tc>
          <w:tcPr>
            <w:tcW w:w="592" w:type="dxa"/>
            <w:tcBorders>
              <w:top w:val="single" w:sz="4" w:space="0" w:color="auto"/>
              <w:left w:val="single" w:sz="4" w:space="0" w:color="auto"/>
              <w:bottom w:val="single" w:sz="4" w:space="0" w:color="auto"/>
              <w:right w:val="single" w:sz="4" w:space="0" w:color="auto"/>
            </w:tcBorders>
            <w:vAlign w:val="center"/>
          </w:tcPr>
          <w:p w14:paraId="13642DD9" w14:textId="77777777" w:rsidR="00031828" w:rsidRDefault="00000000">
            <w:pPr>
              <w:rPr>
                <w:rFonts w:ascii="宋体" w:hAnsi="宋体" w:hint="eastAsia"/>
                <w:szCs w:val="21"/>
              </w:rPr>
            </w:pPr>
            <w:r>
              <w:rPr>
                <w:rFonts w:ascii="宋体" w:hAnsi="宋体" w:hint="eastAsia"/>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14:paraId="053F98A8" w14:textId="77777777" w:rsidR="00031828" w:rsidRDefault="00000000">
            <w:pPr>
              <w:rPr>
                <w:rFonts w:ascii="宋体" w:hAnsi="宋体" w:hint="eastAsia"/>
                <w:szCs w:val="21"/>
              </w:rPr>
            </w:pPr>
            <w:r>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14:paraId="73D008B2" w14:textId="77777777" w:rsidR="00031828" w:rsidRDefault="00000000">
            <w:pPr>
              <w:rPr>
                <w:rFonts w:ascii="宋体" w:hAnsi="宋体" w:hint="eastAsia"/>
                <w:szCs w:val="21"/>
              </w:rPr>
            </w:pPr>
            <w:r>
              <w:rPr>
                <w:rFonts w:ascii="宋体" w:hAnsi="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14:paraId="0EEA8031" w14:textId="77777777" w:rsidR="00031828" w:rsidRDefault="00000000">
            <w:pPr>
              <w:rPr>
                <w:rFonts w:ascii="宋体" w:hAnsi="宋体" w:hint="eastAsia"/>
                <w:szCs w:val="21"/>
              </w:rPr>
            </w:pPr>
            <w:r>
              <w:rPr>
                <w:rFonts w:ascii="宋体" w:hAnsi="宋体" w:hint="eastAsia"/>
                <w:szCs w:val="21"/>
              </w:rPr>
              <w:t>1  ……</w:t>
            </w:r>
          </w:p>
          <w:p w14:paraId="55447E17" w14:textId="77777777" w:rsidR="00031828" w:rsidRDefault="00000000">
            <w:pPr>
              <w:rPr>
                <w:rFonts w:ascii="宋体" w:hAnsi="宋体" w:hint="eastAsia"/>
                <w:szCs w:val="21"/>
              </w:rPr>
            </w:pPr>
            <w:r>
              <w:rPr>
                <w:rFonts w:ascii="宋体" w:hAnsi="宋体" w:hint="eastAsia"/>
                <w:szCs w:val="21"/>
              </w:rPr>
              <w:t>2  ……</w:t>
            </w:r>
          </w:p>
          <w:p w14:paraId="3FA60B3A" w14:textId="77777777" w:rsidR="00031828" w:rsidRDefault="00000000">
            <w:pPr>
              <w:rPr>
                <w:rFonts w:ascii="宋体" w:hAnsi="宋体" w:hint="eastAsia"/>
                <w:szCs w:val="21"/>
              </w:rPr>
            </w:pPr>
            <w:r>
              <w:rPr>
                <w:rFonts w:ascii="宋体" w:hAnsi="宋体" w:hint="eastAsia"/>
                <w:szCs w:val="21"/>
              </w:rPr>
              <w:t>3  ……</w:t>
            </w:r>
          </w:p>
          <w:p w14:paraId="600985DD" w14:textId="77777777" w:rsidR="00031828" w:rsidRDefault="00000000">
            <w:pPr>
              <w:rPr>
                <w:rFonts w:ascii="宋体" w:hAnsi="宋体" w:hint="eastAsia"/>
                <w:szCs w:val="21"/>
              </w:rPr>
            </w:pPr>
            <w:r>
              <w:rPr>
                <w:rFonts w:ascii="宋体" w:hAnsi="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14:paraId="6861484C" w14:textId="77777777" w:rsidR="00031828" w:rsidRDefault="00000000">
            <w:pPr>
              <w:rPr>
                <w:rFonts w:ascii="宋体" w:hAnsi="宋体" w:hint="eastAsia"/>
                <w:szCs w:val="21"/>
              </w:rPr>
            </w:pPr>
            <w:r>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14:paraId="771F83B7" w14:textId="77777777" w:rsidR="00031828" w:rsidRDefault="00000000">
            <w:pPr>
              <w:rPr>
                <w:rFonts w:ascii="宋体" w:hAnsi="宋体" w:hint="eastAsia"/>
                <w:szCs w:val="21"/>
              </w:rPr>
            </w:pPr>
            <w:r>
              <w:rPr>
                <w:rFonts w:ascii="宋体" w:hAnsi="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14:paraId="0F0D0A34" w14:textId="77777777" w:rsidR="00031828" w:rsidRDefault="00000000">
            <w:pPr>
              <w:rPr>
                <w:rFonts w:ascii="宋体" w:hAnsi="宋体" w:hint="eastAsia"/>
                <w:szCs w:val="21"/>
              </w:rPr>
            </w:pPr>
            <w:r>
              <w:rPr>
                <w:rFonts w:ascii="宋体" w:hAnsi="宋体" w:hint="eastAsia"/>
                <w:szCs w:val="21"/>
              </w:rPr>
              <w:t>1  ……</w:t>
            </w:r>
          </w:p>
          <w:p w14:paraId="024D3726" w14:textId="77777777" w:rsidR="00031828" w:rsidRDefault="00000000">
            <w:pPr>
              <w:rPr>
                <w:rFonts w:ascii="宋体" w:hAnsi="宋体" w:hint="eastAsia"/>
                <w:szCs w:val="21"/>
              </w:rPr>
            </w:pPr>
            <w:r>
              <w:rPr>
                <w:rFonts w:ascii="宋体" w:hAnsi="宋体" w:hint="eastAsia"/>
                <w:szCs w:val="21"/>
              </w:rPr>
              <w:t>2  ……</w:t>
            </w:r>
          </w:p>
          <w:p w14:paraId="67496081" w14:textId="77777777" w:rsidR="00031828" w:rsidRDefault="00000000">
            <w:pPr>
              <w:rPr>
                <w:rFonts w:ascii="宋体" w:hAnsi="宋体" w:hint="eastAsia"/>
                <w:szCs w:val="21"/>
              </w:rPr>
            </w:pPr>
            <w:r>
              <w:rPr>
                <w:rFonts w:ascii="宋体" w:hAnsi="宋体" w:hint="eastAsia"/>
                <w:szCs w:val="21"/>
              </w:rPr>
              <w:t>3  ……</w:t>
            </w:r>
          </w:p>
          <w:p w14:paraId="05081B72" w14:textId="77777777" w:rsidR="00031828" w:rsidRDefault="00000000">
            <w:pPr>
              <w:rPr>
                <w:rFonts w:ascii="宋体" w:hAnsi="宋体" w:hint="eastAsia"/>
                <w:szCs w:val="21"/>
              </w:rPr>
            </w:pPr>
            <w:r>
              <w:rPr>
                <w:rFonts w:ascii="宋体" w:hAnsi="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14:paraId="2311A215" w14:textId="77777777" w:rsidR="00031828" w:rsidRDefault="00031828">
            <w:pPr>
              <w:rPr>
                <w:rFonts w:ascii="宋体" w:hAnsi="宋体" w:hint="eastAsia"/>
                <w:szCs w:val="21"/>
              </w:rPr>
            </w:pPr>
          </w:p>
        </w:tc>
      </w:tr>
      <w:tr w:rsidR="00031828" w14:paraId="3BBEF930" w14:textId="77777777">
        <w:trPr>
          <w:trHeight w:val="317"/>
          <w:jc w:val="center"/>
        </w:trPr>
        <w:tc>
          <w:tcPr>
            <w:tcW w:w="592" w:type="dxa"/>
            <w:tcBorders>
              <w:top w:val="single" w:sz="4" w:space="0" w:color="auto"/>
              <w:left w:val="single" w:sz="4" w:space="0" w:color="auto"/>
              <w:bottom w:val="single" w:sz="4" w:space="0" w:color="auto"/>
              <w:right w:val="single" w:sz="4" w:space="0" w:color="auto"/>
            </w:tcBorders>
            <w:vAlign w:val="center"/>
          </w:tcPr>
          <w:p w14:paraId="384C6405" w14:textId="77777777" w:rsidR="00031828" w:rsidRDefault="00000000">
            <w:pPr>
              <w:rPr>
                <w:rFonts w:ascii="宋体" w:hAnsi="宋体" w:hint="eastAsia"/>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65A5EEB4" w14:textId="77777777" w:rsidR="00031828" w:rsidRDefault="00031828">
            <w:pPr>
              <w:rPr>
                <w:rFonts w:ascii="宋体" w:hAnsi="宋体" w:hint="eastAsia"/>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29C355E5" w14:textId="77777777" w:rsidR="00031828" w:rsidRDefault="00031828">
            <w:pPr>
              <w:rPr>
                <w:rFonts w:ascii="宋体" w:hAnsi="宋体" w:hint="eastAsia"/>
                <w:szCs w:val="21"/>
              </w:rPr>
            </w:pPr>
          </w:p>
        </w:tc>
        <w:tc>
          <w:tcPr>
            <w:tcW w:w="1577" w:type="dxa"/>
            <w:tcBorders>
              <w:top w:val="single" w:sz="4" w:space="0" w:color="auto"/>
              <w:left w:val="single" w:sz="4" w:space="0" w:color="auto"/>
              <w:bottom w:val="single" w:sz="4" w:space="0" w:color="auto"/>
              <w:right w:val="single" w:sz="4" w:space="0" w:color="auto"/>
            </w:tcBorders>
            <w:vAlign w:val="center"/>
          </w:tcPr>
          <w:p w14:paraId="45C2F840" w14:textId="77777777" w:rsidR="00031828" w:rsidRDefault="00031828">
            <w:pPr>
              <w:rPr>
                <w:rFonts w:ascii="宋体" w:hAnsi="宋体" w:hint="eastAsia"/>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63BA82B8" w14:textId="77777777" w:rsidR="00031828" w:rsidRDefault="00031828">
            <w:pPr>
              <w:rPr>
                <w:rFonts w:ascii="宋体" w:hAnsi="宋体" w:hint="eastAsia"/>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0535B406" w14:textId="77777777" w:rsidR="00031828" w:rsidRDefault="00031828">
            <w:pPr>
              <w:rPr>
                <w:rFonts w:ascii="宋体" w:hAnsi="宋体" w:hint="eastAsia"/>
                <w:szCs w:val="21"/>
              </w:rPr>
            </w:pPr>
          </w:p>
        </w:tc>
        <w:tc>
          <w:tcPr>
            <w:tcW w:w="1147" w:type="dxa"/>
            <w:tcBorders>
              <w:top w:val="single" w:sz="4" w:space="0" w:color="auto"/>
              <w:left w:val="single" w:sz="4" w:space="0" w:color="auto"/>
              <w:bottom w:val="single" w:sz="4" w:space="0" w:color="auto"/>
              <w:right w:val="single" w:sz="4" w:space="0" w:color="auto"/>
            </w:tcBorders>
            <w:vAlign w:val="center"/>
          </w:tcPr>
          <w:p w14:paraId="78480239" w14:textId="77777777" w:rsidR="00031828" w:rsidRDefault="00031828">
            <w:pP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7D8A3FD0" w14:textId="77777777" w:rsidR="00031828" w:rsidRDefault="00031828">
            <w:pPr>
              <w:rPr>
                <w:rFonts w:ascii="宋体" w:hAnsi="宋体" w:hint="eastAsia"/>
                <w:szCs w:val="21"/>
              </w:rPr>
            </w:pPr>
          </w:p>
        </w:tc>
      </w:tr>
    </w:tbl>
    <w:p w14:paraId="286A6C33" w14:textId="77777777" w:rsidR="00031828" w:rsidRDefault="00000000">
      <w:pPr>
        <w:spacing w:line="360" w:lineRule="auto"/>
        <w:contextualSpacing/>
        <w:rPr>
          <w:rFonts w:ascii="宋体" w:hAnsi="宋体" w:hint="eastAsia"/>
          <w:kern w:val="0"/>
          <w:sz w:val="24"/>
        </w:rPr>
      </w:pPr>
      <w:r>
        <w:rPr>
          <w:rFonts w:ascii="宋体" w:hAnsi="宋体" w:hint="eastAsia"/>
          <w:kern w:val="0"/>
          <w:sz w:val="24"/>
        </w:rPr>
        <w:t>注：</w:t>
      </w:r>
    </w:p>
    <w:p w14:paraId="15C59821" w14:textId="77777777" w:rsidR="00031828" w:rsidRDefault="00000000">
      <w:pPr>
        <w:spacing w:line="360" w:lineRule="auto"/>
        <w:contextualSpacing/>
        <w:rPr>
          <w:rFonts w:ascii="宋体" w:hAnsi="宋体" w:hint="eastAsia"/>
          <w:kern w:val="0"/>
          <w:szCs w:val="21"/>
        </w:rPr>
      </w:pPr>
      <w:r>
        <w:rPr>
          <w:rFonts w:ascii="宋体" w:hAnsi="宋体" w:hint="eastAsia"/>
          <w:kern w:val="0"/>
          <w:szCs w:val="21"/>
        </w:rPr>
        <w:t>注：</w:t>
      </w:r>
    </w:p>
    <w:p w14:paraId="5869D4EC" w14:textId="77777777" w:rsidR="00031828" w:rsidRDefault="00000000">
      <w:pPr>
        <w:spacing w:line="360" w:lineRule="auto"/>
        <w:contextualSpacing/>
        <w:rPr>
          <w:rFonts w:ascii="宋体" w:hAnsi="宋体" w:cs="仿宋_GB2312" w:hint="eastAsia"/>
          <w:kern w:val="0"/>
          <w:szCs w:val="21"/>
        </w:rPr>
      </w:pPr>
      <w:r>
        <w:rPr>
          <w:rFonts w:ascii="宋体" w:hAnsi="宋体" w:cs="仿宋_GB2312" w:hint="eastAsia"/>
          <w:kern w:val="0"/>
          <w:szCs w:val="21"/>
        </w:rPr>
        <w:t>1.说明：应对照磋商文件“第二章”中“服务需求一览表”的采购清单及技术参数条款逐条作出明确响应，并作出偏离说明。</w:t>
      </w:r>
    </w:p>
    <w:p w14:paraId="6F1A3EA5" w14:textId="77777777" w:rsidR="00031828" w:rsidRDefault="00000000">
      <w:pPr>
        <w:spacing w:line="400" w:lineRule="exact"/>
        <w:rPr>
          <w:rFonts w:ascii="宋体" w:hAnsi="宋体" w:cs="仿宋_GB2312" w:hint="eastAsia"/>
          <w:szCs w:val="21"/>
        </w:rPr>
      </w:pPr>
      <w:r>
        <w:rPr>
          <w:rFonts w:ascii="宋体" w:hAnsi="宋体" w:cs="仿宋_GB2312" w:hint="eastAsia"/>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CE222C5" w14:textId="77777777" w:rsidR="00031828" w:rsidRDefault="00000000">
      <w:pPr>
        <w:spacing w:line="400" w:lineRule="exact"/>
        <w:rPr>
          <w:rFonts w:ascii="宋体" w:hAnsi="宋体" w:cs="仿宋_GB2312" w:hint="eastAsia"/>
          <w:kern w:val="0"/>
          <w:szCs w:val="21"/>
        </w:rPr>
      </w:pPr>
      <w:r>
        <w:rPr>
          <w:rFonts w:ascii="宋体" w:hAnsi="宋体" w:cs="仿宋_GB2312" w:hint="eastAsia"/>
          <w:kern w:val="0"/>
          <w:szCs w:val="21"/>
        </w:rPr>
        <w:t>3.表格内容均需按要求填写并盖章，不得留空，否则按竞标无效处理。</w:t>
      </w:r>
    </w:p>
    <w:p w14:paraId="6A5CCFE2" w14:textId="77777777" w:rsidR="00031828" w:rsidRDefault="00000000">
      <w:pPr>
        <w:pStyle w:val="TOC3"/>
        <w:spacing w:line="400" w:lineRule="exact"/>
        <w:rPr>
          <w:rFonts w:hAnsi="宋体" w:cs="仿宋_GB2312" w:hint="eastAsia"/>
        </w:rPr>
      </w:pPr>
      <w:r>
        <w:rPr>
          <w:rFonts w:hAnsi="宋体" w:cs="仿宋_GB2312" w:hint="eastAsia"/>
        </w:rPr>
        <w:t>4.</w:t>
      </w:r>
      <w:r>
        <w:rPr>
          <w:rFonts w:hAnsi="宋体" w:cs="仿宋_GB2312" w:hint="eastAsia"/>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59FF5A9" w14:textId="77777777" w:rsidR="00031828" w:rsidRDefault="00000000">
      <w:pPr>
        <w:spacing w:line="360" w:lineRule="auto"/>
        <w:rPr>
          <w:rFonts w:ascii="宋体" w:hAnsi="宋体" w:cs="仿宋_GB2312" w:hint="eastAsia"/>
          <w:sz w:val="24"/>
        </w:rPr>
      </w:pPr>
      <w:r>
        <w:rPr>
          <w:rFonts w:ascii="宋体" w:hAnsi="宋体" w:cs="仿宋_GB2312" w:hint="eastAsia"/>
          <w:szCs w:val="21"/>
        </w:rPr>
        <w:t>5. 如技术偏离表中的竞标响应与佐证材料不一致的，以佐证材料为准。</w:t>
      </w:r>
    </w:p>
    <w:p w14:paraId="649FFEBA"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68FC1776" w14:textId="77777777" w:rsidR="00031828" w:rsidRDefault="00000000">
      <w:pPr>
        <w:autoSpaceDE w:val="0"/>
        <w:autoSpaceDN w:val="0"/>
        <w:spacing w:line="360" w:lineRule="auto"/>
        <w:ind w:firstLineChars="2700" w:firstLine="6480"/>
        <w:rPr>
          <w:rFonts w:ascii="仿宋_GB2312" w:eastAsia="仿宋_GB2312" w:hAnsi="仿宋" w:cs="仿宋_GB2312" w:hint="eastAsia"/>
          <w:b/>
          <w:bCs/>
          <w:sz w:val="24"/>
        </w:rPr>
      </w:pPr>
      <w:r>
        <w:rPr>
          <w:rFonts w:ascii="仿宋_GB2312" w:eastAsia="仿宋_GB2312" w:hAnsi="仿宋" w:cs="仿宋_GB2312" w:hint="eastAsia"/>
          <w:kern w:val="0"/>
          <w:sz w:val="24"/>
          <w:lang w:val="zh-CN"/>
        </w:rPr>
        <w:t>日期：  年  月   日</w:t>
      </w:r>
    </w:p>
    <w:p w14:paraId="2A1CE74E" w14:textId="77777777" w:rsidR="00031828" w:rsidRDefault="00031828">
      <w:pPr>
        <w:adjustRightInd w:val="0"/>
        <w:snapToGrid w:val="0"/>
        <w:spacing w:line="520" w:lineRule="exact"/>
        <w:jc w:val="center"/>
        <w:rPr>
          <w:rFonts w:ascii="方正小标宋简体" w:eastAsia="方正小标宋简体" w:hAnsi="方正小标宋简体" w:cs="方正小标宋简体" w:hint="eastAsia"/>
          <w:bCs/>
          <w:sz w:val="44"/>
          <w:szCs w:val="44"/>
        </w:rPr>
      </w:pPr>
    </w:p>
    <w:p w14:paraId="31E26238" w14:textId="77777777" w:rsidR="00031828" w:rsidRDefault="00031828">
      <w:pPr>
        <w:adjustRightInd w:val="0"/>
        <w:snapToGrid w:val="0"/>
        <w:spacing w:line="520" w:lineRule="exact"/>
        <w:jc w:val="center"/>
        <w:rPr>
          <w:rFonts w:ascii="方正小标宋简体" w:eastAsia="方正小标宋简体" w:hAnsi="方正小标宋简体" w:cs="方正小标宋简体" w:hint="eastAsia"/>
          <w:bCs/>
          <w:sz w:val="44"/>
          <w:szCs w:val="44"/>
        </w:rPr>
      </w:pPr>
    </w:p>
    <w:p w14:paraId="54DED1BD" w14:textId="77777777" w:rsidR="00031828" w:rsidRDefault="00031828">
      <w:pPr>
        <w:adjustRightInd w:val="0"/>
        <w:snapToGrid w:val="0"/>
        <w:spacing w:line="520" w:lineRule="exact"/>
        <w:jc w:val="center"/>
        <w:rPr>
          <w:rFonts w:ascii="方正小标宋简体" w:eastAsia="方正小标宋简体" w:hAnsi="方正小标宋简体" w:cs="方正小标宋简体" w:hint="eastAsia"/>
          <w:bCs/>
          <w:sz w:val="44"/>
          <w:szCs w:val="44"/>
        </w:rPr>
      </w:pPr>
    </w:p>
    <w:p w14:paraId="03211FDF" w14:textId="77777777" w:rsidR="00031828" w:rsidRDefault="00000000">
      <w:pPr>
        <w:snapToGrid w:val="0"/>
        <w:spacing w:line="360" w:lineRule="auto"/>
        <w:ind w:firstLineChars="200" w:firstLine="602"/>
        <w:rPr>
          <w:rFonts w:ascii="仿宋" w:eastAsia="仿宋" w:hAnsi="仿宋" w:cs="仿宋_GB2312" w:hint="eastAsia"/>
          <w:b/>
          <w:sz w:val="30"/>
          <w:szCs w:val="30"/>
        </w:rPr>
      </w:pPr>
      <w:r>
        <w:rPr>
          <w:rFonts w:ascii="仿宋" w:eastAsia="仿宋" w:hAnsi="仿宋" w:cs="仿宋_GB2312" w:hint="eastAsia"/>
          <w:b/>
          <w:sz w:val="30"/>
          <w:szCs w:val="30"/>
        </w:rPr>
        <w:lastRenderedPageBreak/>
        <w:t>八、组织服务方案</w:t>
      </w:r>
    </w:p>
    <w:p w14:paraId="28D06A2E"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（由供应商根据采购需求及采购文件要求编制）</w:t>
      </w:r>
    </w:p>
    <w:p w14:paraId="5E863B15" w14:textId="77777777" w:rsidR="00031828" w:rsidRDefault="00000000">
      <w:pPr>
        <w:rPr>
          <w:rFonts w:ascii="仿宋_GB2312" w:eastAsia="仿宋_GB2312" w:hAnsi="仿宋" w:cs="仿宋_GB2312" w:hint="eastAsia"/>
          <w:b/>
          <w:bCs/>
          <w:kern w:val="0"/>
          <w:sz w:val="24"/>
          <w:lang w:val="zh-CN"/>
        </w:rPr>
      </w:pPr>
      <w:bookmarkStart w:id="72" w:name="_Toc78473822"/>
      <w:r>
        <w:rPr>
          <w:rFonts w:ascii="仿宋_GB2312" w:eastAsia="仿宋_GB2312" w:hAnsi="仿宋" w:cs="仿宋_GB2312" w:hint="eastAsia"/>
          <w:b/>
          <w:bCs/>
          <w:kern w:val="0"/>
          <w:sz w:val="24"/>
          <w:lang w:val="zh-CN"/>
        </w:rPr>
        <w:t>附表:项目实施进度计划表</w:t>
      </w:r>
      <w:r>
        <w:rPr>
          <w:rFonts w:ascii="仿宋_GB2312" w:eastAsia="仿宋_GB2312" w:hAnsi="仿宋" w:cs="仿宋_GB2312" w:hint="eastAsia"/>
          <w:b/>
          <w:sz w:val="24"/>
        </w:rPr>
        <w:t>(以生效日算起)</w:t>
      </w:r>
      <w:bookmarkEnd w:id="72"/>
      <w:r>
        <w:rPr>
          <w:rFonts w:ascii="仿宋_GB2312" w:eastAsia="仿宋_GB2312" w:hAnsi="仿宋" w:cs="仿宋_GB2312" w:hint="eastAsia"/>
          <w:b/>
          <w:sz w:val="24"/>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43"/>
        <w:gridCol w:w="543"/>
        <w:gridCol w:w="543"/>
        <w:gridCol w:w="543"/>
        <w:gridCol w:w="543"/>
        <w:gridCol w:w="543"/>
        <w:gridCol w:w="543"/>
        <w:gridCol w:w="543"/>
        <w:gridCol w:w="543"/>
        <w:gridCol w:w="543"/>
        <w:gridCol w:w="543"/>
        <w:gridCol w:w="543"/>
        <w:gridCol w:w="543"/>
        <w:gridCol w:w="543"/>
        <w:gridCol w:w="543"/>
        <w:gridCol w:w="542"/>
      </w:tblGrid>
      <w:tr w:rsidR="00031828" w14:paraId="3813C107" w14:textId="77777777">
        <w:trPr>
          <w:trHeight w:val="1239"/>
        </w:trPr>
        <w:tc>
          <w:tcPr>
            <w:tcW w:w="591" w:type="pct"/>
            <w:tcBorders>
              <w:top w:val="single" w:sz="4" w:space="0" w:color="auto"/>
              <w:left w:val="single" w:sz="4" w:space="0" w:color="auto"/>
              <w:bottom w:val="single" w:sz="4" w:space="0" w:color="auto"/>
              <w:right w:val="single" w:sz="4" w:space="0" w:color="auto"/>
            </w:tcBorders>
            <w:vAlign w:val="center"/>
          </w:tcPr>
          <w:p w14:paraId="5E957356" w14:textId="77777777" w:rsidR="00031828" w:rsidRDefault="00000000">
            <w:pPr>
              <w:spacing w:line="360" w:lineRule="auto"/>
              <w:rPr>
                <w:rFonts w:ascii="仿宋_GB2312" w:eastAsia="仿宋_GB2312" w:hAnsi="仿宋" w:cs="仿宋_GB2312" w:hint="eastAsia"/>
                <w:sz w:val="24"/>
              </w:rPr>
            </w:pPr>
            <w:r>
              <w:rPr>
                <w:rFonts w:hint="eastAsia"/>
                <w:noProof/>
              </w:rPr>
              <mc:AlternateContent>
                <mc:Choice Requires="wpg">
                  <w:drawing>
                    <wp:anchor distT="0" distB="0" distL="114300" distR="114300" simplePos="0" relativeHeight="251659264" behindDoc="0" locked="0" layoutInCell="1" allowOverlap="1" wp14:anchorId="0DE0967B" wp14:editId="7BF9AC85">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28F9A79" w14:textId="77777777" w:rsidR="00031828" w:rsidRDefault="00000000">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AA7EDBA" w14:textId="77777777" w:rsidR="00031828" w:rsidRDefault="00000000">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9CC15E5" w14:textId="77777777" w:rsidR="00031828" w:rsidRDefault="0000000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w14:anchorId="0DE0967B" id="组合 10" o:spid="_x0000_s1026" style="position:absolute;left:0;text-align:left;margin-left:-5.15pt;margin-top:0;width:58.9pt;height:93pt;z-index:251659264"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">
                      <v:line id="__TH_L2" o:spid="_x0000_s1027"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type id="_x0000_t202" coordsize="21600,21600" o:spt="202" path="m,l,21600r21600,l21600,xe">
                        <v:stroke joinstyle="miter"/>
                        <v:path gradientshapeok="t" o:connecttype="rect"/>
                      </v:shapetype>
                      <v:shape id="__TH_B113" o:spid="_x0000_s1028"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28F9A79" w14:textId="77777777" w:rsidR="00031828" w:rsidRDefault="00000000">
                              <w:pPr>
                                <w:snapToGrid w:val="0"/>
                              </w:pPr>
                              <w:r>
                                <w:rPr>
                                  <w:rFonts w:hint="eastAsia"/>
                                </w:rPr>
                                <w:t>工</w:t>
                              </w:r>
                            </w:p>
                          </w:txbxContent>
                        </v:textbox>
                      </v:shape>
                      <v:shape id="__TH_B124" o:spid="_x0000_s1029"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AA7EDBA" w14:textId="77777777" w:rsidR="00031828" w:rsidRDefault="00000000">
                              <w:pPr>
                                <w:snapToGrid w:val="0"/>
                              </w:pPr>
                              <w:r>
                                <w:rPr>
                                  <w:rFonts w:hint="eastAsia"/>
                                </w:rPr>
                                <w:t>作</w:t>
                              </w:r>
                            </w:p>
                          </w:txbxContent>
                        </v:textbox>
                      </v:shape>
                      <v:shape id="__TH_B135" o:spid="_x0000_s1030"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9CC15E5" w14:textId="77777777" w:rsidR="00031828" w:rsidRDefault="00000000">
                              <w:pPr>
                                <w:snapToGrid w:val="0"/>
                              </w:pPr>
                              <w:r>
                                <w:rPr>
                                  <w:rFonts w:hint="eastAsia"/>
                                </w:rPr>
                                <w:t>日</w:t>
                              </w:r>
                            </w:p>
                          </w:txbxContent>
                        </v:textbox>
                      </v:shape>
                    </v:group>
                  </w:pict>
                </mc:Fallback>
              </mc:AlternateContent>
            </w:r>
          </w:p>
          <w:p w14:paraId="26769ADC" w14:textId="77777777" w:rsidR="00031828" w:rsidRDefault="00031828">
            <w:pPr>
              <w:spacing w:line="360" w:lineRule="auto"/>
              <w:rPr>
                <w:rFonts w:ascii="仿宋_GB2312" w:eastAsia="仿宋_GB2312" w:hAnsi="仿宋" w:cs="仿宋_GB2312" w:hint="eastAsia"/>
                <w:sz w:val="24"/>
              </w:rPr>
            </w:pPr>
          </w:p>
          <w:p w14:paraId="2F1FC3FD" w14:textId="77777777" w:rsidR="00031828" w:rsidRDefault="00031828">
            <w:pPr>
              <w:spacing w:line="360" w:lineRule="auto"/>
              <w:rPr>
                <w:rFonts w:ascii="仿宋_GB2312" w:eastAsia="仿宋_GB2312" w:hAnsi="仿宋" w:cs="仿宋_GB2312" w:hint="eastAsia"/>
                <w:sz w:val="24"/>
              </w:rPr>
            </w:pPr>
          </w:p>
          <w:p w14:paraId="70AE811F"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内容</w:t>
            </w:r>
          </w:p>
        </w:tc>
        <w:tc>
          <w:tcPr>
            <w:tcW w:w="275" w:type="pct"/>
            <w:tcBorders>
              <w:top w:val="single" w:sz="4" w:space="0" w:color="auto"/>
              <w:left w:val="single" w:sz="4" w:space="0" w:color="auto"/>
              <w:bottom w:val="single" w:sz="4" w:space="0" w:color="auto"/>
              <w:right w:val="single" w:sz="4" w:space="0" w:color="auto"/>
            </w:tcBorders>
            <w:vAlign w:val="center"/>
          </w:tcPr>
          <w:p w14:paraId="719C75A6"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1</w:t>
            </w:r>
          </w:p>
        </w:tc>
        <w:tc>
          <w:tcPr>
            <w:tcW w:w="275" w:type="pct"/>
            <w:tcBorders>
              <w:top w:val="single" w:sz="4" w:space="0" w:color="auto"/>
              <w:left w:val="single" w:sz="4" w:space="0" w:color="auto"/>
              <w:bottom w:val="single" w:sz="4" w:space="0" w:color="auto"/>
              <w:right w:val="single" w:sz="4" w:space="0" w:color="auto"/>
            </w:tcBorders>
            <w:vAlign w:val="center"/>
          </w:tcPr>
          <w:p w14:paraId="1A5A5705"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2</w:t>
            </w:r>
          </w:p>
        </w:tc>
        <w:tc>
          <w:tcPr>
            <w:tcW w:w="275" w:type="pct"/>
            <w:tcBorders>
              <w:top w:val="single" w:sz="4" w:space="0" w:color="auto"/>
              <w:left w:val="single" w:sz="4" w:space="0" w:color="auto"/>
              <w:bottom w:val="single" w:sz="4" w:space="0" w:color="auto"/>
              <w:right w:val="single" w:sz="4" w:space="0" w:color="auto"/>
            </w:tcBorders>
            <w:vAlign w:val="center"/>
          </w:tcPr>
          <w:p w14:paraId="16C91C15"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3</w:t>
            </w:r>
          </w:p>
        </w:tc>
        <w:tc>
          <w:tcPr>
            <w:tcW w:w="275" w:type="pct"/>
            <w:tcBorders>
              <w:top w:val="single" w:sz="4" w:space="0" w:color="auto"/>
              <w:left w:val="single" w:sz="4" w:space="0" w:color="auto"/>
              <w:bottom w:val="single" w:sz="4" w:space="0" w:color="auto"/>
              <w:right w:val="single" w:sz="4" w:space="0" w:color="auto"/>
            </w:tcBorders>
            <w:vAlign w:val="center"/>
          </w:tcPr>
          <w:p w14:paraId="3C470D1F"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4</w:t>
            </w:r>
          </w:p>
        </w:tc>
        <w:tc>
          <w:tcPr>
            <w:tcW w:w="275" w:type="pct"/>
            <w:tcBorders>
              <w:top w:val="single" w:sz="4" w:space="0" w:color="auto"/>
              <w:left w:val="single" w:sz="4" w:space="0" w:color="auto"/>
              <w:bottom w:val="single" w:sz="4" w:space="0" w:color="auto"/>
              <w:right w:val="single" w:sz="4" w:space="0" w:color="auto"/>
            </w:tcBorders>
            <w:vAlign w:val="center"/>
          </w:tcPr>
          <w:p w14:paraId="0CCF40A5"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5</w:t>
            </w:r>
          </w:p>
        </w:tc>
        <w:tc>
          <w:tcPr>
            <w:tcW w:w="275" w:type="pct"/>
            <w:tcBorders>
              <w:top w:val="single" w:sz="4" w:space="0" w:color="auto"/>
              <w:left w:val="single" w:sz="4" w:space="0" w:color="auto"/>
              <w:bottom w:val="single" w:sz="4" w:space="0" w:color="auto"/>
              <w:right w:val="single" w:sz="4" w:space="0" w:color="auto"/>
            </w:tcBorders>
            <w:vAlign w:val="center"/>
          </w:tcPr>
          <w:p w14:paraId="05EFC061"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6</w:t>
            </w:r>
          </w:p>
        </w:tc>
        <w:tc>
          <w:tcPr>
            <w:tcW w:w="275" w:type="pct"/>
            <w:tcBorders>
              <w:top w:val="single" w:sz="4" w:space="0" w:color="auto"/>
              <w:left w:val="single" w:sz="4" w:space="0" w:color="auto"/>
              <w:bottom w:val="single" w:sz="4" w:space="0" w:color="auto"/>
              <w:right w:val="single" w:sz="4" w:space="0" w:color="auto"/>
            </w:tcBorders>
            <w:vAlign w:val="center"/>
          </w:tcPr>
          <w:p w14:paraId="59B3F2D2"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7</w:t>
            </w:r>
          </w:p>
        </w:tc>
        <w:tc>
          <w:tcPr>
            <w:tcW w:w="275" w:type="pct"/>
            <w:tcBorders>
              <w:top w:val="single" w:sz="4" w:space="0" w:color="auto"/>
              <w:left w:val="single" w:sz="4" w:space="0" w:color="auto"/>
              <w:bottom w:val="single" w:sz="4" w:space="0" w:color="auto"/>
              <w:right w:val="single" w:sz="4" w:space="0" w:color="auto"/>
            </w:tcBorders>
            <w:vAlign w:val="center"/>
          </w:tcPr>
          <w:p w14:paraId="67775B39"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8</w:t>
            </w:r>
          </w:p>
        </w:tc>
        <w:tc>
          <w:tcPr>
            <w:tcW w:w="275" w:type="pct"/>
            <w:tcBorders>
              <w:top w:val="single" w:sz="4" w:space="0" w:color="auto"/>
              <w:left w:val="single" w:sz="4" w:space="0" w:color="auto"/>
              <w:bottom w:val="single" w:sz="4" w:space="0" w:color="auto"/>
              <w:right w:val="single" w:sz="4" w:space="0" w:color="auto"/>
            </w:tcBorders>
            <w:vAlign w:val="center"/>
          </w:tcPr>
          <w:p w14:paraId="68F379FD"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9</w:t>
            </w:r>
          </w:p>
        </w:tc>
        <w:tc>
          <w:tcPr>
            <w:tcW w:w="275" w:type="pct"/>
            <w:tcBorders>
              <w:top w:val="single" w:sz="4" w:space="0" w:color="auto"/>
              <w:left w:val="single" w:sz="4" w:space="0" w:color="auto"/>
              <w:bottom w:val="single" w:sz="4" w:space="0" w:color="auto"/>
              <w:right w:val="single" w:sz="4" w:space="0" w:color="auto"/>
            </w:tcBorders>
            <w:vAlign w:val="center"/>
          </w:tcPr>
          <w:p w14:paraId="5F9BC868"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10</w:t>
            </w:r>
          </w:p>
        </w:tc>
        <w:tc>
          <w:tcPr>
            <w:tcW w:w="275" w:type="pct"/>
            <w:tcBorders>
              <w:top w:val="single" w:sz="4" w:space="0" w:color="auto"/>
              <w:left w:val="single" w:sz="4" w:space="0" w:color="auto"/>
              <w:bottom w:val="single" w:sz="4" w:space="0" w:color="auto"/>
              <w:right w:val="single" w:sz="4" w:space="0" w:color="auto"/>
            </w:tcBorders>
            <w:vAlign w:val="center"/>
          </w:tcPr>
          <w:p w14:paraId="76643464"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11</w:t>
            </w:r>
          </w:p>
        </w:tc>
        <w:tc>
          <w:tcPr>
            <w:tcW w:w="275" w:type="pct"/>
            <w:tcBorders>
              <w:top w:val="single" w:sz="4" w:space="0" w:color="auto"/>
              <w:left w:val="single" w:sz="4" w:space="0" w:color="auto"/>
              <w:bottom w:val="single" w:sz="4" w:space="0" w:color="auto"/>
              <w:right w:val="single" w:sz="4" w:space="0" w:color="auto"/>
            </w:tcBorders>
            <w:vAlign w:val="center"/>
          </w:tcPr>
          <w:p w14:paraId="7D3ACEC5"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12</w:t>
            </w:r>
          </w:p>
        </w:tc>
        <w:tc>
          <w:tcPr>
            <w:tcW w:w="275" w:type="pct"/>
            <w:tcBorders>
              <w:top w:val="single" w:sz="4" w:space="0" w:color="auto"/>
              <w:left w:val="single" w:sz="4" w:space="0" w:color="auto"/>
              <w:bottom w:val="single" w:sz="4" w:space="0" w:color="auto"/>
              <w:right w:val="single" w:sz="4" w:space="0" w:color="auto"/>
            </w:tcBorders>
            <w:vAlign w:val="center"/>
          </w:tcPr>
          <w:p w14:paraId="541B51E1"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13</w:t>
            </w:r>
          </w:p>
        </w:tc>
        <w:tc>
          <w:tcPr>
            <w:tcW w:w="275" w:type="pct"/>
            <w:tcBorders>
              <w:top w:val="single" w:sz="4" w:space="0" w:color="auto"/>
              <w:left w:val="single" w:sz="4" w:space="0" w:color="auto"/>
              <w:bottom w:val="single" w:sz="4" w:space="0" w:color="auto"/>
              <w:right w:val="single" w:sz="4" w:space="0" w:color="auto"/>
            </w:tcBorders>
            <w:vAlign w:val="center"/>
          </w:tcPr>
          <w:p w14:paraId="3720F763"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14</w:t>
            </w:r>
          </w:p>
        </w:tc>
        <w:tc>
          <w:tcPr>
            <w:tcW w:w="275" w:type="pct"/>
            <w:tcBorders>
              <w:top w:val="single" w:sz="4" w:space="0" w:color="auto"/>
              <w:left w:val="single" w:sz="4" w:space="0" w:color="auto"/>
              <w:bottom w:val="single" w:sz="4" w:space="0" w:color="auto"/>
              <w:right w:val="single" w:sz="4" w:space="0" w:color="auto"/>
            </w:tcBorders>
            <w:vAlign w:val="center"/>
          </w:tcPr>
          <w:p w14:paraId="06BF51DB"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15</w:t>
            </w:r>
          </w:p>
        </w:tc>
        <w:tc>
          <w:tcPr>
            <w:tcW w:w="275" w:type="pct"/>
            <w:tcBorders>
              <w:top w:val="single" w:sz="4" w:space="0" w:color="auto"/>
              <w:left w:val="single" w:sz="4" w:space="0" w:color="auto"/>
              <w:bottom w:val="single" w:sz="4" w:space="0" w:color="auto"/>
              <w:right w:val="single" w:sz="4" w:space="0" w:color="auto"/>
            </w:tcBorders>
            <w:vAlign w:val="center"/>
          </w:tcPr>
          <w:p w14:paraId="74B3FD92" w14:textId="77777777" w:rsidR="00031828" w:rsidRDefault="00000000">
            <w:pPr>
              <w:spacing w:line="360" w:lineRule="auto"/>
              <w:rPr>
                <w:rFonts w:ascii="仿宋_GB2312" w:eastAsia="仿宋_GB2312" w:hAnsi="仿宋" w:cs="仿宋_GB2312" w:hint="eastAsia"/>
                <w:sz w:val="24"/>
              </w:rPr>
            </w:pPr>
            <w:r>
              <w:rPr>
                <w:rFonts w:ascii="仿宋_GB2312" w:eastAsia="仿宋_GB2312" w:hAnsi="仿宋" w:cs="仿宋_GB2312" w:hint="eastAsia"/>
                <w:sz w:val="24"/>
              </w:rPr>
              <w:t>…</w:t>
            </w:r>
          </w:p>
        </w:tc>
      </w:tr>
      <w:tr w:rsidR="00031828" w14:paraId="79B80A33" w14:textId="77777777">
        <w:tc>
          <w:tcPr>
            <w:tcW w:w="591" w:type="pct"/>
            <w:tcBorders>
              <w:top w:val="single" w:sz="4" w:space="0" w:color="auto"/>
              <w:left w:val="single" w:sz="4" w:space="0" w:color="auto"/>
              <w:bottom w:val="single" w:sz="4" w:space="0" w:color="auto"/>
              <w:right w:val="single" w:sz="4" w:space="0" w:color="auto"/>
            </w:tcBorders>
            <w:vAlign w:val="center"/>
          </w:tcPr>
          <w:p w14:paraId="68E0EE1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81B3D0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80015DE"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653E2ED"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B3592E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151D54E"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B70D0F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20CDC4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26BA67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6DE548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A5D0D4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ED3B8B5"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B61D60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35C1E43"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001BCC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DB38F8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C963691" w14:textId="77777777" w:rsidR="00031828" w:rsidRDefault="00031828">
            <w:pPr>
              <w:spacing w:line="360" w:lineRule="auto"/>
              <w:rPr>
                <w:rFonts w:ascii="仿宋_GB2312" w:eastAsia="仿宋_GB2312" w:hAnsi="仿宋" w:cs="仿宋_GB2312" w:hint="eastAsia"/>
                <w:sz w:val="24"/>
              </w:rPr>
            </w:pPr>
          </w:p>
        </w:tc>
      </w:tr>
      <w:tr w:rsidR="00031828" w14:paraId="1FD0AA0C" w14:textId="77777777">
        <w:tc>
          <w:tcPr>
            <w:tcW w:w="591" w:type="pct"/>
            <w:tcBorders>
              <w:top w:val="single" w:sz="4" w:space="0" w:color="auto"/>
              <w:left w:val="single" w:sz="4" w:space="0" w:color="auto"/>
              <w:bottom w:val="single" w:sz="4" w:space="0" w:color="auto"/>
              <w:right w:val="single" w:sz="4" w:space="0" w:color="auto"/>
            </w:tcBorders>
            <w:vAlign w:val="center"/>
          </w:tcPr>
          <w:p w14:paraId="246C493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9412156"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2A8CB1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0840BF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4CB0D8D"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CD37B0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8241DE6"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C9BF6B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654B57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AC2F1D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3C4D43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10E3FC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AB1DAE3"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426FA4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65C380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ADE544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E536183" w14:textId="77777777" w:rsidR="00031828" w:rsidRDefault="00031828">
            <w:pPr>
              <w:spacing w:line="360" w:lineRule="auto"/>
              <w:rPr>
                <w:rFonts w:ascii="仿宋_GB2312" w:eastAsia="仿宋_GB2312" w:hAnsi="仿宋" w:cs="仿宋_GB2312" w:hint="eastAsia"/>
                <w:sz w:val="24"/>
              </w:rPr>
            </w:pPr>
          </w:p>
        </w:tc>
      </w:tr>
      <w:tr w:rsidR="00031828" w14:paraId="352274A6" w14:textId="77777777">
        <w:tc>
          <w:tcPr>
            <w:tcW w:w="591" w:type="pct"/>
            <w:tcBorders>
              <w:top w:val="single" w:sz="4" w:space="0" w:color="auto"/>
              <w:left w:val="single" w:sz="4" w:space="0" w:color="auto"/>
              <w:bottom w:val="single" w:sz="4" w:space="0" w:color="auto"/>
              <w:right w:val="single" w:sz="4" w:space="0" w:color="auto"/>
            </w:tcBorders>
            <w:vAlign w:val="center"/>
          </w:tcPr>
          <w:p w14:paraId="23183E7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421263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6C49ED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00D9BA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5194CCF"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6A44D56"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8378F3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67D386C"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CEA571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51C98C6"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51DC86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29E2DE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952BA06"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5B7553D"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54DF5ED"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AE06D1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EC6366B" w14:textId="77777777" w:rsidR="00031828" w:rsidRDefault="00031828">
            <w:pPr>
              <w:spacing w:line="360" w:lineRule="auto"/>
              <w:rPr>
                <w:rFonts w:ascii="仿宋_GB2312" w:eastAsia="仿宋_GB2312" w:hAnsi="仿宋" w:cs="仿宋_GB2312" w:hint="eastAsia"/>
                <w:sz w:val="24"/>
              </w:rPr>
            </w:pPr>
          </w:p>
        </w:tc>
      </w:tr>
      <w:tr w:rsidR="00031828" w14:paraId="35C506F8" w14:textId="77777777">
        <w:tc>
          <w:tcPr>
            <w:tcW w:w="591" w:type="pct"/>
            <w:tcBorders>
              <w:top w:val="single" w:sz="4" w:space="0" w:color="auto"/>
              <w:left w:val="single" w:sz="4" w:space="0" w:color="auto"/>
              <w:bottom w:val="single" w:sz="4" w:space="0" w:color="auto"/>
              <w:right w:val="single" w:sz="4" w:space="0" w:color="auto"/>
            </w:tcBorders>
            <w:vAlign w:val="center"/>
          </w:tcPr>
          <w:p w14:paraId="05E1CC9D"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2736160"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F6B7E8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9E12AE0"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E36B190"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346A126"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7A125B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C30C16F"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579A50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6BBDD9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0300B7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E33F35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A0B7C7D"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5B3BB7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B2BF8A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0EF2DDC"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2BF08E5" w14:textId="77777777" w:rsidR="00031828" w:rsidRDefault="00031828">
            <w:pPr>
              <w:spacing w:line="360" w:lineRule="auto"/>
              <w:rPr>
                <w:rFonts w:ascii="仿宋_GB2312" w:eastAsia="仿宋_GB2312" w:hAnsi="仿宋" w:cs="仿宋_GB2312" w:hint="eastAsia"/>
                <w:sz w:val="24"/>
              </w:rPr>
            </w:pPr>
          </w:p>
        </w:tc>
      </w:tr>
      <w:tr w:rsidR="00031828" w14:paraId="6FC78FEC" w14:textId="77777777">
        <w:tc>
          <w:tcPr>
            <w:tcW w:w="591" w:type="pct"/>
            <w:tcBorders>
              <w:top w:val="single" w:sz="4" w:space="0" w:color="auto"/>
              <w:left w:val="single" w:sz="4" w:space="0" w:color="auto"/>
              <w:bottom w:val="single" w:sz="4" w:space="0" w:color="auto"/>
              <w:right w:val="single" w:sz="4" w:space="0" w:color="auto"/>
            </w:tcBorders>
            <w:vAlign w:val="center"/>
          </w:tcPr>
          <w:p w14:paraId="62A92066"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D4CCDC3"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67E6A1C"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AB99DD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DE85F7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6A38B2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B1E747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A65F70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4C1C70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8FDB72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867476E"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D2C03A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C94FC7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AA5BF5C"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3AB28B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8464E8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C3F3456" w14:textId="77777777" w:rsidR="00031828" w:rsidRDefault="00031828">
            <w:pPr>
              <w:spacing w:line="360" w:lineRule="auto"/>
              <w:rPr>
                <w:rFonts w:ascii="仿宋_GB2312" w:eastAsia="仿宋_GB2312" w:hAnsi="仿宋" w:cs="仿宋_GB2312" w:hint="eastAsia"/>
                <w:sz w:val="24"/>
              </w:rPr>
            </w:pPr>
          </w:p>
        </w:tc>
      </w:tr>
      <w:tr w:rsidR="00031828" w14:paraId="50E5F88D" w14:textId="77777777">
        <w:tc>
          <w:tcPr>
            <w:tcW w:w="591" w:type="pct"/>
            <w:tcBorders>
              <w:top w:val="single" w:sz="4" w:space="0" w:color="auto"/>
              <w:left w:val="single" w:sz="4" w:space="0" w:color="auto"/>
              <w:bottom w:val="single" w:sz="4" w:space="0" w:color="auto"/>
              <w:right w:val="single" w:sz="4" w:space="0" w:color="auto"/>
            </w:tcBorders>
            <w:vAlign w:val="center"/>
          </w:tcPr>
          <w:p w14:paraId="55E931E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E2CCE7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7F9EA73"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9A4063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48FF81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22CC74C"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AE672A5"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5C8FB15"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A5537F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25192D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E7B293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5E8ADB3"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A5C5E9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4A62B16"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5CFCF7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0571EB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9411595" w14:textId="77777777" w:rsidR="00031828" w:rsidRDefault="00031828">
            <w:pPr>
              <w:spacing w:line="360" w:lineRule="auto"/>
              <w:rPr>
                <w:rFonts w:ascii="仿宋_GB2312" w:eastAsia="仿宋_GB2312" w:hAnsi="仿宋" w:cs="仿宋_GB2312" w:hint="eastAsia"/>
                <w:sz w:val="24"/>
              </w:rPr>
            </w:pPr>
          </w:p>
        </w:tc>
      </w:tr>
      <w:tr w:rsidR="00031828" w14:paraId="438EC498" w14:textId="77777777">
        <w:tc>
          <w:tcPr>
            <w:tcW w:w="591" w:type="pct"/>
            <w:tcBorders>
              <w:top w:val="single" w:sz="4" w:space="0" w:color="auto"/>
              <w:left w:val="single" w:sz="4" w:space="0" w:color="auto"/>
              <w:bottom w:val="single" w:sz="4" w:space="0" w:color="auto"/>
              <w:right w:val="single" w:sz="4" w:space="0" w:color="auto"/>
            </w:tcBorders>
            <w:vAlign w:val="center"/>
          </w:tcPr>
          <w:p w14:paraId="217D2A2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9C676A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DC2BAC3"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283995E"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D9F6C6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80EDA00"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CCE146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8F0BA0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61DBB3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DA425E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D4F624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97A9A6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F8171D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03F9804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5BAF39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01FD2D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FE8DDB9" w14:textId="77777777" w:rsidR="00031828" w:rsidRDefault="00031828">
            <w:pPr>
              <w:spacing w:line="360" w:lineRule="auto"/>
              <w:rPr>
                <w:rFonts w:ascii="仿宋_GB2312" w:eastAsia="仿宋_GB2312" w:hAnsi="仿宋" w:cs="仿宋_GB2312" w:hint="eastAsia"/>
                <w:sz w:val="24"/>
              </w:rPr>
            </w:pPr>
          </w:p>
        </w:tc>
      </w:tr>
      <w:tr w:rsidR="00031828" w14:paraId="1F83A5F0" w14:textId="77777777">
        <w:tc>
          <w:tcPr>
            <w:tcW w:w="591" w:type="pct"/>
            <w:tcBorders>
              <w:top w:val="single" w:sz="4" w:space="0" w:color="auto"/>
              <w:left w:val="single" w:sz="4" w:space="0" w:color="auto"/>
              <w:bottom w:val="single" w:sz="4" w:space="0" w:color="auto"/>
              <w:right w:val="single" w:sz="4" w:space="0" w:color="auto"/>
            </w:tcBorders>
            <w:vAlign w:val="center"/>
          </w:tcPr>
          <w:p w14:paraId="5718D28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E50B68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976D85F"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F577613"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9598E4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BB3BEF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9B1D1A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5C5289F"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7B428A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587DCFD"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835C5B3"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1EE648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1937CA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22255A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A3BF39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8FD4D4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88ACA68" w14:textId="77777777" w:rsidR="00031828" w:rsidRDefault="00031828">
            <w:pPr>
              <w:spacing w:line="360" w:lineRule="auto"/>
              <w:rPr>
                <w:rFonts w:ascii="仿宋_GB2312" w:eastAsia="仿宋_GB2312" w:hAnsi="仿宋" w:cs="仿宋_GB2312" w:hint="eastAsia"/>
                <w:sz w:val="24"/>
              </w:rPr>
            </w:pPr>
          </w:p>
        </w:tc>
      </w:tr>
      <w:tr w:rsidR="00031828" w14:paraId="7B69A4A0" w14:textId="77777777">
        <w:tc>
          <w:tcPr>
            <w:tcW w:w="591" w:type="pct"/>
            <w:tcBorders>
              <w:top w:val="single" w:sz="4" w:space="0" w:color="auto"/>
              <w:left w:val="single" w:sz="4" w:space="0" w:color="auto"/>
              <w:bottom w:val="single" w:sz="4" w:space="0" w:color="auto"/>
              <w:right w:val="single" w:sz="4" w:space="0" w:color="auto"/>
            </w:tcBorders>
            <w:vAlign w:val="center"/>
          </w:tcPr>
          <w:p w14:paraId="1881BDD5"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45C5F75"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6C6E57F"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75EF262"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0856AC0"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95D16B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33DA247"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E876D4A"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C786E26"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43267F79"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36F50C5D"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1E8299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729095F1"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2FD523C8"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1ECA726B"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579446A4" w14:textId="77777777" w:rsidR="00031828" w:rsidRDefault="00031828">
            <w:pPr>
              <w:spacing w:line="360" w:lineRule="auto"/>
              <w:rPr>
                <w:rFonts w:ascii="仿宋_GB2312" w:eastAsia="仿宋_GB2312" w:hAnsi="仿宋" w:cs="仿宋_GB2312" w:hint="eastAsia"/>
                <w:sz w:val="24"/>
              </w:rPr>
            </w:pPr>
          </w:p>
        </w:tc>
        <w:tc>
          <w:tcPr>
            <w:tcW w:w="275" w:type="pct"/>
            <w:tcBorders>
              <w:top w:val="single" w:sz="4" w:space="0" w:color="auto"/>
              <w:left w:val="single" w:sz="4" w:space="0" w:color="auto"/>
              <w:bottom w:val="single" w:sz="4" w:space="0" w:color="auto"/>
              <w:right w:val="single" w:sz="4" w:space="0" w:color="auto"/>
            </w:tcBorders>
          </w:tcPr>
          <w:p w14:paraId="6E66DE43" w14:textId="77777777" w:rsidR="00031828" w:rsidRDefault="00031828">
            <w:pPr>
              <w:spacing w:line="360" w:lineRule="auto"/>
              <w:rPr>
                <w:rFonts w:ascii="仿宋_GB2312" w:eastAsia="仿宋_GB2312" w:hAnsi="仿宋" w:cs="仿宋_GB2312" w:hint="eastAsia"/>
                <w:sz w:val="24"/>
              </w:rPr>
            </w:pPr>
          </w:p>
        </w:tc>
      </w:tr>
    </w:tbl>
    <w:p w14:paraId="1EDD8ABC" w14:textId="77777777" w:rsidR="00031828" w:rsidRDefault="00000000">
      <w:pPr>
        <w:autoSpaceDE w:val="0"/>
        <w:autoSpaceDN w:val="0"/>
        <w:spacing w:line="360" w:lineRule="auto"/>
        <w:rPr>
          <w:rFonts w:ascii="仿宋_GB2312" w:eastAsia="仿宋_GB2312" w:hAnsi="仿宋" w:cs="仿宋_GB2312" w:hint="eastAsia"/>
          <w:kern w:val="0"/>
          <w:sz w:val="24"/>
        </w:rPr>
      </w:pPr>
      <w:r>
        <w:rPr>
          <w:rFonts w:ascii="仿宋_GB2312" w:eastAsia="仿宋_GB2312" w:hAnsi="仿宋" w:cs="仿宋_GB2312" w:hint="eastAsia"/>
          <w:b/>
          <w:sz w:val="24"/>
        </w:rPr>
        <w:t>注：供应商可按上述时间表的格式自行编制切合实际的具体时间表。</w:t>
      </w:r>
    </w:p>
    <w:p w14:paraId="34200479" w14:textId="77777777" w:rsidR="00031828" w:rsidRDefault="00031828">
      <w:pPr>
        <w:spacing w:line="500" w:lineRule="exact"/>
        <w:rPr>
          <w:rFonts w:ascii="仿宋_GB2312" w:eastAsia="仿宋_GB2312" w:hAnsi="仿宋_GB2312" w:cs="仿宋_GB2312" w:hint="eastAsia"/>
          <w:sz w:val="32"/>
          <w:szCs w:val="32"/>
        </w:rPr>
      </w:pPr>
    </w:p>
    <w:p w14:paraId="4B5855F2"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16E60367" w14:textId="77777777" w:rsidR="00031828" w:rsidRDefault="00000000">
      <w:pPr>
        <w:autoSpaceDE w:val="0"/>
        <w:autoSpaceDN w:val="0"/>
        <w:spacing w:line="360" w:lineRule="auto"/>
        <w:ind w:firstLineChars="2700" w:firstLine="6480"/>
        <w:rPr>
          <w:rFonts w:ascii="仿宋_GB2312" w:eastAsia="仿宋_GB2312" w:hAnsi="仿宋" w:cs="仿宋_GB2312" w:hint="eastAsia"/>
          <w:b/>
          <w:bCs/>
          <w:sz w:val="24"/>
        </w:rPr>
      </w:pPr>
      <w:r>
        <w:rPr>
          <w:rFonts w:ascii="仿宋_GB2312" w:eastAsia="仿宋_GB2312" w:hAnsi="仿宋" w:cs="仿宋_GB2312" w:hint="eastAsia"/>
          <w:kern w:val="0"/>
          <w:sz w:val="24"/>
          <w:lang w:val="zh-CN"/>
        </w:rPr>
        <w:t>日期：  年  月   日</w:t>
      </w:r>
    </w:p>
    <w:p w14:paraId="111D3BC5" w14:textId="77777777" w:rsidR="00031828" w:rsidRDefault="00031828">
      <w:pPr>
        <w:spacing w:line="500" w:lineRule="exact"/>
        <w:rPr>
          <w:rFonts w:ascii="仿宋_GB2312" w:eastAsia="仿宋_GB2312" w:hAnsi="仿宋_GB2312" w:cs="仿宋_GB2312" w:hint="eastAsia"/>
          <w:sz w:val="32"/>
          <w:szCs w:val="32"/>
        </w:rPr>
      </w:pPr>
    </w:p>
    <w:p w14:paraId="298AB4A2" w14:textId="77777777" w:rsidR="00031828" w:rsidRDefault="00000000">
      <w:pPr>
        <w:snapToGrid w:val="0"/>
        <w:spacing w:beforeLines="50" w:before="120" w:after="50"/>
        <w:ind w:leftChars="68" w:left="143" w:firstLineChars="198" w:firstLine="596"/>
        <w:rPr>
          <w:rFonts w:ascii="仿宋" w:eastAsia="仿宋" w:hAnsi="仿宋" w:cs="仿宋_GB2312" w:hint="eastAsia"/>
          <w:b/>
          <w:sz w:val="30"/>
          <w:szCs w:val="30"/>
        </w:rPr>
      </w:pPr>
      <w:r>
        <w:rPr>
          <w:rFonts w:ascii="仿宋" w:eastAsia="仿宋" w:hAnsi="仿宋" w:cs="仿宋_GB2312" w:hint="eastAsia"/>
          <w:b/>
          <w:sz w:val="30"/>
          <w:szCs w:val="30"/>
        </w:rPr>
        <w:t>九、售后服务方案</w:t>
      </w:r>
    </w:p>
    <w:p w14:paraId="494069F1" w14:textId="77777777" w:rsidR="00031828" w:rsidRDefault="00000000">
      <w:pPr>
        <w:snapToGrid w:val="0"/>
        <w:spacing w:beforeLines="50" w:before="120" w:after="50"/>
        <w:ind w:leftChars="68" w:left="143" w:firstLineChars="200" w:firstLine="420"/>
        <w:rPr>
          <w:rFonts w:hAnsi="宋体" w:hint="eastAsia"/>
        </w:rPr>
      </w:pPr>
      <w:r>
        <w:rPr>
          <w:rFonts w:hAnsi="宋体" w:hint="eastAsia"/>
        </w:rPr>
        <w:t>由竞标人按本项目竞争性磋商采购文件第二章“服务需求一览表”中商务条款部分的售后服务要求自行填写，其中要包含售后服务承诺书。</w:t>
      </w:r>
    </w:p>
    <w:p w14:paraId="472D1A24" w14:textId="77777777" w:rsidR="00031828" w:rsidRDefault="00000000">
      <w:pPr>
        <w:snapToGrid w:val="0"/>
        <w:spacing w:beforeLines="50" w:before="120" w:after="50"/>
        <w:ind w:left="142"/>
        <w:jc w:val="center"/>
        <w:rPr>
          <w:rFonts w:ascii="宋体" w:hAnsi="宋体" w:hint="eastAsia"/>
          <w:b/>
          <w:sz w:val="32"/>
          <w:szCs w:val="32"/>
        </w:rPr>
      </w:pPr>
      <w:r>
        <w:rPr>
          <w:rFonts w:ascii="宋体" w:hAnsi="宋体" w:hint="eastAsia"/>
          <w:b/>
          <w:sz w:val="32"/>
          <w:szCs w:val="32"/>
        </w:rPr>
        <w:t>1、售后服务承诺</w:t>
      </w:r>
    </w:p>
    <w:p w14:paraId="2850BDE2" w14:textId="77777777" w:rsidR="00031828" w:rsidRDefault="00031828">
      <w:pPr>
        <w:pStyle w:val="TOC3"/>
        <w:spacing w:line="440" w:lineRule="exact"/>
        <w:ind w:firstLineChars="198" w:firstLine="416"/>
        <w:rPr>
          <w:rFonts w:hAnsi="宋体" w:hint="eastAsia"/>
        </w:rPr>
      </w:pPr>
    </w:p>
    <w:p w14:paraId="3C9142AC" w14:textId="77777777" w:rsidR="00031828" w:rsidRDefault="00031828">
      <w:pPr>
        <w:spacing w:line="500" w:lineRule="exact"/>
        <w:rPr>
          <w:rFonts w:ascii="仿宋_GB2312" w:eastAsia="仿宋_GB2312" w:hAnsi="仿宋_GB2312" w:cs="仿宋_GB2312" w:hint="eastAsia"/>
          <w:sz w:val="32"/>
          <w:szCs w:val="32"/>
        </w:rPr>
      </w:pPr>
    </w:p>
    <w:p w14:paraId="2BB78379"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3A3B7B45" w14:textId="77777777" w:rsidR="00031828" w:rsidRDefault="00000000">
      <w:pPr>
        <w:snapToGrid w:val="0"/>
        <w:spacing w:line="360" w:lineRule="auto"/>
        <w:ind w:firstLineChars="2550" w:firstLine="6120"/>
        <w:rPr>
          <w:rFonts w:ascii="仿宋" w:eastAsia="仿宋" w:hAnsi="仿宋" w:cs="仿宋_GB2312" w:hint="eastAsia"/>
          <w:b/>
          <w:sz w:val="30"/>
          <w:szCs w:val="30"/>
        </w:rPr>
      </w:pPr>
      <w:r>
        <w:rPr>
          <w:rFonts w:ascii="仿宋_GB2312" w:eastAsia="仿宋_GB2312" w:hAnsi="仿宋" w:cs="仿宋_GB2312" w:hint="eastAsia"/>
          <w:kern w:val="0"/>
          <w:sz w:val="24"/>
          <w:lang w:val="zh-CN"/>
        </w:rPr>
        <w:t>日期：  年  月   日</w:t>
      </w:r>
    </w:p>
    <w:p w14:paraId="16F4D664" w14:textId="77777777" w:rsidR="00031828" w:rsidRDefault="00000000">
      <w:pPr>
        <w:snapToGrid w:val="0"/>
        <w:spacing w:line="360" w:lineRule="auto"/>
        <w:ind w:firstLineChars="200" w:firstLine="602"/>
        <w:rPr>
          <w:rFonts w:ascii="仿宋" w:eastAsia="仿宋" w:hAnsi="仿宋" w:cs="仿宋_GB2312" w:hint="eastAsia"/>
          <w:b/>
          <w:sz w:val="30"/>
          <w:szCs w:val="30"/>
        </w:rPr>
      </w:pPr>
      <w:r>
        <w:rPr>
          <w:rFonts w:ascii="仿宋" w:eastAsia="仿宋" w:hAnsi="仿宋" w:cs="仿宋_GB2312" w:hint="eastAsia"/>
          <w:b/>
          <w:sz w:val="30"/>
          <w:szCs w:val="30"/>
        </w:rPr>
        <w:t>十、项目实施人员一览表</w:t>
      </w:r>
    </w:p>
    <w:p w14:paraId="49D18961" w14:textId="77777777" w:rsidR="00031828" w:rsidRDefault="00000000">
      <w:pPr>
        <w:spacing w:line="360" w:lineRule="auto"/>
        <w:jc w:val="center"/>
        <w:rPr>
          <w:rFonts w:ascii="仿宋_GB2312" w:eastAsia="仿宋_GB2312" w:hAnsi="仿宋" w:cs="仿宋_GB2312" w:hint="eastAsia"/>
          <w:b/>
          <w:bCs/>
          <w:sz w:val="24"/>
        </w:rPr>
      </w:pPr>
      <w:r>
        <w:rPr>
          <w:rFonts w:ascii="仿宋_GB2312" w:eastAsia="仿宋_GB2312" w:hAnsi="仿宋" w:cs="仿宋_GB2312" w:hint="eastAsia"/>
          <w:sz w:val="24"/>
        </w:rPr>
        <w:t>（由供应商根据采购需求及采购文件要求编制）</w:t>
      </w:r>
    </w:p>
    <w:p w14:paraId="069019EB" w14:textId="77777777" w:rsidR="00031828" w:rsidRDefault="00000000">
      <w:pPr>
        <w:pStyle w:val="TOC3"/>
        <w:rPr>
          <w:sz w:val="24"/>
        </w:rPr>
      </w:pPr>
      <w:r>
        <w:rPr>
          <w:rFonts w:hint="eastAsia"/>
          <w:sz w:val="24"/>
        </w:rPr>
        <w:lastRenderedPageBreak/>
        <w:t>响应标项：</w:t>
      </w:r>
      <w:r>
        <w:rPr>
          <w:rFonts w:hint="eastAsia"/>
          <w:sz w:val="24"/>
          <w:u w:val="single"/>
        </w:rPr>
        <w:t xml:space="preserve">     </w:t>
      </w:r>
      <w:r>
        <w:rPr>
          <w:rFonts w:hint="eastAsia"/>
          <w:sz w:val="24"/>
        </w:rPr>
        <w:t>标项</w:t>
      </w:r>
    </w:p>
    <w:p w14:paraId="613F1161" w14:textId="77777777" w:rsidR="00031828" w:rsidRDefault="00000000">
      <w:pPr>
        <w:keepNext/>
        <w:autoSpaceDE w:val="0"/>
        <w:autoSpaceDN w:val="0"/>
        <w:spacing w:line="360" w:lineRule="auto"/>
        <w:ind w:firstLine="477"/>
        <w:rPr>
          <w:rFonts w:ascii="仿宋_GB2312" w:eastAsia="仿宋_GB2312" w:hAnsi="仿宋" w:cs="仿宋_GB2312" w:hint="eastAsia"/>
          <w:b/>
          <w:sz w:val="24"/>
        </w:rPr>
      </w:pPr>
      <w:r>
        <w:rPr>
          <w:rFonts w:ascii="仿宋_GB2312" w:eastAsia="仿宋_GB2312" w:hAnsi="仿宋" w:cs="仿宋_GB2312" w:hint="eastAsia"/>
          <w:b/>
          <w:sz w:val="24"/>
        </w:rPr>
        <w:t>附表A:本项目的项目负责人情况表</w:t>
      </w:r>
    </w:p>
    <w:tbl>
      <w:tblPr>
        <w:tblW w:w="4999" w:type="pct"/>
        <w:tblLook w:val="04A0" w:firstRow="1" w:lastRow="0" w:firstColumn="1" w:lastColumn="0" w:noHBand="0" w:noVBand="1"/>
      </w:tblPr>
      <w:tblGrid>
        <w:gridCol w:w="2321"/>
        <w:gridCol w:w="1448"/>
        <w:gridCol w:w="1418"/>
        <w:gridCol w:w="4670"/>
      </w:tblGrid>
      <w:tr w:rsidR="00031828" w14:paraId="54895501" w14:textId="77777777">
        <w:trPr>
          <w:trHeight w:val="604"/>
        </w:trPr>
        <w:tc>
          <w:tcPr>
            <w:tcW w:w="1177" w:type="pct"/>
            <w:tcBorders>
              <w:top w:val="single" w:sz="6" w:space="0" w:color="auto"/>
              <w:left w:val="single" w:sz="6" w:space="0" w:color="auto"/>
              <w:bottom w:val="single" w:sz="6" w:space="0" w:color="auto"/>
              <w:right w:val="single" w:sz="6" w:space="0" w:color="auto"/>
            </w:tcBorders>
            <w:vAlign w:val="center"/>
          </w:tcPr>
          <w:p w14:paraId="4B8A9B3E"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姓名</w:t>
            </w:r>
          </w:p>
        </w:tc>
        <w:tc>
          <w:tcPr>
            <w:tcW w:w="734" w:type="pct"/>
            <w:tcBorders>
              <w:top w:val="single" w:sz="6" w:space="0" w:color="auto"/>
              <w:left w:val="single" w:sz="6" w:space="0" w:color="auto"/>
              <w:bottom w:val="single" w:sz="6" w:space="0" w:color="auto"/>
              <w:right w:val="single" w:sz="4" w:space="0" w:color="auto"/>
            </w:tcBorders>
            <w:shd w:val="clear" w:color="auto" w:fill="B3B3B3"/>
            <w:vAlign w:val="center"/>
          </w:tcPr>
          <w:p w14:paraId="1F726DAC"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vAlign w:val="center"/>
          </w:tcPr>
          <w:p w14:paraId="03E6124A"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页码</w:t>
            </w:r>
          </w:p>
        </w:tc>
        <w:tc>
          <w:tcPr>
            <w:tcW w:w="2368" w:type="pct"/>
            <w:tcBorders>
              <w:top w:val="single" w:sz="6" w:space="0" w:color="auto"/>
              <w:left w:val="single" w:sz="6" w:space="0" w:color="auto"/>
              <w:bottom w:val="single" w:sz="6" w:space="0" w:color="auto"/>
              <w:right w:val="single" w:sz="6" w:space="0" w:color="auto"/>
            </w:tcBorders>
            <w:vAlign w:val="center"/>
          </w:tcPr>
          <w:p w14:paraId="2C585A34" w14:textId="77777777" w:rsidR="00031828" w:rsidRDefault="00000000">
            <w:pPr>
              <w:autoSpaceDE w:val="0"/>
              <w:autoSpaceDN w:val="0"/>
              <w:spacing w:line="360" w:lineRule="auto"/>
              <w:rPr>
                <w:rFonts w:ascii="仿宋_GB2312" w:eastAsia="仿宋_GB2312" w:hAnsi="仿宋" w:cs="仿宋_GB2312" w:hint="eastAsia"/>
                <w:sz w:val="24"/>
              </w:rPr>
            </w:pPr>
            <w:r>
              <w:rPr>
                <w:rFonts w:ascii="仿宋_GB2312" w:eastAsia="仿宋_GB2312" w:hAnsi="仿宋" w:cs="仿宋_GB2312" w:hint="eastAsia"/>
                <w:sz w:val="24"/>
              </w:rPr>
              <w:t>响应截止时间前五年业绩及承担的主要工作情况，曾担任项目负责人的项目应列明细</w:t>
            </w:r>
          </w:p>
        </w:tc>
      </w:tr>
      <w:tr w:rsidR="00031828" w14:paraId="691C9147" w14:textId="77777777">
        <w:trPr>
          <w:cantSplit/>
          <w:trHeight w:val="345"/>
        </w:trPr>
        <w:tc>
          <w:tcPr>
            <w:tcW w:w="1177" w:type="pct"/>
            <w:tcBorders>
              <w:top w:val="single" w:sz="6" w:space="0" w:color="auto"/>
              <w:left w:val="single" w:sz="6" w:space="0" w:color="auto"/>
              <w:bottom w:val="single" w:sz="6" w:space="0" w:color="auto"/>
              <w:right w:val="single" w:sz="6" w:space="0" w:color="auto"/>
            </w:tcBorders>
            <w:vAlign w:val="center"/>
          </w:tcPr>
          <w:p w14:paraId="338EF895"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性别</w:t>
            </w:r>
          </w:p>
        </w:tc>
        <w:tc>
          <w:tcPr>
            <w:tcW w:w="734" w:type="pct"/>
            <w:tcBorders>
              <w:top w:val="single" w:sz="6" w:space="0" w:color="auto"/>
              <w:left w:val="single" w:sz="6" w:space="0" w:color="auto"/>
              <w:bottom w:val="single" w:sz="6" w:space="0" w:color="auto"/>
              <w:right w:val="single" w:sz="4" w:space="0" w:color="auto"/>
            </w:tcBorders>
            <w:vAlign w:val="center"/>
          </w:tcPr>
          <w:p w14:paraId="0EE33137"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shd w:val="clear" w:color="auto" w:fill="B3B3B3"/>
            <w:vAlign w:val="center"/>
          </w:tcPr>
          <w:p w14:paraId="3CE3D097"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2368" w:type="pct"/>
            <w:vMerge w:val="restart"/>
            <w:tcBorders>
              <w:top w:val="single" w:sz="6" w:space="0" w:color="auto"/>
              <w:left w:val="single" w:sz="6" w:space="0" w:color="auto"/>
              <w:bottom w:val="single" w:sz="6" w:space="0" w:color="auto"/>
              <w:right w:val="single" w:sz="6" w:space="0" w:color="auto"/>
            </w:tcBorders>
            <w:vAlign w:val="center"/>
          </w:tcPr>
          <w:p w14:paraId="0AC600E2" w14:textId="77777777" w:rsidR="00031828" w:rsidRDefault="00031828">
            <w:pPr>
              <w:autoSpaceDE w:val="0"/>
              <w:autoSpaceDN w:val="0"/>
              <w:spacing w:line="360" w:lineRule="auto"/>
              <w:jc w:val="center"/>
              <w:rPr>
                <w:rFonts w:ascii="仿宋_GB2312" w:eastAsia="仿宋_GB2312" w:hAnsi="仿宋" w:cs="仿宋_GB2312" w:hint="eastAsia"/>
                <w:sz w:val="24"/>
              </w:rPr>
            </w:pPr>
          </w:p>
        </w:tc>
      </w:tr>
      <w:tr w:rsidR="00031828" w14:paraId="0CB65F66" w14:textId="77777777">
        <w:trPr>
          <w:cantSplit/>
          <w:trHeight w:val="337"/>
        </w:trPr>
        <w:tc>
          <w:tcPr>
            <w:tcW w:w="1177" w:type="pct"/>
            <w:tcBorders>
              <w:top w:val="single" w:sz="6" w:space="0" w:color="auto"/>
              <w:left w:val="single" w:sz="6" w:space="0" w:color="auto"/>
              <w:bottom w:val="single" w:sz="6" w:space="0" w:color="auto"/>
              <w:right w:val="single" w:sz="6" w:space="0" w:color="auto"/>
            </w:tcBorders>
            <w:vAlign w:val="center"/>
          </w:tcPr>
          <w:p w14:paraId="07FE2CF5"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年龄</w:t>
            </w:r>
          </w:p>
        </w:tc>
        <w:tc>
          <w:tcPr>
            <w:tcW w:w="734" w:type="pct"/>
            <w:tcBorders>
              <w:top w:val="single" w:sz="6" w:space="0" w:color="auto"/>
              <w:left w:val="single" w:sz="6" w:space="0" w:color="auto"/>
              <w:bottom w:val="single" w:sz="6" w:space="0" w:color="auto"/>
              <w:right w:val="single" w:sz="4" w:space="0" w:color="auto"/>
            </w:tcBorders>
            <w:vAlign w:val="center"/>
          </w:tcPr>
          <w:p w14:paraId="3D0F7684"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shd w:val="clear" w:color="auto" w:fill="B3B3B3"/>
            <w:vAlign w:val="center"/>
          </w:tcPr>
          <w:p w14:paraId="154272AF"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14:paraId="3136570D" w14:textId="77777777" w:rsidR="00031828" w:rsidRDefault="00031828">
            <w:pPr>
              <w:widowControl/>
              <w:jc w:val="left"/>
              <w:rPr>
                <w:rFonts w:ascii="仿宋_GB2312" w:eastAsia="仿宋_GB2312" w:hAnsi="仿宋" w:cs="仿宋_GB2312" w:hint="eastAsia"/>
                <w:sz w:val="24"/>
              </w:rPr>
            </w:pPr>
          </w:p>
        </w:tc>
      </w:tr>
      <w:tr w:rsidR="00031828" w14:paraId="369D1884" w14:textId="77777777">
        <w:trPr>
          <w:cantSplit/>
          <w:trHeight w:val="345"/>
        </w:trPr>
        <w:tc>
          <w:tcPr>
            <w:tcW w:w="1177" w:type="pct"/>
            <w:tcBorders>
              <w:top w:val="single" w:sz="6" w:space="0" w:color="auto"/>
              <w:left w:val="single" w:sz="6" w:space="0" w:color="auto"/>
              <w:bottom w:val="single" w:sz="6" w:space="0" w:color="auto"/>
              <w:right w:val="single" w:sz="6" w:space="0" w:color="auto"/>
            </w:tcBorders>
            <w:vAlign w:val="center"/>
          </w:tcPr>
          <w:p w14:paraId="4B767F15"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职称</w:t>
            </w:r>
          </w:p>
        </w:tc>
        <w:tc>
          <w:tcPr>
            <w:tcW w:w="734" w:type="pct"/>
            <w:tcBorders>
              <w:top w:val="single" w:sz="6" w:space="0" w:color="auto"/>
              <w:left w:val="single" w:sz="6" w:space="0" w:color="auto"/>
              <w:bottom w:val="single" w:sz="6" w:space="0" w:color="auto"/>
              <w:right w:val="single" w:sz="4" w:space="0" w:color="auto"/>
            </w:tcBorders>
            <w:vAlign w:val="center"/>
          </w:tcPr>
          <w:p w14:paraId="1BF616DB"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vAlign w:val="center"/>
          </w:tcPr>
          <w:p w14:paraId="4AD79B50"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14:paraId="4C6E180A" w14:textId="77777777" w:rsidR="00031828" w:rsidRDefault="00031828">
            <w:pPr>
              <w:widowControl/>
              <w:jc w:val="left"/>
              <w:rPr>
                <w:rFonts w:ascii="仿宋_GB2312" w:eastAsia="仿宋_GB2312" w:hAnsi="仿宋" w:cs="仿宋_GB2312" w:hint="eastAsia"/>
                <w:sz w:val="24"/>
              </w:rPr>
            </w:pPr>
          </w:p>
        </w:tc>
      </w:tr>
      <w:tr w:rsidR="00031828" w14:paraId="74648F3A" w14:textId="77777777">
        <w:trPr>
          <w:cantSplit/>
          <w:trHeight w:val="345"/>
        </w:trPr>
        <w:tc>
          <w:tcPr>
            <w:tcW w:w="1177" w:type="pct"/>
            <w:tcBorders>
              <w:top w:val="single" w:sz="6" w:space="0" w:color="auto"/>
              <w:left w:val="single" w:sz="6" w:space="0" w:color="auto"/>
              <w:bottom w:val="single" w:sz="6" w:space="0" w:color="auto"/>
              <w:right w:val="single" w:sz="6" w:space="0" w:color="auto"/>
            </w:tcBorders>
            <w:vAlign w:val="center"/>
          </w:tcPr>
          <w:p w14:paraId="43C25479"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毕业时间</w:t>
            </w:r>
          </w:p>
        </w:tc>
        <w:tc>
          <w:tcPr>
            <w:tcW w:w="734" w:type="pct"/>
            <w:tcBorders>
              <w:top w:val="single" w:sz="6" w:space="0" w:color="auto"/>
              <w:left w:val="single" w:sz="6" w:space="0" w:color="auto"/>
              <w:bottom w:val="single" w:sz="6" w:space="0" w:color="auto"/>
              <w:right w:val="single" w:sz="4" w:space="0" w:color="auto"/>
            </w:tcBorders>
            <w:vAlign w:val="center"/>
          </w:tcPr>
          <w:p w14:paraId="112F7B9A"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vAlign w:val="center"/>
          </w:tcPr>
          <w:p w14:paraId="65A58E06"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14:paraId="1B46562C" w14:textId="77777777" w:rsidR="00031828" w:rsidRDefault="00031828">
            <w:pPr>
              <w:widowControl/>
              <w:jc w:val="left"/>
              <w:rPr>
                <w:rFonts w:ascii="仿宋_GB2312" w:eastAsia="仿宋_GB2312" w:hAnsi="仿宋" w:cs="仿宋_GB2312" w:hint="eastAsia"/>
                <w:sz w:val="24"/>
              </w:rPr>
            </w:pPr>
          </w:p>
        </w:tc>
      </w:tr>
      <w:tr w:rsidR="00031828" w14:paraId="21AA0F10" w14:textId="77777777">
        <w:trPr>
          <w:cantSplit/>
          <w:trHeight w:val="422"/>
        </w:trPr>
        <w:tc>
          <w:tcPr>
            <w:tcW w:w="1177" w:type="pct"/>
            <w:tcBorders>
              <w:top w:val="single" w:sz="6" w:space="0" w:color="auto"/>
              <w:left w:val="single" w:sz="6" w:space="0" w:color="auto"/>
              <w:bottom w:val="single" w:sz="6" w:space="0" w:color="auto"/>
              <w:right w:val="single" w:sz="6" w:space="0" w:color="auto"/>
            </w:tcBorders>
            <w:vAlign w:val="center"/>
          </w:tcPr>
          <w:p w14:paraId="50D79B95"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所学专业</w:t>
            </w:r>
          </w:p>
        </w:tc>
        <w:tc>
          <w:tcPr>
            <w:tcW w:w="734" w:type="pct"/>
            <w:tcBorders>
              <w:top w:val="single" w:sz="6" w:space="0" w:color="auto"/>
              <w:left w:val="single" w:sz="6" w:space="0" w:color="auto"/>
              <w:bottom w:val="single" w:sz="6" w:space="0" w:color="auto"/>
              <w:right w:val="single" w:sz="4" w:space="0" w:color="auto"/>
            </w:tcBorders>
            <w:vAlign w:val="center"/>
          </w:tcPr>
          <w:p w14:paraId="7A78722D"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vAlign w:val="center"/>
          </w:tcPr>
          <w:p w14:paraId="79C11A63"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14:paraId="001E337E" w14:textId="77777777" w:rsidR="00031828" w:rsidRDefault="00031828">
            <w:pPr>
              <w:widowControl/>
              <w:jc w:val="left"/>
              <w:rPr>
                <w:rFonts w:ascii="仿宋_GB2312" w:eastAsia="仿宋_GB2312" w:hAnsi="仿宋" w:cs="仿宋_GB2312" w:hint="eastAsia"/>
                <w:sz w:val="24"/>
              </w:rPr>
            </w:pPr>
          </w:p>
        </w:tc>
      </w:tr>
      <w:tr w:rsidR="00031828" w14:paraId="1B0543BB" w14:textId="77777777">
        <w:trPr>
          <w:cantSplit/>
          <w:trHeight w:val="416"/>
        </w:trPr>
        <w:tc>
          <w:tcPr>
            <w:tcW w:w="1177" w:type="pct"/>
            <w:tcBorders>
              <w:top w:val="single" w:sz="6" w:space="0" w:color="auto"/>
              <w:left w:val="single" w:sz="6" w:space="0" w:color="auto"/>
              <w:bottom w:val="single" w:sz="6" w:space="0" w:color="auto"/>
              <w:right w:val="single" w:sz="6" w:space="0" w:color="auto"/>
            </w:tcBorders>
            <w:vAlign w:val="center"/>
          </w:tcPr>
          <w:p w14:paraId="1410ABB0"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学历</w:t>
            </w:r>
          </w:p>
        </w:tc>
        <w:tc>
          <w:tcPr>
            <w:tcW w:w="734" w:type="pct"/>
            <w:tcBorders>
              <w:top w:val="single" w:sz="6" w:space="0" w:color="auto"/>
              <w:left w:val="single" w:sz="6" w:space="0" w:color="auto"/>
              <w:bottom w:val="single" w:sz="6" w:space="0" w:color="auto"/>
              <w:right w:val="single" w:sz="4" w:space="0" w:color="auto"/>
            </w:tcBorders>
            <w:vAlign w:val="center"/>
          </w:tcPr>
          <w:p w14:paraId="5E973CC0"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vAlign w:val="center"/>
          </w:tcPr>
          <w:p w14:paraId="6B028C55"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14:paraId="5BCE7903" w14:textId="77777777" w:rsidR="00031828" w:rsidRDefault="00031828">
            <w:pPr>
              <w:widowControl/>
              <w:jc w:val="left"/>
              <w:rPr>
                <w:rFonts w:ascii="仿宋_GB2312" w:eastAsia="仿宋_GB2312" w:hAnsi="仿宋" w:cs="仿宋_GB2312" w:hint="eastAsia"/>
                <w:sz w:val="24"/>
              </w:rPr>
            </w:pPr>
          </w:p>
        </w:tc>
      </w:tr>
      <w:tr w:rsidR="00031828" w14:paraId="44FF0C18" w14:textId="77777777">
        <w:trPr>
          <w:cantSplit/>
          <w:trHeight w:val="356"/>
        </w:trPr>
        <w:tc>
          <w:tcPr>
            <w:tcW w:w="1177" w:type="pct"/>
            <w:tcBorders>
              <w:top w:val="single" w:sz="6" w:space="0" w:color="auto"/>
              <w:left w:val="single" w:sz="6" w:space="0" w:color="auto"/>
              <w:bottom w:val="single" w:sz="6" w:space="0" w:color="auto"/>
              <w:right w:val="single" w:sz="6" w:space="0" w:color="auto"/>
            </w:tcBorders>
            <w:vAlign w:val="center"/>
          </w:tcPr>
          <w:p w14:paraId="34041608"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资质证书编号</w:t>
            </w:r>
          </w:p>
        </w:tc>
        <w:tc>
          <w:tcPr>
            <w:tcW w:w="734" w:type="pct"/>
            <w:tcBorders>
              <w:top w:val="single" w:sz="6" w:space="0" w:color="auto"/>
              <w:left w:val="single" w:sz="6" w:space="0" w:color="auto"/>
              <w:bottom w:val="single" w:sz="6" w:space="0" w:color="auto"/>
              <w:right w:val="single" w:sz="4" w:space="0" w:color="auto"/>
            </w:tcBorders>
            <w:vAlign w:val="center"/>
          </w:tcPr>
          <w:p w14:paraId="1BCDF41F"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vAlign w:val="center"/>
          </w:tcPr>
          <w:p w14:paraId="471AFA1D"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14:paraId="70FA14DB" w14:textId="77777777" w:rsidR="00031828" w:rsidRDefault="00031828">
            <w:pPr>
              <w:widowControl/>
              <w:jc w:val="left"/>
              <w:rPr>
                <w:rFonts w:ascii="仿宋_GB2312" w:eastAsia="仿宋_GB2312" w:hAnsi="仿宋" w:cs="仿宋_GB2312" w:hint="eastAsia"/>
                <w:sz w:val="24"/>
              </w:rPr>
            </w:pPr>
          </w:p>
        </w:tc>
      </w:tr>
      <w:tr w:rsidR="00031828" w14:paraId="70C24656" w14:textId="77777777">
        <w:trPr>
          <w:cantSplit/>
          <w:trHeight w:val="177"/>
        </w:trPr>
        <w:tc>
          <w:tcPr>
            <w:tcW w:w="1177" w:type="pct"/>
            <w:tcBorders>
              <w:top w:val="single" w:sz="6" w:space="0" w:color="auto"/>
              <w:left w:val="single" w:sz="6" w:space="0" w:color="auto"/>
              <w:bottom w:val="single" w:sz="6" w:space="0" w:color="auto"/>
              <w:right w:val="single" w:sz="6" w:space="0" w:color="auto"/>
            </w:tcBorders>
            <w:vAlign w:val="center"/>
          </w:tcPr>
          <w:p w14:paraId="077FDC59"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其他资质情况</w:t>
            </w:r>
          </w:p>
        </w:tc>
        <w:tc>
          <w:tcPr>
            <w:tcW w:w="734" w:type="pct"/>
            <w:tcBorders>
              <w:top w:val="single" w:sz="6" w:space="0" w:color="auto"/>
              <w:left w:val="single" w:sz="6" w:space="0" w:color="auto"/>
              <w:bottom w:val="single" w:sz="6" w:space="0" w:color="auto"/>
              <w:right w:val="single" w:sz="4" w:space="0" w:color="auto"/>
            </w:tcBorders>
            <w:vAlign w:val="center"/>
          </w:tcPr>
          <w:p w14:paraId="4F34FDD3"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vAlign w:val="center"/>
          </w:tcPr>
          <w:p w14:paraId="3EFA6A09"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14:paraId="27C2A1B4" w14:textId="77777777" w:rsidR="00031828" w:rsidRDefault="00031828">
            <w:pPr>
              <w:widowControl/>
              <w:jc w:val="left"/>
              <w:rPr>
                <w:rFonts w:ascii="仿宋_GB2312" w:eastAsia="仿宋_GB2312" w:hAnsi="仿宋" w:cs="仿宋_GB2312" w:hint="eastAsia"/>
                <w:sz w:val="24"/>
              </w:rPr>
            </w:pPr>
          </w:p>
        </w:tc>
      </w:tr>
      <w:tr w:rsidR="00031828" w14:paraId="29297020" w14:textId="77777777">
        <w:trPr>
          <w:cantSplit/>
          <w:trHeight w:val="169"/>
        </w:trPr>
        <w:tc>
          <w:tcPr>
            <w:tcW w:w="1177" w:type="pct"/>
            <w:tcBorders>
              <w:top w:val="single" w:sz="6" w:space="0" w:color="auto"/>
              <w:left w:val="single" w:sz="6" w:space="0" w:color="auto"/>
              <w:bottom w:val="single" w:sz="6" w:space="0" w:color="auto"/>
              <w:right w:val="single" w:sz="6" w:space="0" w:color="auto"/>
            </w:tcBorders>
            <w:vAlign w:val="center"/>
          </w:tcPr>
          <w:p w14:paraId="68114A2D"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联系电话</w:t>
            </w:r>
          </w:p>
        </w:tc>
        <w:tc>
          <w:tcPr>
            <w:tcW w:w="734" w:type="pct"/>
            <w:tcBorders>
              <w:top w:val="single" w:sz="6" w:space="0" w:color="auto"/>
              <w:left w:val="single" w:sz="6" w:space="0" w:color="auto"/>
              <w:bottom w:val="single" w:sz="6" w:space="0" w:color="auto"/>
              <w:right w:val="single" w:sz="4" w:space="0" w:color="auto"/>
            </w:tcBorders>
            <w:vAlign w:val="center"/>
          </w:tcPr>
          <w:p w14:paraId="7A5780C7"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719" w:type="pct"/>
            <w:tcBorders>
              <w:top w:val="single" w:sz="6" w:space="0" w:color="auto"/>
              <w:left w:val="single" w:sz="4" w:space="0" w:color="auto"/>
              <w:bottom w:val="single" w:sz="6" w:space="0" w:color="auto"/>
              <w:right w:val="single" w:sz="6" w:space="0" w:color="auto"/>
            </w:tcBorders>
            <w:shd w:val="clear" w:color="auto" w:fill="B3B3B3"/>
            <w:vAlign w:val="center"/>
          </w:tcPr>
          <w:p w14:paraId="09F449BB"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14:paraId="7BBD5316" w14:textId="77777777" w:rsidR="00031828" w:rsidRDefault="00031828">
            <w:pPr>
              <w:widowControl/>
              <w:jc w:val="left"/>
              <w:rPr>
                <w:rFonts w:ascii="仿宋_GB2312" w:eastAsia="仿宋_GB2312" w:hAnsi="仿宋" w:cs="仿宋_GB2312" w:hint="eastAsia"/>
                <w:sz w:val="24"/>
              </w:rPr>
            </w:pPr>
          </w:p>
        </w:tc>
      </w:tr>
    </w:tbl>
    <w:p w14:paraId="35BF3C4A" w14:textId="77777777" w:rsidR="00031828" w:rsidRDefault="00000000">
      <w:pPr>
        <w:autoSpaceDE w:val="0"/>
        <w:autoSpaceDN w:val="0"/>
        <w:spacing w:line="360" w:lineRule="auto"/>
        <w:rPr>
          <w:rFonts w:ascii="仿宋_GB2312" w:eastAsia="仿宋_GB2312" w:hAnsi="仿宋" w:cs="仿宋_GB2312" w:hint="eastAsia"/>
          <w:b/>
          <w:sz w:val="24"/>
        </w:rPr>
      </w:pPr>
      <w:r>
        <w:rPr>
          <w:rFonts w:ascii="仿宋_GB2312" w:eastAsia="仿宋_GB2312" w:hAnsi="仿宋" w:cs="仿宋_GB2312" w:hint="eastAsia"/>
          <w:b/>
          <w:sz w:val="24"/>
        </w:rPr>
        <w:t>注：须随表提交相应的证书复印件并注明所在响应技术文件页码。</w:t>
      </w:r>
    </w:p>
    <w:p w14:paraId="0478B35C" w14:textId="77777777" w:rsidR="00031828" w:rsidRDefault="00000000">
      <w:pPr>
        <w:autoSpaceDE w:val="0"/>
        <w:autoSpaceDN w:val="0"/>
        <w:spacing w:line="360" w:lineRule="auto"/>
        <w:rPr>
          <w:rFonts w:ascii="仿宋_GB2312" w:eastAsia="仿宋_GB2312" w:hAnsi="仿宋" w:cs="仿宋_GB2312" w:hint="eastAsia"/>
          <w:b/>
          <w:sz w:val="24"/>
        </w:rPr>
      </w:pPr>
      <w:r>
        <w:rPr>
          <w:rFonts w:ascii="仿宋_GB2312" w:eastAsia="仿宋_GB2312" w:hAnsi="仿宋" w:cs="仿宋_GB2312" w:hint="eastAsia"/>
          <w:b/>
          <w:sz w:val="24"/>
        </w:rPr>
        <w:t>附表B:本项目的项目小组人员情况表</w:t>
      </w:r>
      <w:r>
        <w:rPr>
          <w:rFonts w:ascii="仿宋_GB2312" w:eastAsia="仿宋_GB2312" w:hAnsi="仿宋" w:cs="仿宋_GB2312" w:hint="eastAsia"/>
          <w:sz w:val="24"/>
        </w:rPr>
        <w:t>（按此格式自制）</w:t>
      </w:r>
    </w:p>
    <w:tbl>
      <w:tblPr>
        <w:tblW w:w="4997" w:type="pct"/>
        <w:tblLook w:val="04A0" w:firstRow="1" w:lastRow="0" w:firstColumn="1" w:lastColumn="0" w:noHBand="0" w:noVBand="1"/>
      </w:tblPr>
      <w:tblGrid>
        <w:gridCol w:w="456"/>
        <w:gridCol w:w="858"/>
        <w:gridCol w:w="456"/>
        <w:gridCol w:w="637"/>
        <w:gridCol w:w="1130"/>
        <w:gridCol w:w="1177"/>
        <w:gridCol w:w="1177"/>
        <w:gridCol w:w="1375"/>
        <w:gridCol w:w="983"/>
        <w:gridCol w:w="1604"/>
      </w:tblGrid>
      <w:tr w:rsidR="00031828" w14:paraId="41FF8956" w14:textId="77777777">
        <w:tc>
          <w:tcPr>
            <w:tcW w:w="232" w:type="pct"/>
            <w:tcBorders>
              <w:top w:val="single" w:sz="6" w:space="0" w:color="auto"/>
              <w:left w:val="single" w:sz="6" w:space="0" w:color="auto"/>
              <w:bottom w:val="single" w:sz="6" w:space="0" w:color="auto"/>
              <w:right w:val="single" w:sz="6" w:space="0" w:color="auto"/>
            </w:tcBorders>
            <w:vAlign w:val="center"/>
          </w:tcPr>
          <w:p w14:paraId="2585870C"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序号</w:t>
            </w:r>
          </w:p>
        </w:tc>
        <w:tc>
          <w:tcPr>
            <w:tcW w:w="435" w:type="pct"/>
            <w:tcBorders>
              <w:top w:val="single" w:sz="6" w:space="0" w:color="auto"/>
              <w:left w:val="single" w:sz="6" w:space="0" w:color="auto"/>
              <w:bottom w:val="single" w:sz="6" w:space="0" w:color="auto"/>
              <w:right w:val="single" w:sz="6" w:space="0" w:color="auto"/>
            </w:tcBorders>
            <w:vAlign w:val="center"/>
          </w:tcPr>
          <w:p w14:paraId="0E9A9ACC"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姓名</w:t>
            </w:r>
          </w:p>
        </w:tc>
        <w:tc>
          <w:tcPr>
            <w:tcW w:w="228" w:type="pct"/>
            <w:tcBorders>
              <w:top w:val="single" w:sz="6" w:space="0" w:color="auto"/>
              <w:left w:val="single" w:sz="6" w:space="0" w:color="auto"/>
              <w:bottom w:val="single" w:sz="6" w:space="0" w:color="auto"/>
              <w:right w:val="single" w:sz="6" w:space="0" w:color="auto"/>
            </w:tcBorders>
            <w:vAlign w:val="center"/>
          </w:tcPr>
          <w:p w14:paraId="5C3149DE"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性别</w:t>
            </w:r>
          </w:p>
        </w:tc>
        <w:tc>
          <w:tcPr>
            <w:tcW w:w="324" w:type="pct"/>
            <w:tcBorders>
              <w:top w:val="single" w:sz="6" w:space="0" w:color="auto"/>
              <w:left w:val="single" w:sz="6" w:space="0" w:color="auto"/>
              <w:bottom w:val="single" w:sz="6" w:space="0" w:color="auto"/>
              <w:right w:val="single" w:sz="6" w:space="0" w:color="auto"/>
            </w:tcBorders>
            <w:vAlign w:val="center"/>
          </w:tcPr>
          <w:p w14:paraId="69EBA79B"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年龄</w:t>
            </w:r>
          </w:p>
        </w:tc>
        <w:tc>
          <w:tcPr>
            <w:tcW w:w="573" w:type="pct"/>
            <w:tcBorders>
              <w:top w:val="single" w:sz="6" w:space="0" w:color="auto"/>
              <w:left w:val="single" w:sz="6" w:space="0" w:color="auto"/>
              <w:bottom w:val="single" w:sz="6" w:space="0" w:color="auto"/>
              <w:right w:val="single" w:sz="6" w:space="0" w:color="auto"/>
            </w:tcBorders>
            <w:vAlign w:val="center"/>
          </w:tcPr>
          <w:p w14:paraId="1089DCF9"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学历</w:t>
            </w:r>
          </w:p>
          <w:p w14:paraId="13EEF302"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(页码)</w:t>
            </w:r>
          </w:p>
        </w:tc>
        <w:tc>
          <w:tcPr>
            <w:tcW w:w="597" w:type="pct"/>
            <w:tcBorders>
              <w:top w:val="single" w:sz="6" w:space="0" w:color="auto"/>
              <w:left w:val="single" w:sz="6" w:space="0" w:color="auto"/>
              <w:bottom w:val="single" w:sz="6" w:space="0" w:color="auto"/>
              <w:right w:val="single" w:sz="6" w:space="0" w:color="auto"/>
            </w:tcBorders>
            <w:vAlign w:val="center"/>
          </w:tcPr>
          <w:p w14:paraId="50ED5031"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专业</w:t>
            </w:r>
          </w:p>
          <w:p w14:paraId="3B2A580B"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(页码)</w:t>
            </w:r>
          </w:p>
        </w:tc>
        <w:tc>
          <w:tcPr>
            <w:tcW w:w="597" w:type="pct"/>
            <w:tcBorders>
              <w:top w:val="single" w:sz="6" w:space="0" w:color="auto"/>
              <w:left w:val="single" w:sz="6" w:space="0" w:color="auto"/>
              <w:bottom w:val="single" w:sz="6" w:space="0" w:color="auto"/>
              <w:right w:val="single" w:sz="6" w:space="0" w:color="auto"/>
            </w:tcBorders>
            <w:vAlign w:val="center"/>
          </w:tcPr>
          <w:p w14:paraId="62807B94"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职称</w:t>
            </w:r>
          </w:p>
          <w:p w14:paraId="7611D7F2"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(页码)</w:t>
            </w:r>
          </w:p>
        </w:tc>
        <w:tc>
          <w:tcPr>
            <w:tcW w:w="697" w:type="pct"/>
            <w:tcBorders>
              <w:top w:val="single" w:sz="6" w:space="0" w:color="auto"/>
              <w:left w:val="single" w:sz="6" w:space="0" w:color="auto"/>
              <w:bottom w:val="single" w:sz="6" w:space="0" w:color="auto"/>
              <w:right w:val="single" w:sz="6" w:space="0" w:color="auto"/>
            </w:tcBorders>
            <w:vAlign w:val="center"/>
          </w:tcPr>
          <w:p w14:paraId="2596506F"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本项目中的职责</w:t>
            </w:r>
          </w:p>
        </w:tc>
        <w:tc>
          <w:tcPr>
            <w:tcW w:w="498" w:type="pct"/>
            <w:tcBorders>
              <w:top w:val="single" w:sz="6" w:space="0" w:color="auto"/>
              <w:left w:val="single" w:sz="6" w:space="0" w:color="auto"/>
              <w:bottom w:val="single" w:sz="6" w:space="0" w:color="auto"/>
              <w:right w:val="single" w:sz="6" w:space="0" w:color="auto"/>
            </w:tcBorders>
            <w:vAlign w:val="center"/>
          </w:tcPr>
          <w:p w14:paraId="12986CFF"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项目经历</w:t>
            </w:r>
          </w:p>
        </w:tc>
        <w:tc>
          <w:tcPr>
            <w:tcW w:w="813" w:type="pct"/>
            <w:tcBorders>
              <w:top w:val="single" w:sz="6" w:space="0" w:color="auto"/>
              <w:left w:val="single" w:sz="6" w:space="0" w:color="auto"/>
              <w:bottom w:val="single" w:sz="6" w:space="0" w:color="auto"/>
              <w:right w:val="single" w:sz="6" w:space="0" w:color="auto"/>
            </w:tcBorders>
            <w:vAlign w:val="center"/>
          </w:tcPr>
          <w:p w14:paraId="7C9A2EBA" w14:textId="77777777" w:rsidR="00031828" w:rsidRDefault="00000000">
            <w:pPr>
              <w:autoSpaceDE w:val="0"/>
              <w:autoSpaceDN w:val="0"/>
              <w:spacing w:line="360" w:lineRule="auto"/>
              <w:jc w:val="center"/>
              <w:rPr>
                <w:rFonts w:ascii="仿宋_GB2312" w:eastAsia="仿宋_GB2312" w:hAnsi="仿宋" w:cs="仿宋_GB2312" w:hint="eastAsia"/>
                <w:sz w:val="24"/>
              </w:rPr>
            </w:pPr>
            <w:r>
              <w:rPr>
                <w:rFonts w:ascii="仿宋_GB2312" w:eastAsia="仿宋_GB2312" w:hAnsi="仿宋" w:cs="仿宋_GB2312" w:hint="eastAsia"/>
                <w:sz w:val="24"/>
              </w:rPr>
              <w:t>参与本项目的到位情况</w:t>
            </w:r>
          </w:p>
        </w:tc>
      </w:tr>
      <w:tr w:rsidR="00031828" w14:paraId="7172B297" w14:textId="77777777">
        <w:trPr>
          <w:trHeight w:val="479"/>
        </w:trPr>
        <w:tc>
          <w:tcPr>
            <w:tcW w:w="232" w:type="pct"/>
            <w:tcBorders>
              <w:top w:val="single" w:sz="6" w:space="0" w:color="auto"/>
              <w:left w:val="single" w:sz="6" w:space="0" w:color="auto"/>
              <w:bottom w:val="single" w:sz="6" w:space="0" w:color="auto"/>
              <w:right w:val="single" w:sz="6" w:space="0" w:color="auto"/>
            </w:tcBorders>
          </w:tcPr>
          <w:p w14:paraId="03447426"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435" w:type="pct"/>
            <w:tcBorders>
              <w:top w:val="single" w:sz="6" w:space="0" w:color="auto"/>
              <w:left w:val="single" w:sz="6" w:space="0" w:color="auto"/>
              <w:bottom w:val="single" w:sz="6" w:space="0" w:color="auto"/>
              <w:right w:val="single" w:sz="6" w:space="0" w:color="auto"/>
            </w:tcBorders>
          </w:tcPr>
          <w:p w14:paraId="7428895A" w14:textId="77777777" w:rsidR="00031828" w:rsidRDefault="00031828">
            <w:pPr>
              <w:autoSpaceDE w:val="0"/>
              <w:autoSpaceDN w:val="0"/>
              <w:spacing w:line="360" w:lineRule="auto"/>
              <w:rPr>
                <w:rFonts w:ascii="仿宋_GB2312" w:eastAsia="仿宋_GB2312" w:hAnsi="仿宋" w:cs="仿宋_GB2312" w:hint="eastAsia"/>
                <w:sz w:val="24"/>
              </w:rPr>
            </w:pPr>
          </w:p>
        </w:tc>
        <w:tc>
          <w:tcPr>
            <w:tcW w:w="228" w:type="pct"/>
            <w:tcBorders>
              <w:top w:val="single" w:sz="6" w:space="0" w:color="auto"/>
              <w:left w:val="single" w:sz="6" w:space="0" w:color="auto"/>
              <w:bottom w:val="single" w:sz="6" w:space="0" w:color="auto"/>
              <w:right w:val="single" w:sz="6" w:space="0" w:color="auto"/>
            </w:tcBorders>
          </w:tcPr>
          <w:p w14:paraId="522A40B3" w14:textId="77777777" w:rsidR="00031828" w:rsidRDefault="00031828">
            <w:pPr>
              <w:autoSpaceDE w:val="0"/>
              <w:autoSpaceDN w:val="0"/>
              <w:spacing w:line="360" w:lineRule="auto"/>
              <w:rPr>
                <w:rFonts w:ascii="仿宋_GB2312" w:eastAsia="仿宋_GB2312" w:hAnsi="仿宋" w:cs="仿宋_GB2312" w:hint="eastAsia"/>
                <w:sz w:val="24"/>
              </w:rPr>
            </w:pPr>
          </w:p>
        </w:tc>
        <w:tc>
          <w:tcPr>
            <w:tcW w:w="324" w:type="pct"/>
            <w:tcBorders>
              <w:top w:val="single" w:sz="6" w:space="0" w:color="auto"/>
              <w:left w:val="single" w:sz="6" w:space="0" w:color="auto"/>
              <w:bottom w:val="single" w:sz="6" w:space="0" w:color="auto"/>
              <w:right w:val="single" w:sz="6" w:space="0" w:color="auto"/>
            </w:tcBorders>
          </w:tcPr>
          <w:p w14:paraId="3A00FF4D" w14:textId="77777777" w:rsidR="00031828" w:rsidRDefault="00031828">
            <w:pPr>
              <w:autoSpaceDE w:val="0"/>
              <w:autoSpaceDN w:val="0"/>
              <w:spacing w:line="360" w:lineRule="auto"/>
              <w:rPr>
                <w:rFonts w:ascii="仿宋_GB2312" w:eastAsia="仿宋_GB2312" w:hAnsi="仿宋" w:cs="仿宋_GB2312" w:hint="eastAsia"/>
                <w:sz w:val="24"/>
              </w:rPr>
            </w:pPr>
          </w:p>
        </w:tc>
        <w:tc>
          <w:tcPr>
            <w:tcW w:w="573" w:type="pct"/>
            <w:tcBorders>
              <w:top w:val="single" w:sz="6" w:space="0" w:color="auto"/>
              <w:left w:val="single" w:sz="6" w:space="0" w:color="auto"/>
              <w:bottom w:val="single" w:sz="6" w:space="0" w:color="auto"/>
              <w:right w:val="single" w:sz="6" w:space="0" w:color="auto"/>
            </w:tcBorders>
          </w:tcPr>
          <w:p w14:paraId="534EF281" w14:textId="77777777" w:rsidR="00031828" w:rsidRDefault="00031828">
            <w:pPr>
              <w:autoSpaceDE w:val="0"/>
              <w:autoSpaceDN w:val="0"/>
              <w:spacing w:line="360" w:lineRule="auto"/>
              <w:rPr>
                <w:rFonts w:ascii="仿宋_GB2312" w:eastAsia="仿宋_GB2312" w:hAnsi="仿宋" w:cs="仿宋_GB2312" w:hint="eastAsia"/>
                <w:sz w:val="24"/>
              </w:rPr>
            </w:pPr>
          </w:p>
        </w:tc>
        <w:tc>
          <w:tcPr>
            <w:tcW w:w="597" w:type="pct"/>
            <w:tcBorders>
              <w:top w:val="single" w:sz="6" w:space="0" w:color="auto"/>
              <w:left w:val="single" w:sz="6" w:space="0" w:color="auto"/>
              <w:bottom w:val="single" w:sz="6" w:space="0" w:color="auto"/>
              <w:right w:val="single" w:sz="6" w:space="0" w:color="auto"/>
            </w:tcBorders>
          </w:tcPr>
          <w:p w14:paraId="16BA2E49" w14:textId="77777777" w:rsidR="00031828" w:rsidRDefault="00031828">
            <w:pPr>
              <w:autoSpaceDE w:val="0"/>
              <w:autoSpaceDN w:val="0"/>
              <w:spacing w:line="360" w:lineRule="auto"/>
              <w:rPr>
                <w:rFonts w:ascii="仿宋_GB2312" w:eastAsia="仿宋_GB2312" w:hAnsi="仿宋" w:cs="仿宋_GB2312" w:hint="eastAsia"/>
                <w:sz w:val="24"/>
              </w:rPr>
            </w:pPr>
          </w:p>
        </w:tc>
        <w:tc>
          <w:tcPr>
            <w:tcW w:w="597" w:type="pct"/>
            <w:tcBorders>
              <w:top w:val="single" w:sz="6" w:space="0" w:color="auto"/>
              <w:left w:val="single" w:sz="6" w:space="0" w:color="auto"/>
              <w:bottom w:val="single" w:sz="6" w:space="0" w:color="auto"/>
              <w:right w:val="single" w:sz="6" w:space="0" w:color="auto"/>
            </w:tcBorders>
          </w:tcPr>
          <w:p w14:paraId="7F8E5DD0" w14:textId="77777777" w:rsidR="00031828" w:rsidRDefault="00031828">
            <w:pPr>
              <w:autoSpaceDE w:val="0"/>
              <w:autoSpaceDN w:val="0"/>
              <w:spacing w:line="360" w:lineRule="auto"/>
              <w:rPr>
                <w:rFonts w:ascii="仿宋_GB2312" w:eastAsia="仿宋_GB2312" w:hAnsi="仿宋" w:cs="仿宋_GB2312" w:hint="eastAsia"/>
                <w:sz w:val="24"/>
              </w:rPr>
            </w:pPr>
          </w:p>
        </w:tc>
        <w:tc>
          <w:tcPr>
            <w:tcW w:w="697" w:type="pct"/>
            <w:tcBorders>
              <w:top w:val="single" w:sz="6" w:space="0" w:color="auto"/>
              <w:left w:val="single" w:sz="6" w:space="0" w:color="auto"/>
              <w:bottom w:val="single" w:sz="6" w:space="0" w:color="auto"/>
              <w:right w:val="single" w:sz="6" w:space="0" w:color="auto"/>
            </w:tcBorders>
          </w:tcPr>
          <w:p w14:paraId="13B1F6B7" w14:textId="77777777" w:rsidR="00031828" w:rsidRDefault="00031828">
            <w:pPr>
              <w:autoSpaceDE w:val="0"/>
              <w:autoSpaceDN w:val="0"/>
              <w:spacing w:line="360" w:lineRule="auto"/>
              <w:rPr>
                <w:rFonts w:ascii="仿宋_GB2312" w:eastAsia="仿宋_GB2312" w:hAnsi="仿宋" w:cs="仿宋_GB2312" w:hint="eastAsia"/>
                <w:sz w:val="24"/>
              </w:rPr>
            </w:pPr>
          </w:p>
        </w:tc>
        <w:tc>
          <w:tcPr>
            <w:tcW w:w="498" w:type="pct"/>
            <w:tcBorders>
              <w:top w:val="single" w:sz="6" w:space="0" w:color="auto"/>
              <w:left w:val="single" w:sz="6" w:space="0" w:color="auto"/>
              <w:bottom w:val="single" w:sz="6" w:space="0" w:color="auto"/>
              <w:right w:val="single" w:sz="6" w:space="0" w:color="auto"/>
            </w:tcBorders>
          </w:tcPr>
          <w:p w14:paraId="2D529197" w14:textId="77777777" w:rsidR="00031828" w:rsidRDefault="00031828">
            <w:pPr>
              <w:autoSpaceDE w:val="0"/>
              <w:autoSpaceDN w:val="0"/>
              <w:spacing w:line="360" w:lineRule="auto"/>
              <w:rPr>
                <w:rFonts w:ascii="仿宋_GB2312" w:eastAsia="仿宋_GB2312" w:hAnsi="仿宋" w:cs="仿宋_GB2312" w:hint="eastAsia"/>
                <w:sz w:val="24"/>
              </w:rPr>
            </w:pPr>
          </w:p>
        </w:tc>
        <w:tc>
          <w:tcPr>
            <w:tcW w:w="813" w:type="pct"/>
            <w:tcBorders>
              <w:top w:val="single" w:sz="6" w:space="0" w:color="auto"/>
              <w:left w:val="single" w:sz="6" w:space="0" w:color="auto"/>
              <w:bottom w:val="single" w:sz="6" w:space="0" w:color="auto"/>
              <w:right w:val="single" w:sz="6" w:space="0" w:color="auto"/>
            </w:tcBorders>
          </w:tcPr>
          <w:p w14:paraId="53A80FCB" w14:textId="77777777" w:rsidR="00031828" w:rsidRDefault="00031828">
            <w:pPr>
              <w:autoSpaceDE w:val="0"/>
              <w:autoSpaceDN w:val="0"/>
              <w:spacing w:line="360" w:lineRule="auto"/>
              <w:rPr>
                <w:rFonts w:ascii="仿宋_GB2312" w:eastAsia="仿宋_GB2312" w:hAnsi="仿宋" w:cs="仿宋_GB2312" w:hint="eastAsia"/>
                <w:sz w:val="24"/>
              </w:rPr>
            </w:pPr>
          </w:p>
        </w:tc>
      </w:tr>
      <w:tr w:rsidR="00031828" w14:paraId="10DE7CE6" w14:textId="77777777">
        <w:trPr>
          <w:trHeight w:val="473"/>
        </w:trPr>
        <w:tc>
          <w:tcPr>
            <w:tcW w:w="232" w:type="pct"/>
            <w:tcBorders>
              <w:top w:val="single" w:sz="6" w:space="0" w:color="auto"/>
              <w:left w:val="single" w:sz="6" w:space="0" w:color="auto"/>
              <w:bottom w:val="single" w:sz="6" w:space="0" w:color="auto"/>
              <w:right w:val="single" w:sz="6" w:space="0" w:color="auto"/>
            </w:tcBorders>
          </w:tcPr>
          <w:p w14:paraId="583A2E82" w14:textId="77777777" w:rsidR="00031828" w:rsidRDefault="00031828">
            <w:pPr>
              <w:autoSpaceDE w:val="0"/>
              <w:autoSpaceDN w:val="0"/>
              <w:spacing w:line="360" w:lineRule="auto"/>
              <w:jc w:val="center"/>
              <w:rPr>
                <w:rFonts w:ascii="仿宋_GB2312" w:eastAsia="仿宋_GB2312" w:hAnsi="仿宋" w:cs="仿宋_GB2312" w:hint="eastAsia"/>
                <w:sz w:val="24"/>
              </w:rPr>
            </w:pPr>
          </w:p>
        </w:tc>
        <w:tc>
          <w:tcPr>
            <w:tcW w:w="435" w:type="pct"/>
            <w:tcBorders>
              <w:top w:val="single" w:sz="6" w:space="0" w:color="auto"/>
              <w:left w:val="single" w:sz="6" w:space="0" w:color="auto"/>
              <w:bottom w:val="single" w:sz="6" w:space="0" w:color="auto"/>
              <w:right w:val="single" w:sz="6" w:space="0" w:color="auto"/>
            </w:tcBorders>
          </w:tcPr>
          <w:p w14:paraId="4B17218B" w14:textId="77777777" w:rsidR="00031828" w:rsidRDefault="00031828">
            <w:pPr>
              <w:autoSpaceDE w:val="0"/>
              <w:autoSpaceDN w:val="0"/>
              <w:spacing w:line="360" w:lineRule="auto"/>
              <w:rPr>
                <w:rFonts w:ascii="仿宋_GB2312" w:eastAsia="仿宋_GB2312" w:hAnsi="仿宋" w:cs="仿宋_GB2312" w:hint="eastAsia"/>
                <w:sz w:val="24"/>
              </w:rPr>
            </w:pPr>
          </w:p>
        </w:tc>
        <w:tc>
          <w:tcPr>
            <w:tcW w:w="228" w:type="pct"/>
            <w:tcBorders>
              <w:top w:val="single" w:sz="6" w:space="0" w:color="auto"/>
              <w:left w:val="single" w:sz="6" w:space="0" w:color="auto"/>
              <w:bottom w:val="single" w:sz="6" w:space="0" w:color="auto"/>
              <w:right w:val="single" w:sz="6" w:space="0" w:color="auto"/>
            </w:tcBorders>
          </w:tcPr>
          <w:p w14:paraId="516EB60D" w14:textId="77777777" w:rsidR="00031828" w:rsidRDefault="00031828">
            <w:pPr>
              <w:autoSpaceDE w:val="0"/>
              <w:autoSpaceDN w:val="0"/>
              <w:spacing w:line="360" w:lineRule="auto"/>
              <w:rPr>
                <w:rFonts w:ascii="仿宋_GB2312" w:eastAsia="仿宋_GB2312" w:hAnsi="仿宋" w:cs="仿宋_GB2312" w:hint="eastAsia"/>
                <w:sz w:val="24"/>
              </w:rPr>
            </w:pPr>
          </w:p>
        </w:tc>
        <w:tc>
          <w:tcPr>
            <w:tcW w:w="324" w:type="pct"/>
            <w:tcBorders>
              <w:top w:val="single" w:sz="6" w:space="0" w:color="auto"/>
              <w:left w:val="single" w:sz="6" w:space="0" w:color="auto"/>
              <w:bottom w:val="single" w:sz="6" w:space="0" w:color="auto"/>
              <w:right w:val="single" w:sz="6" w:space="0" w:color="auto"/>
            </w:tcBorders>
          </w:tcPr>
          <w:p w14:paraId="1F4AE16C" w14:textId="77777777" w:rsidR="00031828" w:rsidRDefault="00031828">
            <w:pPr>
              <w:autoSpaceDE w:val="0"/>
              <w:autoSpaceDN w:val="0"/>
              <w:spacing w:line="360" w:lineRule="auto"/>
              <w:rPr>
                <w:rFonts w:ascii="仿宋_GB2312" w:eastAsia="仿宋_GB2312" w:hAnsi="仿宋" w:cs="仿宋_GB2312" w:hint="eastAsia"/>
                <w:sz w:val="24"/>
              </w:rPr>
            </w:pPr>
          </w:p>
        </w:tc>
        <w:tc>
          <w:tcPr>
            <w:tcW w:w="573" w:type="pct"/>
            <w:tcBorders>
              <w:top w:val="single" w:sz="6" w:space="0" w:color="auto"/>
              <w:left w:val="single" w:sz="6" w:space="0" w:color="auto"/>
              <w:bottom w:val="single" w:sz="6" w:space="0" w:color="auto"/>
              <w:right w:val="single" w:sz="6" w:space="0" w:color="auto"/>
            </w:tcBorders>
          </w:tcPr>
          <w:p w14:paraId="16B6B7C4" w14:textId="77777777" w:rsidR="00031828" w:rsidRDefault="00031828">
            <w:pPr>
              <w:autoSpaceDE w:val="0"/>
              <w:autoSpaceDN w:val="0"/>
              <w:spacing w:line="360" w:lineRule="auto"/>
              <w:rPr>
                <w:rFonts w:ascii="仿宋_GB2312" w:eastAsia="仿宋_GB2312" w:hAnsi="仿宋" w:cs="仿宋_GB2312" w:hint="eastAsia"/>
                <w:sz w:val="24"/>
              </w:rPr>
            </w:pPr>
          </w:p>
        </w:tc>
        <w:tc>
          <w:tcPr>
            <w:tcW w:w="597" w:type="pct"/>
            <w:tcBorders>
              <w:top w:val="single" w:sz="6" w:space="0" w:color="auto"/>
              <w:left w:val="single" w:sz="6" w:space="0" w:color="auto"/>
              <w:bottom w:val="single" w:sz="6" w:space="0" w:color="auto"/>
              <w:right w:val="single" w:sz="6" w:space="0" w:color="auto"/>
            </w:tcBorders>
          </w:tcPr>
          <w:p w14:paraId="7AB49146" w14:textId="77777777" w:rsidR="00031828" w:rsidRDefault="00031828">
            <w:pPr>
              <w:autoSpaceDE w:val="0"/>
              <w:autoSpaceDN w:val="0"/>
              <w:spacing w:line="360" w:lineRule="auto"/>
              <w:rPr>
                <w:rFonts w:ascii="仿宋_GB2312" w:eastAsia="仿宋_GB2312" w:hAnsi="仿宋" w:cs="仿宋_GB2312" w:hint="eastAsia"/>
                <w:sz w:val="24"/>
              </w:rPr>
            </w:pPr>
          </w:p>
        </w:tc>
        <w:tc>
          <w:tcPr>
            <w:tcW w:w="597" w:type="pct"/>
            <w:tcBorders>
              <w:top w:val="single" w:sz="6" w:space="0" w:color="auto"/>
              <w:left w:val="single" w:sz="6" w:space="0" w:color="auto"/>
              <w:bottom w:val="single" w:sz="6" w:space="0" w:color="auto"/>
              <w:right w:val="single" w:sz="6" w:space="0" w:color="auto"/>
            </w:tcBorders>
          </w:tcPr>
          <w:p w14:paraId="7C3617AC" w14:textId="77777777" w:rsidR="00031828" w:rsidRDefault="00031828">
            <w:pPr>
              <w:autoSpaceDE w:val="0"/>
              <w:autoSpaceDN w:val="0"/>
              <w:spacing w:line="360" w:lineRule="auto"/>
              <w:rPr>
                <w:rFonts w:ascii="仿宋_GB2312" w:eastAsia="仿宋_GB2312" w:hAnsi="仿宋" w:cs="仿宋_GB2312" w:hint="eastAsia"/>
                <w:sz w:val="24"/>
              </w:rPr>
            </w:pPr>
          </w:p>
        </w:tc>
        <w:tc>
          <w:tcPr>
            <w:tcW w:w="697" w:type="pct"/>
            <w:tcBorders>
              <w:top w:val="single" w:sz="6" w:space="0" w:color="auto"/>
              <w:left w:val="single" w:sz="6" w:space="0" w:color="auto"/>
              <w:bottom w:val="single" w:sz="6" w:space="0" w:color="auto"/>
              <w:right w:val="single" w:sz="6" w:space="0" w:color="auto"/>
            </w:tcBorders>
          </w:tcPr>
          <w:p w14:paraId="42371B65" w14:textId="77777777" w:rsidR="00031828" w:rsidRDefault="00031828">
            <w:pPr>
              <w:autoSpaceDE w:val="0"/>
              <w:autoSpaceDN w:val="0"/>
              <w:spacing w:line="360" w:lineRule="auto"/>
              <w:rPr>
                <w:rFonts w:ascii="仿宋_GB2312" w:eastAsia="仿宋_GB2312" w:hAnsi="仿宋" w:cs="仿宋_GB2312" w:hint="eastAsia"/>
                <w:sz w:val="24"/>
              </w:rPr>
            </w:pPr>
          </w:p>
        </w:tc>
        <w:tc>
          <w:tcPr>
            <w:tcW w:w="498" w:type="pct"/>
            <w:tcBorders>
              <w:top w:val="single" w:sz="6" w:space="0" w:color="auto"/>
              <w:left w:val="single" w:sz="6" w:space="0" w:color="auto"/>
              <w:bottom w:val="single" w:sz="6" w:space="0" w:color="auto"/>
              <w:right w:val="single" w:sz="6" w:space="0" w:color="auto"/>
            </w:tcBorders>
          </w:tcPr>
          <w:p w14:paraId="5722B98C" w14:textId="77777777" w:rsidR="00031828" w:rsidRDefault="00031828">
            <w:pPr>
              <w:autoSpaceDE w:val="0"/>
              <w:autoSpaceDN w:val="0"/>
              <w:spacing w:line="360" w:lineRule="auto"/>
              <w:rPr>
                <w:rFonts w:ascii="仿宋_GB2312" w:eastAsia="仿宋_GB2312" w:hAnsi="仿宋" w:cs="仿宋_GB2312" w:hint="eastAsia"/>
                <w:sz w:val="24"/>
              </w:rPr>
            </w:pPr>
          </w:p>
        </w:tc>
        <w:tc>
          <w:tcPr>
            <w:tcW w:w="813" w:type="pct"/>
            <w:tcBorders>
              <w:top w:val="single" w:sz="6" w:space="0" w:color="auto"/>
              <w:left w:val="single" w:sz="6" w:space="0" w:color="auto"/>
              <w:bottom w:val="single" w:sz="6" w:space="0" w:color="auto"/>
              <w:right w:val="single" w:sz="6" w:space="0" w:color="auto"/>
            </w:tcBorders>
          </w:tcPr>
          <w:p w14:paraId="6A35111D" w14:textId="77777777" w:rsidR="00031828" w:rsidRDefault="00031828">
            <w:pPr>
              <w:autoSpaceDE w:val="0"/>
              <w:autoSpaceDN w:val="0"/>
              <w:spacing w:line="360" w:lineRule="auto"/>
              <w:rPr>
                <w:rFonts w:ascii="仿宋_GB2312" w:eastAsia="仿宋_GB2312" w:hAnsi="仿宋" w:cs="仿宋_GB2312" w:hint="eastAsia"/>
                <w:sz w:val="24"/>
              </w:rPr>
            </w:pPr>
          </w:p>
        </w:tc>
      </w:tr>
    </w:tbl>
    <w:p w14:paraId="426A4498" w14:textId="77777777" w:rsidR="00031828" w:rsidRDefault="00000000">
      <w:pPr>
        <w:spacing w:line="360" w:lineRule="auto"/>
        <w:rPr>
          <w:rFonts w:ascii="仿宋_GB2312" w:eastAsia="仿宋_GB2312" w:hAnsi="仿宋" w:cs="仿宋_GB2312" w:hint="eastAsia"/>
          <w:b/>
          <w:bCs/>
          <w:sz w:val="24"/>
        </w:rPr>
      </w:pPr>
      <w:r>
        <w:rPr>
          <w:rFonts w:ascii="仿宋_GB2312" w:eastAsia="仿宋_GB2312" w:hAnsi="仿宋" w:cs="仿宋_GB2312" w:hint="eastAsia"/>
          <w:b/>
          <w:sz w:val="24"/>
        </w:rPr>
        <w:t>注：供应商可按上述的格式自行编制，须随表提交相应的证书复印件并注明所在响应技术文件页码。</w:t>
      </w:r>
    </w:p>
    <w:p w14:paraId="01D6482D" w14:textId="77777777" w:rsidR="00031828" w:rsidRDefault="00031828">
      <w:pPr>
        <w:snapToGrid w:val="0"/>
        <w:spacing w:line="360" w:lineRule="auto"/>
        <w:ind w:firstLineChars="200" w:firstLine="602"/>
        <w:rPr>
          <w:rFonts w:ascii="仿宋" w:eastAsia="仿宋" w:hAnsi="仿宋" w:cs="仿宋_GB2312" w:hint="eastAsia"/>
          <w:b/>
          <w:sz w:val="30"/>
          <w:szCs w:val="30"/>
        </w:rPr>
      </w:pPr>
    </w:p>
    <w:p w14:paraId="149B885E"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2DCB4376" w14:textId="77777777" w:rsidR="00031828" w:rsidRDefault="00000000">
      <w:pPr>
        <w:autoSpaceDE w:val="0"/>
        <w:autoSpaceDN w:val="0"/>
        <w:spacing w:line="360" w:lineRule="auto"/>
        <w:jc w:val="right"/>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日期：  年  月   日</w:t>
      </w:r>
    </w:p>
    <w:p w14:paraId="69E7D105" w14:textId="77777777" w:rsidR="00031828" w:rsidRDefault="00031828">
      <w:pPr>
        <w:autoSpaceDE w:val="0"/>
        <w:autoSpaceDN w:val="0"/>
        <w:spacing w:line="360" w:lineRule="auto"/>
        <w:ind w:firstLineChars="2700" w:firstLine="6480"/>
        <w:rPr>
          <w:rFonts w:ascii="仿宋_GB2312" w:eastAsia="仿宋_GB2312" w:hAnsi="仿宋" w:cs="仿宋_GB2312" w:hint="eastAsia"/>
          <w:kern w:val="0"/>
          <w:sz w:val="24"/>
          <w:lang w:val="zh-CN"/>
        </w:rPr>
      </w:pPr>
    </w:p>
    <w:p w14:paraId="7D4A8DC5" w14:textId="77777777" w:rsidR="00031828" w:rsidRDefault="00031828">
      <w:pPr>
        <w:autoSpaceDE w:val="0"/>
        <w:autoSpaceDN w:val="0"/>
        <w:spacing w:line="360" w:lineRule="auto"/>
        <w:ind w:firstLineChars="2700" w:firstLine="6480"/>
        <w:rPr>
          <w:rFonts w:ascii="仿宋_GB2312" w:eastAsia="仿宋_GB2312" w:hAnsi="仿宋" w:cs="仿宋_GB2312" w:hint="eastAsia"/>
          <w:kern w:val="0"/>
          <w:sz w:val="24"/>
          <w:lang w:val="zh-CN"/>
        </w:rPr>
      </w:pPr>
    </w:p>
    <w:p w14:paraId="302DC06B" w14:textId="77777777" w:rsidR="00031828" w:rsidRDefault="00031828">
      <w:pPr>
        <w:autoSpaceDE w:val="0"/>
        <w:autoSpaceDN w:val="0"/>
        <w:spacing w:line="360" w:lineRule="auto"/>
        <w:ind w:firstLineChars="2700" w:firstLine="6480"/>
        <w:rPr>
          <w:rFonts w:ascii="仿宋_GB2312" w:eastAsia="仿宋_GB2312" w:hAnsi="仿宋" w:cs="仿宋_GB2312" w:hint="eastAsia"/>
          <w:kern w:val="0"/>
          <w:sz w:val="24"/>
          <w:lang w:val="zh-CN"/>
        </w:rPr>
      </w:pPr>
    </w:p>
    <w:p w14:paraId="663B9A77" w14:textId="77777777" w:rsidR="00031828" w:rsidRDefault="00000000">
      <w:pPr>
        <w:snapToGrid w:val="0"/>
        <w:spacing w:line="360" w:lineRule="auto"/>
        <w:ind w:firstLineChars="200" w:firstLine="602"/>
        <w:rPr>
          <w:rFonts w:ascii="仿宋" w:eastAsia="仿宋" w:hAnsi="仿宋" w:cs="仿宋_GB2312" w:hint="eastAsia"/>
          <w:b/>
          <w:sz w:val="30"/>
          <w:szCs w:val="30"/>
        </w:rPr>
      </w:pPr>
      <w:r>
        <w:rPr>
          <w:rFonts w:ascii="仿宋" w:eastAsia="仿宋" w:hAnsi="仿宋" w:cs="仿宋_GB2312" w:hint="eastAsia"/>
          <w:b/>
          <w:sz w:val="30"/>
          <w:szCs w:val="30"/>
        </w:rPr>
        <w:t>十一、服务需求、商务条款要求提供的其他材料</w:t>
      </w:r>
    </w:p>
    <w:p w14:paraId="17A1C005" w14:textId="77777777" w:rsidR="00031828" w:rsidRDefault="00031828">
      <w:pPr>
        <w:autoSpaceDE w:val="0"/>
        <w:autoSpaceDN w:val="0"/>
        <w:spacing w:line="360" w:lineRule="auto"/>
        <w:ind w:leftChars="1950" w:left="4335" w:hangingChars="100" w:hanging="240"/>
        <w:rPr>
          <w:rFonts w:ascii="仿宋_GB2312" w:eastAsia="仿宋_GB2312" w:hAnsi="仿宋" w:cs="仿宋_GB2312" w:hint="eastAsia"/>
          <w:kern w:val="0"/>
          <w:sz w:val="24"/>
        </w:rPr>
      </w:pPr>
    </w:p>
    <w:p w14:paraId="33502BCD"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25AD22DA" w14:textId="77777777" w:rsidR="00031828" w:rsidRDefault="00000000">
      <w:pPr>
        <w:autoSpaceDE w:val="0"/>
        <w:autoSpaceDN w:val="0"/>
        <w:spacing w:line="360" w:lineRule="auto"/>
        <w:jc w:val="right"/>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lastRenderedPageBreak/>
        <w:t>日期：  年  月   日</w:t>
      </w:r>
    </w:p>
    <w:p w14:paraId="7E1ED4B1" w14:textId="77777777" w:rsidR="00031828" w:rsidRDefault="00031828">
      <w:pPr>
        <w:widowControl/>
        <w:spacing w:line="360" w:lineRule="auto"/>
        <w:jc w:val="left"/>
        <w:rPr>
          <w:rFonts w:ascii="仿宋_GB2312" w:eastAsia="仿宋_GB2312" w:hAnsi="仿宋" w:cs="仿宋_GB2312" w:hint="eastAsia"/>
          <w:b/>
          <w:bCs/>
          <w:sz w:val="24"/>
        </w:rPr>
        <w:sectPr w:rsidR="00031828">
          <w:pgSz w:w="11911" w:h="16838"/>
          <w:pgMar w:top="1134" w:right="1134" w:bottom="1134" w:left="1134" w:header="720" w:footer="720" w:gutter="0"/>
          <w:cols w:space="0"/>
        </w:sectPr>
      </w:pPr>
    </w:p>
    <w:p w14:paraId="7FD27FC9" w14:textId="77777777" w:rsidR="00031828" w:rsidRDefault="00031828">
      <w:pPr>
        <w:autoSpaceDE w:val="0"/>
        <w:autoSpaceDN w:val="0"/>
        <w:spacing w:line="360" w:lineRule="auto"/>
        <w:ind w:firstLineChars="2700" w:firstLine="6505"/>
        <w:rPr>
          <w:rFonts w:ascii="仿宋_GB2312" w:eastAsia="仿宋_GB2312" w:hAnsi="仿宋" w:cs="仿宋_GB2312" w:hint="eastAsia"/>
          <w:b/>
          <w:bCs/>
          <w:sz w:val="24"/>
        </w:rPr>
      </w:pPr>
    </w:p>
    <w:p w14:paraId="497D3B07" w14:textId="77777777" w:rsidR="00031828" w:rsidRDefault="00000000">
      <w:pPr>
        <w:pStyle w:val="2"/>
        <w:jc w:val="center"/>
        <w:rPr>
          <w:rFonts w:ascii="宋体" w:hAnsi="宋体" w:cs="宋体" w:hint="eastAsia"/>
        </w:rPr>
      </w:pPr>
      <w:bookmarkStart w:id="73" w:name="_Toc25570"/>
      <w:bookmarkStart w:id="74" w:name="_Toc80205941"/>
      <w:r>
        <w:rPr>
          <w:rFonts w:ascii="宋体" w:hAnsi="宋体" w:hint="eastAsia"/>
        </w:rPr>
        <w:t>第四节 报价文件格式</w:t>
      </w:r>
      <w:bookmarkEnd w:id="73"/>
      <w:bookmarkEnd w:id="74"/>
    </w:p>
    <w:p w14:paraId="644E62DE" w14:textId="77777777" w:rsidR="00031828" w:rsidRDefault="00000000">
      <w:pPr>
        <w:snapToGrid w:val="0"/>
        <w:spacing w:beforeLines="50" w:before="120" w:after="50"/>
        <w:rPr>
          <w:rFonts w:ascii="宋体" w:hAnsi="宋体" w:hint="eastAsia"/>
          <w:bCs/>
          <w:sz w:val="32"/>
          <w:szCs w:val="20"/>
        </w:rPr>
      </w:pPr>
      <w:r>
        <w:rPr>
          <w:rFonts w:ascii="宋体" w:hAnsi="宋体" w:hint="eastAsia"/>
          <w:sz w:val="24"/>
        </w:rPr>
        <w:t xml:space="preserve">                                                    </w:t>
      </w:r>
      <w:r>
        <w:rPr>
          <w:rFonts w:ascii="宋体" w:hAnsi="宋体" w:hint="eastAsia"/>
          <w:bCs/>
        </w:rPr>
        <w:t>全流程电子文件</w:t>
      </w:r>
    </w:p>
    <w:p w14:paraId="2E33CAFF" w14:textId="77777777" w:rsidR="00031828" w:rsidRDefault="00031828">
      <w:pPr>
        <w:snapToGrid w:val="0"/>
        <w:spacing w:beforeLines="50" w:before="120" w:after="50"/>
        <w:rPr>
          <w:rFonts w:ascii="宋体" w:hAnsi="宋体" w:hint="eastAsia"/>
          <w:sz w:val="24"/>
          <w:szCs w:val="20"/>
        </w:rPr>
      </w:pPr>
    </w:p>
    <w:p w14:paraId="13FF6524" w14:textId="77777777" w:rsidR="00031828" w:rsidRDefault="00031828">
      <w:pPr>
        <w:snapToGrid w:val="0"/>
        <w:spacing w:beforeLines="50" w:before="120" w:after="50"/>
        <w:rPr>
          <w:rFonts w:ascii="宋体" w:hAnsi="宋体" w:hint="eastAsia"/>
          <w:sz w:val="24"/>
          <w:szCs w:val="20"/>
        </w:rPr>
      </w:pPr>
    </w:p>
    <w:p w14:paraId="47D7DB03" w14:textId="77777777" w:rsidR="00031828" w:rsidRDefault="00031828">
      <w:pPr>
        <w:snapToGrid w:val="0"/>
        <w:spacing w:beforeLines="50" w:before="120" w:after="50"/>
        <w:rPr>
          <w:rFonts w:ascii="宋体" w:hAnsi="宋体" w:hint="eastAsia"/>
          <w:sz w:val="24"/>
          <w:szCs w:val="20"/>
        </w:rPr>
      </w:pPr>
    </w:p>
    <w:p w14:paraId="3EF9E020" w14:textId="77777777" w:rsidR="00031828" w:rsidRDefault="00000000">
      <w:pPr>
        <w:snapToGrid w:val="0"/>
        <w:spacing w:beforeLines="50" w:before="120" w:after="5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报  价  文  件（封面）</w:t>
      </w:r>
    </w:p>
    <w:p w14:paraId="131803E5" w14:textId="77777777" w:rsidR="00031828" w:rsidRDefault="00031828">
      <w:pPr>
        <w:snapToGrid w:val="0"/>
        <w:spacing w:beforeLines="50" w:before="120" w:after="50"/>
        <w:rPr>
          <w:rFonts w:ascii="宋体" w:hAnsi="宋体" w:hint="eastAsia"/>
          <w:bCs/>
          <w:sz w:val="24"/>
          <w:szCs w:val="20"/>
        </w:rPr>
      </w:pPr>
    </w:p>
    <w:p w14:paraId="1B5A1A9F" w14:textId="77777777" w:rsidR="00031828" w:rsidRDefault="00031828">
      <w:pPr>
        <w:snapToGrid w:val="0"/>
        <w:spacing w:beforeLines="50" w:before="120" w:after="50"/>
        <w:rPr>
          <w:rFonts w:ascii="宋体" w:hAnsi="宋体" w:hint="eastAsia"/>
          <w:bCs/>
          <w:sz w:val="24"/>
          <w:szCs w:val="20"/>
        </w:rPr>
      </w:pPr>
    </w:p>
    <w:p w14:paraId="6ABC029A" w14:textId="77777777" w:rsidR="00031828" w:rsidRDefault="00031828">
      <w:pPr>
        <w:snapToGrid w:val="0"/>
        <w:spacing w:beforeLines="50" w:before="120" w:after="50"/>
        <w:rPr>
          <w:rFonts w:ascii="宋体" w:hAnsi="宋体" w:hint="eastAsia"/>
          <w:bCs/>
          <w:sz w:val="24"/>
          <w:szCs w:val="20"/>
        </w:rPr>
      </w:pPr>
    </w:p>
    <w:p w14:paraId="49BCBAAA" w14:textId="77777777" w:rsidR="00031828" w:rsidRDefault="00031828">
      <w:pPr>
        <w:snapToGrid w:val="0"/>
        <w:spacing w:beforeLines="50" w:before="120" w:after="50"/>
        <w:rPr>
          <w:rFonts w:ascii="宋体" w:hAnsi="宋体" w:hint="eastAsia"/>
          <w:bCs/>
          <w:sz w:val="24"/>
          <w:szCs w:val="20"/>
        </w:rPr>
      </w:pPr>
    </w:p>
    <w:p w14:paraId="6851FB19" w14:textId="77777777" w:rsidR="00031828" w:rsidRDefault="00031828">
      <w:pPr>
        <w:snapToGrid w:val="0"/>
        <w:spacing w:beforeLines="50" w:before="120" w:after="50"/>
        <w:rPr>
          <w:rFonts w:ascii="宋体" w:hAnsi="宋体" w:hint="eastAsia"/>
          <w:bCs/>
          <w:sz w:val="24"/>
          <w:szCs w:val="20"/>
        </w:rPr>
      </w:pPr>
    </w:p>
    <w:p w14:paraId="2C1AEB24"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项目名称：就业创业政策宣传服务</w:t>
      </w:r>
    </w:p>
    <w:p w14:paraId="1FBB7DA0" w14:textId="77777777" w:rsidR="00031828" w:rsidRDefault="00031828">
      <w:pPr>
        <w:snapToGrid w:val="0"/>
        <w:spacing w:beforeLines="50" w:before="120" w:after="50"/>
        <w:ind w:firstLineChars="225" w:firstLine="720"/>
        <w:rPr>
          <w:rFonts w:ascii="宋体" w:hAnsi="宋体" w:cs="仿宋_GB2312" w:hint="eastAsia"/>
          <w:bCs/>
          <w:sz w:val="32"/>
          <w:szCs w:val="32"/>
        </w:rPr>
      </w:pPr>
    </w:p>
    <w:p w14:paraId="76CF29C8"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项目编号：</w:t>
      </w:r>
    </w:p>
    <w:p w14:paraId="0482C284" w14:textId="77777777" w:rsidR="00031828" w:rsidRDefault="00000000">
      <w:pPr>
        <w:snapToGrid w:val="0"/>
        <w:spacing w:beforeLines="50" w:before="120" w:after="50"/>
        <w:ind w:firstLineChars="225" w:firstLine="720"/>
        <w:rPr>
          <w:rFonts w:ascii="宋体" w:hAnsi="宋体" w:cs="仿宋_GB2312" w:hint="eastAsia"/>
          <w:bCs/>
          <w:sz w:val="32"/>
          <w:szCs w:val="32"/>
        </w:rPr>
      </w:pPr>
      <w:r>
        <w:rPr>
          <w:rFonts w:ascii="宋体" w:hAnsi="宋体" w:cs="仿宋_GB2312" w:hint="eastAsia"/>
          <w:bCs/>
          <w:sz w:val="32"/>
          <w:szCs w:val="32"/>
        </w:rPr>
        <w:t xml:space="preserve"> </w:t>
      </w:r>
    </w:p>
    <w:p w14:paraId="276CE1F3" w14:textId="77777777" w:rsidR="00031828" w:rsidRDefault="00000000">
      <w:pPr>
        <w:snapToGrid w:val="0"/>
        <w:spacing w:beforeLines="50" w:before="120" w:after="50"/>
        <w:ind w:firstLineChars="200" w:firstLine="640"/>
        <w:rPr>
          <w:rFonts w:ascii="宋体" w:hAnsi="宋体" w:cs="仿宋_GB2312" w:hint="eastAsia"/>
          <w:bCs/>
          <w:sz w:val="32"/>
          <w:szCs w:val="32"/>
        </w:rPr>
      </w:pPr>
      <w:r>
        <w:rPr>
          <w:rFonts w:ascii="宋体" w:hAnsi="宋体" w:cs="仿宋_GB2312" w:hint="eastAsia"/>
          <w:bCs/>
          <w:sz w:val="32"/>
          <w:szCs w:val="32"/>
        </w:rPr>
        <w:t>所竞标项（如有则填写，无标项时填写“无”或者留空）：</w:t>
      </w:r>
    </w:p>
    <w:p w14:paraId="1724F043" w14:textId="77777777" w:rsidR="00031828" w:rsidRDefault="00031828">
      <w:pPr>
        <w:snapToGrid w:val="0"/>
        <w:spacing w:beforeLines="50" w:before="120" w:after="50"/>
        <w:ind w:firstLineChars="225" w:firstLine="720"/>
        <w:rPr>
          <w:rFonts w:ascii="宋体" w:hAnsi="宋体" w:cs="仿宋_GB2312" w:hint="eastAsia"/>
          <w:bCs/>
          <w:sz w:val="32"/>
          <w:szCs w:val="32"/>
        </w:rPr>
      </w:pPr>
    </w:p>
    <w:p w14:paraId="7F21EAAA" w14:textId="77777777" w:rsidR="00031828" w:rsidRDefault="00000000">
      <w:pPr>
        <w:pStyle w:val="a4"/>
        <w:snapToGrid w:val="0"/>
        <w:spacing w:before="50" w:after="50"/>
        <w:ind w:firstLineChars="200" w:firstLine="640"/>
        <w:rPr>
          <w:rFonts w:ascii="宋体" w:hAnsi="宋体" w:cs="仿宋_GB2312" w:hint="eastAsia"/>
          <w:bCs/>
          <w:sz w:val="32"/>
          <w:szCs w:val="32"/>
        </w:rPr>
      </w:pPr>
      <w:r>
        <w:rPr>
          <w:rFonts w:ascii="宋体" w:hAnsi="宋体" w:cs="仿宋_GB2312" w:hint="eastAsia"/>
          <w:bCs/>
          <w:sz w:val="32"/>
          <w:szCs w:val="32"/>
        </w:rPr>
        <w:t>供应商名称：</w:t>
      </w:r>
    </w:p>
    <w:p w14:paraId="53348207" w14:textId="77777777" w:rsidR="00031828" w:rsidRDefault="00031828">
      <w:pPr>
        <w:pStyle w:val="a4"/>
        <w:snapToGrid w:val="0"/>
        <w:spacing w:before="50" w:after="50"/>
        <w:ind w:firstLineChars="225" w:firstLine="720"/>
        <w:rPr>
          <w:rFonts w:ascii="宋体" w:hAnsi="宋体" w:cs="仿宋_GB2312" w:hint="eastAsia"/>
          <w:bCs/>
          <w:sz w:val="32"/>
          <w:szCs w:val="32"/>
        </w:rPr>
      </w:pPr>
    </w:p>
    <w:p w14:paraId="206D3391" w14:textId="77777777" w:rsidR="00031828" w:rsidRDefault="00031828">
      <w:pPr>
        <w:pStyle w:val="a4"/>
        <w:snapToGrid w:val="0"/>
        <w:spacing w:before="50" w:after="50"/>
        <w:ind w:firstLineChars="225" w:firstLine="720"/>
        <w:rPr>
          <w:rFonts w:ascii="宋体" w:hAnsi="宋体" w:cs="仿宋_GB2312" w:hint="eastAsia"/>
          <w:bCs/>
          <w:sz w:val="32"/>
          <w:szCs w:val="32"/>
        </w:rPr>
      </w:pPr>
    </w:p>
    <w:p w14:paraId="1860002B" w14:textId="77777777" w:rsidR="00031828" w:rsidRDefault="00031828">
      <w:pPr>
        <w:pStyle w:val="a4"/>
        <w:snapToGrid w:val="0"/>
        <w:spacing w:before="50" w:after="50"/>
        <w:ind w:firstLineChars="400" w:firstLine="1280"/>
        <w:rPr>
          <w:rFonts w:ascii="宋体" w:hAnsi="宋体" w:cs="仿宋_GB2312" w:hint="eastAsia"/>
          <w:bCs/>
          <w:sz w:val="32"/>
          <w:szCs w:val="32"/>
        </w:rPr>
      </w:pPr>
    </w:p>
    <w:p w14:paraId="35F337D4" w14:textId="77777777" w:rsidR="00031828" w:rsidRDefault="00000000">
      <w:pPr>
        <w:snapToGrid w:val="0"/>
        <w:spacing w:beforeLines="50" w:before="120" w:after="50"/>
        <w:jc w:val="center"/>
        <w:rPr>
          <w:rFonts w:ascii="宋体" w:hAnsi="宋体" w:cs="仿宋_GB2312" w:hint="eastAsia"/>
          <w:sz w:val="32"/>
          <w:szCs w:val="32"/>
        </w:rPr>
      </w:pPr>
      <w:r>
        <w:rPr>
          <w:rFonts w:ascii="宋体" w:hAnsi="宋体" w:cs="仿宋_GB2312" w:hint="eastAsia"/>
          <w:sz w:val="32"/>
          <w:szCs w:val="32"/>
        </w:rPr>
        <w:t>年    月    日</w:t>
      </w:r>
    </w:p>
    <w:p w14:paraId="4EB1A16C" w14:textId="77777777" w:rsidR="00031828" w:rsidRDefault="00000000">
      <w:pPr>
        <w:snapToGrid w:val="0"/>
        <w:spacing w:beforeLines="50" w:before="120" w:after="50" w:line="400" w:lineRule="exact"/>
        <w:jc w:val="center"/>
        <w:rPr>
          <w:rFonts w:ascii="宋体" w:hAnsi="宋体" w:hint="eastAsia"/>
          <w:b/>
          <w:bCs/>
          <w:sz w:val="32"/>
          <w:szCs w:val="32"/>
        </w:rPr>
      </w:pPr>
      <w:r>
        <w:rPr>
          <w:rFonts w:ascii="宋体" w:hAnsi="宋体" w:hint="eastAsia"/>
          <w:sz w:val="24"/>
        </w:rPr>
        <w:br w:type="page"/>
      </w:r>
      <w:r>
        <w:rPr>
          <w:rFonts w:ascii="宋体" w:hAnsi="宋体" w:hint="eastAsia"/>
          <w:b/>
          <w:bCs/>
          <w:sz w:val="32"/>
          <w:szCs w:val="32"/>
        </w:rPr>
        <w:lastRenderedPageBreak/>
        <w:t>报价文件目录</w:t>
      </w:r>
    </w:p>
    <w:p w14:paraId="0F8A8B2C" w14:textId="77777777" w:rsidR="00031828" w:rsidRDefault="00031828">
      <w:pPr>
        <w:rPr>
          <w:rFonts w:ascii="宋体" w:hAnsi="宋体" w:cs="宋体" w:hint="eastAsia"/>
        </w:rPr>
      </w:pPr>
    </w:p>
    <w:p w14:paraId="5109CFC8" w14:textId="77777777" w:rsidR="00031828" w:rsidRDefault="00000000">
      <w:pPr>
        <w:rPr>
          <w:rFonts w:ascii="仿宋_GB2312" w:eastAsia="仿宋_GB2312" w:hAnsi="仿宋" w:cs="仿宋_GB2312" w:hint="eastAsia"/>
          <w:kern w:val="0"/>
          <w:sz w:val="24"/>
        </w:rPr>
      </w:pPr>
      <w:r>
        <w:rPr>
          <w:rFonts w:ascii="仿宋_GB2312" w:eastAsia="仿宋_GB2312" w:hAnsi="仿宋" w:cs="仿宋_GB2312" w:hint="eastAsia"/>
          <w:kern w:val="0"/>
          <w:sz w:val="24"/>
        </w:rPr>
        <w:t>一、响应函………………………………………………………（页码）</w:t>
      </w:r>
    </w:p>
    <w:p w14:paraId="0074F95C" w14:textId="77777777" w:rsidR="00031828" w:rsidRDefault="00000000">
      <w:pPr>
        <w:rPr>
          <w:rFonts w:ascii="仿宋_GB2312" w:eastAsia="仿宋_GB2312" w:hAnsi="仿宋" w:cs="仿宋_GB2312" w:hint="eastAsia"/>
          <w:kern w:val="0"/>
          <w:sz w:val="24"/>
        </w:rPr>
      </w:pPr>
      <w:r>
        <w:rPr>
          <w:rFonts w:ascii="仿宋_GB2312" w:eastAsia="仿宋_GB2312" w:hAnsi="仿宋" w:cs="仿宋_GB2312" w:hint="eastAsia"/>
          <w:kern w:val="0"/>
          <w:sz w:val="24"/>
        </w:rPr>
        <w:t>二、响应报价表…………………………………………………（页码）</w:t>
      </w:r>
    </w:p>
    <w:p w14:paraId="228EFFC3" w14:textId="77777777" w:rsidR="00031828" w:rsidRDefault="00031828">
      <w:pPr>
        <w:rPr>
          <w:rFonts w:ascii="仿宋_GB2312" w:eastAsia="仿宋_GB2312" w:hAnsi="仿宋" w:cs="仿宋_GB2312" w:hint="eastAsia"/>
          <w:kern w:val="0"/>
          <w:sz w:val="24"/>
        </w:rPr>
      </w:pPr>
    </w:p>
    <w:p w14:paraId="62F69E4D" w14:textId="77777777" w:rsidR="00031828" w:rsidRDefault="00031828">
      <w:pPr>
        <w:snapToGrid w:val="0"/>
        <w:spacing w:beforeLines="50" w:before="120" w:after="50" w:line="360" w:lineRule="auto"/>
        <w:ind w:left="142" w:firstLineChars="200" w:firstLine="640"/>
        <w:jc w:val="left"/>
        <w:rPr>
          <w:rFonts w:ascii="仿宋_GB2312" w:eastAsia="仿宋_GB2312" w:hAnsi="仿宋_GB2312" w:cs="仿宋_GB2312" w:hint="eastAsia"/>
          <w:sz w:val="32"/>
          <w:szCs w:val="32"/>
        </w:rPr>
      </w:pPr>
    </w:p>
    <w:p w14:paraId="2A23D9BC" w14:textId="77777777" w:rsidR="00031828" w:rsidRDefault="00000000">
      <w:pPr>
        <w:snapToGrid w:val="0"/>
        <w:spacing w:beforeLines="50" w:before="120" w:after="50" w:line="360" w:lineRule="auto"/>
        <w:ind w:left="142" w:firstLineChars="200" w:firstLine="480"/>
        <w:jc w:val="left"/>
        <w:rPr>
          <w:rFonts w:hAnsi="宋体" w:cs="仿宋_GB2312" w:hint="eastAsia"/>
          <w:sz w:val="24"/>
        </w:rPr>
      </w:pPr>
      <w:r>
        <w:rPr>
          <w:rFonts w:hAnsi="宋体" w:cs="仿宋_GB2312"/>
          <w:sz w:val="24"/>
        </w:rPr>
        <w:br w:type="page"/>
      </w:r>
      <w:r>
        <w:rPr>
          <w:rFonts w:hAnsi="宋体" w:hint="eastAsia"/>
          <w:b/>
          <w:bCs/>
          <w:sz w:val="32"/>
          <w:szCs w:val="32"/>
        </w:rPr>
        <w:lastRenderedPageBreak/>
        <w:t>一、响应函</w:t>
      </w:r>
    </w:p>
    <w:p w14:paraId="3C64D6B7" w14:textId="77777777" w:rsidR="00031828" w:rsidRDefault="00000000">
      <w:pPr>
        <w:pStyle w:val="TOC3"/>
        <w:spacing w:line="500" w:lineRule="exact"/>
        <w:ind w:leftChars="0" w:left="0"/>
        <w:jc w:val="center"/>
        <w:rPr>
          <w:b/>
          <w:bCs/>
          <w:sz w:val="30"/>
          <w:szCs w:val="30"/>
        </w:rPr>
      </w:pPr>
      <w:r>
        <w:rPr>
          <w:rFonts w:hint="eastAsia"/>
          <w:b/>
          <w:bCs/>
          <w:sz w:val="30"/>
          <w:szCs w:val="30"/>
        </w:rPr>
        <w:t>响应函</w:t>
      </w:r>
    </w:p>
    <w:p w14:paraId="038E0705" w14:textId="77777777" w:rsidR="00031828" w:rsidRDefault="00000000">
      <w:pPr>
        <w:pStyle w:val="TOC3"/>
        <w:spacing w:line="360" w:lineRule="auto"/>
        <w:ind w:leftChars="0" w:left="0"/>
        <w:rPr>
          <w:szCs w:val="20"/>
        </w:rPr>
      </w:pPr>
      <w:r>
        <w:rPr>
          <w:rFonts w:hint="eastAsia"/>
          <w:szCs w:val="20"/>
        </w:rPr>
        <w:t>致：</w:t>
      </w:r>
      <w:r>
        <w:rPr>
          <w:szCs w:val="20"/>
          <w:u w:val="single"/>
        </w:rPr>
        <w:t xml:space="preserve"> </w:t>
      </w:r>
      <w:r>
        <w:rPr>
          <w:rFonts w:hint="eastAsia"/>
          <w:szCs w:val="20"/>
          <w:u w:val="single"/>
        </w:rPr>
        <w:t>广西机电设备招标有限公司</w:t>
      </w:r>
      <w:r>
        <w:rPr>
          <w:szCs w:val="20"/>
          <w:u w:val="single"/>
        </w:rPr>
        <w:t xml:space="preserve"> </w:t>
      </w:r>
    </w:p>
    <w:p w14:paraId="7AB00ACD" w14:textId="77777777" w:rsidR="00031828" w:rsidRDefault="00000000">
      <w:pPr>
        <w:pStyle w:val="TOC3"/>
        <w:spacing w:line="360" w:lineRule="auto"/>
        <w:ind w:leftChars="0" w:left="0" w:firstLineChars="200" w:firstLine="420"/>
        <w:rPr>
          <w:szCs w:val="20"/>
        </w:rPr>
      </w:pPr>
      <w:r>
        <w:rPr>
          <w:rFonts w:hint="eastAsia"/>
          <w:szCs w:val="20"/>
        </w:rPr>
        <w:t>我方已仔细阅读了贵方组织的</w:t>
      </w:r>
      <w:r>
        <w:rPr>
          <w:rFonts w:hint="eastAsia"/>
          <w:szCs w:val="20"/>
          <w:u w:val="single"/>
        </w:rPr>
        <w:t>就业创业政策宣传服务</w:t>
      </w:r>
      <w:r>
        <w:rPr>
          <w:rFonts w:hint="eastAsia"/>
          <w:szCs w:val="20"/>
          <w:u w:val="single"/>
        </w:rPr>
        <w:t xml:space="preserve">  </w:t>
      </w:r>
      <w:r>
        <w:rPr>
          <w:rFonts w:hint="eastAsia"/>
          <w:szCs w:val="20"/>
        </w:rPr>
        <w:t>项目（标项</w:t>
      </w:r>
      <w:r>
        <w:rPr>
          <w:rFonts w:hint="eastAsia"/>
          <w:szCs w:val="20"/>
        </w:rPr>
        <w:t>_</w:t>
      </w:r>
      <w:r>
        <w:rPr>
          <w:szCs w:val="20"/>
        </w:rPr>
        <w:t>______</w:t>
      </w:r>
      <w:r>
        <w:rPr>
          <w:rFonts w:hint="eastAsia"/>
          <w:szCs w:val="20"/>
        </w:rPr>
        <w:t>）（项目编号：</w:t>
      </w:r>
      <w:r>
        <w:rPr>
          <w:rFonts w:hAnsi="宋体" w:hint="eastAsia"/>
          <w:szCs w:val="20"/>
          <w:u w:val="single"/>
        </w:rPr>
        <w:t xml:space="preserve">         </w:t>
      </w:r>
      <w:r>
        <w:rPr>
          <w:rFonts w:hint="eastAsia"/>
          <w:szCs w:val="20"/>
        </w:rPr>
        <w:t>）的竞争性磋商采购文件的全部内容，现正式递交下述文件参加贵方组织的本次政府采购活动：</w:t>
      </w:r>
      <w:r>
        <w:rPr>
          <w:rFonts w:hint="eastAsia"/>
          <w:szCs w:val="20"/>
        </w:rPr>
        <w:t xml:space="preserve"> </w:t>
      </w:r>
    </w:p>
    <w:p w14:paraId="4E9B5F52" w14:textId="77777777" w:rsidR="00031828" w:rsidRDefault="00000000">
      <w:pPr>
        <w:pStyle w:val="TOC3"/>
        <w:spacing w:line="360" w:lineRule="auto"/>
        <w:ind w:leftChars="0" w:left="0" w:firstLineChars="200" w:firstLine="420"/>
        <w:rPr>
          <w:szCs w:val="20"/>
        </w:rPr>
      </w:pPr>
      <w:r>
        <w:rPr>
          <w:rFonts w:hint="eastAsia"/>
          <w:szCs w:val="20"/>
        </w:rPr>
        <w:t>一、首次报价文件电子版</w:t>
      </w:r>
      <w:r>
        <w:rPr>
          <w:rFonts w:hint="eastAsia"/>
          <w:szCs w:val="20"/>
          <w:u w:val="single"/>
        </w:rPr>
        <w:t xml:space="preserve">   </w:t>
      </w:r>
      <w:r>
        <w:rPr>
          <w:rFonts w:hint="eastAsia"/>
          <w:szCs w:val="20"/>
        </w:rPr>
        <w:t>份（包含按“第三章</w:t>
      </w:r>
      <w:r>
        <w:rPr>
          <w:rFonts w:hint="eastAsia"/>
          <w:szCs w:val="20"/>
        </w:rPr>
        <w:t xml:space="preserve"> </w:t>
      </w:r>
      <w:r>
        <w:rPr>
          <w:rFonts w:hint="eastAsia"/>
          <w:szCs w:val="20"/>
        </w:rPr>
        <w:t>供应商须知”提交的全部文件）；</w:t>
      </w:r>
    </w:p>
    <w:p w14:paraId="39A4A894" w14:textId="77777777" w:rsidR="00031828" w:rsidRDefault="00000000">
      <w:pPr>
        <w:pStyle w:val="TOC3"/>
        <w:spacing w:line="360" w:lineRule="auto"/>
        <w:ind w:leftChars="0" w:left="0" w:firstLineChars="200" w:firstLine="420"/>
        <w:rPr>
          <w:szCs w:val="20"/>
        </w:rPr>
      </w:pPr>
      <w:r>
        <w:rPr>
          <w:rFonts w:hint="eastAsia"/>
          <w:szCs w:val="20"/>
        </w:rPr>
        <w:t>二、</w:t>
      </w:r>
      <w:r>
        <w:rPr>
          <w:rFonts w:hAnsi="宋体" w:hint="eastAsia"/>
          <w:szCs w:val="20"/>
        </w:rPr>
        <w:t>技术</w:t>
      </w:r>
      <w:r>
        <w:rPr>
          <w:rFonts w:hint="eastAsia"/>
          <w:szCs w:val="20"/>
        </w:rPr>
        <w:t>文件电子版</w:t>
      </w:r>
      <w:r>
        <w:rPr>
          <w:rFonts w:hint="eastAsia"/>
          <w:szCs w:val="20"/>
          <w:u w:val="single"/>
        </w:rPr>
        <w:t xml:space="preserve">   </w:t>
      </w:r>
      <w:r>
        <w:rPr>
          <w:rFonts w:hint="eastAsia"/>
          <w:szCs w:val="20"/>
        </w:rPr>
        <w:t>份（包含按“第三章</w:t>
      </w:r>
      <w:r>
        <w:rPr>
          <w:rFonts w:hint="eastAsia"/>
          <w:szCs w:val="20"/>
        </w:rPr>
        <w:t xml:space="preserve"> </w:t>
      </w:r>
      <w:r>
        <w:rPr>
          <w:rFonts w:hint="eastAsia"/>
          <w:szCs w:val="20"/>
        </w:rPr>
        <w:t>供应商须知”提交的全部文件）；商务</w:t>
      </w:r>
      <w:r>
        <w:rPr>
          <w:rFonts w:hAnsi="宋体" w:hint="eastAsia"/>
          <w:szCs w:val="20"/>
        </w:rPr>
        <w:t>文件</w:t>
      </w:r>
      <w:r>
        <w:rPr>
          <w:rFonts w:hint="eastAsia"/>
          <w:szCs w:val="20"/>
        </w:rPr>
        <w:t>电子版</w:t>
      </w:r>
      <w:r>
        <w:rPr>
          <w:rFonts w:hint="eastAsia"/>
          <w:szCs w:val="20"/>
          <w:u w:val="single"/>
        </w:rPr>
        <w:t xml:space="preserve">   </w:t>
      </w:r>
      <w:r>
        <w:rPr>
          <w:rFonts w:hint="eastAsia"/>
          <w:szCs w:val="20"/>
        </w:rPr>
        <w:t>份（包含按“第三章</w:t>
      </w:r>
      <w:r>
        <w:rPr>
          <w:rFonts w:hint="eastAsia"/>
          <w:szCs w:val="20"/>
        </w:rPr>
        <w:t xml:space="preserve"> </w:t>
      </w:r>
      <w:r>
        <w:rPr>
          <w:rFonts w:hint="eastAsia"/>
          <w:szCs w:val="20"/>
        </w:rPr>
        <w:t>供应商须知”提交的全部文件）；（商务技术文件已合并装订成册）；</w:t>
      </w:r>
    </w:p>
    <w:p w14:paraId="7CE3FCCB" w14:textId="77777777" w:rsidR="00031828" w:rsidRDefault="00000000">
      <w:pPr>
        <w:pStyle w:val="TOC3"/>
        <w:spacing w:line="360" w:lineRule="auto"/>
        <w:ind w:leftChars="0" w:left="0" w:firstLineChars="200" w:firstLine="420"/>
        <w:rPr>
          <w:szCs w:val="20"/>
        </w:rPr>
      </w:pPr>
      <w:r>
        <w:rPr>
          <w:rFonts w:hint="eastAsia"/>
          <w:szCs w:val="20"/>
        </w:rPr>
        <w:t>三、资格证明文件电子版（包含按“第三章供应商须知”提交的全部文件）；</w:t>
      </w:r>
    </w:p>
    <w:p w14:paraId="5165FF71" w14:textId="77777777" w:rsidR="00031828" w:rsidRDefault="00000000">
      <w:pPr>
        <w:pStyle w:val="TOC3"/>
        <w:spacing w:line="360" w:lineRule="auto"/>
        <w:ind w:leftChars="0" w:left="0" w:firstLineChars="200" w:firstLine="420"/>
        <w:rPr>
          <w:szCs w:val="20"/>
        </w:rPr>
      </w:pPr>
      <w:r>
        <w:rPr>
          <w:rFonts w:hint="eastAsia"/>
          <w:szCs w:val="20"/>
        </w:rPr>
        <w:t>据此函，签字人兹宣布：</w:t>
      </w:r>
    </w:p>
    <w:p w14:paraId="51056A17" w14:textId="77777777" w:rsidR="00031828" w:rsidRDefault="00000000">
      <w:pPr>
        <w:pStyle w:val="TOC3"/>
        <w:spacing w:line="360" w:lineRule="auto"/>
        <w:ind w:leftChars="0" w:left="0" w:firstLine="482"/>
        <w:rPr>
          <w:szCs w:val="20"/>
        </w:rPr>
      </w:pPr>
      <w:r>
        <w:rPr>
          <w:rFonts w:hint="eastAsia"/>
          <w:szCs w:val="20"/>
        </w:rPr>
        <w:t>1</w:t>
      </w:r>
      <w:r>
        <w:rPr>
          <w:rFonts w:hint="eastAsia"/>
          <w:szCs w:val="20"/>
        </w:rPr>
        <w:t>、我方愿意以（大写）人民币</w:t>
      </w:r>
      <w:r>
        <w:rPr>
          <w:rFonts w:hint="eastAsia"/>
          <w:szCs w:val="20"/>
          <w:u w:val="single"/>
        </w:rPr>
        <w:t xml:space="preserve">              </w:t>
      </w:r>
      <w:r>
        <w:rPr>
          <w:rFonts w:hint="eastAsia"/>
          <w:szCs w:val="20"/>
        </w:rPr>
        <w:t>（￥</w:t>
      </w:r>
      <w:r>
        <w:rPr>
          <w:rFonts w:hint="eastAsia"/>
          <w:szCs w:val="20"/>
          <w:u w:val="single"/>
        </w:rPr>
        <w:t xml:space="preserve">          </w:t>
      </w:r>
      <w:r>
        <w:rPr>
          <w:rFonts w:hint="eastAsia"/>
          <w:szCs w:val="20"/>
        </w:rPr>
        <w:t>元</w:t>
      </w:r>
      <w:r>
        <w:rPr>
          <w:rFonts w:hint="eastAsia"/>
          <w:szCs w:val="20"/>
        </w:rPr>
        <w:t>)</w:t>
      </w:r>
      <w:r>
        <w:rPr>
          <w:rFonts w:hint="eastAsia"/>
          <w:szCs w:val="20"/>
        </w:rPr>
        <w:t>的竞标总报价，提供服务期（无标项时填写）：</w:t>
      </w:r>
      <w:r>
        <w:rPr>
          <w:rFonts w:hint="eastAsia"/>
          <w:szCs w:val="20"/>
          <w:u w:val="single"/>
        </w:rPr>
        <w:t xml:space="preserve">            </w:t>
      </w:r>
      <w:r>
        <w:rPr>
          <w:rFonts w:hint="eastAsia"/>
          <w:szCs w:val="20"/>
        </w:rPr>
        <w:t>，提供本项目竞争性磋商采购文件第二章“服务需求一览表”中相应的采购内容。</w:t>
      </w:r>
    </w:p>
    <w:p w14:paraId="57C3DE9A" w14:textId="77777777" w:rsidR="00031828" w:rsidRDefault="00000000">
      <w:pPr>
        <w:pStyle w:val="TOC3"/>
        <w:spacing w:line="360" w:lineRule="auto"/>
        <w:ind w:leftChars="0" w:left="0" w:firstLine="482"/>
        <w:rPr>
          <w:szCs w:val="20"/>
        </w:rPr>
      </w:pPr>
      <w:r>
        <w:rPr>
          <w:rFonts w:hint="eastAsia"/>
          <w:szCs w:val="20"/>
        </w:rPr>
        <w:t>其中（有标项时填写）：</w:t>
      </w:r>
    </w:p>
    <w:p w14:paraId="103FA984" w14:textId="77777777" w:rsidR="00031828" w:rsidRDefault="00000000">
      <w:pPr>
        <w:pStyle w:val="TOC3"/>
        <w:spacing w:line="360" w:lineRule="auto"/>
        <w:ind w:leftChars="0" w:left="0" w:firstLine="482"/>
        <w:rPr>
          <w:szCs w:val="20"/>
        </w:rPr>
      </w:pPr>
      <w:r>
        <w:rPr>
          <w:rFonts w:hint="eastAsia"/>
          <w:szCs w:val="20"/>
        </w:rPr>
        <w:t>标项报价为（大写）人民币</w:t>
      </w:r>
      <w:r>
        <w:rPr>
          <w:rFonts w:hint="eastAsia"/>
          <w:szCs w:val="20"/>
          <w:u w:val="single"/>
        </w:rPr>
        <w:t xml:space="preserve">               </w:t>
      </w:r>
      <w:r>
        <w:rPr>
          <w:rFonts w:hint="eastAsia"/>
          <w:szCs w:val="20"/>
        </w:rPr>
        <w:t xml:space="preserve"> (</w:t>
      </w:r>
      <w:r>
        <w:rPr>
          <w:rFonts w:hint="eastAsia"/>
          <w:szCs w:val="20"/>
        </w:rPr>
        <w:t>￥</w:t>
      </w:r>
      <w:r>
        <w:rPr>
          <w:rFonts w:hint="eastAsia"/>
          <w:szCs w:val="20"/>
          <w:u w:val="single"/>
        </w:rPr>
        <w:t xml:space="preserve">           </w:t>
      </w:r>
      <w:r>
        <w:rPr>
          <w:rFonts w:hint="eastAsia"/>
          <w:szCs w:val="20"/>
        </w:rPr>
        <w:t>元</w:t>
      </w:r>
      <w:r>
        <w:rPr>
          <w:rFonts w:hint="eastAsia"/>
          <w:szCs w:val="20"/>
        </w:rPr>
        <w:t>)</w:t>
      </w:r>
      <w:r>
        <w:rPr>
          <w:rFonts w:hint="eastAsia"/>
          <w:szCs w:val="20"/>
        </w:rPr>
        <w:t>，服务期：</w:t>
      </w:r>
      <w:r>
        <w:rPr>
          <w:rFonts w:hint="eastAsia"/>
          <w:szCs w:val="20"/>
          <w:u w:val="single"/>
        </w:rPr>
        <w:t xml:space="preserve">          </w:t>
      </w:r>
      <w:r>
        <w:rPr>
          <w:rFonts w:hint="eastAsia"/>
          <w:szCs w:val="20"/>
        </w:rPr>
        <w:t>；</w:t>
      </w:r>
    </w:p>
    <w:p w14:paraId="7556F22F" w14:textId="77777777" w:rsidR="00031828" w:rsidRDefault="00000000">
      <w:pPr>
        <w:pStyle w:val="TOC3"/>
        <w:spacing w:line="360" w:lineRule="auto"/>
        <w:ind w:leftChars="0" w:left="0" w:firstLine="482"/>
        <w:rPr>
          <w:szCs w:val="20"/>
        </w:rPr>
      </w:pPr>
      <w:r>
        <w:rPr>
          <w:rFonts w:hint="eastAsia"/>
          <w:szCs w:val="20"/>
          <w:u w:val="single"/>
        </w:rPr>
        <w:t xml:space="preserve">    </w:t>
      </w:r>
      <w:r>
        <w:rPr>
          <w:rFonts w:hint="eastAsia"/>
          <w:szCs w:val="20"/>
        </w:rPr>
        <w:t>标项报价为（大写）人民币</w:t>
      </w:r>
      <w:r>
        <w:rPr>
          <w:rFonts w:hint="eastAsia"/>
          <w:szCs w:val="20"/>
          <w:u w:val="single"/>
        </w:rPr>
        <w:t xml:space="preserve">               </w:t>
      </w:r>
      <w:r>
        <w:rPr>
          <w:rFonts w:hint="eastAsia"/>
          <w:szCs w:val="20"/>
        </w:rPr>
        <w:t xml:space="preserve"> (</w:t>
      </w:r>
      <w:r>
        <w:rPr>
          <w:rFonts w:hint="eastAsia"/>
          <w:szCs w:val="20"/>
        </w:rPr>
        <w:t>￥</w:t>
      </w:r>
      <w:r>
        <w:rPr>
          <w:rFonts w:hint="eastAsia"/>
          <w:szCs w:val="20"/>
          <w:u w:val="single"/>
        </w:rPr>
        <w:t xml:space="preserve">           </w:t>
      </w:r>
      <w:r>
        <w:rPr>
          <w:rFonts w:hint="eastAsia"/>
          <w:szCs w:val="20"/>
        </w:rPr>
        <w:t>元</w:t>
      </w:r>
      <w:r>
        <w:rPr>
          <w:rFonts w:hint="eastAsia"/>
          <w:szCs w:val="20"/>
        </w:rPr>
        <w:t>)</w:t>
      </w:r>
      <w:r>
        <w:rPr>
          <w:rFonts w:hint="eastAsia"/>
          <w:szCs w:val="20"/>
        </w:rPr>
        <w:t>，服务期：</w:t>
      </w:r>
      <w:r>
        <w:rPr>
          <w:rFonts w:hint="eastAsia"/>
          <w:szCs w:val="20"/>
          <w:u w:val="single"/>
        </w:rPr>
        <w:t xml:space="preserve">          </w:t>
      </w:r>
      <w:r>
        <w:rPr>
          <w:rFonts w:hint="eastAsia"/>
          <w:szCs w:val="20"/>
        </w:rPr>
        <w:t>；</w:t>
      </w:r>
    </w:p>
    <w:p w14:paraId="2395EEFC" w14:textId="77777777" w:rsidR="00031828" w:rsidRDefault="00000000">
      <w:pPr>
        <w:pStyle w:val="TOC3"/>
        <w:spacing w:line="360" w:lineRule="auto"/>
        <w:ind w:leftChars="0" w:left="0" w:firstLine="482"/>
        <w:rPr>
          <w:szCs w:val="20"/>
        </w:rPr>
      </w:pPr>
      <w:r>
        <w:rPr>
          <w:rFonts w:hint="eastAsia"/>
          <w:szCs w:val="20"/>
        </w:rPr>
        <w:t>......</w:t>
      </w:r>
    </w:p>
    <w:p w14:paraId="49FE0167" w14:textId="77777777" w:rsidR="00031828" w:rsidRDefault="00000000">
      <w:pPr>
        <w:pStyle w:val="TOC3"/>
        <w:spacing w:line="360" w:lineRule="auto"/>
        <w:ind w:leftChars="0" w:left="0" w:firstLine="482"/>
        <w:rPr>
          <w:szCs w:val="20"/>
        </w:rPr>
      </w:pPr>
      <w:r>
        <w:rPr>
          <w:rFonts w:hint="eastAsia"/>
          <w:szCs w:val="20"/>
        </w:rPr>
        <w:t>2</w:t>
      </w:r>
      <w:r>
        <w:rPr>
          <w:rFonts w:hint="eastAsia"/>
          <w:szCs w:val="20"/>
        </w:rPr>
        <w:t>、我方同意自本项目竞争性磋商采购文件采购公告规定的递交响应文件截止时间起遵循</w:t>
      </w:r>
      <w:r>
        <w:rPr>
          <w:rFonts w:hAnsi="宋体" w:hint="eastAsia"/>
          <w:szCs w:val="20"/>
        </w:rPr>
        <w:t>本响应函</w:t>
      </w:r>
      <w:r>
        <w:rPr>
          <w:rFonts w:hint="eastAsia"/>
          <w:szCs w:val="20"/>
        </w:rPr>
        <w:t>，并承诺在“第三章</w:t>
      </w:r>
      <w:r>
        <w:rPr>
          <w:rFonts w:hint="eastAsia"/>
          <w:szCs w:val="20"/>
        </w:rPr>
        <w:t xml:space="preserve"> </w:t>
      </w:r>
      <w:r>
        <w:rPr>
          <w:rFonts w:hint="eastAsia"/>
          <w:szCs w:val="20"/>
        </w:rPr>
        <w:t>供应商须知”规定的响应有效期内不修改、撤销响应文件。</w:t>
      </w:r>
    </w:p>
    <w:p w14:paraId="3088ADAD" w14:textId="77777777" w:rsidR="00031828" w:rsidRDefault="00000000">
      <w:pPr>
        <w:pStyle w:val="TOC3"/>
        <w:spacing w:line="360" w:lineRule="auto"/>
        <w:ind w:leftChars="0" w:left="0" w:firstLine="482"/>
        <w:rPr>
          <w:szCs w:val="20"/>
        </w:rPr>
      </w:pPr>
      <w:r>
        <w:rPr>
          <w:rFonts w:hint="eastAsia"/>
          <w:szCs w:val="20"/>
        </w:rPr>
        <w:t>3</w:t>
      </w:r>
      <w:r>
        <w:rPr>
          <w:rFonts w:hint="eastAsia"/>
          <w:szCs w:val="20"/>
        </w:rPr>
        <w:t>、我方在此声明，所递交的响应文件及有关资料内容完整、真实和准确。</w:t>
      </w:r>
    </w:p>
    <w:p w14:paraId="067B96D9" w14:textId="77777777" w:rsidR="00031828" w:rsidRDefault="00000000">
      <w:pPr>
        <w:pStyle w:val="TOC3"/>
        <w:spacing w:line="360" w:lineRule="auto"/>
        <w:ind w:leftChars="0" w:left="0" w:firstLine="482"/>
        <w:rPr>
          <w:szCs w:val="20"/>
        </w:rPr>
      </w:pPr>
      <w:r>
        <w:rPr>
          <w:rFonts w:hint="eastAsia"/>
          <w:szCs w:val="20"/>
        </w:rPr>
        <w:t>4</w:t>
      </w:r>
      <w:r>
        <w:rPr>
          <w:rFonts w:hint="eastAsia"/>
          <w:szCs w:val="20"/>
        </w:rPr>
        <w:t>、如本项目采购内容涉及须符合国家强制规定的，我方承诺我方本次竞标均符合国家有关强制规定。</w:t>
      </w:r>
    </w:p>
    <w:p w14:paraId="4E56C3DF" w14:textId="77777777" w:rsidR="00031828" w:rsidRDefault="00000000">
      <w:pPr>
        <w:pStyle w:val="TOC3"/>
        <w:spacing w:line="360" w:lineRule="auto"/>
        <w:ind w:leftChars="0" w:left="0" w:firstLine="482"/>
        <w:rPr>
          <w:szCs w:val="20"/>
        </w:rPr>
      </w:pPr>
      <w:r>
        <w:rPr>
          <w:rFonts w:hint="eastAsia"/>
          <w:szCs w:val="20"/>
        </w:rPr>
        <w:t>5</w:t>
      </w:r>
      <w:r>
        <w:rPr>
          <w:rFonts w:hint="eastAsia"/>
          <w:szCs w:val="20"/>
        </w:rPr>
        <w:t>、如我方成交，我方承诺在收到成交通知书后，在成交通知书规定的期限内，</w:t>
      </w:r>
      <w:r>
        <w:rPr>
          <w:rFonts w:hAnsi="宋体" w:hint="eastAsia"/>
          <w:szCs w:val="20"/>
        </w:rPr>
        <w:t>根据竞争性磋商采购文件、我方的响应文件及有关澄清承诺书的要求按第六章“合同文本”与采购人订立书面合同，并按照合同约定</w:t>
      </w:r>
      <w:r>
        <w:rPr>
          <w:rFonts w:hint="eastAsia"/>
          <w:szCs w:val="20"/>
        </w:rPr>
        <w:t>承担完成合同的责任和义务。</w:t>
      </w:r>
    </w:p>
    <w:p w14:paraId="71A50EF6" w14:textId="77777777" w:rsidR="00031828" w:rsidRDefault="00000000">
      <w:pPr>
        <w:pStyle w:val="TOC3"/>
        <w:spacing w:line="360" w:lineRule="auto"/>
        <w:ind w:leftChars="0" w:left="0" w:firstLine="482"/>
        <w:rPr>
          <w:szCs w:val="20"/>
        </w:rPr>
      </w:pPr>
      <w:r>
        <w:rPr>
          <w:rFonts w:hint="eastAsia"/>
          <w:szCs w:val="20"/>
        </w:rPr>
        <w:t>6</w:t>
      </w:r>
      <w:r>
        <w:rPr>
          <w:rFonts w:hint="eastAsia"/>
          <w:szCs w:val="20"/>
        </w:rPr>
        <w:t>、我方已详细审核竞争性磋商采购文件，我方知道必须放弃提出含糊不清或误解问题的权利。</w:t>
      </w:r>
    </w:p>
    <w:p w14:paraId="643BE21C" w14:textId="77777777" w:rsidR="00031828" w:rsidRDefault="00000000">
      <w:pPr>
        <w:pStyle w:val="TOC3"/>
        <w:spacing w:line="360" w:lineRule="auto"/>
        <w:ind w:leftChars="0" w:left="0" w:firstLine="482"/>
        <w:rPr>
          <w:szCs w:val="20"/>
        </w:rPr>
      </w:pPr>
      <w:r>
        <w:rPr>
          <w:rFonts w:hint="eastAsia"/>
          <w:szCs w:val="20"/>
        </w:rPr>
        <w:t>7</w:t>
      </w:r>
      <w:r>
        <w:rPr>
          <w:rFonts w:hint="eastAsia"/>
          <w:szCs w:val="20"/>
        </w:rPr>
        <w:t>、我方承诺满足竞争性磋商采购文件</w:t>
      </w:r>
      <w:r>
        <w:rPr>
          <w:rFonts w:hAnsi="宋体" w:hint="eastAsia"/>
          <w:szCs w:val="20"/>
        </w:rPr>
        <w:t>第六章“合同文本”</w:t>
      </w:r>
      <w:r>
        <w:rPr>
          <w:rFonts w:hint="eastAsia"/>
          <w:szCs w:val="20"/>
        </w:rPr>
        <w:t>的条款，承担完成合同的责任和义务。</w:t>
      </w:r>
    </w:p>
    <w:p w14:paraId="685E37FE" w14:textId="77777777" w:rsidR="00031828" w:rsidRDefault="00000000">
      <w:pPr>
        <w:pStyle w:val="TOC3"/>
        <w:spacing w:line="360" w:lineRule="auto"/>
        <w:ind w:leftChars="0" w:left="0" w:firstLine="482"/>
        <w:rPr>
          <w:szCs w:val="20"/>
        </w:rPr>
      </w:pPr>
      <w:r>
        <w:rPr>
          <w:rFonts w:hint="eastAsia"/>
          <w:szCs w:val="20"/>
        </w:rPr>
        <w:t>8</w:t>
      </w:r>
      <w:r>
        <w:rPr>
          <w:rFonts w:hint="eastAsia"/>
          <w:szCs w:val="20"/>
        </w:rPr>
        <w:t>、我方同意应贵方要求提供与本竞标有关的任何数据或资料。若贵方需要，我方愿意提供我方作出的一切承诺的证明材料。</w:t>
      </w:r>
    </w:p>
    <w:p w14:paraId="0196F3BA" w14:textId="77777777" w:rsidR="00031828" w:rsidRDefault="00000000">
      <w:pPr>
        <w:pStyle w:val="TOC3"/>
        <w:spacing w:line="360" w:lineRule="auto"/>
        <w:ind w:leftChars="0" w:left="0" w:firstLine="482"/>
        <w:rPr>
          <w:szCs w:val="20"/>
        </w:rPr>
      </w:pPr>
      <w:r>
        <w:rPr>
          <w:rFonts w:hint="eastAsia"/>
          <w:szCs w:val="20"/>
        </w:rPr>
        <w:t>9</w:t>
      </w:r>
      <w:r>
        <w:rPr>
          <w:rFonts w:hint="eastAsia"/>
          <w:szCs w:val="20"/>
        </w:rPr>
        <w:t>、我方完全理解贵方不一定接受响应报价最低的竞标人为成交供应商的行为。</w:t>
      </w:r>
    </w:p>
    <w:p w14:paraId="1710E1FE" w14:textId="77777777" w:rsidR="00031828" w:rsidRDefault="00000000">
      <w:pPr>
        <w:pStyle w:val="TOC3"/>
        <w:spacing w:line="360" w:lineRule="auto"/>
        <w:ind w:leftChars="0" w:left="0" w:firstLine="482"/>
        <w:rPr>
          <w:szCs w:val="20"/>
        </w:rPr>
      </w:pPr>
      <w:r>
        <w:rPr>
          <w:rFonts w:hint="eastAsia"/>
          <w:szCs w:val="20"/>
        </w:rPr>
        <w:t>10</w:t>
      </w:r>
      <w:r>
        <w:rPr>
          <w:rFonts w:hint="eastAsia"/>
          <w:szCs w:val="20"/>
        </w:rPr>
        <w:t>、我方将严格遵守《中华人民共和国政府采购法》第七十七条的规定，即供应商有下列情形之一的，处以采购金额千分之五以上千分之十</w:t>
      </w:r>
      <w:r>
        <w:rPr>
          <w:rFonts w:hAnsi="宋体" w:hint="eastAsia"/>
          <w:szCs w:val="20"/>
        </w:rPr>
        <w:t>以下的罚款，列入不良行为记录名单，在一至三年内禁止参加政府采购活动，有违法所得的，并处没收违法所得，情节严重的，由工商行政管理机关吊销营业执照；构成犯罪的，依法追究刑事责任：</w:t>
      </w:r>
    </w:p>
    <w:p w14:paraId="7DBA8252" w14:textId="77777777" w:rsidR="00031828" w:rsidRDefault="00000000">
      <w:pPr>
        <w:pStyle w:val="TOC3"/>
        <w:tabs>
          <w:tab w:val="left" w:pos="945"/>
        </w:tabs>
        <w:spacing w:line="360" w:lineRule="auto"/>
        <w:ind w:leftChars="0" w:left="720" w:hanging="720"/>
        <w:rPr>
          <w:rFonts w:hAnsi="宋体" w:hint="eastAsia"/>
          <w:szCs w:val="20"/>
        </w:rPr>
      </w:pPr>
      <w:r>
        <w:rPr>
          <w:rFonts w:ascii="宋体" w:hAnsi="宋体" w:hint="eastAsia"/>
          <w:szCs w:val="20"/>
        </w:rPr>
        <w:t>（1）</w:t>
      </w:r>
      <w:r>
        <w:rPr>
          <w:rFonts w:hAnsi="宋体" w:hint="eastAsia"/>
          <w:szCs w:val="20"/>
        </w:rPr>
        <w:t>提供虚假材料谋取中标、成交的；</w:t>
      </w:r>
    </w:p>
    <w:p w14:paraId="77268034" w14:textId="77777777" w:rsidR="00031828" w:rsidRDefault="00000000">
      <w:pPr>
        <w:pStyle w:val="TOC3"/>
        <w:tabs>
          <w:tab w:val="left" w:pos="945"/>
        </w:tabs>
        <w:spacing w:line="360" w:lineRule="auto"/>
        <w:ind w:leftChars="0" w:left="720" w:hanging="720"/>
        <w:rPr>
          <w:rFonts w:hAnsi="宋体" w:hint="eastAsia"/>
          <w:szCs w:val="20"/>
        </w:rPr>
      </w:pPr>
      <w:r>
        <w:rPr>
          <w:rFonts w:ascii="宋体" w:hAnsi="宋体" w:hint="eastAsia"/>
          <w:szCs w:val="20"/>
        </w:rPr>
        <w:t>（2）</w:t>
      </w:r>
      <w:r>
        <w:rPr>
          <w:rFonts w:hAnsi="宋体" w:hint="eastAsia"/>
          <w:szCs w:val="20"/>
        </w:rPr>
        <w:t>采取不正当手段诋毁、排挤其他供应商的；</w:t>
      </w:r>
    </w:p>
    <w:p w14:paraId="1B114F97" w14:textId="77777777" w:rsidR="00031828" w:rsidRDefault="00000000">
      <w:pPr>
        <w:pStyle w:val="TOC3"/>
        <w:tabs>
          <w:tab w:val="left" w:pos="945"/>
        </w:tabs>
        <w:spacing w:line="360" w:lineRule="auto"/>
        <w:ind w:leftChars="0" w:left="720" w:hanging="720"/>
        <w:rPr>
          <w:szCs w:val="20"/>
        </w:rPr>
      </w:pPr>
      <w:r>
        <w:rPr>
          <w:rFonts w:ascii="宋体" w:hAnsi="宋体" w:hint="eastAsia"/>
          <w:szCs w:val="20"/>
        </w:rPr>
        <w:lastRenderedPageBreak/>
        <w:t>（3）</w:t>
      </w:r>
      <w:r>
        <w:rPr>
          <w:rFonts w:hAnsi="宋体" w:hint="eastAsia"/>
          <w:szCs w:val="20"/>
        </w:rPr>
        <w:t>与采购人、其他供应商或者采购代理机构恶意串通的；</w:t>
      </w:r>
    </w:p>
    <w:p w14:paraId="022721B6" w14:textId="77777777" w:rsidR="00031828" w:rsidRDefault="00000000">
      <w:pPr>
        <w:pStyle w:val="TOC3"/>
        <w:tabs>
          <w:tab w:val="left" w:pos="945"/>
        </w:tabs>
        <w:spacing w:line="360" w:lineRule="auto"/>
        <w:ind w:leftChars="0" w:left="720" w:hanging="720"/>
        <w:rPr>
          <w:szCs w:val="20"/>
        </w:rPr>
      </w:pPr>
      <w:r>
        <w:rPr>
          <w:rFonts w:ascii="宋体" w:hAnsi="宋体" w:hint="eastAsia"/>
          <w:szCs w:val="20"/>
        </w:rPr>
        <w:t>（4）</w:t>
      </w:r>
      <w:r>
        <w:rPr>
          <w:rFonts w:hAnsi="宋体" w:hint="eastAsia"/>
          <w:szCs w:val="20"/>
        </w:rPr>
        <w:t>向采购人、采购代理机构行贿或者提供其他不正当利益的；</w:t>
      </w:r>
    </w:p>
    <w:p w14:paraId="3244EC07" w14:textId="77777777" w:rsidR="00031828" w:rsidRDefault="00000000">
      <w:pPr>
        <w:pStyle w:val="TOC3"/>
        <w:tabs>
          <w:tab w:val="left" w:pos="945"/>
        </w:tabs>
        <w:spacing w:line="360" w:lineRule="auto"/>
        <w:ind w:leftChars="0" w:left="720" w:hanging="720"/>
        <w:rPr>
          <w:szCs w:val="20"/>
        </w:rPr>
      </w:pPr>
      <w:r>
        <w:rPr>
          <w:rFonts w:ascii="宋体" w:hAnsi="宋体" w:hint="eastAsia"/>
          <w:szCs w:val="20"/>
        </w:rPr>
        <w:t>（5）</w:t>
      </w:r>
      <w:r>
        <w:rPr>
          <w:rFonts w:hAnsi="宋体" w:hint="eastAsia"/>
          <w:szCs w:val="20"/>
        </w:rPr>
        <w:t>在采购过程中与采购人进行协商谈判的；</w:t>
      </w:r>
    </w:p>
    <w:p w14:paraId="191FA921" w14:textId="77777777" w:rsidR="00031828" w:rsidRDefault="00000000">
      <w:pPr>
        <w:pStyle w:val="TOC3"/>
        <w:tabs>
          <w:tab w:val="left" w:pos="945"/>
        </w:tabs>
        <w:spacing w:line="360" w:lineRule="auto"/>
        <w:ind w:leftChars="0" w:left="720" w:hanging="720"/>
        <w:rPr>
          <w:szCs w:val="20"/>
        </w:rPr>
      </w:pPr>
      <w:r>
        <w:rPr>
          <w:rFonts w:ascii="宋体" w:hAnsi="宋体" w:hint="eastAsia"/>
          <w:szCs w:val="20"/>
        </w:rPr>
        <w:t>（6）</w:t>
      </w:r>
      <w:r>
        <w:rPr>
          <w:rFonts w:hAnsi="宋体" w:hint="eastAsia"/>
          <w:szCs w:val="20"/>
        </w:rPr>
        <w:t>拒绝有关部门监督检查或提供虚假情况的。</w:t>
      </w:r>
    </w:p>
    <w:p w14:paraId="6EA826A2" w14:textId="77777777" w:rsidR="00031828" w:rsidRDefault="00000000">
      <w:pPr>
        <w:pStyle w:val="TOC3"/>
        <w:spacing w:line="360" w:lineRule="auto"/>
        <w:ind w:leftChars="0" w:left="0" w:firstLine="420"/>
        <w:rPr>
          <w:szCs w:val="20"/>
        </w:rPr>
      </w:pPr>
      <w:r>
        <w:rPr>
          <w:rFonts w:hAnsi="宋体" w:cs="宋体" w:hint="eastAsia"/>
          <w:szCs w:val="20"/>
        </w:rPr>
        <w:t>11.</w:t>
      </w:r>
      <w:r>
        <w:rPr>
          <w:rFonts w:hAnsi="宋体" w:cs="宋体" w:hint="eastAsia"/>
          <w:szCs w:val="20"/>
        </w:rPr>
        <w:t>与本磋商有关的一切正式往来信函请寄</w:t>
      </w:r>
      <w:r>
        <w:rPr>
          <w:rFonts w:hint="eastAsia"/>
          <w:szCs w:val="20"/>
        </w:rPr>
        <w:t>：</w:t>
      </w:r>
      <w:r>
        <w:rPr>
          <w:rFonts w:hint="eastAsia"/>
          <w:szCs w:val="20"/>
          <w:u w:val="single"/>
        </w:rPr>
        <w:t xml:space="preserve"> </w:t>
      </w:r>
    </w:p>
    <w:p w14:paraId="43DF1847" w14:textId="77777777" w:rsidR="00031828" w:rsidRDefault="00000000">
      <w:pPr>
        <w:pStyle w:val="TOC3"/>
        <w:spacing w:line="360" w:lineRule="auto"/>
        <w:ind w:leftChars="0" w:left="0" w:firstLine="420"/>
        <w:rPr>
          <w:szCs w:val="20"/>
        </w:rPr>
      </w:pPr>
      <w:r>
        <w:rPr>
          <w:rFonts w:hint="eastAsia"/>
          <w:szCs w:val="20"/>
        </w:rPr>
        <w:t>地址：</w:t>
      </w:r>
      <w:r>
        <w:rPr>
          <w:rFonts w:hint="eastAsia"/>
          <w:szCs w:val="20"/>
          <w:u w:val="single"/>
        </w:rPr>
        <w:t xml:space="preserve">                                                        </w:t>
      </w:r>
      <w:r>
        <w:rPr>
          <w:rFonts w:hint="eastAsia"/>
          <w:szCs w:val="20"/>
        </w:rPr>
        <w:t xml:space="preserve"> </w:t>
      </w:r>
    </w:p>
    <w:p w14:paraId="60B32658" w14:textId="77777777" w:rsidR="00031828" w:rsidRDefault="00000000">
      <w:pPr>
        <w:pStyle w:val="TOC3"/>
        <w:spacing w:line="360" w:lineRule="auto"/>
        <w:ind w:leftChars="0" w:left="0" w:firstLine="420"/>
        <w:rPr>
          <w:szCs w:val="20"/>
          <w:u w:val="single"/>
        </w:rPr>
      </w:pPr>
      <w:r>
        <w:rPr>
          <w:rFonts w:hint="eastAsia"/>
          <w:szCs w:val="20"/>
        </w:rPr>
        <w:t>电话：</w:t>
      </w:r>
      <w:r>
        <w:rPr>
          <w:rFonts w:hint="eastAsia"/>
          <w:szCs w:val="20"/>
          <w:u w:val="single"/>
        </w:rPr>
        <w:t xml:space="preserve">                                      </w:t>
      </w:r>
      <w:r>
        <w:rPr>
          <w:rFonts w:hint="eastAsia"/>
          <w:szCs w:val="20"/>
          <w:u w:val="single"/>
        </w:rPr>
        <w:t xml:space="preserve">　　　　　　　　　</w:t>
      </w:r>
    </w:p>
    <w:p w14:paraId="53D2F3E8" w14:textId="77777777" w:rsidR="00031828" w:rsidRDefault="00000000">
      <w:pPr>
        <w:pStyle w:val="TOC3"/>
        <w:spacing w:line="360" w:lineRule="auto"/>
        <w:ind w:leftChars="0" w:left="0" w:firstLine="420"/>
        <w:rPr>
          <w:szCs w:val="20"/>
        </w:rPr>
      </w:pPr>
      <w:r>
        <w:rPr>
          <w:rFonts w:hint="eastAsia"/>
          <w:szCs w:val="20"/>
        </w:rPr>
        <w:t>传真：</w:t>
      </w:r>
      <w:r>
        <w:rPr>
          <w:rFonts w:hint="eastAsia"/>
          <w:szCs w:val="20"/>
          <w:u w:val="single"/>
        </w:rPr>
        <w:t xml:space="preserve">　　　　　　　　　　　　　　　　　　　　　　　　　　　　</w:t>
      </w:r>
    </w:p>
    <w:p w14:paraId="5EE3E15F" w14:textId="77777777" w:rsidR="00031828" w:rsidRDefault="00000000">
      <w:pPr>
        <w:pStyle w:val="TOC3"/>
        <w:spacing w:line="360" w:lineRule="auto"/>
        <w:ind w:leftChars="0" w:left="0" w:firstLine="420"/>
        <w:rPr>
          <w:szCs w:val="20"/>
          <w:u w:val="single"/>
        </w:rPr>
      </w:pPr>
      <w:r>
        <w:rPr>
          <w:rFonts w:hint="eastAsia"/>
          <w:szCs w:val="20"/>
        </w:rPr>
        <w:t>邮政编码：</w:t>
      </w:r>
      <w:r>
        <w:rPr>
          <w:rFonts w:hint="eastAsia"/>
          <w:szCs w:val="20"/>
          <w:u w:val="single"/>
        </w:rPr>
        <w:t xml:space="preserve">                                                    </w:t>
      </w:r>
    </w:p>
    <w:p w14:paraId="6749EE66" w14:textId="77777777" w:rsidR="00031828" w:rsidRDefault="00000000">
      <w:pPr>
        <w:pStyle w:val="TOC3"/>
        <w:spacing w:line="360" w:lineRule="auto"/>
        <w:ind w:leftChars="0" w:left="0" w:firstLine="420"/>
        <w:rPr>
          <w:szCs w:val="20"/>
          <w:u w:val="single"/>
        </w:rPr>
      </w:pPr>
      <w:r>
        <w:rPr>
          <w:rFonts w:hint="eastAsia"/>
          <w:szCs w:val="20"/>
        </w:rPr>
        <w:t>开户名称：</w:t>
      </w:r>
      <w:r>
        <w:rPr>
          <w:rFonts w:hint="eastAsia"/>
          <w:szCs w:val="20"/>
          <w:u w:val="single"/>
        </w:rPr>
        <w:t xml:space="preserve">                                                    </w:t>
      </w:r>
    </w:p>
    <w:p w14:paraId="1A4BA6AF" w14:textId="77777777" w:rsidR="00031828" w:rsidRDefault="00000000">
      <w:pPr>
        <w:pStyle w:val="TOC3"/>
        <w:spacing w:line="360" w:lineRule="auto"/>
        <w:ind w:leftChars="0" w:left="0" w:firstLine="420"/>
        <w:rPr>
          <w:szCs w:val="20"/>
          <w:u w:val="single"/>
        </w:rPr>
      </w:pPr>
      <w:r>
        <w:rPr>
          <w:rFonts w:hint="eastAsia"/>
          <w:szCs w:val="20"/>
        </w:rPr>
        <w:t>开户银行：</w:t>
      </w:r>
      <w:r>
        <w:rPr>
          <w:rFonts w:hint="eastAsia"/>
          <w:szCs w:val="20"/>
          <w:u w:val="single"/>
        </w:rPr>
        <w:t xml:space="preserve">                                                    </w:t>
      </w:r>
    </w:p>
    <w:p w14:paraId="63464311" w14:textId="77777777" w:rsidR="00031828" w:rsidRDefault="00000000">
      <w:pPr>
        <w:pStyle w:val="TOC3"/>
        <w:spacing w:line="360" w:lineRule="auto"/>
        <w:ind w:leftChars="0" w:left="0" w:firstLine="420"/>
        <w:rPr>
          <w:szCs w:val="20"/>
          <w:u w:val="single"/>
        </w:rPr>
      </w:pPr>
      <w:r>
        <w:rPr>
          <w:rFonts w:hint="eastAsia"/>
          <w:szCs w:val="20"/>
        </w:rPr>
        <w:t>银行账号：</w:t>
      </w:r>
      <w:r>
        <w:rPr>
          <w:rFonts w:hint="eastAsia"/>
          <w:szCs w:val="20"/>
          <w:u w:val="single"/>
        </w:rPr>
        <w:t xml:space="preserve">                                                    </w:t>
      </w:r>
    </w:p>
    <w:p w14:paraId="1987C58F" w14:textId="77777777" w:rsidR="00031828" w:rsidRDefault="00000000">
      <w:pPr>
        <w:tabs>
          <w:tab w:val="left" w:pos="939"/>
        </w:tabs>
        <w:spacing w:line="360" w:lineRule="auto"/>
        <w:ind w:firstLineChars="150" w:firstLine="300"/>
        <w:rPr>
          <w:rFonts w:ascii="宋体" w:hAnsi="宋体" w:cs="宋体" w:hint="eastAsia"/>
          <w:sz w:val="20"/>
          <w:szCs w:val="20"/>
        </w:rPr>
      </w:pPr>
      <w:r>
        <w:rPr>
          <w:rFonts w:ascii="宋体" w:hAnsi="宋体" w:cs="宋体" w:hint="eastAsia"/>
          <w:sz w:val="20"/>
          <w:szCs w:val="20"/>
        </w:rPr>
        <w:t>特此承诺。</w:t>
      </w:r>
    </w:p>
    <w:p w14:paraId="08B2C563" w14:textId="77777777" w:rsidR="00031828" w:rsidRDefault="00031828">
      <w:pPr>
        <w:spacing w:line="360" w:lineRule="auto"/>
        <w:jc w:val="left"/>
        <w:rPr>
          <w:rFonts w:ascii="宋体" w:hAnsi="宋体" w:cs="宋体" w:hint="eastAsia"/>
          <w:szCs w:val="21"/>
        </w:rPr>
      </w:pPr>
    </w:p>
    <w:p w14:paraId="4D4B108D"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53C6C3CB" w14:textId="77777777" w:rsidR="00031828" w:rsidRDefault="00000000">
      <w:pPr>
        <w:autoSpaceDE w:val="0"/>
        <w:autoSpaceDN w:val="0"/>
        <w:spacing w:line="360" w:lineRule="auto"/>
        <w:jc w:val="right"/>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日期：  年  月   日</w:t>
      </w:r>
    </w:p>
    <w:p w14:paraId="0B522308" w14:textId="77777777" w:rsidR="00031828" w:rsidRDefault="00031828">
      <w:pPr>
        <w:widowControl/>
        <w:spacing w:line="360" w:lineRule="auto"/>
        <w:jc w:val="left"/>
        <w:rPr>
          <w:rFonts w:ascii="仿宋_GB2312" w:eastAsia="仿宋_GB2312" w:hAnsi="仿宋" w:cs="仿宋_GB2312" w:hint="eastAsia"/>
          <w:kern w:val="0"/>
          <w:sz w:val="24"/>
          <w:lang w:val="zh-CN"/>
        </w:rPr>
        <w:sectPr w:rsidR="00031828">
          <w:pgSz w:w="11911" w:h="16838"/>
          <w:pgMar w:top="1134" w:right="1134" w:bottom="1134" w:left="1134" w:header="720" w:footer="720" w:gutter="0"/>
          <w:cols w:space="0"/>
        </w:sectPr>
      </w:pPr>
    </w:p>
    <w:p w14:paraId="6916AD0A" w14:textId="77777777" w:rsidR="00031828" w:rsidRDefault="00031828">
      <w:pPr>
        <w:autoSpaceDE w:val="0"/>
        <w:autoSpaceDN w:val="0"/>
        <w:spacing w:line="360" w:lineRule="auto"/>
        <w:ind w:firstLineChars="2700" w:firstLine="6480"/>
        <w:rPr>
          <w:rFonts w:ascii="仿宋_GB2312" w:eastAsia="仿宋_GB2312" w:hAnsi="仿宋" w:cs="仿宋_GB2312" w:hint="eastAsia"/>
          <w:kern w:val="0"/>
          <w:sz w:val="24"/>
          <w:lang w:val="zh-CN"/>
        </w:rPr>
      </w:pPr>
    </w:p>
    <w:p w14:paraId="25F94F3F" w14:textId="77777777" w:rsidR="00031828" w:rsidRDefault="00000000">
      <w:pPr>
        <w:spacing w:line="520" w:lineRule="exact"/>
        <w:jc w:val="center"/>
        <w:rPr>
          <w:rFonts w:ascii="宋体" w:hAnsi="宋体" w:hint="eastAsia"/>
          <w:b/>
          <w:bCs/>
          <w:sz w:val="32"/>
          <w:szCs w:val="32"/>
        </w:rPr>
      </w:pPr>
      <w:r>
        <w:rPr>
          <w:rFonts w:hint="eastAsia"/>
          <w:sz w:val="32"/>
          <w:szCs w:val="32"/>
        </w:rPr>
        <w:t>二</w:t>
      </w:r>
      <w:r>
        <w:rPr>
          <w:rFonts w:ascii="宋体" w:hAnsi="宋体" w:hint="eastAsia"/>
          <w:b/>
          <w:bCs/>
          <w:sz w:val="32"/>
          <w:szCs w:val="32"/>
        </w:rPr>
        <w:t>、响应报价表</w:t>
      </w:r>
    </w:p>
    <w:p w14:paraId="6861EBF7" w14:textId="77777777" w:rsidR="00031828" w:rsidRDefault="00000000">
      <w:pPr>
        <w:snapToGrid w:val="0"/>
        <w:spacing w:before="50" w:after="50" w:line="360" w:lineRule="auto"/>
        <w:rPr>
          <w:rFonts w:ascii="宋体" w:hAnsi="宋体" w:hint="eastAsia"/>
          <w:sz w:val="24"/>
        </w:rPr>
      </w:pPr>
      <w:r>
        <w:rPr>
          <w:rFonts w:ascii="宋体" w:hAnsi="宋体" w:hint="eastAsia"/>
          <w:sz w:val="24"/>
        </w:rPr>
        <w:t>项目名称：</w:t>
      </w:r>
      <w:r>
        <w:rPr>
          <w:rFonts w:ascii="宋体" w:hAnsi="宋体" w:hint="eastAsia"/>
          <w:sz w:val="24"/>
          <w:u w:val="single"/>
        </w:rPr>
        <w:t xml:space="preserve">  就业创业政策宣传服务 </w:t>
      </w:r>
      <w:r>
        <w:rPr>
          <w:rFonts w:ascii="宋体" w:hAnsi="宋体" w:hint="eastAsia"/>
          <w:sz w:val="24"/>
        </w:rPr>
        <w:t xml:space="preserve">      </w:t>
      </w:r>
    </w:p>
    <w:p w14:paraId="0FA658E5" w14:textId="77777777" w:rsidR="00031828" w:rsidRDefault="00000000">
      <w:pPr>
        <w:snapToGrid w:val="0"/>
        <w:spacing w:before="50" w:after="50" w:line="360" w:lineRule="auto"/>
        <w:rPr>
          <w:rFonts w:ascii="宋体" w:hAnsi="宋体" w:hint="eastAsia"/>
          <w:sz w:val="24"/>
          <w:u w:val="single"/>
        </w:rPr>
      </w:pP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 xml:space="preserve">         标项：</w:t>
      </w:r>
      <w:r>
        <w:rPr>
          <w:rFonts w:ascii="宋体" w:hAnsi="宋体" w:hint="eastAsia"/>
          <w:sz w:val="24"/>
          <w:u w:val="single"/>
        </w:rPr>
        <w:t xml:space="preserve">           </w:t>
      </w:r>
    </w:p>
    <w:p w14:paraId="7BAD0DD3" w14:textId="77777777" w:rsidR="00031828" w:rsidRDefault="00000000">
      <w:pPr>
        <w:snapToGrid w:val="0"/>
        <w:spacing w:before="50" w:after="50" w:line="360" w:lineRule="auto"/>
        <w:rPr>
          <w:rFonts w:ascii="宋体" w:hAnsi="宋体" w:hint="eastAsia"/>
          <w:sz w:val="24"/>
          <w:u w:val="single"/>
        </w:rPr>
      </w:pPr>
      <w:r>
        <w:rPr>
          <w:rFonts w:hAnsi="宋体" w:hint="eastAsia"/>
          <w:sz w:val="24"/>
        </w:rPr>
        <w:t>供应商名称：</w:t>
      </w:r>
      <w:r>
        <w:rPr>
          <w:rFonts w:hAnsi="宋体"/>
          <w:sz w:val="24"/>
          <w:u w:val="single"/>
        </w:rPr>
        <w:t xml:space="preserve">                     </w:t>
      </w:r>
      <w:r>
        <w:rPr>
          <w:rFonts w:hAnsi="宋体"/>
          <w:sz w:val="24"/>
        </w:rPr>
        <w:t xml:space="preserve">  </w:t>
      </w:r>
      <w:r>
        <w:rPr>
          <w:rFonts w:ascii="宋体" w:hAnsi="宋体" w:cs="仿宋_GB2312" w:hint="eastAsia"/>
          <w:sz w:val="24"/>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261"/>
        <w:gridCol w:w="2071"/>
        <w:gridCol w:w="1082"/>
        <w:gridCol w:w="1263"/>
        <w:gridCol w:w="1521"/>
        <w:gridCol w:w="958"/>
        <w:gridCol w:w="975"/>
      </w:tblGrid>
      <w:tr w:rsidR="00031828" w14:paraId="1D231B3E" w14:textId="77777777">
        <w:trPr>
          <w:cantSplit/>
          <w:trHeight w:val="733"/>
        </w:trPr>
        <w:tc>
          <w:tcPr>
            <w:tcW w:w="366" w:type="pct"/>
            <w:tcBorders>
              <w:top w:val="single" w:sz="4" w:space="0" w:color="auto"/>
              <w:left w:val="single" w:sz="4" w:space="0" w:color="auto"/>
              <w:bottom w:val="single" w:sz="4" w:space="0" w:color="auto"/>
              <w:right w:val="single" w:sz="4" w:space="0" w:color="auto"/>
            </w:tcBorders>
            <w:vAlign w:val="center"/>
          </w:tcPr>
          <w:p w14:paraId="38F8402E" w14:textId="77777777" w:rsidR="00031828" w:rsidRDefault="00000000">
            <w:pPr>
              <w:rPr>
                <w:rFonts w:ascii="宋体" w:hAnsi="宋体" w:hint="eastAsia"/>
                <w:szCs w:val="22"/>
              </w:rPr>
            </w:pPr>
            <w:r>
              <w:rPr>
                <w:rFonts w:ascii="宋体" w:hAnsi="宋体" w:hint="eastAsia"/>
                <w:szCs w:val="22"/>
              </w:rPr>
              <w:t>序号</w:t>
            </w:r>
          </w:p>
        </w:tc>
        <w:tc>
          <w:tcPr>
            <w:tcW w:w="640" w:type="pct"/>
            <w:tcBorders>
              <w:top w:val="single" w:sz="4" w:space="0" w:color="auto"/>
              <w:left w:val="single" w:sz="4" w:space="0" w:color="auto"/>
              <w:bottom w:val="single" w:sz="4" w:space="0" w:color="auto"/>
              <w:right w:val="single" w:sz="4" w:space="0" w:color="auto"/>
            </w:tcBorders>
            <w:vAlign w:val="center"/>
          </w:tcPr>
          <w:p w14:paraId="26C2E72D" w14:textId="77777777" w:rsidR="00031828" w:rsidRDefault="00000000">
            <w:pPr>
              <w:rPr>
                <w:rFonts w:ascii="宋体" w:hAnsi="宋体" w:hint="eastAsia"/>
                <w:szCs w:val="22"/>
              </w:rPr>
            </w:pPr>
            <w:r>
              <w:rPr>
                <w:rFonts w:ascii="宋体" w:hAnsi="宋体" w:hint="eastAsia"/>
                <w:szCs w:val="22"/>
              </w:rPr>
              <w:t>服务名称</w:t>
            </w:r>
          </w:p>
        </w:tc>
        <w:tc>
          <w:tcPr>
            <w:tcW w:w="1051" w:type="pct"/>
            <w:tcBorders>
              <w:top w:val="single" w:sz="4" w:space="0" w:color="auto"/>
              <w:left w:val="single" w:sz="4" w:space="0" w:color="auto"/>
              <w:bottom w:val="single" w:sz="4" w:space="0" w:color="auto"/>
              <w:right w:val="single" w:sz="4" w:space="0" w:color="auto"/>
            </w:tcBorders>
            <w:vAlign w:val="center"/>
          </w:tcPr>
          <w:p w14:paraId="1E2B613F" w14:textId="77777777" w:rsidR="00031828" w:rsidRDefault="00000000">
            <w:pPr>
              <w:jc w:val="center"/>
              <w:rPr>
                <w:rFonts w:ascii="宋体" w:hAnsi="宋体" w:hint="eastAsia"/>
                <w:szCs w:val="22"/>
              </w:rPr>
            </w:pPr>
            <w:r>
              <w:rPr>
                <w:rFonts w:ascii="宋体" w:hAnsi="宋体" w:hint="eastAsia"/>
                <w:szCs w:val="22"/>
              </w:rPr>
              <w:t>具体服务内容（含具体服务范围、服务时间、服务标准等内容）</w:t>
            </w:r>
          </w:p>
        </w:tc>
        <w:tc>
          <w:tcPr>
            <w:tcW w:w="549" w:type="pct"/>
            <w:tcBorders>
              <w:top w:val="single" w:sz="4" w:space="0" w:color="auto"/>
              <w:left w:val="single" w:sz="4" w:space="0" w:color="auto"/>
              <w:bottom w:val="single" w:sz="4" w:space="0" w:color="auto"/>
              <w:right w:val="single" w:sz="4" w:space="0" w:color="auto"/>
            </w:tcBorders>
            <w:vAlign w:val="center"/>
          </w:tcPr>
          <w:p w14:paraId="013E74B3" w14:textId="77777777" w:rsidR="00031828" w:rsidRDefault="00000000">
            <w:pPr>
              <w:jc w:val="center"/>
              <w:rPr>
                <w:rFonts w:ascii="宋体" w:hAnsi="宋体" w:hint="eastAsia"/>
                <w:szCs w:val="22"/>
              </w:rPr>
            </w:pPr>
            <w:r>
              <w:rPr>
                <w:rFonts w:ascii="宋体" w:hAnsi="宋体" w:hint="eastAsia"/>
                <w:szCs w:val="22"/>
              </w:rPr>
              <w:t>数量①</w:t>
            </w:r>
          </w:p>
        </w:tc>
        <w:tc>
          <w:tcPr>
            <w:tcW w:w="641" w:type="pct"/>
            <w:tcBorders>
              <w:top w:val="single" w:sz="4" w:space="0" w:color="auto"/>
              <w:left w:val="single" w:sz="4" w:space="0" w:color="auto"/>
              <w:bottom w:val="single" w:sz="4" w:space="0" w:color="auto"/>
              <w:right w:val="single" w:sz="4" w:space="0" w:color="auto"/>
            </w:tcBorders>
            <w:vAlign w:val="center"/>
          </w:tcPr>
          <w:p w14:paraId="540F9D17" w14:textId="77777777" w:rsidR="00031828" w:rsidRDefault="00000000">
            <w:pPr>
              <w:rPr>
                <w:rFonts w:ascii="宋体" w:hAnsi="宋体" w:hint="eastAsia"/>
                <w:szCs w:val="22"/>
              </w:rPr>
            </w:pPr>
            <w:r>
              <w:rPr>
                <w:rFonts w:ascii="宋体" w:hAnsi="宋体" w:hint="eastAsia"/>
                <w:szCs w:val="22"/>
              </w:rPr>
              <w:t>单价(元)②</w:t>
            </w:r>
          </w:p>
        </w:tc>
        <w:tc>
          <w:tcPr>
            <w:tcW w:w="772" w:type="pct"/>
            <w:tcBorders>
              <w:top w:val="single" w:sz="4" w:space="0" w:color="auto"/>
              <w:left w:val="single" w:sz="4" w:space="0" w:color="auto"/>
              <w:bottom w:val="single" w:sz="4" w:space="0" w:color="auto"/>
              <w:right w:val="single" w:sz="4" w:space="0" w:color="auto"/>
            </w:tcBorders>
            <w:vAlign w:val="center"/>
          </w:tcPr>
          <w:p w14:paraId="760A5FAF" w14:textId="77777777" w:rsidR="00031828" w:rsidRDefault="00000000">
            <w:pPr>
              <w:rPr>
                <w:rFonts w:ascii="宋体" w:hAnsi="宋体" w:hint="eastAsia"/>
                <w:szCs w:val="22"/>
              </w:rPr>
            </w:pPr>
            <w:r>
              <w:rPr>
                <w:rFonts w:ascii="宋体" w:hAnsi="宋体" w:hint="eastAsia"/>
                <w:szCs w:val="22"/>
              </w:rPr>
              <w:t>单项合价（元）</w:t>
            </w:r>
          </w:p>
          <w:p w14:paraId="0705AA33" w14:textId="77777777" w:rsidR="00031828" w:rsidRDefault="00000000">
            <w:pPr>
              <w:rPr>
                <w:rFonts w:ascii="宋体" w:hAnsi="宋体" w:hint="eastAsia"/>
                <w:szCs w:val="22"/>
              </w:rPr>
            </w:pPr>
            <w:r>
              <w:rPr>
                <w:rFonts w:ascii="宋体" w:hAnsi="宋体" w:hint="eastAsia"/>
                <w:szCs w:val="22"/>
              </w:rPr>
              <w:t>③＝①×②/费率</w:t>
            </w:r>
          </w:p>
        </w:tc>
        <w:tc>
          <w:tcPr>
            <w:tcW w:w="486" w:type="pct"/>
            <w:tcBorders>
              <w:top w:val="single" w:sz="4" w:space="0" w:color="auto"/>
              <w:left w:val="single" w:sz="4" w:space="0" w:color="auto"/>
              <w:bottom w:val="single" w:sz="4" w:space="0" w:color="auto"/>
              <w:right w:val="single" w:sz="4" w:space="0" w:color="auto"/>
            </w:tcBorders>
          </w:tcPr>
          <w:p w14:paraId="7F5F101C" w14:textId="77777777" w:rsidR="00031828" w:rsidRDefault="00000000">
            <w:pPr>
              <w:spacing w:line="360" w:lineRule="auto"/>
              <w:jc w:val="center"/>
              <w:rPr>
                <w:rFonts w:ascii="宋体" w:hAnsi="宋体" w:hint="eastAsia"/>
                <w:szCs w:val="22"/>
              </w:rPr>
            </w:pPr>
            <w:r>
              <w:rPr>
                <w:rFonts w:ascii="宋体" w:hAnsi="宋体" w:hint="eastAsia"/>
                <w:szCs w:val="22"/>
              </w:rPr>
              <w:t>服务要求（含服务期限）</w:t>
            </w:r>
          </w:p>
        </w:tc>
        <w:tc>
          <w:tcPr>
            <w:tcW w:w="491" w:type="pct"/>
            <w:tcBorders>
              <w:top w:val="single" w:sz="4" w:space="0" w:color="auto"/>
              <w:left w:val="single" w:sz="4" w:space="0" w:color="auto"/>
              <w:bottom w:val="single" w:sz="4" w:space="0" w:color="auto"/>
              <w:right w:val="single" w:sz="4" w:space="0" w:color="auto"/>
            </w:tcBorders>
            <w:vAlign w:val="center"/>
          </w:tcPr>
          <w:p w14:paraId="7CF9FB1A" w14:textId="77777777" w:rsidR="00031828" w:rsidRDefault="00000000">
            <w:pPr>
              <w:rPr>
                <w:rFonts w:ascii="宋体" w:hAnsi="宋体" w:hint="eastAsia"/>
                <w:szCs w:val="22"/>
              </w:rPr>
            </w:pPr>
            <w:r>
              <w:rPr>
                <w:rFonts w:ascii="宋体" w:hAnsi="宋体" w:hint="eastAsia"/>
                <w:szCs w:val="22"/>
              </w:rPr>
              <w:t>备注</w:t>
            </w:r>
          </w:p>
        </w:tc>
      </w:tr>
      <w:tr w:rsidR="00031828" w14:paraId="7E0F295C" w14:textId="77777777">
        <w:trPr>
          <w:cantSplit/>
          <w:trHeight w:val="455"/>
        </w:trPr>
        <w:tc>
          <w:tcPr>
            <w:tcW w:w="366" w:type="pct"/>
            <w:tcBorders>
              <w:top w:val="single" w:sz="4" w:space="0" w:color="auto"/>
              <w:left w:val="single" w:sz="4" w:space="0" w:color="auto"/>
              <w:bottom w:val="single" w:sz="4" w:space="0" w:color="auto"/>
              <w:right w:val="single" w:sz="4" w:space="0" w:color="auto"/>
            </w:tcBorders>
            <w:vAlign w:val="center"/>
          </w:tcPr>
          <w:p w14:paraId="66D8EAAB" w14:textId="77777777" w:rsidR="00031828" w:rsidRDefault="00000000">
            <w:pPr>
              <w:rPr>
                <w:rFonts w:ascii="宋体" w:hAnsi="宋体" w:hint="eastAsia"/>
                <w:szCs w:val="22"/>
              </w:rPr>
            </w:pPr>
            <w:r>
              <w:rPr>
                <w:rFonts w:ascii="宋体" w:hAnsi="宋体" w:hint="eastAsia"/>
                <w:szCs w:val="22"/>
              </w:rPr>
              <w:t>1</w:t>
            </w:r>
          </w:p>
        </w:tc>
        <w:tc>
          <w:tcPr>
            <w:tcW w:w="640" w:type="pct"/>
            <w:tcBorders>
              <w:top w:val="single" w:sz="4" w:space="0" w:color="auto"/>
              <w:left w:val="single" w:sz="4" w:space="0" w:color="auto"/>
              <w:bottom w:val="single" w:sz="4" w:space="0" w:color="auto"/>
              <w:right w:val="single" w:sz="4" w:space="0" w:color="auto"/>
            </w:tcBorders>
            <w:vAlign w:val="center"/>
          </w:tcPr>
          <w:p w14:paraId="2AAF9776" w14:textId="77777777" w:rsidR="00031828" w:rsidRDefault="00031828">
            <w:pPr>
              <w:rPr>
                <w:rFonts w:ascii="宋体" w:hAnsi="宋体" w:hint="eastAsia"/>
                <w:szCs w:val="22"/>
              </w:rPr>
            </w:pPr>
          </w:p>
        </w:tc>
        <w:tc>
          <w:tcPr>
            <w:tcW w:w="1051" w:type="pct"/>
            <w:tcBorders>
              <w:top w:val="single" w:sz="4" w:space="0" w:color="auto"/>
              <w:left w:val="single" w:sz="4" w:space="0" w:color="auto"/>
              <w:bottom w:val="single" w:sz="4" w:space="0" w:color="auto"/>
              <w:right w:val="single" w:sz="4" w:space="0" w:color="auto"/>
            </w:tcBorders>
            <w:vAlign w:val="center"/>
          </w:tcPr>
          <w:p w14:paraId="2D524E94" w14:textId="77777777" w:rsidR="00031828" w:rsidRDefault="00031828">
            <w:pPr>
              <w:rPr>
                <w:rFonts w:ascii="宋体" w:hAnsi="宋体" w:hint="eastAsia"/>
                <w:szCs w:val="22"/>
              </w:rPr>
            </w:pPr>
          </w:p>
        </w:tc>
        <w:tc>
          <w:tcPr>
            <w:tcW w:w="549" w:type="pct"/>
            <w:tcBorders>
              <w:top w:val="single" w:sz="4" w:space="0" w:color="auto"/>
              <w:left w:val="single" w:sz="4" w:space="0" w:color="auto"/>
              <w:bottom w:val="single" w:sz="4" w:space="0" w:color="auto"/>
              <w:right w:val="single" w:sz="4" w:space="0" w:color="auto"/>
            </w:tcBorders>
            <w:vAlign w:val="center"/>
          </w:tcPr>
          <w:p w14:paraId="499D4CE5" w14:textId="77777777" w:rsidR="00031828" w:rsidRDefault="00031828">
            <w:pPr>
              <w:rPr>
                <w:rFonts w:ascii="宋体" w:hAnsi="宋体" w:hint="eastAsia"/>
                <w:szCs w:val="22"/>
              </w:rPr>
            </w:pPr>
          </w:p>
        </w:tc>
        <w:tc>
          <w:tcPr>
            <w:tcW w:w="641" w:type="pct"/>
            <w:tcBorders>
              <w:top w:val="single" w:sz="4" w:space="0" w:color="auto"/>
              <w:left w:val="single" w:sz="4" w:space="0" w:color="auto"/>
              <w:bottom w:val="single" w:sz="4" w:space="0" w:color="auto"/>
              <w:right w:val="single" w:sz="4" w:space="0" w:color="auto"/>
            </w:tcBorders>
            <w:vAlign w:val="center"/>
          </w:tcPr>
          <w:p w14:paraId="329BD1D2" w14:textId="77777777" w:rsidR="00031828" w:rsidRDefault="00031828">
            <w:pPr>
              <w:rPr>
                <w:rFonts w:ascii="宋体" w:hAnsi="宋体" w:hint="eastAsia"/>
                <w:szCs w:val="22"/>
              </w:rPr>
            </w:pPr>
          </w:p>
        </w:tc>
        <w:tc>
          <w:tcPr>
            <w:tcW w:w="772" w:type="pct"/>
            <w:tcBorders>
              <w:top w:val="single" w:sz="4" w:space="0" w:color="auto"/>
              <w:left w:val="single" w:sz="4" w:space="0" w:color="auto"/>
              <w:bottom w:val="single" w:sz="4" w:space="0" w:color="auto"/>
              <w:right w:val="single" w:sz="4" w:space="0" w:color="auto"/>
            </w:tcBorders>
            <w:vAlign w:val="center"/>
          </w:tcPr>
          <w:p w14:paraId="1ECD3CF5" w14:textId="77777777" w:rsidR="00031828" w:rsidRDefault="00031828">
            <w:pPr>
              <w:rPr>
                <w:rFonts w:ascii="宋体" w:hAnsi="宋体" w:hint="eastAsia"/>
                <w:szCs w:val="22"/>
              </w:rPr>
            </w:pPr>
          </w:p>
        </w:tc>
        <w:tc>
          <w:tcPr>
            <w:tcW w:w="486" w:type="pct"/>
            <w:tcBorders>
              <w:top w:val="single" w:sz="4" w:space="0" w:color="auto"/>
              <w:left w:val="single" w:sz="4" w:space="0" w:color="auto"/>
              <w:bottom w:val="single" w:sz="4" w:space="0" w:color="auto"/>
              <w:right w:val="single" w:sz="4" w:space="0" w:color="auto"/>
            </w:tcBorders>
          </w:tcPr>
          <w:p w14:paraId="42A84A69" w14:textId="77777777" w:rsidR="00031828" w:rsidRDefault="00031828">
            <w:pPr>
              <w:rPr>
                <w:rFonts w:ascii="宋体" w:hAnsi="宋体" w:hint="eastAsia"/>
                <w:szCs w:val="22"/>
              </w:rPr>
            </w:pPr>
          </w:p>
        </w:tc>
        <w:tc>
          <w:tcPr>
            <w:tcW w:w="491" w:type="pct"/>
            <w:tcBorders>
              <w:top w:val="single" w:sz="4" w:space="0" w:color="auto"/>
              <w:left w:val="single" w:sz="4" w:space="0" w:color="auto"/>
              <w:bottom w:val="single" w:sz="4" w:space="0" w:color="auto"/>
              <w:right w:val="single" w:sz="4" w:space="0" w:color="auto"/>
            </w:tcBorders>
            <w:vAlign w:val="center"/>
          </w:tcPr>
          <w:p w14:paraId="4D3B7BF4" w14:textId="77777777" w:rsidR="00031828" w:rsidRDefault="00031828">
            <w:pPr>
              <w:rPr>
                <w:rFonts w:ascii="宋体" w:hAnsi="宋体" w:hint="eastAsia"/>
                <w:szCs w:val="22"/>
              </w:rPr>
            </w:pPr>
          </w:p>
        </w:tc>
      </w:tr>
      <w:tr w:rsidR="00031828" w14:paraId="12523C1D" w14:textId="77777777">
        <w:trPr>
          <w:cantSplit/>
          <w:trHeight w:val="461"/>
        </w:trPr>
        <w:tc>
          <w:tcPr>
            <w:tcW w:w="366" w:type="pct"/>
            <w:tcBorders>
              <w:top w:val="single" w:sz="4" w:space="0" w:color="auto"/>
              <w:left w:val="single" w:sz="4" w:space="0" w:color="auto"/>
              <w:bottom w:val="single" w:sz="4" w:space="0" w:color="auto"/>
              <w:right w:val="single" w:sz="4" w:space="0" w:color="auto"/>
            </w:tcBorders>
            <w:vAlign w:val="center"/>
          </w:tcPr>
          <w:p w14:paraId="26B2B9F1" w14:textId="77777777" w:rsidR="00031828" w:rsidRDefault="00000000">
            <w:pPr>
              <w:rPr>
                <w:rFonts w:ascii="宋体" w:hAnsi="宋体" w:hint="eastAsia"/>
                <w:szCs w:val="22"/>
              </w:rPr>
            </w:pPr>
            <w:r>
              <w:rPr>
                <w:rFonts w:ascii="宋体" w:hAnsi="宋体" w:hint="eastAsia"/>
                <w:szCs w:val="22"/>
              </w:rPr>
              <w:t>2</w:t>
            </w:r>
          </w:p>
        </w:tc>
        <w:tc>
          <w:tcPr>
            <w:tcW w:w="640" w:type="pct"/>
            <w:tcBorders>
              <w:top w:val="single" w:sz="4" w:space="0" w:color="auto"/>
              <w:left w:val="single" w:sz="4" w:space="0" w:color="auto"/>
              <w:bottom w:val="single" w:sz="4" w:space="0" w:color="auto"/>
              <w:right w:val="single" w:sz="4" w:space="0" w:color="auto"/>
            </w:tcBorders>
            <w:vAlign w:val="center"/>
          </w:tcPr>
          <w:p w14:paraId="31940E6B" w14:textId="77777777" w:rsidR="00031828" w:rsidRDefault="00031828">
            <w:pPr>
              <w:rPr>
                <w:rFonts w:ascii="宋体" w:hAnsi="宋体" w:hint="eastAsia"/>
                <w:szCs w:val="22"/>
              </w:rPr>
            </w:pPr>
          </w:p>
        </w:tc>
        <w:tc>
          <w:tcPr>
            <w:tcW w:w="1051" w:type="pct"/>
            <w:tcBorders>
              <w:top w:val="single" w:sz="4" w:space="0" w:color="auto"/>
              <w:left w:val="single" w:sz="4" w:space="0" w:color="auto"/>
              <w:bottom w:val="single" w:sz="4" w:space="0" w:color="auto"/>
              <w:right w:val="single" w:sz="4" w:space="0" w:color="auto"/>
            </w:tcBorders>
            <w:vAlign w:val="center"/>
          </w:tcPr>
          <w:p w14:paraId="17F9FDBC" w14:textId="77777777" w:rsidR="00031828" w:rsidRDefault="00031828">
            <w:pPr>
              <w:rPr>
                <w:rFonts w:ascii="宋体" w:hAnsi="宋体" w:hint="eastAsia"/>
                <w:szCs w:val="22"/>
              </w:rPr>
            </w:pPr>
          </w:p>
        </w:tc>
        <w:tc>
          <w:tcPr>
            <w:tcW w:w="549" w:type="pct"/>
            <w:tcBorders>
              <w:top w:val="single" w:sz="4" w:space="0" w:color="auto"/>
              <w:left w:val="single" w:sz="4" w:space="0" w:color="auto"/>
              <w:bottom w:val="single" w:sz="4" w:space="0" w:color="auto"/>
              <w:right w:val="single" w:sz="4" w:space="0" w:color="auto"/>
            </w:tcBorders>
            <w:vAlign w:val="center"/>
          </w:tcPr>
          <w:p w14:paraId="6C87C71F" w14:textId="77777777" w:rsidR="00031828" w:rsidRDefault="00031828">
            <w:pPr>
              <w:rPr>
                <w:rFonts w:ascii="宋体" w:hAnsi="宋体" w:hint="eastAsia"/>
                <w:szCs w:val="22"/>
              </w:rPr>
            </w:pPr>
          </w:p>
        </w:tc>
        <w:tc>
          <w:tcPr>
            <w:tcW w:w="641" w:type="pct"/>
            <w:tcBorders>
              <w:top w:val="single" w:sz="4" w:space="0" w:color="auto"/>
              <w:left w:val="single" w:sz="4" w:space="0" w:color="auto"/>
              <w:bottom w:val="single" w:sz="4" w:space="0" w:color="auto"/>
              <w:right w:val="single" w:sz="4" w:space="0" w:color="auto"/>
            </w:tcBorders>
            <w:vAlign w:val="center"/>
          </w:tcPr>
          <w:p w14:paraId="2FEEE873" w14:textId="77777777" w:rsidR="00031828" w:rsidRDefault="00031828">
            <w:pPr>
              <w:rPr>
                <w:rFonts w:ascii="宋体" w:hAnsi="宋体" w:hint="eastAsia"/>
                <w:szCs w:val="22"/>
              </w:rPr>
            </w:pPr>
          </w:p>
        </w:tc>
        <w:tc>
          <w:tcPr>
            <w:tcW w:w="772" w:type="pct"/>
            <w:tcBorders>
              <w:top w:val="single" w:sz="4" w:space="0" w:color="auto"/>
              <w:left w:val="single" w:sz="4" w:space="0" w:color="auto"/>
              <w:bottom w:val="single" w:sz="4" w:space="0" w:color="auto"/>
              <w:right w:val="single" w:sz="4" w:space="0" w:color="auto"/>
            </w:tcBorders>
            <w:vAlign w:val="center"/>
          </w:tcPr>
          <w:p w14:paraId="7B5844BD" w14:textId="77777777" w:rsidR="00031828" w:rsidRDefault="00031828">
            <w:pPr>
              <w:rPr>
                <w:rFonts w:ascii="宋体" w:hAnsi="宋体" w:hint="eastAsia"/>
                <w:szCs w:val="22"/>
              </w:rPr>
            </w:pPr>
          </w:p>
        </w:tc>
        <w:tc>
          <w:tcPr>
            <w:tcW w:w="486" w:type="pct"/>
            <w:tcBorders>
              <w:top w:val="single" w:sz="4" w:space="0" w:color="auto"/>
              <w:left w:val="single" w:sz="4" w:space="0" w:color="auto"/>
              <w:bottom w:val="single" w:sz="4" w:space="0" w:color="auto"/>
              <w:right w:val="single" w:sz="4" w:space="0" w:color="auto"/>
            </w:tcBorders>
          </w:tcPr>
          <w:p w14:paraId="0451F303" w14:textId="77777777" w:rsidR="00031828" w:rsidRDefault="00031828">
            <w:pPr>
              <w:rPr>
                <w:rFonts w:ascii="宋体" w:hAnsi="宋体" w:hint="eastAsia"/>
                <w:szCs w:val="22"/>
              </w:rPr>
            </w:pPr>
          </w:p>
        </w:tc>
        <w:tc>
          <w:tcPr>
            <w:tcW w:w="491" w:type="pct"/>
            <w:tcBorders>
              <w:top w:val="single" w:sz="4" w:space="0" w:color="auto"/>
              <w:left w:val="single" w:sz="4" w:space="0" w:color="auto"/>
              <w:bottom w:val="single" w:sz="4" w:space="0" w:color="auto"/>
              <w:right w:val="single" w:sz="4" w:space="0" w:color="auto"/>
            </w:tcBorders>
            <w:vAlign w:val="center"/>
          </w:tcPr>
          <w:p w14:paraId="56E46061" w14:textId="77777777" w:rsidR="00031828" w:rsidRDefault="00031828">
            <w:pPr>
              <w:rPr>
                <w:rFonts w:ascii="宋体" w:hAnsi="宋体" w:hint="eastAsia"/>
                <w:szCs w:val="22"/>
              </w:rPr>
            </w:pPr>
          </w:p>
        </w:tc>
      </w:tr>
      <w:tr w:rsidR="00031828" w14:paraId="23615BF8" w14:textId="77777777">
        <w:trPr>
          <w:cantSplit/>
          <w:trHeight w:val="298"/>
        </w:trPr>
        <w:tc>
          <w:tcPr>
            <w:tcW w:w="366" w:type="pct"/>
            <w:tcBorders>
              <w:top w:val="single" w:sz="4" w:space="0" w:color="auto"/>
              <w:left w:val="single" w:sz="4" w:space="0" w:color="auto"/>
              <w:bottom w:val="single" w:sz="4" w:space="0" w:color="auto"/>
              <w:right w:val="single" w:sz="4" w:space="0" w:color="auto"/>
            </w:tcBorders>
            <w:vAlign w:val="center"/>
          </w:tcPr>
          <w:p w14:paraId="77D8D3F6" w14:textId="77777777" w:rsidR="00031828" w:rsidRDefault="00000000">
            <w:pPr>
              <w:rPr>
                <w:rFonts w:ascii="宋体" w:hAnsi="宋体" w:hint="eastAsia"/>
                <w:szCs w:val="22"/>
              </w:rPr>
            </w:pPr>
            <w:r>
              <w:rPr>
                <w:rFonts w:ascii="宋体" w:hAnsi="宋体" w:hint="eastAsia"/>
                <w:szCs w:val="22"/>
              </w:rPr>
              <w:t>...</w:t>
            </w:r>
          </w:p>
        </w:tc>
        <w:tc>
          <w:tcPr>
            <w:tcW w:w="640" w:type="pct"/>
            <w:tcBorders>
              <w:top w:val="single" w:sz="4" w:space="0" w:color="auto"/>
              <w:left w:val="single" w:sz="4" w:space="0" w:color="auto"/>
              <w:bottom w:val="single" w:sz="4" w:space="0" w:color="auto"/>
              <w:right w:val="single" w:sz="4" w:space="0" w:color="auto"/>
            </w:tcBorders>
            <w:vAlign w:val="center"/>
          </w:tcPr>
          <w:p w14:paraId="544883BF" w14:textId="77777777" w:rsidR="00031828" w:rsidRDefault="00031828">
            <w:pPr>
              <w:rPr>
                <w:rFonts w:ascii="宋体" w:hAnsi="宋体" w:hint="eastAsia"/>
                <w:szCs w:val="22"/>
              </w:rPr>
            </w:pPr>
          </w:p>
        </w:tc>
        <w:tc>
          <w:tcPr>
            <w:tcW w:w="1051" w:type="pct"/>
            <w:tcBorders>
              <w:top w:val="single" w:sz="4" w:space="0" w:color="auto"/>
              <w:left w:val="single" w:sz="4" w:space="0" w:color="auto"/>
              <w:bottom w:val="single" w:sz="4" w:space="0" w:color="auto"/>
              <w:right w:val="single" w:sz="4" w:space="0" w:color="auto"/>
            </w:tcBorders>
            <w:vAlign w:val="center"/>
          </w:tcPr>
          <w:p w14:paraId="7CF30821" w14:textId="77777777" w:rsidR="00031828" w:rsidRDefault="00031828">
            <w:pPr>
              <w:rPr>
                <w:rFonts w:ascii="宋体" w:hAnsi="宋体" w:hint="eastAsia"/>
                <w:szCs w:val="22"/>
              </w:rPr>
            </w:pPr>
          </w:p>
        </w:tc>
        <w:tc>
          <w:tcPr>
            <w:tcW w:w="549" w:type="pct"/>
            <w:tcBorders>
              <w:top w:val="single" w:sz="4" w:space="0" w:color="auto"/>
              <w:left w:val="single" w:sz="4" w:space="0" w:color="auto"/>
              <w:bottom w:val="single" w:sz="4" w:space="0" w:color="auto"/>
              <w:right w:val="single" w:sz="4" w:space="0" w:color="auto"/>
            </w:tcBorders>
            <w:vAlign w:val="center"/>
          </w:tcPr>
          <w:p w14:paraId="128BE0B6" w14:textId="77777777" w:rsidR="00031828" w:rsidRDefault="00031828">
            <w:pPr>
              <w:rPr>
                <w:rFonts w:ascii="宋体" w:hAnsi="宋体" w:hint="eastAsia"/>
                <w:szCs w:val="22"/>
              </w:rPr>
            </w:pPr>
          </w:p>
        </w:tc>
        <w:tc>
          <w:tcPr>
            <w:tcW w:w="641" w:type="pct"/>
            <w:tcBorders>
              <w:top w:val="single" w:sz="4" w:space="0" w:color="auto"/>
              <w:left w:val="single" w:sz="4" w:space="0" w:color="auto"/>
              <w:bottom w:val="single" w:sz="4" w:space="0" w:color="auto"/>
              <w:right w:val="single" w:sz="4" w:space="0" w:color="auto"/>
            </w:tcBorders>
            <w:vAlign w:val="center"/>
          </w:tcPr>
          <w:p w14:paraId="1B387060" w14:textId="77777777" w:rsidR="00031828" w:rsidRDefault="00031828">
            <w:pPr>
              <w:rPr>
                <w:rFonts w:ascii="宋体" w:hAnsi="宋体" w:hint="eastAsia"/>
                <w:szCs w:val="22"/>
              </w:rPr>
            </w:pPr>
          </w:p>
        </w:tc>
        <w:tc>
          <w:tcPr>
            <w:tcW w:w="772" w:type="pct"/>
            <w:tcBorders>
              <w:top w:val="single" w:sz="4" w:space="0" w:color="auto"/>
              <w:left w:val="single" w:sz="4" w:space="0" w:color="auto"/>
              <w:bottom w:val="single" w:sz="4" w:space="0" w:color="auto"/>
              <w:right w:val="single" w:sz="4" w:space="0" w:color="auto"/>
            </w:tcBorders>
            <w:vAlign w:val="center"/>
          </w:tcPr>
          <w:p w14:paraId="5F3BC693" w14:textId="77777777" w:rsidR="00031828" w:rsidRDefault="00031828">
            <w:pPr>
              <w:rPr>
                <w:rFonts w:ascii="宋体" w:hAnsi="宋体" w:hint="eastAsia"/>
                <w:szCs w:val="22"/>
              </w:rPr>
            </w:pPr>
          </w:p>
        </w:tc>
        <w:tc>
          <w:tcPr>
            <w:tcW w:w="486" w:type="pct"/>
            <w:tcBorders>
              <w:top w:val="single" w:sz="4" w:space="0" w:color="auto"/>
              <w:left w:val="single" w:sz="4" w:space="0" w:color="auto"/>
              <w:bottom w:val="single" w:sz="4" w:space="0" w:color="auto"/>
              <w:right w:val="single" w:sz="4" w:space="0" w:color="auto"/>
            </w:tcBorders>
          </w:tcPr>
          <w:p w14:paraId="133DDBFB" w14:textId="77777777" w:rsidR="00031828" w:rsidRDefault="00031828">
            <w:pPr>
              <w:rPr>
                <w:rFonts w:ascii="宋体" w:hAnsi="宋体" w:hint="eastAsia"/>
                <w:szCs w:val="22"/>
              </w:rPr>
            </w:pPr>
          </w:p>
        </w:tc>
        <w:tc>
          <w:tcPr>
            <w:tcW w:w="491" w:type="pct"/>
            <w:tcBorders>
              <w:top w:val="single" w:sz="4" w:space="0" w:color="auto"/>
              <w:left w:val="single" w:sz="4" w:space="0" w:color="auto"/>
              <w:bottom w:val="single" w:sz="4" w:space="0" w:color="auto"/>
              <w:right w:val="single" w:sz="4" w:space="0" w:color="auto"/>
            </w:tcBorders>
            <w:vAlign w:val="center"/>
          </w:tcPr>
          <w:p w14:paraId="472CF936" w14:textId="77777777" w:rsidR="00031828" w:rsidRDefault="00031828">
            <w:pPr>
              <w:rPr>
                <w:rFonts w:ascii="宋体" w:hAnsi="宋体" w:hint="eastAsia"/>
                <w:szCs w:val="22"/>
              </w:rPr>
            </w:pPr>
          </w:p>
        </w:tc>
      </w:tr>
      <w:tr w:rsidR="00031828" w14:paraId="3FD2C780" w14:textId="77777777">
        <w:trPr>
          <w:cantSplit/>
          <w:trHeight w:val="624"/>
        </w:trPr>
        <w:tc>
          <w:tcPr>
            <w:tcW w:w="5000" w:type="pct"/>
            <w:gridSpan w:val="8"/>
            <w:tcBorders>
              <w:top w:val="single" w:sz="4" w:space="0" w:color="auto"/>
              <w:left w:val="single" w:sz="4" w:space="0" w:color="auto"/>
              <w:bottom w:val="single" w:sz="4" w:space="0" w:color="auto"/>
              <w:right w:val="single" w:sz="4" w:space="0" w:color="auto"/>
            </w:tcBorders>
          </w:tcPr>
          <w:p w14:paraId="6911FA47" w14:textId="77777777" w:rsidR="00031828" w:rsidRDefault="00000000">
            <w:pPr>
              <w:rPr>
                <w:rFonts w:ascii="宋体" w:hAnsi="宋体" w:hint="eastAsia"/>
                <w:szCs w:val="22"/>
              </w:rPr>
            </w:pPr>
            <w:r>
              <w:rPr>
                <w:rFonts w:ascii="宋体" w:hAnsi="宋体" w:hint="eastAsia"/>
                <w:szCs w:val="22"/>
              </w:rPr>
              <w:t>报价合计（包含税费等所有费用）：</w:t>
            </w:r>
          </w:p>
          <w:p w14:paraId="71BB770B" w14:textId="77777777" w:rsidR="00031828" w:rsidRDefault="00000000">
            <w:pPr>
              <w:rPr>
                <w:rFonts w:ascii="宋体" w:hAnsi="宋体" w:hint="eastAsia"/>
                <w:szCs w:val="22"/>
              </w:rPr>
            </w:pPr>
            <w:r>
              <w:rPr>
                <w:rFonts w:ascii="宋体" w:hAnsi="宋体" w:hint="eastAsia"/>
                <w:szCs w:val="22"/>
              </w:rPr>
              <w:t>（大写）人民币                                       （￥                元）</w:t>
            </w:r>
          </w:p>
        </w:tc>
      </w:tr>
      <w:tr w:rsidR="00031828" w14:paraId="665F246B" w14:textId="77777777">
        <w:trPr>
          <w:cantSplit/>
          <w:trHeight w:val="624"/>
        </w:trPr>
        <w:tc>
          <w:tcPr>
            <w:tcW w:w="5000" w:type="pct"/>
            <w:gridSpan w:val="8"/>
            <w:tcBorders>
              <w:top w:val="single" w:sz="4" w:space="0" w:color="auto"/>
              <w:left w:val="single" w:sz="4" w:space="0" w:color="auto"/>
              <w:bottom w:val="single" w:sz="4" w:space="0" w:color="auto"/>
              <w:right w:val="single" w:sz="4" w:space="0" w:color="auto"/>
            </w:tcBorders>
          </w:tcPr>
          <w:p w14:paraId="143C3F90" w14:textId="77777777" w:rsidR="00031828" w:rsidRDefault="00000000">
            <w:pPr>
              <w:rPr>
                <w:rFonts w:ascii="宋体" w:hAnsi="宋体" w:hint="eastAsia"/>
                <w:szCs w:val="22"/>
              </w:rPr>
            </w:pPr>
            <w:r>
              <w:rPr>
                <w:rFonts w:ascii="宋体" w:hAnsi="宋体" w:hint="eastAsia"/>
                <w:szCs w:val="21"/>
                <w:u w:val="single"/>
              </w:rPr>
              <w:t xml:space="preserve">　　</w:t>
            </w:r>
            <w:r>
              <w:rPr>
                <w:rFonts w:ascii="宋体" w:hAnsi="宋体" w:hint="eastAsia"/>
                <w:szCs w:val="21"/>
              </w:rPr>
              <w:t>标项（此处有标项时填写具体标项号，无标项时填写“无”）</w:t>
            </w:r>
          </w:p>
        </w:tc>
      </w:tr>
    </w:tbl>
    <w:p w14:paraId="6B05040C" w14:textId="77777777" w:rsidR="00031828" w:rsidRDefault="00000000">
      <w:pPr>
        <w:snapToGrid w:val="0"/>
        <w:spacing w:before="50" w:after="50"/>
        <w:ind w:firstLineChars="200" w:firstLine="480"/>
        <w:jc w:val="left"/>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 xml:space="preserve">注： </w:t>
      </w:r>
    </w:p>
    <w:p w14:paraId="3A791EC5" w14:textId="77777777" w:rsidR="00031828" w:rsidRDefault="00000000">
      <w:pPr>
        <w:snapToGrid w:val="0"/>
        <w:spacing w:before="50" w:after="50"/>
        <w:ind w:firstLineChars="200" w:firstLine="480"/>
        <w:jc w:val="left"/>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1、 供应商需按本表格式填写，不得自行更改，也不得留空, 如有多标项，按标项分别提供响应报价表</w:t>
      </w:r>
      <w:r>
        <w:rPr>
          <w:rFonts w:ascii="仿宋_GB2312" w:eastAsia="仿宋_GB2312" w:hAnsi="仿宋" w:cs="仿宋_GB2312" w:hint="eastAsia"/>
          <w:b/>
          <w:kern w:val="0"/>
          <w:sz w:val="24"/>
          <w:lang w:val="zh-CN"/>
        </w:rPr>
        <w:t>。</w:t>
      </w:r>
    </w:p>
    <w:p w14:paraId="539E404F" w14:textId="77777777" w:rsidR="00031828" w:rsidRDefault="00000000">
      <w:pPr>
        <w:snapToGrid w:val="0"/>
        <w:spacing w:before="50" w:after="50"/>
        <w:ind w:firstLineChars="200" w:firstLine="480"/>
        <w:jc w:val="left"/>
        <w:rPr>
          <w:rFonts w:ascii="仿宋_GB2312" w:eastAsia="仿宋_GB2312" w:hAnsi="仿宋" w:cs="仿宋_GB2312" w:hint="eastAsia"/>
          <w:b/>
          <w:kern w:val="0"/>
          <w:sz w:val="24"/>
          <w:lang w:val="zh-CN"/>
        </w:rPr>
      </w:pPr>
      <w:r>
        <w:rPr>
          <w:rFonts w:ascii="仿宋_GB2312" w:eastAsia="仿宋_GB2312" w:hAnsi="仿宋" w:cs="仿宋_GB2312" w:hint="eastAsia"/>
          <w:kern w:val="0"/>
          <w:sz w:val="24"/>
          <w:lang w:val="zh-CN"/>
        </w:rPr>
        <w:t>2、如为联合体响应的，“供应商名称”处必须列明联合体各方名称，并标注联合体牵头人名称，且盖章处须加盖联合体各方公章</w:t>
      </w:r>
      <w:r>
        <w:rPr>
          <w:rFonts w:ascii="仿宋_GB2312" w:eastAsia="仿宋_GB2312" w:hAnsi="仿宋" w:cs="仿宋_GB2312" w:hint="eastAsia"/>
          <w:b/>
          <w:kern w:val="0"/>
          <w:sz w:val="24"/>
          <w:lang w:val="zh-CN"/>
        </w:rPr>
        <w:t>。</w:t>
      </w:r>
    </w:p>
    <w:p w14:paraId="7916013E" w14:textId="77777777" w:rsidR="00031828" w:rsidRDefault="00000000">
      <w:pPr>
        <w:snapToGrid w:val="0"/>
        <w:spacing w:before="50" w:after="50"/>
        <w:ind w:firstLineChars="200" w:firstLine="480"/>
        <w:jc w:val="left"/>
        <w:rPr>
          <w:rFonts w:ascii="仿宋_GB2312" w:eastAsia="仿宋_GB2312" w:hAnsi="仿宋" w:cs="仿宋_GB2312" w:hint="eastAsia"/>
          <w:b/>
          <w:kern w:val="0"/>
          <w:sz w:val="24"/>
          <w:lang w:val="zh-CN"/>
        </w:rPr>
      </w:pPr>
      <w:r>
        <w:rPr>
          <w:rFonts w:ascii="仿宋_GB2312" w:eastAsia="仿宋_GB2312" w:hAnsi="仿宋" w:cs="仿宋_GB2312" w:hint="eastAsia"/>
          <w:kern w:val="0"/>
          <w:sz w:val="24"/>
          <w:lang w:val="zh-CN"/>
        </w:rPr>
        <w:t>3、以上表格要求细分项目及报价</w:t>
      </w:r>
      <w:r>
        <w:rPr>
          <w:rFonts w:ascii="仿宋_GB2312" w:eastAsia="仿宋_GB2312" w:hAnsi="仿宋" w:cs="仿宋_GB2312" w:hint="eastAsia"/>
          <w:b/>
          <w:kern w:val="0"/>
          <w:sz w:val="24"/>
          <w:lang w:val="zh-CN"/>
        </w:rPr>
        <w:t>。</w:t>
      </w:r>
    </w:p>
    <w:p w14:paraId="5C3AB2F7" w14:textId="77777777" w:rsidR="00031828" w:rsidRDefault="00000000">
      <w:pPr>
        <w:snapToGrid w:val="0"/>
        <w:ind w:firstLineChars="200" w:firstLine="480"/>
        <w:jc w:val="left"/>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4、特别提示：采购机构将对项目名称和项目编号，成交供应商名称、地址和成交金额，主要成交标的的名称、服务范围、服务要求、服务时间、服务标准等予以公示。</w:t>
      </w:r>
    </w:p>
    <w:p w14:paraId="52F088EB" w14:textId="77777777" w:rsidR="00031828" w:rsidRDefault="00000000">
      <w:pPr>
        <w:snapToGrid w:val="0"/>
        <w:ind w:firstLineChars="200" w:firstLine="480"/>
        <w:jc w:val="left"/>
        <w:rPr>
          <w:rFonts w:ascii="仿宋_GB2312" w:eastAsia="仿宋_GB2312" w:hAnsi="仿宋" w:cs="仿宋_GB2312" w:hint="eastAsia"/>
          <w:kern w:val="0"/>
          <w:sz w:val="24"/>
          <w:lang w:val="zh-CN"/>
        </w:rPr>
      </w:pPr>
      <w:r>
        <w:rPr>
          <w:rFonts w:ascii="仿宋_GB2312" w:eastAsia="仿宋_GB2312" w:hAnsi="仿宋" w:cs="仿宋_GB2312" w:hint="eastAsia"/>
          <w:kern w:val="0"/>
          <w:sz w:val="24"/>
          <w:szCs w:val="22"/>
          <w:lang w:val="zh-CN"/>
        </w:rPr>
        <w:t>5、</w:t>
      </w:r>
      <w:r>
        <w:rPr>
          <w:rFonts w:ascii="仿宋_GB2312" w:eastAsia="仿宋_GB2312" w:hAnsi="仿宋" w:cs="仿宋_GB2312"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0C17B61" w14:textId="77777777" w:rsidR="00031828" w:rsidRDefault="00000000">
      <w:pPr>
        <w:autoSpaceDE w:val="0"/>
        <w:autoSpaceDN w:val="0"/>
        <w:spacing w:line="360" w:lineRule="auto"/>
        <w:ind w:leftChars="1950" w:left="4335" w:hangingChars="100" w:hanging="240"/>
        <w:rPr>
          <w:rFonts w:ascii="仿宋_GB2312" w:eastAsia="仿宋_GB2312" w:hAnsi="仿宋" w:cs="仿宋_GB2312" w:hint="eastAsia"/>
          <w:kern w:val="0"/>
          <w:sz w:val="24"/>
        </w:rPr>
      </w:pPr>
      <w:r>
        <w:rPr>
          <w:rFonts w:ascii="仿宋_GB2312" w:eastAsia="仿宋_GB2312" w:hAnsi="仿宋" w:cs="仿宋_GB2312" w:hint="eastAsia"/>
          <w:kern w:val="0"/>
          <w:sz w:val="24"/>
        </w:rPr>
        <w:t>供应商名称（电子签章）：</w:t>
      </w:r>
    </w:p>
    <w:p w14:paraId="49A73A8A" w14:textId="77777777" w:rsidR="00031828" w:rsidRDefault="00000000">
      <w:pPr>
        <w:widowControl/>
        <w:spacing w:line="360" w:lineRule="auto"/>
        <w:jc w:val="right"/>
        <w:rPr>
          <w:rFonts w:ascii="仿宋_GB2312" w:eastAsia="仿宋_GB2312" w:hAnsi="仿宋" w:cs="仿宋_GB2312" w:hint="eastAsia"/>
          <w:sz w:val="24"/>
          <w:lang w:val="zh-CN"/>
        </w:rPr>
      </w:pPr>
      <w:r>
        <w:rPr>
          <w:rFonts w:ascii="仿宋_GB2312" w:eastAsia="仿宋_GB2312" w:hAnsi="仿宋" w:cs="仿宋_GB2312" w:hint="eastAsia"/>
          <w:sz w:val="24"/>
          <w:lang w:val="zh-CN"/>
        </w:rPr>
        <w:t>日期：  年  月   日</w:t>
      </w:r>
    </w:p>
    <w:p w14:paraId="2F7D952E" w14:textId="77777777" w:rsidR="00031828" w:rsidRDefault="00000000">
      <w:pPr>
        <w:rPr>
          <w:rFonts w:ascii="仿宋_GB2312" w:eastAsia="仿宋_GB2312" w:hAnsi="仿宋" w:cs="仿宋_GB2312" w:hint="eastAsia"/>
          <w:sz w:val="24"/>
          <w:lang w:val="zh-CN"/>
        </w:rPr>
      </w:pPr>
      <w:r>
        <w:rPr>
          <w:rFonts w:ascii="仿宋_GB2312" w:eastAsia="仿宋_GB2312" w:hAnsi="仿宋" w:cs="仿宋_GB2312" w:hint="eastAsia"/>
          <w:sz w:val="24"/>
          <w:lang w:val="zh-CN"/>
        </w:rPr>
        <w:br w:type="page"/>
      </w:r>
    </w:p>
    <w:p w14:paraId="7FD0BF67" w14:textId="77777777" w:rsidR="00031828" w:rsidRDefault="00000000">
      <w:pPr>
        <w:pStyle w:val="2"/>
        <w:jc w:val="center"/>
        <w:rPr>
          <w:rFonts w:ascii="宋体" w:hAnsi="宋体" w:cs="宋体" w:hint="eastAsia"/>
          <w:b w:val="0"/>
        </w:rPr>
      </w:pPr>
      <w:bookmarkStart w:id="75" w:name="_Toc35611516"/>
      <w:bookmarkStart w:id="76" w:name="_Toc31723070"/>
      <w:bookmarkStart w:id="77" w:name="_Toc44229899"/>
      <w:bookmarkStart w:id="78" w:name="_Toc35611438"/>
      <w:bookmarkStart w:id="79" w:name="_Toc31728084"/>
      <w:bookmarkStart w:id="80" w:name="_Toc21156"/>
      <w:bookmarkStart w:id="81" w:name="_Toc80205942"/>
      <w:bookmarkEnd w:id="75"/>
      <w:bookmarkEnd w:id="76"/>
      <w:bookmarkEnd w:id="77"/>
      <w:bookmarkEnd w:id="78"/>
      <w:bookmarkEnd w:id="79"/>
      <w:r>
        <w:rPr>
          <w:rFonts w:ascii="宋体" w:hAnsi="宋体" w:hint="eastAsia"/>
        </w:rPr>
        <w:lastRenderedPageBreak/>
        <w:t>第五节 其他文书、文件格式</w:t>
      </w:r>
      <w:bookmarkEnd w:id="80"/>
      <w:bookmarkEnd w:id="81"/>
    </w:p>
    <w:p w14:paraId="064BCD61" w14:textId="77777777" w:rsidR="00031828" w:rsidRDefault="00000000">
      <w:pPr>
        <w:jc w:val="center"/>
        <w:rPr>
          <w:rFonts w:ascii="宋体" w:hAnsi="宋体" w:cs="宋体" w:hint="eastAsia"/>
          <w:b/>
          <w:bCs/>
          <w:sz w:val="32"/>
          <w:szCs w:val="32"/>
          <w:lang w:val="en"/>
        </w:rPr>
      </w:pPr>
      <w:r>
        <w:rPr>
          <w:rFonts w:ascii="宋体" w:hAnsi="宋体" w:cs="宋体" w:hint="eastAsia"/>
          <w:b/>
          <w:bCs/>
          <w:sz w:val="32"/>
          <w:szCs w:val="32"/>
          <w:lang w:val="en"/>
        </w:rPr>
        <w:t>知识产权合规性声明</w:t>
      </w:r>
    </w:p>
    <w:p w14:paraId="2512B890" w14:textId="77777777" w:rsidR="00031828" w:rsidRDefault="00000000">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p>
    <w:p w14:paraId="5A3F3A3D" w14:textId="77777777" w:rsidR="00031828" w:rsidRDefault="00000000">
      <w:pPr>
        <w:rPr>
          <w:rFonts w:ascii="仿宋_GB2312" w:eastAsia="仿宋_GB2312" w:hAnsi="仿宋_GB2312" w:cs="仿宋_GB2312" w:hint="eastAsia"/>
          <w:sz w:val="30"/>
          <w:szCs w:val="30"/>
          <w:lang w:val="en"/>
        </w:rPr>
      </w:pPr>
      <w:r>
        <w:rPr>
          <w:rFonts w:ascii="仿宋_GB2312" w:eastAsia="仿宋_GB2312" w:hAnsi="仿宋_GB2312" w:cs="仿宋_GB2312" w:hint="eastAsia"/>
          <w:sz w:val="30"/>
          <w:szCs w:val="30"/>
        </w:rPr>
        <w:t xml:space="preserve">    本</w:t>
      </w:r>
      <w:r>
        <w:rPr>
          <w:rFonts w:ascii="仿宋_GB2312" w:eastAsia="仿宋_GB2312" w:hAnsi="仿宋_GB2312" w:cs="仿宋_GB2312" w:hint="eastAsia"/>
          <w:sz w:val="30"/>
          <w:szCs w:val="30"/>
          <w:lang w:val="en"/>
        </w:rPr>
        <w:t>企业（单位）自愿参与政府投资政府采购的</w:t>
      </w:r>
      <w:r>
        <w:rPr>
          <w:rFonts w:ascii="仿宋_GB2312" w:eastAsia="仿宋_GB2312" w:hAnsi="仿宋_GB2312" w:cs="仿宋_GB2312" w:hint="eastAsia"/>
          <w:sz w:val="30"/>
          <w:szCs w:val="30"/>
          <w:u w:val="single"/>
          <w:lang w:val="en"/>
        </w:rPr>
        <w:t>就业创业政策宣传服务</w:t>
      </w:r>
      <w:r>
        <w:rPr>
          <w:rFonts w:ascii="仿宋_GB2312" w:eastAsia="仿宋_GB2312" w:hAnsi="仿宋_GB2312" w:cs="仿宋_GB2312" w:hint="eastAsia"/>
          <w:sz w:val="30"/>
          <w:szCs w:val="30"/>
          <w:lang w:val="en"/>
        </w:rPr>
        <w:t>，</w:t>
      </w:r>
      <w:r>
        <w:rPr>
          <w:rFonts w:ascii="仿宋_GB2312" w:eastAsia="仿宋_GB2312" w:hAnsi="仿宋_GB2312" w:cs="仿宋_GB2312" w:hint="eastAsia"/>
          <w:b/>
          <w:bCs/>
          <w:sz w:val="30"/>
          <w:szCs w:val="30"/>
          <w:lang w:val="en"/>
        </w:rPr>
        <w:t>在此郑重承诺：</w:t>
      </w:r>
      <w:r>
        <w:rPr>
          <w:rFonts w:ascii="仿宋_GB2312" w:eastAsia="仿宋_GB2312" w:hAnsi="仿宋_GB2312" w:cs="仿宋_GB2312" w:hint="eastAsia"/>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lang w:val="en"/>
        </w:rPr>
        <w:t>）将承担由此产生的全部责任。</w:t>
      </w:r>
    </w:p>
    <w:p w14:paraId="46AA0C67" w14:textId="77777777" w:rsidR="00031828" w:rsidRDefault="00000000">
      <w:pPr>
        <w:snapToGrid w:val="0"/>
        <w:spacing w:line="360" w:lineRule="auto"/>
        <w:ind w:leftChars="1736" w:left="5137" w:hangingChars="825" w:hanging="1491"/>
        <w:rPr>
          <w:b/>
          <w:sz w:val="18"/>
          <w:szCs w:val="18"/>
        </w:rPr>
      </w:pPr>
      <w:r>
        <w:rPr>
          <w:b/>
          <w:sz w:val="18"/>
          <w:szCs w:val="18"/>
        </w:rPr>
        <w:t xml:space="preserve">           </w:t>
      </w:r>
    </w:p>
    <w:p w14:paraId="04AAA7E2" w14:textId="77777777" w:rsidR="00031828" w:rsidRDefault="00031828">
      <w:pPr>
        <w:snapToGrid w:val="0"/>
        <w:spacing w:line="360" w:lineRule="auto"/>
        <w:ind w:leftChars="1736" w:left="5137" w:hangingChars="825" w:hanging="1491"/>
        <w:rPr>
          <w:b/>
          <w:sz w:val="18"/>
          <w:szCs w:val="18"/>
        </w:rPr>
      </w:pPr>
    </w:p>
    <w:p w14:paraId="21F74220" w14:textId="77777777" w:rsidR="00031828" w:rsidRDefault="00031828">
      <w:pPr>
        <w:snapToGrid w:val="0"/>
        <w:spacing w:line="360" w:lineRule="auto"/>
        <w:ind w:leftChars="1736" w:left="5137" w:hangingChars="825" w:hanging="1491"/>
        <w:rPr>
          <w:b/>
          <w:sz w:val="18"/>
          <w:szCs w:val="18"/>
        </w:rPr>
      </w:pPr>
    </w:p>
    <w:p w14:paraId="25B081DF" w14:textId="77777777" w:rsidR="00031828" w:rsidRDefault="00031828">
      <w:pPr>
        <w:snapToGrid w:val="0"/>
        <w:spacing w:line="360" w:lineRule="auto"/>
        <w:ind w:leftChars="1736" w:left="5137" w:hangingChars="825" w:hanging="1491"/>
        <w:rPr>
          <w:b/>
          <w:sz w:val="18"/>
          <w:szCs w:val="18"/>
        </w:rPr>
      </w:pPr>
    </w:p>
    <w:p w14:paraId="7F72FCFC" w14:textId="77777777" w:rsidR="00031828" w:rsidRDefault="00000000">
      <w:pPr>
        <w:snapToGrid w:val="0"/>
        <w:spacing w:line="360" w:lineRule="auto"/>
        <w:ind w:leftChars="1736" w:left="5137" w:hangingChars="825" w:hanging="1491"/>
        <w:rPr>
          <w:rFonts w:ascii="仿宋_GB2312" w:eastAsia="仿宋_GB2312" w:hAnsi="仿宋" w:cs="仿宋_GB2312" w:hint="eastAsia"/>
          <w:kern w:val="0"/>
          <w:sz w:val="24"/>
        </w:rPr>
      </w:pPr>
      <w:r>
        <w:rPr>
          <w:b/>
          <w:sz w:val="18"/>
          <w:szCs w:val="18"/>
        </w:rPr>
        <w:t xml:space="preserve">      </w:t>
      </w:r>
      <w:r>
        <w:rPr>
          <w:rFonts w:ascii="仿宋_GB2312" w:eastAsia="仿宋_GB2312" w:hAnsi="仿宋" w:cs="仿宋_GB2312" w:hint="eastAsia"/>
          <w:kern w:val="0"/>
          <w:sz w:val="24"/>
          <w:lang w:val="zh-CN"/>
        </w:rPr>
        <w:t>供应商名称(电子签章)：</w:t>
      </w:r>
    </w:p>
    <w:p w14:paraId="7960397E" w14:textId="77777777" w:rsidR="00031828" w:rsidRDefault="00000000">
      <w:pPr>
        <w:snapToGrid w:val="0"/>
        <w:spacing w:line="360" w:lineRule="auto"/>
        <w:ind w:firstLineChars="2150" w:firstLine="5160"/>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14:paraId="7B8A90FA" w14:textId="77777777" w:rsidR="00031828" w:rsidRDefault="00031828">
      <w:pPr>
        <w:widowControl/>
        <w:jc w:val="left"/>
        <w:rPr>
          <w:rFonts w:ascii="宋体" w:hAnsi="宋体" w:cs="仿宋_GB2312" w:hint="eastAsia"/>
          <w:sz w:val="24"/>
        </w:rPr>
        <w:sectPr w:rsidR="00031828">
          <w:pgSz w:w="11911" w:h="16838"/>
          <w:pgMar w:top="1134" w:right="1134" w:bottom="1134" w:left="1134" w:header="720" w:footer="720" w:gutter="0"/>
          <w:cols w:space="0"/>
          <w:docGrid w:linePitch="331"/>
        </w:sectPr>
      </w:pPr>
    </w:p>
    <w:p w14:paraId="0DE8D0EB" w14:textId="77777777" w:rsidR="00031828" w:rsidRDefault="00031828">
      <w:pPr>
        <w:spacing w:line="520" w:lineRule="exact"/>
        <w:rPr>
          <w:rFonts w:ascii="宋体" w:hAnsi="宋体" w:cs="仿宋_GB2312" w:hint="eastAsia"/>
          <w:sz w:val="24"/>
        </w:rPr>
      </w:pPr>
    </w:p>
    <w:p w14:paraId="37A371DB" w14:textId="77777777" w:rsidR="00031828" w:rsidRDefault="00000000">
      <w:pPr>
        <w:spacing w:line="520" w:lineRule="exact"/>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sz w:val="44"/>
          <w:szCs w:val="44"/>
        </w:rPr>
        <w:t>残疾人福利性单位声明函</w:t>
      </w:r>
    </w:p>
    <w:p w14:paraId="1453B807" w14:textId="77777777" w:rsidR="00031828" w:rsidRDefault="00031828">
      <w:pPr>
        <w:spacing w:line="520" w:lineRule="exact"/>
        <w:rPr>
          <w:rFonts w:ascii="仿宋_GB2312" w:eastAsia="仿宋_GB2312" w:hAnsi="仿宋_GB2312" w:cs="仿宋_GB2312" w:hint="eastAsia"/>
          <w:sz w:val="32"/>
          <w:szCs w:val="32"/>
        </w:rPr>
      </w:pPr>
    </w:p>
    <w:p w14:paraId="6AC7935F" w14:textId="77777777" w:rsidR="00031828" w:rsidRDefault="00000000">
      <w:pPr>
        <w:spacing w:line="360" w:lineRule="auto"/>
        <w:ind w:firstLineChars="200" w:firstLine="480"/>
        <w:rPr>
          <w:rFonts w:ascii="仿宋_GB2312" w:eastAsia="仿宋_GB2312" w:hAnsi="宋体" w:cs="仿宋_GB2312" w:hint="eastAsia"/>
          <w:sz w:val="24"/>
        </w:rPr>
      </w:pPr>
      <w:r>
        <w:rPr>
          <w:rFonts w:ascii="仿宋_GB2312" w:eastAsia="仿宋_GB2312"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宋体" w:cs="仿宋_GB2312" w:hint="eastAsia"/>
          <w:sz w:val="24"/>
          <w:u w:val="single"/>
        </w:rPr>
        <w:t xml:space="preserve"> 南宁市兴宁区人力资源和社会保障局 </w:t>
      </w:r>
      <w:r>
        <w:rPr>
          <w:rFonts w:ascii="仿宋_GB2312" w:eastAsia="仿宋_GB2312" w:hAnsi="宋体" w:cs="仿宋_GB2312" w:hint="eastAsia"/>
          <w:sz w:val="24"/>
        </w:rPr>
        <w:t>单位的</w:t>
      </w:r>
      <w:r>
        <w:rPr>
          <w:rFonts w:ascii="仿宋_GB2312" w:eastAsia="仿宋_GB2312" w:hAnsi="宋体" w:cs="仿宋_GB2312" w:hint="eastAsia"/>
          <w:sz w:val="24"/>
          <w:u w:val="single"/>
        </w:rPr>
        <w:t xml:space="preserve"> 就业创业政策宣传服务</w:t>
      </w:r>
      <w:r>
        <w:rPr>
          <w:rFonts w:ascii="仿宋_GB2312" w:eastAsia="仿宋_GB2312" w:hAnsi="宋体" w:cs="仿宋_GB2312" w:hint="eastAsia"/>
          <w:sz w:val="24"/>
        </w:rPr>
        <w:t>采购活动由本单位提供服务。</w:t>
      </w:r>
    </w:p>
    <w:p w14:paraId="056D9183" w14:textId="77777777" w:rsidR="00031828" w:rsidRDefault="00000000">
      <w:pPr>
        <w:spacing w:line="360" w:lineRule="auto"/>
        <w:ind w:firstLineChars="200" w:firstLine="480"/>
        <w:rPr>
          <w:rFonts w:ascii="仿宋_GB2312" w:eastAsia="仿宋_GB2312" w:hAnsi="宋体" w:cs="仿宋_GB2312" w:hint="eastAsia"/>
          <w:sz w:val="24"/>
        </w:rPr>
      </w:pPr>
      <w:r>
        <w:rPr>
          <w:rFonts w:ascii="仿宋_GB2312" w:eastAsia="仿宋_GB2312" w:hAnsi="宋体" w:cs="仿宋_GB2312" w:hint="eastAsia"/>
          <w:sz w:val="24"/>
        </w:rPr>
        <w:t>本单位对上述声明的真实性负责。如有虚假，将依法承担相应责任。</w:t>
      </w:r>
    </w:p>
    <w:p w14:paraId="5773F494" w14:textId="77777777" w:rsidR="00031828" w:rsidRDefault="00031828">
      <w:pPr>
        <w:spacing w:line="360" w:lineRule="auto"/>
        <w:rPr>
          <w:rFonts w:ascii="宋体" w:hAnsi="宋体" w:cs="仿宋_GB2312" w:hint="eastAsia"/>
          <w:sz w:val="24"/>
        </w:rPr>
      </w:pPr>
    </w:p>
    <w:p w14:paraId="167AAF21" w14:textId="77777777" w:rsidR="00031828" w:rsidRDefault="00031828">
      <w:pPr>
        <w:spacing w:line="360" w:lineRule="auto"/>
        <w:rPr>
          <w:rFonts w:ascii="宋体" w:hAnsi="宋体" w:cs="仿宋_GB2312" w:hint="eastAsia"/>
          <w:sz w:val="24"/>
        </w:rPr>
      </w:pPr>
    </w:p>
    <w:p w14:paraId="7B9D44E6" w14:textId="77777777" w:rsidR="00031828" w:rsidRDefault="00031828">
      <w:pPr>
        <w:spacing w:line="360" w:lineRule="auto"/>
        <w:rPr>
          <w:rFonts w:ascii="宋体" w:hAnsi="宋体" w:cs="仿宋_GB2312" w:hint="eastAsia"/>
          <w:sz w:val="24"/>
        </w:rPr>
      </w:pPr>
    </w:p>
    <w:p w14:paraId="5B69296F" w14:textId="77777777" w:rsidR="00031828" w:rsidRDefault="00000000">
      <w:pPr>
        <w:spacing w:line="360" w:lineRule="auto"/>
        <w:ind w:firstLineChars="1000" w:firstLine="2400"/>
        <w:rPr>
          <w:rFonts w:ascii="宋体" w:hAnsi="宋体" w:cs="仿宋_GB2312" w:hint="eastAsia"/>
          <w:sz w:val="24"/>
        </w:rPr>
      </w:pPr>
      <w:r>
        <w:rPr>
          <w:rFonts w:ascii="宋体" w:hAnsi="宋体" w:cs="仿宋_GB2312" w:hint="eastAsia"/>
          <w:sz w:val="24"/>
        </w:rPr>
        <w:t>供应商名称（电子签章）：</w:t>
      </w:r>
    </w:p>
    <w:p w14:paraId="6C676728" w14:textId="77777777" w:rsidR="00031828" w:rsidRDefault="00000000">
      <w:pPr>
        <w:spacing w:line="360" w:lineRule="auto"/>
        <w:ind w:firstLineChars="1800" w:firstLine="4320"/>
        <w:rPr>
          <w:rFonts w:ascii="宋体" w:hAnsi="宋体" w:cs="仿宋_GB2312" w:hint="eastAsia"/>
          <w:sz w:val="24"/>
        </w:rPr>
      </w:pPr>
      <w:r>
        <w:rPr>
          <w:rFonts w:ascii="宋体" w:hAnsi="宋体" w:cs="仿宋_GB2312" w:hint="eastAsia"/>
          <w:sz w:val="24"/>
        </w:rPr>
        <w:t>日  期：     年   月   日</w:t>
      </w:r>
    </w:p>
    <w:p w14:paraId="55ED4F95" w14:textId="77777777" w:rsidR="00031828" w:rsidRDefault="00031828">
      <w:pPr>
        <w:spacing w:line="360" w:lineRule="auto"/>
        <w:rPr>
          <w:rFonts w:ascii="宋体" w:hAnsi="宋体" w:cs="仿宋_GB2312" w:hint="eastAsia"/>
          <w:sz w:val="24"/>
        </w:rPr>
      </w:pPr>
    </w:p>
    <w:p w14:paraId="0C12F042" w14:textId="77777777" w:rsidR="00031828" w:rsidRDefault="00031828">
      <w:pPr>
        <w:spacing w:line="360" w:lineRule="auto"/>
        <w:rPr>
          <w:rFonts w:ascii="宋体" w:hAnsi="宋体" w:cs="仿宋_GB2312" w:hint="eastAsia"/>
          <w:sz w:val="24"/>
        </w:rPr>
      </w:pPr>
    </w:p>
    <w:p w14:paraId="4D97C162" w14:textId="77777777" w:rsidR="00031828" w:rsidRDefault="00031828">
      <w:pPr>
        <w:spacing w:line="360" w:lineRule="auto"/>
        <w:rPr>
          <w:rFonts w:ascii="宋体" w:hAnsi="宋体" w:cs="仿宋_GB2312" w:hint="eastAsia"/>
          <w:sz w:val="24"/>
        </w:rPr>
      </w:pPr>
    </w:p>
    <w:p w14:paraId="51E2A949" w14:textId="77777777" w:rsidR="00031828" w:rsidRDefault="00000000">
      <w:pPr>
        <w:spacing w:line="360" w:lineRule="auto"/>
        <w:rPr>
          <w:rFonts w:ascii="宋体" w:hAnsi="宋体" w:cs="仿宋_GB2312" w:hint="eastAsia"/>
          <w:sz w:val="24"/>
        </w:rPr>
      </w:pPr>
      <w:r>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7F8549CE" w14:textId="77777777" w:rsidR="00031828" w:rsidRDefault="00031828">
      <w:pPr>
        <w:spacing w:line="520" w:lineRule="exact"/>
        <w:jc w:val="center"/>
        <w:rPr>
          <w:rFonts w:ascii="宋体" w:hAnsi="宋体" w:hint="eastAsia"/>
          <w:sz w:val="24"/>
        </w:rPr>
      </w:pPr>
    </w:p>
    <w:p w14:paraId="376D6071" w14:textId="77777777" w:rsidR="00031828" w:rsidRDefault="00031828">
      <w:pPr>
        <w:spacing w:line="520" w:lineRule="exact"/>
        <w:jc w:val="center"/>
        <w:rPr>
          <w:rFonts w:ascii="宋体" w:hAnsi="宋体" w:hint="eastAsia"/>
          <w:sz w:val="24"/>
        </w:rPr>
      </w:pPr>
    </w:p>
    <w:p w14:paraId="7A19AB96" w14:textId="77777777" w:rsidR="00031828" w:rsidRDefault="00031828">
      <w:pPr>
        <w:spacing w:line="520" w:lineRule="exact"/>
        <w:jc w:val="center"/>
        <w:rPr>
          <w:rFonts w:ascii="宋体" w:hAnsi="宋体" w:hint="eastAsia"/>
          <w:sz w:val="24"/>
        </w:rPr>
      </w:pPr>
    </w:p>
    <w:p w14:paraId="45D87FD8" w14:textId="77777777" w:rsidR="00031828" w:rsidRDefault="00031828">
      <w:pPr>
        <w:spacing w:line="520" w:lineRule="exact"/>
        <w:jc w:val="center"/>
        <w:rPr>
          <w:rFonts w:ascii="宋体" w:hAnsi="宋体" w:hint="eastAsia"/>
          <w:sz w:val="24"/>
        </w:rPr>
      </w:pPr>
    </w:p>
    <w:p w14:paraId="1DAD601B" w14:textId="77777777" w:rsidR="00031828" w:rsidRDefault="00031828">
      <w:pPr>
        <w:spacing w:line="520" w:lineRule="exact"/>
        <w:jc w:val="center"/>
        <w:rPr>
          <w:rFonts w:ascii="宋体" w:hAnsi="宋体" w:hint="eastAsia"/>
          <w:sz w:val="24"/>
        </w:rPr>
      </w:pPr>
    </w:p>
    <w:p w14:paraId="1F4CAF19" w14:textId="77777777" w:rsidR="00031828" w:rsidRDefault="00031828">
      <w:pPr>
        <w:spacing w:line="520" w:lineRule="exact"/>
        <w:jc w:val="center"/>
        <w:rPr>
          <w:rFonts w:ascii="宋体" w:hAnsi="宋体" w:hint="eastAsia"/>
          <w:sz w:val="24"/>
        </w:rPr>
      </w:pPr>
    </w:p>
    <w:p w14:paraId="5BE609E7" w14:textId="77777777" w:rsidR="00031828" w:rsidRDefault="00031828">
      <w:pPr>
        <w:spacing w:line="520" w:lineRule="exact"/>
        <w:jc w:val="center"/>
        <w:rPr>
          <w:rFonts w:ascii="宋体" w:hAnsi="宋体" w:hint="eastAsia"/>
          <w:sz w:val="24"/>
        </w:rPr>
      </w:pPr>
    </w:p>
    <w:p w14:paraId="2316C91F" w14:textId="77777777" w:rsidR="00031828" w:rsidRDefault="00031828">
      <w:pPr>
        <w:spacing w:line="520" w:lineRule="exact"/>
        <w:jc w:val="center"/>
        <w:rPr>
          <w:rFonts w:ascii="宋体" w:hAnsi="宋体" w:hint="eastAsia"/>
          <w:sz w:val="24"/>
        </w:rPr>
      </w:pPr>
    </w:p>
    <w:p w14:paraId="3C2E7ACF" w14:textId="77777777" w:rsidR="00031828" w:rsidRDefault="00031828">
      <w:pPr>
        <w:spacing w:line="520" w:lineRule="exact"/>
        <w:jc w:val="center"/>
        <w:rPr>
          <w:rFonts w:ascii="宋体" w:hAnsi="宋体" w:hint="eastAsia"/>
          <w:sz w:val="24"/>
        </w:rPr>
      </w:pPr>
    </w:p>
    <w:p w14:paraId="5E2A3B27" w14:textId="77777777" w:rsidR="00031828" w:rsidRDefault="00031828">
      <w:pPr>
        <w:spacing w:line="520" w:lineRule="exact"/>
        <w:jc w:val="center"/>
        <w:rPr>
          <w:rFonts w:ascii="宋体" w:hAnsi="宋体" w:hint="eastAsia"/>
          <w:sz w:val="24"/>
        </w:rPr>
      </w:pPr>
    </w:p>
    <w:p w14:paraId="152C2CD9" w14:textId="77777777" w:rsidR="00031828" w:rsidRDefault="00031828">
      <w:pPr>
        <w:spacing w:line="520" w:lineRule="exact"/>
        <w:jc w:val="center"/>
        <w:rPr>
          <w:rFonts w:ascii="宋体" w:hAnsi="宋体" w:hint="eastAsia"/>
          <w:sz w:val="24"/>
        </w:rPr>
      </w:pPr>
    </w:p>
    <w:p w14:paraId="5AC146F7" w14:textId="77777777" w:rsidR="00031828" w:rsidRDefault="00031828">
      <w:pPr>
        <w:spacing w:line="520" w:lineRule="exact"/>
        <w:jc w:val="center"/>
        <w:rPr>
          <w:rFonts w:ascii="宋体" w:hAnsi="宋体" w:hint="eastAsia"/>
          <w:sz w:val="24"/>
        </w:rPr>
      </w:pPr>
    </w:p>
    <w:p w14:paraId="43CC4C2B" w14:textId="77777777" w:rsidR="00031828" w:rsidRDefault="00031828">
      <w:pPr>
        <w:spacing w:line="520" w:lineRule="exact"/>
        <w:jc w:val="center"/>
        <w:rPr>
          <w:rFonts w:ascii="宋体" w:hAnsi="宋体" w:hint="eastAsia"/>
          <w:sz w:val="24"/>
        </w:rPr>
      </w:pPr>
    </w:p>
    <w:p w14:paraId="0F92F0AE" w14:textId="77777777" w:rsidR="00031828" w:rsidRDefault="00031828">
      <w:pPr>
        <w:spacing w:line="520" w:lineRule="exact"/>
        <w:jc w:val="center"/>
        <w:rPr>
          <w:rFonts w:ascii="宋体" w:hAnsi="宋体" w:hint="eastAsia"/>
          <w:sz w:val="24"/>
        </w:rPr>
      </w:pPr>
    </w:p>
    <w:p w14:paraId="1327FBA3" w14:textId="77777777" w:rsidR="00031828" w:rsidRDefault="00031828">
      <w:pPr>
        <w:spacing w:line="520" w:lineRule="exact"/>
        <w:jc w:val="center"/>
        <w:rPr>
          <w:rFonts w:ascii="宋体" w:hAnsi="宋体" w:hint="eastAsia"/>
          <w:sz w:val="24"/>
        </w:rPr>
      </w:pPr>
    </w:p>
    <w:p w14:paraId="7FED4712" w14:textId="77777777" w:rsidR="00031828" w:rsidRDefault="00000000">
      <w:pPr>
        <w:pStyle w:val="1"/>
        <w:jc w:val="center"/>
        <w:rPr>
          <w:rFonts w:ascii="仿宋_GB2312" w:eastAsia="仿宋_GB2312" w:hAnsi="楷体" w:hint="eastAsia"/>
          <w:sz w:val="24"/>
        </w:rPr>
      </w:pPr>
      <w:bookmarkStart w:id="82" w:name="_Toc18784"/>
      <w:r>
        <w:rPr>
          <w:rFonts w:ascii="宋体" w:hAnsi="宋体" w:hint="eastAsia"/>
          <w:b w:val="0"/>
          <w:bCs w:val="0"/>
        </w:rPr>
        <w:t>第六章  合同文本</w:t>
      </w:r>
      <w:r>
        <w:rPr>
          <w:rFonts w:ascii="宋体" w:hAnsi="宋体" w:hint="eastAsia"/>
          <w:b w:val="0"/>
          <w:bCs w:val="0"/>
        </w:rPr>
        <w:br w:type="page"/>
      </w:r>
      <w:bookmarkEnd w:id="82"/>
      <w:r>
        <w:rPr>
          <w:rFonts w:ascii="仿宋_GB2312" w:eastAsia="仿宋_GB2312" w:hAnsi="楷体" w:hint="eastAsia"/>
          <w:sz w:val="24"/>
        </w:rPr>
        <w:lastRenderedPageBreak/>
        <w:t>“广西政府采购云平台”合同编号：</w:t>
      </w:r>
    </w:p>
    <w:p w14:paraId="4CCC79D8" w14:textId="77777777" w:rsidR="00031828" w:rsidRDefault="00031828">
      <w:pPr>
        <w:rPr>
          <w:rFonts w:ascii="宋体" w:hAnsi="宋体" w:hint="eastAsia"/>
          <w:b/>
          <w:bCs/>
        </w:rPr>
      </w:pPr>
    </w:p>
    <w:p w14:paraId="5B6B3A7E" w14:textId="77777777" w:rsidR="00031828" w:rsidRDefault="00000000">
      <w:pPr>
        <w:spacing w:line="360" w:lineRule="auto"/>
        <w:jc w:val="center"/>
        <w:rPr>
          <w:rFonts w:ascii="宋体"/>
          <w:b/>
          <w:bCs/>
          <w:sz w:val="52"/>
        </w:rPr>
      </w:pPr>
      <w:r>
        <w:rPr>
          <w:rFonts w:ascii="宋体" w:hint="eastAsia"/>
          <w:b/>
          <w:bCs/>
          <w:sz w:val="52"/>
        </w:rPr>
        <w:t>南 宁 市 政 府 采 购</w:t>
      </w:r>
    </w:p>
    <w:p w14:paraId="3BAFEA9C" w14:textId="77777777" w:rsidR="00031828" w:rsidRDefault="00031828">
      <w:pPr>
        <w:spacing w:line="360" w:lineRule="auto"/>
        <w:ind w:firstLineChars="200" w:firstLine="420"/>
        <w:rPr>
          <w:rFonts w:ascii="宋体"/>
        </w:rPr>
      </w:pPr>
    </w:p>
    <w:p w14:paraId="66C83FA8" w14:textId="77777777" w:rsidR="00031828" w:rsidRDefault="00000000">
      <w:pPr>
        <w:spacing w:line="360" w:lineRule="auto"/>
        <w:ind w:firstLineChars="200" w:firstLine="420"/>
        <w:rPr>
          <w:rFonts w:ascii="宋体"/>
        </w:rPr>
      </w:pPr>
      <w:r>
        <w:rPr>
          <w:rFonts w:ascii="宋体" w:hint="eastAsia"/>
        </w:rPr>
        <w:t xml:space="preserve">                                                 </w:t>
      </w:r>
    </w:p>
    <w:p w14:paraId="2B3EF9D5" w14:textId="77777777" w:rsidR="00031828" w:rsidRDefault="00000000">
      <w:pPr>
        <w:spacing w:line="360" w:lineRule="auto"/>
        <w:jc w:val="center"/>
        <w:rPr>
          <w:rFonts w:ascii="宋体"/>
          <w:b/>
          <w:bCs/>
          <w:sz w:val="44"/>
        </w:rPr>
      </w:pPr>
      <w:r>
        <w:rPr>
          <w:rFonts w:ascii="宋体" w:hint="eastAsia"/>
          <w:b/>
          <w:bCs/>
          <w:sz w:val="44"/>
          <w:u w:val="single"/>
        </w:rPr>
        <w:t xml:space="preserve"> 就业创业政策宣传服务</w:t>
      </w:r>
      <w:r>
        <w:rPr>
          <w:rFonts w:ascii="宋体" w:hint="eastAsia"/>
          <w:b/>
          <w:bCs/>
          <w:sz w:val="44"/>
        </w:rPr>
        <w:t>合同</w:t>
      </w:r>
    </w:p>
    <w:p w14:paraId="2A032624" w14:textId="77777777" w:rsidR="00031828" w:rsidRDefault="00031828">
      <w:pPr>
        <w:spacing w:line="360" w:lineRule="auto"/>
        <w:jc w:val="center"/>
        <w:rPr>
          <w:rFonts w:ascii="宋体"/>
          <w:b/>
          <w:bCs/>
          <w:sz w:val="44"/>
        </w:rPr>
      </w:pPr>
    </w:p>
    <w:p w14:paraId="55DAEAAD" w14:textId="77777777" w:rsidR="00031828" w:rsidRDefault="00031828">
      <w:pPr>
        <w:spacing w:line="360" w:lineRule="auto"/>
        <w:jc w:val="center"/>
        <w:rPr>
          <w:rFonts w:ascii="宋体"/>
          <w:b/>
          <w:bCs/>
          <w:sz w:val="44"/>
        </w:rPr>
      </w:pPr>
    </w:p>
    <w:p w14:paraId="4A69C025" w14:textId="77777777" w:rsidR="00031828" w:rsidRDefault="00000000">
      <w:pPr>
        <w:ind w:firstLineChars="98" w:firstLine="354"/>
        <w:rPr>
          <w:rFonts w:ascii="宋体" w:hAnsi="宋体" w:hint="eastAsia"/>
          <w:b/>
          <w:sz w:val="36"/>
          <w:szCs w:val="36"/>
        </w:rPr>
      </w:pPr>
      <w:r>
        <w:rPr>
          <w:rFonts w:ascii="宋体" w:hAnsi="宋体" w:hint="eastAsia"/>
          <w:b/>
          <w:sz w:val="36"/>
          <w:szCs w:val="36"/>
        </w:rPr>
        <w:t>采购项目编号：</w:t>
      </w:r>
      <w:r>
        <w:rPr>
          <w:rFonts w:ascii="宋体" w:hAnsi="宋体" w:hint="eastAsia"/>
          <w:b/>
          <w:sz w:val="36"/>
          <w:szCs w:val="36"/>
          <w:u w:val="single"/>
        </w:rPr>
        <w:t xml:space="preserve">                      </w:t>
      </w:r>
    </w:p>
    <w:p w14:paraId="55FD285A" w14:textId="77777777" w:rsidR="00031828" w:rsidRDefault="00000000">
      <w:pPr>
        <w:ind w:firstLineChars="98" w:firstLine="354"/>
        <w:rPr>
          <w:rFonts w:ascii="宋体" w:hAnsi="宋体" w:hint="eastAsia"/>
          <w:b/>
          <w:sz w:val="36"/>
          <w:szCs w:val="36"/>
        </w:rPr>
      </w:pPr>
      <w:r>
        <w:rPr>
          <w:rFonts w:ascii="宋体" w:hAnsi="宋体" w:hint="eastAsia"/>
          <w:b/>
          <w:sz w:val="36"/>
          <w:szCs w:val="36"/>
        </w:rPr>
        <w:t>采购计划编号：</w:t>
      </w:r>
      <w:r>
        <w:rPr>
          <w:rFonts w:ascii="宋体" w:hAnsi="宋体" w:hint="eastAsia"/>
          <w:b/>
          <w:sz w:val="36"/>
          <w:szCs w:val="36"/>
          <w:u w:val="single"/>
        </w:rPr>
        <w:t xml:space="preserve">                      </w:t>
      </w:r>
    </w:p>
    <w:p w14:paraId="6C01E786" w14:textId="77777777" w:rsidR="00031828" w:rsidRDefault="00031828">
      <w:pPr>
        <w:ind w:firstLineChars="545" w:firstLine="1308"/>
        <w:rPr>
          <w:rFonts w:ascii="宋体" w:hAnsi="宋体" w:cs="宋体" w:hint="eastAsia"/>
          <w:sz w:val="24"/>
        </w:rPr>
      </w:pPr>
    </w:p>
    <w:p w14:paraId="201BEFED" w14:textId="77777777" w:rsidR="00031828" w:rsidRDefault="00031828">
      <w:pPr>
        <w:ind w:firstLineChars="552" w:firstLine="1995"/>
        <w:rPr>
          <w:rFonts w:ascii="宋体" w:hAnsi="宋体" w:hint="eastAsia"/>
          <w:b/>
          <w:sz w:val="36"/>
          <w:szCs w:val="36"/>
          <w:u w:val="single"/>
        </w:rPr>
      </w:pPr>
    </w:p>
    <w:p w14:paraId="6AD00E78" w14:textId="77777777" w:rsidR="00031828" w:rsidRDefault="00031828">
      <w:pPr>
        <w:ind w:firstLineChars="552" w:firstLine="1995"/>
        <w:rPr>
          <w:rFonts w:ascii="宋体" w:hAnsi="宋体" w:hint="eastAsia"/>
          <w:b/>
          <w:sz w:val="36"/>
          <w:szCs w:val="36"/>
          <w:u w:val="single"/>
        </w:rPr>
      </w:pPr>
    </w:p>
    <w:p w14:paraId="4AC7F459" w14:textId="77777777" w:rsidR="00031828" w:rsidRDefault="00000000">
      <w:pPr>
        <w:tabs>
          <w:tab w:val="left" w:pos="7200"/>
        </w:tabs>
        <w:spacing w:line="360" w:lineRule="auto"/>
        <w:ind w:firstLineChars="100" w:firstLine="361"/>
        <w:rPr>
          <w:rFonts w:ascii="宋体" w:hAnsi="宋体" w:hint="eastAsia"/>
          <w:b/>
          <w:sz w:val="36"/>
          <w:szCs w:val="36"/>
          <w:u w:val="single"/>
        </w:rPr>
      </w:pPr>
      <w:r>
        <w:rPr>
          <w:rFonts w:ascii="宋体" w:hAnsi="宋体" w:hint="eastAsia"/>
          <w:b/>
          <w:sz w:val="36"/>
          <w:szCs w:val="36"/>
        </w:rPr>
        <w:t>采购人：</w:t>
      </w:r>
      <w:r>
        <w:rPr>
          <w:rFonts w:ascii="宋体" w:hAnsi="宋体" w:hint="eastAsia"/>
          <w:b/>
          <w:sz w:val="36"/>
          <w:szCs w:val="36"/>
          <w:u w:val="single"/>
        </w:rPr>
        <w:t>南宁市兴宁区人力资源和社会保障局</w:t>
      </w:r>
    </w:p>
    <w:p w14:paraId="73F5E3C1" w14:textId="77777777" w:rsidR="00031828" w:rsidRDefault="00000000">
      <w:pPr>
        <w:tabs>
          <w:tab w:val="left" w:pos="7380"/>
        </w:tabs>
        <w:spacing w:line="360" w:lineRule="auto"/>
        <w:ind w:firstLineChars="100" w:firstLine="361"/>
        <w:rPr>
          <w:rFonts w:ascii="宋体"/>
          <w:b/>
          <w:bCs/>
          <w:sz w:val="44"/>
        </w:rPr>
      </w:pPr>
      <w:r>
        <w:rPr>
          <w:rFonts w:ascii="宋体" w:hAnsi="宋体" w:hint="eastAsia"/>
          <w:b/>
          <w:sz w:val="36"/>
          <w:szCs w:val="36"/>
        </w:rPr>
        <w:t>中标供应商：</w:t>
      </w:r>
      <w:r>
        <w:rPr>
          <w:rFonts w:ascii="宋体" w:hAnsi="宋体" w:hint="eastAsia"/>
          <w:b/>
          <w:sz w:val="36"/>
          <w:szCs w:val="36"/>
          <w:u w:val="single"/>
        </w:rPr>
        <w:t xml:space="preserve">                   </w:t>
      </w:r>
    </w:p>
    <w:p w14:paraId="3B2F52C2" w14:textId="77777777" w:rsidR="00031828" w:rsidRDefault="00031828">
      <w:pPr>
        <w:tabs>
          <w:tab w:val="left" w:pos="7380"/>
        </w:tabs>
        <w:spacing w:line="360" w:lineRule="auto"/>
        <w:rPr>
          <w:rFonts w:ascii="宋体"/>
          <w:b/>
          <w:bCs/>
          <w:sz w:val="44"/>
        </w:rPr>
      </w:pPr>
    </w:p>
    <w:p w14:paraId="2186A8D5" w14:textId="77777777" w:rsidR="00031828" w:rsidRDefault="00031828">
      <w:pPr>
        <w:tabs>
          <w:tab w:val="left" w:pos="7380"/>
        </w:tabs>
        <w:spacing w:line="360" w:lineRule="auto"/>
        <w:rPr>
          <w:rFonts w:ascii="宋体"/>
          <w:b/>
          <w:bCs/>
          <w:sz w:val="44"/>
        </w:rPr>
      </w:pPr>
    </w:p>
    <w:p w14:paraId="4607AA60" w14:textId="77777777" w:rsidR="00031828" w:rsidRDefault="00031828">
      <w:pPr>
        <w:tabs>
          <w:tab w:val="left" w:pos="7380"/>
        </w:tabs>
        <w:spacing w:line="360" w:lineRule="auto"/>
        <w:rPr>
          <w:rFonts w:ascii="宋体"/>
          <w:b/>
          <w:bCs/>
          <w:sz w:val="44"/>
        </w:rPr>
      </w:pPr>
    </w:p>
    <w:p w14:paraId="2F200B27" w14:textId="77777777" w:rsidR="00031828" w:rsidRDefault="00000000">
      <w:pPr>
        <w:tabs>
          <w:tab w:val="left" w:pos="7380"/>
        </w:tabs>
        <w:spacing w:line="360" w:lineRule="auto"/>
        <w:jc w:val="center"/>
        <w:rPr>
          <w:rFonts w:ascii="仿宋_GB2312" w:eastAsia="仿宋_GB2312" w:hAnsi="楷体" w:hint="eastAsia"/>
          <w:sz w:val="24"/>
          <w:lang w:val="zh-CN"/>
        </w:rPr>
      </w:pPr>
      <w:r>
        <w:rPr>
          <w:rFonts w:ascii="仿宋_GB2312" w:eastAsia="仿宋_GB2312" w:hAnsi="楷体" w:hint="eastAsia"/>
          <w:sz w:val="24"/>
          <w:lang w:val="zh-CN"/>
        </w:rPr>
        <w:t>签订时间：</w:t>
      </w:r>
      <w:r>
        <w:rPr>
          <w:rFonts w:ascii="仿宋_GB2312" w:eastAsia="仿宋_GB2312" w:hAnsi="楷体" w:hint="eastAsia"/>
          <w:sz w:val="24"/>
          <w:u w:val="single"/>
          <w:lang w:val="zh-CN"/>
        </w:rPr>
        <w:t xml:space="preserve">     </w:t>
      </w:r>
      <w:r>
        <w:rPr>
          <w:rFonts w:ascii="仿宋_GB2312" w:eastAsia="仿宋_GB2312" w:hAnsi="楷体" w:hint="eastAsia"/>
          <w:sz w:val="24"/>
          <w:lang w:val="zh-CN"/>
        </w:rPr>
        <w:t>年</w:t>
      </w:r>
      <w:r>
        <w:rPr>
          <w:rFonts w:ascii="仿宋_GB2312" w:eastAsia="仿宋_GB2312" w:hAnsi="楷体" w:hint="eastAsia"/>
          <w:sz w:val="24"/>
          <w:u w:val="single"/>
          <w:lang w:val="zh-CN"/>
        </w:rPr>
        <w:t xml:space="preserve">    </w:t>
      </w:r>
      <w:r>
        <w:rPr>
          <w:rFonts w:ascii="仿宋_GB2312" w:eastAsia="仿宋_GB2312" w:hAnsi="楷体" w:hint="eastAsia"/>
          <w:sz w:val="24"/>
          <w:lang w:val="zh-CN"/>
        </w:rPr>
        <w:t>月</w:t>
      </w:r>
      <w:r>
        <w:rPr>
          <w:rFonts w:ascii="仿宋_GB2312" w:eastAsia="仿宋_GB2312" w:hAnsi="楷体" w:hint="eastAsia"/>
          <w:sz w:val="24"/>
          <w:u w:val="single"/>
          <w:lang w:val="zh-CN"/>
        </w:rPr>
        <w:t xml:space="preserve">    </w:t>
      </w:r>
      <w:r>
        <w:rPr>
          <w:rFonts w:ascii="仿宋_GB2312" w:eastAsia="仿宋_GB2312" w:hAnsi="楷体" w:hint="eastAsia"/>
          <w:sz w:val="24"/>
          <w:lang w:val="zh-CN"/>
        </w:rPr>
        <w:t>日</w:t>
      </w:r>
    </w:p>
    <w:p w14:paraId="7B58AEAE" w14:textId="77777777" w:rsidR="00031828" w:rsidRDefault="00000000">
      <w:pPr>
        <w:snapToGrid w:val="0"/>
        <w:spacing w:line="360" w:lineRule="auto"/>
        <w:jc w:val="center"/>
        <w:rPr>
          <w:rFonts w:ascii="仿宋_GB2312" w:eastAsia="仿宋_GB2312" w:hAnsi="楷体" w:hint="eastAsia"/>
          <w:b/>
          <w:sz w:val="24"/>
        </w:rPr>
      </w:pPr>
      <w:r>
        <w:rPr>
          <w:rFonts w:ascii="宋体" w:hint="eastAsia"/>
          <w:b/>
          <w:bCs/>
          <w:sz w:val="44"/>
        </w:rPr>
        <w:br w:type="page"/>
      </w:r>
      <w:r>
        <w:rPr>
          <w:rFonts w:ascii="仿宋_GB2312" w:eastAsia="仿宋_GB2312" w:hAnsi="楷体" w:hint="eastAsia"/>
          <w:b/>
          <w:sz w:val="24"/>
        </w:rPr>
        <w:lastRenderedPageBreak/>
        <w:t>合同目录</w:t>
      </w:r>
    </w:p>
    <w:p w14:paraId="14324F69" w14:textId="77777777" w:rsidR="00031828" w:rsidRDefault="00031828">
      <w:pPr>
        <w:snapToGrid w:val="0"/>
        <w:spacing w:line="360" w:lineRule="auto"/>
        <w:jc w:val="center"/>
        <w:rPr>
          <w:rFonts w:ascii="宋体"/>
          <w:b/>
          <w:bCs/>
          <w:sz w:val="44"/>
        </w:rPr>
      </w:pPr>
    </w:p>
    <w:p w14:paraId="691D2EE8"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一、</w:t>
      </w:r>
      <w:r>
        <w:rPr>
          <w:rFonts w:ascii="仿宋_GB2312" w:eastAsia="仿宋_GB2312" w:hAnsi="仿宋" w:hint="eastAsia"/>
          <w:sz w:val="24"/>
        </w:rPr>
        <w:t>第一部分 合同书</w:t>
      </w:r>
      <w:r>
        <w:rPr>
          <w:rFonts w:ascii="仿宋_GB2312" w:eastAsia="仿宋_GB2312" w:hAnsi="仿宋" w:cs="仿宋_GB2312" w:hint="eastAsia"/>
          <w:kern w:val="0"/>
          <w:sz w:val="24"/>
        </w:rPr>
        <w:t>…………………………………………………………（页码）</w:t>
      </w:r>
    </w:p>
    <w:p w14:paraId="1F9D6A3A"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二、第二部分 合同一般条款…………………………………………………（页码）</w:t>
      </w:r>
    </w:p>
    <w:p w14:paraId="7500F4C8"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三、第三部分 合同专用条款…………………………………………………（页码）</w:t>
      </w:r>
    </w:p>
    <w:p w14:paraId="40BB81F6"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四、</w:t>
      </w:r>
      <w:r>
        <w:rPr>
          <w:rFonts w:ascii="仿宋_GB2312" w:eastAsia="仿宋_GB2312" w:hAnsi="仿宋" w:hint="eastAsia"/>
          <w:sz w:val="24"/>
        </w:rPr>
        <w:t>第四部分 合同附件</w:t>
      </w:r>
      <w:r>
        <w:rPr>
          <w:rFonts w:ascii="仿宋_GB2312" w:eastAsia="仿宋_GB2312" w:hAnsi="仿宋" w:cs="仿宋_GB2312" w:hint="eastAsia"/>
          <w:kern w:val="0"/>
          <w:sz w:val="24"/>
        </w:rPr>
        <w:t>………………………………………………………（页码）</w:t>
      </w:r>
    </w:p>
    <w:p w14:paraId="74758405"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4.1成交通知书 ………………………………………………………………（页码）</w:t>
      </w:r>
    </w:p>
    <w:p w14:paraId="5B56A2DC"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4.2采购文件服务需求一览表 ………………………………………………（页码）</w:t>
      </w:r>
    </w:p>
    <w:p w14:paraId="25B2B341"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4.3采购文件的更改通知（如有） …………………………………………（页码）</w:t>
      </w:r>
    </w:p>
    <w:p w14:paraId="53939C94"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4.4响应函 ……………………………………………………………………（页码）</w:t>
      </w:r>
    </w:p>
    <w:p w14:paraId="60EABD0B"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4.5响应报价表 ………………………………………………………………（页码）</w:t>
      </w:r>
    </w:p>
    <w:p w14:paraId="286342B0"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4.6响应服务技术资料表 ……………………………………………………（页码）</w:t>
      </w:r>
    </w:p>
    <w:p w14:paraId="03021ECD"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4.7商务条款偏离表 …………………………………………………………（页码）</w:t>
      </w:r>
    </w:p>
    <w:p w14:paraId="03644F2E"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4.8成交供应商澄清函（如有请提供） ……………………………………（页码）</w:t>
      </w:r>
    </w:p>
    <w:p w14:paraId="3A3E4DBD" w14:textId="77777777" w:rsidR="00031828"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kern w:val="0"/>
          <w:sz w:val="24"/>
        </w:rPr>
        <w:t>4.9其他与本合同相关的资料（如有请提供） ……………………………（页码）</w:t>
      </w:r>
    </w:p>
    <w:p w14:paraId="033914B6" w14:textId="77777777" w:rsidR="00031828" w:rsidRDefault="00031828">
      <w:pPr>
        <w:snapToGrid w:val="0"/>
        <w:spacing w:line="360" w:lineRule="auto"/>
        <w:rPr>
          <w:rFonts w:ascii="仿宋_GB2312" w:eastAsia="仿宋_GB2312" w:hAnsi="仿宋" w:cs="仿宋_GB2312" w:hint="eastAsia"/>
          <w:kern w:val="0"/>
          <w:sz w:val="24"/>
        </w:rPr>
      </w:pPr>
    </w:p>
    <w:p w14:paraId="3FDC3221" w14:textId="77777777" w:rsidR="00031828" w:rsidRDefault="00031828">
      <w:pPr>
        <w:widowControl/>
        <w:jc w:val="left"/>
        <w:rPr>
          <w:rFonts w:ascii="仿宋_GB2312" w:eastAsia="仿宋_GB2312"/>
          <w:kern w:val="0"/>
          <w:sz w:val="32"/>
          <w:szCs w:val="20"/>
        </w:rPr>
        <w:sectPr w:rsidR="00031828">
          <w:pgSz w:w="11911" w:h="16838"/>
          <w:pgMar w:top="1134" w:right="1134" w:bottom="1134" w:left="1134" w:header="720" w:footer="720" w:gutter="0"/>
          <w:cols w:space="0"/>
          <w:docGrid w:linePitch="331"/>
        </w:sectPr>
      </w:pPr>
    </w:p>
    <w:p w14:paraId="7D7BF5AD" w14:textId="77777777" w:rsidR="00031828" w:rsidRDefault="00000000">
      <w:pPr>
        <w:ind w:firstLine="562"/>
        <w:jc w:val="center"/>
        <w:outlineLvl w:val="1"/>
        <w:rPr>
          <w:rFonts w:ascii="仿宋_GB2312" w:eastAsia="仿宋_GB2312" w:hAnsi="楷体" w:hint="eastAsia"/>
          <w:b/>
          <w:sz w:val="28"/>
          <w:szCs w:val="28"/>
        </w:rPr>
      </w:pPr>
      <w:bookmarkStart w:id="83" w:name="_Toc80205944"/>
      <w:bookmarkStart w:id="84" w:name="_Toc4565"/>
      <w:r>
        <w:rPr>
          <w:rFonts w:ascii="仿宋_GB2312" w:eastAsia="仿宋_GB2312" w:hAnsi="楷体" w:hint="eastAsia"/>
          <w:b/>
          <w:sz w:val="28"/>
          <w:szCs w:val="28"/>
        </w:rPr>
        <w:lastRenderedPageBreak/>
        <w:t>第一部分 合同书</w:t>
      </w:r>
      <w:bookmarkEnd w:id="83"/>
      <w:bookmarkEnd w:id="84"/>
    </w:p>
    <w:p w14:paraId="178CEEF4"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u w:val="single"/>
          <w:lang w:val="zh-CN"/>
        </w:rPr>
        <w:t xml:space="preserve">     </w:t>
      </w:r>
      <w:r>
        <w:rPr>
          <w:rFonts w:ascii="仿宋_GB2312" w:eastAsia="仿宋_GB2312" w:hAnsi="楷体" w:hint="eastAsia"/>
          <w:sz w:val="24"/>
          <w:lang w:val="zh-CN"/>
        </w:rPr>
        <w:t>年</w:t>
      </w:r>
      <w:r>
        <w:rPr>
          <w:rFonts w:ascii="仿宋_GB2312" w:eastAsia="仿宋_GB2312" w:hAnsi="楷体" w:hint="eastAsia"/>
          <w:sz w:val="24"/>
          <w:u w:val="single"/>
          <w:lang w:val="zh-CN"/>
        </w:rPr>
        <w:t xml:space="preserve">    </w:t>
      </w:r>
      <w:r>
        <w:rPr>
          <w:rFonts w:ascii="仿宋_GB2312" w:eastAsia="仿宋_GB2312" w:hAnsi="楷体" w:hint="eastAsia"/>
          <w:sz w:val="24"/>
          <w:lang w:val="zh-CN"/>
        </w:rPr>
        <w:t>月</w:t>
      </w:r>
      <w:r>
        <w:rPr>
          <w:rFonts w:ascii="仿宋_GB2312" w:eastAsia="仿宋_GB2312" w:hAnsi="楷体" w:hint="eastAsia"/>
          <w:sz w:val="24"/>
          <w:u w:val="single"/>
          <w:lang w:val="zh-CN"/>
        </w:rPr>
        <w:t xml:space="preserve">    </w:t>
      </w:r>
      <w:r>
        <w:rPr>
          <w:rFonts w:ascii="仿宋_GB2312" w:eastAsia="仿宋_GB2312" w:hAnsi="楷体" w:hint="eastAsia"/>
          <w:sz w:val="24"/>
          <w:lang w:val="zh-CN"/>
        </w:rPr>
        <w:t>日</w:t>
      </w:r>
      <w:r>
        <w:rPr>
          <w:rFonts w:ascii="仿宋_GB2312" w:eastAsia="仿宋_GB2312" w:hAnsi="楷体" w:hint="eastAsia"/>
          <w:sz w:val="24"/>
        </w:rPr>
        <w:t>，</w:t>
      </w:r>
      <w:r>
        <w:rPr>
          <w:rFonts w:ascii="仿宋_GB2312" w:eastAsia="仿宋_GB2312" w:hAnsi="仿宋" w:hint="eastAsia"/>
          <w:sz w:val="24"/>
          <w:u w:val="single"/>
        </w:rPr>
        <w:t xml:space="preserve">  南宁市兴宁区人力资源和社会保障局   </w:t>
      </w:r>
      <w:r>
        <w:rPr>
          <w:rFonts w:ascii="仿宋_GB2312" w:eastAsia="仿宋_GB2312" w:hAnsi="仿宋" w:hint="eastAsia"/>
          <w:sz w:val="24"/>
        </w:rPr>
        <w:t>以</w:t>
      </w:r>
      <w:r>
        <w:rPr>
          <w:rFonts w:ascii="仿宋_GB2312" w:eastAsia="仿宋_GB2312" w:hAnsi="仿宋" w:hint="eastAsia"/>
          <w:sz w:val="24"/>
          <w:u w:val="single"/>
        </w:rPr>
        <w:t xml:space="preserve">   竞争性磋商方式  </w:t>
      </w:r>
      <w:r>
        <w:rPr>
          <w:rFonts w:ascii="仿宋_GB2312" w:eastAsia="仿宋_GB2312" w:hAnsi="仿宋" w:hint="eastAsia"/>
          <w:sz w:val="24"/>
        </w:rPr>
        <w:t>对</w:t>
      </w:r>
      <w:r>
        <w:rPr>
          <w:rFonts w:ascii="仿宋_GB2312" w:eastAsia="仿宋_GB2312" w:hAnsi="仿宋" w:hint="eastAsia"/>
          <w:sz w:val="24"/>
          <w:u w:val="single"/>
        </w:rPr>
        <w:t xml:space="preserve">        </w:t>
      </w:r>
      <w:r>
        <w:rPr>
          <w:rFonts w:ascii="仿宋_GB2312" w:eastAsia="仿宋_GB2312" w:hAnsi="楷体" w:hint="eastAsia"/>
          <w:sz w:val="24"/>
        </w:rPr>
        <w:t>项目进行了采购。经</w:t>
      </w:r>
      <w:r>
        <w:rPr>
          <w:rFonts w:ascii="仿宋_GB2312" w:eastAsia="仿宋_GB2312" w:hAnsi="楷体" w:hint="eastAsia"/>
          <w:sz w:val="24"/>
          <w:u w:val="single"/>
        </w:rPr>
        <w:t xml:space="preserve">   （相关评定主体名称）   </w:t>
      </w:r>
      <w:r>
        <w:rPr>
          <w:rFonts w:ascii="仿宋_GB2312" w:eastAsia="仿宋_GB2312" w:hAnsi="楷体" w:hint="eastAsia"/>
          <w:sz w:val="24"/>
        </w:rPr>
        <w:t>评定，</w:t>
      </w:r>
      <w:r>
        <w:rPr>
          <w:rFonts w:ascii="仿宋_GB2312" w:eastAsia="仿宋_GB2312" w:hAnsi="楷体" w:hint="eastAsia"/>
          <w:sz w:val="24"/>
          <w:u w:val="single"/>
        </w:rPr>
        <w:t xml:space="preserve">   （供应商名称）</w:t>
      </w:r>
      <w:r>
        <w:rPr>
          <w:rFonts w:ascii="仿宋_GB2312" w:eastAsia="仿宋_GB2312" w:hAnsi="楷体" w:hint="eastAsia"/>
          <w:sz w:val="24"/>
        </w:rPr>
        <w:t>为该项目成交供应商。现于成交通知书发出之日起</w:t>
      </w:r>
      <w:r>
        <w:rPr>
          <w:rFonts w:ascii="仿宋_GB2312" w:eastAsia="仿宋_GB2312" w:hAnsi="楷体" w:hint="eastAsia"/>
          <w:sz w:val="24"/>
          <w:u w:val="single"/>
        </w:rPr>
        <w:t xml:space="preserve"> 25 </w:t>
      </w:r>
      <w:r>
        <w:rPr>
          <w:rFonts w:ascii="仿宋_GB2312" w:eastAsia="仿宋_GB2312" w:hAnsi="楷体" w:hint="eastAsia"/>
          <w:sz w:val="24"/>
        </w:rPr>
        <w:t>日（时限根据项目情况而定，不得超过25日）内，按照采购文件确定的事项签订本合同。</w:t>
      </w:r>
    </w:p>
    <w:p w14:paraId="14B7B8EC"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Pr>
          <w:rFonts w:ascii="仿宋_GB2312" w:eastAsia="仿宋_GB2312" w:hAnsi="楷体" w:hint="eastAsia"/>
          <w:sz w:val="24"/>
          <w:u w:val="single"/>
        </w:rPr>
        <w:t xml:space="preserve"> 南宁市兴宁区人力资源和社会保障局  </w:t>
      </w:r>
      <w:r>
        <w:rPr>
          <w:rFonts w:ascii="仿宋_GB2312" w:eastAsia="仿宋_GB2312" w:hAnsi="楷体" w:hint="eastAsia"/>
          <w:sz w:val="24"/>
          <w:lang w:val="zh-CN"/>
        </w:rPr>
        <w:t>(以下简称：甲方)和</w:t>
      </w:r>
      <w:r>
        <w:rPr>
          <w:rFonts w:ascii="仿宋_GB2312" w:eastAsia="仿宋_GB2312" w:hAnsi="楷体" w:hint="eastAsia"/>
          <w:sz w:val="24"/>
          <w:u w:val="single"/>
        </w:rPr>
        <w:t xml:space="preserve">   （中标人名称）   </w:t>
      </w:r>
      <w:r>
        <w:rPr>
          <w:rFonts w:ascii="仿宋_GB2312" w:eastAsia="仿宋_GB2312" w:hAnsi="楷体" w:hint="eastAsia"/>
          <w:sz w:val="24"/>
          <w:lang w:val="zh-CN"/>
        </w:rPr>
        <w:t>(以下简称：乙方)协商一致，约定以下合同</w:t>
      </w:r>
      <w:r>
        <w:rPr>
          <w:rFonts w:ascii="仿宋_GB2312" w:eastAsia="仿宋_GB2312" w:hAnsi="楷体" w:hint="eastAsia"/>
          <w:sz w:val="24"/>
        </w:rPr>
        <w:t>条款，以兹共同遵守、全面履行。</w:t>
      </w:r>
    </w:p>
    <w:p w14:paraId="673DE4A3" w14:textId="77777777" w:rsidR="00031828" w:rsidRDefault="00000000">
      <w:pPr>
        <w:spacing w:line="360" w:lineRule="auto"/>
        <w:ind w:firstLineChars="200" w:firstLine="482"/>
        <w:rPr>
          <w:rFonts w:ascii="仿宋_GB2312" w:eastAsia="仿宋_GB2312" w:hAnsi="楷体" w:hint="eastAsia"/>
          <w:b/>
          <w:sz w:val="24"/>
        </w:rPr>
      </w:pPr>
      <w:bookmarkStart w:id="85" w:name="_Toc24059"/>
      <w:bookmarkStart w:id="86" w:name="_Toc3029"/>
      <w:bookmarkStart w:id="87" w:name="_Toc2232"/>
      <w:r>
        <w:rPr>
          <w:rFonts w:ascii="仿宋_GB2312" w:eastAsia="仿宋_GB2312" w:hAnsi="楷体" w:hint="eastAsia"/>
          <w:b/>
          <w:sz w:val="24"/>
        </w:rPr>
        <w:t>1.1 合同组成部分</w:t>
      </w:r>
      <w:bookmarkEnd w:id="85"/>
      <w:bookmarkEnd w:id="86"/>
      <w:bookmarkEnd w:id="87"/>
    </w:p>
    <w:p w14:paraId="4C79362D"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61204AF1"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1.1.1 本合同及其补充合同、变更协议；</w:t>
      </w:r>
    </w:p>
    <w:p w14:paraId="2EE7DD4A"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1.1.2 成交通知书；</w:t>
      </w:r>
    </w:p>
    <w:p w14:paraId="10211C47"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1.1.3 采购文件及“响应报价”（含澄清或者说明文件）；</w:t>
      </w:r>
    </w:p>
    <w:p w14:paraId="614692B4"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1.1.4 采购文件（含澄清或者修改文件）；</w:t>
      </w:r>
    </w:p>
    <w:p w14:paraId="6B76E518"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1.1.5 其他相关采购文件。</w:t>
      </w:r>
    </w:p>
    <w:p w14:paraId="4B3FC487" w14:textId="77777777" w:rsidR="00031828" w:rsidRDefault="00000000">
      <w:pPr>
        <w:spacing w:line="360" w:lineRule="auto"/>
        <w:ind w:firstLineChars="200" w:firstLine="482"/>
        <w:rPr>
          <w:rFonts w:ascii="仿宋_GB2312" w:eastAsia="仿宋_GB2312" w:hAnsi="楷体" w:hint="eastAsia"/>
          <w:b/>
          <w:sz w:val="24"/>
        </w:rPr>
      </w:pPr>
      <w:bookmarkStart w:id="88" w:name="_Toc21295"/>
      <w:bookmarkStart w:id="89" w:name="_Toc24300"/>
      <w:bookmarkStart w:id="90" w:name="_Toc27126"/>
      <w:r>
        <w:rPr>
          <w:rFonts w:ascii="仿宋_GB2312" w:eastAsia="仿宋_GB2312" w:hAnsi="楷体" w:hint="eastAsia"/>
          <w:b/>
          <w:sz w:val="24"/>
        </w:rPr>
        <w:t>1.2 标的物</w:t>
      </w:r>
      <w:bookmarkEnd w:id="88"/>
      <w:bookmarkEnd w:id="89"/>
      <w:bookmarkEnd w:id="90"/>
    </w:p>
    <w:p w14:paraId="68633DCA"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1.2.1 标的物1信息</w:t>
      </w:r>
    </w:p>
    <w:p w14:paraId="42466AEA" w14:textId="77777777" w:rsidR="00031828" w:rsidRDefault="00000000">
      <w:pPr>
        <w:spacing w:line="360" w:lineRule="auto"/>
        <w:ind w:firstLineChars="200" w:firstLine="480"/>
        <w:rPr>
          <w:rFonts w:ascii="仿宋_GB2312" w:eastAsia="仿宋_GB2312" w:hAnsi="楷体" w:hint="eastAsia"/>
          <w:sz w:val="24"/>
          <w:u w:val="single"/>
        </w:rPr>
      </w:pPr>
      <w:r>
        <w:rPr>
          <w:rFonts w:ascii="仿宋_GB2312" w:eastAsia="仿宋_GB2312" w:hAnsi="楷体" w:hint="eastAsia"/>
          <w:sz w:val="24"/>
        </w:rPr>
        <w:t>1.2.1.1名称：</w:t>
      </w:r>
      <w:r>
        <w:rPr>
          <w:rFonts w:ascii="仿宋_GB2312" w:eastAsia="仿宋_GB2312" w:hAnsi="楷体" w:hint="eastAsia"/>
          <w:sz w:val="24"/>
          <w:u w:val="single"/>
        </w:rPr>
        <w:t xml:space="preserve">就业创业政策宣传服务 </w:t>
      </w:r>
      <w:r>
        <w:rPr>
          <w:rFonts w:ascii="仿宋_GB2312" w:eastAsia="仿宋_GB2312" w:hAnsi="楷体" w:hint="eastAsia"/>
          <w:sz w:val="24"/>
        </w:rPr>
        <w:t>；</w:t>
      </w:r>
    </w:p>
    <w:p w14:paraId="22806881" w14:textId="77777777" w:rsidR="00031828" w:rsidRDefault="00000000">
      <w:pPr>
        <w:spacing w:line="360" w:lineRule="auto"/>
        <w:ind w:firstLineChars="200" w:firstLine="480"/>
        <w:rPr>
          <w:rFonts w:ascii="仿宋_GB2312" w:eastAsia="仿宋_GB2312" w:hAnsi="楷体" w:hint="eastAsia"/>
          <w:sz w:val="24"/>
          <w:u w:val="single"/>
        </w:rPr>
      </w:pPr>
      <w:r>
        <w:rPr>
          <w:rFonts w:ascii="仿宋_GB2312" w:eastAsia="仿宋_GB2312" w:hAnsi="楷体" w:hint="eastAsia"/>
          <w:sz w:val="24"/>
        </w:rPr>
        <w:t>1.2.1.2数量：</w:t>
      </w:r>
      <w:r>
        <w:rPr>
          <w:rFonts w:ascii="仿宋_GB2312" w:eastAsia="仿宋_GB2312" w:hAnsi="楷体" w:hint="eastAsia"/>
          <w:sz w:val="24"/>
          <w:u w:val="single"/>
        </w:rPr>
        <w:t xml:space="preserve">                </w:t>
      </w:r>
      <w:r>
        <w:rPr>
          <w:rFonts w:ascii="仿宋_GB2312" w:eastAsia="仿宋_GB2312" w:hAnsi="楷体"/>
          <w:sz w:val="24"/>
          <w:u w:val="single"/>
        </w:rPr>
        <w:t>1</w:t>
      </w:r>
      <w:r>
        <w:rPr>
          <w:rFonts w:ascii="仿宋_GB2312" w:eastAsia="仿宋_GB2312" w:hAnsi="楷体" w:hint="eastAsia"/>
          <w:sz w:val="24"/>
          <w:u w:val="single"/>
        </w:rPr>
        <w:t xml:space="preserve">项                 </w:t>
      </w:r>
      <w:r>
        <w:rPr>
          <w:rFonts w:ascii="仿宋_GB2312" w:eastAsia="仿宋_GB2312" w:hAnsi="楷体" w:hint="eastAsia"/>
          <w:sz w:val="24"/>
        </w:rPr>
        <w:t>；</w:t>
      </w:r>
    </w:p>
    <w:p w14:paraId="3335DA02"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1.2.1.3质量：</w:t>
      </w:r>
      <w:r>
        <w:rPr>
          <w:rFonts w:ascii="仿宋_GB2312" w:eastAsia="仿宋_GB2312" w:hAnsi="楷体" w:hint="eastAsia"/>
          <w:sz w:val="24"/>
          <w:u w:val="single"/>
        </w:rPr>
        <w:t xml:space="preserve">　                                      </w:t>
      </w:r>
      <w:r>
        <w:rPr>
          <w:rFonts w:ascii="仿宋_GB2312" w:eastAsia="仿宋_GB2312" w:hAnsi="楷体" w:hint="eastAsia"/>
          <w:sz w:val="24"/>
        </w:rPr>
        <w:t>。</w:t>
      </w:r>
    </w:p>
    <w:p w14:paraId="33F93A98"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w:t>
      </w:r>
    </w:p>
    <w:p w14:paraId="7B49B813" w14:textId="77777777" w:rsidR="00031828" w:rsidRDefault="00000000">
      <w:pPr>
        <w:spacing w:line="360" w:lineRule="auto"/>
        <w:ind w:firstLineChars="200" w:firstLine="482"/>
        <w:rPr>
          <w:rFonts w:ascii="仿宋_GB2312" w:eastAsia="仿宋_GB2312" w:hAnsi="楷体" w:hint="eastAsia"/>
          <w:b/>
          <w:sz w:val="24"/>
        </w:rPr>
      </w:pPr>
      <w:bookmarkStart w:id="91" w:name="_Toc21631"/>
      <w:bookmarkStart w:id="92" w:name="_Toc23292"/>
      <w:bookmarkStart w:id="93" w:name="_Toc21551"/>
      <w:r>
        <w:rPr>
          <w:rFonts w:ascii="仿宋_GB2312" w:eastAsia="仿宋_GB2312" w:hAnsi="楷体" w:hint="eastAsia"/>
          <w:b/>
          <w:sz w:val="24"/>
        </w:rPr>
        <w:t>1.3 价款</w:t>
      </w:r>
      <w:bookmarkEnd w:id="91"/>
      <w:bookmarkEnd w:id="92"/>
      <w:bookmarkEnd w:id="93"/>
    </w:p>
    <w:p w14:paraId="5627AF75"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本合同总价为：人民币</w:t>
      </w:r>
      <w:r>
        <w:rPr>
          <w:rFonts w:ascii="仿宋_GB2312" w:eastAsia="仿宋_GB2312" w:hAnsi="楷体" w:hint="eastAsia"/>
          <w:sz w:val="24"/>
          <w:u w:val="single"/>
        </w:rPr>
        <w:t xml:space="preserve">           </w:t>
      </w:r>
      <w:r>
        <w:rPr>
          <w:rFonts w:ascii="仿宋_GB2312" w:eastAsia="仿宋_GB2312" w:hAnsi="楷体" w:hint="eastAsia"/>
          <w:sz w:val="24"/>
        </w:rPr>
        <w:t>元（大写：</w:t>
      </w:r>
      <w:r>
        <w:rPr>
          <w:rFonts w:ascii="仿宋_GB2312" w:eastAsia="仿宋_GB2312" w:hAnsi="楷体" w:hint="eastAsia"/>
          <w:sz w:val="24"/>
          <w:u w:val="single"/>
        </w:rPr>
        <w:t xml:space="preserve">                 </w:t>
      </w:r>
      <w:r>
        <w:rPr>
          <w:rFonts w:ascii="仿宋_GB2312" w:eastAsia="仿宋_GB2312" w:hAnsi="楷体" w:hint="eastAsia"/>
          <w:sz w:val="24"/>
        </w:rPr>
        <w:t>元人民币，含税）。</w:t>
      </w:r>
    </w:p>
    <w:p w14:paraId="4B82ED66" w14:textId="77777777" w:rsidR="00031828" w:rsidRDefault="00000000">
      <w:pPr>
        <w:spacing w:line="360" w:lineRule="auto"/>
        <w:ind w:firstLineChars="200" w:firstLine="480"/>
        <w:rPr>
          <w:rFonts w:ascii="仿宋_GB2312" w:eastAsia="仿宋_GB2312" w:hAnsi="楷体" w:hint="eastAsia"/>
          <w:sz w:val="24"/>
          <w:u w:val="single"/>
        </w:rPr>
      </w:pPr>
      <w:r>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031828" w14:paraId="4F5EB64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8DA5059"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6A494E8E"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195790E7"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分项价格</w:t>
            </w:r>
          </w:p>
        </w:tc>
      </w:tr>
      <w:tr w:rsidR="00031828" w14:paraId="0FF06D1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F846D47" w14:textId="77777777" w:rsidR="00031828" w:rsidRDefault="00031828">
            <w:pPr>
              <w:spacing w:line="360" w:lineRule="auto"/>
              <w:ind w:firstLineChars="200" w:firstLine="480"/>
              <w:rPr>
                <w:rFonts w:ascii="仿宋_GB2312" w:eastAsia="仿宋_GB2312" w:hAnsi="楷体" w:hint="eastAsia"/>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6613DAC" w14:textId="77777777" w:rsidR="00031828" w:rsidRDefault="00031828">
            <w:pPr>
              <w:spacing w:line="360" w:lineRule="auto"/>
              <w:ind w:firstLineChars="200" w:firstLine="480"/>
              <w:rPr>
                <w:rFonts w:ascii="仿宋_GB2312" w:eastAsia="仿宋_GB2312" w:hAnsi="楷体" w:hint="eastAsia"/>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B87B325" w14:textId="77777777" w:rsidR="00031828" w:rsidRDefault="00031828">
            <w:pPr>
              <w:spacing w:line="360" w:lineRule="auto"/>
              <w:ind w:firstLineChars="200" w:firstLine="480"/>
              <w:rPr>
                <w:rFonts w:ascii="仿宋_GB2312" w:eastAsia="仿宋_GB2312" w:hAnsi="楷体" w:hint="eastAsia"/>
                <w:sz w:val="24"/>
              </w:rPr>
            </w:pPr>
          </w:p>
        </w:tc>
      </w:tr>
      <w:tr w:rsidR="00031828" w14:paraId="1516EE8A"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5967669" w14:textId="77777777" w:rsidR="00031828" w:rsidRDefault="00031828">
            <w:pPr>
              <w:spacing w:line="360" w:lineRule="auto"/>
              <w:ind w:firstLineChars="200" w:firstLine="480"/>
              <w:rPr>
                <w:rFonts w:ascii="仿宋_GB2312" w:eastAsia="仿宋_GB2312" w:hAnsi="楷体" w:hint="eastAsia"/>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8494634" w14:textId="77777777" w:rsidR="00031828" w:rsidRDefault="00031828">
            <w:pPr>
              <w:spacing w:line="360" w:lineRule="auto"/>
              <w:ind w:firstLineChars="200" w:firstLine="480"/>
              <w:rPr>
                <w:rFonts w:ascii="仿宋_GB2312" w:eastAsia="仿宋_GB2312" w:hAnsi="楷体" w:hint="eastAsia"/>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E170B3D" w14:textId="77777777" w:rsidR="00031828" w:rsidRDefault="00031828">
            <w:pPr>
              <w:spacing w:line="360" w:lineRule="auto"/>
              <w:ind w:firstLineChars="200" w:firstLine="480"/>
              <w:rPr>
                <w:rFonts w:ascii="仿宋_GB2312" w:eastAsia="仿宋_GB2312" w:hAnsi="楷体" w:hint="eastAsia"/>
                <w:sz w:val="24"/>
              </w:rPr>
            </w:pPr>
          </w:p>
        </w:tc>
      </w:tr>
      <w:tr w:rsidR="00031828" w14:paraId="38A17D8F"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BC9F3A2" w14:textId="77777777" w:rsidR="00031828" w:rsidRDefault="00031828">
            <w:pPr>
              <w:spacing w:line="360" w:lineRule="auto"/>
              <w:ind w:firstLineChars="200" w:firstLine="480"/>
              <w:rPr>
                <w:rFonts w:ascii="仿宋_GB2312" w:eastAsia="仿宋_GB2312" w:hAnsi="楷体" w:hint="eastAsia"/>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D945CF9" w14:textId="77777777" w:rsidR="00031828" w:rsidRDefault="00031828">
            <w:pPr>
              <w:spacing w:line="360" w:lineRule="auto"/>
              <w:ind w:firstLineChars="200" w:firstLine="480"/>
              <w:rPr>
                <w:rFonts w:ascii="仿宋_GB2312" w:eastAsia="仿宋_GB2312" w:hAnsi="楷体" w:hint="eastAsia"/>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FBFB577" w14:textId="77777777" w:rsidR="00031828" w:rsidRDefault="00031828">
            <w:pPr>
              <w:spacing w:line="360" w:lineRule="auto"/>
              <w:ind w:firstLineChars="200" w:firstLine="480"/>
              <w:rPr>
                <w:rFonts w:ascii="仿宋_GB2312" w:eastAsia="仿宋_GB2312" w:hAnsi="楷体" w:hint="eastAsia"/>
                <w:sz w:val="24"/>
              </w:rPr>
            </w:pPr>
          </w:p>
        </w:tc>
      </w:tr>
      <w:tr w:rsidR="00031828" w14:paraId="1960E074"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265A9CEF"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lastRenderedPageBreak/>
              <w:t>总价</w:t>
            </w:r>
          </w:p>
        </w:tc>
        <w:tc>
          <w:tcPr>
            <w:tcW w:w="2552" w:type="dxa"/>
            <w:tcBorders>
              <w:top w:val="single" w:sz="4" w:space="0" w:color="auto"/>
              <w:left w:val="single" w:sz="4" w:space="0" w:color="auto"/>
              <w:bottom w:val="single" w:sz="4" w:space="0" w:color="auto"/>
              <w:right w:val="single" w:sz="4" w:space="0" w:color="auto"/>
            </w:tcBorders>
            <w:vAlign w:val="center"/>
          </w:tcPr>
          <w:p w14:paraId="7D434953" w14:textId="77777777" w:rsidR="00031828" w:rsidRDefault="00031828">
            <w:pPr>
              <w:spacing w:line="360" w:lineRule="auto"/>
              <w:ind w:firstLineChars="200" w:firstLine="480"/>
              <w:rPr>
                <w:rFonts w:ascii="仿宋_GB2312" w:eastAsia="仿宋_GB2312" w:hAnsi="楷体" w:hint="eastAsia"/>
                <w:sz w:val="24"/>
              </w:rPr>
            </w:pPr>
          </w:p>
        </w:tc>
      </w:tr>
    </w:tbl>
    <w:p w14:paraId="348F79D0" w14:textId="77777777" w:rsidR="00031828" w:rsidRDefault="00000000">
      <w:pPr>
        <w:spacing w:line="360" w:lineRule="auto"/>
        <w:ind w:firstLineChars="200" w:firstLine="482"/>
        <w:rPr>
          <w:rFonts w:ascii="仿宋_GB2312" w:eastAsia="仿宋_GB2312" w:hAnsi="楷体" w:hint="eastAsia"/>
          <w:b/>
          <w:sz w:val="24"/>
        </w:rPr>
      </w:pPr>
      <w:bookmarkStart w:id="94" w:name="_Toc1814"/>
      <w:bookmarkStart w:id="95" w:name="_Toc22618"/>
      <w:bookmarkStart w:id="96" w:name="_Toc10340"/>
      <w:r>
        <w:rPr>
          <w:rFonts w:ascii="仿宋_GB2312" w:eastAsia="仿宋_GB2312" w:hAnsi="楷体" w:hint="eastAsia"/>
          <w:b/>
          <w:sz w:val="24"/>
        </w:rPr>
        <w:t>1.4 付款方式和发票开具方式</w:t>
      </w:r>
      <w:bookmarkEnd w:id="94"/>
      <w:bookmarkEnd w:id="95"/>
      <w:bookmarkEnd w:id="96"/>
    </w:p>
    <w:p w14:paraId="7F40F8D3"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1.4.1 付款方式：</w:t>
      </w:r>
      <w:r>
        <w:rPr>
          <w:rFonts w:ascii="仿宋_GB2312" w:eastAsia="仿宋_GB2312" w:hAnsi="楷体" w:hint="eastAsia"/>
          <w:sz w:val="24"/>
          <w:u w:val="single"/>
        </w:rPr>
        <w:t xml:space="preserve">服务费按季度支付。从政府公开采购结束并签订服务合同之日起，每服务满一个季度并完成验收后，支付合同总金额的12.5%。 </w:t>
      </w:r>
    </w:p>
    <w:p w14:paraId="7A96B5CD"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1.4.2 发票开具方式：</w:t>
      </w:r>
      <w:r>
        <w:rPr>
          <w:rFonts w:ascii="仿宋_GB2312" w:eastAsia="仿宋_GB2312" w:hAnsi="楷体" w:hint="eastAsia"/>
          <w:sz w:val="24"/>
          <w:u w:val="single"/>
        </w:rPr>
        <w:t>乙方按国家相关规定开具</w:t>
      </w:r>
      <w:r>
        <w:rPr>
          <w:rFonts w:ascii="仿宋_GB2312" w:eastAsia="仿宋_GB2312" w:hAnsi="楷体" w:hint="eastAsia"/>
          <w:sz w:val="24"/>
        </w:rPr>
        <w:t>。</w:t>
      </w:r>
    </w:p>
    <w:p w14:paraId="02C9831F" w14:textId="77777777" w:rsidR="00031828" w:rsidRDefault="00000000">
      <w:pPr>
        <w:spacing w:line="360" w:lineRule="auto"/>
        <w:ind w:firstLineChars="200" w:firstLine="482"/>
        <w:rPr>
          <w:rFonts w:ascii="仿宋_GB2312" w:eastAsia="仿宋_GB2312" w:hAnsi="楷体" w:hint="eastAsia"/>
          <w:b/>
          <w:sz w:val="24"/>
        </w:rPr>
      </w:pPr>
      <w:bookmarkStart w:id="97" w:name="_Toc19304"/>
      <w:bookmarkStart w:id="98" w:name="_Toc2846"/>
      <w:bookmarkStart w:id="99" w:name="_Toc32071"/>
      <w:r>
        <w:rPr>
          <w:rFonts w:ascii="仿宋_GB2312" w:eastAsia="仿宋_GB2312" w:hAnsi="楷体" w:hint="eastAsia"/>
          <w:b/>
          <w:sz w:val="24"/>
        </w:rPr>
        <w:t>1.5 标的物交付期限、地点、方式</w:t>
      </w:r>
      <w:bookmarkEnd w:id="97"/>
      <w:bookmarkEnd w:id="98"/>
      <w:bookmarkEnd w:id="99"/>
      <w:r>
        <w:rPr>
          <w:rFonts w:ascii="仿宋_GB2312" w:eastAsia="仿宋_GB2312" w:hAnsi="楷体" w:hint="eastAsia"/>
          <w:b/>
          <w:sz w:val="24"/>
        </w:rPr>
        <w:t>和服务期限</w:t>
      </w:r>
    </w:p>
    <w:p w14:paraId="07B7E34E" w14:textId="77777777" w:rsidR="00031828" w:rsidRDefault="00000000">
      <w:pPr>
        <w:spacing w:line="360" w:lineRule="auto"/>
        <w:ind w:firstLineChars="200" w:firstLine="480"/>
        <w:rPr>
          <w:rFonts w:ascii="仿宋_GB2312" w:eastAsia="仿宋_GB2312" w:hAnsi="楷体" w:hint="eastAsia"/>
          <w:sz w:val="24"/>
          <w:u w:val="single"/>
        </w:rPr>
      </w:pPr>
      <w:r>
        <w:rPr>
          <w:rFonts w:ascii="仿宋_GB2312" w:eastAsia="仿宋_GB2312" w:hAnsi="楷体" w:hint="eastAsia"/>
          <w:sz w:val="24"/>
        </w:rPr>
        <w:t>1.5.1 交付期限：</w:t>
      </w:r>
      <w:r>
        <w:rPr>
          <w:rFonts w:ascii="仿宋_GB2312" w:eastAsia="仿宋_GB2312" w:hAnsi="楷体" w:hint="eastAsia"/>
          <w:sz w:val="24"/>
          <w:u w:val="single"/>
        </w:rPr>
        <w:t xml:space="preserve">              ；</w:t>
      </w:r>
    </w:p>
    <w:p w14:paraId="3497CCCE"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1.5.2 交付地点：</w:t>
      </w:r>
      <w:r>
        <w:rPr>
          <w:rFonts w:ascii="仿宋_GB2312" w:eastAsia="仿宋_GB2312" w:hAnsi="楷体" w:hint="eastAsia"/>
          <w:sz w:val="24"/>
          <w:u w:val="single"/>
        </w:rPr>
        <w:t xml:space="preserve"> 项目实施地点，具体由业主指定</w:t>
      </w:r>
      <w:r>
        <w:rPr>
          <w:rFonts w:ascii="仿宋_GB2312" w:eastAsia="仿宋_GB2312" w:hAnsi="楷体" w:hint="eastAsia"/>
          <w:sz w:val="24"/>
        </w:rPr>
        <w:t>；</w:t>
      </w:r>
    </w:p>
    <w:p w14:paraId="3E98BE6A"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1.5.3 交付方式：</w:t>
      </w:r>
      <w:r>
        <w:rPr>
          <w:rFonts w:ascii="仿宋_GB2312" w:eastAsia="仿宋_GB2312" w:hAnsi="楷体" w:hint="eastAsia"/>
          <w:sz w:val="24"/>
          <w:u w:val="single"/>
        </w:rPr>
        <w:t xml:space="preserve"> 由甲方指定          </w:t>
      </w:r>
      <w:r>
        <w:rPr>
          <w:rFonts w:ascii="仿宋_GB2312" w:eastAsia="仿宋_GB2312" w:hAnsi="楷体" w:hint="eastAsia"/>
          <w:sz w:val="24"/>
        </w:rPr>
        <w:t>；</w:t>
      </w:r>
    </w:p>
    <w:p w14:paraId="04CDACF5" w14:textId="77777777" w:rsidR="00031828" w:rsidRDefault="00000000">
      <w:pPr>
        <w:spacing w:line="360" w:lineRule="auto"/>
        <w:ind w:firstLineChars="200" w:firstLine="480"/>
        <w:rPr>
          <w:rFonts w:ascii="仿宋_GB2312" w:eastAsia="仿宋_GB2312" w:hAnsi="楷体" w:hint="eastAsia"/>
          <w:sz w:val="24"/>
          <w:u w:val="single"/>
        </w:rPr>
      </w:pPr>
      <w:r>
        <w:rPr>
          <w:rFonts w:ascii="仿宋_GB2312" w:eastAsia="仿宋_GB2312" w:hAnsi="楷体" w:hint="eastAsia"/>
          <w:sz w:val="24"/>
        </w:rPr>
        <w:t>1.5.4 服务及质保期限：</w:t>
      </w:r>
      <w:r>
        <w:rPr>
          <w:rFonts w:ascii="仿宋_GB2312" w:eastAsia="仿宋_GB2312" w:hAnsi="楷体" w:hint="eastAsia"/>
          <w:sz w:val="24"/>
          <w:u w:val="single"/>
        </w:rPr>
        <w:t xml:space="preserve">               ；</w:t>
      </w:r>
    </w:p>
    <w:p w14:paraId="6170F6E3" w14:textId="77777777" w:rsidR="00031828" w:rsidRDefault="00000000">
      <w:pPr>
        <w:spacing w:line="360" w:lineRule="auto"/>
        <w:ind w:firstLineChars="200" w:firstLine="480"/>
        <w:rPr>
          <w:rFonts w:ascii="仿宋_GB2312" w:eastAsia="仿宋_GB2312" w:hAnsi="楷体" w:hint="eastAsia"/>
          <w:sz w:val="24"/>
          <w:u w:val="single"/>
        </w:rPr>
      </w:pPr>
      <w:r>
        <w:rPr>
          <w:rFonts w:ascii="仿宋_GB2312" w:eastAsia="仿宋_GB2312" w:hAnsi="楷体" w:hint="eastAsia"/>
          <w:sz w:val="24"/>
          <w:u w:val="single"/>
        </w:rPr>
        <w:t xml:space="preserve">2、服务响应时间： </w:t>
      </w:r>
    </w:p>
    <w:p w14:paraId="45BC5208"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u w:val="single"/>
        </w:rPr>
        <w:t>3、服务配套设备要求：</w:t>
      </w:r>
      <w:r>
        <w:rPr>
          <w:rFonts w:ascii="仿宋_GB2312" w:eastAsia="仿宋_GB2312" w:hAnsi="楷体" w:hint="eastAsia"/>
          <w:sz w:val="24"/>
        </w:rPr>
        <w:t>。</w:t>
      </w:r>
    </w:p>
    <w:p w14:paraId="64A3E880" w14:textId="77777777" w:rsidR="00031828" w:rsidRDefault="00000000">
      <w:pPr>
        <w:spacing w:line="360" w:lineRule="auto"/>
        <w:ind w:firstLineChars="200" w:firstLine="482"/>
        <w:rPr>
          <w:rFonts w:ascii="仿宋_GB2312" w:eastAsia="仿宋_GB2312" w:hAnsi="楷体" w:hint="eastAsia"/>
          <w:b/>
          <w:sz w:val="24"/>
        </w:rPr>
      </w:pPr>
      <w:bookmarkStart w:id="100" w:name="_Toc19554"/>
      <w:bookmarkStart w:id="101" w:name="_Toc21423"/>
      <w:bookmarkStart w:id="102" w:name="_Toc27250"/>
      <w:r>
        <w:rPr>
          <w:rFonts w:ascii="仿宋_GB2312" w:eastAsia="仿宋_GB2312" w:hAnsi="楷体" w:hint="eastAsia"/>
          <w:b/>
          <w:sz w:val="24"/>
        </w:rPr>
        <w:t>1.6 违约责任</w:t>
      </w:r>
      <w:bookmarkEnd w:id="100"/>
      <w:bookmarkEnd w:id="101"/>
      <w:bookmarkEnd w:id="102"/>
    </w:p>
    <w:p w14:paraId="7F1B7068"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1.6.1 除不可抗力外，如果乙方没有按照本合同约定的期限、地点和方式交付标的物，甲方可要求乙方支付违约金，违约金按每迟延交付标的物一日的应交付而未交付标的物价格的</w:t>
      </w:r>
      <w:r>
        <w:rPr>
          <w:rFonts w:ascii="仿宋_GB2312" w:eastAsia="仿宋_GB2312" w:hAnsi="楷体" w:cs="仿宋_GB2312" w:hint="eastAsia"/>
          <w:sz w:val="24"/>
          <w:u w:val="single"/>
          <w:lang w:bidi="ar"/>
        </w:rPr>
        <w:t>万分之五</w:t>
      </w:r>
      <w:r>
        <w:rPr>
          <w:rFonts w:ascii="仿宋_GB2312" w:eastAsia="仿宋_GB2312" w:hAnsi="楷体" w:cs="仿宋_GB2312" w:hint="eastAsia"/>
          <w:sz w:val="24"/>
          <w:lang w:bidi="ar"/>
        </w:rPr>
        <w:t>（根据项目实际填写，一般为万分之五）计算，最高限额为本合同总价的</w:t>
      </w:r>
      <w:r>
        <w:rPr>
          <w:rFonts w:ascii="仿宋_GB2312" w:eastAsia="仿宋_GB2312" w:hAnsi="楷体" w:cs="仿宋_GB2312" w:hint="eastAsia"/>
          <w:sz w:val="24"/>
          <w:u w:val="single"/>
          <w:lang w:bidi="ar"/>
        </w:rPr>
        <w:t xml:space="preserve"> 20  </w:t>
      </w:r>
      <w:r>
        <w:rPr>
          <w:rFonts w:ascii="仿宋_GB2312" w:eastAsia="仿宋_GB2312" w:hAnsi="楷体" w:cs="仿宋_GB2312" w:hint="eastAsia"/>
          <w:sz w:val="24"/>
          <w:lang w:bidi="ar"/>
        </w:rPr>
        <w:t>%（根据项目实际填写，一般为20%）；迟延超过【30】日的，甲方有权在要求乙方支付违约金的同时，书面通知乙方解除本合同，乙方应退回全部已收取的合同价款并按合同总金额的</w:t>
      </w:r>
      <w:r>
        <w:rPr>
          <w:rFonts w:ascii="仿宋_GB2312" w:eastAsia="仿宋_GB2312" w:hAnsi="楷体" w:cs="仿宋_GB2312" w:hint="eastAsia"/>
          <w:sz w:val="24"/>
          <w:u w:val="single"/>
          <w:lang w:bidi="ar"/>
        </w:rPr>
        <w:t xml:space="preserve"> 20  </w:t>
      </w:r>
      <w:r>
        <w:rPr>
          <w:rFonts w:ascii="仿宋_GB2312" w:eastAsia="仿宋_GB2312" w:hAnsi="楷体" w:cs="仿宋_GB2312" w:hint="eastAsia"/>
          <w:sz w:val="24"/>
          <w:lang w:bidi="ar"/>
        </w:rPr>
        <w:t>%（根据项目实际填写，一般为20%）向甲方支付违约金；</w:t>
      </w:r>
    </w:p>
    <w:p w14:paraId="5AB433ED"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1.6.2 除不可抗力外，如果甲方没有按照本合同约定的付款方式付款，乙方可要求甲方支付违约金，违约金按每迟延付款一日的应付而未付款的</w:t>
      </w:r>
      <w:r>
        <w:rPr>
          <w:rFonts w:ascii="仿宋_GB2312" w:eastAsia="仿宋_GB2312" w:hAnsi="楷体" w:cs="仿宋_GB2312" w:hint="eastAsia"/>
          <w:sz w:val="24"/>
          <w:u w:val="single"/>
          <w:lang w:bidi="ar"/>
        </w:rPr>
        <w:t>万分之五</w:t>
      </w:r>
      <w:r>
        <w:rPr>
          <w:rFonts w:ascii="仿宋_GB2312" w:eastAsia="仿宋_GB2312" w:hAnsi="楷体" w:cs="仿宋_GB2312" w:hint="eastAsia"/>
          <w:sz w:val="24"/>
          <w:lang w:bidi="ar"/>
        </w:rPr>
        <w:t>（根据项目实际填写，一般为万分之五）计算，最高限额为欠付金额的</w:t>
      </w:r>
      <w:r>
        <w:rPr>
          <w:rFonts w:ascii="仿宋_GB2312" w:eastAsia="仿宋_GB2312" w:hAnsi="楷体" w:cs="仿宋_GB2312" w:hint="eastAsia"/>
          <w:sz w:val="24"/>
          <w:u w:val="single"/>
          <w:lang w:bidi="ar"/>
        </w:rPr>
        <w:t xml:space="preserve"> 20  </w:t>
      </w:r>
      <w:r>
        <w:rPr>
          <w:rFonts w:ascii="仿宋_GB2312" w:eastAsia="仿宋_GB2312" w:hAnsi="楷体" w:cs="仿宋_GB2312" w:hint="eastAsia"/>
          <w:sz w:val="24"/>
          <w:lang w:bidi="ar"/>
        </w:rPr>
        <w:t>%（根据项目实际填写，一般为20%）；迟延付款的违约金计算数额达到前述最高限额之日起，乙方有权在要求甲方支付违约金的同时，书面通知甲方解除本合同；</w:t>
      </w:r>
    </w:p>
    <w:p w14:paraId="4E38E589"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7CA9BD2" w14:textId="77777777" w:rsidR="00031828" w:rsidRDefault="00000000">
      <w:pPr>
        <w:spacing w:line="360" w:lineRule="auto"/>
        <w:ind w:leftChars="113" w:left="237" w:firstLineChars="100" w:firstLine="240"/>
        <w:rPr>
          <w:rFonts w:ascii="仿宋" w:eastAsia="仿宋" w:hAnsi="仿宋" w:cs="仿宋" w:hint="eastAsia"/>
          <w:sz w:val="24"/>
        </w:rPr>
      </w:pPr>
      <w:r>
        <w:rPr>
          <w:rFonts w:ascii="仿宋_GB2312" w:eastAsia="仿宋_GB2312" w:hAnsi="楷体" w:cs="仿宋_GB2312" w:hint="eastAsia"/>
          <w:sz w:val="24"/>
          <w:lang w:bidi="ar"/>
        </w:rPr>
        <w:t>1.6.4乙方在质保期内未按承诺提供售后等服务的，每发生一次向甲方支付</w:t>
      </w:r>
      <w:r>
        <w:rPr>
          <w:rFonts w:ascii="仿宋" w:eastAsia="仿宋" w:hAnsi="仿宋" w:cs="仿宋" w:hint="eastAsia"/>
          <w:sz w:val="24"/>
          <w:u w:val="single"/>
          <w:lang w:bidi="ar"/>
        </w:rPr>
        <w:t xml:space="preserve"> 2000 </w:t>
      </w:r>
      <w:r>
        <w:rPr>
          <w:rFonts w:ascii="仿宋_GB2312" w:eastAsia="仿宋_GB2312" w:hAnsi="楷体" w:cs="仿宋_GB2312" w:hint="eastAsia"/>
          <w:sz w:val="24"/>
          <w:lang w:bidi="ar"/>
        </w:rPr>
        <w:t>元（根</w:t>
      </w:r>
      <w:r>
        <w:rPr>
          <w:rFonts w:ascii="仿宋_GB2312" w:eastAsia="仿宋_GB2312" w:hAnsi="楷体" w:cs="仿宋_GB2312" w:hint="eastAsia"/>
          <w:sz w:val="24"/>
          <w:lang w:bidi="ar"/>
        </w:rPr>
        <w:lastRenderedPageBreak/>
        <w:t>据项目实际填写，一般为2000元）的违约金。</w:t>
      </w:r>
    </w:p>
    <w:p w14:paraId="32C8CC70"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57B5FC"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BED6176"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1.6.7 如果出现政府采购监督管理部门在处理投诉事项期间，书面通知甲方暂停采购活动的情形，或者询问或质疑事项可能影响中标结果的，导致甲方中止履行合同的情形，均不视为甲方违约。</w:t>
      </w:r>
    </w:p>
    <w:p w14:paraId="4CC0A855" w14:textId="77777777" w:rsidR="00031828" w:rsidRDefault="00000000">
      <w:pPr>
        <w:spacing w:line="360" w:lineRule="auto"/>
        <w:ind w:firstLineChars="200" w:firstLine="480"/>
        <w:rPr>
          <w:rFonts w:ascii="仿宋_GB2312" w:eastAsia="仿宋_GB2312" w:hAnsi="楷体" w:cs="仿宋_GB2312" w:hint="eastAsia"/>
          <w:sz w:val="24"/>
          <w:lang w:bidi="ar"/>
        </w:rPr>
      </w:pPr>
      <w:r>
        <w:rPr>
          <w:rFonts w:ascii="仿宋_GB2312" w:eastAsia="仿宋_GB2312" w:hAnsi="楷体" w:cs="仿宋_GB2312" w:hint="eastAsia"/>
          <w:sz w:val="24"/>
          <w:lang w:bidi="ar"/>
        </w:rPr>
        <w:t>1.6.8 如项目验收不合格，由乙方按要求整改后再行验收，以及给甲方造成的损失等费用由乙方承担。连续两次项目验收不合格的，甲方有权终止合同，并追究乙方的责任，由此带来的一切损失由乙方自行承担。</w:t>
      </w:r>
    </w:p>
    <w:p w14:paraId="1606B520" w14:textId="77777777" w:rsidR="00031828" w:rsidRDefault="00000000">
      <w:pPr>
        <w:spacing w:line="360" w:lineRule="auto"/>
        <w:ind w:firstLineChars="200" w:firstLine="482"/>
        <w:rPr>
          <w:rFonts w:ascii="仿宋_GB2312" w:eastAsia="仿宋_GB2312" w:hAnsi="楷体" w:hint="eastAsia"/>
          <w:b/>
          <w:sz w:val="24"/>
        </w:rPr>
      </w:pPr>
      <w:bookmarkStart w:id="103" w:name="_Toc16021"/>
      <w:bookmarkStart w:id="104" w:name="_Toc15583"/>
      <w:bookmarkStart w:id="105" w:name="_Toc28375"/>
      <w:r>
        <w:rPr>
          <w:rFonts w:ascii="仿宋_GB2312" w:eastAsia="仿宋_GB2312" w:hAnsi="楷体" w:hint="eastAsia"/>
          <w:b/>
          <w:sz w:val="24"/>
        </w:rPr>
        <w:t>1.7 合同争议的解决</w:t>
      </w:r>
      <w:bookmarkEnd w:id="103"/>
      <w:bookmarkEnd w:id="104"/>
      <w:bookmarkEnd w:id="105"/>
    </w:p>
    <w:p w14:paraId="1A5F43DA"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本合同履行过程中发生的任何争议，双方当事人均可通过和解或者调解解决；不愿和解、调解或者和解、调解不成的，可以选择下列第</w:t>
      </w:r>
      <w:r>
        <w:rPr>
          <w:rFonts w:ascii="仿宋_GB2312" w:eastAsia="仿宋_GB2312" w:hAnsi="楷体" w:hint="eastAsia"/>
          <w:sz w:val="24"/>
          <w:u w:val="single"/>
        </w:rPr>
        <w:t xml:space="preserve">     </w:t>
      </w:r>
      <w:r>
        <w:rPr>
          <w:rFonts w:ascii="仿宋_GB2312" w:eastAsia="仿宋_GB2312" w:hAnsi="楷体" w:hint="eastAsia"/>
          <w:sz w:val="24"/>
        </w:rPr>
        <w:t>种方式解决：</w:t>
      </w:r>
    </w:p>
    <w:p w14:paraId="53BAB0A6"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1.7.1 将争议提交</w:t>
      </w:r>
      <w:r>
        <w:rPr>
          <w:rFonts w:ascii="仿宋_GB2312" w:eastAsia="仿宋_GB2312" w:hAnsi="楷体" w:hint="eastAsia"/>
          <w:sz w:val="24"/>
          <w:u w:val="single"/>
        </w:rPr>
        <w:t>南宁</w:t>
      </w:r>
      <w:r>
        <w:rPr>
          <w:rFonts w:ascii="仿宋_GB2312" w:eastAsia="仿宋_GB2312" w:hAnsi="楷体" w:hint="eastAsia"/>
          <w:sz w:val="24"/>
        </w:rPr>
        <w:t>仲裁委员会依申请仲裁时其现行有效的仲裁规则裁决；</w:t>
      </w:r>
    </w:p>
    <w:p w14:paraId="3C17C1D2"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1.7.2 向</w:t>
      </w:r>
      <w:r>
        <w:rPr>
          <w:rFonts w:ascii="仿宋_GB2312" w:eastAsia="仿宋_GB2312" w:hAnsi="楷体" w:hint="eastAsia"/>
          <w:sz w:val="24"/>
          <w:u w:val="single"/>
        </w:rPr>
        <w:t xml:space="preserve">   甲方所在地  </w:t>
      </w:r>
      <w:r>
        <w:rPr>
          <w:rFonts w:ascii="仿宋_GB2312" w:eastAsia="仿宋_GB2312" w:hAnsi="楷体" w:hint="eastAsia"/>
          <w:sz w:val="24"/>
        </w:rPr>
        <w:t>人民法院起诉。</w:t>
      </w:r>
    </w:p>
    <w:p w14:paraId="7673763E" w14:textId="77777777" w:rsidR="00031828" w:rsidRDefault="00000000">
      <w:pPr>
        <w:spacing w:line="360" w:lineRule="auto"/>
        <w:ind w:firstLineChars="200" w:firstLine="482"/>
        <w:rPr>
          <w:rFonts w:ascii="仿宋_GB2312" w:eastAsia="仿宋_GB2312" w:hAnsi="楷体" w:hint="eastAsia"/>
          <w:b/>
          <w:sz w:val="24"/>
        </w:rPr>
      </w:pPr>
      <w:bookmarkStart w:id="106" w:name="_Toc15322"/>
      <w:bookmarkStart w:id="107" w:name="_Toc11173"/>
      <w:bookmarkStart w:id="108" w:name="_Toc7245"/>
      <w:r>
        <w:rPr>
          <w:rFonts w:ascii="仿宋_GB2312" w:eastAsia="仿宋_GB2312" w:hAnsi="楷体" w:hint="eastAsia"/>
          <w:b/>
          <w:sz w:val="24"/>
        </w:rPr>
        <w:t>1.8 合同生效</w:t>
      </w:r>
      <w:bookmarkEnd w:id="106"/>
      <w:bookmarkEnd w:id="107"/>
      <w:bookmarkEnd w:id="108"/>
    </w:p>
    <w:p w14:paraId="468C2A60" w14:textId="77777777" w:rsidR="00031828" w:rsidRDefault="00000000">
      <w:pPr>
        <w:spacing w:line="360" w:lineRule="auto"/>
        <w:ind w:firstLineChars="200" w:firstLine="480"/>
        <w:rPr>
          <w:rFonts w:ascii="仿宋_GB2312" w:eastAsia="仿宋_GB2312" w:hAnsi="楷体" w:hint="eastAsia"/>
          <w:b/>
          <w:sz w:val="24"/>
        </w:rPr>
      </w:pPr>
      <w:r>
        <w:rPr>
          <w:rFonts w:ascii="仿宋_GB2312" w:eastAsia="仿宋_GB2312" w:hAnsi="楷体" w:hint="eastAsia"/>
          <w:sz w:val="24"/>
        </w:rPr>
        <w:t>本合同自双方当事人加盖有效电子公章时生效。</w:t>
      </w:r>
    </w:p>
    <w:p w14:paraId="0A42767A"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t>甲方：                                   乙方：</w:t>
      </w:r>
    </w:p>
    <w:p w14:paraId="32C7D261"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t>统一社会信用代码：                        统一社会信用代码或身份证号码：</w:t>
      </w:r>
    </w:p>
    <w:p w14:paraId="36DEA596" w14:textId="77777777" w:rsidR="00031828" w:rsidRDefault="00031828">
      <w:pPr>
        <w:spacing w:line="360" w:lineRule="auto"/>
        <w:ind w:firstLine="200"/>
        <w:rPr>
          <w:rFonts w:ascii="仿宋_GB2312" w:eastAsia="仿宋_GB2312" w:hAnsi="楷体" w:hint="eastAsia"/>
          <w:sz w:val="24"/>
          <w:lang w:val="zh-CN"/>
        </w:rPr>
      </w:pPr>
    </w:p>
    <w:p w14:paraId="168336DF"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t>住所：                                   住所：</w:t>
      </w:r>
    </w:p>
    <w:p w14:paraId="42DCD883"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t>法定代表人或                             法定代表人</w:t>
      </w:r>
    </w:p>
    <w:p w14:paraId="2D6AE8B7"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t xml:space="preserve">授权代表（签字或盖章）：                 或授权代表（签字或盖章）: </w:t>
      </w:r>
    </w:p>
    <w:p w14:paraId="796E8720"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t>联系人：                                 联系人：</w:t>
      </w:r>
    </w:p>
    <w:p w14:paraId="2042BDE1"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t>约定送达地址：                           约定送达地址：</w:t>
      </w:r>
    </w:p>
    <w:p w14:paraId="3B7B1FE7"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t>邮政编码：                               邮政编码：</w:t>
      </w:r>
    </w:p>
    <w:p w14:paraId="7D83BF79"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lastRenderedPageBreak/>
        <w:t xml:space="preserve">电话:                                    电话: </w:t>
      </w:r>
    </w:p>
    <w:p w14:paraId="42558E00" w14:textId="77777777" w:rsidR="00031828" w:rsidRDefault="00000000">
      <w:pPr>
        <w:spacing w:line="360" w:lineRule="auto"/>
        <w:ind w:firstLine="200"/>
        <w:rPr>
          <w:rFonts w:ascii="仿宋_GB2312" w:eastAsia="仿宋_GB2312" w:hAnsi="楷体" w:hint="eastAsia"/>
          <w:sz w:val="24"/>
          <w:lang w:val="zh-CN"/>
        </w:rPr>
      </w:pPr>
      <w:r>
        <w:rPr>
          <w:rFonts w:ascii="仿宋_GB2312" w:eastAsia="仿宋_GB2312" w:hAnsi="楷体" w:hint="eastAsia"/>
          <w:sz w:val="24"/>
          <w:lang w:val="zh-CN"/>
        </w:rPr>
        <w:t>传真:                                    传真:</w:t>
      </w:r>
    </w:p>
    <w:p w14:paraId="67357861" w14:textId="77777777" w:rsidR="00031828" w:rsidRDefault="00000000">
      <w:pPr>
        <w:spacing w:line="360" w:lineRule="auto"/>
        <w:ind w:firstLine="200"/>
        <w:rPr>
          <w:rFonts w:ascii="仿宋_GB2312" w:eastAsia="仿宋_GB2312" w:hAnsi="楷体" w:hint="eastAsia"/>
          <w:sz w:val="24"/>
        </w:rPr>
      </w:pPr>
      <w:r>
        <w:rPr>
          <w:rFonts w:ascii="仿宋_GB2312" w:eastAsia="仿宋_GB2312" w:hAnsi="楷体" w:hint="eastAsia"/>
          <w:sz w:val="24"/>
          <w:lang w:val="zh-CN"/>
        </w:rPr>
        <w:t>电子邮箱：                               电子邮箱：</w:t>
      </w:r>
    </w:p>
    <w:p w14:paraId="09580E0A" w14:textId="77777777" w:rsidR="00031828" w:rsidRDefault="00000000">
      <w:pPr>
        <w:spacing w:line="360" w:lineRule="auto"/>
        <w:ind w:firstLine="200"/>
        <w:rPr>
          <w:rFonts w:ascii="仿宋_GB2312" w:eastAsia="仿宋_GB2312" w:hAnsi="楷体" w:hint="eastAsia"/>
          <w:sz w:val="24"/>
        </w:rPr>
      </w:pPr>
      <w:r>
        <w:rPr>
          <w:rFonts w:ascii="仿宋_GB2312" w:eastAsia="仿宋_GB2312" w:hAnsi="楷体" w:hint="eastAsia"/>
          <w:sz w:val="24"/>
        </w:rPr>
        <w:t xml:space="preserve">开户银行：                               开户银行： </w:t>
      </w:r>
    </w:p>
    <w:p w14:paraId="121F3F39" w14:textId="77777777" w:rsidR="00031828" w:rsidRDefault="00000000">
      <w:pPr>
        <w:spacing w:line="360" w:lineRule="auto"/>
        <w:ind w:firstLine="200"/>
        <w:rPr>
          <w:rFonts w:ascii="仿宋_GB2312" w:eastAsia="仿宋_GB2312" w:hAnsi="楷体" w:hint="eastAsia"/>
          <w:sz w:val="24"/>
        </w:rPr>
      </w:pPr>
      <w:r>
        <w:rPr>
          <w:rFonts w:ascii="仿宋_GB2312" w:eastAsia="仿宋_GB2312" w:hAnsi="楷体" w:hint="eastAsia"/>
          <w:sz w:val="24"/>
        </w:rPr>
        <w:t xml:space="preserve">开户名称：                               开户名称： </w:t>
      </w:r>
    </w:p>
    <w:p w14:paraId="53C919EA" w14:textId="77777777" w:rsidR="00031828" w:rsidRDefault="00000000">
      <w:pPr>
        <w:spacing w:line="360" w:lineRule="auto"/>
        <w:ind w:firstLine="200"/>
        <w:rPr>
          <w:rFonts w:ascii="仿宋_GB2312" w:eastAsia="仿宋_GB2312" w:hAnsi="楷体" w:hint="eastAsia"/>
          <w:sz w:val="24"/>
        </w:rPr>
      </w:pPr>
      <w:r>
        <w:rPr>
          <w:rFonts w:ascii="仿宋_GB2312" w:eastAsia="仿宋_GB2312" w:hAnsi="楷体" w:hint="eastAsia"/>
          <w:sz w:val="24"/>
        </w:rPr>
        <w:t>开户账号：</w:t>
      </w:r>
      <w:r>
        <w:rPr>
          <w:rFonts w:ascii="仿宋_GB2312" w:eastAsia="仿宋_GB2312" w:hAnsi="楷体" w:hint="eastAsia"/>
          <w:sz w:val="24"/>
          <w:lang w:val="zh-CN"/>
        </w:rPr>
        <w:t xml:space="preserve">                               </w:t>
      </w:r>
      <w:r>
        <w:rPr>
          <w:rFonts w:ascii="仿宋_GB2312" w:eastAsia="仿宋_GB2312" w:hAnsi="楷体" w:hint="eastAsia"/>
          <w:sz w:val="24"/>
        </w:rPr>
        <w:t>开户账号：</w:t>
      </w:r>
    </w:p>
    <w:p w14:paraId="64F4064A" w14:textId="77777777" w:rsidR="00031828" w:rsidRDefault="00000000">
      <w:pPr>
        <w:ind w:firstLine="482"/>
        <w:jc w:val="center"/>
        <w:outlineLvl w:val="1"/>
        <w:rPr>
          <w:rFonts w:ascii="仿宋_GB2312" w:eastAsia="仿宋_GB2312" w:hAnsi="楷体" w:hint="eastAsia"/>
          <w:b/>
          <w:sz w:val="28"/>
          <w:szCs w:val="28"/>
        </w:rPr>
      </w:pPr>
      <w:r>
        <w:rPr>
          <w:rFonts w:ascii="仿宋_GB2312" w:eastAsia="仿宋_GB2312" w:hAnsi="楷体" w:hint="eastAsia"/>
          <w:b/>
        </w:rPr>
        <w:br w:type="page"/>
      </w:r>
      <w:bookmarkStart w:id="109" w:name="_Toc4455"/>
      <w:bookmarkStart w:id="110" w:name="_Toc331685783"/>
      <w:bookmarkStart w:id="111" w:name="_Toc80205945"/>
      <w:r>
        <w:rPr>
          <w:rFonts w:ascii="仿宋_GB2312" w:eastAsia="仿宋_GB2312" w:hAnsi="楷体" w:hint="eastAsia"/>
          <w:b/>
          <w:sz w:val="28"/>
          <w:szCs w:val="28"/>
        </w:rPr>
        <w:lastRenderedPageBreak/>
        <w:t>第二部分 合同一般条款</w:t>
      </w:r>
      <w:bookmarkEnd w:id="109"/>
      <w:bookmarkEnd w:id="110"/>
      <w:bookmarkEnd w:id="111"/>
    </w:p>
    <w:p w14:paraId="00A22E63" w14:textId="77777777" w:rsidR="00031828" w:rsidRDefault="00000000">
      <w:pPr>
        <w:spacing w:line="360" w:lineRule="auto"/>
        <w:ind w:firstLineChars="200" w:firstLine="482"/>
        <w:rPr>
          <w:rFonts w:ascii="仿宋_GB2312" w:eastAsia="仿宋_GB2312" w:hAnsi="楷体" w:hint="eastAsia"/>
          <w:b/>
          <w:sz w:val="24"/>
        </w:rPr>
      </w:pPr>
      <w:bookmarkStart w:id="112" w:name="_Ref467379101"/>
      <w:bookmarkStart w:id="113" w:name="_Ref467379094"/>
      <w:bookmarkStart w:id="114" w:name="_Toc259093669"/>
      <w:bookmarkStart w:id="115" w:name="_Ref467379109"/>
      <w:bookmarkStart w:id="116" w:name="_Ref467379225"/>
      <w:bookmarkStart w:id="117" w:name="_Toc19614"/>
      <w:bookmarkStart w:id="118" w:name="_Toc16917"/>
      <w:bookmarkStart w:id="119" w:name="_Ref467378499"/>
      <w:bookmarkStart w:id="120" w:name="_Toc487900349"/>
      <w:bookmarkStart w:id="121" w:name="_Toc28763"/>
      <w:bookmarkStart w:id="122" w:name="_Toc279701240"/>
      <w:bookmarkStart w:id="123" w:name="_Ref467379214"/>
      <w:bookmarkStart w:id="124" w:name="_Ref467378463"/>
      <w:bookmarkStart w:id="125" w:name="_Ref467379205"/>
      <w:bookmarkStart w:id="126" w:name="_Ref467379195"/>
      <w:bookmarkStart w:id="127" w:name="_Ref467378404"/>
      <w:r>
        <w:rPr>
          <w:rFonts w:ascii="仿宋_GB2312" w:eastAsia="仿宋_GB2312" w:hAnsi="楷体" w:hint="eastAsia"/>
          <w:b/>
          <w:sz w:val="24"/>
        </w:rPr>
        <w:t>2.1 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8DA35D9"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本合同中的下列词语应按以下内容进行解释：</w:t>
      </w:r>
    </w:p>
    <w:p w14:paraId="1650B448"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2.1.1 “合同”系指采购人和中标人签订的载明双方当事人所达成的协议，并包括所有的附件、附录和构成合同的其他文件。</w:t>
      </w:r>
    </w:p>
    <w:p w14:paraId="3120E30F"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2.1.2 “合同价”系指根据合同约定，中标人在完全履行合同义务后，采购人应支付给中标人的价格。</w:t>
      </w:r>
    </w:p>
    <w:p w14:paraId="55B37311"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0522AFD" w14:textId="77777777" w:rsidR="00031828" w:rsidRDefault="00000000">
      <w:pPr>
        <w:spacing w:line="360" w:lineRule="auto"/>
        <w:ind w:firstLineChars="200" w:firstLine="480"/>
        <w:rPr>
          <w:rFonts w:ascii="仿宋_GB2312" w:eastAsia="仿宋_GB2312" w:hAnsi="楷体" w:hint="eastAsia"/>
          <w:sz w:val="24"/>
        </w:rPr>
      </w:pPr>
      <w:bookmarkStart w:id="128" w:name="_Ref467378840"/>
      <w:r>
        <w:rPr>
          <w:rFonts w:ascii="仿宋_GB2312" w:eastAsia="仿宋_GB2312" w:hAnsi="楷体" w:hint="eastAsia"/>
          <w:sz w:val="24"/>
        </w:rPr>
        <w:t>2.1.4 “甲方”系指与中标人签署合同的采购人</w:t>
      </w:r>
      <w:bookmarkEnd w:id="128"/>
      <w:r>
        <w:rPr>
          <w:rFonts w:ascii="仿宋_GB2312" w:eastAsia="仿宋_GB2312" w:hAnsi="楷体" w:hint="eastAsia"/>
          <w:sz w:val="24"/>
        </w:rPr>
        <w:t>；采购人委托采购机构代表其与乙方签订合同的，采购人的授权委托书作为合同附件。</w:t>
      </w:r>
    </w:p>
    <w:p w14:paraId="4B48279E" w14:textId="77777777" w:rsidR="00031828" w:rsidRDefault="00000000">
      <w:pPr>
        <w:spacing w:line="360" w:lineRule="auto"/>
        <w:ind w:firstLineChars="200" w:firstLine="480"/>
        <w:rPr>
          <w:rFonts w:ascii="仿宋_GB2312" w:eastAsia="仿宋_GB2312" w:hAnsi="楷体" w:hint="eastAsia"/>
          <w:sz w:val="24"/>
        </w:rPr>
      </w:pPr>
      <w:bookmarkStart w:id="129" w:name="_Ref467379400"/>
      <w:r>
        <w:rPr>
          <w:rFonts w:ascii="仿宋_GB2312" w:eastAsia="仿宋_GB2312" w:hAnsi="楷体" w:hint="eastAsia"/>
          <w:sz w:val="24"/>
        </w:rPr>
        <w:t>2.1.5 “乙方”系指根据合同约定交付标的物的</w:t>
      </w:r>
      <w:bookmarkEnd w:id="129"/>
      <w:r>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A24ADF8" w14:textId="77777777" w:rsidR="00031828" w:rsidRDefault="00000000">
      <w:pPr>
        <w:spacing w:line="360" w:lineRule="auto"/>
        <w:ind w:firstLineChars="200" w:firstLine="480"/>
        <w:rPr>
          <w:rFonts w:ascii="仿宋_GB2312" w:eastAsia="仿宋_GB2312" w:hAnsi="楷体" w:hint="eastAsia"/>
          <w:sz w:val="24"/>
        </w:rPr>
      </w:pPr>
      <w:bookmarkStart w:id="130" w:name="_Ref467379436"/>
      <w:r>
        <w:rPr>
          <w:rFonts w:ascii="仿宋_GB2312" w:eastAsia="仿宋_GB2312" w:hAnsi="楷体" w:hint="eastAsia"/>
          <w:sz w:val="24"/>
        </w:rPr>
        <w:t>2.1.6 “现场”系指合同约定标的物将要运至或者实施或者安装的地点。</w:t>
      </w:r>
      <w:bookmarkEnd w:id="130"/>
    </w:p>
    <w:p w14:paraId="5C32C734" w14:textId="77777777" w:rsidR="00031828" w:rsidRDefault="00000000">
      <w:pPr>
        <w:spacing w:line="360" w:lineRule="auto"/>
        <w:ind w:firstLineChars="200" w:firstLine="482"/>
        <w:rPr>
          <w:rFonts w:ascii="仿宋_GB2312" w:eastAsia="仿宋_GB2312" w:hAnsi="楷体" w:hint="eastAsia"/>
          <w:b/>
          <w:sz w:val="24"/>
        </w:rPr>
      </w:pPr>
      <w:bookmarkStart w:id="131" w:name="_Toc13336"/>
      <w:bookmarkStart w:id="132" w:name="_Toc487900350"/>
      <w:bookmarkStart w:id="133" w:name="_Toc259093670"/>
      <w:bookmarkStart w:id="134" w:name="_Toc27635"/>
      <w:bookmarkStart w:id="135" w:name="_Toc32504"/>
      <w:bookmarkStart w:id="136" w:name="_Toc279701241"/>
      <w:r>
        <w:rPr>
          <w:rFonts w:ascii="仿宋_GB2312" w:eastAsia="仿宋_GB2312" w:hAnsi="楷体" w:hint="eastAsia"/>
          <w:b/>
          <w:sz w:val="24"/>
        </w:rPr>
        <w:t>2.2 技术规范</w:t>
      </w:r>
      <w:bookmarkEnd w:id="131"/>
      <w:bookmarkEnd w:id="132"/>
      <w:bookmarkEnd w:id="133"/>
      <w:bookmarkEnd w:id="134"/>
      <w:bookmarkEnd w:id="135"/>
      <w:bookmarkEnd w:id="136"/>
    </w:p>
    <w:p w14:paraId="2310F401"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C6D833C" w14:textId="77777777" w:rsidR="00031828" w:rsidRDefault="00000000">
      <w:pPr>
        <w:spacing w:line="360" w:lineRule="auto"/>
        <w:ind w:firstLineChars="200" w:firstLine="482"/>
        <w:rPr>
          <w:rFonts w:ascii="仿宋_GB2312" w:eastAsia="仿宋_GB2312" w:hAnsi="楷体" w:hint="eastAsia"/>
          <w:b/>
          <w:sz w:val="24"/>
        </w:rPr>
      </w:pPr>
      <w:bookmarkStart w:id="137" w:name="_Toc259093671"/>
      <w:bookmarkStart w:id="138" w:name="_Toc9829"/>
      <w:bookmarkStart w:id="139" w:name="_Toc487900351"/>
      <w:bookmarkStart w:id="140" w:name="_Toc27853"/>
      <w:bookmarkStart w:id="141" w:name="_Toc279701242"/>
      <w:bookmarkStart w:id="142" w:name="_Toc31634"/>
      <w:r>
        <w:rPr>
          <w:rFonts w:ascii="仿宋_GB2312" w:eastAsia="仿宋_GB2312" w:hAnsi="楷体" w:hint="eastAsia"/>
          <w:b/>
          <w:sz w:val="24"/>
        </w:rPr>
        <w:t>2.3 知识产权</w:t>
      </w:r>
      <w:bookmarkEnd w:id="137"/>
      <w:bookmarkEnd w:id="138"/>
      <w:bookmarkEnd w:id="139"/>
      <w:bookmarkEnd w:id="140"/>
      <w:bookmarkEnd w:id="141"/>
      <w:bookmarkEnd w:id="142"/>
    </w:p>
    <w:p w14:paraId="70506977"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7EADDCF"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2.3.2具有知识产权的计算机软件等标的物的知识产权归属，详见</w:t>
      </w:r>
      <w:r>
        <w:rPr>
          <w:rFonts w:ascii="仿宋_GB2312" w:eastAsia="仿宋_GB2312" w:hAnsi="楷体" w:hint="eastAsia"/>
          <w:b/>
          <w:i/>
          <w:sz w:val="24"/>
          <w:u w:val="single"/>
        </w:rPr>
        <w:t>合同专用条款</w:t>
      </w:r>
      <w:r>
        <w:rPr>
          <w:rFonts w:ascii="仿宋_GB2312" w:eastAsia="仿宋_GB2312" w:hAnsi="楷体" w:hint="eastAsia"/>
          <w:sz w:val="24"/>
        </w:rPr>
        <w:t>。</w:t>
      </w:r>
    </w:p>
    <w:p w14:paraId="684C3779" w14:textId="77777777" w:rsidR="00031828" w:rsidRDefault="00000000">
      <w:pPr>
        <w:spacing w:line="360" w:lineRule="auto"/>
        <w:ind w:firstLineChars="200" w:firstLine="482"/>
        <w:rPr>
          <w:rFonts w:ascii="仿宋_GB2312" w:eastAsia="仿宋_GB2312" w:hAnsi="楷体" w:hint="eastAsia"/>
          <w:b/>
          <w:sz w:val="24"/>
        </w:rPr>
      </w:pPr>
      <w:bookmarkStart w:id="143" w:name="_Toc29149"/>
      <w:bookmarkStart w:id="144" w:name="_Toc4194"/>
      <w:bookmarkStart w:id="145" w:name="_Toc11932"/>
      <w:r>
        <w:rPr>
          <w:rFonts w:ascii="仿宋_GB2312" w:eastAsia="仿宋_GB2312" w:hAnsi="楷体" w:hint="eastAsia"/>
          <w:b/>
          <w:sz w:val="24"/>
        </w:rPr>
        <w:t>2.4 包装和装运</w:t>
      </w:r>
      <w:bookmarkEnd w:id="143"/>
      <w:bookmarkEnd w:id="144"/>
      <w:bookmarkEnd w:id="145"/>
    </w:p>
    <w:p w14:paraId="4EF8FEAA"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2.4.1除</w:t>
      </w:r>
      <w:r>
        <w:rPr>
          <w:rFonts w:ascii="仿宋_GB2312" w:eastAsia="仿宋_GB2312" w:hAnsi="楷体" w:hint="eastAsia"/>
          <w:b/>
          <w:i/>
          <w:sz w:val="24"/>
          <w:u w:val="single"/>
        </w:rPr>
        <w:t>合同专用条款</w:t>
      </w:r>
      <w:r>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14E9434"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lastRenderedPageBreak/>
        <w:t>2.4.2 装运标的物的要求和通知，详见</w:t>
      </w:r>
      <w:r>
        <w:rPr>
          <w:rFonts w:ascii="仿宋_GB2312" w:eastAsia="仿宋_GB2312" w:hAnsi="楷体" w:hint="eastAsia"/>
          <w:b/>
          <w:i/>
          <w:sz w:val="24"/>
          <w:u w:val="single"/>
        </w:rPr>
        <w:t>合同专用条款</w:t>
      </w:r>
      <w:r>
        <w:rPr>
          <w:rFonts w:ascii="仿宋_GB2312" w:eastAsia="仿宋_GB2312" w:hAnsi="楷体" w:hint="eastAsia"/>
          <w:sz w:val="24"/>
        </w:rPr>
        <w:t>。</w:t>
      </w:r>
    </w:p>
    <w:p w14:paraId="7E985D90" w14:textId="77777777" w:rsidR="00031828" w:rsidRDefault="00000000">
      <w:pPr>
        <w:spacing w:line="360" w:lineRule="auto"/>
        <w:ind w:firstLineChars="200" w:firstLine="482"/>
        <w:rPr>
          <w:rFonts w:ascii="仿宋_GB2312" w:eastAsia="仿宋_GB2312" w:hAnsi="楷体" w:hint="eastAsia"/>
          <w:b/>
          <w:sz w:val="24"/>
        </w:rPr>
      </w:pPr>
      <w:bookmarkStart w:id="146" w:name="_Toc279701245"/>
      <w:bookmarkStart w:id="147" w:name="_Ref467378591"/>
      <w:bookmarkStart w:id="148" w:name="_Ref467379536"/>
      <w:bookmarkStart w:id="149" w:name="_Ref467378541"/>
      <w:bookmarkStart w:id="150" w:name="_Toc487900354"/>
      <w:bookmarkStart w:id="151" w:name="_Ref467379542"/>
      <w:bookmarkStart w:id="152" w:name="_Toc259093674"/>
      <w:bookmarkStart w:id="153" w:name="_Ref467379527"/>
      <w:bookmarkStart w:id="154" w:name="_Toc26182"/>
      <w:bookmarkStart w:id="155" w:name="_Toc30272"/>
      <w:bookmarkStart w:id="156" w:name="_Toc19074"/>
      <w:r>
        <w:rPr>
          <w:rFonts w:ascii="仿宋_GB2312" w:eastAsia="仿宋_GB2312" w:hAnsi="楷体" w:hint="eastAsia"/>
          <w:b/>
          <w:sz w:val="24"/>
        </w:rPr>
        <w:t>2.</w:t>
      </w:r>
      <w:bookmarkEnd w:id="146"/>
      <w:bookmarkEnd w:id="147"/>
      <w:bookmarkEnd w:id="148"/>
      <w:bookmarkEnd w:id="149"/>
      <w:bookmarkEnd w:id="150"/>
      <w:bookmarkEnd w:id="151"/>
      <w:bookmarkEnd w:id="152"/>
      <w:bookmarkEnd w:id="153"/>
      <w:r>
        <w:rPr>
          <w:rFonts w:ascii="仿宋_GB2312" w:eastAsia="仿宋_GB2312" w:hAnsi="楷体" w:hint="eastAsia"/>
          <w:b/>
          <w:sz w:val="24"/>
        </w:rPr>
        <w:t>5 履约检查和问题反馈</w:t>
      </w:r>
      <w:bookmarkEnd w:id="154"/>
      <w:bookmarkEnd w:id="155"/>
      <w:bookmarkEnd w:id="156"/>
    </w:p>
    <w:p w14:paraId="364A52E0" w14:textId="77777777" w:rsidR="00031828" w:rsidRDefault="00000000">
      <w:pPr>
        <w:spacing w:line="360" w:lineRule="auto"/>
        <w:ind w:firstLineChars="200" w:firstLine="480"/>
        <w:rPr>
          <w:rFonts w:ascii="仿宋_GB2312" w:eastAsia="仿宋_GB2312" w:hAnsi="楷体" w:hint="eastAsia"/>
          <w:sz w:val="24"/>
        </w:rPr>
      </w:pPr>
      <w:bookmarkStart w:id="157" w:name="_Ref467379657"/>
      <w:r>
        <w:rPr>
          <w:rFonts w:ascii="仿宋_GB2312" w:eastAsia="仿宋_GB2312" w:hAnsi="楷体" w:hint="eastAsia"/>
          <w:sz w:val="24"/>
        </w:rPr>
        <w:t>2.5.1</w:t>
      </w:r>
      <w:bookmarkStart w:id="158" w:name="_Toc186431854"/>
      <w:bookmarkStart w:id="159" w:name="_Toc279701247"/>
      <w:bookmarkStart w:id="160" w:name="_Ref467379793"/>
      <w:bookmarkStart w:id="161" w:name="_Toc259093676"/>
      <w:bookmarkStart w:id="162" w:name="_Ref467379807"/>
      <w:bookmarkStart w:id="163" w:name="_Toc487900357"/>
      <w:bookmarkEnd w:id="157"/>
      <w:r>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C5A3510"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2.5.2 合同履行期间，甲方有权将履行过程中出现的问题反馈给乙方，双方当事人应以书面形式约定需要完善和改进的内容</w:t>
      </w:r>
      <w:bookmarkStart w:id="164" w:name="_Toc186431855"/>
      <w:bookmarkEnd w:id="158"/>
      <w:r>
        <w:rPr>
          <w:rFonts w:ascii="仿宋_GB2312" w:eastAsia="仿宋_GB2312" w:hAnsi="楷体" w:hint="eastAsia"/>
          <w:sz w:val="24"/>
        </w:rPr>
        <w:t>。</w:t>
      </w:r>
    </w:p>
    <w:p w14:paraId="0BB290EA" w14:textId="77777777" w:rsidR="00031828" w:rsidRDefault="00000000">
      <w:pPr>
        <w:spacing w:line="360" w:lineRule="auto"/>
        <w:ind w:firstLineChars="200" w:firstLine="482"/>
        <w:rPr>
          <w:rFonts w:ascii="仿宋_GB2312" w:eastAsia="仿宋_GB2312" w:hAnsi="楷体" w:hint="eastAsia"/>
          <w:b/>
          <w:sz w:val="24"/>
        </w:rPr>
      </w:pPr>
      <w:bookmarkStart w:id="165" w:name="_Toc19219"/>
      <w:bookmarkStart w:id="166" w:name="_Toc7836"/>
      <w:bookmarkStart w:id="167" w:name="_Toc28451"/>
      <w:bookmarkEnd w:id="164"/>
      <w:r>
        <w:rPr>
          <w:rFonts w:ascii="仿宋_GB2312" w:eastAsia="仿宋_GB2312" w:hAnsi="楷体" w:hint="eastAsia"/>
          <w:b/>
          <w:sz w:val="24"/>
        </w:rPr>
        <w:t>2.6 结算方式和付款条件</w:t>
      </w:r>
      <w:bookmarkEnd w:id="159"/>
      <w:bookmarkEnd w:id="160"/>
      <w:bookmarkEnd w:id="161"/>
      <w:bookmarkEnd w:id="162"/>
      <w:bookmarkEnd w:id="163"/>
      <w:bookmarkEnd w:id="165"/>
      <w:bookmarkEnd w:id="166"/>
      <w:bookmarkEnd w:id="167"/>
    </w:p>
    <w:p w14:paraId="5C6E1C46"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详见</w:t>
      </w:r>
      <w:r>
        <w:rPr>
          <w:rFonts w:ascii="仿宋_GB2312" w:eastAsia="仿宋_GB2312" w:hAnsi="楷体" w:hint="eastAsia"/>
          <w:b/>
          <w:i/>
          <w:sz w:val="24"/>
          <w:u w:val="single"/>
        </w:rPr>
        <w:t>合同专用条款</w:t>
      </w:r>
      <w:r>
        <w:rPr>
          <w:rFonts w:ascii="仿宋_GB2312" w:eastAsia="仿宋_GB2312" w:hAnsi="楷体" w:hint="eastAsia"/>
          <w:sz w:val="24"/>
        </w:rPr>
        <w:t>。</w:t>
      </w:r>
    </w:p>
    <w:p w14:paraId="073F9D46" w14:textId="77777777" w:rsidR="00031828" w:rsidRDefault="00000000">
      <w:pPr>
        <w:spacing w:line="360" w:lineRule="auto"/>
        <w:ind w:firstLineChars="200" w:firstLine="482"/>
        <w:rPr>
          <w:rFonts w:ascii="仿宋_GB2312" w:eastAsia="仿宋_GB2312" w:hAnsi="楷体" w:hint="eastAsia"/>
          <w:b/>
          <w:sz w:val="24"/>
        </w:rPr>
      </w:pPr>
      <w:bookmarkStart w:id="168" w:name="_Toc487900358"/>
      <w:bookmarkStart w:id="169" w:name="_Toc279701248"/>
      <w:bookmarkStart w:id="170" w:name="_Toc259093677"/>
      <w:bookmarkStart w:id="171" w:name="_Ref467379852"/>
      <w:bookmarkStart w:id="172" w:name="_Ref467379923"/>
      <w:bookmarkStart w:id="173" w:name="_Ref467379863"/>
      <w:bookmarkStart w:id="174" w:name="_Toc3225"/>
      <w:bookmarkStart w:id="175" w:name="_Toc16110"/>
      <w:bookmarkStart w:id="176" w:name="_Toc774"/>
      <w:r>
        <w:rPr>
          <w:rFonts w:ascii="仿宋_GB2312" w:eastAsia="仿宋_GB2312" w:hAnsi="楷体" w:hint="eastAsia"/>
          <w:b/>
          <w:sz w:val="24"/>
        </w:rPr>
        <w:t>2.7 技术资料</w:t>
      </w:r>
      <w:bookmarkEnd w:id="168"/>
      <w:bookmarkEnd w:id="169"/>
      <w:bookmarkEnd w:id="170"/>
      <w:bookmarkEnd w:id="171"/>
      <w:bookmarkEnd w:id="172"/>
      <w:bookmarkEnd w:id="173"/>
      <w:r>
        <w:rPr>
          <w:rFonts w:ascii="仿宋_GB2312" w:eastAsia="仿宋_GB2312" w:hAnsi="楷体" w:hint="eastAsia"/>
          <w:b/>
          <w:sz w:val="24"/>
        </w:rPr>
        <w:t>和保密义务</w:t>
      </w:r>
      <w:bookmarkEnd w:id="174"/>
      <w:bookmarkEnd w:id="175"/>
      <w:bookmarkEnd w:id="176"/>
    </w:p>
    <w:p w14:paraId="2E8132DD"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2.7.1 乙方有权依据合同约定和项目需要，向甲方了解有关情况，调阅有关资料等，甲方应予积极配合；</w:t>
      </w:r>
    </w:p>
    <w:p w14:paraId="2D89171C"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2.7.2 乙方有义务妥善保管和保护由甲方提供的前款信息和资料等；</w:t>
      </w:r>
    </w:p>
    <w:p w14:paraId="7F486A4E"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8232A13" w14:textId="77777777" w:rsidR="00031828" w:rsidRDefault="00000000">
      <w:pPr>
        <w:spacing w:line="360" w:lineRule="auto"/>
        <w:ind w:firstLineChars="200" w:firstLine="482"/>
        <w:rPr>
          <w:rFonts w:ascii="仿宋_GB2312" w:eastAsia="仿宋_GB2312" w:hAnsi="楷体" w:hint="eastAsia"/>
          <w:b/>
          <w:sz w:val="24"/>
        </w:rPr>
      </w:pPr>
      <w:bookmarkStart w:id="177" w:name="_Toc7860"/>
      <w:r>
        <w:rPr>
          <w:rFonts w:ascii="仿宋_GB2312" w:eastAsia="仿宋_GB2312" w:hAnsi="楷体" w:hint="eastAsia"/>
          <w:b/>
          <w:sz w:val="24"/>
        </w:rPr>
        <w:t>2.8 质量保证</w:t>
      </w:r>
      <w:bookmarkEnd w:id="177"/>
    </w:p>
    <w:p w14:paraId="1811D892"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2.8.1 乙方应建立和完善履行合同的内部质量保证体系，并提供相关内部规章制度给甲方，以便甲方进行监督检查；</w:t>
      </w:r>
    </w:p>
    <w:p w14:paraId="7FAE1F51"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14:paraId="55F4752A" w14:textId="77777777" w:rsidR="00031828" w:rsidRDefault="00000000">
      <w:pPr>
        <w:spacing w:line="360" w:lineRule="auto"/>
        <w:ind w:firstLineChars="200" w:firstLine="480"/>
        <w:rPr>
          <w:rFonts w:ascii="仿宋_GB2312" w:eastAsia="仿宋_GB2312" w:hAnsi="仿宋" w:cs="仿宋_GB2312" w:hint="eastAsia"/>
          <w:kern w:val="0"/>
          <w:sz w:val="24"/>
        </w:rPr>
      </w:pPr>
      <w:r>
        <w:rPr>
          <w:rFonts w:ascii="仿宋_GB2312" w:eastAsia="仿宋_GB2312" w:hAnsi="仿宋" w:hint="eastAsia"/>
          <w:sz w:val="24"/>
        </w:rPr>
        <w:t>2.8.3乙方应确保项目技术人员的数量和水平与响应文件一致。未经甲方书面同意，乙方不得擅自更换响应文件中注明的项目负责人和技术负责人。否则</w:t>
      </w:r>
      <w:r>
        <w:rPr>
          <w:rFonts w:ascii="仿宋_GB2312" w:eastAsia="仿宋_GB2312" w:hAnsi="仿宋" w:cs="仿宋_GB2312" w:hint="eastAsia"/>
          <w:kern w:val="0"/>
          <w:sz w:val="24"/>
        </w:rPr>
        <w:t>甲方有权放弃或终止合同。</w:t>
      </w:r>
    </w:p>
    <w:p w14:paraId="1E3FA726"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w:t>
      </w:r>
      <w:r>
        <w:rPr>
          <w:rFonts w:ascii="仿宋_GB2312" w:eastAsia="仿宋_GB2312" w:hAnsi="仿宋" w:hint="eastAsia"/>
          <w:sz w:val="24"/>
          <w:u w:val="single"/>
        </w:rPr>
        <w:t>30%</w:t>
      </w:r>
      <w:r>
        <w:rPr>
          <w:rFonts w:ascii="仿宋_GB2312" w:eastAsia="仿宋_GB2312" w:hAnsi="仿宋" w:hint="eastAsia"/>
          <w:sz w:val="24"/>
        </w:rPr>
        <w:t>（根据项目实际情况填写，一般为30%）。</w:t>
      </w:r>
    </w:p>
    <w:p w14:paraId="0AFC1CF2" w14:textId="77777777" w:rsidR="00031828" w:rsidRDefault="00000000">
      <w:pPr>
        <w:spacing w:line="360" w:lineRule="auto"/>
        <w:ind w:firstLineChars="200" w:firstLine="482"/>
        <w:rPr>
          <w:rFonts w:ascii="仿宋_GB2312" w:eastAsia="仿宋_GB2312" w:hAnsi="楷体" w:hint="eastAsia"/>
          <w:b/>
          <w:sz w:val="24"/>
        </w:rPr>
      </w:pPr>
      <w:bookmarkStart w:id="178" w:name="_Toc17244"/>
      <w:bookmarkStart w:id="179" w:name="_Toc259093681"/>
      <w:bookmarkStart w:id="180" w:name="_Toc279701252"/>
      <w:bookmarkStart w:id="181" w:name="_Toc487900362"/>
      <w:r>
        <w:rPr>
          <w:rFonts w:ascii="仿宋_GB2312" w:eastAsia="仿宋_GB2312" w:hAnsi="楷体" w:hint="eastAsia"/>
          <w:b/>
          <w:sz w:val="24"/>
        </w:rPr>
        <w:t>2.9 标的物的风险负担</w:t>
      </w:r>
      <w:bookmarkEnd w:id="178"/>
    </w:p>
    <w:p w14:paraId="04EF35FA" w14:textId="77777777" w:rsidR="00031828" w:rsidRDefault="00000000">
      <w:pPr>
        <w:spacing w:line="360" w:lineRule="auto"/>
        <w:ind w:firstLineChars="200" w:firstLine="480"/>
        <w:rPr>
          <w:rFonts w:ascii="仿宋_GB2312" w:eastAsia="仿宋_GB2312" w:hAnsi="楷体" w:hint="eastAsia"/>
          <w:b/>
          <w:sz w:val="24"/>
        </w:rPr>
      </w:pPr>
      <w:r>
        <w:rPr>
          <w:rFonts w:ascii="仿宋_GB2312" w:eastAsia="仿宋_GB2312" w:hAnsi="楷体" w:hint="eastAsia"/>
          <w:sz w:val="24"/>
        </w:rPr>
        <w:t>标的物或者在途标的物或者交付给第一承运人后的标的物毁损、灭失的风险负担详见</w:t>
      </w:r>
      <w:r>
        <w:rPr>
          <w:rFonts w:ascii="仿宋_GB2312" w:eastAsia="仿宋_GB2312" w:hAnsi="楷体" w:hint="eastAsia"/>
          <w:b/>
          <w:i/>
          <w:sz w:val="24"/>
          <w:u w:val="single"/>
        </w:rPr>
        <w:t>合同专用条款</w:t>
      </w:r>
      <w:r>
        <w:rPr>
          <w:rFonts w:ascii="仿宋_GB2312" w:eastAsia="仿宋_GB2312" w:hAnsi="楷体" w:hint="eastAsia"/>
          <w:sz w:val="24"/>
        </w:rPr>
        <w:t>。</w:t>
      </w:r>
    </w:p>
    <w:p w14:paraId="67F664ED" w14:textId="77777777" w:rsidR="00031828" w:rsidRDefault="00000000">
      <w:pPr>
        <w:spacing w:line="360" w:lineRule="auto"/>
        <w:ind w:firstLineChars="200" w:firstLine="482"/>
        <w:rPr>
          <w:rFonts w:ascii="仿宋_GB2312" w:eastAsia="仿宋_GB2312" w:hAnsi="楷体" w:hint="eastAsia"/>
          <w:b/>
          <w:sz w:val="24"/>
        </w:rPr>
      </w:pPr>
      <w:bookmarkStart w:id="182" w:name="_Toc14055"/>
      <w:r>
        <w:rPr>
          <w:rFonts w:ascii="仿宋_GB2312" w:eastAsia="仿宋_GB2312" w:hAnsi="楷体" w:hint="eastAsia"/>
          <w:b/>
          <w:sz w:val="24"/>
        </w:rPr>
        <w:t>2.10 延迟交货</w:t>
      </w:r>
      <w:bookmarkEnd w:id="179"/>
      <w:bookmarkEnd w:id="180"/>
      <w:bookmarkEnd w:id="181"/>
      <w:bookmarkEnd w:id="182"/>
      <w:r>
        <w:rPr>
          <w:rFonts w:ascii="仿宋_GB2312" w:eastAsia="仿宋_GB2312" w:hAnsi="楷体" w:hint="eastAsia"/>
          <w:b/>
          <w:sz w:val="24"/>
        </w:rPr>
        <w:t>/交付</w:t>
      </w:r>
    </w:p>
    <w:p w14:paraId="728ABF45"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lastRenderedPageBreak/>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FD8BED7" w14:textId="77777777" w:rsidR="00031828" w:rsidRDefault="00000000">
      <w:pPr>
        <w:spacing w:line="360" w:lineRule="auto"/>
        <w:ind w:firstLineChars="200" w:firstLine="482"/>
        <w:rPr>
          <w:rFonts w:ascii="仿宋_GB2312" w:eastAsia="仿宋_GB2312" w:hAnsi="楷体" w:hint="eastAsia"/>
          <w:b/>
          <w:sz w:val="24"/>
        </w:rPr>
      </w:pPr>
      <w:bookmarkStart w:id="183" w:name="_Toc7502"/>
      <w:bookmarkStart w:id="184" w:name="_Ref467378121"/>
      <w:bookmarkStart w:id="185" w:name="_Toc487900364"/>
      <w:bookmarkStart w:id="186" w:name="_Toc259093683"/>
      <w:bookmarkStart w:id="187" w:name="_Toc279701254"/>
      <w:r>
        <w:rPr>
          <w:rFonts w:ascii="仿宋_GB2312" w:eastAsia="仿宋_GB2312" w:hAnsi="楷体" w:hint="eastAsia"/>
          <w:b/>
          <w:sz w:val="24"/>
        </w:rPr>
        <w:t>2.11 合同变更</w:t>
      </w:r>
      <w:bookmarkEnd w:id="183"/>
    </w:p>
    <w:p w14:paraId="491E12D9"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1C5F962"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188" w:name="_Toc487900369"/>
      <w:bookmarkStart w:id="189" w:name="_Toc259093688"/>
      <w:bookmarkStart w:id="190" w:name="_Toc279701259"/>
    </w:p>
    <w:p w14:paraId="42FCE351" w14:textId="77777777" w:rsidR="00031828" w:rsidRDefault="00000000">
      <w:pPr>
        <w:spacing w:line="360" w:lineRule="auto"/>
        <w:ind w:firstLineChars="200" w:firstLine="482"/>
        <w:rPr>
          <w:rFonts w:ascii="仿宋_GB2312" w:eastAsia="仿宋_GB2312" w:hAnsi="楷体" w:hint="eastAsia"/>
          <w:b/>
          <w:sz w:val="24"/>
        </w:rPr>
      </w:pPr>
      <w:bookmarkStart w:id="191" w:name="_Toc10366"/>
      <w:bookmarkStart w:id="192" w:name="_Toc22955"/>
      <w:bookmarkStart w:id="193" w:name="_Toc15237"/>
      <w:r>
        <w:rPr>
          <w:rFonts w:ascii="仿宋_GB2312" w:eastAsia="仿宋_GB2312" w:hAnsi="楷体" w:hint="eastAsia"/>
          <w:b/>
          <w:sz w:val="24"/>
        </w:rPr>
        <w:t>2.12 合同转让</w:t>
      </w:r>
      <w:bookmarkEnd w:id="188"/>
      <w:bookmarkEnd w:id="189"/>
      <w:bookmarkEnd w:id="190"/>
      <w:r>
        <w:rPr>
          <w:rFonts w:ascii="仿宋_GB2312" w:eastAsia="仿宋_GB2312" w:hAnsi="楷体" w:hint="eastAsia"/>
          <w:b/>
          <w:sz w:val="24"/>
        </w:rPr>
        <w:t>和分包</w:t>
      </w:r>
      <w:bookmarkEnd w:id="191"/>
      <w:bookmarkEnd w:id="192"/>
      <w:bookmarkEnd w:id="193"/>
    </w:p>
    <w:p w14:paraId="7AA97589"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20F042D" w14:textId="77777777" w:rsidR="00031828" w:rsidRDefault="00000000">
      <w:pPr>
        <w:spacing w:line="360" w:lineRule="auto"/>
        <w:ind w:firstLineChars="200" w:firstLine="482"/>
        <w:rPr>
          <w:rFonts w:ascii="仿宋_GB2312" w:eastAsia="仿宋_GB2312" w:hAnsi="楷体" w:hint="eastAsia"/>
          <w:b/>
          <w:sz w:val="24"/>
        </w:rPr>
      </w:pPr>
      <w:bookmarkStart w:id="194" w:name="_Toc16508"/>
      <w:bookmarkStart w:id="195" w:name="_Toc14066"/>
      <w:bookmarkStart w:id="196" w:name="_Toc13566"/>
      <w:r>
        <w:rPr>
          <w:rFonts w:ascii="仿宋_GB2312" w:eastAsia="仿宋_GB2312" w:hAnsi="楷体" w:hint="eastAsia"/>
          <w:b/>
          <w:sz w:val="24"/>
        </w:rPr>
        <w:t>2.13 不可抗力</w:t>
      </w:r>
      <w:bookmarkEnd w:id="194"/>
      <w:bookmarkEnd w:id="195"/>
      <w:bookmarkEnd w:id="196"/>
    </w:p>
    <w:p w14:paraId="2520127C"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14:paraId="5A71D43F"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2.13.2受不可抗力影响的一方在不可抗力发生后，应在</w:t>
      </w:r>
      <w:r>
        <w:rPr>
          <w:rFonts w:ascii="仿宋_GB2312" w:eastAsia="仿宋_GB2312" w:hAnsi="楷体" w:hint="eastAsia"/>
          <w:b/>
          <w:i/>
          <w:sz w:val="24"/>
          <w:u w:val="single"/>
        </w:rPr>
        <w:t>合同专用条款</w:t>
      </w:r>
      <w:r>
        <w:rPr>
          <w:rFonts w:ascii="仿宋_GB2312" w:eastAsia="仿宋_GB2312" w:hAnsi="楷体" w:hint="eastAsia"/>
          <w:sz w:val="24"/>
        </w:rPr>
        <w:t>约定时间内以书面形式通知对方当事人，并在</w:t>
      </w:r>
      <w:r>
        <w:rPr>
          <w:rFonts w:ascii="仿宋_GB2312" w:eastAsia="仿宋_GB2312" w:hAnsi="楷体" w:hint="eastAsia"/>
          <w:b/>
          <w:i/>
          <w:sz w:val="24"/>
          <w:u w:val="single"/>
        </w:rPr>
        <w:t>合同专用条款</w:t>
      </w:r>
      <w:r>
        <w:rPr>
          <w:rFonts w:ascii="仿宋_GB2312" w:eastAsia="仿宋_GB2312" w:hAnsi="楷体" w:hint="eastAsia"/>
          <w:sz w:val="24"/>
        </w:rPr>
        <w:t>约定时间内，将有关部门出具的证明文件送达对方当事人。</w:t>
      </w:r>
    </w:p>
    <w:p w14:paraId="5BE84D60"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2.13.3 因不可抗力致使不能实现合同目的的，当事人可以解除合同；</w:t>
      </w:r>
    </w:p>
    <w:p w14:paraId="79ED4991"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2.13.4 因不可抗力致使合同有变更必要的，双方当事人应在</w:t>
      </w:r>
      <w:r>
        <w:rPr>
          <w:rFonts w:ascii="仿宋_GB2312" w:eastAsia="仿宋_GB2312" w:hAnsi="楷体" w:hint="eastAsia"/>
          <w:b/>
          <w:i/>
          <w:sz w:val="24"/>
          <w:u w:val="single"/>
        </w:rPr>
        <w:t>合同专用条款</w:t>
      </w:r>
      <w:r>
        <w:rPr>
          <w:rFonts w:ascii="仿宋_GB2312" w:eastAsia="仿宋_GB2312" w:hAnsi="楷体" w:hint="eastAsia"/>
          <w:sz w:val="24"/>
        </w:rPr>
        <w:t>约定时间内以书面形式变更合同；</w:t>
      </w:r>
    </w:p>
    <w:p w14:paraId="1F2C3CE2" w14:textId="77777777" w:rsidR="00031828" w:rsidRDefault="00000000">
      <w:pPr>
        <w:spacing w:line="360" w:lineRule="auto"/>
        <w:ind w:firstLineChars="200" w:firstLine="482"/>
        <w:rPr>
          <w:rFonts w:ascii="仿宋_GB2312" w:eastAsia="仿宋_GB2312" w:hAnsi="楷体" w:hint="eastAsia"/>
          <w:b/>
          <w:sz w:val="24"/>
        </w:rPr>
      </w:pPr>
      <w:bookmarkStart w:id="197" w:name="_Toc689"/>
      <w:bookmarkStart w:id="198" w:name="_Toc6969"/>
      <w:bookmarkStart w:id="199" w:name="_Toc279701255"/>
      <w:bookmarkStart w:id="200" w:name="_Toc487900365"/>
      <w:bookmarkStart w:id="201" w:name="_Toc259093684"/>
      <w:bookmarkStart w:id="202" w:name="_Toc30676"/>
      <w:r>
        <w:rPr>
          <w:rFonts w:ascii="仿宋_GB2312" w:eastAsia="仿宋_GB2312" w:hAnsi="楷体" w:hint="eastAsia"/>
          <w:b/>
          <w:sz w:val="24"/>
        </w:rPr>
        <w:t>2.14 税费</w:t>
      </w:r>
      <w:bookmarkEnd w:id="197"/>
      <w:bookmarkEnd w:id="198"/>
      <w:bookmarkEnd w:id="199"/>
      <w:bookmarkEnd w:id="200"/>
      <w:bookmarkEnd w:id="201"/>
      <w:bookmarkEnd w:id="202"/>
    </w:p>
    <w:p w14:paraId="7F2871A8"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与合同有关的一切税费，均按照中华人民共和国法律的相关规定执行。</w:t>
      </w:r>
    </w:p>
    <w:p w14:paraId="4D9D25C7" w14:textId="77777777" w:rsidR="00031828" w:rsidRDefault="00000000">
      <w:pPr>
        <w:spacing w:line="360" w:lineRule="auto"/>
        <w:ind w:firstLineChars="200" w:firstLine="482"/>
        <w:rPr>
          <w:rFonts w:ascii="仿宋_GB2312" w:eastAsia="仿宋_GB2312" w:hAnsi="楷体" w:hint="eastAsia"/>
          <w:b/>
          <w:sz w:val="24"/>
        </w:rPr>
      </w:pPr>
      <w:bookmarkStart w:id="203" w:name="_Toc7102"/>
      <w:bookmarkStart w:id="204" w:name="_Toc16959"/>
      <w:bookmarkStart w:id="205" w:name="_Toc279701258"/>
      <w:bookmarkStart w:id="206" w:name="_Toc8298"/>
      <w:bookmarkStart w:id="207" w:name="_Toc259093687"/>
      <w:bookmarkStart w:id="208" w:name="_Toc487900368"/>
      <w:r>
        <w:rPr>
          <w:rFonts w:ascii="仿宋_GB2312" w:eastAsia="仿宋_GB2312" w:hAnsi="楷体" w:hint="eastAsia"/>
          <w:b/>
          <w:sz w:val="24"/>
        </w:rPr>
        <w:t>2.15 乙方破产</w:t>
      </w:r>
      <w:bookmarkEnd w:id="203"/>
      <w:bookmarkEnd w:id="204"/>
      <w:bookmarkEnd w:id="205"/>
      <w:bookmarkEnd w:id="206"/>
      <w:bookmarkEnd w:id="207"/>
      <w:bookmarkEnd w:id="208"/>
    </w:p>
    <w:p w14:paraId="20BF24ED"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FF86592" w14:textId="77777777" w:rsidR="00031828" w:rsidRDefault="00000000">
      <w:pPr>
        <w:spacing w:line="360" w:lineRule="auto"/>
        <w:ind w:firstLineChars="200" w:firstLine="482"/>
        <w:rPr>
          <w:rFonts w:ascii="仿宋_GB2312" w:eastAsia="仿宋_GB2312" w:hAnsi="楷体" w:hint="eastAsia"/>
          <w:b/>
          <w:sz w:val="24"/>
        </w:rPr>
      </w:pPr>
      <w:bookmarkStart w:id="209" w:name="_Toc29333"/>
      <w:bookmarkStart w:id="210" w:name="_Toc6134"/>
      <w:bookmarkStart w:id="211" w:name="_Toc15387"/>
      <w:r>
        <w:rPr>
          <w:rFonts w:ascii="仿宋_GB2312" w:eastAsia="仿宋_GB2312" w:hAnsi="楷体" w:hint="eastAsia"/>
          <w:b/>
          <w:sz w:val="24"/>
        </w:rPr>
        <w:t>2.16 合同中止、终止</w:t>
      </w:r>
      <w:bookmarkEnd w:id="209"/>
      <w:bookmarkEnd w:id="210"/>
      <w:bookmarkEnd w:id="211"/>
    </w:p>
    <w:p w14:paraId="575D8B32"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2.16.1 双方当事人不得擅自中止或者终止合同；</w:t>
      </w:r>
    </w:p>
    <w:p w14:paraId="3AB1F25A"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lastRenderedPageBreak/>
        <w:t>2.16.2合同继续履行将损害国家利益和社会公共利益的，双方当事人应当中止或者终止合同。有过错的一方应当承担赔偿责任，双方当事人都有过错的，各自承担相应的责任。</w:t>
      </w:r>
    </w:p>
    <w:p w14:paraId="57AB43D4" w14:textId="77777777" w:rsidR="00031828" w:rsidRDefault="00000000">
      <w:pPr>
        <w:spacing w:line="360" w:lineRule="auto"/>
        <w:ind w:firstLineChars="200" w:firstLine="482"/>
        <w:rPr>
          <w:rFonts w:ascii="仿宋_GB2312" w:eastAsia="仿宋_GB2312" w:hAnsi="楷体" w:hint="eastAsia"/>
          <w:b/>
          <w:sz w:val="24"/>
        </w:rPr>
      </w:pPr>
      <w:bookmarkStart w:id="212" w:name="_Toc1125"/>
      <w:bookmarkStart w:id="213" w:name="_Toc6596"/>
      <w:bookmarkStart w:id="214" w:name="_Toc14563"/>
      <w:r>
        <w:rPr>
          <w:rFonts w:ascii="仿宋_GB2312" w:eastAsia="仿宋_GB2312" w:hAnsi="楷体" w:hint="eastAsia"/>
          <w:b/>
          <w:sz w:val="24"/>
        </w:rPr>
        <w:t>2.17 检验和验收</w:t>
      </w:r>
      <w:bookmarkEnd w:id="212"/>
      <w:bookmarkEnd w:id="213"/>
      <w:bookmarkEnd w:id="214"/>
    </w:p>
    <w:p w14:paraId="605613C0"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Pr>
          <w:rFonts w:ascii="仿宋_GB2312" w:eastAsia="仿宋_GB2312" w:hAnsi="楷体" w:hint="eastAsia"/>
          <w:b/>
          <w:i/>
          <w:sz w:val="24"/>
          <w:u w:val="single"/>
        </w:rPr>
        <w:t>合同专用条款</w:t>
      </w:r>
      <w:r>
        <w:rPr>
          <w:rFonts w:ascii="仿宋_GB2312" w:eastAsia="仿宋_GB2312" w:hAnsi="楷体" w:hint="eastAsia"/>
          <w:sz w:val="24"/>
        </w:rPr>
        <w:t>约定时间内组织验收，并可依法邀请相关方参加，验收应出具验收书。</w:t>
      </w:r>
    </w:p>
    <w:p w14:paraId="614090A1"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4F94F34"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2.17.3 检验和验收标准、程序等具体内容以及前述验收书的效力详见</w:t>
      </w:r>
      <w:r>
        <w:rPr>
          <w:rFonts w:ascii="仿宋_GB2312" w:eastAsia="仿宋_GB2312" w:hAnsi="楷体" w:hint="eastAsia"/>
          <w:b/>
          <w:i/>
          <w:sz w:val="24"/>
          <w:u w:val="single"/>
        </w:rPr>
        <w:t>合同专用条款</w:t>
      </w:r>
      <w:r>
        <w:rPr>
          <w:rFonts w:ascii="仿宋_GB2312" w:eastAsia="仿宋_GB2312" w:hAnsi="楷体" w:hint="eastAsia"/>
          <w:i/>
          <w:sz w:val="24"/>
        </w:rPr>
        <w:t>。</w:t>
      </w:r>
    </w:p>
    <w:p w14:paraId="6B6021C7" w14:textId="77777777" w:rsidR="00031828" w:rsidRDefault="00000000">
      <w:pPr>
        <w:spacing w:line="360" w:lineRule="auto"/>
        <w:ind w:firstLineChars="200" w:firstLine="482"/>
        <w:rPr>
          <w:rFonts w:ascii="仿宋_GB2312" w:eastAsia="仿宋_GB2312" w:hAnsi="楷体" w:hint="eastAsia"/>
          <w:b/>
          <w:sz w:val="24"/>
        </w:rPr>
      </w:pPr>
      <w:bookmarkStart w:id="215" w:name="_Toc279701261"/>
      <w:bookmarkStart w:id="216" w:name="_Toc259093690"/>
      <w:bookmarkStart w:id="217" w:name="_Toc487900371"/>
      <w:bookmarkStart w:id="218" w:name="_Toc11284"/>
      <w:bookmarkStart w:id="219" w:name="_Toc19604"/>
      <w:bookmarkStart w:id="220" w:name="_Toc25182"/>
      <w:bookmarkEnd w:id="184"/>
      <w:bookmarkEnd w:id="185"/>
      <w:bookmarkEnd w:id="186"/>
      <w:bookmarkEnd w:id="187"/>
      <w:r>
        <w:rPr>
          <w:rFonts w:ascii="仿宋_GB2312" w:eastAsia="仿宋_GB2312" w:hAnsi="楷体" w:hint="eastAsia"/>
          <w:b/>
          <w:sz w:val="24"/>
        </w:rPr>
        <w:t>2.18 通知</w:t>
      </w:r>
      <w:bookmarkEnd w:id="215"/>
      <w:bookmarkEnd w:id="216"/>
      <w:bookmarkEnd w:id="217"/>
      <w:r>
        <w:rPr>
          <w:rFonts w:ascii="仿宋_GB2312" w:eastAsia="仿宋_GB2312" w:hAnsi="楷体" w:hint="eastAsia"/>
          <w:b/>
          <w:sz w:val="24"/>
        </w:rPr>
        <w:t>和送达</w:t>
      </w:r>
      <w:bookmarkEnd w:id="218"/>
      <w:bookmarkEnd w:id="219"/>
      <w:bookmarkEnd w:id="220"/>
    </w:p>
    <w:p w14:paraId="61FCCFB8" w14:textId="77777777" w:rsidR="00031828" w:rsidRDefault="00000000">
      <w:pPr>
        <w:spacing w:line="360" w:lineRule="auto"/>
        <w:ind w:firstLineChars="200" w:firstLine="480"/>
        <w:rPr>
          <w:rFonts w:ascii="仿宋_GB2312" w:eastAsia="仿宋_GB2312" w:hAnsi="楷体" w:hint="eastAsia"/>
          <w:sz w:val="24"/>
        </w:rPr>
      </w:pPr>
      <w:bookmarkStart w:id="221" w:name="_Toc6698"/>
      <w:bookmarkStart w:id="222" w:name="_Toc3135"/>
      <w:bookmarkStart w:id="223" w:name="_Toc487900372"/>
      <w:bookmarkStart w:id="224" w:name="_Toc259093691"/>
      <w:bookmarkStart w:id="225" w:name="_Toc279701262"/>
      <w:r>
        <w:rPr>
          <w:rFonts w:ascii="仿宋_GB2312" w:eastAsia="仿宋_GB2312" w:hAnsi="楷体" w:hint="eastAsia"/>
          <w:sz w:val="24"/>
        </w:rPr>
        <w:t>2.18.1 任何一方因履行合同而以合同第一部分尾部所列明的</w:t>
      </w:r>
      <w:r>
        <w:rPr>
          <w:rFonts w:ascii="仿宋_GB2312" w:eastAsia="仿宋_GB2312" w:hAnsi="楷体" w:hint="eastAsia"/>
          <w:sz w:val="24"/>
          <w:u w:val="single"/>
        </w:rPr>
        <w:t>“约定送达地址”</w:t>
      </w:r>
      <w:r>
        <w:rPr>
          <w:rFonts w:ascii="仿宋_GB2312" w:eastAsia="仿宋_GB2312" w:hAnsi="楷体" w:hint="eastAsia"/>
          <w:sz w:val="24"/>
        </w:rPr>
        <w:t>为收件地址的所有通知、文件、材料，均视为已向对方当事人送达；任何一方变更上述送达方式或者地址的，应于</w:t>
      </w:r>
      <w:r>
        <w:rPr>
          <w:rFonts w:ascii="仿宋_GB2312" w:eastAsia="仿宋_GB2312" w:hAnsi="楷体" w:hint="eastAsia"/>
          <w:sz w:val="24"/>
          <w:u w:val="single"/>
        </w:rPr>
        <w:t xml:space="preserve">    </w:t>
      </w:r>
      <w:r>
        <w:rPr>
          <w:rFonts w:ascii="仿宋_GB2312" w:eastAsia="仿宋_GB2312" w:hAnsi="楷体" w:hint="eastAsia"/>
          <w:sz w:val="24"/>
        </w:rPr>
        <w:t>个工作日内（根据项目实际填写）书面通知对方当事人，在对方当事人收到有关变更通知之前，变更前的约定送达方式或者地址仍视为有效。</w:t>
      </w:r>
      <w:bookmarkEnd w:id="221"/>
      <w:bookmarkEnd w:id="222"/>
    </w:p>
    <w:p w14:paraId="3AB9AC92" w14:textId="77777777" w:rsidR="00031828" w:rsidRDefault="00000000">
      <w:pPr>
        <w:spacing w:line="360" w:lineRule="auto"/>
        <w:ind w:firstLineChars="200" w:firstLine="480"/>
        <w:rPr>
          <w:rFonts w:ascii="仿宋_GB2312" w:eastAsia="仿宋_GB2312" w:hAnsi="楷体" w:hint="eastAsia"/>
          <w:sz w:val="24"/>
        </w:rPr>
      </w:pPr>
      <w:bookmarkStart w:id="226" w:name="_Toc23294"/>
      <w:bookmarkStart w:id="227" w:name="_Toc23128"/>
      <w:r>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6"/>
      <w:bookmarkEnd w:id="227"/>
    </w:p>
    <w:p w14:paraId="001E3802" w14:textId="77777777" w:rsidR="00031828" w:rsidRDefault="00000000">
      <w:pPr>
        <w:spacing w:line="360" w:lineRule="auto"/>
        <w:ind w:firstLineChars="200" w:firstLine="482"/>
        <w:rPr>
          <w:rFonts w:ascii="仿宋_GB2312" w:eastAsia="仿宋_GB2312" w:hAnsi="楷体" w:hint="eastAsia"/>
          <w:b/>
          <w:sz w:val="24"/>
        </w:rPr>
      </w:pPr>
      <w:bookmarkStart w:id="228" w:name="_Toc18540"/>
      <w:bookmarkStart w:id="229" w:name="_Toc30599"/>
      <w:bookmarkStart w:id="230" w:name="_Toc4355"/>
      <w:r>
        <w:rPr>
          <w:rFonts w:ascii="仿宋_GB2312" w:eastAsia="仿宋_GB2312" w:hAnsi="楷体" w:hint="eastAsia"/>
          <w:b/>
          <w:sz w:val="24"/>
        </w:rPr>
        <w:t>2.19 计量单位</w:t>
      </w:r>
      <w:bookmarkEnd w:id="223"/>
      <w:bookmarkEnd w:id="224"/>
      <w:bookmarkEnd w:id="225"/>
      <w:bookmarkEnd w:id="228"/>
      <w:bookmarkEnd w:id="229"/>
      <w:bookmarkEnd w:id="230"/>
    </w:p>
    <w:p w14:paraId="22574579"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除技术规范中另有规定外,合同的计量单位均使用国家法定计量单位。</w:t>
      </w:r>
    </w:p>
    <w:p w14:paraId="0910F4E6" w14:textId="77777777" w:rsidR="00031828" w:rsidRDefault="00000000">
      <w:pPr>
        <w:spacing w:line="360" w:lineRule="auto"/>
        <w:ind w:firstLineChars="200" w:firstLine="482"/>
        <w:rPr>
          <w:rFonts w:ascii="仿宋_GB2312" w:eastAsia="仿宋_GB2312" w:hAnsi="楷体" w:hint="eastAsia"/>
          <w:b/>
          <w:sz w:val="24"/>
        </w:rPr>
      </w:pPr>
      <w:bookmarkStart w:id="231" w:name="_Toc18567"/>
      <w:bookmarkStart w:id="232" w:name="_Toc487900373"/>
      <w:bookmarkStart w:id="233" w:name="_Toc10330"/>
      <w:bookmarkStart w:id="234" w:name="_Toc279701263"/>
      <w:bookmarkStart w:id="235" w:name="_Toc12773"/>
      <w:bookmarkStart w:id="236" w:name="_Toc259093692"/>
      <w:r>
        <w:rPr>
          <w:rFonts w:ascii="仿宋_GB2312" w:eastAsia="仿宋_GB2312" w:hAnsi="楷体" w:hint="eastAsia"/>
          <w:b/>
          <w:sz w:val="24"/>
        </w:rPr>
        <w:t>2.20 合同使用的文字和适用的法律</w:t>
      </w:r>
      <w:bookmarkEnd w:id="231"/>
      <w:bookmarkEnd w:id="232"/>
      <w:bookmarkEnd w:id="233"/>
      <w:bookmarkEnd w:id="234"/>
      <w:bookmarkEnd w:id="235"/>
      <w:bookmarkEnd w:id="236"/>
    </w:p>
    <w:p w14:paraId="6A8FD76C"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2.20.1 合同使用汉语书就、变更和解释；</w:t>
      </w:r>
    </w:p>
    <w:p w14:paraId="2B482918"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2.20.2 合同适用中华人民共和国法律。</w:t>
      </w:r>
    </w:p>
    <w:p w14:paraId="0A5D55EA" w14:textId="77777777" w:rsidR="00031828" w:rsidRDefault="00000000">
      <w:pPr>
        <w:spacing w:line="360" w:lineRule="auto"/>
        <w:ind w:firstLineChars="200" w:firstLine="482"/>
        <w:rPr>
          <w:rFonts w:ascii="仿宋_GB2312" w:eastAsia="仿宋_GB2312" w:hAnsi="楷体" w:hint="eastAsia"/>
          <w:b/>
          <w:sz w:val="24"/>
        </w:rPr>
      </w:pPr>
      <w:bookmarkStart w:id="237" w:name="_Toc3148"/>
      <w:bookmarkStart w:id="238" w:name="_Toc279701264"/>
      <w:bookmarkStart w:id="239" w:name="_Toc16673"/>
      <w:bookmarkStart w:id="240" w:name="_Toc12004"/>
      <w:bookmarkStart w:id="241" w:name="_Toc259093693"/>
      <w:bookmarkStart w:id="242" w:name="_Toc487900374"/>
      <w:r>
        <w:rPr>
          <w:rFonts w:ascii="仿宋_GB2312" w:eastAsia="仿宋_GB2312" w:hAnsi="楷体" w:hint="eastAsia"/>
          <w:b/>
          <w:sz w:val="24"/>
        </w:rPr>
        <w:t>2.21 履约保证金</w:t>
      </w:r>
      <w:bookmarkEnd w:id="237"/>
      <w:bookmarkEnd w:id="238"/>
      <w:bookmarkEnd w:id="239"/>
      <w:bookmarkEnd w:id="240"/>
      <w:bookmarkEnd w:id="241"/>
    </w:p>
    <w:p w14:paraId="39B59D78" w14:textId="77777777" w:rsidR="00031828" w:rsidRDefault="00000000">
      <w:pPr>
        <w:spacing w:line="360" w:lineRule="auto"/>
        <w:ind w:firstLineChars="200" w:firstLine="480"/>
        <w:rPr>
          <w:rFonts w:ascii="仿宋_GB2312" w:eastAsia="仿宋_GB2312" w:hAnsi="仿宋" w:cs="Arial" w:hint="eastAsia"/>
          <w:snapToGrid w:val="0"/>
          <w:kern w:val="0"/>
          <w:sz w:val="24"/>
        </w:rPr>
      </w:pPr>
      <w:r>
        <w:rPr>
          <w:rFonts w:ascii="仿宋_GB2312" w:eastAsia="仿宋_GB2312" w:hAnsi="楷体" w:hint="eastAsia"/>
          <w:sz w:val="24"/>
        </w:rPr>
        <w:t>本项目不收取履约保证金</w:t>
      </w:r>
    </w:p>
    <w:p w14:paraId="0766C58F" w14:textId="77777777" w:rsidR="00031828" w:rsidRDefault="00000000">
      <w:pPr>
        <w:spacing w:line="360" w:lineRule="auto"/>
        <w:ind w:firstLineChars="200" w:firstLine="482"/>
        <w:rPr>
          <w:rFonts w:ascii="仿宋_GB2312" w:eastAsia="仿宋_GB2312" w:hAnsi="仿宋" w:hint="eastAsia"/>
          <w:kern w:val="0"/>
          <w:sz w:val="24"/>
          <w:lang w:val="zh-CN"/>
        </w:rPr>
      </w:pPr>
      <w:r>
        <w:rPr>
          <w:rFonts w:ascii="仿宋_GB2312" w:eastAsia="仿宋_GB2312" w:hAnsi="楷体" w:hint="eastAsia"/>
          <w:b/>
          <w:sz w:val="24"/>
        </w:rPr>
        <w:t>2.22 中小企业政策</w:t>
      </w:r>
    </w:p>
    <w:p w14:paraId="0CB5C4F0" w14:textId="77777777" w:rsidR="00031828" w:rsidRDefault="00000000">
      <w:pPr>
        <w:spacing w:line="360" w:lineRule="auto"/>
        <w:ind w:firstLineChars="200" w:firstLine="480"/>
        <w:rPr>
          <w:rFonts w:ascii="仿宋_GB2312" w:eastAsia="仿宋_GB2312" w:hAnsi="仿宋" w:hint="eastAsia"/>
          <w:kern w:val="0"/>
          <w:sz w:val="24"/>
          <w:lang w:val="zh-CN"/>
        </w:rPr>
      </w:pPr>
      <w:r>
        <w:rPr>
          <w:rFonts w:ascii="仿宋_GB2312" w:eastAsia="仿宋_GB2312" w:hAnsi="仿宋" w:hint="eastAsia"/>
          <w:kern w:val="0"/>
          <w:sz w:val="24"/>
          <w:lang w:val="zh-CN"/>
        </w:rPr>
        <w:t>2.22.1本合同（□是  ☑否）为中小企业“政采贷”可融资合同，关于中小企业信用融资事项见采购文件“供应商须知正文”。</w:t>
      </w:r>
    </w:p>
    <w:p w14:paraId="3450D154" w14:textId="77777777" w:rsidR="00031828" w:rsidRDefault="00000000">
      <w:pPr>
        <w:spacing w:line="360" w:lineRule="auto"/>
        <w:ind w:firstLineChars="200" w:firstLine="480"/>
        <w:rPr>
          <w:rFonts w:ascii="仿宋_GB2312" w:eastAsia="仿宋_GB2312" w:hAnsi="仿宋" w:hint="eastAsia"/>
          <w:kern w:val="0"/>
          <w:sz w:val="24"/>
          <w:lang w:val="zh-CN"/>
        </w:rPr>
      </w:pPr>
      <w:r>
        <w:rPr>
          <w:rFonts w:ascii="仿宋_GB2312" w:eastAsia="仿宋_GB2312" w:hAnsi="仿宋" w:hint="eastAsia"/>
          <w:kern w:val="0"/>
          <w:sz w:val="24"/>
          <w:lang w:val="zh-CN"/>
        </w:rPr>
        <w:t>2.22.2本合同（☑是  □否）为中小企业预留合同。</w:t>
      </w:r>
    </w:p>
    <w:p w14:paraId="1B7B4874" w14:textId="77777777" w:rsidR="00031828" w:rsidRDefault="00000000">
      <w:pPr>
        <w:spacing w:line="360" w:lineRule="auto"/>
        <w:ind w:firstLineChars="200" w:firstLine="482"/>
        <w:rPr>
          <w:rFonts w:ascii="仿宋_GB2312" w:eastAsia="仿宋_GB2312" w:hAnsi="楷体" w:hint="eastAsia"/>
          <w:b/>
          <w:sz w:val="24"/>
        </w:rPr>
      </w:pPr>
      <w:bookmarkStart w:id="243" w:name="_Toc14001"/>
      <w:bookmarkStart w:id="244" w:name="_Toc6885"/>
      <w:bookmarkStart w:id="245" w:name="_Toc19890"/>
      <w:bookmarkEnd w:id="242"/>
      <w:r>
        <w:rPr>
          <w:rFonts w:ascii="仿宋_GB2312" w:eastAsia="仿宋_GB2312" w:hAnsi="楷体" w:hint="eastAsia"/>
          <w:b/>
          <w:sz w:val="24"/>
        </w:rPr>
        <w:t>2.23 合同份数</w:t>
      </w:r>
      <w:bookmarkEnd w:id="243"/>
      <w:bookmarkEnd w:id="244"/>
      <w:bookmarkEnd w:id="245"/>
    </w:p>
    <w:p w14:paraId="639741CF"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宋体" w:hint="eastAsia"/>
          <w:sz w:val="24"/>
        </w:rPr>
        <w:t>本合同壹式</w:t>
      </w:r>
      <w:r>
        <w:rPr>
          <w:rFonts w:ascii="仿宋_GB2312" w:eastAsia="仿宋_GB2312" w:hAnsi="宋体" w:hint="eastAsia"/>
          <w:sz w:val="24"/>
          <w:u w:val="single"/>
        </w:rPr>
        <w:t xml:space="preserve">  </w:t>
      </w:r>
      <w:r>
        <w:rPr>
          <w:rFonts w:ascii="仿宋_GB2312" w:eastAsia="仿宋_GB2312" w:hAnsi="仿宋" w:hint="eastAsia"/>
          <w:sz w:val="24"/>
          <w:u w:val="single"/>
        </w:rPr>
        <w:t xml:space="preserve"> </w:t>
      </w:r>
      <w:r>
        <w:rPr>
          <w:rFonts w:ascii="仿宋_GB2312" w:eastAsia="仿宋_GB2312" w:hAnsi="宋体" w:hint="eastAsia"/>
          <w:sz w:val="24"/>
        </w:rPr>
        <w:t>份，甲方执</w:t>
      </w:r>
      <w:r>
        <w:rPr>
          <w:rFonts w:ascii="仿宋_GB2312" w:eastAsia="仿宋_GB2312" w:hAnsi="宋体" w:hint="eastAsia"/>
          <w:sz w:val="24"/>
          <w:u w:val="single"/>
        </w:rPr>
        <w:t xml:space="preserve">  </w:t>
      </w:r>
      <w:r>
        <w:rPr>
          <w:rFonts w:ascii="仿宋_GB2312" w:eastAsia="仿宋_GB2312" w:hAnsi="仿宋" w:hint="eastAsia"/>
          <w:sz w:val="24"/>
          <w:u w:val="single"/>
        </w:rPr>
        <w:t xml:space="preserve"> </w:t>
      </w:r>
      <w:r>
        <w:rPr>
          <w:rFonts w:ascii="仿宋_GB2312" w:eastAsia="仿宋_GB2312" w:hAnsi="宋体" w:hint="eastAsia"/>
          <w:sz w:val="24"/>
        </w:rPr>
        <w:t>份，乙方执</w:t>
      </w:r>
      <w:r>
        <w:rPr>
          <w:rFonts w:ascii="仿宋_GB2312" w:eastAsia="仿宋_GB2312" w:hAnsi="仿宋" w:hint="eastAsia"/>
          <w:sz w:val="24"/>
          <w:u w:val="single"/>
        </w:rPr>
        <w:t xml:space="preserve">  </w:t>
      </w:r>
      <w:r>
        <w:rPr>
          <w:rFonts w:ascii="仿宋_GB2312" w:eastAsia="仿宋_GB2312" w:hAnsi="宋体" w:hint="eastAsia"/>
          <w:sz w:val="24"/>
          <w:u w:val="single"/>
        </w:rPr>
        <w:t xml:space="preserve"> </w:t>
      </w:r>
      <w:r>
        <w:rPr>
          <w:rFonts w:ascii="仿宋_GB2312" w:eastAsia="仿宋_GB2312" w:hAnsi="宋体" w:hint="eastAsia"/>
          <w:sz w:val="24"/>
        </w:rPr>
        <w:t>份。</w:t>
      </w:r>
      <w:r>
        <w:rPr>
          <w:rFonts w:ascii="仿宋_GB2312" w:eastAsia="仿宋_GB2312" w:hAnsi="楷体" w:hint="eastAsia"/>
          <w:sz w:val="24"/>
        </w:rPr>
        <w:t>每份均具有同等法律效力。</w:t>
      </w:r>
    </w:p>
    <w:p w14:paraId="3CC4A0D4" w14:textId="77777777" w:rsidR="00031828" w:rsidRDefault="00000000">
      <w:pPr>
        <w:jc w:val="center"/>
        <w:outlineLvl w:val="1"/>
        <w:rPr>
          <w:rFonts w:ascii="仿宋_GB2312" w:eastAsia="仿宋_GB2312" w:hAnsi="楷体" w:hint="eastAsia"/>
          <w:b/>
          <w:sz w:val="28"/>
          <w:szCs w:val="28"/>
        </w:rPr>
      </w:pPr>
      <w:r>
        <w:rPr>
          <w:rFonts w:ascii="仿宋_GB2312" w:eastAsia="仿宋_GB2312" w:hAnsi="楷体" w:hint="eastAsia"/>
        </w:rPr>
        <w:br w:type="page"/>
      </w:r>
      <w:bookmarkStart w:id="246" w:name="_Toc80205946"/>
      <w:bookmarkStart w:id="247" w:name="_Toc11028"/>
      <w:bookmarkStart w:id="248" w:name="_Toc331685784"/>
      <w:r>
        <w:rPr>
          <w:rFonts w:ascii="仿宋_GB2312" w:eastAsia="仿宋_GB2312" w:hAnsi="楷体" w:hint="eastAsia"/>
          <w:b/>
          <w:sz w:val="28"/>
          <w:szCs w:val="28"/>
        </w:rPr>
        <w:lastRenderedPageBreak/>
        <w:t>第三部分  合同专用条款</w:t>
      </w:r>
      <w:bookmarkEnd w:id="246"/>
      <w:bookmarkEnd w:id="247"/>
      <w:bookmarkEnd w:id="248"/>
    </w:p>
    <w:p w14:paraId="5E5ABDCE"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A306B0A"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3.1具有知识产权的标的物知识产权归属：</w:t>
      </w:r>
    </w:p>
    <w:p w14:paraId="0E874B5B"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u w:val="single"/>
        </w:rPr>
        <w:t>甲方</w:t>
      </w:r>
    </w:p>
    <w:p w14:paraId="7762AB09" w14:textId="77777777" w:rsidR="00031828" w:rsidRDefault="00031828">
      <w:pPr>
        <w:spacing w:line="360" w:lineRule="auto"/>
        <w:ind w:firstLineChars="200" w:firstLine="480"/>
        <w:rPr>
          <w:rFonts w:ascii="仿宋_GB2312" w:eastAsia="仿宋_GB2312" w:hAnsi="楷体" w:hint="eastAsia"/>
          <w:sz w:val="24"/>
        </w:rPr>
      </w:pPr>
    </w:p>
    <w:p w14:paraId="1F487554"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3.2包装和装运专用条款（如果有）：</w:t>
      </w:r>
    </w:p>
    <w:p w14:paraId="39C9D123" w14:textId="77777777" w:rsidR="00031828" w:rsidRDefault="00031828">
      <w:pPr>
        <w:spacing w:line="360" w:lineRule="auto"/>
        <w:ind w:firstLineChars="200" w:firstLine="480"/>
        <w:rPr>
          <w:rFonts w:ascii="仿宋_GB2312" w:eastAsia="仿宋_GB2312" w:hAnsi="楷体" w:hint="eastAsia"/>
          <w:sz w:val="24"/>
          <w:u w:val="single"/>
        </w:rPr>
      </w:pPr>
    </w:p>
    <w:p w14:paraId="0E68F958"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3.3装运标的物的要求和通知：</w:t>
      </w:r>
    </w:p>
    <w:p w14:paraId="6C325F56" w14:textId="77777777" w:rsidR="00031828" w:rsidRDefault="00031828">
      <w:pPr>
        <w:spacing w:line="360" w:lineRule="auto"/>
        <w:ind w:firstLineChars="200" w:firstLine="480"/>
        <w:rPr>
          <w:rFonts w:ascii="仿宋_GB2312" w:eastAsia="仿宋_GB2312" w:hAnsi="楷体" w:hint="eastAsia"/>
          <w:sz w:val="24"/>
          <w:u w:val="single"/>
        </w:rPr>
      </w:pPr>
    </w:p>
    <w:p w14:paraId="63805330" w14:textId="77777777" w:rsidR="00031828" w:rsidRDefault="00000000">
      <w:pPr>
        <w:spacing w:line="360" w:lineRule="auto"/>
        <w:ind w:firstLineChars="200" w:firstLine="480"/>
        <w:rPr>
          <w:rFonts w:ascii="仿宋_GB2312" w:eastAsia="仿宋_GB2312" w:hAnsi="楷体" w:hint="eastAsia"/>
          <w:b/>
          <w:sz w:val="24"/>
        </w:rPr>
      </w:pPr>
      <w:r>
        <w:rPr>
          <w:rFonts w:ascii="仿宋_GB2312" w:eastAsia="仿宋_GB2312" w:hAnsi="楷体" w:hint="eastAsia"/>
          <w:sz w:val="24"/>
        </w:rPr>
        <w:t>3.4</w:t>
      </w:r>
      <w:r>
        <w:rPr>
          <w:rFonts w:ascii="仿宋_GB2312" w:eastAsia="仿宋_GB2312" w:hAnsi="楷体" w:hint="eastAsia"/>
          <w:b/>
          <w:sz w:val="24"/>
        </w:rPr>
        <w:t>结算方式和付款条件</w:t>
      </w:r>
    </w:p>
    <w:p w14:paraId="4D043679" w14:textId="77777777" w:rsidR="00031828" w:rsidRDefault="00000000">
      <w:pPr>
        <w:spacing w:line="360" w:lineRule="auto"/>
        <w:ind w:firstLineChars="200" w:firstLine="480"/>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本次项目合同总价为大写人民币</w:t>
      </w:r>
      <w:r>
        <w:rPr>
          <w:rFonts w:ascii="仿宋_GB2312" w:eastAsia="仿宋_GB2312" w:hAnsi="仿宋_GB2312" w:cs="仿宋_GB2312" w:hint="eastAsia"/>
          <w:kern w:val="0"/>
          <w:sz w:val="24"/>
          <w:u w:val="single"/>
          <w:lang w:val="zh-CN"/>
        </w:rPr>
        <w:t xml:space="preserve">            （</w:t>
      </w:r>
      <w:r>
        <w:rPr>
          <w:rFonts w:ascii="仿宋_GB2312" w:eastAsia="仿宋_GB2312" w:hAnsi="仿宋_GB2312" w:cs="仿宋_GB2312" w:hint="eastAsia"/>
          <w:kern w:val="0"/>
          <w:sz w:val="24"/>
          <w:lang w:val="zh-CN"/>
        </w:rPr>
        <w:t>￥    元）。本项目采用以下勾选结算方式进行支付：</w:t>
      </w:r>
    </w:p>
    <w:p w14:paraId="35AA9839" w14:textId="77777777" w:rsidR="00031828" w:rsidRDefault="00000000">
      <w:pPr>
        <w:spacing w:line="360" w:lineRule="auto"/>
        <w:ind w:firstLineChars="200" w:firstLine="480"/>
        <w:rPr>
          <w:rFonts w:ascii="仿宋_GB2312" w:eastAsia="仿宋_GB2312" w:cs="仿宋_GB2312"/>
          <w:kern w:val="0"/>
          <w:sz w:val="24"/>
          <w:u w:val="single"/>
        </w:rPr>
      </w:pPr>
      <w:r>
        <w:rPr>
          <w:rFonts w:ascii="仿宋_GB2312" w:eastAsia="仿宋_GB2312" w:cs="仿宋_GB2312" w:hint="eastAsia"/>
          <w:kern w:val="0"/>
          <w:sz w:val="24"/>
          <w:lang w:val="zh-CN"/>
        </w:rPr>
        <w:t>□采用一次性支付方式，付款条件为：</w:t>
      </w:r>
      <w:r>
        <w:rPr>
          <w:rFonts w:ascii="仿宋_GB2312" w:eastAsia="仿宋_GB2312" w:cs="仿宋_GB2312" w:hint="eastAsia"/>
          <w:kern w:val="0"/>
          <w:sz w:val="24"/>
          <w:u w:val="single"/>
        </w:rPr>
        <w:t xml:space="preserve">           </w:t>
      </w:r>
    </w:p>
    <w:p w14:paraId="6C9E9B7F" w14:textId="77777777" w:rsidR="00031828" w:rsidRDefault="00000000">
      <w:pPr>
        <w:spacing w:line="360" w:lineRule="auto"/>
        <w:ind w:firstLineChars="200" w:firstLine="480"/>
        <w:rPr>
          <w:rFonts w:ascii="仿宋_GB2312" w:eastAsia="仿宋_GB2312" w:cs="仿宋_GB2312"/>
          <w:kern w:val="0"/>
          <w:sz w:val="24"/>
        </w:rPr>
      </w:pPr>
      <w:r>
        <w:rPr>
          <w:rFonts w:ascii="仿宋_GB2312" w:eastAsia="仿宋_GB2312" w:hAnsi="宋体" w:hint="eastAsia"/>
          <w:sz w:val="24"/>
        </w:rPr>
        <w:sym w:font="Wingdings 2" w:char="F052"/>
      </w:r>
      <w:r>
        <w:rPr>
          <w:rFonts w:ascii="仿宋_GB2312" w:eastAsia="仿宋_GB2312" w:cs="仿宋_GB2312" w:hint="eastAsia"/>
          <w:kern w:val="0"/>
          <w:sz w:val="24"/>
          <w:lang w:val="zh-CN"/>
        </w:rPr>
        <w:t>采用分期付款方式，付款条件为</w:t>
      </w:r>
      <w:r>
        <w:rPr>
          <w:rFonts w:ascii="仿宋_GB2312" w:eastAsia="仿宋_GB2312" w:cs="仿宋_GB2312" w:hint="eastAsia"/>
          <w:kern w:val="0"/>
          <w:sz w:val="24"/>
        </w:rPr>
        <w:t>：</w:t>
      </w:r>
    </w:p>
    <w:p w14:paraId="1BC03A58" w14:textId="77777777" w:rsidR="00031828" w:rsidRDefault="00000000">
      <w:pPr>
        <w:spacing w:line="360" w:lineRule="auto"/>
        <w:ind w:firstLineChars="200" w:firstLine="480"/>
        <w:rPr>
          <w:rFonts w:ascii="仿宋_GB2312" w:eastAsia="仿宋_GB2312" w:hAnsi="仿宋" w:hint="eastAsia"/>
          <w:sz w:val="24"/>
        </w:rPr>
      </w:pPr>
      <w:r>
        <w:rPr>
          <w:rFonts w:ascii="仿宋_GB2312" w:eastAsia="仿宋_GB2312" w:hAnsi="仿宋" w:hint="eastAsia"/>
          <w:sz w:val="24"/>
        </w:rPr>
        <w:t>服务费按季度支付。从政府公开采购结束并签订服务合同之日起，每服务满一个季度并完成验收后，支付合同总金额的12.5%。</w:t>
      </w:r>
    </w:p>
    <w:p w14:paraId="388B0854" w14:textId="77777777" w:rsidR="00031828" w:rsidRDefault="00000000">
      <w:pPr>
        <w:spacing w:line="360" w:lineRule="auto"/>
        <w:ind w:firstLineChars="200" w:firstLine="480"/>
        <w:rPr>
          <w:rFonts w:ascii="仿宋_GB2312" w:eastAsia="仿宋_GB2312" w:hAnsi="仿宋_GB2312" w:cs="仿宋_GB2312" w:hint="eastAsia"/>
          <w:kern w:val="0"/>
          <w:sz w:val="24"/>
          <w:lang w:val="zh-CN"/>
        </w:rPr>
      </w:pPr>
      <w:r>
        <w:rPr>
          <w:rFonts w:ascii="仿宋_GB2312" w:eastAsia="仿宋_GB2312" w:hAnsi="仿宋" w:hint="eastAsia"/>
          <w:sz w:val="24"/>
        </w:rPr>
        <w:t>甲方无故逾期支付服务费用的，按照每逾期一日支付欠付服务费额度的</w:t>
      </w:r>
      <w:r>
        <w:rPr>
          <w:rFonts w:ascii="仿宋_GB2312" w:eastAsia="仿宋_GB2312" w:hAnsi="仿宋" w:hint="eastAsia"/>
          <w:sz w:val="24"/>
          <w:u w:val="single"/>
        </w:rPr>
        <w:t xml:space="preserve"> 万分之五 </w:t>
      </w:r>
      <w:r>
        <w:rPr>
          <w:rFonts w:ascii="仿宋_GB2312" w:eastAsia="仿宋_GB2312" w:hAnsi="仿宋" w:hint="eastAsia"/>
          <w:sz w:val="24"/>
        </w:rPr>
        <w:t>承担违约责任，违约金上限按照《合同书》约定执行</w:t>
      </w:r>
      <w:r>
        <w:rPr>
          <w:rFonts w:ascii="仿宋_GB2312" w:eastAsia="仿宋_GB2312" w:hAnsi="仿宋_GB2312" w:cs="仿宋_GB2312" w:hint="eastAsia"/>
          <w:kern w:val="0"/>
          <w:sz w:val="24"/>
          <w:lang w:val="zh-CN"/>
        </w:rPr>
        <w:t xml:space="preserve">。 </w:t>
      </w:r>
    </w:p>
    <w:p w14:paraId="48CB477F" w14:textId="77777777" w:rsidR="00031828" w:rsidRDefault="00000000">
      <w:pPr>
        <w:spacing w:line="360" w:lineRule="auto"/>
        <w:ind w:firstLineChars="200" w:firstLine="480"/>
        <w:rPr>
          <w:rFonts w:ascii="仿宋_GB2312" w:eastAsia="仿宋_GB2312" w:hAnsi="楷体" w:hint="eastAsia"/>
          <w:b/>
          <w:sz w:val="24"/>
        </w:rPr>
      </w:pPr>
      <w:r>
        <w:rPr>
          <w:rFonts w:ascii="仿宋_GB2312" w:eastAsia="仿宋_GB2312" w:hAnsi="楷体" w:hint="eastAsia"/>
          <w:sz w:val="24"/>
        </w:rPr>
        <w:t>3.5</w:t>
      </w:r>
      <w:r>
        <w:rPr>
          <w:rFonts w:ascii="仿宋_GB2312" w:eastAsia="仿宋_GB2312" w:hAnsi="楷体" w:hint="eastAsia"/>
          <w:b/>
          <w:sz w:val="24"/>
        </w:rPr>
        <w:t>标的物的风险负担</w:t>
      </w:r>
    </w:p>
    <w:p w14:paraId="3982A9D4"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标的物或者在途标的物或者交付给第一承运人后的标的物毁损、灭失的风险负担：</w:t>
      </w:r>
    </w:p>
    <w:p w14:paraId="64BA09EC" w14:textId="77777777" w:rsidR="00031828" w:rsidRDefault="00000000">
      <w:pPr>
        <w:spacing w:line="360" w:lineRule="auto"/>
        <w:ind w:firstLineChars="200" w:firstLine="480"/>
        <w:rPr>
          <w:rFonts w:ascii="仿宋_GB2312" w:eastAsia="仿宋_GB2312" w:hAnsi="楷体" w:hint="eastAsia"/>
          <w:sz w:val="24"/>
          <w:u w:val="single"/>
        </w:rPr>
      </w:pPr>
      <w:r>
        <w:rPr>
          <w:rFonts w:ascii="仿宋_GB2312" w:eastAsia="仿宋_GB2312" w:hAnsi="楷体" w:hint="eastAsia"/>
          <w:sz w:val="24"/>
          <w:u w:val="single"/>
        </w:rPr>
        <w:t xml:space="preserve">乙方                                                                       </w:t>
      </w:r>
    </w:p>
    <w:p w14:paraId="501B8FC1"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3.5.1受不可抗力影响的一方在不可抗力发生后，应在日内（根据项目实际填写）以书面形式通知对方当事人，并在日内（根据项目实际填写），将有关部门出具的证明文件送达对方当事人。</w:t>
      </w:r>
    </w:p>
    <w:p w14:paraId="4C66C3F7"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3.5.2因不可抗力致使合同有变更必要的，双方当事人应在日内（根据项目实际填写）以书面形式变更合同；</w:t>
      </w:r>
    </w:p>
    <w:p w14:paraId="1D78C74E"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3D82B661"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lastRenderedPageBreak/>
        <w:t>3.5.4检验和验收标准、程序等具体内容以及前述验收书的效力：</w:t>
      </w:r>
    </w:p>
    <w:p w14:paraId="5A9B862C" w14:textId="77777777" w:rsidR="00031828" w:rsidRDefault="00031828">
      <w:pPr>
        <w:spacing w:line="360" w:lineRule="auto"/>
        <w:ind w:firstLineChars="200" w:firstLine="480"/>
        <w:rPr>
          <w:rFonts w:ascii="仿宋_GB2312" w:eastAsia="仿宋_GB2312" w:hAnsi="楷体" w:hint="eastAsia"/>
          <w:sz w:val="24"/>
          <w:u w:val="single"/>
        </w:rPr>
      </w:pPr>
    </w:p>
    <w:p w14:paraId="1B772525" w14:textId="77777777" w:rsidR="00031828" w:rsidRDefault="00000000">
      <w:pPr>
        <w:spacing w:line="360" w:lineRule="auto"/>
        <w:ind w:firstLineChars="200" w:firstLine="480"/>
        <w:rPr>
          <w:rFonts w:ascii="仿宋_GB2312" w:eastAsia="仿宋_GB2312" w:hAnsi="楷体" w:hint="eastAsia"/>
          <w:sz w:val="24"/>
        </w:rPr>
      </w:pPr>
      <w:r>
        <w:rPr>
          <w:rFonts w:ascii="仿宋_GB2312" w:eastAsia="仿宋_GB2312" w:hAnsi="楷体" w:hint="eastAsia"/>
          <w:sz w:val="24"/>
        </w:rPr>
        <w:t>3.5.5 其他：</w:t>
      </w:r>
    </w:p>
    <w:p w14:paraId="44D8CA24" w14:textId="77777777" w:rsidR="00031828"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3.6项目验收：</w:t>
      </w:r>
    </w:p>
    <w:p w14:paraId="4BCFAEC7"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970F11D"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CDEEA28"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EC9EDDB"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3.6.4验收产生的费用由乙方支付。</w:t>
      </w:r>
    </w:p>
    <w:p w14:paraId="73B69EA2"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3.6.5验收内容及资料要求：</w:t>
      </w:r>
    </w:p>
    <w:p w14:paraId="3FF08FE8"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根根据采购文件确定的技术指标或者服务要求确定验收指标和标准。未进行相应约定的，应当符合国家强制性规定、政策要求、安全标准、行业或企业有关标准等。</w:t>
      </w:r>
    </w:p>
    <w:p w14:paraId="0ACD9638" w14:textId="77777777" w:rsidR="00031828" w:rsidRDefault="00000000">
      <w:pPr>
        <w:tabs>
          <w:tab w:val="left" w:pos="904"/>
        </w:tabs>
        <w:snapToGrid w:val="0"/>
        <w:spacing w:line="360" w:lineRule="auto"/>
        <w:ind w:firstLineChars="200" w:firstLine="480"/>
        <w:jc w:val="left"/>
        <w:rPr>
          <w:rFonts w:ascii="仿宋_GB2312" w:eastAsia="仿宋_GB2312" w:hAnsi="楷体" w:cs="仿宋_GB2312" w:hint="eastAsia"/>
          <w:sz w:val="24"/>
        </w:rPr>
      </w:pPr>
      <w:r>
        <w:rPr>
          <w:rFonts w:ascii="仿宋_GB2312" w:eastAsia="仿宋_GB2312" w:hAnsi="楷体" w:cs="仿宋_GB2312" w:hint="eastAsia"/>
          <w:sz w:val="24"/>
          <w:lang w:bidi="ar"/>
        </w:rPr>
        <w:t>3.6.4验收内容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632"/>
        <w:gridCol w:w="5930"/>
      </w:tblGrid>
      <w:tr w:rsidR="00031828" w14:paraId="05A4771A" w14:textId="77777777">
        <w:trPr>
          <w:jc w:val="center"/>
        </w:trPr>
        <w:tc>
          <w:tcPr>
            <w:tcW w:w="955" w:type="dxa"/>
            <w:tcBorders>
              <w:top w:val="single" w:sz="4" w:space="0" w:color="auto"/>
              <w:left w:val="single" w:sz="4" w:space="0" w:color="auto"/>
              <w:bottom w:val="single" w:sz="4" w:space="0" w:color="auto"/>
              <w:right w:val="single" w:sz="4" w:space="0" w:color="auto"/>
            </w:tcBorders>
            <w:vAlign w:val="center"/>
          </w:tcPr>
          <w:p w14:paraId="0C089B25" w14:textId="77777777" w:rsidR="00031828" w:rsidRDefault="00000000">
            <w:pPr>
              <w:widowControl/>
              <w:spacing w:line="360" w:lineRule="auto"/>
              <w:ind w:firstLine="200"/>
              <w:jc w:val="center"/>
              <w:rPr>
                <w:rFonts w:ascii="仿宋" w:eastAsia="仿宋" w:hAnsi="仿宋" w:cs="仿宋" w:hint="eastAsia"/>
                <w:bCs/>
                <w:kern w:val="0"/>
                <w:sz w:val="24"/>
              </w:rPr>
            </w:pPr>
            <w:r>
              <w:rPr>
                <w:rFonts w:ascii="仿宋" w:eastAsia="仿宋" w:hAnsi="仿宋" w:cs="仿宋" w:hint="eastAsia"/>
                <w:bCs/>
                <w:kern w:val="0"/>
                <w:sz w:val="24"/>
                <w:lang w:bidi="ar"/>
              </w:rPr>
              <w:t>序号</w:t>
            </w:r>
          </w:p>
        </w:tc>
        <w:tc>
          <w:tcPr>
            <w:tcW w:w="1632" w:type="dxa"/>
            <w:tcBorders>
              <w:top w:val="single" w:sz="4" w:space="0" w:color="auto"/>
              <w:left w:val="single" w:sz="4" w:space="0" w:color="auto"/>
              <w:bottom w:val="single" w:sz="4" w:space="0" w:color="auto"/>
              <w:right w:val="single" w:sz="4" w:space="0" w:color="auto"/>
            </w:tcBorders>
            <w:vAlign w:val="center"/>
          </w:tcPr>
          <w:p w14:paraId="413481C7" w14:textId="77777777" w:rsidR="00031828" w:rsidRDefault="00000000">
            <w:pPr>
              <w:widowControl/>
              <w:spacing w:line="360" w:lineRule="auto"/>
              <w:ind w:firstLine="200"/>
              <w:jc w:val="center"/>
              <w:rPr>
                <w:rFonts w:ascii="仿宋" w:eastAsia="仿宋" w:hAnsi="仿宋" w:cs="仿宋" w:hint="eastAsia"/>
                <w:bCs/>
                <w:kern w:val="0"/>
                <w:sz w:val="24"/>
              </w:rPr>
            </w:pPr>
            <w:r>
              <w:rPr>
                <w:rFonts w:ascii="仿宋" w:eastAsia="仿宋" w:hAnsi="仿宋" w:cs="仿宋" w:hint="eastAsia"/>
                <w:bCs/>
                <w:kern w:val="0"/>
                <w:sz w:val="24"/>
                <w:lang w:bidi="ar"/>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14:paraId="166396FF" w14:textId="77777777" w:rsidR="00031828" w:rsidRDefault="00000000">
            <w:pPr>
              <w:widowControl/>
              <w:spacing w:line="360" w:lineRule="auto"/>
              <w:ind w:firstLine="200"/>
              <w:jc w:val="center"/>
              <w:rPr>
                <w:rFonts w:ascii="仿宋" w:eastAsia="仿宋" w:hAnsi="仿宋" w:cs="仿宋" w:hint="eastAsia"/>
                <w:bCs/>
                <w:kern w:val="0"/>
                <w:sz w:val="24"/>
              </w:rPr>
            </w:pPr>
            <w:r>
              <w:rPr>
                <w:rFonts w:ascii="仿宋" w:eastAsia="仿宋" w:hAnsi="仿宋" w:cs="仿宋" w:hint="eastAsia"/>
                <w:bCs/>
                <w:kern w:val="0"/>
                <w:sz w:val="24"/>
                <w:lang w:bidi="ar"/>
              </w:rPr>
              <w:t xml:space="preserve"> 验收标准</w:t>
            </w:r>
          </w:p>
        </w:tc>
      </w:tr>
      <w:tr w:rsidR="00031828" w14:paraId="59393B2C" w14:textId="77777777">
        <w:trPr>
          <w:trHeight w:val="557"/>
          <w:jc w:val="center"/>
        </w:trPr>
        <w:tc>
          <w:tcPr>
            <w:tcW w:w="955" w:type="dxa"/>
            <w:tcBorders>
              <w:top w:val="single" w:sz="4" w:space="0" w:color="auto"/>
              <w:left w:val="single" w:sz="4" w:space="0" w:color="auto"/>
              <w:bottom w:val="single" w:sz="4" w:space="0" w:color="auto"/>
              <w:right w:val="single" w:sz="4" w:space="0" w:color="auto"/>
            </w:tcBorders>
            <w:vAlign w:val="center"/>
          </w:tcPr>
          <w:p w14:paraId="1179D858" w14:textId="77777777" w:rsidR="00031828" w:rsidRDefault="00000000">
            <w:pPr>
              <w:widowControl/>
              <w:spacing w:line="360" w:lineRule="auto"/>
              <w:ind w:firstLine="200"/>
              <w:jc w:val="center"/>
              <w:rPr>
                <w:rFonts w:ascii="仿宋" w:eastAsia="仿宋" w:hAnsi="仿宋" w:cs="仿宋" w:hint="eastAsia"/>
                <w:bCs/>
                <w:kern w:val="0"/>
                <w:sz w:val="24"/>
              </w:rPr>
            </w:pPr>
            <w:r>
              <w:rPr>
                <w:rFonts w:ascii="仿宋" w:eastAsia="仿宋" w:hAnsi="仿宋" w:cs="仿宋" w:hint="eastAsia"/>
                <w:bCs/>
                <w:kern w:val="0"/>
                <w:sz w:val="24"/>
                <w:lang w:bidi="ar"/>
              </w:rPr>
              <w:t>1</w:t>
            </w:r>
          </w:p>
        </w:tc>
        <w:tc>
          <w:tcPr>
            <w:tcW w:w="1632" w:type="dxa"/>
            <w:tcBorders>
              <w:top w:val="single" w:sz="4" w:space="0" w:color="auto"/>
              <w:left w:val="single" w:sz="4" w:space="0" w:color="auto"/>
              <w:bottom w:val="single" w:sz="4" w:space="0" w:color="auto"/>
              <w:right w:val="single" w:sz="4" w:space="0" w:color="auto"/>
            </w:tcBorders>
            <w:vAlign w:val="center"/>
          </w:tcPr>
          <w:p w14:paraId="0A6D6EC8" w14:textId="77777777" w:rsidR="00031828" w:rsidRDefault="00000000">
            <w:pPr>
              <w:widowControl/>
              <w:spacing w:line="360" w:lineRule="auto"/>
              <w:ind w:firstLine="200"/>
              <w:jc w:val="center"/>
              <w:rPr>
                <w:rFonts w:ascii="仿宋" w:eastAsia="仿宋" w:hAnsi="仿宋" w:cs="仿宋" w:hint="eastAsia"/>
                <w:bCs/>
                <w:kern w:val="0"/>
                <w:sz w:val="24"/>
              </w:rPr>
            </w:pPr>
            <w:r>
              <w:rPr>
                <w:rFonts w:ascii="仿宋" w:eastAsia="仿宋" w:hAnsi="仿宋" w:cs="仿宋" w:hint="eastAsia"/>
                <w:bCs/>
                <w:kern w:val="0"/>
                <w:sz w:val="24"/>
                <w:lang w:bidi="ar"/>
              </w:rPr>
              <w:t>服务要求</w:t>
            </w:r>
          </w:p>
        </w:tc>
        <w:tc>
          <w:tcPr>
            <w:tcW w:w="5930" w:type="dxa"/>
            <w:tcBorders>
              <w:top w:val="single" w:sz="4" w:space="0" w:color="auto"/>
              <w:left w:val="single" w:sz="4" w:space="0" w:color="auto"/>
              <w:bottom w:val="single" w:sz="4" w:space="0" w:color="auto"/>
              <w:right w:val="single" w:sz="4" w:space="0" w:color="auto"/>
            </w:tcBorders>
            <w:vAlign w:val="center"/>
          </w:tcPr>
          <w:p w14:paraId="233F94B9" w14:textId="77777777" w:rsidR="00031828" w:rsidRDefault="00000000">
            <w:pPr>
              <w:widowControl/>
              <w:spacing w:line="360" w:lineRule="auto"/>
              <w:ind w:firstLine="200"/>
              <w:jc w:val="center"/>
              <w:rPr>
                <w:rFonts w:ascii="仿宋" w:eastAsia="仿宋" w:hAnsi="仿宋" w:cs="仿宋" w:hint="eastAsia"/>
                <w:kern w:val="0"/>
                <w:sz w:val="24"/>
              </w:rPr>
            </w:pPr>
            <w:r>
              <w:rPr>
                <w:rFonts w:ascii="仿宋" w:eastAsia="仿宋" w:hAnsi="仿宋" w:cs="仿宋" w:hint="eastAsia"/>
                <w:kern w:val="0"/>
                <w:sz w:val="24"/>
                <w:lang w:bidi="ar"/>
              </w:rPr>
              <w:t>是否按照采购文件及响应文件的承诺提供服务</w:t>
            </w:r>
          </w:p>
        </w:tc>
      </w:tr>
    </w:tbl>
    <w:p w14:paraId="039FE925"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28BFE1F9"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 w:eastAsia="仿宋" w:hAnsi="仿宋" w:cs="仿宋" w:hint="eastAsia"/>
          <w:sz w:val="24"/>
          <w:lang w:bidi="ar"/>
        </w:rPr>
        <w:t>3.6.5</w:t>
      </w:r>
      <w:r>
        <w:rPr>
          <w:rFonts w:ascii="仿宋_GB2312" w:eastAsia="仿宋_GB2312" w:hAnsi="楷体" w:cs="仿宋_GB2312" w:hint="eastAsia"/>
          <w:sz w:val="24"/>
          <w:lang w:bidi="ar"/>
        </w:rPr>
        <w:t>验收资料要求</w:t>
      </w:r>
    </w:p>
    <w:p w14:paraId="644CC367"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验收资料要求包括（不限于）以下内容：</w:t>
      </w:r>
    </w:p>
    <w:p w14:paraId="6FF13E3A"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（1）采购文件；</w:t>
      </w:r>
    </w:p>
    <w:p w14:paraId="14ED21EC"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lastRenderedPageBreak/>
        <w:t>（2）响应文件；</w:t>
      </w:r>
    </w:p>
    <w:p w14:paraId="683B0F1B"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（3）采购合同；</w:t>
      </w:r>
    </w:p>
    <w:p w14:paraId="3CBF7DBD" w14:textId="77777777" w:rsidR="00031828" w:rsidRDefault="00000000">
      <w:pPr>
        <w:spacing w:line="360" w:lineRule="auto"/>
        <w:ind w:firstLineChars="200" w:firstLine="480"/>
        <w:rPr>
          <w:rFonts w:ascii="仿宋_GB2312" w:eastAsia="仿宋_GB2312" w:hAnsi="楷体" w:cs="仿宋_GB2312" w:hint="eastAsia"/>
          <w:sz w:val="24"/>
        </w:rPr>
      </w:pPr>
      <w:r>
        <w:rPr>
          <w:rFonts w:ascii="仿宋_GB2312" w:eastAsia="仿宋_GB2312" w:hAnsi="楷体" w:cs="仿宋_GB2312" w:hint="eastAsia"/>
          <w:sz w:val="24"/>
          <w:lang w:bidi="ar"/>
        </w:rPr>
        <w:t>（4）到货核验单（需采购核验人、复核人及乙方交货人三方签字盖章）、产品拍照图片、产品说明书、产品合格证、质量保证书原件、三包凭证、产品的检测报告、原厂质保承诺函等；</w:t>
      </w:r>
    </w:p>
    <w:p w14:paraId="194789F7" w14:textId="77777777" w:rsidR="00031828" w:rsidRDefault="00000000">
      <w:pPr>
        <w:widowControl/>
        <w:ind w:firstLineChars="200" w:firstLine="480"/>
        <w:jc w:val="left"/>
        <w:rPr>
          <w:rFonts w:ascii="仿宋_GB2312" w:eastAsia="仿宋_GB2312" w:hAnsi="楷体" w:hint="eastAsia"/>
          <w:sz w:val="24"/>
        </w:rPr>
      </w:pPr>
      <w:r>
        <w:rPr>
          <w:rFonts w:ascii="仿宋_GB2312" w:eastAsia="仿宋_GB2312" w:hAnsi="楷体" w:hint="eastAsia"/>
          <w:sz w:val="24"/>
          <w:lang w:bidi="ar"/>
        </w:rPr>
        <w:t>（5）其他需提供的相关材料</w:t>
      </w:r>
      <w:r>
        <w:rPr>
          <w:rFonts w:ascii="仿宋_GB2312" w:eastAsia="仿宋_GB2312" w:hAnsi="楷体" w:hint="eastAsia"/>
          <w:sz w:val="24"/>
        </w:rPr>
        <w:t>。</w:t>
      </w:r>
    </w:p>
    <w:p w14:paraId="68847516" w14:textId="77777777" w:rsidR="00031828" w:rsidRDefault="00031828">
      <w:pPr>
        <w:spacing w:line="360" w:lineRule="auto"/>
        <w:ind w:firstLineChars="200" w:firstLine="480"/>
        <w:rPr>
          <w:rFonts w:ascii="仿宋_GB2312" w:eastAsia="仿宋_GB2312" w:hAnsi="楷体" w:hint="eastAsia"/>
          <w:sz w:val="24"/>
        </w:rPr>
      </w:pPr>
    </w:p>
    <w:p w14:paraId="3C8CBB36" w14:textId="77777777" w:rsidR="00031828" w:rsidRDefault="00031828">
      <w:pPr>
        <w:spacing w:line="360" w:lineRule="auto"/>
        <w:ind w:firstLineChars="200" w:firstLine="480"/>
        <w:rPr>
          <w:rFonts w:ascii="仿宋_GB2312" w:eastAsia="仿宋_GB2312" w:hAnsi="楷体" w:hint="eastAsia"/>
          <w:sz w:val="24"/>
        </w:rPr>
      </w:pPr>
    </w:p>
    <w:p w14:paraId="7DF6E7DF" w14:textId="77777777" w:rsidR="00031828" w:rsidRDefault="00031828">
      <w:pPr>
        <w:spacing w:line="360" w:lineRule="auto"/>
        <w:ind w:firstLineChars="200" w:firstLine="480"/>
        <w:rPr>
          <w:rFonts w:ascii="仿宋_GB2312" w:eastAsia="仿宋_GB2312" w:hAnsi="楷体" w:hint="eastAsia"/>
          <w:sz w:val="24"/>
        </w:rPr>
      </w:pPr>
    </w:p>
    <w:p w14:paraId="042A4D60" w14:textId="77777777" w:rsidR="00031828" w:rsidRDefault="00031828">
      <w:pPr>
        <w:spacing w:line="360" w:lineRule="auto"/>
        <w:ind w:firstLineChars="200" w:firstLine="480"/>
        <w:rPr>
          <w:rFonts w:ascii="仿宋_GB2312" w:eastAsia="仿宋_GB2312" w:hAnsi="楷体" w:hint="eastAsia"/>
          <w:sz w:val="24"/>
        </w:rPr>
      </w:pPr>
    </w:p>
    <w:p w14:paraId="65E71CFC" w14:textId="77777777" w:rsidR="00031828" w:rsidRDefault="00031828">
      <w:pPr>
        <w:spacing w:line="360" w:lineRule="auto"/>
        <w:ind w:firstLineChars="200" w:firstLine="480"/>
        <w:rPr>
          <w:rFonts w:ascii="仿宋_GB2312" w:eastAsia="仿宋_GB2312" w:hAnsi="楷体" w:hint="eastAsia"/>
          <w:sz w:val="24"/>
        </w:rPr>
      </w:pPr>
    </w:p>
    <w:p w14:paraId="6E4FE9D4" w14:textId="77777777" w:rsidR="00031828" w:rsidRDefault="00031828">
      <w:pPr>
        <w:spacing w:line="360" w:lineRule="auto"/>
        <w:ind w:firstLineChars="200" w:firstLine="480"/>
        <w:rPr>
          <w:rFonts w:ascii="仿宋_GB2312" w:eastAsia="仿宋_GB2312" w:hAnsi="楷体" w:hint="eastAsia"/>
          <w:sz w:val="24"/>
        </w:rPr>
      </w:pPr>
    </w:p>
    <w:p w14:paraId="0ACA54A4" w14:textId="77777777" w:rsidR="00031828" w:rsidRDefault="00031828">
      <w:pPr>
        <w:spacing w:line="360" w:lineRule="auto"/>
        <w:ind w:firstLineChars="200" w:firstLine="480"/>
        <w:rPr>
          <w:rFonts w:ascii="仿宋_GB2312" w:eastAsia="仿宋_GB2312" w:hAnsi="楷体" w:hint="eastAsia"/>
          <w:sz w:val="24"/>
        </w:rPr>
      </w:pPr>
    </w:p>
    <w:p w14:paraId="0F1DDD57" w14:textId="77777777" w:rsidR="00031828" w:rsidRDefault="00031828">
      <w:pPr>
        <w:spacing w:line="360" w:lineRule="auto"/>
        <w:ind w:firstLineChars="200" w:firstLine="480"/>
        <w:rPr>
          <w:rFonts w:ascii="仿宋_GB2312" w:eastAsia="仿宋_GB2312" w:hAnsi="楷体" w:hint="eastAsia"/>
          <w:sz w:val="24"/>
        </w:rPr>
      </w:pPr>
    </w:p>
    <w:p w14:paraId="07C10A35" w14:textId="77777777" w:rsidR="00031828" w:rsidRDefault="00031828">
      <w:pPr>
        <w:spacing w:line="360" w:lineRule="auto"/>
        <w:ind w:firstLineChars="200" w:firstLine="480"/>
        <w:rPr>
          <w:rFonts w:ascii="仿宋_GB2312" w:eastAsia="仿宋_GB2312" w:hAnsi="楷体" w:hint="eastAsia"/>
          <w:sz w:val="24"/>
        </w:rPr>
      </w:pPr>
    </w:p>
    <w:p w14:paraId="13B13E31" w14:textId="77777777" w:rsidR="00031828" w:rsidRDefault="00031828">
      <w:pPr>
        <w:spacing w:line="360" w:lineRule="auto"/>
        <w:ind w:firstLineChars="200" w:firstLine="480"/>
        <w:rPr>
          <w:rFonts w:ascii="仿宋_GB2312" w:eastAsia="仿宋_GB2312" w:hAnsi="楷体" w:hint="eastAsia"/>
          <w:sz w:val="24"/>
        </w:rPr>
      </w:pPr>
    </w:p>
    <w:p w14:paraId="11AB945A" w14:textId="77777777" w:rsidR="00031828" w:rsidRDefault="00031828">
      <w:pPr>
        <w:spacing w:line="360" w:lineRule="auto"/>
        <w:ind w:firstLineChars="200" w:firstLine="480"/>
        <w:rPr>
          <w:rFonts w:ascii="仿宋_GB2312" w:eastAsia="仿宋_GB2312" w:hAnsi="楷体" w:hint="eastAsia"/>
          <w:sz w:val="24"/>
        </w:rPr>
      </w:pPr>
    </w:p>
    <w:p w14:paraId="7E66FD29" w14:textId="77777777" w:rsidR="00031828" w:rsidRDefault="00031828">
      <w:pPr>
        <w:tabs>
          <w:tab w:val="left" w:pos="3261"/>
        </w:tabs>
        <w:spacing w:line="360" w:lineRule="auto"/>
        <w:jc w:val="center"/>
        <w:rPr>
          <w:rFonts w:ascii="宋体" w:hAnsi="宋体" w:cs="仿宋_GB2312" w:hint="eastAsia"/>
          <w:b/>
          <w:sz w:val="44"/>
          <w:szCs w:val="44"/>
        </w:rPr>
      </w:pPr>
    </w:p>
    <w:p w14:paraId="500AFE23" w14:textId="77777777" w:rsidR="00031828" w:rsidRDefault="00031828">
      <w:pPr>
        <w:tabs>
          <w:tab w:val="left" w:pos="3261"/>
        </w:tabs>
        <w:spacing w:line="360" w:lineRule="auto"/>
        <w:jc w:val="center"/>
        <w:rPr>
          <w:rFonts w:ascii="宋体" w:hAnsi="宋体" w:cs="仿宋_GB2312" w:hint="eastAsia"/>
          <w:b/>
          <w:sz w:val="44"/>
          <w:szCs w:val="44"/>
        </w:rPr>
      </w:pPr>
    </w:p>
    <w:p w14:paraId="50C46273" w14:textId="77777777" w:rsidR="00031828" w:rsidRDefault="00031828">
      <w:pPr>
        <w:tabs>
          <w:tab w:val="left" w:pos="3261"/>
        </w:tabs>
        <w:spacing w:line="360" w:lineRule="auto"/>
        <w:jc w:val="center"/>
        <w:rPr>
          <w:rFonts w:ascii="宋体" w:hAnsi="宋体" w:cs="仿宋_GB2312" w:hint="eastAsia"/>
          <w:b/>
          <w:sz w:val="44"/>
          <w:szCs w:val="44"/>
        </w:rPr>
      </w:pPr>
    </w:p>
    <w:p w14:paraId="1901B889" w14:textId="77777777" w:rsidR="00031828" w:rsidRDefault="00031828">
      <w:pPr>
        <w:tabs>
          <w:tab w:val="left" w:pos="3261"/>
        </w:tabs>
        <w:spacing w:line="360" w:lineRule="auto"/>
        <w:jc w:val="center"/>
        <w:rPr>
          <w:rFonts w:ascii="宋体" w:hAnsi="宋体" w:cs="仿宋_GB2312" w:hint="eastAsia"/>
          <w:b/>
          <w:sz w:val="44"/>
          <w:szCs w:val="44"/>
        </w:rPr>
      </w:pPr>
    </w:p>
    <w:p w14:paraId="721122AE" w14:textId="77777777" w:rsidR="00031828" w:rsidRDefault="00031828">
      <w:pPr>
        <w:tabs>
          <w:tab w:val="left" w:pos="3261"/>
        </w:tabs>
        <w:spacing w:line="360" w:lineRule="auto"/>
        <w:jc w:val="center"/>
        <w:rPr>
          <w:rFonts w:ascii="宋体" w:hAnsi="宋体" w:cs="仿宋_GB2312" w:hint="eastAsia"/>
          <w:b/>
          <w:sz w:val="44"/>
          <w:szCs w:val="44"/>
        </w:rPr>
      </w:pPr>
    </w:p>
    <w:p w14:paraId="166C4EEC" w14:textId="77777777" w:rsidR="00031828" w:rsidRDefault="00031828">
      <w:pPr>
        <w:tabs>
          <w:tab w:val="left" w:pos="3261"/>
        </w:tabs>
        <w:spacing w:line="360" w:lineRule="auto"/>
        <w:jc w:val="center"/>
        <w:rPr>
          <w:rFonts w:ascii="宋体" w:hAnsi="宋体" w:cs="仿宋_GB2312" w:hint="eastAsia"/>
          <w:b/>
          <w:sz w:val="44"/>
          <w:szCs w:val="44"/>
        </w:rPr>
      </w:pPr>
    </w:p>
    <w:p w14:paraId="541C61D0" w14:textId="77777777" w:rsidR="00031828" w:rsidRDefault="00031828">
      <w:pPr>
        <w:tabs>
          <w:tab w:val="left" w:pos="3261"/>
        </w:tabs>
        <w:spacing w:line="360" w:lineRule="auto"/>
        <w:jc w:val="center"/>
        <w:rPr>
          <w:rFonts w:ascii="宋体" w:hAnsi="宋体" w:cs="仿宋_GB2312" w:hint="eastAsia"/>
          <w:b/>
          <w:sz w:val="44"/>
          <w:szCs w:val="44"/>
        </w:rPr>
      </w:pPr>
    </w:p>
    <w:p w14:paraId="5FE15D99" w14:textId="77777777" w:rsidR="00031828" w:rsidRDefault="00031828">
      <w:pPr>
        <w:tabs>
          <w:tab w:val="left" w:pos="3261"/>
        </w:tabs>
        <w:spacing w:line="360" w:lineRule="auto"/>
        <w:jc w:val="center"/>
        <w:rPr>
          <w:rFonts w:ascii="宋体" w:hAnsi="宋体" w:cs="仿宋_GB2312" w:hint="eastAsia"/>
          <w:b/>
          <w:sz w:val="44"/>
          <w:szCs w:val="44"/>
        </w:rPr>
      </w:pPr>
    </w:p>
    <w:p w14:paraId="63D0AC25" w14:textId="77777777" w:rsidR="00031828" w:rsidRDefault="00031828">
      <w:pPr>
        <w:tabs>
          <w:tab w:val="left" w:pos="3261"/>
        </w:tabs>
        <w:spacing w:line="360" w:lineRule="auto"/>
        <w:jc w:val="center"/>
        <w:rPr>
          <w:rFonts w:ascii="宋体" w:hAnsi="宋体" w:cs="仿宋_GB2312" w:hint="eastAsia"/>
          <w:b/>
          <w:sz w:val="44"/>
          <w:szCs w:val="44"/>
        </w:rPr>
      </w:pPr>
    </w:p>
    <w:p w14:paraId="5768E10E" w14:textId="77777777" w:rsidR="00031828" w:rsidRDefault="00031828">
      <w:pPr>
        <w:tabs>
          <w:tab w:val="left" w:pos="3261"/>
        </w:tabs>
        <w:spacing w:line="360" w:lineRule="auto"/>
        <w:jc w:val="center"/>
        <w:rPr>
          <w:rFonts w:ascii="宋体" w:hAnsi="宋体" w:cs="仿宋_GB2312" w:hint="eastAsia"/>
          <w:b/>
          <w:sz w:val="44"/>
          <w:szCs w:val="44"/>
        </w:rPr>
      </w:pPr>
    </w:p>
    <w:p w14:paraId="6D8EB937" w14:textId="77777777" w:rsidR="00031828" w:rsidRDefault="00031828">
      <w:pPr>
        <w:jc w:val="center"/>
        <w:rPr>
          <w:rFonts w:ascii="宋体" w:hAnsi="宋体" w:cs="仿宋_GB2312" w:hint="eastAsia"/>
        </w:rPr>
      </w:pPr>
      <w:bookmarkStart w:id="249" w:name="_Toc27474"/>
    </w:p>
    <w:p w14:paraId="176458BC" w14:textId="77777777" w:rsidR="00031828" w:rsidRDefault="00031828">
      <w:pPr>
        <w:jc w:val="center"/>
        <w:rPr>
          <w:rFonts w:ascii="宋体" w:hAnsi="宋体" w:cs="仿宋_GB2312" w:hint="eastAsia"/>
        </w:rPr>
      </w:pPr>
    </w:p>
    <w:p w14:paraId="7FACF18B" w14:textId="77777777" w:rsidR="00031828" w:rsidRDefault="00000000">
      <w:pPr>
        <w:pStyle w:val="1"/>
        <w:jc w:val="center"/>
        <w:rPr>
          <w:rFonts w:ascii="宋体" w:hAnsi="宋体" w:cs="仿宋_GB2312" w:hint="eastAsia"/>
        </w:rPr>
      </w:pPr>
      <w:r>
        <w:rPr>
          <w:rFonts w:ascii="宋体" w:hAnsi="宋体" w:cs="仿宋_GB2312" w:hint="eastAsia"/>
          <w:b w:val="0"/>
        </w:rPr>
        <w:t>第七章 质疑、投诉材料格式</w:t>
      </w:r>
      <w:bookmarkEnd w:id="249"/>
    </w:p>
    <w:p w14:paraId="28BB6C1D" w14:textId="77777777" w:rsidR="00031828" w:rsidRDefault="00031828">
      <w:pPr>
        <w:widowControl/>
        <w:spacing w:line="576" w:lineRule="auto"/>
        <w:jc w:val="left"/>
        <w:rPr>
          <w:rFonts w:ascii="宋体" w:hAnsi="宋体" w:cs="仿宋_GB2312" w:hint="eastAsia"/>
          <w:b/>
          <w:bCs/>
          <w:kern w:val="44"/>
          <w:sz w:val="44"/>
          <w:szCs w:val="44"/>
        </w:rPr>
        <w:sectPr w:rsidR="00031828">
          <w:pgSz w:w="11911" w:h="16838"/>
          <w:pgMar w:top="1134" w:right="1134" w:bottom="1134" w:left="1134" w:header="720" w:footer="720" w:gutter="0"/>
          <w:cols w:space="0"/>
        </w:sectPr>
      </w:pPr>
    </w:p>
    <w:p w14:paraId="392F6FE0" w14:textId="77777777" w:rsidR="00031828" w:rsidRDefault="00000000">
      <w:pPr>
        <w:spacing w:line="360" w:lineRule="auto"/>
        <w:jc w:val="center"/>
        <w:rPr>
          <w:rFonts w:ascii="宋体" w:hAnsi="宋体" w:hint="eastAsia"/>
          <w:b/>
          <w:bCs/>
          <w:sz w:val="32"/>
          <w:szCs w:val="32"/>
        </w:rPr>
      </w:pPr>
      <w:r>
        <w:rPr>
          <w:rFonts w:ascii="宋体" w:hAnsi="宋体" w:hint="eastAsia"/>
          <w:b/>
          <w:bCs/>
          <w:sz w:val="32"/>
          <w:szCs w:val="32"/>
        </w:rPr>
        <w:lastRenderedPageBreak/>
        <w:t>质疑函（格式）</w:t>
      </w:r>
    </w:p>
    <w:p w14:paraId="6BE3A7F5" w14:textId="77777777" w:rsidR="00031828" w:rsidRDefault="00000000">
      <w:pPr>
        <w:pStyle w:val="TOC3"/>
        <w:spacing w:line="360" w:lineRule="auto"/>
        <w:ind w:leftChars="0" w:left="0" w:firstLineChars="200" w:firstLine="482"/>
        <w:rPr>
          <w:rFonts w:hAnsi="宋体" w:hint="eastAsia"/>
          <w:b/>
          <w:bCs/>
          <w:sz w:val="24"/>
        </w:rPr>
      </w:pPr>
      <w:r>
        <w:rPr>
          <w:rFonts w:hAnsi="宋体" w:hint="eastAsia"/>
          <w:b/>
          <w:bCs/>
          <w:sz w:val="24"/>
        </w:rPr>
        <w:t>一、质疑供应商基本信息：</w:t>
      </w:r>
    </w:p>
    <w:p w14:paraId="17AF5C11" w14:textId="77777777" w:rsidR="00031828" w:rsidRDefault="00000000">
      <w:pPr>
        <w:pStyle w:val="TOC3"/>
        <w:spacing w:line="360" w:lineRule="auto"/>
        <w:ind w:leftChars="0" w:left="0" w:firstLineChars="200" w:firstLine="480"/>
        <w:rPr>
          <w:rFonts w:hAnsi="宋体" w:hint="eastAsia"/>
          <w:bCs/>
          <w:sz w:val="24"/>
          <w:u w:val="single"/>
        </w:rPr>
      </w:pPr>
      <w:r>
        <w:rPr>
          <w:rFonts w:hAnsi="宋体" w:hint="eastAsia"/>
          <w:bCs/>
          <w:sz w:val="24"/>
        </w:rPr>
        <w:t>质疑供应商：</w:t>
      </w:r>
      <w:r>
        <w:rPr>
          <w:rFonts w:hAnsi="宋体" w:hint="eastAsia"/>
          <w:bCs/>
          <w:sz w:val="24"/>
          <w:u w:val="single"/>
        </w:rPr>
        <w:t xml:space="preserve">                                       </w:t>
      </w:r>
      <w:r>
        <w:rPr>
          <w:rFonts w:hAnsi="宋体" w:hint="eastAsia"/>
          <w:bCs/>
          <w:sz w:val="24"/>
        </w:rPr>
        <w:t xml:space="preserve">                 </w:t>
      </w:r>
    </w:p>
    <w:p w14:paraId="3D6BA79B" w14:textId="77777777" w:rsidR="00031828" w:rsidRDefault="00000000">
      <w:pPr>
        <w:pStyle w:val="TOC3"/>
        <w:spacing w:line="360" w:lineRule="auto"/>
        <w:ind w:leftChars="0" w:left="0" w:firstLineChars="200" w:firstLine="480"/>
        <w:rPr>
          <w:rFonts w:hAnsi="宋体" w:hint="eastAsia"/>
          <w:bCs/>
          <w:sz w:val="24"/>
        </w:rPr>
      </w:pPr>
      <w:r>
        <w:rPr>
          <w:rFonts w:hAnsi="宋体" w:hint="eastAsia"/>
          <w:bCs/>
          <w:sz w:val="24"/>
        </w:rPr>
        <w:t>地址：</w:t>
      </w:r>
      <w:r>
        <w:rPr>
          <w:rFonts w:hAnsi="宋体" w:hint="eastAsia"/>
          <w:bCs/>
          <w:sz w:val="24"/>
          <w:u w:val="single"/>
        </w:rPr>
        <w:t xml:space="preserve">                                          </w:t>
      </w:r>
      <w:r>
        <w:rPr>
          <w:rFonts w:hAnsi="宋体" w:hint="eastAsia"/>
          <w:bCs/>
          <w:sz w:val="24"/>
        </w:rPr>
        <w:t>邮编：</w:t>
      </w:r>
      <w:r>
        <w:rPr>
          <w:rFonts w:hAnsi="宋体" w:hint="eastAsia"/>
          <w:bCs/>
          <w:sz w:val="24"/>
          <w:u w:val="single"/>
        </w:rPr>
        <w:t xml:space="preserve">                  </w:t>
      </w:r>
      <w:r>
        <w:rPr>
          <w:rFonts w:hAnsi="宋体" w:hint="eastAsia"/>
          <w:bCs/>
          <w:sz w:val="24"/>
        </w:rPr>
        <w:t xml:space="preserve">                 </w:t>
      </w:r>
    </w:p>
    <w:p w14:paraId="6609BE52" w14:textId="77777777" w:rsidR="00031828" w:rsidRDefault="00000000">
      <w:pPr>
        <w:pStyle w:val="TOC3"/>
        <w:spacing w:line="360" w:lineRule="auto"/>
        <w:ind w:leftChars="0" w:left="0" w:firstLineChars="200" w:firstLine="480"/>
        <w:rPr>
          <w:rFonts w:hAnsi="宋体" w:hint="eastAsia"/>
          <w:bCs/>
          <w:sz w:val="24"/>
        </w:rPr>
      </w:pPr>
      <w:r>
        <w:rPr>
          <w:rFonts w:hAnsi="宋体" w:hint="eastAsia"/>
          <w:bCs/>
          <w:sz w:val="24"/>
        </w:rPr>
        <w:t>联系人：</w:t>
      </w:r>
      <w:r>
        <w:rPr>
          <w:rFonts w:hAnsi="宋体" w:hint="eastAsia"/>
          <w:bCs/>
          <w:sz w:val="24"/>
          <w:u w:val="single"/>
        </w:rPr>
        <w:t xml:space="preserve">                     </w:t>
      </w:r>
      <w:r>
        <w:rPr>
          <w:rFonts w:hAnsi="宋体" w:hint="eastAsia"/>
          <w:bCs/>
          <w:sz w:val="24"/>
        </w:rPr>
        <w:t>联系电话：</w:t>
      </w:r>
      <w:r>
        <w:rPr>
          <w:rFonts w:hAnsi="宋体" w:hint="eastAsia"/>
          <w:bCs/>
          <w:sz w:val="24"/>
          <w:u w:val="single"/>
        </w:rPr>
        <w:t xml:space="preserve">                 </w:t>
      </w:r>
    </w:p>
    <w:p w14:paraId="1ED747E7" w14:textId="77777777" w:rsidR="00031828" w:rsidRDefault="00000000">
      <w:pPr>
        <w:pStyle w:val="TOC3"/>
        <w:spacing w:line="360" w:lineRule="auto"/>
        <w:ind w:leftChars="0" w:left="0" w:firstLineChars="200" w:firstLine="480"/>
        <w:rPr>
          <w:rFonts w:hAnsi="宋体" w:hint="eastAsia"/>
          <w:bCs/>
          <w:sz w:val="24"/>
        </w:rPr>
      </w:pPr>
      <w:r>
        <w:rPr>
          <w:rFonts w:hAnsi="宋体" w:hint="eastAsia"/>
          <w:bCs/>
          <w:sz w:val="24"/>
        </w:rPr>
        <w:t>授权代表：</w:t>
      </w:r>
      <w:r>
        <w:rPr>
          <w:rFonts w:hAnsi="宋体" w:hint="eastAsia"/>
          <w:bCs/>
          <w:sz w:val="24"/>
          <w:u w:val="single"/>
        </w:rPr>
        <w:t xml:space="preserve">                      </w:t>
      </w:r>
    </w:p>
    <w:p w14:paraId="43EE22EA" w14:textId="77777777" w:rsidR="00031828" w:rsidRDefault="00000000">
      <w:pPr>
        <w:pStyle w:val="TOC3"/>
        <w:spacing w:line="360" w:lineRule="auto"/>
        <w:ind w:leftChars="0" w:left="0" w:firstLineChars="200" w:firstLine="480"/>
        <w:rPr>
          <w:rFonts w:hAnsi="宋体" w:hint="eastAsia"/>
          <w:bCs/>
          <w:sz w:val="24"/>
          <w:u w:val="single"/>
        </w:rPr>
      </w:pPr>
      <w:r>
        <w:rPr>
          <w:rFonts w:hAnsi="宋体" w:hint="eastAsia"/>
          <w:bCs/>
          <w:sz w:val="24"/>
        </w:rPr>
        <w:t>联系电话：</w:t>
      </w:r>
      <w:r>
        <w:rPr>
          <w:rFonts w:hAnsi="宋体" w:hint="eastAsia"/>
          <w:bCs/>
          <w:sz w:val="24"/>
          <w:u w:val="single"/>
        </w:rPr>
        <w:t xml:space="preserve">                      </w:t>
      </w:r>
    </w:p>
    <w:p w14:paraId="21BE351D" w14:textId="77777777" w:rsidR="00031828" w:rsidRDefault="00000000">
      <w:pPr>
        <w:pStyle w:val="TOC3"/>
        <w:spacing w:line="360" w:lineRule="auto"/>
        <w:ind w:leftChars="0" w:left="0" w:firstLineChars="200" w:firstLine="480"/>
        <w:rPr>
          <w:rFonts w:hAnsi="宋体" w:hint="eastAsia"/>
          <w:bCs/>
          <w:sz w:val="24"/>
        </w:rPr>
      </w:pPr>
      <w:r>
        <w:rPr>
          <w:rFonts w:hAnsi="宋体" w:hint="eastAsia"/>
          <w:bCs/>
          <w:sz w:val="24"/>
        </w:rPr>
        <w:t>地址：</w:t>
      </w:r>
      <w:r>
        <w:rPr>
          <w:rFonts w:hAnsi="宋体" w:hint="eastAsia"/>
          <w:bCs/>
          <w:sz w:val="24"/>
          <w:u w:val="single"/>
        </w:rPr>
        <w:t xml:space="preserve">                 </w:t>
      </w:r>
      <w:r>
        <w:rPr>
          <w:rFonts w:hAnsi="宋体" w:hint="eastAsia"/>
          <w:bCs/>
          <w:sz w:val="24"/>
        </w:rPr>
        <w:t>邮编：</w:t>
      </w:r>
      <w:r>
        <w:rPr>
          <w:rFonts w:hAnsi="宋体" w:hint="eastAsia"/>
          <w:bCs/>
          <w:sz w:val="24"/>
          <w:u w:val="single"/>
        </w:rPr>
        <w:t xml:space="preserve">                  </w:t>
      </w:r>
      <w:r>
        <w:rPr>
          <w:rFonts w:hAnsi="宋体" w:hint="eastAsia"/>
          <w:bCs/>
          <w:sz w:val="24"/>
        </w:rPr>
        <w:t xml:space="preserve">     </w:t>
      </w:r>
    </w:p>
    <w:p w14:paraId="190865AA" w14:textId="77777777" w:rsidR="00031828" w:rsidRDefault="00000000">
      <w:pPr>
        <w:pStyle w:val="TOC3"/>
        <w:spacing w:line="360" w:lineRule="auto"/>
        <w:ind w:leftChars="0" w:left="0" w:firstLineChars="200" w:firstLine="482"/>
        <w:rPr>
          <w:rFonts w:hAnsi="宋体" w:hint="eastAsia"/>
          <w:b/>
          <w:bCs/>
          <w:sz w:val="24"/>
        </w:rPr>
      </w:pPr>
      <w:r>
        <w:rPr>
          <w:rFonts w:hAnsi="宋体" w:hint="eastAsia"/>
          <w:b/>
          <w:bCs/>
          <w:sz w:val="24"/>
        </w:rPr>
        <w:t>二、质疑项目基本情况：</w:t>
      </w:r>
    </w:p>
    <w:p w14:paraId="7230F336"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bCs/>
          <w:sz w:val="24"/>
        </w:rPr>
        <w:t>质疑</w:t>
      </w:r>
      <w:r>
        <w:rPr>
          <w:rFonts w:hAnsi="宋体" w:hint="eastAsia"/>
          <w:sz w:val="24"/>
        </w:rPr>
        <w:t>项目的名称：</w:t>
      </w:r>
      <w:r>
        <w:rPr>
          <w:rFonts w:hAnsi="宋体" w:hint="eastAsia"/>
          <w:bCs/>
          <w:sz w:val="24"/>
          <w:u w:val="single"/>
        </w:rPr>
        <w:t xml:space="preserve"> </w:t>
      </w:r>
      <w:r>
        <w:rPr>
          <w:rFonts w:hAnsi="宋体" w:hint="eastAsia"/>
          <w:bCs/>
          <w:sz w:val="24"/>
          <w:u w:val="single"/>
        </w:rPr>
        <w:t>就业创业政策宣传服务</w:t>
      </w:r>
      <w:r>
        <w:rPr>
          <w:rFonts w:hAnsi="宋体" w:hint="eastAsia"/>
          <w:bCs/>
          <w:sz w:val="24"/>
          <w:u w:val="single"/>
        </w:rPr>
        <w:t xml:space="preserve"> </w:t>
      </w:r>
    </w:p>
    <w:p w14:paraId="5AEF5142"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bCs/>
          <w:sz w:val="24"/>
        </w:rPr>
        <w:t>质疑</w:t>
      </w:r>
      <w:r>
        <w:rPr>
          <w:rFonts w:hAnsi="宋体" w:hint="eastAsia"/>
          <w:sz w:val="24"/>
        </w:rPr>
        <w:t>项目的编号：</w:t>
      </w:r>
      <w:r>
        <w:rPr>
          <w:rFonts w:hAnsi="宋体" w:hint="eastAsia"/>
          <w:bCs/>
          <w:sz w:val="24"/>
          <w:u w:val="single"/>
        </w:rPr>
        <w:t xml:space="preserve">                 </w:t>
      </w:r>
    </w:p>
    <w:p w14:paraId="2A0D2785"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采购人名称：</w:t>
      </w:r>
      <w:r>
        <w:rPr>
          <w:rFonts w:hAnsi="宋体" w:hint="eastAsia"/>
          <w:bCs/>
          <w:sz w:val="24"/>
          <w:u w:val="single"/>
        </w:rPr>
        <w:t xml:space="preserve">   </w:t>
      </w:r>
      <w:r>
        <w:rPr>
          <w:rFonts w:hAnsi="宋体" w:hint="eastAsia"/>
          <w:bCs/>
          <w:sz w:val="24"/>
          <w:u w:val="single"/>
        </w:rPr>
        <w:t>南宁市兴宁区人力资源和社会保障局</w:t>
      </w:r>
      <w:r>
        <w:rPr>
          <w:rFonts w:hAnsi="宋体" w:hint="eastAsia"/>
          <w:bCs/>
          <w:sz w:val="24"/>
          <w:u w:val="single"/>
        </w:rPr>
        <w:t xml:space="preserve">  </w:t>
      </w:r>
    </w:p>
    <w:p w14:paraId="55B1EB49"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质疑事项：</w:t>
      </w:r>
    </w:p>
    <w:p w14:paraId="259C44C9" w14:textId="77777777" w:rsidR="00031828" w:rsidRDefault="00000000">
      <w:pPr>
        <w:pStyle w:val="TOC3"/>
        <w:spacing w:line="360" w:lineRule="auto"/>
        <w:ind w:leftChars="12" w:left="25" w:firstLineChars="147" w:firstLine="353"/>
        <w:contextualSpacing/>
        <w:rPr>
          <w:rFonts w:hAnsi="宋体" w:hint="eastAsia"/>
          <w:sz w:val="24"/>
        </w:rPr>
      </w:pPr>
      <w:r>
        <w:rPr>
          <w:rFonts w:hAnsi="宋体" w:hint="eastAsia"/>
          <w:sz w:val="24"/>
        </w:rPr>
        <w:t>□采购文件</w:t>
      </w:r>
      <w:r>
        <w:rPr>
          <w:rFonts w:hAnsi="宋体" w:hint="eastAsia"/>
          <w:sz w:val="24"/>
        </w:rPr>
        <w:t xml:space="preserve">   </w:t>
      </w:r>
      <w:r>
        <w:rPr>
          <w:rFonts w:hAnsi="宋体" w:hint="eastAsia"/>
          <w:sz w:val="24"/>
        </w:rPr>
        <w:t>采购文件获取日期：</w:t>
      </w:r>
      <w:r>
        <w:rPr>
          <w:rFonts w:hAnsi="宋体" w:hint="eastAsia"/>
          <w:bCs/>
          <w:sz w:val="24"/>
          <w:u w:val="single"/>
        </w:rPr>
        <w:t xml:space="preserve">                                   </w:t>
      </w:r>
    </w:p>
    <w:p w14:paraId="770790C2" w14:textId="77777777" w:rsidR="00031828" w:rsidRDefault="00000000">
      <w:pPr>
        <w:pStyle w:val="TOC3"/>
        <w:spacing w:line="360" w:lineRule="auto"/>
        <w:ind w:leftChars="12" w:left="25" w:firstLineChars="147" w:firstLine="353"/>
        <w:contextualSpacing/>
        <w:rPr>
          <w:rFonts w:hAnsi="宋体" w:hint="eastAsia"/>
          <w:sz w:val="24"/>
        </w:rPr>
      </w:pPr>
      <w:r>
        <w:rPr>
          <w:rFonts w:hAnsi="宋体" w:hint="eastAsia"/>
          <w:sz w:val="24"/>
        </w:rPr>
        <w:t>□采购过程</w:t>
      </w:r>
      <w:r>
        <w:rPr>
          <w:rFonts w:hAnsi="宋体" w:hint="eastAsia"/>
          <w:sz w:val="24"/>
        </w:rPr>
        <w:t xml:space="preserve">   </w:t>
      </w:r>
    </w:p>
    <w:p w14:paraId="78495616" w14:textId="77777777" w:rsidR="00031828" w:rsidRDefault="00000000">
      <w:pPr>
        <w:pStyle w:val="TOC3"/>
        <w:spacing w:line="360" w:lineRule="auto"/>
        <w:ind w:leftChars="12" w:left="25" w:firstLineChars="147" w:firstLine="353"/>
        <w:contextualSpacing/>
        <w:rPr>
          <w:rFonts w:hAnsi="宋体" w:hint="eastAsia"/>
          <w:bCs/>
          <w:sz w:val="24"/>
          <w:u w:val="single"/>
        </w:rPr>
      </w:pPr>
      <w:r>
        <w:rPr>
          <w:rFonts w:hAnsi="宋体" w:hint="eastAsia"/>
          <w:sz w:val="24"/>
        </w:rPr>
        <w:t>□成交结果</w:t>
      </w:r>
      <w:r>
        <w:rPr>
          <w:rFonts w:hAnsi="宋体" w:hint="eastAsia"/>
          <w:sz w:val="24"/>
        </w:rPr>
        <w:t xml:space="preserve">   </w:t>
      </w:r>
    </w:p>
    <w:p w14:paraId="307894B0" w14:textId="77777777" w:rsidR="00031828" w:rsidRDefault="00000000">
      <w:pPr>
        <w:pStyle w:val="TOC3"/>
        <w:spacing w:line="360" w:lineRule="auto"/>
        <w:ind w:leftChars="12" w:left="25" w:firstLineChars="196" w:firstLine="472"/>
        <w:contextualSpacing/>
        <w:rPr>
          <w:rFonts w:hAnsi="宋体" w:hint="eastAsia"/>
          <w:b/>
          <w:sz w:val="24"/>
        </w:rPr>
      </w:pPr>
      <w:r>
        <w:rPr>
          <w:rFonts w:hAnsi="宋体" w:hint="eastAsia"/>
          <w:b/>
          <w:sz w:val="24"/>
        </w:rPr>
        <w:t>三、质疑事项具体内容</w:t>
      </w:r>
    </w:p>
    <w:p w14:paraId="1CECDFCF"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质疑事项</w:t>
      </w:r>
      <w:r>
        <w:rPr>
          <w:rFonts w:hAnsi="宋体" w:hint="eastAsia"/>
          <w:sz w:val="24"/>
        </w:rPr>
        <w:t>1</w:t>
      </w:r>
      <w:r>
        <w:rPr>
          <w:rFonts w:hAnsi="宋体" w:hint="eastAsia"/>
          <w:sz w:val="24"/>
        </w:rPr>
        <w:t>：</w:t>
      </w:r>
      <w:r>
        <w:rPr>
          <w:rFonts w:hAnsi="宋体" w:hint="eastAsia"/>
          <w:bCs/>
          <w:sz w:val="24"/>
          <w:u w:val="single"/>
        </w:rPr>
        <w:t xml:space="preserve">                                                                    </w:t>
      </w:r>
    </w:p>
    <w:p w14:paraId="4652C0B2"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事实依据：</w:t>
      </w:r>
      <w:r>
        <w:rPr>
          <w:rFonts w:hAnsi="宋体" w:hint="eastAsia"/>
          <w:bCs/>
          <w:sz w:val="24"/>
          <w:u w:val="single"/>
        </w:rPr>
        <w:t xml:space="preserve">                                                                      </w:t>
      </w:r>
    </w:p>
    <w:p w14:paraId="6FB744DA"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法律依据：</w:t>
      </w:r>
      <w:r>
        <w:rPr>
          <w:rFonts w:hAnsi="宋体" w:hint="eastAsia"/>
          <w:sz w:val="24"/>
          <w:u w:val="single"/>
        </w:rPr>
        <w:t xml:space="preserve">                                                        </w:t>
      </w:r>
      <w:r>
        <w:rPr>
          <w:rFonts w:hAnsi="宋体" w:hint="eastAsia"/>
          <w:bCs/>
          <w:sz w:val="24"/>
          <w:u w:val="single"/>
        </w:rPr>
        <w:t xml:space="preserve">               </w:t>
      </w:r>
    </w:p>
    <w:p w14:paraId="64D95761"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质疑事项</w:t>
      </w:r>
      <w:r>
        <w:rPr>
          <w:rFonts w:hAnsi="宋体" w:hint="eastAsia"/>
          <w:sz w:val="24"/>
        </w:rPr>
        <w:t>2</w:t>
      </w:r>
    </w:p>
    <w:p w14:paraId="00FA0B92"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w:t>
      </w:r>
    </w:p>
    <w:p w14:paraId="139A7FA9"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四、与质疑事项相关的质疑请求：</w:t>
      </w:r>
    </w:p>
    <w:p w14:paraId="292042E6"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请求：</w:t>
      </w:r>
      <w:r>
        <w:rPr>
          <w:rFonts w:hAnsi="宋体" w:hint="eastAsia"/>
          <w:bCs/>
          <w:sz w:val="24"/>
          <w:u w:val="single"/>
        </w:rPr>
        <w:t xml:space="preserve">                                                                </w:t>
      </w:r>
    </w:p>
    <w:p w14:paraId="55B341FD" w14:textId="77777777" w:rsidR="00031828" w:rsidRDefault="00031828">
      <w:pPr>
        <w:pStyle w:val="TOC3"/>
        <w:spacing w:line="360" w:lineRule="auto"/>
        <w:ind w:leftChars="12" w:left="25" w:firstLineChars="147" w:firstLine="353"/>
        <w:contextualSpacing/>
        <w:rPr>
          <w:rFonts w:hAnsi="宋体" w:hint="eastAsia"/>
          <w:sz w:val="24"/>
        </w:rPr>
      </w:pPr>
    </w:p>
    <w:p w14:paraId="58F77398"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签字（签章）：</w:t>
      </w:r>
      <w:r>
        <w:rPr>
          <w:rFonts w:hAnsi="宋体" w:hint="eastAsia"/>
          <w:sz w:val="24"/>
        </w:rPr>
        <w:t xml:space="preserve">                                       </w:t>
      </w:r>
      <w:r>
        <w:rPr>
          <w:rFonts w:hAnsi="宋体" w:hint="eastAsia"/>
          <w:sz w:val="24"/>
        </w:rPr>
        <w:t>公章：</w:t>
      </w:r>
    </w:p>
    <w:p w14:paraId="281A66F0" w14:textId="77777777" w:rsidR="00031828" w:rsidRDefault="00031828">
      <w:pPr>
        <w:pStyle w:val="TOC3"/>
        <w:spacing w:line="360" w:lineRule="auto"/>
        <w:ind w:leftChars="12" w:left="25" w:firstLineChars="147" w:firstLine="353"/>
        <w:contextualSpacing/>
        <w:rPr>
          <w:rFonts w:hAnsi="宋体" w:hint="eastAsia"/>
          <w:sz w:val="24"/>
        </w:rPr>
      </w:pPr>
    </w:p>
    <w:p w14:paraId="17EBBB10" w14:textId="77777777" w:rsidR="00031828" w:rsidRDefault="00000000">
      <w:pPr>
        <w:pStyle w:val="TOC3"/>
        <w:spacing w:line="360" w:lineRule="auto"/>
        <w:ind w:leftChars="12" w:left="25" w:firstLineChars="197" w:firstLine="473"/>
        <w:contextualSpacing/>
        <w:rPr>
          <w:rFonts w:hAnsi="宋体" w:hint="eastAsia"/>
          <w:sz w:val="24"/>
        </w:rPr>
      </w:pPr>
      <w:r>
        <w:rPr>
          <w:rFonts w:hAnsi="宋体" w:hint="eastAsia"/>
          <w:sz w:val="24"/>
        </w:rPr>
        <w:t>日期：</w:t>
      </w:r>
    </w:p>
    <w:p w14:paraId="49741F4A" w14:textId="77777777" w:rsidR="00031828" w:rsidRDefault="00031828">
      <w:pPr>
        <w:pStyle w:val="TOC3"/>
        <w:spacing w:line="360" w:lineRule="auto"/>
        <w:rPr>
          <w:rFonts w:hAnsi="宋体" w:hint="eastAsia"/>
          <w:b/>
          <w:sz w:val="24"/>
        </w:rPr>
      </w:pPr>
    </w:p>
    <w:p w14:paraId="06E148DB" w14:textId="77777777" w:rsidR="00031828" w:rsidRDefault="00031828">
      <w:pPr>
        <w:pStyle w:val="TOC3"/>
        <w:spacing w:line="360" w:lineRule="auto"/>
        <w:rPr>
          <w:rFonts w:hAnsi="宋体" w:hint="eastAsia"/>
          <w:b/>
          <w:sz w:val="24"/>
        </w:rPr>
      </w:pPr>
    </w:p>
    <w:p w14:paraId="0BB4AD6A" w14:textId="77777777" w:rsidR="00031828" w:rsidRDefault="00000000">
      <w:pPr>
        <w:pStyle w:val="TOC3"/>
        <w:spacing w:line="360" w:lineRule="auto"/>
        <w:rPr>
          <w:rFonts w:hAnsi="宋体" w:hint="eastAsia"/>
          <w:b/>
          <w:sz w:val="24"/>
        </w:rPr>
      </w:pPr>
      <w:r>
        <w:rPr>
          <w:rFonts w:hAnsi="宋体" w:hint="eastAsia"/>
          <w:b/>
          <w:sz w:val="24"/>
        </w:rPr>
        <w:t>说明：</w:t>
      </w:r>
    </w:p>
    <w:p w14:paraId="2D6D634C" w14:textId="77777777" w:rsidR="00031828" w:rsidRDefault="00000000">
      <w:pPr>
        <w:pStyle w:val="TOC3"/>
        <w:spacing w:line="360" w:lineRule="auto"/>
        <w:ind w:leftChars="12" w:left="25" w:firstLineChars="147" w:firstLine="354"/>
        <w:contextualSpacing/>
        <w:rPr>
          <w:rFonts w:hAnsi="宋体" w:hint="eastAsia"/>
          <w:b/>
          <w:bCs/>
          <w:sz w:val="24"/>
        </w:rPr>
      </w:pPr>
      <w:r>
        <w:rPr>
          <w:rFonts w:hAnsi="宋体" w:hint="eastAsia"/>
          <w:b/>
          <w:sz w:val="24"/>
        </w:rPr>
        <w:lastRenderedPageBreak/>
        <w:t>1.</w:t>
      </w:r>
      <w:r>
        <w:rPr>
          <w:rFonts w:hAnsi="宋体" w:hint="eastAsia"/>
          <w:b/>
          <w:sz w:val="24"/>
        </w:rPr>
        <w:t>供应商提出质疑时，应提交质疑函和必要的证明材料</w:t>
      </w:r>
      <w:r>
        <w:rPr>
          <w:rFonts w:hAnsi="宋体" w:hint="eastAsia"/>
          <w:b/>
          <w:bCs/>
          <w:sz w:val="24"/>
        </w:rPr>
        <w:t>。</w:t>
      </w:r>
    </w:p>
    <w:p w14:paraId="58871F64" w14:textId="77777777" w:rsidR="00031828" w:rsidRDefault="00000000">
      <w:pPr>
        <w:pStyle w:val="TOC3"/>
        <w:spacing w:line="360" w:lineRule="auto"/>
        <w:ind w:leftChars="12" w:left="25" w:firstLineChars="147" w:firstLine="354"/>
        <w:contextualSpacing/>
        <w:rPr>
          <w:rFonts w:hAnsi="宋体" w:hint="eastAsia"/>
          <w:b/>
          <w:sz w:val="24"/>
        </w:rPr>
      </w:pPr>
      <w:r>
        <w:rPr>
          <w:rFonts w:hAnsi="宋体" w:hint="eastAsia"/>
          <w:b/>
          <w:sz w:val="24"/>
        </w:rPr>
        <w:t>2.</w:t>
      </w:r>
      <w:r>
        <w:rPr>
          <w:rFonts w:hAnsi="宋体" w:hint="eastAsia"/>
          <w:b/>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CC35CA" w14:textId="77777777" w:rsidR="00031828" w:rsidRDefault="00000000">
      <w:pPr>
        <w:pStyle w:val="TOC3"/>
        <w:spacing w:line="360" w:lineRule="auto"/>
        <w:ind w:leftChars="12" w:left="25" w:firstLineChars="147" w:firstLine="354"/>
        <w:contextualSpacing/>
        <w:rPr>
          <w:rFonts w:hAnsi="宋体" w:hint="eastAsia"/>
          <w:b/>
          <w:sz w:val="24"/>
        </w:rPr>
      </w:pPr>
      <w:r>
        <w:rPr>
          <w:rFonts w:hAnsi="宋体" w:hint="eastAsia"/>
          <w:b/>
          <w:sz w:val="24"/>
        </w:rPr>
        <w:t>3.</w:t>
      </w:r>
      <w:r>
        <w:rPr>
          <w:rFonts w:hAnsi="宋体" w:hint="eastAsia"/>
          <w:b/>
          <w:sz w:val="24"/>
        </w:rPr>
        <w:t>质疑函的质疑事项应具体、明确，并有必要的事实依据和法律依据。</w:t>
      </w:r>
    </w:p>
    <w:p w14:paraId="7F3866E3" w14:textId="77777777" w:rsidR="00031828" w:rsidRDefault="00000000">
      <w:pPr>
        <w:pStyle w:val="TOC3"/>
        <w:spacing w:line="360" w:lineRule="auto"/>
        <w:ind w:leftChars="12" w:left="25" w:firstLineChars="147" w:firstLine="354"/>
        <w:contextualSpacing/>
        <w:rPr>
          <w:rFonts w:hAnsi="宋体" w:hint="eastAsia"/>
          <w:b/>
          <w:sz w:val="24"/>
        </w:rPr>
      </w:pPr>
      <w:r>
        <w:rPr>
          <w:rFonts w:hAnsi="宋体" w:hint="eastAsia"/>
          <w:b/>
          <w:sz w:val="24"/>
        </w:rPr>
        <w:t>4.</w:t>
      </w:r>
      <w:r>
        <w:rPr>
          <w:rFonts w:hAnsi="宋体" w:hint="eastAsia"/>
          <w:b/>
          <w:sz w:val="24"/>
        </w:rPr>
        <w:t>质疑函的质疑请求应与质疑事项相关。</w:t>
      </w:r>
    </w:p>
    <w:p w14:paraId="31D010DF" w14:textId="77777777" w:rsidR="00031828" w:rsidRDefault="00000000">
      <w:pPr>
        <w:pStyle w:val="TOC3"/>
        <w:spacing w:line="360" w:lineRule="auto"/>
        <w:ind w:leftChars="12" w:left="25" w:firstLineChars="147" w:firstLine="354"/>
        <w:contextualSpacing/>
        <w:rPr>
          <w:rFonts w:hAnsi="宋体" w:hint="eastAsia"/>
          <w:b/>
        </w:rPr>
      </w:pPr>
      <w:r>
        <w:rPr>
          <w:rFonts w:hAnsi="宋体" w:hint="eastAsia"/>
          <w:b/>
          <w:sz w:val="24"/>
        </w:rPr>
        <w:t>5.</w:t>
      </w:r>
      <w:r>
        <w:rPr>
          <w:rFonts w:hAnsi="宋体" w:hint="eastAsia"/>
          <w:b/>
          <w:sz w:val="24"/>
        </w:rPr>
        <w:t>质疑供应商为法人或者其他组织的，质疑函应由法定代表人、主要负责人，或者其授权代表签字或者盖章，并加盖公章。</w:t>
      </w:r>
    </w:p>
    <w:p w14:paraId="1623FEF9" w14:textId="77777777" w:rsidR="00031828" w:rsidRDefault="00031828">
      <w:pPr>
        <w:pStyle w:val="TOC3"/>
        <w:snapToGrid w:val="0"/>
        <w:rPr>
          <w:b/>
          <w:sz w:val="24"/>
        </w:rPr>
      </w:pPr>
    </w:p>
    <w:p w14:paraId="7DF966A0" w14:textId="77777777" w:rsidR="00031828" w:rsidRDefault="00000000">
      <w:pPr>
        <w:spacing w:line="460" w:lineRule="exact"/>
        <w:jc w:val="center"/>
        <w:rPr>
          <w:rFonts w:eastAsia="隶书"/>
          <w:sz w:val="44"/>
        </w:rPr>
      </w:pPr>
      <w:r>
        <w:rPr>
          <w:rFonts w:eastAsia="隶书"/>
          <w:sz w:val="44"/>
        </w:rPr>
        <w:br w:type="page"/>
      </w:r>
    </w:p>
    <w:p w14:paraId="63E315F6" w14:textId="77777777" w:rsidR="00031828" w:rsidRDefault="00000000">
      <w:pPr>
        <w:spacing w:line="360" w:lineRule="auto"/>
        <w:jc w:val="center"/>
        <w:rPr>
          <w:rFonts w:ascii="宋体" w:hAnsi="宋体" w:hint="eastAsia"/>
          <w:b/>
          <w:bCs/>
          <w:sz w:val="32"/>
          <w:szCs w:val="32"/>
        </w:rPr>
      </w:pPr>
      <w:r>
        <w:rPr>
          <w:rFonts w:ascii="宋体" w:hAnsi="宋体" w:hint="eastAsia"/>
          <w:b/>
          <w:bCs/>
          <w:sz w:val="32"/>
          <w:szCs w:val="32"/>
        </w:rPr>
        <w:lastRenderedPageBreak/>
        <w:t>投诉书（格式）</w:t>
      </w:r>
    </w:p>
    <w:p w14:paraId="19CE78BA" w14:textId="77777777" w:rsidR="00031828" w:rsidRDefault="00000000">
      <w:pPr>
        <w:pStyle w:val="TOC3"/>
        <w:snapToGrid w:val="0"/>
        <w:spacing w:line="360" w:lineRule="auto"/>
        <w:ind w:leftChars="0" w:left="0" w:firstLineChars="200" w:firstLine="482"/>
        <w:rPr>
          <w:rFonts w:hAnsi="宋体" w:hint="eastAsia"/>
          <w:b/>
          <w:bCs/>
          <w:sz w:val="24"/>
        </w:rPr>
      </w:pPr>
      <w:r>
        <w:rPr>
          <w:rFonts w:hAnsi="宋体" w:hint="eastAsia"/>
          <w:b/>
          <w:bCs/>
          <w:sz w:val="24"/>
        </w:rPr>
        <w:t>一、投诉相关主体基本情况：</w:t>
      </w:r>
    </w:p>
    <w:p w14:paraId="20FA42CD" w14:textId="77777777" w:rsidR="00031828" w:rsidRDefault="00000000">
      <w:pPr>
        <w:pStyle w:val="TOC3"/>
        <w:snapToGrid w:val="0"/>
        <w:spacing w:line="360" w:lineRule="auto"/>
        <w:ind w:leftChars="0" w:left="0" w:firstLineChars="200" w:firstLine="480"/>
        <w:rPr>
          <w:rFonts w:hAnsi="宋体" w:hint="eastAsia"/>
          <w:bCs/>
          <w:sz w:val="24"/>
          <w:u w:val="single"/>
        </w:rPr>
      </w:pPr>
      <w:r>
        <w:rPr>
          <w:rFonts w:hAnsi="宋体" w:hint="eastAsia"/>
          <w:bCs/>
          <w:sz w:val="24"/>
        </w:rPr>
        <w:t>供应商：</w:t>
      </w:r>
      <w:r>
        <w:rPr>
          <w:rFonts w:hAnsi="宋体" w:hint="eastAsia"/>
          <w:bCs/>
          <w:sz w:val="24"/>
          <w:u w:val="single"/>
        </w:rPr>
        <w:t xml:space="preserve">                                                                        </w:t>
      </w:r>
      <w:r>
        <w:rPr>
          <w:rFonts w:hAnsi="宋体" w:hint="eastAsia"/>
          <w:bCs/>
          <w:sz w:val="24"/>
        </w:rPr>
        <w:t xml:space="preserve">                 </w:t>
      </w:r>
    </w:p>
    <w:p w14:paraId="3BE17409" w14:textId="77777777" w:rsidR="00031828" w:rsidRDefault="00000000">
      <w:pPr>
        <w:pStyle w:val="TOC3"/>
        <w:snapToGrid w:val="0"/>
        <w:spacing w:line="360" w:lineRule="auto"/>
        <w:ind w:leftChars="0" w:left="0" w:firstLineChars="200" w:firstLine="480"/>
        <w:rPr>
          <w:rFonts w:hAnsi="宋体" w:hint="eastAsia"/>
          <w:bCs/>
          <w:sz w:val="24"/>
        </w:rPr>
      </w:pPr>
      <w:r>
        <w:rPr>
          <w:rFonts w:hAnsi="宋体" w:hint="eastAsia"/>
          <w:bCs/>
          <w:sz w:val="24"/>
        </w:rPr>
        <w:t>地址：</w:t>
      </w:r>
      <w:r>
        <w:rPr>
          <w:rFonts w:hAnsi="宋体" w:hint="eastAsia"/>
          <w:bCs/>
          <w:sz w:val="24"/>
          <w:u w:val="single"/>
        </w:rPr>
        <w:t xml:space="preserve">                                          </w:t>
      </w:r>
      <w:r>
        <w:rPr>
          <w:rFonts w:hAnsi="宋体" w:hint="eastAsia"/>
          <w:bCs/>
          <w:sz w:val="24"/>
        </w:rPr>
        <w:t>邮编：</w:t>
      </w:r>
      <w:r>
        <w:rPr>
          <w:rFonts w:hAnsi="宋体" w:hint="eastAsia"/>
          <w:bCs/>
          <w:sz w:val="24"/>
          <w:u w:val="single"/>
        </w:rPr>
        <w:t xml:space="preserve">                          </w:t>
      </w:r>
      <w:r>
        <w:rPr>
          <w:rFonts w:hAnsi="宋体" w:hint="eastAsia"/>
          <w:bCs/>
          <w:sz w:val="24"/>
        </w:rPr>
        <w:t xml:space="preserve">                 </w:t>
      </w:r>
    </w:p>
    <w:p w14:paraId="532D54A3" w14:textId="77777777" w:rsidR="00031828" w:rsidRDefault="00000000">
      <w:pPr>
        <w:pStyle w:val="TOC3"/>
        <w:snapToGrid w:val="0"/>
        <w:spacing w:line="360" w:lineRule="auto"/>
        <w:ind w:leftChars="0" w:left="0" w:firstLineChars="200" w:firstLine="480"/>
        <w:rPr>
          <w:rFonts w:hAnsi="宋体" w:hint="eastAsia"/>
          <w:bCs/>
          <w:sz w:val="24"/>
          <w:u w:val="single"/>
        </w:rPr>
      </w:pPr>
      <w:r>
        <w:rPr>
          <w:rFonts w:hAnsi="宋体" w:hint="eastAsia"/>
          <w:bCs/>
          <w:sz w:val="24"/>
        </w:rPr>
        <w:t>法定代表人</w:t>
      </w:r>
      <w:r>
        <w:rPr>
          <w:rFonts w:hAnsi="宋体" w:hint="eastAsia"/>
          <w:bCs/>
          <w:sz w:val="24"/>
        </w:rPr>
        <w:t>/</w:t>
      </w:r>
      <w:r>
        <w:rPr>
          <w:rFonts w:hAnsi="宋体" w:hint="eastAsia"/>
          <w:bCs/>
          <w:sz w:val="24"/>
        </w:rPr>
        <w:t>主要负责人：</w:t>
      </w:r>
      <w:r>
        <w:rPr>
          <w:rFonts w:hAnsi="宋体" w:hint="eastAsia"/>
          <w:bCs/>
          <w:sz w:val="24"/>
          <w:u w:val="single"/>
        </w:rPr>
        <w:t xml:space="preserve">                                                         </w:t>
      </w:r>
    </w:p>
    <w:p w14:paraId="0D14C31D" w14:textId="77777777" w:rsidR="00031828" w:rsidRDefault="00000000">
      <w:pPr>
        <w:pStyle w:val="TOC3"/>
        <w:snapToGrid w:val="0"/>
        <w:spacing w:line="360" w:lineRule="auto"/>
        <w:ind w:leftChars="0" w:left="0" w:firstLineChars="200" w:firstLine="480"/>
        <w:rPr>
          <w:rFonts w:hAnsi="宋体" w:hint="eastAsia"/>
          <w:bCs/>
          <w:sz w:val="24"/>
        </w:rPr>
      </w:pPr>
      <w:r>
        <w:rPr>
          <w:rFonts w:hAnsi="宋体" w:hint="eastAsia"/>
          <w:bCs/>
          <w:sz w:val="24"/>
        </w:rPr>
        <w:t>联系电话：</w:t>
      </w:r>
      <w:r>
        <w:rPr>
          <w:rFonts w:hAnsi="宋体" w:hint="eastAsia"/>
          <w:bCs/>
          <w:sz w:val="24"/>
          <w:u w:val="single"/>
        </w:rPr>
        <w:t xml:space="preserve">                                         </w:t>
      </w:r>
    </w:p>
    <w:p w14:paraId="708DF777" w14:textId="77777777" w:rsidR="00031828" w:rsidRDefault="00000000">
      <w:pPr>
        <w:pStyle w:val="TOC3"/>
        <w:snapToGrid w:val="0"/>
        <w:spacing w:line="360" w:lineRule="auto"/>
        <w:ind w:leftChars="0" w:left="0" w:firstLineChars="200" w:firstLine="480"/>
        <w:rPr>
          <w:rFonts w:hAnsi="宋体" w:hint="eastAsia"/>
          <w:bCs/>
          <w:sz w:val="24"/>
          <w:u w:val="single"/>
        </w:rPr>
      </w:pPr>
      <w:r>
        <w:rPr>
          <w:rFonts w:hAnsi="宋体" w:hint="eastAsia"/>
          <w:bCs/>
          <w:sz w:val="24"/>
        </w:rPr>
        <w:t>授权代表：</w:t>
      </w:r>
      <w:r>
        <w:rPr>
          <w:rFonts w:hAnsi="宋体" w:hint="eastAsia"/>
          <w:bCs/>
          <w:sz w:val="24"/>
          <w:u w:val="single"/>
        </w:rPr>
        <w:t xml:space="preserve">                                         </w:t>
      </w:r>
      <w:r>
        <w:rPr>
          <w:rFonts w:hAnsi="宋体" w:hint="eastAsia"/>
          <w:bCs/>
          <w:sz w:val="24"/>
        </w:rPr>
        <w:t>联系电话：</w:t>
      </w:r>
      <w:r>
        <w:rPr>
          <w:rFonts w:hAnsi="宋体" w:hint="eastAsia"/>
          <w:bCs/>
          <w:sz w:val="24"/>
          <w:u w:val="single"/>
        </w:rPr>
        <w:t xml:space="preserve">                   </w:t>
      </w:r>
    </w:p>
    <w:p w14:paraId="115B7875" w14:textId="77777777" w:rsidR="00031828" w:rsidRDefault="00000000">
      <w:pPr>
        <w:pStyle w:val="TOC3"/>
        <w:snapToGrid w:val="0"/>
        <w:spacing w:line="360" w:lineRule="auto"/>
        <w:ind w:leftChars="0" w:left="0" w:firstLineChars="200" w:firstLine="480"/>
        <w:rPr>
          <w:rFonts w:hAnsi="宋体" w:hint="eastAsia"/>
          <w:bCs/>
          <w:sz w:val="24"/>
          <w:u w:val="single"/>
        </w:rPr>
      </w:pPr>
      <w:r>
        <w:rPr>
          <w:rFonts w:hAnsi="宋体" w:hint="eastAsia"/>
          <w:bCs/>
          <w:sz w:val="24"/>
        </w:rPr>
        <w:t>地址：</w:t>
      </w:r>
      <w:r>
        <w:rPr>
          <w:rFonts w:hAnsi="宋体" w:hint="eastAsia"/>
          <w:bCs/>
          <w:sz w:val="24"/>
          <w:u w:val="single"/>
        </w:rPr>
        <w:t xml:space="preserve">                                                            </w:t>
      </w:r>
    </w:p>
    <w:p w14:paraId="7D28ED74" w14:textId="77777777" w:rsidR="00031828" w:rsidRDefault="00000000">
      <w:pPr>
        <w:pStyle w:val="TOC3"/>
        <w:snapToGrid w:val="0"/>
        <w:spacing w:line="360" w:lineRule="auto"/>
        <w:ind w:leftChars="0" w:left="0" w:firstLineChars="200" w:firstLine="480"/>
        <w:rPr>
          <w:rFonts w:hAnsi="宋体" w:hint="eastAsia"/>
          <w:bCs/>
          <w:sz w:val="24"/>
        </w:rPr>
      </w:pPr>
      <w:r>
        <w:rPr>
          <w:rFonts w:hAnsi="宋体" w:hint="eastAsia"/>
          <w:bCs/>
          <w:sz w:val="24"/>
        </w:rPr>
        <w:t>邮编：</w:t>
      </w:r>
      <w:r>
        <w:rPr>
          <w:rFonts w:hAnsi="宋体" w:hint="eastAsia"/>
          <w:bCs/>
          <w:sz w:val="24"/>
          <w:u w:val="single"/>
        </w:rPr>
        <w:t xml:space="preserve">         </w:t>
      </w:r>
      <w:r>
        <w:rPr>
          <w:rFonts w:hAnsi="宋体" w:hint="eastAsia"/>
          <w:bCs/>
          <w:sz w:val="24"/>
        </w:rPr>
        <w:t xml:space="preserve">   </w:t>
      </w:r>
    </w:p>
    <w:p w14:paraId="262A69E3" w14:textId="77777777" w:rsidR="00031828" w:rsidRDefault="00000000">
      <w:pPr>
        <w:pStyle w:val="TOC3"/>
        <w:snapToGrid w:val="0"/>
        <w:spacing w:line="360" w:lineRule="auto"/>
        <w:ind w:leftChars="0" w:left="0" w:firstLineChars="200" w:firstLine="480"/>
        <w:rPr>
          <w:rFonts w:hAnsi="宋体" w:hint="eastAsia"/>
          <w:bCs/>
          <w:sz w:val="24"/>
        </w:rPr>
      </w:pPr>
      <w:r>
        <w:rPr>
          <w:rFonts w:hAnsi="宋体" w:hint="eastAsia"/>
          <w:bCs/>
          <w:sz w:val="24"/>
        </w:rPr>
        <w:t>被投诉人</w:t>
      </w:r>
      <w:r>
        <w:rPr>
          <w:rFonts w:hAnsi="宋体" w:hint="eastAsia"/>
          <w:bCs/>
          <w:sz w:val="24"/>
        </w:rPr>
        <w:t>1</w:t>
      </w:r>
      <w:r>
        <w:rPr>
          <w:rFonts w:hAnsi="宋体" w:hint="eastAsia"/>
          <w:bCs/>
          <w:sz w:val="24"/>
        </w:rPr>
        <w:t>：</w:t>
      </w:r>
    </w:p>
    <w:p w14:paraId="442CEEEC" w14:textId="77777777" w:rsidR="00031828" w:rsidRDefault="00000000">
      <w:pPr>
        <w:pStyle w:val="TOC3"/>
        <w:snapToGrid w:val="0"/>
        <w:spacing w:line="360" w:lineRule="auto"/>
        <w:ind w:leftChars="0" w:left="0" w:firstLineChars="200" w:firstLine="480"/>
        <w:rPr>
          <w:rFonts w:hAnsi="宋体" w:hint="eastAsia"/>
          <w:bCs/>
          <w:sz w:val="24"/>
          <w:u w:val="single"/>
        </w:rPr>
      </w:pPr>
      <w:r>
        <w:rPr>
          <w:rFonts w:hAnsi="宋体" w:hint="eastAsia"/>
          <w:bCs/>
          <w:sz w:val="24"/>
        </w:rPr>
        <w:t>地址：</w:t>
      </w:r>
      <w:r>
        <w:rPr>
          <w:rFonts w:hAnsi="宋体" w:hint="eastAsia"/>
          <w:bCs/>
          <w:sz w:val="24"/>
          <w:u w:val="single"/>
        </w:rPr>
        <w:t xml:space="preserve">                                                            </w:t>
      </w:r>
    </w:p>
    <w:p w14:paraId="0AD6BC30" w14:textId="77777777" w:rsidR="00031828" w:rsidRDefault="00000000">
      <w:pPr>
        <w:pStyle w:val="TOC3"/>
        <w:snapToGrid w:val="0"/>
        <w:spacing w:line="360" w:lineRule="auto"/>
        <w:ind w:leftChars="0" w:left="0" w:firstLineChars="200" w:firstLine="480"/>
        <w:rPr>
          <w:rFonts w:hAnsi="宋体" w:hint="eastAsia"/>
          <w:bCs/>
          <w:sz w:val="24"/>
        </w:rPr>
      </w:pPr>
      <w:r>
        <w:rPr>
          <w:rFonts w:hAnsi="宋体" w:hint="eastAsia"/>
          <w:bCs/>
          <w:sz w:val="24"/>
        </w:rPr>
        <w:t>邮编：</w:t>
      </w:r>
      <w:r>
        <w:rPr>
          <w:rFonts w:hAnsi="宋体" w:hint="eastAsia"/>
          <w:bCs/>
          <w:sz w:val="24"/>
          <w:u w:val="single"/>
        </w:rPr>
        <w:t xml:space="preserve">         </w:t>
      </w:r>
      <w:r>
        <w:rPr>
          <w:rFonts w:hAnsi="宋体" w:hint="eastAsia"/>
          <w:bCs/>
          <w:sz w:val="24"/>
        </w:rPr>
        <w:t xml:space="preserve">  </w:t>
      </w:r>
    </w:p>
    <w:p w14:paraId="6AFE38DA" w14:textId="77777777" w:rsidR="00031828" w:rsidRDefault="00000000">
      <w:pPr>
        <w:pStyle w:val="TOC3"/>
        <w:snapToGrid w:val="0"/>
        <w:spacing w:line="360" w:lineRule="auto"/>
        <w:ind w:leftChars="0" w:left="0" w:firstLineChars="200" w:firstLine="480"/>
        <w:rPr>
          <w:rFonts w:hAnsi="宋体" w:hint="eastAsia"/>
          <w:bCs/>
          <w:sz w:val="24"/>
          <w:u w:val="single"/>
        </w:rPr>
      </w:pPr>
      <w:r>
        <w:rPr>
          <w:rFonts w:hAnsi="宋体" w:hint="eastAsia"/>
          <w:bCs/>
          <w:sz w:val="24"/>
        </w:rPr>
        <w:t>联系人：</w:t>
      </w:r>
      <w:r>
        <w:rPr>
          <w:rFonts w:hAnsi="宋体" w:hint="eastAsia"/>
          <w:bCs/>
          <w:sz w:val="24"/>
          <w:u w:val="single"/>
        </w:rPr>
        <w:t xml:space="preserve">                                                </w:t>
      </w:r>
      <w:r>
        <w:rPr>
          <w:rFonts w:hAnsi="宋体" w:hint="eastAsia"/>
          <w:bCs/>
          <w:sz w:val="24"/>
        </w:rPr>
        <w:t>联系电话：</w:t>
      </w:r>
      <w:r>
        <w:rPr>
          <w:rFonts w:hAnsi="宋体" w:hint="eastAsia"/>
          <w:bCs/>
          <w:sz w:val="24"/>
          <w:u w:val="single"/>
        </w:rPr>
        <w:t xml:space="preserve">                </w:t>
      </w:r>
    </w:p>
    <w:p w14:paraId="35D804F9" w14:textId="77777777" w:rsidR="00031828" w:rsidRDefault="00000000">
      <w:pPr>
        <w:pStyle w:val="TOC3"/>
        <w:snapToGrid w:val="0"/>
        <w:spacing w:line="360" w:lineRule="auto"/>
        <w:ind w:leftChars="0" w:left="0" w:firstLineChars="200" w:firstLine="480"/>
        <w:rPr>
          <w:rFonts w:hAnsi="宋体" w:hint="eastAsia"/>
          <w:bCs/>
          <w:sz w:val="24"/>
        </w:rPr>
      </w:pPr>
      <w:r>
        <w:rPr>
          <w:rFonts w:hAnsi="宋体" w:hint="eastAsia"/>
          <w:bCs/>
          <w:sz w:val="24"/>
        </w:rPr>
        <w:t>被投诉人</w:t>
      </w:r>
      <w:r>
        <w:rPr>
          <w:rFonts w:hAnsi="宋体" w:hint="eastAsia"/>
          <w:bCs/>
          <w:sz w:val="24"/>
        </w:rPr>
        <w:t>2</w:t>
      </w:r>
      <w:r>
        <w:rPr>
          <w:rFonts w:hAnsi="宋体" w:hint="eastAsia"/>
          <w:bCs/>
          <w:sz w:val="24"/>
        </w:rPr>
        <w:t>：</w:t>
      </w:r>
    </w:p>
    <w:p w14:paraId="3B438F03" w14:textId="77777777" w:rsidR="00031828" w:rsidRDefault="00000000">
      <w:pPr>
        <w:pStyle w:val="TOC3"/>
        <w:snapToGrid w:val="0"/>
        <w:spacing w:line="360" w:lineRule="auto"/>
        <w:ind w:leftChars="0" w:left="0" w:firstLineChars="200" w:firstLine="480"/>
        <w:rPr>
          <w:rFonts w:hAnsi="宋体" w:hint="eastAsia"/>
          <w:bCs/>
          <w:sz w:val="24"/>
        </w:rPr>
      </w:pPr>
      <w:r>
        <w:rPr>
          <w:rFonts w:hAnsi="宋体" w:hint="eastAsia"/>
          <w:bCs/>
          <w:sz w:val="24"/>
        </w:rPr>
        <w:t>……</w:t>
      </w:r>
    </w:p>
    <w:p w14:paraId="29D235AA" w14:textId="77777777" w:rsidR="00031828" w:rsidRDefault="00000000">
      <w:pPr>
        <w:pStyle w:val="TOC3"/>
        <w:snapToGrid w:val="0"/>
        <w:spacing w:line="360" w:lineRule="auto"/>
        <w:ind w:leftChars="0" w:left="0" w:firstLineChars="200" w:firstLine="480"/>
        <w:rPr>
          <w:rFonts w:hAnsi="宋体" w:hint="eastAsia"/>
          <w:bCs/>
          <w:sz w:val="24"/>
          <w:u w:val="single"/>
        </w:rPr>
      </w:pPr>
      <w:r>
        <w:rPr>
          <w:rFonts w:hAnsi="宋体" w:hint="eastAsia"/>
          <w:bCs/>
          <w:sz w:val="24"/>
        </w:rPr>
        <w:t>相关供应商：</w:t>
      </w:r>
      <w:r>
        <w:rPr>
          <w:rFonts w:hAnsi="宋体" w:hint="eastAsia"/>
          <w:bCs/>
          <w:sz w:val="24"/>
          <w:u w:val="single"/>
        </w:rPr>
        <w:t xml:space="preserve">                                                                       </w:t>
      </w:r>
    </w:p>
    <w:p w14:paraId="006190DB" w14:textId="77777777" w:rsidR="00031828" w:rsidRDefault="00000000">
      <w:pPr>
        <w:pStyle w:val="TOC3"/>
        <w:snapToGrid w:val="0"/>
        <w:spacing w:line="360" w:lineRule="auto"/>
        <w:ind w:leftChars="0" w:left="0" w:firstLineChars="200" w:firstLine="480"/>
        <w:rPr>
          <w:rFonts w:hAnsi="宋体" w:hint="eastAsia"/>
          <w:bCs/>
          <w:sz w:val="24"/>
          <w:u w:val="single"/>
        </w:rPr>
      </w:pPr>
      <w:r>
        <w:rPr>
          <w:rFonts w:hAnsi="宋体" w:hint="eastAsia"/>
          <w:bCs/>
          <w:sz w:val="24"/>
        </w:rPr>
        <w:t>地址：</w:t>
      </w:r>
      <w:r>
        <w:rPr>
          <w:rFonts w:hAnsi="宋体" w:hint="eastAsia"/>
          <w:bCs/>
          <w:sz w:val="24"/>
          <w:u w:val="single"/>
        </w:rPr>
        <w:t xml:space="preserve">                                              </w:t>
      </w:r>
      <w:r>
        <w:rPr>
          <w:rFonts w:hAnsi="宋体" w:hint="eastAsia"/>
          <w:bCs/>
          <w:sz w:val="24"/>
        </w:rPr>
        <w:t>邮编：</w:t>
      </w:r>
      <w:r>
        <w:rPr>
          <w:rFonts w:hAnsi="宋体" w:hint="eastAsia"/>
          <w:bCs/>
          <w:sz w:val="24"/>
          <w:u w:val="single"/>
        </w:rPr>
        <w:t xml:space="preserve">                         </w:t>
      </w:r>
    </w:p>
    <w:p w14:paraId="39FEC9B9" w14:textId="77777777" w:rsidR="00031828" w:rsidRDefault="00000000">
      <w:pPr>
        <w:pStyle w:val="TOC3"/>
        <w:snapToGrid w:val="0"/>
        <w:spacing w:line="360" w:lineRule="auto"/>
        <w:ind w:leftChars="0" w:left="0" w:firstLineChars="200" w:firstLine="480"/>
        <w:rPr>
          <w:rFonts w:hAnsi="宋体" w:hint="eastAsia"/>
          <w:bCs/>
          <w:sz w:val="24"/>
        </w:rPr>
      </w:pPr>
      <w:r>
        <w:rPr>
          <w:rFonts w:hAnsi="宋体" w:hint="eastAsia"/>
          <w:bCs/>
          <w:sz w:val="24"/>
        </w:rPr>
        <w:t>联系人：</w:t>
      </w:r>
      <w:r>
        <w:rPr>
          <w:rFonts w:hAnsi="宋体" w:hint="eastAsia"/>
          <w:bCs/>
          <w:sz w:val="24"/>
          <w:u w:val="single"/>
        </w:rPr>
        <w:t xml:space="preserve">                                            </w:t>
      </w:r>
      <w:r>
        <w:rPr>
          <w:rFonts w:hAnsi="宋体" w:hint="eastAsia"/>
          <w:bCs/>
          <w:sz w:val="24"/>
        </w:rPr>
        <w:t>联系电话：</w:t>
      </w:r>
      <w:r>
        <w:rPr>
          <w:rFonts w:hAnsi="宋体" w:hint="eastAsia"/>
          <w:bCs/>
          <w:sz w:val="24"/>
          <w:u w:val="single"/>
        </w:rPr>
        <w:t xml:space="preserve">                     </w:t>
      </w:r>
      <w:r>
        <w:rPr>
          <w:rFonts w:hAnsi="宋体" w:hint="eastAsia"/>
          <w:bCs/>
          <w:sz w:val="24"/>
        </w:rPr>
        <w:t xml:space="preserve">                </w:t>
      </w:r>
    </w:p>
    <w:p w14:paraId="7E8D7F78" w14:textId="77777777" w:rsidR="00031828" w:rsidRDefault="00000000">
      <w:pPr>
        <w:pStyle w:val="TOC3"/>
        <w:snapToGrid w:val="0"/>
        <w:spacing w:line="360" w:lineRule="auto"/>
        <w:ind w:leftChars="0" w:left="0" w:firstLineChars="200" w:firstLine="482"/>
        <w:rPr>
          <w:rFonts w:hAnsi="宋体" w:hint="eastAsia"/>
          <w:b/>
          <w:bCs/>
          <w:sz w:val="24"/>
        </w:rPr>
      </w:pPr>
      <w:r>
        <w:rPr>
          <w:rFonts w:hAnsi="宋体" w:hint="eastAsia"/>
          <w:b/>
          <w:bCs/>
          <w:sz w:val="24"/>
        </w:rPr>
        <w:t>二、投诉项目基本情况：</w:t>
      </w:r>
    </w:p>
    <w:p w14:paraId="15600ED7" w14:textId="77777777" w:rsidR="00031828" w:rsidRDefault="00000000">
      <w:pPr>
        <w:pStyle w:val="TOC3"/>
        <w:spacing w:line="360" w:lineRule="auto"/>
        <w:ind w:leftChars="12" w:left="25" w:firstLineChars="197" w:firstLine="473"/>
        <w:rPr>
          <w:rFonts w:hAnsi="宋体" w:hint="eastAsia"/>
          <w:sz w:val="24"/>
        </w:rPr>
      </w:pPr>
      <w:r>
        <w:rPr>
          <w:rFonts w:hAnsi="宋体" w:hint="eastAsia"/>
          <w:bCs/>
          <w:sz w:val="24"/>
        </w:rPr>
        <w:t>采购</w:t>
      </w:r>
      <w:r>
        <w:rPr>
          <w:rFonts w:hAnsi="宋体" w:hint="eastAsia"/>
          <w:sz w:val="24"/>
        </w:rPr>
        <w:t>项目的名称：</w:t>
      </w:r>
      <w:r>
        <w:rPr>
          <w:rFonts w:hAnsi="宋体" w:hint="eastAsia"/>
          <w:bCs/>
          <w:sz w:val="24"/>
          <w:u w:val="single"/>
        </w:rPr>
        <w:t xml:space="preserve">  </w:t>
      </w:r>
      <w:r>
        <w:rPr>
          <w:rFonts w:hAnsi="宋体" w:hint="eastAsia"/>
          <w:bCs/>
          <w:sz w:val="24"/>
          <w:u w:val="single"/>
        </w:rPr>
        <w:t>就业创业政策宣传服务</w:t>
      </w:r>
      <w:r>
        <w:rPr>
          <w:rFonts w:hAnsi="宋体" w:hint="eastAsia"/>
          <w:bCs/>
          <w:sz w:val="24"/>
          <w:u w:val="single"/>
        </w:rPr>
        <w:t xml:space="preserve">    </w:t>
      </w:r>
    </w:p>
    <w:p w14:paraId="2126057B" w14:textId="77777777" w:rsidR="00031828" w:rsidRDefault="00000000">
      <w:pPr>
        <w:pStyle w:val="TOC3"/>
        <w:spacing w:line="360" w:lineRule="auto"/>
        <w:ind w:leftChars="12" w:left="25" w:firstLineChars="197" w:firstLine="473"/>
        <w:rPr>
          <w:rFonts w:hAnsi="宋体" w:hint="eastAsia"/>
          <w:sz w:val="24"/>
        </w:rPr>
      </w:pPr>
      <w:r>
        <w:rPr>
          <w:rFonts w:hAnsi="宋体" w:hint="eastAsia"/>
          <w:bCs/>
          <w:sz w:val="24"/>
        </w:rPr>
        <w:t>采购</w:t>
      </w:r>
      <w:r>
        <w:rPr>
          <w:rFonts w:hAnsi="宋体" w:hint="eastAsia"/>
          <w:sz w:val="24"/>
        </w:rPr>
        <w:t>项目的编号：</w:t>
      </w:r>
      <w:r>
        <w:rPr>
          <w:rFonts w:hAnsi="宋体" w:hint="eastAsia"/>
          <w:bCs/>
          <w:sz w:val="24"/>
          <w:u w:val="single"/>
        </w:rPr>
        <w:t xml:space="preserve">                      </w:t>
      </w:r>
    </w:p>
    <w:p w14:paraId="4AACFC13" w14:textId="77777777" w:rsidR="00031828" w:rsidRDefault="00000000">
      <w:pPr>
        <w:pStyle w:val="TOC3"/>
        <w:spacing w:line="360" w:lineRule="auto"/>
        <w:ind w:leftChars="12" w:left="25" w:firstLineChars="197" w:firstLine="473"/>
        <w:rPr>
          <w:rFonts w:hAnsi="宋体" w:hint="eastAsia"/>
          <w:bCs/>
          <w:sz w:val="24"/>
          <w:u w:val="single"/>
        </w:rPr>
      </w:pPr>
      <w:r>
        <w:rPr>
          <w:rFonts w:hAnsi="宋体" w:hint="eastAsia"/>
          <w:sz w:val="24"/>
        </w:rPr>
        <w:t>采购人名称：</w:t>
      </w:r>
      <w:r>
        <w:rPr>
          <w:rFonts w:hAnsi="宋体" w:hint="eastAsia"/>
          <w:bCs/>
          <w:sz w:val="24"/>
          <w:u w:val="single"/>
        </w:rPr>
        <w:t xml:space="preserve"> </w:t>
      </w:r>
      <w:r>
        <w:rPr>
          <w:rFonts w:hAnsi="宋体" w:hint="eastAsia"/>
          <w:bCs/>
          <w:sz w:val="24"/>
          <w:u w:val="single"/>
        </w:rPr>
        <w:t>南宁市兴宁区人力资源和社会保障局</w:t>
      </w:r>
      <w:r>
        <w:rPr>
          <w:rFonts w:hAnsi="宋体" w:hint="eastAsia"/>
          <w:bCs/>
          <w:sz w:val="24"/>
          <w:u w:val="single"/>
        </w:rPr>
        <w:t xml:space="preserve">                </w:t>
      </w:r>
    </w:p>
    <w:p w14:paraId="694F4E2D" w14:textId="77777777" w:rsidR="00031828" w:rsidRDefault="00000000">
      <w:pPr>
        <w:pStyle w:val="TOC3"/>
        <w:spacing w:line="360" w:lineRule="auto"/>
        <w:ind w:leftChars="12" w:left="25" w:firstLineChars="197" w:firstLine="473"/>
        <w:rPr>
          <w:rFonts w:hAnsi="宋体" w:hint="eastAsia"/>
          <w:bCs/>
          <w:sz w:val="24"/>
          <w:u w:val="single"/>
        </w:rPr>
      </w:pPr>
      <w:r>
        <w:rPr>
          <w:rFonts w:hAnsi="宋体" w:hint="eastAsia"/>
          <w:sz w:val="24"/>
        </w:rPr>
        <w:t>代理机构名称：</w:t>
      </w:r>
      <w:r>
        <w:rPr>
          <w:rFonts w:hAnsi="宋体" w:hint="eastAsia"/>
          <w:bCs/>
          <w:sz w:val="24"/>
          <w:u w:val="single"/>
        </w:rPr>
        <w:t xml:space="preserve"> </w:t>
      </w:r>
      <w:r>
        <w:rPr>
          <w:rFonts w:hAnsi="宋体" w:hint="eastAsia"/>
          <w:bCs/>
          <w:sz w:val="24"/>
          <w:u w:val="single"/>
        </w:rPr>
        <w:t>广西机电设备招标有限公司</w:t>
      </w:r>
      <w:r>
        <w:rPr>
          <w:rFonts w:hAnsi="宋体" w:hint="eastAsia"/>
          <w:bCs/>
          <w:sz w:val="24"/>
          <w:u w:val="single"/>
        </w:rPr>
        <w:t xml:space="preserve">                </w:t>
      </w:r>
    </w:p>
    <w:p w14:paraId="2276F60E" w14:textId="77777777" w:rsidR="00031828" w:rsidRDefault="00000000">
      <w:pPr>
        <w:pStyle w:val="TOC3"/>
        <w:spacing w:line="360" w:lineRule="auto"/>
        <w:ind w:leftChars="12" w:left="25" w:firstLineChars="197" w:firstLine="473"/>
        <w:rPr>
          <w:rFonts w:hAnsi="宋体" w:hint="eastAsia"/>
          <w:bCs/>
          <w:sz w:val="24"/>
          <w:u w:val="single"/>
        </w:rPr>
      </w:pPr>
      <w:r>
        <w:rPr>
          <w:rFonts w:hAnsi="宋体" w:hint="eastAsia"/>
          <w:bCs/>
          <w:sz w:val="24"/>
        </w:rPr>
        <w:t>采购文件公告：</w:t>
      </w:r>
      <w:r>
        <w:rPr>
          <w:rFonts w:hAnsi="宋体" w:hint="eastAsia"/>
          <w:bCs/>
          <w:sz w:val="24"/>
          <w:u w:val="single"/>
        </w:rPr>
        <w:t>是</w:t>
      </w:r>
      <w:r>
        <w:rPr>
          <w:rFonts w:hAnsi="宋体" w:hint="eastAsia"/>
          <w:bCs/>
          <w:sz w:val="24"/>
          <w:u w:val="single"/>
        </w:rPr>
        <w:t>/</w:t>
      </w:r>
      <w:r>
        <w:rPr>
          <w:rFonts w:hAnsi="宋体" w:hint="eastAsia"/>
          <w:bCs/>
          <w:sz w:val="24"/>
          <w:u w:val="single"/>
        </w:rPr>
        <w:t>否</w:t>
      </w:r>
      <w:r>
        <w:rPr>
          <w:rFonts w:hAnsi="宋体" w:hint="eastAsia"/>
          <w:bCs/>
          <w:sz w:val="24"/>
        </w:rPr>
        <w:t>公告期限：</w:t>
      </w:r>
      <w:r>
        <w:rPr>
          <w:rFonts w:hAnsi="宋体" w:hint="eastAsia"/>
          <w:bCs/>
          <w:sz w:val="24"/>
          <w:u w:val="single"/>
        </w:rPr>
        <w:t xml:space="preserve">                                                       </w:t>
      </w:r>
    </w:p>
    <w:p w14:paraId="48CA4B88" w14:textId="77777777" w:rsidR="00031828" w:rsidRDefault="00000000">
      <w:pPr>
        <w:pStyle w:val="TOC3"/>
        <w:spacing w:line="360" w:lineRule="auto"/>
        <w:ind w:leftChars="12" w:left="25" w:firstLineChars="197" w:firstLine="473"/>
        <w:rPr>
          <w:rFonts w:hAnsi="宋体" w:hint="eastAsia"/>
          <w:b/>
          <w:sz w:val="24"/>
        </w:rPr>
      </w:pPr>
      <w:r>
        <w:rPr>
          <w:rFonts w:hAnsi="宋体" w:hint="eastAsia"/>
          <w:bCs/>
          <w:sz w:val="24"/>
        </w:rPr>
        <w:t>采购结果公告：</w:t>
      </w:r>
      <w:r>
        <w:rPr>
          <w:rFonts w:hAnsi="宋体" w:hint="eastAsia"/>
          <w:bCs/>
          <w:sz w:val="24"/>
          <w:u w:val="single"/>
        </w:rPr>
        <w:t>是</w:t>
      </w:r>
      <w:r>
        <w:rPr>
          <w:rFonts w:hAnsi="宋体" w:hint="eastAsia"/>
          <w:bCs/>
          <w:sz w:val="24"/>
          <w:u w:val="single"/>
        </w:rPr>
        <w:t>/</w:t>
      </w:r>
      <w:r>
        <w:rPr>
          <w:rFonts w:hAnsi="宋体" w:hint="eastAsia"/>
          <w:bCs/>
          <w:sz w:val="24"/>
          <w:u w:val="single"/>
        </w:rPr>
        <w:t>否</w:t>
      </w:r>
      <w:r>
        <w:rPr>
          <w:rFonts w:hAnsi="宋体" w:hint="eastAsia"/>
          <w:bCs/>
          <w:sz w:val="24"/>
        </w:rPr>
        <w:t>公告期限：</w:t>
      </w:r>
      <w:r>
        <w:rPr>
          <w:rFonts w:hAnsi="宋体" w:hint="eastAsia"/>
          <w:bCs/>
          <w:sz w:val="24"/>
          <w:u w:val="single"/>
        </w:rPr>
        <w:t xml:space="preserve">                                                       </w:t>
      </w:r>
    </w:p>
    <w:p w14:paraId="13C06F15" w14:textId="77777777" w:rsidR="00031828" w:rsidRDefault="00000000">
      <w:pPr>
        <w:pStyle w:val="TOC3"/>
        <w:spacing w:line="360" w:lineRule="auto"/>
        <w:ind w:leftChars="12" w:left="25" w:firstLineChars="196" w:firstLine="472"/>
        <w:rPr>
          <w:rFonts w:hAnsi="宋体" w:hint="eastAsia"/>
          <w:b/>
          <w:sz w:val="24"/>
        </w:rPr>
      </w:pPr>
      <w:r>
        <w:rPr>
          <w:rFonts w:hAnsi="宋体" w:hint="eastAsia"/>
          <w:b/>
          <w:sz w:val="24"/>
        </w:rPr>
        <w:t>三、质疑基本情况</w:t>
      </w:r>
    </w:p>
    <w:p w14:paraId="587247D4" w14:textId="77777777" w:rsidR="00031828" w:rsidRDefault="00000000">
      <w:pPr>
        <w:pStyle w:val="TOC3"/>
        <w:spacing w:line="360" w:lineRule="auto"/>
        <w:ind w:leftChars="0" w:left="0" w:firstLineChars="200" w:firstLine="480"/>
        <w:rPr>
          <w:rFonts w:hAnsi="宋体" w:hint="eastAsia"/>
          <w:sz w:val="24"/>
        </w:rPr>
      </w:pPr>
      <w:r>
        <w:rPr>
          <w:rFonts w:hAnsi="宋体" w:hint="eastAsia"/>
          <w:sz w:val="24"/>
        </w:rPr>
        <w:t>投诉人于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日，向</w:t>
      </w:r>
      <w:r>
        <w:rPr>
          <w:rFonts w:hAnsi="宋体" w:hint="eastAsia"/>
          <w:sz w:val="24"/>
          <w:u w:val="single"/>
        </w:rPr>
        <w:t xml:space="preserve">                                </w:t>
      </w:r>
      <w:r>
        <w:rPr>
          <w:rFonts w:hAnsi="宋体" w:hint="eastAsia"/>
          <w:sz w:val="24"/>
        </w:rPr>
        <w:t>提出质疑，质疑事项为：</w:t>
      </w:r>
    </w:p>
    <w:p w14:paraId="333A69A2" w14:textId="77777777" w:rsidR="00031828" w:rsidRDefault="00000000">
      <w:pPr>
        <w:pStyle w:val="TOC3"/>
        <w:spacing w:line="360" w:lineRule="auto"/>
        <w:ind w:leftChars="0" w:left="0" w:firstLine="241"/>
        <w:rPr>
          <w:rFonts w:hAnsi="宋体" w:hint="eastAsia"/>
          <w:bCs/>
          <w:sz w:val="24"/>
          <w:u w:val="single"/>
        </w:rPr>
      </w:pPr>
      <w:r>
        <w:rPr>
          <w:rFonts w:hAnsi="宋体" w:hint="eastAsia"/>
          <w:sz w:val="24"/>
        </w:rPr>
        <w:t xml:space="preserve">    </w:t>
      </w:r>
      <w:r>
        <w:rPr>
          <w:rFonts w:hAnsi="宋体" w:hint="eastAsia"/>
          <w:bCs/>
          <w:sz w:val="24"/>
          <w:u w:val="single"/>
        </w:rPr>
        <w:t xml:space="preserve">                                                                                      </w:t>
      </w:r>
    </w:p>
    <w:p w14:paraId="62F3289E" w14:textId="77777777" w:rsidR="00031828" w:rsidRDefault="00000000">
      <w:pPr>
        <w:pStyle w:val="TOC3"/>
        <w:spacing w:line="360" w:lineRule="auto"/>
        <w:ind w:leftChars="0" w:left="0" w:firstLine="241"/>
        <w:rPr>
          <w:rFonts w:hAnsi="宋体" w:hint="eastAsia"/>
          <w:bCs/>
          <w:sz w:val="24"/>
          <w:u w:val="single"/>
        </w:rPr>
      </w:pPr>
      <w:r>
        <w:rPr>
          <w:rFonts w:hAnsi="宋体" w:hint="eastAsia"/>
          <w:bCs/>
          <w:sz w:val="24"/>
        </w:rPr>
        <w:t xml:space="preserve">    </w:t>
      </w:r>
      <w:r>
        <w:rPr>
          <w:rFonts w:hAnsi="宋体" w:hint="eastAsia"/>
          <w:bCs/>
          <w:sz w:val="24"/>
          <w:u w:val="single"/>
        </w:rPr>
        <w:t xml:space="preserve">                                                                                      </w:t>
      </w:r>
    </w:p>
    <w:p w14:paraId="256A1B27" w14:textId="77777777" w:rsidR="00031828" w:rsidRDefault="00000000">
      <w:pPr>
        <w:pStyle w:val="TOC3"/>
        <w:spacing w:line="360" w:lineRule="auto"/>
        <w:ind w:leftChars="0" w:left="0" w:firstLineChars="200" w:firstLine="480"/>
        <w:rPr>
          <w:rFonts w:hAnsi="宋体" w:hint="eastAsia"/>
          <w:sz w:val="24"/>
        </w:rPr>
      </w:pPr>
      <w:r>
        <w:rPr>
          <w:rFonts w:hAnsi="宋体" w:hint="eastAsia"/>
          <w:bCs/>
          <w:sz w:val="24"/>
          <w:u w:val="single"/>
        </w:rPr>
        <w:t>采购人</w:t>
      </w:r>
      <w:r>
        <w:rPr>
          <w:rFonts w:hAnsi="宋体" w:hint="eastAsia"/>
          <w:bCs/>
          <w:sz w:val="24"/>
          <w:u w:val="single"/>
        </w:rPr>
        <w:t>/</w:t>
      </w:r>
      <w:r>
        <w:rPr>
          <w:rFonts w:hAnsi="宋体" w:hint="eastAsia"/>
          <w:bCs/>
          <w:sz w:val="24"/>
          <w:u w:val="single"/>
        </w:rPr>
        <w:t>代理机构</w:t>
      </w:r>
      <w:r>
        <w:rPr>
          <w:rFonts w:hAnsi="宋体" w:hint="eastAsia"/>
          <w:bCs/>
          <w:sz w:val="24"/>
        </w:rPr>
        <w:t>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r>
        <w:rPr>
          <w:rFonts w:hAnsi="宋体" w:hint="eastAsia"/>
          <w:bCs/>
          <w:sz w:val="24"/>
        </w:rPr>
        <w:t>就质疑事项作出了答复</w:t>
      </w:r>
      <w:r>
        <w:rPr>
          <w:rFonts w:hAnsi="宋体" w:hint="eastAsia"/>
          <w:bCs/>
          <w:sz w:val="24"/>
        </w:rPr>
        <w:t>/</w:t>
      </w:r>
      <w:r>
        <w:rPr>
          <w:rFonts w:hAnsi="宋体" w:hint="eastAsia"/>
          <w:bCs/>
          <w:sz w:val="24"/>
        </w:rPr>
        <w:t>没有在法定期限内作出</w:t>
      </w:r>
      <w:r>
        <w:rPr>
          <w:rFonts w:hAnsi="宋体" w:hint="eastAsia"/>
          <w:bCs/>
          <w:sz w:val="24"/>
        </w:rPr>
        <w:lastRenderedPageBreak/>
        <w:t>答复。</w:t>
      </w:r>
      <w:r>
        <w:rPr>
          <w:rFonts w:hAnsi="宋体" w:hint="eastAsia"/>
          <w:bCs/>
          <w:sz w:val="24"/>
        </w:rPr>
        <w:t xml:space="preserve">                                                                                             </w:t>
      </w:r>
    </w:p>
    <w:p w14:paraId="72A07444" w14:textId="77777777" w:rsidR="00031828" w:rsidRDefault="00000000">
      <w:pPr>
        <w:pStyle w:val="TOC3"/>
        <w:spacing w:line="360" w:lineRule="auto"/>
        <w:ind w:leftChars="12" w:left="25" w:firstLineChars="196" w:firstLine="472"/>
        <w:rPr>
          <w:rFonts w:hAnsi="宋体" w:hint="eastAsia"/>
          <w:b/>
          <w:sz w:val="24"/>
        </w:rPr>
      </w:pPr>
      <w:r>
        <w:rPr>
          <w:rFonts w:hAnsi="宋体" w:hint="eastAsia"/>
          <w:b/>
          <w:sz w:val="24"/>
        </w:rPr>
        <w:t>四、投诉事项具体内容</w:t>
      </w:r>
    </w:p>
    <w:p w14:paraId="10995163" w14:textId="77777777" w:rsidR="00031828" w:rsidRDefault="00000000">
      <w:pPr>
        <w:pStyle w:val="TOC3"/>
        <w:spacing w:line="360" w:lineRule="auto"/>
        <w:ind w:leftChars="12" w:left="25" w:firstLineChars="197" w:firstLine="473"/>
        <w:rPr>
          <w:rFonts w:hAnsi="宋体" w:hint="eastAsia"/>
          <w:bCs/>
          <w:sz w:val="24"/>
          <w:u w:val="single"/>
        </w:rPr>
      </w:pPr>
      <w:r>
        <w:rPr>
          <w:rFonts w:hAnsi="宋体" w:hint="eastAsia"/>
          <w:sz w:val="24"/>
        </w:rPr>
        <w:t>投诉事项</w:t>
      </w:r>
      <w:r>
        <w:rPr>
          <w:rFonts w:hAnsi="宋体" w:hint="eastAsia"/>
          <w:sz w:val="24"/>
        </w:rPr>
        <w:t>1</w:t>
      </w:r>
      <w:r>
        <w:rPr>
          <w:rFonts w:hAnsi="宋体" w:hint="eastAsia"/>
          <w:sz w:val="24"/>
        </w:rPr>
        <w:t>：</w:t>
      </w:r>
      <w:r>
        <w:rPr>
          <w:rFonts w:hAnsi="宋体" w:hint="eastAsia"/>
          <w:bCs/>
          <w:sz w:val="24"/>
          <w:u w:val="single"/>
        </w:rPr>
        <w:t xml:space="preserve">                                                                           </w:t>
      </w:r>
    </w:p>
    <w:p w14:paraId="64D40008" w14:textId="77777777" w:rsidR="00031828" w:rsidRDefault="00000000">
      <w:pPr>
        <w:pStyle w:val="TOC3"/>
        <w:spacing w:line="360" w:lineRule="auto"/>
        <w:ind w:leftChars="0" w:left="0" w:firstLineChars="200" w:firstLine="480"/>
        <w:rPr>
          <w:rFonts w:hAnsi="宋体" w:hint="eastAsia"/>
          <w:bCs/>
          <w:sz w:val="24"/>
          <w:u w:val="single"/>
        </w:rPr>
      </w:pPr>
      <w:r>
        <w:rPr>
          <w:rFonts w:hAnsi="宋体" w:hint="eastAsia"/>
          <w:bCs/>
          <w:sz w:val="24"/>
        </w:rPr>
        <w:t>事实依据：</w:t>
      </w:r>
      <w:r>
        <w:rPr>
          <w:rFonts w:hAnsi="宋体" w:hint="eastAsia"/>
          <w:sz w:val="24"/>
        </w:rPr>
        <w:t xml:space="preserve"> </w:t>
      </w:r>
      <w:r>
        <w:rPr>
          <w:rFonts w:hAnsi="宋体" w:hint="eastAsia"/>
          <w:bCs/>
          <w:sz w:val="24"/>
          <w:u w:val="single"/>
        </w:rPr>
        <w:t xml:space="preserve">                                                                                      </w:t>
      </w:r>
    </w:p>
    <w:p w14:paraId="34120E2C" w14:textId="77777777" w:rsidR="00031828" w:rsidRDefault="00000000">
      <w:pPr>
        <w:pStyle w:val="TOC3"/>
        <w:spacing w:line="360" w:lineRule="auto"/>
        <w:ind w:leftChars="0" w:left="0" w:firstLineChars="197" w:firstLine="473"/>
        <w:rPr>
          <w:rFonts w:hAnsi="宋体" w:hint="eastAsia"/>
          <w:sz w:val="24"/>
        </w:rPr>
      </w:pPr>
      <w:r>
        <w:rPr>
          <w:rFonts w:hAnsi="宋体" w:hint="eastAsia"/>
          <w:bCs/>
          <w:sz w:val="24"/>
          <w:u w:val="single"/>
        </w:rPr>
        <w:t xml:space="preserve">                                                                                        </w:t>
      </w:r>
    </w:p>
    <w:p w14:paraId="33B66A9A" w14:textId="77777777" w:rsidR="00031828" w:rsidRDefault="00000000">
      <w:pPr>
        <w:pStyle w:val="TOC3"/>
        <w:spacing w:line="360" w:lineRule="auto"/>
        <w:ind w:leftChars="0" w:left="0" w:firstLineChars="200" w:firstLine="480"/>
        <w:rPr>
          <w:rFonts w:hAnsi="宋体" w:hint="eastAsia"/>
          <w:bCs/>
          <w:sz w:val="24"/>
          <w:u w:val="single"/>
        </w:rPr>
      </w:pPr>
      <w:r>
        <w:rPr>
          <w:rFonts w:hAnsi="宋体" w:hint="eastAsia"/>
          <w:bCs/>
          <w:sz w:val="24"/>
        </w:rPr>
        <w:t>法律依据：</w:t>
      </w:r>
      <w:r>
        <w:rPr>
          <w:rFonts w:hAnsi="宋体" w:hint="eastAsia"/>
          <w:sz w:val="24"/>
        </w:rPr>
        <w:t xml:space="preserve"> </w:t>
      </w:r>
      <w:r>
        <w:rPr>
          <w:rFonts w:hAnsi="宋体" w:hint="eastAsia"/>
          <w:bCs/>
          <w:sz w:val="24"/>
          <w:u w:val="single"/>
        </w:rPr>
        <w:t xml:space="preserve">                                                                                      </w:t>
      </w:r>
    </w:p>
    <w:p w14:paraId="78246DC2" w14:textId="77777777" w:rsidR="00031828" w:rsidRDefault="00000000">
      <w:pPr>
        <w:pStyle w:val="TOC3"/>
        <w:spacing w:line="360" w:lineRule="auto"/>
        <w:ind w:leftChars="0" w:left="0" w:firstLineChars="147" w:firstLine="353"/>
        <w:rPr>
          <w:rFonts w:hAnsi="宋体" w:hint="eastAsia"/>
          <w:bCs/>
          <w:sz w:val="24"/>
          <w:u w:val="single"/>
        </w:rPr>
      </w:pPr>
      <w:r>
        <w:rPr>
          <w:rFonts w:hAnsi="宋体" w:hint="eastAsia"/>
          <w:bCs/>
          <w:sz w:val="24"/>
        </w:rPr>
        <w:t xml:space="preserve"> </w:t>
      </w:r>
      <w:r>
        <w:rPr>
          <w:rFonts w:hAnsi="宋体" w:hint="eastAsia"/>
          <w:bCs/>
          <w:sz w:val="24"/>
          <w:u w:val="single"/>
        </w:rPr>
        <w:t xml:space="preserve">                                                                                        </w:t>
      </w:r>
    </w:p>
    <w:p w14:paraId="2893A72F" w14:textId="77777777" w:rsidR="00031828" w:rsidRDefault="00000000">
      <w:pPr>
        <w:pStyle w:val="TOC3"/>
        <w:spacing w:line="360" w:lineRule="auto"/>
        <w:ind w:leftChars="12" w:left="25" w:firstLineChars="197" w:firstLine="473"/>
        <w:rPr>
          <w:rFonts w:hAnsi="宋体" w:hint="eastAsia"/>
          <w:bCs/>
          <w:sz w:val="24"/>
        </w:rPr>
      </w:pPr>
      <w:r>
        <w:rPr>
          <w:rFonts w:hAnsi="宋体" w:hint="eastAsia"/>
          <w:sz w:val="24"/>
        </w:rPr>
        <w:t>投诉事项</w:t>
      </w:r>
      <w:r>
        <w:rPr>
          <w:rFonts w:hAnsi="宋体" w:hint="eastAsia"/>
          <w:sz w:val="24"/>
        </w:rPr>
        <w:t xml:space="preserve">2  </w:t>
      </w:r>
      <w:r>
        <w:rPr>
          <w:rFonts w:hAnsi="宋体" w:hint="eastAsia"/>
          <w:bCs/>
          <w:sz w:val="24"/>
        </w:rPr>
        <w:t xml:space="preserve">   </w:t>
      </w:r>
    </w:p>
    <w:p w14:paraId="43818BB8" w14:textId="77777777" w:rsidR="00031828" w:rsidRDefault="00000000">
      <w:pPr>
        <w:pStyle w:val="TOC3"/>
        <w:spacing w:line="360" w:lineRule="auto"/>
        <w:ind w:leftChars="12" w:left="25" w:firstLineChars="197" w:firstLine="473"/>
        <w:rPr>
          <w:rFonts w:hAnsi="宋体" w:hint="eastAsia"/>
          <w:bCs/>
          <w:sz w:val="24"/>
        </w:rPr>
      </w:pPr>
      <w:r>
        <w:rPr>
          <w:rFonts w:hAnsi="宋体" w:hint="eastAsia"/>
          <w:bCs/>
          <w:sz w:val="24"/>
        </w:rPr>
        <w:t>……</w:t>
      </w:r>
    </w:p>
    <w:p w14:paraId="5BD9DCEC" w14:textId="77777777" w:rsidR="00031828" w:rsidRDefault="00000000">
      <w:pPr>
        <w:pStyle w:val="TOC3"/>
        <w:spacing w:line="360" w:lineRule="auto"/>
        <w:ind w:leftChars="12" w:left="25" w:firstLineChars="196" w:firstLine="472"/>
        <w:rPr>
          <w:rFonts w:hAnsi="宋体" w:hint="eastAsia"/>
          <w:b/>
          <w:sz w:val="24"/>
        </w:rPr>
      </w:pPr>
      <w:r>
        <w:rPr>
          <w:rFonts w:hAnsi="宋体" w:hint="eastAsia"/>
          <w:b/>
          <w:sz w:val="24"/>
        </w:rPr>
        <w:t>五、与投诉事项相关的投诉请求：</w:t>
      </w:r>
    </w:p>
    <w:p w14:paraId="4FFD23B9" w14:textId="77777777" w:rsidR="00031828" w:rsidRDefault="00000000">
      <w:pPr>
        <w:pStyle w:val="TOC3"/>
        <w:spacing w:line="360" w:lineRule="auto"/>
        <w:ind w:leftChars="12" w:left="25" w:firstLineChars="197" w:firstLine="473"/>
        <w:rPr>
          <w:rFonts w:hAnsi="宋体" w:hint="eastAsia"/>
          <w:sz w:val="24"/>
        </w:rPr>
      </w:pPr>
      <w:r>
        <w:rPr>
          <w:rFonts w:hAnsi="宋体" w:hint="eastAsia"/>
          <w:sz w:val="24"/>
        </w:rPr>
        <w:t>请求：</w:t>
      </w:r>
      <w:r>
        <w:rPr>
          <w:rFonts w:hAnsi="宋体" w:hint="eastAsia"/>
          <w:bCs/>
          <w:sz w:val="24"/>
          <w:u w:val="single"/>
        </w:rPr>
        <w:t xml:space="preserve">                                                                                 </w:t>
      </w:r>
    </w:p>
    <w:p w14:paraId="3D504FD1" w14:textId="77777777" w:rsidR="00031828" w:rsidRDefault="00031828">
      <w:pPr>
        <w:pStyle w:val="TOC3"/>
        <w:spacing w:line="360" w:lineRule="auto"/>
        <w:ind w:leftChars="12" w:left="25" w:firstLineChars="147" w:firstLine="353"/>
        <w:rPr>
          <w:rFonts w:hAnsi="宋体" w:hint="eastAsia"/>
          <w:sz w:val="24"/>
        </w:rPr>
      </w:pPr>
    </w:p>
    <w:p w14:paraId="4D12D613" w14:textId="77777777" w:rsidR="00031828" w:rsidRDefault="00000000">
      <w:pPr>
        <w:pStyle w:val="TOC3"/>
        <w:spacing w:line="360" w:lineRule="auto"/>
        <w:ind w:leftChars="12" w:left="25" w:firstLineChars="197" w:firstLine="473"/>
        <w:rPr>
          <w:rFonts w:hAnsi="宋体" w:hint="eastAsia"/>
          <w:sz w:val="24"/>
        </w:rPr>
      </w:pPr>
      <w:r>
        <w:rPr>
          <w:rFonts w:hAnsi="宋体" w:hint="eastAsia"/>
          <w:sz w:val="24"/>
        </w:rPr>
        <w:t>签字（签章）：</w:t>
      </w:r>
      <w:r>
        <w:rPr>
          <w:rFonts w:hAnsi="宋体" w:hint="eastAsia"/>
          <w:sz w:val="24"/>
        </w:rPr>
        <w:t xml:space="preserve">                                       </w:t>
      </w:r>
      <w:r>
        <w:rPr>
          <w:rFonts w:hAnsi="宋体" w:hint="eastAsia"/>
          <w:sz w:val="24"/>
        </w:rPr>
        <w:t>公章：</w:t>
      </w:r>
    </w:p>
    <w:p w14:paraId="66AB65E0" w14:textId="77777777" w:rsidR="00031828" w:rsidRDefault="00031828">
      <w:pPr>
        <w:pStyle w:val="TOC3"/>
        <w:spacing w:line="360" w:lineRule="auto"/>
        <w:ind w:leftChars="12" w:left="25" w:firstLineChars="147" w:firstLine="353"/>
        <w:rPr>
          <w:rFonts w:hAnsi="宋体" w:hint="eastAsia"/>
          <w:sz w:val="24"/>
        </w:rPr>
      </w:pPr>
    </w:p>
    <w:p w14:paraId="58702D72" w14:textId="77777777" w:rsidR="00031828" w:rsidRDefault="00000000">
      <w:pPr>
        <w:pStyle w:val="TOC3"/>
        <w:spacing w:line="360" w:lineRule="auto"/>
        <w:ind w:leftChars="12" w:left="25" w:firstLineChars="197" w:firstLine="473"/>
        <w:rPr>
          <w:rFonts w:hAnsi="宋体" w:hint="eastAsia"/>
          <w:sz w:val="24"/>
        </w:rPr>
      </w:pPr>
      <w:r>
        <w:rPr>
          <w:rFonts w:hAnsi="宋体" w:hint="eastAsia"/>
          <w:sz w:val="24"/>
        </w:rPr>
        <w:t>日期：</w:t>
      </w:r>
    </w:p>
    <w:p w14:paraId="628C5DE8" w14:textId="77777777" w:rsidR="00031828" w:rsidRDefault="00000000">
      <w:pPr>
        <w:pStyle w:val="TOC3"/>
        <w:spacing w:line="360" w:lineRule="auto"/>
        <w:ind w:leftChars="12" w:left="25" w:firstLineChars="197" w:firstLine="473"/>
        <w:rPr>
          <w:rFonts w:hAnsi="宋体" w:hint="eastAsia"/>
          <w:b/>
          <w:sz w:val="24"/>
        </w:rPr>
      </w:pPr>
      <w:r>
        <w:rPr>
          <w:rFonts w:hAnsi="宋体" w:hint="eastAsia"/>
          <w:bCs/>
          <w:sz w:val="24"/>
        </w:rPr>
        <w:t xml:space="preserve">                                                                                 </w:t>
      </w:r>
    </w:p>
    <w:p w14:paraId="3DFB71E9" w14:textId="77777777" w:rsidR="00031828" w:rsidRDefault="00000000">
      <w:pPr>
        <w:pStyle w:val="TOC3"/>
        <w:snapToGrid w:val="0"/>
        <w:spacing w:line="360" w:lineRule="auto"/>
        <w:rPr>
          <w:rFonts w:hAnsi="宋体" w:hint="eastAsia"/>
          <w:b/>
          <w:sz w:val="24"/>
        </w:rPr>
      </w:pPr>
      <w:r>
        <w:rPr>
          <w:rFonts w:hAnsi="宋体" w:hint="eastAsia"/>
          <w:b/>
          <w:sz w:val="24"/>
        </w:rPr>
        <w:t>说明：</w:t>
      </w:r>
    </w:p>
    <w:p w14:paraId="724DCF4F" w14:textId="77777777" w:rsidR="00031828" w:rsidRDefault="00000000">
      <w:pPr>
        <w:pStyle w:val="TOC3"/>
        <w:spacing w:line="360" w:lineRule="auto"/>
        <w:ind w:leftChars="12" w:left="25" w:firstLineChars="147" w:firstLine="354"/>
        <w:rPr>
          <w:rFonts w:hAnsi="宋体" w:hint="eastAsia"/>
          <w:b/>
          <w:bCs/>
          <w:sz w:val="24"/>
        </w:rPr>
      </w:pPr>
      <w:r>
        <w:rPr>
          <w:rFonts w:hAnsi="宋体" w:hint="eastAsia"/>
          <w:b/>
          <w:sz w:val="24"/>
        </w:rPr>
        <w:t>1.</w:t>
      </w:r>
      <w:r>
        <w:rPr>
          <w:rFonts w:hAnsi="宋体" w:hint="eastAsia"/>
          <w:b/>
          <w:sz w:val="24"/>
        </w:rPr>
        <w:t>投诉人提起投诉时，应当提交投诉书和必要的证明材料，并按照被投诉人和与投诉事项有关的供应商数量提供投诉书副本</w:t>
      </w:r>
      <w:r>
        <w:rPr>
          <w:rFonts w:hAnsi="宋体" w:hint="eastAsia"/>
          <w:b/>
          <w:bCs/>
          <w:sz w:val="24"/>
        </w:rPr>
        <w:t>。</w:t>
      </w:r>
    </w:p>
    <w:p w14:paraId="2E16F778" w14:textId="77777777" w:rsidR="00031828" w:rsidRDefault="00000000">
      <w:pPr>
        <w:pStyle w:val="TOC3"/>
        <w:spacing w:line="360" w:lineRule="auto"/>
        <w:ind w:leftChars="12" w:left="25" w:firstLineChars="147" w:firstLine="354"/>
        <w:rPr>
          <w:rFonts w:hAnsi="宋体" w:hint="eastAsia"/>
          <w:b/>
          <w:sz w:val="24"/>
        </w:rPr>
      </w:pPr>
      <w:r>
        <w:rPr>
          <w:rFonts w:hAnsi="宋体" w:hint="eastAsia"/>
          <w:b/>
          <w:sz w:val="24"/>
        </w:rPr>
        <w:t>2.</w:t>
      </w:r>
      <w:r>
        <w:rPr>
          <w:rFonts w:hAnsi="宋体" w:hint="eastAsia"/>
          <w:b/>
          <w:sz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4220947B" w14:textId="77777777" w:rsidR="00031828" w:rsidRDefault="00000000">
      <w:pPr>
        <w:pStyle w:val="TOC3"/>
        <w:spacing w:line="360" w:lineRule="auto"/>
        <w:ind w:leftChars="12" w:left="25" w:firstLineChars="147" w:firstLine="354"/>
        <w:rPr>
          <w:rFonts w:hAnsi="宋体" w:hint="eastAsia"/>
          <w:b/>
          <w:sz w:val="24"/>
        </w:rPr>
      </w:pPr>
      <w:r>
        <w:rPr>
          <w:rFonts w:hAnsi="宋体" w:hint="eastAsia"/>
          <w:b/>
          <w:sz w:val="24"/>
        </w:rPr>
        <w:t>3.</w:t>
      </w:r>
      <w:r>
        <w:rPr>
          <w:rFonts w:hAnsi="宋体" w:hint="eastAsia"/>
          <w:b/>
          <w:sz w:val="24"/>
        </w:rPr>
        <w:t>投诉书应简要列明质疑事项，质疑函、质疑答复等作为附件材料提供。</w:t>
      </w:r>
    </w:p>
    <w:p w14:paraId="76ECFD02" w14:textId="77777777" w:rsidR="00031828" w:rsidRDefault="00000000">
      <w:pPr>
        <w:pStyle w:val="TOC3"/>
        <w:spacing w:line="360" w:lineRule="auto"/>
        <w:ind w:leftChars="12" w:left="25" w:firstLineChars="147" w:firstLine="354"/>
        <w:rPr>
          <w:rFonts w:hAnsi="宋体" w:hint="eastAsia"/>
          <w:b/>
          <w:sz w:val="24"/>
        </w:rPr>
      </w:pPr>
      <w:r>
        <w:rPr>
          <w:rFonts w:hAnsi="宋体" w:hint="eastAsia"/>
          <w:b/>
          <w:sz w:val="24"/>
        </w:rPr>
        <w:t>4.</w:t>
      </w:r>
      <w:r>
        <w:rPr>
          <w:rFonts w:hAnsi="宋体" w:hint="eastAsia"/>
          <w:b/>
          <w:sz w:val="24"/>
        </w:rPr>
        <w:t>投诉书的投诉事项应具体、明确，并有必要的事实依据和法律依据。</w:t>
      </w:r>
    </w:p>
    <w:p w14:paraId="7CB33D1E" w14:textId="77777777" w:rsidR="00031828" w:rsidRDefault="00000000">
      <w:pPr>
        <w:pStyle w:val="TOC3"/>
        <w:spacing w:line="360" w:lineRule="auto"/>
        <w:ind w:leftChars="12" w:left="25" w:firstLineChars="147" w:firstLine="354"/>
        <w:rPr>
          <w:rFonts w:hAnsi="宋体" w:hint="eastAsia"/>
          <w:b/>
          <w:sz w:val="24"/>
        </w:rPr>
      </w:pPr>
      <w:r>
        <w:rPr>
          <w:rFonts w:hAnsi="宋体" w:hint="eastAsia"/>
          <w:b/>
          <w:sz w:val="24"/>
        </w:rPr>
        <w:t>5.</w:t>
      </w:r>
      <w:r>
        <w:rPr>
          <w:rFonts w:hAnsi="宋体" w:hint="eastAsia"/>
          <w:b/>
          <w:sz w:val="24"/>
        </w:rPr>
        <w:t>投诉书的投诉请求应与投诉事项相关。</w:t>
      </w:r>
    </w:p>
    <w:p w14:paraId="033CB0CC" w14:textId="77777777" w:rsidR="00031828" w:rsidRDefault="00000000">
      <w:pPr>
        <w:pStyle w:val="TOC3"/>
        <w:spacing w:line="360" w:lineRule="auto"/>
        <w:ind w:leftChars="12" w:left="25" w:firstLineChars="147" w:firstLine="354"/>
        <w:rPr>
          <w:rFonts w:hAnsi="宋体" w:hint="eastAsia"/>
          <w:b/>
        </w:rPr>
      </w:pPr>
      <w:r>
        <w:rPr>
          <w:rFonts w:hAnsi="宋体" w:hint="eastAsia"/>
          <w:b/>
          <w:sz w:val="24"/>
        </w:rPr>
        <w:t>6.</w:t>
      </w:r>
      <w:r>
        <w:rPr>
          <w:rFonts w:hAnsi="宋体" w:hint="eastAsia"/>
          <w:b/>
          <w:sz w:val="24"/>
        </w:rPr>
        <w:t>投诉人为法人或者其他组织的，投诉书应由法定代表人、主要负责人，或者其授权代表签字或者盖章，并加盖公章。</w:t>
      </w:r>
    </w:p>
    <w:p w14:paraId="4A573031" w14:textId="77777777" w:rsidR="00031828" w:rsidRDefault="00031828">
      <w:pPr>
        <w:jc w:val="left"/>
      </w:pPr>
    </w:p>
    <w:sectPr w:rsidR="00031828">
      <w:footerReference w:type="default" r:id="rId17"/>
      <w:footerReference w:type="first" r:id="rId18"/>
      <w:pgSz w:w="11911"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8F080" w14:textId="77777777" w:rsidR="00DF5CE2" w:rsidRDefault="00DF5CE2">
      <w:r>
        <w:separator/>
      </w:r>
    </w:p>
  </w:endnote>
  <w:endnote w:type="continuationSeparator" w:id="0">
    <w:p w14:paraId="6993143D" w14:textId="77777777" w:rsidR="00DF5CE2" w:rsidRDefault="00DF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80"/>
    <w:family w:val="auto"/>
    <w:pitch w:val="default"/>
    <w:sig w:usb0="00000000" w:usb1="00000000" w:usb2="00000000" w:usb3="00000000" w:csb0="0002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9831" w14:textId="77777777" w:rsidR="00031828" w:rsidRDefault="00000000">
    <w:pPr>
      <w:ind w:left="420" w:hanging="420"/>
      <w:jc w:val="center"/>
    </w:pPr>
    <w:r>
      <w:fldChar w:fldCharType="begin"/>
    </w:r>
    <w:r>
      <w:instrText>PAGE   \* MERGEFORMAT</w:instrText>
    </w:r>
    <w:r>
      <w:fldChar w:fldCharType="separate"/>
    </w:r>
    <w:r>
      <w:rPr>
        <w:lang w:val="zh-CN"/>
      </w:rPr>
      <w:t>4</w:t>
    </w:r>
    <w:r>
      <w:fldChar w:fldCharType="end"/>
    </w:r>
  </w:p>
  <w:p w14:paraId="626146A6" w14:textId="77777777" w:rsidR="00031828" w:rsidRDefault="000318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67B3" w14:textId="77777777" w:rsidR="00031828" w:rsidRDefault="00000000">
    <w:pPr>
      <w:jc w:val="center"/>
    </w:pPr>
    <w:r>
      <w:rPr>
        <w:noProof/>
      </w:rPr>
      <mc:AlternateContent>
        <mc:Choice Requires="wps">
          <w:drawing>
            <wp:anchor distT="0" distB="0" distL="114300" distR="114300" simplePos="0" relativeHeight="251661312" behindDoc="0" locked="0" layoutInCell="1" allowOverlap="1" wp14:anchorId="14A55ADE" wp14:editId="269BA974">
              <wp:simplePos x="0" y="0"/>
              <wp:positionH relativeFrom="margin">
                <wp:align>center</wp:align>
              </wp:positionH>
              <wp:positionV relativeFrom="paragraph">
                <wp:posOffset>0</wp:posOffset>
              </wp:positionV>
              <wp:extent cx="162560" cy="2527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2560" cy="252730"/>
                      </a:xfrm>
                      <a:prstGeom prst="rect">
                        <a:avLst/>
                      </a:prstGeom>
                      <a:noFill/>
                      <a:ln>
                        <a:noFill/>
                      </a:ln>
                      <a:effectLst/>
                    </wps:spPr>
                    <wps:txbx>
                      <w:txbxContent>
                        <w:p w14:paraId="10BB844E" w14:textId="77777777" w:rsidR="00031828" w:rsidRDefault="00000000">
                          <w:r>
                            <w:fldChar w:fldCharType="begin"/>
                          </w:r>
                          <w:r>
                            <w:instrText xml:space="preserve"> PAGE  \* MERGEFORMAT </w:instrText>
                          </w:r>
                          <w:r>
                            <w:fldChar w:fldCharType="separate"/>
                          </w:r>
                          <w:r>
                            <w:t>12</w:t>
                          </w:r>
                          <w:r>
                            <w:fldChar w:fldCharType="end"/>
                          </w:r>
                        </w:p>
                      </w:txbxContent>
                    </wps:txbx>
                    <wps:bodyPr wrap="square" lIns="0" tIns="0" rIns="0" bIns="0"/>
                  </wps:wsp>
                </a:graphicData>
              </a:graphic>
            </wp:anchor>
          </w:drawing>
        </mc:Choice>
        <mc:Fallback>
          <w:pict>
            <v:shapetype w14:anchorId="14A55ADE" id="_x0000_t202" coordsize="21600,21600" o:spt="202" path="m,l,21600r21600,l21600,xe">
              <v:stroke joinstyle="miter"/>
              <v:path gradientshapeok="t" o:connecttype="rect"/>
            </v:shapetype>
            <v:shape id="文本框 2" o:spid="_x0000_s1031" type="#_x0000_t202" style="position:absolute;left:0;text-align:left;margin-left:0;margin-top:0;width:12.8pt;height:19.9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" filled="f" stroked="f">
              <v:textbox inset="0,0,0,0">
                <w:txbxContent>
                  <w:p w14:paraId="10BB844E" w14:textId="77777777" w:rsidR="00031828" w:rsidRDefault="00000000">
                    <w:r>
                      <w:fldChar w:fldCharType="begin"/>
                    </w:r>
                    <w:r>
                      <w:instrText xml:space="preserve"> PAGE  \* MERGEFORMAT </w:instrText>
                    </w:r>
                    <w:r>
                      <w:fldChar w:fldCharType="separate"/>
                    </w:r>
                    <w:r>
                      <w:t>12</w:t>
                    </w:r>
                    <w:r>
                      <w:fldChar w:fldCharType="end"/>
                    </w:r>
                  </w:p>
                </w:txbxContent>
              </v:textbox>
              <w10:wrap anchorx="margin"/>
            </v:shape>
          </w:pict>
        </mc:Fallback>
      </mc:AlternateContent>
    </w:r>
  </w:p>
  <w:p w14:paraId="1A921D1D" w14:textId="77777777" w:rsidR="00031828" w:rsidRDefault="000318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E0A4" w14:textId="77777777" w:rsidR="00031828" w:rsidRDefault="00000000">
    <w:pPr>
      <w:jc w:val="center"/>
    </w:pPr>
    <w: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57AE" w14:textId="77777777" w:rsidR="00031828" w:rsidRDefault="00000000">
    <w:pPr>
      <w:pStyle w:val="ae"/>
      <w:jc w:val="center"/>
    </w:pPr>
    <w:r>
      <w:fldChar w:fldCharType="begin"/>
    </w:r>
    <w:r>
      <w:instrText>PAGE   \* MERGEFORMAT</w:instrText>
    </w:r>
    <w:r>
      <w:fldChar w:fldCharType="separate"/>
    </w:r>
    <w:r>
      <w:rPr>
        <w:lang w:val="zh-CN"/>
      </w:rPr>
      <w:t>91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D048" w14:textId="77777777" w:rsidR="00031828" w:rsidRDefault="00000000">
    <w:pPr>
      <w:jc w:val="center"/>
    </w:pPr>
    <w:r>
      <w:rPr>
        <w:noProof/>
      </w:rPr>
      <mc:AlternateContent>
        <mc:Choice Requires="wps">
          <w:drawing>
            <wp:anchor distT="0" distB="0" distL="114300" distR="114300" simplePos="0" relativeHeight="251659264" behindDoc="0" locked="0" layoutInCell="1" allowOverlap="1" wp14:anchorId="3CC08076" wp14:editId="400D06F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20D181" w14:textId="77777777" w:rsidR="00031828" w:rsidRDefault="00000000">
                          <w:pPr>
                            <w:jc w:val="center"/>
                          </w:pPr>
                          <w:r>
                            <w:fldChar w:fldCharType="begin"/>
                          </w:r>
                          <w:r>
                            <w:instrText xml:space="preserve"> PAGE  \* MERGEFORMAT </w:instrText>
                          </w:r>
                          <w:r>
                            <w:fldChar w:fldCharType="separate"/>
                          </w:r>
                          <w:r>
                            <w:t>95</w:t>
                          </w:r>
                          <w:r>
                            <w:fldChar w:fldCharType="end"/>
                          </w:r>
                        </w:p>
                      </w:txbxContent>
                    </wps:txbx>
                    <wps:bodyPr wrap="none" lIns="0" tIns="0" rIns="0" bIns="0">
                      <a:spAutoFit/>
                    </wps:bodyPr>
                  </wps:wsp>
                </a:graphicData>
              </a:graphic>
            </wp:anchor>
          </w:drawing>
        </mc:Choice>
        <mc:Fallback>
          <w:pict>
            <v:shapetype w14:anchorId="3CC08076" id="_x0000_t202" coordsize="21600,21600" o:spt="202" path="m,l,21600r21600,l21600,xe">
              <v:stroke joinstyle="miter"/>
              <v:path gradientshapeok="t" o:connecttype="rect"/>
            </v:shapetype>
            <v:shape id="文本框 3" o:spid="_x0000_s1032"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4J7OowBAAAuAwAADgAAAAAAAAAAAAAAAAAuAgAA&#10;ZHJzL2Uyb0RvYy54bWxQSwECLQAUAAYACAAAACEADErw7tYAAAAFAQAADwAAAAAAAAAAAAAAAADm&#10;AwAAZHJzL2Rvd25yZXYueG1sUEsFBgAAAAAEAAQA8wAAAOkEAAAAAA==&#10;" filled="f" stroked="f">
              <v:textbox style="mso-fit-shape-to-text:t" inset="0,0,0,0">
                <w:txbxContent>
                  <w:p w14:paraId="0520D181" w14:textId="77777777" w:rsidR="00031828" w:rsidRDefault="00000000">
                    <w:pPr>
                      <w:jc w:val="center"/>
                    </w:pPr>
                    <w:r>
                      <w:fldChar w:fldCharType="begin"/>
                    </w:r>
                    <w:r>
                      <w:instrText xml:space="preserve"> PAGE  \* MERGEFORMAT </w:instrText>
                    </w:r>
                    <w:r>
                      <w:fldChar w:fldCharType="separate"/>
                    </w:r>
                    <w:r>
                      <w:t>95</w:t>
                    </w:r>
                    <w:r>
                      <w:fldChar w:fldCharType="end"/>
                    </w:r>
                  </w:p>
                </w:txbxContent>
              </v:textbox>
              <w10:wrap anchorx="margin"/>
            </v:shape>
          </w:pict>
        </mc:Fallback>
      </mc:AlternateContent>
    </w:r>
  </w:p>
  <w:p w14:paraId="171D041E" w14:textId="77777777" w:rsidR="00031828" w:rsidRDefault="0003182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52F5" w14:textId="77777777" w:rsidR="00031828" w:rsidRDefault="00000000">
    <w:r>
      <w:rPr>
        <w:noProof/>
      </w:rPr>
      <mc:AlternateContent>
        <mc:Choice Requires="wps">
          <w:drawing>
            <wp:anchor distT="0" distB="0" distL="114300" distR="114300" simplePos="0" relativeHeight="251660288" behindDoc="0" locked="0" layoutInCell="1" allowOverlap="1" wp14:anchorId="4ED1BC66" wp14:editId="5F35808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009A5D" w14:textId="77777777" w:rsidR="00031828" w:rsidRDefault="00000000">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type w14:anchorId="4ED1BC66" id="_x0000_t202" coordsize="21600,21600" o:spt="202" path="m,l,21600r21600,l21600,xe">
              <v:stroke joinstyle="miter"/>
              <v:path gradientshapeok="t" o:connecttype="rect"/>
            </v:shapetype>
            <v:shape id="文本框 1" o:spid="_x0000_s1033"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aJaiUY8BAAAuAwAADgAAAAAAAAAAAAAAAAAu&#10;AgAAZHJzL2Uyb0RvYy54bWxQSwECLQAUAAYACAAAACEADErw7tYAAAAFAQAADwAAAAAAAAAAAAAA&#10;AADpAwAAZHJzL2Rvd25yZXYueG1sUEsFBgAAAAAEAAQA8wAAAOwEAAAAAA==&#10;" filled="f" stroked="f">
              <v:textbox style="mso-fit-shape-to-text:t" inset="0,0,0,0">
                <w:txbxContent>
                  <w:p w14:paraId="24009A5D" w14:textId="77777777" w:rsidR="00031828" w:rsidRDefault="00000000">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7158" w14:textId="77777777" w:rsidR="00DF5CE2" w:rsidRDefault="00DF5CE2">
      <w:r>
        <w:separator/>
      </w:r>
    </w:p>
  </w:footnote>
  <w:footnote w:type="continuationSeparator" w:id="0">
    <w:p w14:paraId="1235DC10" w14:textId="77777777" w:rsidR="00DF5CE2" w:rsidRDefault="00DF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9D2F" w14:textId="77777777" w:rsidR="00031828" w:rsidRDefault="00000000">
    <w:pPr>
      <w:jc w:val="center"/>
    </w:pPr>
    <w:r>
      <w:rPr>
        <w:rFonts w:hint="eastAsia"/>
      </w:rPr>
      <w:t>南宁市政府采购竞争性磋商采购文件（项目编号：</w:t>
    </w:r>
    <w:r>
      <w:rPr>
        <w:rFonts w:hint="eastAsia"/>
      </w:rPr>
      <w:t>NNZC2025-C3-020066-JDZB</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2486" w14:textId="77777777" w:rsidR="00031828" w:rsidRDefault="00031828">
    <w:pPr>
      <w:pBdr>
        <w:bottom w:val="none" w:sz="0" w:space="1" w:color="auto"/>
      </w:pBdr>
      <w:tabs>
        <w:tab w:val="center" w:pos="0"/>
        <w:tab w:val="lef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03BDCE"/>
    <w:multiLevelType w:val="multilevel"/>
    <w:tmpl w:val="AB03BDCE"/>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DD1ADDE9"/>
    <w:multiLevelType w:val="multilevel"/>
    <w:tmpl w:val="DD1ADDE9"/>
    <w:lvl w:ilvl="0">
      <w:start w:val="1"/>
      <w:numFmt w:val="decimal"/>
      <w:pStyle w:val="a"/>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556283943">
    <w:abstractNumId w:val="1"/>
  </w:num>
  <w:num w:numId="2" w16cid:durableId="14832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420"/>
  <w:drawingGridHorizontalSpacing w:val="210"/>
  <w:drawingGridVerticalSpacing w:val="-794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UyYjE5OWEzYzA3ZDhkNzg3NGVlYjMyYmEyNWY4YjEifQ=="/>
  </w:docVars>
  <w:rsids>
    <w:rsidRoot w:val="00172A27"/>
    <w:rsid w:val="8BE78F87"/>
    <w:rsid w:val="A27F9246"/>
    <w:rsid w:val="B3AEAE32"/>
    <w:rsid w:val="B9CF4092"/>
    <w:rsid w:val="BDF7DACF"/>
    <w:rsid w:val="BF2F035B"/>
    <w:rsid w:val="BFFFD307"/>
    <w:rsid w:val="C0FF410E"/>
    <w:rsid w:val="DCF744D8"/>
    <w:rsid w:val="EBFF1A38"/>
    <w:rsid w:val="EDFF1D06"/>
    <w:rsid w:val="FABED38C"/>
    <w:rsid w:val="FD6F1189"/>
    <w:rsid w:val="FEFDFA98"/>
    <w:rsid w:val="FF7A27FE"/>
    <w:rsid w:val="000013F3"/>
    <w:rsid w:val="00023EC5"/>
    <w:rsid w:val="00031828"/>
    <w:rsid w:val="00033365"/>
    <w:rsid w:val="00045366"/>
    <w:rsid w:val="000558BF"/>
    <w:rsid w:val="00057BAB"/>
    <w:rsid w:val="00061EC4"/>
    <w:rsid w:val="000733C4"/>
    <w:rsid w:val="00085BAF"/>
    <w:rsid w:val="000B7C86"/>
    <w:rsid w:val="000C2997"/>
    <w:rsid w:val="000E132E"/>
    <w:rsid w:val="00100477"/>
    <w:rsid w:val="00100B44"/>
    <w:rsid w:val="00137CA4"/>
    <w:rsid w:val="00146284"/>
    <w:rsid w:val="001478AA"/>
    <w:rsid w:val="00151280"/>
    <w:rsid w:val="00172A27"/>
    <w:rsid w:val="00174D63"/>
    <w:rsid w:val="0018542B"/>
    <w:rsid w:val="00192C51"/>
    <w:rsid w:val="001A0D5B"/>
    <w:rsid w:val="001A3F74"/>
    <w:rsid w:val="001A6E0D"/>
    <w:rsid w:val="001B50A3"/>
    <w:rsid w:val="001B7E90"/>
    <w:rsid w:val="001F13B2"/>
    <w:rsid w:val="001F719B"/>
    <w:rsid w:val="00207D79"/>
    <w:rsid w:val="00223CC3"/>
    <w:rsid w:val="00231514"/>
    <w:rsid w:val="00234B27"/>
    <w:rsid w:val="00245B8A"/>
    <w:rsid w:val="00286ADD"/>
    <w:rsid w:val="002900C2"/>
    <w:rsid w:val="00293D52"/>
    <w:rsid w:val="002A3E62"/>
    <w:rsid w:val="002A4B5B"/>
    <w:rsid w:val="002B4C51"/>
    <w:rsid w:val="002C7E19"/>
    <w:rsid w:val="002E4C44"/>
    <w:rsid w:val="00312918"/>
    <w:rsid w:val="00340293"/>
    <w:rsid w:val="003404DE"/>
    <w:rsid w:val="0034427F"/>
    <w:rsid w:val="003579F1"/>
    <w:rsid w:val="00357B77"/>
    <w:rsid w:val="003701D2"/>
    <w:rsid w:val="003705F7"/>
    <w:rsid w:val="003C235C"/>
    <w:rsid w:val="003D2888"/>
    <w:rsid w:val="004118E2"/>
    <w:rsid w:val="00425FD4"/>
    <w:rsid w:val="0042698B"/>
    <w:rsid w:val="0043056F"/>
    <w:rsid w:val="00446423"/>
    <w:rsid w:val="004464BC"/>
    <w:rsid w:val="00446777"/>
    <w:rsid w:val="00455956"/>
    <w:rsid w:val="00456589"/>
    <w:rsid w:val="0046640A"/>
    <w:rsid w:val="00477D4C"/>
    <w:rsid w:val="004918FD"/>
    <w:rsid w:val="004B0292"/>
    <w:rsid w:val="004B3FB9"/>
    <w:rsid w:val="004C4D78"/>
    <w:rsid w:val="004D0058"/>
    <w:rsid w:val="004D34CA"/>
    <w:rsid w:val="004E2087"/>
    <w:rsid w:val="004E6DA5"/>
    <w:rsid w:val="00501A3E"/>
    <w:rsid w:val="00501AEC"/>
    <w:rsid w:val="00535261"/>
    <w:rsid w:val="0054117D"/>
    <w:rsid w:val="0055450C"/>
    <w:rsid w:val="00555A04"/>
    <w:rsid w:val="0055752D"/>
    <w:rsid w:val="005746E1"/>
    <w:rsid w:val="00580FA5"/>
    <w:rsid w:val="0059060D"/>
    <w:rsid w:val="00591AF9"/>
    <w:rsid w:val="005A4C13"/>
    <w:rsid w:val="005B1CFC"/>
    <w:rsid w:val="005B3FAF"/>
    <w:rsid w:val="005C4C95"/>
    <w:rsid w:val="005C66E7"/>
    <w:rsid w:val="005D002C"/>
    <w:rsid w:val="005F4D7D"/>
    <w:rsid w:val="00607AAC"/>
    <w:rsid w:val="00631BE4"/>
    <w:rsid w:val="006520CA"/>
    <w:rsid w:val="00662948"/>
    <w:rsid w:val="00665AFE"/>
    <w:rsid w:val="006866A3"/>
    <w:rsid w:val="006A05F7"/>
    <w:rsid w:val="006C0A0A"/>
    <w:rsid w:val="006C6275"/>
    <w:rsid w:val="006D08D3"/>
    <w:rsid w:val="006D7199"/>
    <w:rsid w:val="006D7467"/>
    <w:rsid w:val="006F76D0"/>
    <w:rsid w:val="006F7E74"/>
    <w:rsid w:val="007003F2"/>
    <w:rsid w:val="007059C6"/>
    <w:rsid w:val="00713ACF"/>
    <w:rsid w:val="00735912"/>
    <w:rsid w:val="007370C9"/>
    <w:rsid w:val="00746DA6"/>
    <w:rsid w:val="00753AA4"/>
    <w:rsid w:val="00754CE1"/>
    <w:rsid w:val="00764939"/>
    <w:rsid w:val="00767287"/>
    <w:rsid w:val="007760B6"/>
    <w:rsid w:val="00776B1F"/>
    <w:rsid w:val="007A7CC9"/>
    <w:rsid w:val="007B1AFF"/>
    <w:rsid w:val="007B735C"/>
    <w:rsid w:val="007D7259"/>
    <w:rsid w:val="007E6BB2"/>
    <w:rsid w:val="007F21FF"/>
    <w:rsid w:val="007F7CBA"/>
    <w:rsid w:val="0080754C"/>
    <w:rsid w:val="0081379C"/>
    <w:rsid w:val="00851A79"/>
    <w:rsid w:val="0088428C"/>
    <w:rsid w:val="00886ADB"/>
    <w:rsid w:val="00891F7D"/>
    <w:rsid w:val="00893E06"/>
    <w:rsid w:val="008A3DCB"/>
    <w:rsid w:val="008A6680"/>
    <w:rsid w:val="008C3567"/>
    <w:rsid w:val="008D02BA"/>
    <w:rsid w:val="008D554A"/>
    <w:rsid w:val="008D7DB8"/>
    <w:rsid w:val="008E6E1E"/>
    <w:rsid w:val="009021E6"/>
    <w:rsid w:val="00930E40"/>
    <w:rsid w:val="009415EF"/>
    <w:rsid w:val="00977F6E"/>
    <w:rsid w:val="009832B5"/>
    <w:rsid w:val="009900A9"/>
    <w:rsid w:val="00991F76"/>
    <w:rsid w:val="009928F4"/>
    <w:rsid w:val="00993BF9"/>
    <w:rsid w:val="009B6DE2"/>
    <w:rsid w:val="009C23EA"/>
    <w:rsid w:val="009C729C"/>
    <w:rsid w:val="009D61F7"/>
    <w:rsid w:val="00A011CF"/>
    <w:rsid w:val="00A0209D"/>
    <w:rsid w:val="00A029BA"/>
    <w:rsid w:val="00A1219A"/>
    <w:rsid w:val="00A23F39"/>
    <w:rsid w:val="00A32030"/>
    <w:rsid w:val="00A33A90"/>
    <w:rsid w:val="00A40219"/>
    <w:rsid w:val="00A46B12"/>
    <w:rsid w:val="00A54830"/>
    <w:rsid w:val="00A5766C"/>
    <w:rsid w:val="00A613E8"/>
    <w:rsid w:val="00A63E3D"/>
    <w:rsid w:val="00A67658"/>
    <w:rsid w:val="00A76A15"/>
    <w:rsid w:val="00A859E2"/>
    <w:rsid w:val="00AB7529"/>
    <w:rsid w:val="00AD1B09"/>
    <w:rsid w:val="00AF459B"/>
    <w:rsid w:val="00AF484A"/>
    <w:rsid w:val="00B065FD"/>
    <w:rsid w:val="00B23FE7"/>
    <w:rsid w:val="00B3314A"/>
    <w:rsid w:val="00B3662F"/>
    <w:rsid w:val="00B615E9"/>
    <w:rsid w:val="00B92ED6"/>
    <w:rsid w:val="00BB6E48"/>
    <w:rsid w:val="00BD39D1"/>
    <w:rsid w:val="00BE24D5"/>
    <w:rsid w:val="00BE417F"/>
    <w:rsid w:val="00BF1D4A"/>
    <w:rsid w:val="00BF51E6"/>
    <w:rsid w:val="00C02047"/>
    <w:rsid w:val="00C07829"/>
    <w:rsid w:val="00C218F1"/>
    <w:rsid w:val="00C37B02"/>
    <w:rsid w:val="00C436B0"/>
    <w:rsid w:val="00C44DFF"/>
    <w:rsid w:val="00C46967"/>
    <w:rsid w:val="00C47848"/>
    <w:rsid w:val="00C57CA3"/>
    <w:rsid w:val="00C97E4E"/>
    <w:rsid w:val="00CC7FE2"/>
    <w:rsid w:val="00CE4783"/>
    <w:rsid w:val="00CE4B6B"/>
    <w:rsid w:val="00D13A43"/>
    <w:rsid w:val="00D273A6"/>
    <w:rsid w:val="00D65530"/>
    <w:rsid w:val="00D66293"/>
    <w:rsid w:val="00DA2800"/>
    <w:rsid w:val="00DB5243"/>
    <w:rsid w:val="00DB5332"/>
    <w:rsid w:val="00DD3197"/>
    <w:rsid w:val="00DD77DC"/>
    <w:rsid w:val="00DE3150"/>
    <w:rsid w:val="00DE4372"/>
    <w:rsid w:val="00DF0C2C"/>
    <w:rsid w:val="00DF2F15"/>
    <w:rsid w:val="00DF5CE2"/>
    <w:rsid w:val="00DF66DC"/>
    <w:rsid w:val="00DF67FE"/>
    <w:rsid w:val="00E13EDC"/>
    <w:rsid w:val="00E26CE5"/>
    <w:rsid w:val="00E2727E"/>
    <w:rsid w:val="00E302D7"/>
    <w:rsid w:val="00E32A83"/>
    <w:rsid w:val="00E32BD3"/>
    <w:rsid w:val="00E41399"/>
    <w:rsid w:val="00E54E5C"/>
    <w:rsid w:val="00E712B6"/>
    <w:rsid w:val="00E84FE7"/>
    <w:rsid w:val="00E925FF"/>
    <w:rsid w:val="00EA6B28"/>
    <w:rsid w:val="00EC47B5"/>
    <w:rsid w:val="00EC5BA4"/>
    <w:rsid w:val="00EF302A"/>
    <w:rsid w:val="00EF43FD"/>
    <w:rsid w:val="00EF49FC"/>
    <w:rsid w:val="00F01979"/>
    <w:rsid w:val="00F0284C"/>
    <w:rsid w:val="00F05E6A"/>
    <w:rsid w:val="00F17281"/>
    <w:rsid w:val="00F218EB"/>
    <w:rsid w:val="00F30DF5"/>
    <w:rsid w:val="00F4237B"/>
    <w:rsid w:val="00F43802"/>
    <w:rsid w:val="00F5385A"/>
    <w:rsid w:val="00F57B6B"/>
    <w:rsid w:val="00F71ADE"/>
    <w:rsid w:val="00F924CF"/>
    <w:rsid w:val="00F94BDB"/>
    <w:rsid w:val="00F97308"/>
    <w:rsid w:val="00FA3EDA"/>
    <w:rsid w:val="00FA4600"/>
    <w:rsid w:val="00FB318A"/>
    <w:rsid w:val="00FC353B"/>
    <w:rsid w:val="00FE361B"/>
    <w:rsid w:val="00FE4CE6"/>
    <w:rsid w:val="00FF1322"/>
    <w:rsid w:val="011B136F"/>
    <w:rsid w:val="01B32CCF"/>
    <w:rsid w:val="027619AC"/>
    <w:rsid w:val="03E26839"/>
    <w:rsid w:val="040A4AA1"/>
    <w:rsid w:val="044955CA"/>
    <w:rsid w:val="05B2719F"/>
    <w:rsid w:val="08844E22"/>
    <w:rsid w:val="09A718B6"/>
    <w:rsid w:val="0BE67BA2"/>
    <w:rsid w:val="0CA5102C"/>
    <w:rsid w:val="0CA5597B"/>
    <w:rsid w:val="0D907DC5"/>
    <w:rsid w:val="0D94614B"/>
    <w:rsid w:val="0F7C3BB6"/>
    <w:rsid w:val="0FDF4A15"/>
    <w:rsid w:val="10182F62"/>
    <w:rsid w:val="14D25167"/>
    <w:rsid w:val="154C316C"/>
    <w:rsid w:val="154D3F83"/>
    <w:rsid w:val="156E6BE5"/>
    <w:rsid w:val="184E2D57"/>
    <w:rsid w:val="191050B1"/>
    <w:rsid w:val="19206BE5"/>
    <w:rsid w:val="1A4245C3"/>
    <w:rsid w:val="1AB83AB1"/>
    <w:rsid w:val="1AD25EC1"/>
    <w:rsid w:val="1AF8344E"/>
    <w:rsid w:val="1BA809D0"/>
    <w:rsid w:val="1BD57515"/>
    <w:rsid w:val="1CBD04AB"/>
    <w:rsid w:val="1EA36596"/>
    <w:rsid w:val="1F8E0496"/>
    <w:rsid w:val="1FC57DA2"/>
    <w:rsid w:val="218E1D0D"/>
    <w:rsid w:val="23E427C1"/>
    <w:rsid w:val="24696D85"/>
    <w:rsid w:val="24FE78B3"/>
    <w:rsid w:val="25270BB7"/>
    <w:rsid w:val="279F712B"/>
    <w:rsid w:val="27B1007D"/>
    <w:rsid w:val="27D843EB"/>
    <w:rsid w:val="288A578B"/>
    <w:rsid w:val="2A3726A8"/>
    <w:rsid w:val="2A3873C3"/>
    <w:rsid w:val="2BF47B18"/>
    <w:rsid w:val="2C0D02E8"/>
    <w:rsid w:val="2DA07395"/>
    <w:rsid w:val="2DB651CE"/>
    <w:rsid w:val="2E097DCD"/>
    <w:rsid w:val="30D82E34"/>
    <w:rsid w:val="317D7A2A"/>
    <w:rsid w:val="31930FE5"/>
    <w:rsid w:val="32B350B7"/>
    <w:rsid w:val="336E20A7"/>
    <w:rsid w:val="33B977C6"/>
    <w:rsid w:val="33E60BC4"/>
    <w:rsid w:val="345E2C01"/>
    <w:rsid w:val="348D43F4"/>
    <w:rsid w:val="34BC6C38"/>
    <w:rsid w:val="351849C1"/>
    <w:rsid w:val="36FB3534"/>
    <w:rsid w:val="373226F6"/>
    <w:rsid w:val="37A3037E"/>
    <w:rsid w:val="38174ABC"/>
    <w:rsid w:val="385250B2"/>
    <w:rsid w:val="38876070"/>
    <w:rsid w:val="395FB7A0"/>
    <w:rsid w:val="39C90037"/>
    <w:rsid w:val="39CB75EB"/>
    <w:rsid w:val="3AD273C0"/>
    <w:rsid w:val="3AD4138A"/>
    <w:rsid w:val="3BF9DEB1"/>
    <w:rsid w:val="3C0E6BAC"/>
    <w:rsid w:val="3C8440D2"/>
    <w:rsid w:val="3C9061A1"/>
    <w:rsid w:val="3C9506A5"/>
    <w:rsid w:val="3D742EA0"/>
    <w:rsid w:val="3D8A5D30"/>
    <w:rsid w:val="3E1675C3"/>
    <w:rsid w:val="3E9D0006"/>
    <w:rsid w:val="3EAF2B6F"/>
    <w:rsid w:val="3F746C97"/>
    <w:rsid w:val="3FFBA370"/>
    <w:rsid w:val="3FFD3C92"/>
    <w:rsid w:val="412863BC"/>
    <w:rsid w:val="420138FF"/>
    <w:rsid w:val="427A2817"/>
    <w:rsid w:val="43057B77"/>
    <w:rsid w:val="431C742A"/>
    <w:rsid w:val="43291B47"/>
    <w:rsid w:val="433848E7"/>
    <w:rsid w:val="43BE6D6C"/>
    <w:rsid w:val="43E02B4D"/>
    <w:rsid w:val="4585575A"/>
    <w:rsid w:val="45EB023C"/>
    <w:rsid w:val="460B01D7"/>
    <w:rsid w:val="460F55E7"/>
    <w:rsid w:val="46D6163F"/>
    <w:rsid w:val="47485D05"/>
    <w:rsid w:val="47F77BA0"/>
    <w:rsid w:val="480A1F47"/>
    <w:rsid w:val="48BB6909"/>
    <w:rsid w:val="48F03833"/>
    <w:rsid w:val="4A1E1D23"/>
    <w:rsid w:val="4A317C5F"/>
    <w:rsid w:val="4A471230"/>
    <w:rsid w:val="4A8A55C1"/>
    <w:rsid w:val="4BFE9304"/>
    <w:rsid w:val="4CFA2DD6"/>
    <w:rsid w:val="4D3006A2"/>
    <w:rsid w:val="4D9D0949"/>
    <w:rsid w:val="4DF74D1B"/>
    <w:rsid w:val="4E473EF5"/>
    <w:rsid w:val="4E8E60BC"/>
    <w:rsid w:val="4E984115"/>
    <w:rsid w:val="4EFD2EF3"/>
    <w:rsid w:val="4F771511"/>
    <w:rsid w:val="4F7D4D0C"/>
    <w:rsid w:val="505460A4"/>
    <w:rsid w:val="52350508"/>
    <w:rsid w:val="52ED0DE3"/>
    <w:rsid w:val="53607807"/>
    <w:rsid w:val="53861FD8"/>
    <w:rsid w:val="53B6291A"/>
    <w:rsid w:val="5435040D"/>
    <w:rsid w:val="56837A94"/>
    <w:rsid w:val="56DC71A4"/>
    <w:rsid w:val="59810483"/>
    <w:rsid w:val="5A2635DD"/>
    <w:rsid w:val="5A8D5DFD"/>
    <w:rsid w:val="5AD866FE"/>
    <w:rsid w:val="5BC44DEE"/>
    <w:rsid w:val="5D6E7DCF"/>
    <w:rsid w:val="5DB31446"/>
    <w:rsid w:val="5DD6E773"/>
    <w:rsid w:val="60CA3A1F"/>
    <w:rsid w:val="60D40EEC"/>
    <w:rsid w:val="61C6547B"/>
    <w:rsid w:val="61CE31A0"/>
    <w:rsid w:val="61F47A98"/>
    <w:rsid w:val="63651B58"/>
    <w:rsid w:val="63E61662"/>
    <w:rsid w:val="667CFF19"/>
    <w:rsid w:val="671A1F63"/>
    <w:rsid w:val="67A96C2F"/>
    <w:rsid w:val="67D53EC8"/>
    <w:rsid w:val="68B03FED"/>
    <w:rsid w:val="68F77E6E"/>
    <w:rsid w:val="693B5FAC"/>
    <w:rsid w:val="69D56401"/>
    <w:rsid w:val="6B720339"/>
    <w:rsid w:val="6D0B689D"/>
    <w:rsid w:val="6E0252EB"/>
    <w:rsid w:val="6E5378F4"/>
    <w:rsid w:val="6EFFE986"/>
    <w:rsid w:val="6F7B4055"/>
    <w:rsid w:val="6FE02E1A"/>
    <w:rsid w:val="6FFEAF5C"/>
    <w:rsid w:val="70386F10"/>
    <w:rsid w:val="70757FF6"/>
    <w:rsid w:val="70952446"/>
    <w:rsid w:val="712D267F"/>
    <w:rsid w:val="713C6D66"/>
    <w:rsid w:val="714B55B6"/>
    <w:rsid w:val="716F0EE9"/>
    <w:rsid w:val="721D26F3"/>
    <w:rsid w:val="72320BE2"/>
    <w:rsid w:val="72787A47"/>
    <w:rsid w:val="72A71FF2"/>
    <w:rsid w:val="72C80088"/>
    <w:rsid w:val="72D00873"/>
    <w:rsid w:val="73117D7E"/>
    <w:rsid w:val="73124222"/>
    <w:rsid w:val="73B05D63"/>
    <w:rsid w:val="749D3FBF"/>
    <w:rsid w:val="74DA5D89"/>
    <w:rsid w:val="74F42CE1"/>
    <w:rsid w:val="74F5E285"/>
    <w:rsid w:val="75561EA4"/>
    <w:rsid w:val="75D73501"/>
    <w:rsid w:val="760B6D06"/>
    <w:rsid w:val="77291F9E"/>
    <w:rsid w:val="778450E0"/>
    <w:rsid w:val="79790688"/>
    <w:rsid w:val="7ABF3033"/>
    <w:rsid w:val="7B7FA95A"/>
    <w:rsid w:val="7BBB6A6C"/>
    <w:rsid w:val="7BE81FC4"/>
    <w:rsid w:val="7CCF1163"/>
    <w:rsid w:val="7CD82038"/>
    <w:rsid w:val="7D2232B3"/>
    <w:rsid w:val="7D9B2D0E"/>
    <w:rsid w:val="7EF7088A"/>
    <w:rsid w:val="7F21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0814B3"/>
  <w15:docId w15:val="{C3214497-7D42-4F96-9611-5C93B502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uiPriority="39" w:unhideWhenUsed="1" w:qFormat="1"/>
    <w:lsdException w:name="Normal Indent"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st" w:unhideWhenUsed="1"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Hyperlink" w:qFormat="1"/>
    <w:lsdException w:name="FollowedHyperlink"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next w:val="a0"/>
    <w:qFormat/>
    <w:pPr>
      <w:keepNext/>
      <w:keepLines/>
      <w:widowControl w:val="0"/>
      <w:spacing w:before="340" w:after="330" w:line="578" w:lineRule="auto"/>
      <w:jc w:val="both"/>
      <w:outlineLvl w:val="0"/>
    </w:pPr>
    <w:rPr>
      <w:b/>
      <w:bCs/>
      <w:kern w:val="44"/>
      <w:sz w:val="44"/>
      <w:szCs w:val="44"/>
    </w:rPr>
  </w:style>
  <w:style w:type="paragraph" w:styleId="2">
    <w:name w:val="heading 2"/>
    <w:next w:val="a0"/>
    <w:uiPriority w:val="9"/>
    <w:qFormat/>
    <w:pPr>
      <w:keepNext/>
      <w:keepLines/>
      <w:widowControl w:val="0"/>
      <w:spacing w:before="260" w:after="260" w:line="416" w:lineRule="auto"/>
      <w:jc w:val="both"/>
      <w:outlineLvl w:val="1"/>
    </w:pPr>
    <w:rPr>
      <w:rFonts w:ascii="Cambria" w:hAnsi="Cambria"/>
      <w:b/>
      <w:bCs/>
      <w:kern w:val="2"/>
      <w:sz w:val="32"/>
      <w:szCs w:val="32"/>
    </w:rPr>
  </w:style>
  <w:style w:type="paragraph" w:styleId="3">
    <w:name w:val="heading 3"/>
    <w:next w:val="a0"/>
    <w:qFormat/>
    <w:pPr>
      <w:keepNext/>
      <w:keepLines/>
      <w:widowControl w:val="0"/>
      <w:spacing w:before="260" w:after="260" w:line="416" w:lineRule="auto"/>
      <w:jc w:val="both"/>
      <w:outlineLvl w:val="2"/>
    </w:pPr>
    <w:rPr>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unhideWhenUsed/>
    <w:qFormat/>
    <w:pPr>
      <w:ind w:firstLine="420"/>
    </w:pPr>
  </w:style>
  <w:style w:type="paragraph" w:styleId="a5">
    <w:name w:val="annotation text"/>
    <w:basedOn w:val="a0"/>
    <w:link w:val="10"/>
    <w:qFormat/>
    <w:pPr>
      <w:jc w:val="left"/>
    </w:pPr>
  </w:style>
  <w:style w:type="paragraph" w:styleId="a6">
    <w:name w:val="Body Text"/>
    <w:next w:val="a0"/>
    <w:link w:val="a7"/>
    <w:uiPriority w:val="99"/>
    <w:qFormat/>
    <w:pPr>
      <w:widowControl w:val="0"/>
      <w:spacing w:after="120"/>
      <w:jc w:val="both"/>
    </w:pPr>
    <w:rPr>
      <w:kern w:val="2"/>
      <w:sz w:val="21"/>
      <w:szCs w:val="24"/>
    </w:rPr>
  </w:style>
  <w:style w:type="paragraph" w:styleId="a8">
    <w:name w:val="Body Text Indent"/>
    <w:basedOn w:val="a0"/>
    <w:link w:val="a9"/>
    <w:qFormat/>
    <w:pPr>
      <w:spacing w:after="120"/>
      <w:ind w:leftChars="200" w:left="420"/>
    </w:pPr>
  </w:style>
  <w:style w:type="paragraph" w:styleId="20">
    <w:name w:val="List 2"/>
    <w:uiPriority w:val="99"/>
    <w:unhideWhenUsed/>
    <w:qFormat/>
    <w:pPr>
      <w:widowControl w:val="0"/>
      <w:ind w:leftChars="200" w:left="100" w:hangingChars="200" w:hanging="200"/>
      <w:contextualSpacing/>
      <w:jc w:val="both"/>
    </w:pPr>
    <w:rPr>
      <w:kern w:val="2"/>
      <w:sz w:val="21"/>
      <w:szCs w:val="24"/>
    </w:rPr>
  </w:style>
  <w:style w:type="paragraph" w:styleId="TOC3">
    <w:name w:val="toc 3"/>
    <w:next w:val="a0"/>
    <w:uiPriority w:val="39"/>
    <w:unhideWhenUsed/>
    <w:qFormat/>
    <w:pPr>
      <w:widowControl w:val="0"/>
      <w:ind w:leftChars="400" w:left="840"/>
      <w:jc w:val="both"/>
    </w:pPr>
    <w:rPr>
      <w:kern w:val="2"/>
      <w:sz w:val="21"/>
      <w:szCs w:val="24"/>
    </w:rPr>
  </w:style>
  <w:style w:type="paragraph" w:styleId="aa">
    <w:name w:val="Plain Text"/>
    <w:link w:val="ab"/>
    <w:unhideWhenUsed/>
    <w:qFormat/>
    <w:rPr>
      <w:rFonts w:ascii="宋体" w:hAnsi="Courier New" w:hint="eastAsia"/>
      <w:sz w:val="24"/>
      <w:szCs w:val="24"/>
    </w:rPr>
  </w:style>
  <w:style w:type="paragraph" w:styleId="ac">
    <w:name w:val="Balloon Text"/>
    <w:basedOn w:val="a0"/>
    <w:link w:val="ad"/>
    <w:qFormat/>
    <w:rPr>
      <w:sz w:val="18"/>
      <w:szCs w:val="18"/>
    </w:rPr>
  </w:style>
  <w:style w:type="paragraph" w:styleId="ae">
    <w:name w:val="footer"/>
    <w:basedOn w:val="a0"/>
    <w:link w:val="af"/>
    <w:uiPriority w:val="99"/>
    <w:qFormat/>
    <w:pPr>
      <w:tabs>
        <w:tab w:val="center" w:pos="4153"/>
        <w:tab w:val="right" w:pos="8306"/>
      </w:tabs>
      <w:snapToGrid w:val="0"/>
      <w:jc w:val="left"/>
    </w:pPr>
    <w:rPr>
      <w:sz w:val="18"/>
    </w:rPr>
  </w:style>
  <w:style w:type="paragraph" w:styleId="af0">
    <w:name w:val="header"/>
    <w:basedOn w:val="a0"/>
    <w:link w:val="af1"/>
    <w:qFormat/>
    <w:pPr>
      <w:pBdr>
        <w:bottom w:val="single" w:sz="6" w:space="1" w:color="auto"/>
      </w:pBdr>
      <w:tabs>
        <w:tab w:val="center" w:pos="4153"/>
        <w:tab w:val="right" w:pos="8306"/>
      </w:tabs>
      <w:snapToGrid w:val="0"/>
      <w:jc w:val="center"/>
    </w:pPr>
    <w:rPr>
      <w:sz w:val="18"/>
      <w:szCs w:val="18"/>
    </w:rPr>
  </w:style>
  <w:style w:type="paragraph" w:styleId="TOC1">
    <w:name w:val="toc 1"/>
    <w:next w:val="a0"/>
    <w:uiPriority w:val="39"/>
    <w:unhideWhenUsed/>
    <w:qFormat/>
    <w:pPr>
      <w:widowControl w:val="0"/>
      <w:jc w:val="both"/>
    </w:pPr>
    <w:rPr>
      <w:kern w:val="2"/>
      <w:sz w:val="21"/>
      <w:szCs w:val="24"/>
    </w:rPr>
  </w:style>
  <w:style w:type="paragraph" w:styleId="af2">
    <w:name w:val="List"/>
    <w:unhideWhenUsed/>
    <w:qFormat/>
    <w:pPr>
      <w:widowControl w:val="0"/>
      <w:ind w:left="200" w:hangingChars="200" w:hanging="200"/>
      <w:contextualSpacing/>
      <w:jc w:val="both"/>
    </w:pPr>
    <w:rPr>
      <w:kern w:val="2"/>
      <w:sz w:val="21"/>
      <w:szCs w:val="24"/>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3">
    <w:name w:val="Normal (Web)"/>
    <w:basedOn w:val="a0"/>
    <w:qFormat/>
    <w:rPr>
      <w:sz w:val="24"/>
    </w:rPr>
  </w:style>
  <w:style w:type="paragraph" w:styleId="af4">
    <w:name w:val="Title"/>
    <w:basedOn w:val="a0"/>
    <w:next w:val="a0"/>
    <w:qFormat/>
    <w:pPr>
      <w:spacing w:before="240" w:after="60"/>
      <w:jc w:val="center"/>
      <w:outlineLvl w:val="0"/>
    </w:pPr>
    <w:rPr>
      <w:rFonts w:ascii="Arial" w:hAnsi="Arial"/>
      <w:b/>
      <w:sz w:val="32"/>
      <w:szCs w:val="20"/>
    </w:rPr>
  </w:style>
  <w:style w:type="paragraph" w:styleId="af5">
    <w:name w:val="annotation subject"/>
    <w:basedOn w:val="a5"/>
    <w:next w:val="a5"/>
    <w:link w:val="af6"/>
    <w:qFormat/>
    <w:rPr>
      <w:b/>
      <w:bCs/>
    </w:rPr>
  </w:style>
  <w:style w:type="character" w:styleId="af7">
    <w:name w:val="Strong"/>
    <w:basedOn w:val="a1"/>
    <w:qFormat/>
    <w:rPr>
      <w:b/>
    </w:rPr>
  </w:style>
  <w:style w:type="character" w:styleId="af8">
    <w:name w:val="FollowedHyperlink"/>
    <w:unhideWhenUsed/>
    <w:qFormat/>
    <w:rPr>
      <w:color w:val="800080"/>
      <w:u w:val="single"/>
    </w:rPr>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0">
    <w:name w:val="批注文字 字符1"/>
    <w:link w:val="a5"/>
    <w:qFormat/>
    <w:rPr>
      <w:kern w:val="2"/>
      <w:sz w:val="21"/>
      <w:szCs w:val="24"/>
    </w:rPr>
  </w:style>
  <w:style w:type="character" w:customStyle="1" w:styleId="a7">
    <w:name w:val="正文文本 字符"/>
    <w:link w:val="a6"/>
    <w:uiPriority w:val="99"/>
    <w:qFormat/>
    <w:rPr>
      <w:kern w:val="2"/>
      <w:sz w:val="21"/>
      <w:szCs w:val="24"/>
    </w:rPr>
  </w:style>
  <w:style w:type="character" w:customStyle="1" w:styleId="a9">
    <w:name w:val="正文文本缩进 字符"/>
    <w:link w:val="a8"/>
    <w:qFormat/>
    <w:rPr>
      <w:kern w:val="2"/>
      <w:sz w:val="21"/>
      <w:szCs w:val="24"/>
    </w:rPr>
  </w:style>
  <w:style w:type="character" w:customStyle="1" w:styleId="ab">
    <w:name w:val="纯文本 字符"/>
    <w:link w:val="aa"/>
    <w:qFormat/>
    <w:rPr>
      <w:rFonts w:ascii="宋体" w:hAnsi="Courier New"/>
      <w:sz w:val="24"/>
      <w:szCs w:val="24"/>
    </w:rPr>
  </w:style>
  <w:style w:type="character" w:customStyle="1" w:styleId="ad">
    <w:name w:val="批注框文本 字符"/>
    <w:link w:val="ac"/>
    <w:qFormat/>
    <w:rPr>
      <w:kern w:val="2"/>
      <w:sz w:val="18"/>
      <w:szCs w:val="18"/>
    </w:rPr>
  </w:style>
  <w:style w:type="character" w:customStyle="1" w:styleId="af">
    <w:name w:val="页脚 字符"/>
    <w:link w:val="ae"/>
    <w:uiPriority w:val="99"/>
    <w:qFormat/>
    <w:rPr>
      <w:kern w:val="2"/>
      <w:sz w:val="18"/>
      <w:szCs w:val="24"/>
    </w:rPr>
  </w:style>
  <w:style w:type="character" w:customStyle="1" w:styleId="af1">
    <w:name w:val="页眉 字符"/>
    <w:link w:val="af0"/>
    <w:qFormat/>
    <w:rPr>
      <w:kern w:val="2"/>
      <w:sz w:val="18"/>
      <w:szCs w:val="18"/>
    </w:rPr>
  </w:style>
  <w:style w:type="character" w:customStyle="1" w:styleId="af6">
    <w:name w:val="批注主题 字符"/>
    <w:link w:val="af5"/>
    <w:qFormat/>
    <w:rPr>
      <w:b/>
      <w:bCs/>
      <w:kern w:val="2"/>
      <w:sz w:val="21"/>
      <w:szCs w:val="24"/>
    </w:rPr>
  </w:style>
  <w:style w:type="table" w:customStyle="1" w:styleId="TableNormal">
    <w:name w:val="Table Normal"/>
    <w:unhideWhenUsed/>
    <w:qFormat/>
    <w:tblPr>
      <w:tblCellMar>
        <w:top w:w="0" w:type="dxa"/>
        <w:left w:w="0" w:type="dxa"/>
        <w:bottom w:w="0" w:type="dxa"/>
        <w:right w:w="0" w:type="dxa"/>
      </w:tblCellMar>
    </w:tblPr>
  </w:style>
  <w:style w:type="paragraph" w:styleId="afb">
    <w:name w:val="List Paragraph"/>
    <w:uiPriority w:val="34"/>
    <w:qFormat/>
    <w:pPr>
      <w:widowControl w:val="0"/>
      <w:ind w:firstLineChars="200" w:firstLine="420"/>
      <w:jc w:val="both"/>
    </w:pPr>
    <w:rPr>
      <w:kern w:val="2"/>
      <w:sz w:val="21"/>
      <w:szCs w:val="24"/>
    </w:rPr>
  </w:style>
  <w:style w:type="paragraph" w:customStyle="1" w:styleId="Default">
    <w:name w:val="Default"/>
    <w:qFormat/>
    <w:pPr>
      <w:widowControl w:val="0"/>
      <w:autoSpaceDE w:val="0"/>
      <w:autoSpaceDN w:val="0"/>
      <w:adjustRightInd w:val="0"/>
    </w:pPr>
    <w:rPr>
      <w:rFonts w:ascii="宋体" w:hAnsi="宋体"/>
      <w:color w:val="000000"/>
      <w:sz w:val="24"/>
    </w:rPr>
  </w:style>
  <w:style w:type="character" w:customStyle="1" w:styleId="Char">
    <w:name w:val="批注文字 Char"/>
    <w:qFormat/>
    <w:rPr>
      <w:kern w:val="2"/>
      <w:sz w:val="21"/>
      <w:szCs w:val="24"/>
    </w:rPr>
  </w:style>
  <w:style w:type="character" w:customStyle="1" w:styleId="afc">
    <w:name w:val="批注文字 字符"/>
    <w:qFormat/>
    <w:rPr>
      <w:kern w:val="2"/>
      <w:sz w:val="21"/>
      <w:szCs w:val="24"/>
    </w:r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1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 w:type="paragraph" w:customStyle="1" w:styleId="30">
    <w:name w:val="修订3"/>
    <w:hidden/>
    <w:uiPriority w:val="99"/>
    <w:unhideWhenUsed/>
    <w:qFormat/>
    <w:rPr>
      <w:kern w:val="2"/>
      <w:sz w:val="21"/>
      <w:szCs w:val="24"/>
    </w:rPr>
  </w:style>
  <w:style w:type="paragraph" w:customStyle="1" w:styleId="msolistparagraph0">
    <w:name w:val="msolistparagraph"/>
    <w:basedOn w:val="a0"/>
    <w:qFormat/>
    <w:pPr>
      <w:ind w:firstLineChars="200" w:firstLine="420"/>
    </w:pPr>
  </w:style>
  <w:style w:type="paragraph" w:styleId="afd">
    <w:name w:val="Revision"/>
    <w:hidden/>
    <w:uiPriority w:val="99"/>
    <w:unhideWhenUsed/>
    <w:rsid w:val="006D08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nggzy.org.cn&#65289;"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92</Pages>
  <Words>31426</Words>
  <Characters>33627</Characters>
  <Application>Microsoft Office Word</Application>
  <DocSecurity>0</DocSecurity>
  <Lines>2241</Lines>
  <Paragraphs>2098</Paragraphs>
  <ScaleCrop>false</ScaleCrop>
  <Company/>
  <LinksUpToDate>false</LinksUpToDate>
  <CharactersWithSpaces>62955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周 蓉</cp:lastModifiedBy>
  <cp:revision>10</cp:revision>
  <cp:lastPrinted>2023-03-10T08:38:00Z</cp:lastPrinted>
  <dcterms:created xsi:type="dcterms:W3CDTF">2025-02-26T03:42:00Z</dcterms:created>
  <dcterms:modified xsi:type="dcterms:W3CDTF">2025-07-28T05:03:00Z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304638C6ADF0475BB816B4EA2E637E19_13</vt:lpwstr>
  </property>
  <property fmtid="{D5CDD505-2E9C-101B-9397-08002B2CF9AE}" pid="4" name="KSOTemplateDocerSaveRecord">
    <vt:lpwstr>eyJoZGlkIjoiMzcwYTExYmIyZGMyMWM0ZjRkOWNmYmExYjAxZWNlYzgiLCJ1c2VySWQiOiIyOTUwMDM4NzAifQ==</vt:lpwstr>
  </property>
</Properties>
</file>