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52"/>
          <w:szCs w:val="52"/>
        </w:rPr>
      </w:pPr>
      <w:r>
        <w:rPr>
          <w:rFonts w:hint="eastAsia" w:ascii="宋体" w:hAnsi="宋体" w:cs="宋体"/>
          <w:b/>
          <w:bCs/>
          <w:color w:val="auto"/>
          <w:sz w:val="52"/>
          <w:szCs w:val="52"/>
        </w:rPr>
        <w:drawing>
          <wp:anchor distT="0" distB="0" distL="114300" distR="114300" simplePos="0" relativeHeight="251664384" behindDoc="0" locked="0" layoutInCell="1" allowOverlap="1">
            <wp:simplePos x="0" y="0"/>
            <wp:positionH relativeFrom="column">
              <wp:posOffset>1837690</wp:posOffset>
            </wp:positionH>
            <wp:positionV relativeFrom="page">
              <wp:posOffset>1373505</wp:posOffset>
            </wp:positionV>
            <wp:extent cx="2225675" cy="1630045"/>
            <wp:effectExtent l="0" t="0" r="3175" b="8255"/>
            <wp:wrapTopAndBottom/>
            <wp:docPr id="1" name="图片 1" descr="6]1@G9C5R~CC}}01UDG]T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G9C5R~CC}}01UDG]TP5"/>
                    <pic:cNvPicPr>
                      <a:picLocks noChangeAspect="1"/>
                    </pic:cNvPicPr>
                  </pic:nvPicPr>
                  <pic:blipFill>
                    <a:blip r:embed="rId23"/>
                    <a:stretch>
                      <a:fillRect/>
                    </a:stretch>
                  </pic:blipFill>
                  <pic:spPr>
                    <a:xfrm>
                      <a:off x="0" y="0"/>
                      <a:ext cx="2225675" cy="1630045"/>
                    </a:xfrm>
                    <a:prstGeom prst="rect">
                      <a:avLst/>
                    </a:prstGeom>
                    <a:noFill/>
                    <a:ln>
                      <a:noFill/>
                    </a:ln>
                  </pic:spPr>
                </pic:pic>
              </a:graphicData>
            </a:graphic>
          </wp:anchor>
        </w:drawing>
      </w:r>
    </w:p>
    <w:p>
      <w:pPr>
        <w:spacing w:line="600" w:lineRule="exact"/>
        <w:jc w:val="center"/>
        <w:rPr>
          <w:rFonts w:ascii="宋体" w:hAnsi="宋体" w:cs="宋体"/>
          <w:b/>
          <w:bCs/>
          <w:color w:val="auto"/>
          <w:sz w:val="52"/>
          <w:szCs w:val="52"/>
          <w:u w:val="single"/>
        </w:rPr>
      </w:pPr>
    </w:p>
    <w:p>
      <w:pPr>
        <w:pStyle w:val="32"/>
        <w:rPr>
          <w:rFonts w:ascii="宋体" w:hAnsi="宋体"/>
          <w:color w:val="auto"/>
        </w:rPr>
      </w:pPr>
    </w:p>
    <w:p>
      <w:pPr>
        <w:spacing w:line="600" w:lineRule="exact"/>
        <w:jc w:val="center"/>
        <w:rPr>
          <w:rFonts w:ascii="宋体" w:hAnsi="宋体" w:cs="宋体"/>
          <w:b/>
          <w:bCs/>
          <w:color w:val="auto"/>
          <w:sz w:val="52"/>
          <w:szCs w:val="52"/>
          <w:u w:val="single"/>
        </w:rPr>
      </w:pPr>
    </w:p>
    <w:p>
      <w:pPr>
        <w:spacing w:line="600" w:lineRule="exact"/>
        <w:jc w:val="center"/>
        <w:rPr>
          <w:rFonts w:ascii="宋体" w:hAnsi="宋体" w:cs="宋体"/>
          <w:color w:val="auto"/>
          <w:szCs w:val="21"/>
          <w:u w:val="single"/>
        </w:rPr>
      </w:pPr>
      <w:r>
        <w:rPr>
          <w:rFonts w:hint="eastAsia" w:ascii="宋体" w:hAnsi="宋体" w:cs="宋体"/>
          <w:b/>
          <w:bCs/>
          <w:color w:val="auto"/>
          <w:sz w:val="52"/>
          <w:szCs w:val="52"/>
          <w:u w:val="single"/>
        </w:rPr>
        <w:t>广西同泽工程项目管理股份有限公司</w:t>
      </w:r>
    </w:p>
    <w:p>
      <w:pPr>
        <w:spacing w:line="600" w:lineRule="exact"/>
        <w:jc w:val="center"/>
        <w:rPr>
          <w:rFonts w:ascii="宋体" w:hAnsi="宋体" w:cs="宋体"/>
          <w:color w:val="auto"/>
          <w:szCs w:val="21"/>
        </w:rPr>
      </w:pPr>
    </w:p>
    <w:p>
      <w:pPr>
        <w:spacing w:before="120" w:beforeLines="50"/>
        <w:jc w:val="center"/>
        <w:rPr>
          <w:rFonts w:ascii="宋体" w:hAnsi="宋体" w:cs="宋体"/>
          <w:b/>
          <w:color w:val="auto"/>
          <w:szCs w:val="21"/>
        </w:rPr>
      </w:pPr>
    </w:p>
    <w:p>
      <w:pPr>
        <w:pStyle w:val="20"/>
        <w:rPr>
          <w:rFonts w:ascii="宋体" w:hAnsi="宋体" w:cs="宋体"/>
          <w:b/>
          <w:color w:val="auto"/>
          <w:szCs w:val="21"/>
        </w:rPr>
      </w:pPr>
    </w:p>
    <w:p>
      <w:pPr>
        <w:pStyle w:val="20"/>
        <w:rPr>
          <w:rFonts w:ascii="宋体" w:hAnsi="宋体"/>
          <w:color w:val="auto"/>
        </w:rPr>
      </w:pPr>
    </w:p>
    <w:p>
      <w:pPr>
        <w:spacing w:before="120" w:beforeLines="50"/>
        <w:jc w:val="center"/>
        <w:rPr>
          <w:rFonts w:ascii="宋体" w:hAnsi="宋体" w:cs="宋体"/>
          <w:b/>
          <w:bCs/>
          <w:color w:val="auto"/>
          <w:sz w:val="70"/>
          <w:szCs w:val="48"/>
        </w:rPr>
      </w:pPr>
      <w:r>
        <w:rPr>
          <w:rFonts w:hint="eastAsia" w:ascii="宋体" w:hAnsi="宋体" w:cs="宋体"/>
          <w:b/>
          <w:bCs/>
          <w:color w:val="auto"/>
          <w:sz w:val="70"/>
          <w:szCs w:val="48"/>
        </w:rPr>
        <w:t>招标文件</w:t>
      </w:r>
    </w:p>
    <w:p>
      <w:pPr>
        <w:snapToGrid w:val="0"/>
        <w:spacing w:before="120" w:beforeLines="50" w:line="360" w:lineRule="auto"/>
        <w:rPr>
          <w:rFonts w:ascii="宋体" w:hAnsi="宋体" w:cs="宋体"/>
          <w:color w:val="auto"/>
          <w:szCs w:val="21"/>
        </w:rPr>
      </w:pPr>
    </w:p>
    <w:p>
      <w:pPr>
        <w:snapToGrid w:val="0"/>
        <w:spacing w:before="120" w:beforeLines="50" w:line="360" w:lineRule="auto"/>
        <w:rPr>
          <w:rFonts w:ascii="宋体" w:hAnsi="宋体" w:cs="宋体"/>
          <w:color w:val="auto"/>
          <w:szCs w:val="21"/>
        </w:rPr>
      </w:pPr>
    </w:p>
    <w:p>
      <w:pPr>
        <w:pStyle w:val="20"/>
        <w:rPr>
          <w:rFonts w:ascii="宋体" w:hAnsi="宋体" w:cs="宋体"/>
          <w:color w:val="auto"/>
          <w:szCs w:val="21"/>
        </w:rPr>
      </w:pPr>
    </w:p>
    <w:p>
      <w:pPr>
        <w:pStyle w:val="20"/>
        <w:rPr>
          <w:rFonts w:ascii="宋体" w:hAnsi="宋体" w:cs="宋体"/>
          <w:color w:val="auto"/>
          <w:szCs w:val="21"/>
        </w:rPr>
      </w:pPr>
    </w:p>
    <w:p>
      <w:pPr>
        <w:snapToGrid w:val="0"/>
        <w:spacing w:before="120" w:line="360" w:lineRule="auto"/>
        <w:ind w:left="2244" w:leftChars="304" w:hanging="1606" w:hangingChars="500"/>
        <w:rPr>
          <w:rFonts w:ascii="宋体" w:hAnsi="宋体" w:cs="宋体"/>
          <w:b/>
          <w:color w:val="auto"/>
          <w:w w:val="90"/>
          <w:sz w:val="32"/>
          <w:szCs w:val="32"/>
        </w:rPr>
      </w:pPr>
      <w:r>
        <w:rPr>
          <w:rFonts w:hint="eastAsia" w:ascii="宋体" w:hAnsi="宋体" w:cs="宋体"/>
          <w:b/>
          <w:color w:val="auto"/>
          <w:sz w:val="32"/>
          <w:szCs w:val="32"/>
        </w:rPr>
        <w:t>项目名称：</w:t>
      </w:r>
      <w:r>
        <w:rPr>
          <w:rFonts w:hint="eastAsia" w:ascii="宋体" w:hAnsi="宋体" w:cs="Courier New"/>
          <w:b/>
          <w:bCs/>
          <w:color w:val="auto"/>
          <w:sz w:val="30"/>
          <w:szCs w:val="30"/>
        </w:rPr>
        <w:t>来宾市行政中心电梯更换</w:t>
      </w:r>
    </w:p>
    <w:p>
      <w:pPr>
        <w:pStyle w:val="2"/>
        <w:snapToGrid w:val="0"/>
        <w:spacing w:before="120" w:after="120" w:line="360" w:lineRule="auto"/>
        <w:ind w:firstLine="643" w:firstLineChars="200"/>
        <w:rPr>
          <w:rFonts w:hAnsi="宋体" w:cs="宋体"/>
          <w:b/>
          <w:color w:val="auto"/>
          <w:sz w:val="32"/>
          <w:szCs w:val="32"/>
        </w:rPr>
      </w:pPr>
      <w:r>
        <w:rPr>
          <w:rFonts w:hint="eastAsia" w:hAnsi="宋体" w:cs="宋体"/>
          <w:b/>
          <w:color w:val="auto"/>
          <w:sz w:val="32"/>
          <w:szCs w:val="32"/>
        </w:rPr>
        <w:t>项目编号：</w:t>
      </w:r>
      <w:r>
        <w:rPr>
          <w:rFonts w:hint="eastAsia" w:hAnsi="宋体" w:cs="宋体"/>
          <w:b/>
          <w:color w:val="auto"/>
          <w:sz w:val="30"/>
          <w:szCs w:val="30"/>
        </w:rPr>
        <w:t>LBZC2024-G1-990179-GXTZ</w:t>
      </w:r>
    </w:p>
    <w:p>
      <w:pPr>
        <w:snapToGrid w:val="0"/>
        <w:spacing w:before="120"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采购人：</w:t>
      </w:r>
      <w:r>
        <w:rPr>
          <w:rFonts w:hint="eastAsia" w:ascii="宋体" w:hAnsi="宋体"/>
          <w:b/>
          <w:bCs/>
          <w:color w:val="auto"/>
          <w:w w:val="95"/>
          <w:sz w:val="30"/>
          <w:szCs w:val="30"/>
        </w:rPr>
        <w:t>来宾市机关事务管理局</w:t>
      </w:r>
    </w:p>
    <w:p>
      <w:pPr>
        <w:snapToGrid w:val="0"/>
        <w:spacing w:before="120"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采购代理机构：广西同泽工程项目管理股份有限公司</w:t>
      </w:r>
    </w:p>
    <w:p>
      <w:pPr>
        <w:snapToGrid w:val="0"/>
        <w:spacing w:before="120" w:beforeLines="50" w:line="360" w:lineRule="auto"/>
        <w:jc w:val="center"/>
        <w:rPr>
          <w:rFonts w:ascii="宋体" w:hAnsi="宋体" w:cs="宋体"/>
          <w:b/>
          <w:color w:val="auto"/>
          <w:sz w:val="32"/>
          <w:szCs w:val="32"/>
        </w:rPr>
      </w:pPr>
      <w:r>
        <w:rPr>
          <w:rFonts w:hint="eastAsia" w:ascii="宋体" w:hAnsi="宋体" w:cs="宋体"/>
          <w:b/>
          <w:color w:val="auto"/>
          <w:sz w:val="32"/>
          <w:szCs w:val="32"/>
        </w:rPr>
        <w:t>2024年4月</w:t>
      </w:r>
    </w:p>
    <w:p>
      <w:pPr>
        <w:pStyle w:val="20"/>
        <w:kinsoku w:val="0"/>
        <w:overflowPunct w:val="0"/>
        <w:rPr>
          <w:rFonts w:ascii="宋体" w:hAnsi="宋体"/>
          <w:color w:val="auto"/>
          <w:sz w:val="40"/>
        </w:rPr>
      </w:pPr>
    </w:p>
    <w:p>
      <w:pPr>
        <w:pStyle w:val="18"/>
        <w:jc w:val="center"/>
        <w:rPr>
          <w:rFonts w:ascii="宋体" w:hAnsi="宋体"/>
          <w:bCs/>
          <w:color w:val="auto"/>
          <w:kern w:val="0"/>
          <w:sz w:val="32"/>
          <w:szCs w:val="32"/>
        </w:rPr>
        <w:sectPr>
          <w:footerReference r:id="rId5" w:type="first"/>
          <w:headerReference r:id="rId3" w:type="default"/>
          <w:footerReference r:id="rId4" w:type="even"/>
          <w:pgSz w:w="11906" w:h="16838"/>
          <w:pgMar w:top="1134" w:right="1247" w:bottom="1361" w:left="1247" w:header="851" w:footer="567" w:gutter="0"/>
          <w:cols w:space="720" w:num="1"/>
          <w:titlePg/>
          <w:docGrid w:linePitch="312" w:charSpace="0"/>
        </w:sectPr>
      </w:pPr>
    </w:p>
    <w:p>
      <w:pPr>
        <w:spacing w:line="360" w:lineRule="auto"/>
        <w:jc w:val="center"/>
        <w:rPr>
          <w:rFonts w:ascii="宋体" w:hAnsi="宋体"/>
          <w:b/>
          <w:color w:val="auto"/>
          <w:sz w:val="44"/>
          <w:szCs w:val="44"/>
        </w:rPr>
      </w:pPr>
      <w:r>
        <w:rPr>
          <w:rFonts w:hint="eastAsia" w:ascii="宋体" w:hAnsi="宋体"/>
          <w:b/>
          <w:color w:val="auto"/>
          <w:sz w:val="44"/>
          <w:szCs w:val="44"/>
        </w:rPr>
        <w:t>目  录</w:t>
      </w:r>
    </w:p>
    <w:p>
      <w:pPr>
        <w:pStyle w:val="34"/>
        <w:spacing w:line="480" w:lineRule="exact"/>
        <w:rPr>
          <w:b w:val="0"/>
          <w:bCs w:val="0"/>
          <w:caps w:val="0"/>
          <w:color w:val="auto"/>
        </w:rPr>
      </w:pPr>
      <w:r>
        <w:rPr>
          <w:b w:val="0"/>
          <w:color w:val="auto"/>
        </w:rPr>
        <w:fldChar w:fldCharType="begin"/>
      </w:r>
      <w:r>
        <w:rPr>
          <w:b w:val="0"/>
          <w:color w:val="auto"/>
        </w:rPr>
        <w:instrText xml:space="preserve"> </w:instrText>
      </w:r>
      <w:r>
        <w:rPr>
          <w:rFonts w:hint="eastAsia"/>
          <w:b w:val="0"/>
          <w:color w:val="auto"/>
        </w:rPr>
        <w:instrText xml:space="preserve">TOC \o "1-2" \h \z \u</w:instrText>
      </w:r>
      <w:r>
        <w:rPr>
          <w:b w:val="0"/>
          <w:color w:val="auto"/>
        </w:rPr>
        <w:instrText xml:space="preserve"> </w:instrText>
      </w:r>
      <w:r>
        <w:rPr>
          <w:b w:val="0"/>
          <w:color w:val="auto"/>
        </w:rPr>
        <w:fldChar w:fldCharType="separate"/>
      </w:r>
      <w:r>
        <w:rPr>
          <w:color w:val="auto"/>
        </w:rPr>
        <w:fldChar w:fldCharType="begin"/>
      </w:r>
      <w:r>
        <w:rPr>
          <w:color w:val="auto"/>
        </w:rPr>
        <w:instrText xml:space="preserve"> HYPERLINK \l "_Toc74320800" </w:instrText>
      </w:r>
      <w:r>
        <w:rPr>
          <w:color w:val="auto"/>
        </w:rPr>
        <w:fldChar w:fldCharType="separate"/>
      </w:r>
      <w:r>
        <w:rPr>
          <w:rStyle w:val="57"/>
          <w:rFonts w:hint="eastAsia"/>
          <w:color w:val="auto"/>
        </w:rPr>
        <w:t>第一章</w:t>
      </w:r>
      <w:r>
        <w:rPr>
          <w:rStyle w:val="57"/>
          <w:color w:val="auto"/>
        </w:rPr>
        <w:t xml:space="preserve"> </w:t>
      </w:r>
      <w:r>
        <w:rPr>
          <w:rStyle w:val="57"/>
          <w:rFonts w:hint="eastAsia"/>
          <w:color w:val="auto"/>
        </w:rPr>
        <w:t xml:space="preserve"> 招标公告</w:t>
      </w:r>
      <w:r>
        <w:rPr>
          <w:color w:val="auto"/>
        </w:rPr>
        <w:tab/>
      </w:r>
      <w:r>
        <w:rPr>
          <w:color w:val="auto"/>
        </w:rPr>
        <w:fldChar w:fldCharType="begin"/>
      </w:r>
      <w:r>
        <w:rPr>
          <w:color w:val="auto"/>
        </w:rPr>
        <w:instrText xml:space="preserve"> PAGEREF _Toc74320800 \h </w:instrText>
      </w:r>
      <w:r>
        <w:rPr>
          <w:color w:val="auto"/>
        </w:rPr>
        <w:fldChar w:fldCharType="separate"/>
      </w:r>
      <w:r>
        <w:rPr>
          <w:color w:val="auto"/>
        </w:rPr>
        <w:t>3</w:t>
      </w:r>
      <w:r>
        <w:rPr>
          <w:color w:val="auto"/>
        </w:rPr>
        <w:fldChar w:fldCharType="end"/>
      </w:r>
      <w:r>
        <w:rPr>
          <w:color w:val="auto"/>
        </w:rPr>
        <w:fldChar w:fldCharType="end"/>
      </w:r>
    </w:p>
    <w:p>
      <w:pPr>
        <w:pStyle w:val="34"/>
        <w:spacing w:line="480" w:lineRule="exact"/>
        <w:ind w:firstLine="241"/>
        <w:rPr>
          <w:b w:val="0"/>
          <w:bCs w:val="0"/>
          <w:caps w:val="0"/>
          <w:color w:val="auto"/>
        </w:rPr>
      </w:pPr>
      <w:r>
        <w:rPr>
          <w:color w:val="auto"/>
        </w:rPr>
        <w:fldChar w:fldCharType="begin"/>
      </w:r>
      <w:r>
        <w:rPr>
          <w:color w:val="auto"/>
        </w:rPr>
        <w:instrText xml:space="preserve"> HYPERLINK \l "_Toc74320801" </w:instrText>
      </w:r>
      <w:r>
        <w:rPr>
          <w:color w:val="auto"/>
        </w:rPr>
        <w:fldChar w:fldCharType="separate"/>
      </w:r>
      <w:r>
        <w:rPr>
          <w:rStyle w:val="57"/>
          <w:rFonts w:hint="eastAsia"/>
          <w:color w:val="auto"/>
        </w:rPr>
        <w:t>第二章</w:t>
      </w:r>
      <w:r>
        <w:rPr>
          <w:rStyle w:val="57"/>
          <w:color w:val="auto"/>
        </w:rPr>
        <w:t xml:space="preserve">  </w:t>
      </w:r>
      <w:r>
        <w:rPr>
          <w:rStyle w:val="57"/>
          <w:rFonts w:hint="eastAsia"/>
          <w:color w:val="auto"/>
        </w:rPr>
        <w:t>采购需求</w:t>
      </w:r>
      <w:r>
        <w:rPr>
          <w:color w:val="auto"/>
        </w:rPr>
        <w:tab/>
      </w:r>
      <w:r>
        <w:rPr>
          <w:color w:val="auto"/>
        </w:rPr>
        <w:fldChar w:fldCharType="begin"/>
      </w:r>
      <w:r>
        <w:rPr>
          <w:color w:val="auto"/>
        </w:rPr>
        <w:instrText xml:space="preserve"> PAGEREF _Toc74320801 \h </w:instrText>
      </w:r>
      <w:r>
        <w:rPr>
          <w:color w:val="auto"/>
        </w:rPr>
        <w:fldChar w:fldCharType="separate"/>
      </w:r>
      <w:r>
        <w:rPr>
          <w:color w:val="auto"/>
        </w:rPr>
        <w:t>7</w:t>
      </w:r>
      <w:r>
        <w:rPr>
          <w:color w:val="auto"/>
        </w:rPr>
        <w:fldChar w:fldCharType="end"/>
      </w:r>
      <w:r>
        <w:rPr>
          <w:color w:val="auto"/>
        </w:rPr>
        <w:fldChar w:fldCharType="end"/>
      </w:r>
    </w:p>
    <w:p>
      <w:pPr>
        <w:pStyle w:val="34"/>
        <w:spacing w:line="480" w:lineRule="exact"/>
        <w:ind w:firstLine="241"/>
        <w:rPr>
          <w:b w:val="0"/>
          <w:bCs w:val="0"/>
          <w:caps w:val="0"/>
          <w:color w:val="auto"/>
        </w:rPr>
      </w:pPr>
      <w:r>
        <w:rPr>
          <w:color w:val="auto"/>
        </w:rPr>
        <w:fldChar w:fldCharType="begin"/>
      </w:r>
      <w:r>
        <w:rPr>
          <w:color w:val="auto"/>
        </w:rPr>
        <w:instrText xml:space="preserve"> HYPERLINK \l "_Toc74320802" </w:instrText>
      </w:r>
      <w:r>
        <w:rPr>
          <w:color w:val="auto"/>
        </w:rPr>
        <w:fldChar w:fldCharType="separate"/>
      </w:r>
      <w:r>
        <w:rPr>
          <w:rStyle w:val="57"/>
          <w:rFonts w:hint="eastAsia"/>
          <w:color w:val="auto"/>
        </w:rPr>
        <w:t>第三章</w:t>
      </w:r>
      <w:r>
        <w:rPr>
          <w:rStyle w:val="57"/>
          <w:color w:val="auto"/>
        </w:rPr>
        <w:t xml:space="preserve">  </w:t>
      </w:r>
      <w:r>
        <w:rPr>
          <w:rStyle w:val="57"/>
          <w:rFonts w:hint="eastAsia"/>
          <w:color w:val="auto"/>
        </w:rPr>
        <w:t>投标人须</w:t>
      </w:r>
      <w:bookmarkStart w:id="0" w:name="_Hlt79572745"/>
      <w:bookmarkStart w:id="1" w:name="_Hlt79572744"/>
      <w:r>
        <w:rPr>
          <w:rStyle w:val="57"/>
          <w:rFonts w:hint="eastAsia"/>
          <w:color w:val="auto"/>
        </w:rPr>
        <w:t>知</w:t>
      </w:r>
      <w:bookmarkEnd w:id="0"/>
      <w:bookmarkEnd w:id="1"/>
      <w:r>
        <w:rPr>
          <w:color w:val="auto"/>
        </w:rPr>
        <w:tab/>
      </w:r>
      <w:r>
        <w:rPr>
          <w:color w:val="auto"/>
        </w:rPr>
        <w:fldChar w:fldCharType="begin"/>
      </w:r>
      <w:r>
        <w:rPr>
          <w:color w:val="auto"/>
        </w:rPr>
        <w:instrText xml:space="preserve"> PAGEREF _Toc74320802 \h </w:instrText>
      </w:r>
      <w:r>
        <w:rPr>
          <w:color w:val="auto"/>
        </w:rPr>
        <w:fldChar w:fldCharType="separate"/>
      </w:r>
      <w:r>
        <w:rPr>
          <w:color w:val="auto"/>
        </w:rPr>
        <w:t>20</w:t>
      </w:r>
      <w:r>
        <w:rPr>
          <w:color w:val="auto"/>
        </w:rPr>
        <w:fldChar w:fldCharType="end"/>
      </w:r>
      <w:r>
        <w:rPr>
          <w:color w:val="auto"/>
        </w:rPr>
        <w:fldChar w:fldCharType="end"/>
      </w:r>
    </w:p>
    <w:p>
      <w:pPr>
        <w:pStyle w:val="34"/>
        <w:spacing w:line="480" w:lineRule="exact"/>
        <w:ind w:firstLine="241"/>
        <w:rPr>
          <w:b w:val="0"/>
          <w:bCs w:val="0"/>
          <w:caps w:val="0"/>
          <w:color w:val="auto"/>
        </w:rPr>
      </w:pPr>
      <w:r>
        <w:rPr>
          <w:color w:val="auto"/>
        </w:rPr>
        <w:fldChar w:fldCharType="begin"/>
      </w:r>
      <w:r>
        <w:rPr>
          <w:color w:val="auto"/>
        </w:rPr>
        <w:instrText xml:space="preserve"> HYPERLINK \l "_Toc74320803" </w:instrText>
      </w:r>
      <w:r>
        <w:rPr>
          <w:color w:val="auto"/>
        </w:rPr>
        <w:fldChar w:fldCharType="separate"/>
      </w:r>
      <w:r>
        <w:rPr>
          <w:rStyle w:val="57"/>
          <w:rFonts w:hint="eastAsia"/>
          <w:color w:val="auto"/>
        </w:rPr>
        <w:t>第四章</w:t>
      </w:r>
      <w:r>
        <w:rPr>
          <w:rStyle w:val="57"/>
          <w:color w:val="auto"/>
        </w:rPr>
        <w:t xml:space="preserve">  </w:t>
      </w:r>
      <w:r>
        <w:rPr>
          <w:rStyle w:val="57"/>
          <w:rFonts w:hint="eastAsia"/>
          <w:color w:val="auto"/>
        </w:rPr>
        <w:t>评标办法及评分标准</w:t>
      </w:r>
      <w:r>
        <w:rPr>
          <w:color w:val="auto"/>
        </w:rPr>
        <w:tab/>
      </w:r>
      <w:r>
        <w:rPr>
          <w:color w:val="auto"/>
        </w:rPr>
        <w:fldChar w:fldCharType="begin"/>
      </w:r>
      <w:r>
        <w:rPr>
          <w:color w:val="auto"/>
        </w:rPr>
        <w:instrText xml:space="preserve"> PAGEREF _Toc74320803 \h </w:instrText>
      </w:r>
      <w:r>
        <w:rPr>
          <w:color w:val="auto"/>
        </w:rPr>
        <w:fldChar w:fldCharType="separate"/>
      </w:r>
      <w:r>
        <w:rPr>
          <w:color w:val="auto"/>
        </w:rPr>
        <w:t>44</w:t>
      </w:r>
      <w:r>
        <w:rPr>
          <w:color w:val="auto"/>
        </w:rPr>
        <w:fldChar w:fldCharType="end"/>
      </w:r>
      <w:r>
        <w:rPr>
          <w:color w:val="auto"/>
        </w:rPr>
        <w:fldChar w:fldCharType="end"/>
      </w:r>
    </w:p>
    <w:p>
      <w:pPr>
        <w:pStyle w:val="34"/>
        <w:spacing w:line="480" w:lineRule="exact"/>
        <w:ind w:firstLine="241"/>
        <w:rPr>
          <w:b w:val="0"/>
          <w:bCs w:val="0"/>
          <w:caps w:val="0"/>
          <w:color w:val="auto"/>
        </w:rPr>
      </w:pPr>
      <w:r>
        <w:rPr>
          <w:color w:val="auto"/>
        </w:rPr>
        <w:fldChar w:fldCharType="begin"/>
      </w:r>
      <w:r>
        <w:rPr>
          <w:color w:val="auto"/>
        </w:rPr>
        <w:instrText xml:space="preserve"> HYPERLINK \l "_Toc74320804" </w:instrText>
      </w:r>
      <w:r>
        <w:rPr>
          <w:color w:val="auto"/>
        </w:rPr>
        <w:fldChar w:fldCharType="separate"/>
      </w:r>
      <w:r>
        <w:rPr>
          <w:rStyle w:val="57"/>
          <w:rFonts w:hint="eastAsia"/>
          <w:color w:val="auto"/>
        </w:rPr>
        <w:t>第五章</w:t>
      </w:r>
      <w:r>
        <w:rPr>
          <w:rStyle w:val="57"/>
          <w:color w:val="auto"/>
        </w:rPr>
        <w:t xml:space="preserve">  </w:t>
      </w:r>
      <w:r>
        <w:rPr>
          <w:rStyle w:val="57"/>
          <w:rFonts w:hint="eastAsia"/>
          <w:color w:val="auto"/>
        </w:rPr>
        <w:t>拟签订的合同文本</w:t>
      </w:r>
      <w:r>
        <w:rPr>
          <w:color w:val="auto"/>
        </w:rPr>
        <w:tab/>
      </w:r>
      <w:r>
        <w:rPr>
          <w:color w:val="auto"/>
        </w:rPr>
        <w:fldChar w:fldCharType="begin"/>
      </w:r>
      <w:r>
        <w:rPr>
          <w:color w:val="auto"/>
        </w:rPr>
        <w:instrText xml:space="preserve"> PAGEREF _Toc74320804 \h </w:instrText>
      </w:r>
      <w:r>
        <w:rPr>
          <w:color w:val="auto"/>
        </w:rPr>
        <w:fldChar w:fldCharType="separate"/>
      </w:r>
      <w:r>
        <w:rPr>
          <w:color w:val="auto"/>
        </w:rPr>
        <w:t>53</w:t>
      </w:r>
      <w:r>
        <w:rPr>
          <w:color w:val="auto"/>
        </w:rPr>
        <w:fldChar w:fldCharType="end"/>
      </w:r>
      <w:r>
        <w:rPr>
          <w:color w:val="auto"/>
        </w:rPr>
        <w:fldChar w:fldCharType="end"/>
      </w:r>
    </w:p>
    <w:p>
      <w:pPr>
        <w:pStyle w:val="34"/>
        <w:spacing w:line="480" w:lineRule="exact"/>
        <w:ind w:firstLine="241"/>
        <w:rPr>
          <w:b w:val="0"/>
          <w:bCs w:val="0"/>
          <w:caps w:val="0"/>
          <w:color w:val="auto"/>
        </w:rPr>
      </w:pPr>
      <w:r>
        <w:rPr>
          <w:color w:val="auto"/>
        </w:rPr>
        <w:fldChar w:fldCharType="begin"/>
      </w:r>
      <w:r>
        <w:rPr>
          <w:color w:val="auto"/>
        </w:rPr>
        <w:instrText xml:space="preserve"> HYPERLINK \l "_Toc74320805" </w:instrText>
      </w:r>
      <w:r>
        <w:rPr>
          <w:color w:val="auto"/>
        </w:rPr>
        <w:fldChar w:fldCharType="separate"/>
      </w:r>
      <w:r>
        <w:rPr>
          <w:rStyle w:val="57"/>
          <w:rFonts w:hint="eastAsia"/>
          <w:color w:val="auto"/>
        </w:rPr>
        <w:t>第六章　投标文件格式</w:t>
      </w:r>
      <w:r>
        <w:rPr>
          <w:color w:val="auto"/>
        </w:rPr>
        <w:tab/>
      </w:r>
      <w:r>
        <w:rPr>
          <w:color w:val="auto"/>
        </w:rPr>
        <w:fldChar w:fldCharType="begin"/>
      </w:r>
      <w:r>
        <w:rPr>
          <w:color w:val="auto"/>
        </w:rPr>
        <w:instrText xml:space="preserve"> PAGEREF _Toc74320805 \h </w:instrText>
      </w:r>
      <w:r>
        <w:rPr>
          <w:color w:val="auto"/>
        </w:rPr>
        <w:fldChar w:fldCharType="separate"/>
      </w:r>
      <w:r>
        <w:rPr>
          <w:color w:val="auto"/>
        </w:rPr>
        <w:t>63</w:t>
      </w:r>
      <w:r>
        <w:rPr>
          <w:color w:val="auto"/>
        </w:rPr>
        <w:fldChar w:fldCharType="end"/>
      </w:r>
      <w:r>
        <w:rPr>
          <w:color w:val="auto"/>
        </w:rPr>
        <w:fldChar w:fldCharType="end"/>
      </w:r>
    </w:p>
    <w:p>
      <w:pPr>
        <w:spacing w:before="120" w:beforeLines="50" w:line="480" w:lineRule="exact"/>
        <w:rPr>
          <w:rFonts w:ascii="宋体" w:hAnsi="宋体"/>
          <w:color w:val="auto"/>
          <w:sz w:val="24"/>
        </w:rPr>
      </w:pPr>
      <w:r>
        <w:rPr>
          <w:rFonts w:ascii="宋体" w:hAnsi="宋体"/>
          <w:b/>
          <w:color w:val="auto"/>
          <w:sz w:val="24"/>
        </w:rPr>
        <w:fldChar w:fldCharType="end"/>
      </w:r>
    </w:p>
    <w:p>
      <w:pPr>
        <w:spacing w:before="120" w:beforeLines="50" w:line="480" w:lineRule="exact"/>
        <w:rPr>
          <w:rFonts w:ascii="宋体" w:hAnsi="宋体"/>
          <w:color w:val="auto"/>
          <w:sz w:val="30"/>
        </w:rPr>
      </w:pPr>
    </w:p>
    <w:p>
      <w:pPr>
        <w:rPr>
          <w:rFonts w:ascii="宋体" w:hAnsi="宋体"/>
          <w:color w:val="auto"/>
        </w:rPr>
      </w:pPr>
    </w:p>
    <w:p>
      <w:pPr>
        <w:spacing w:before="120" w:beforeLines="50" w:line="480" w:lineRule="exact"/>
        <w:rPr>
          <w:rFonts w:ascii="宋体" w:hAnsi="宋体"/>
          <w:color w:val="auto"/>
          <w:sz w:val="30"/>
        </w:rPr>
      </w:pPr>
    </w:p>
    <w:p>
      <w:pPr>
        <w:spacing w:before="120" w:beforeLines="50" w:line="480" w:lineRule="exact"/>
        <w:rPr>
          <w:rFonts w:ascii="宋体" w:hAnsi="宋体"/>
          <w:color w:val="auto"/>
          <w:sz w:val="30"/>
        </w:rPr>
      </w:pPr>
    </w:p>
    <w:p>
      <w:pPr>
        <w:pStyle w:val="18"/>
        <w:rPr>
          <w:rFonts w:ascii="宋体" w:hAnsi="宋体" w:cs="宋体"/>
          <w:b/>
          <w:bCs/>
          <w:color w:val="auto"/>
        </w:rPr>
      </w:pPr>
      <w:bookmarkStart w:id="2" w:name="_Toc254970630"/>
      <w:bookmarkStart w:id="3" w:name="_Toc254970489"/>
    </w:p>
    <w:p>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olor w:val="auto"/>
        </w:rPr>
      </w:pPr>
      <w:r>
        <w:rPr>
          <w:rFonts w:ascii="宋体" w:hAnsi="宋体" w:cs="宋体"/>
          <w:b w:val="0"/>
          <w:bCs w:val="0"/>
          <w:color w:val="auto"/>
        </w:rPr>
        <w:br w:type="page"/>
      </w:r>
      <w:bookmarkStart w:id="4" w:name="_Toc74320800"/>
      <w:r>
        <w:rPr>
          <w:rFonts w:hint="eastAsia" w:ascii="宋体" w:hAnsi="宋体"/>
          <w:color w:val="auto"/>
        </w:rPr>
        <w:t>第一章</w:t>
      </w:r>
      <w:bookmarkEnd w:id="2"/>
      <w:bookmarkEnd w:id="3"/>
      <w:bookmarkStart w:id="5" w:name="_Toc35393789"/>
      <w:bookmarkStart w:id="6" w:name="_Toc28359001"/>
      <w:r>
        <w:rPr>
          <w:rFonts w:hint="eastAsia" w:ascii="宋体" w:hAnsi="宋体"/>
          <w:color w:val="auto"/>
        </w:rPr>
        <w:t xml:space="preserve"> 招标公告</w:t>
      </w:r>
      <w:bookmarkEnd w:id="4"/>
      <w:bookmarkEnd w:id="5"/>
      <w:bookmarkEnd w:id="6"/>
    </w:p>
    <w:p>
      <w:pPr>
        <w:pBdr>
          <w:top w:val="single" w:color="auto" w:sz="4" w:space="1"/>
          <w:left w:val="single" w:color="auto" w:sz="4" w:space="4"/>
          <w:bottom w:val="single" w:color="auto" w:sz="4" w:space="1"/>
          <w:right w:val="single" w:color="auto" w:sz="4" w:space="4"/>
        </w:pBdr>
        <w:spacing w:line="460" w:lineRule="exact"/>
        <w:ind w:firstLine="420" w:firstLineChars="200"/>
        <w:rPr>
          <w:rFonts w:ascii="宋体" w:hAnsi="宋体"/>
          <w:color w:val="auto"/>
          <w:szCs w:val="21"/>
        </w:rPr>
      </w:pPr>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460" w:lineRule="exact"/>
        <w:ind w:firstLine="420" w:firstLineChars="200"/>
        <w:rPr>
          <w:rFonts w:ascii="宋体" w:hAnsi="宋体"/>
          <w:color w:val="auto"/>
          <w:szCs w:val="21"/>
        </w:rPr>
      </w:pPr>
      <w:r>
        <w:rPr>
          <w:rFonts w:hint="eastAsia" w:ascii="宋体" w:hAnsi="宋体" w:cs="Arial"/>
          <w:bCs/>
          <w:color w:val="auto"/>
          <w:szCs w:val="21"/>
          <w:u w:val="single"/>
        </w:rPr>
        <w:t>来宾市行政中心电梯更换</w:t>
      </w:r>
      <w:r>
        <w:rPr>
          <w:rFonts w:hint="eastAsia" w:ascii="宋体" w:hAnsi="宋体"/>
          <w:color w:val="auto"/>
          <w:szCs w:val="21"/>
        </w:rPr>
        <w:t>招标项目的潜在投标人应在</w:t>
      </w:r>
      <w:r>
        <w:rPr>
          <w:rFonts w:hint="eastAsia" w:ascii="宋体" w:hAnsi="宋体"/>
          <w:color w:val="auto"/>
          <w:szCs w:val="21"/>
          <w:u w:val="single"/>
        </w:rPr>
        <w:t>广西政府采购云平台（https://www.gcy.zfcg.gxzf.gov.cn/）</w:t>
      </w:r>
      <w:r>
        <w:rPr>
          <w:rFonts w:hint="eastAsia" w:ascii="宋体" w:hAnsi="宋体"/>
          <w:color w:val="auto"/>
          <w:szCs w:val="21"/>
        </w:rPr>
        <w:t>获取（下载）招标文件，并于</w:t>
      </w:r>
      <w:r>
        <w:rPr>
          <w:rFonts w:hint="eastAsia" w:ascii="宋体" w:hAnsi="宋体" w:cs="Arial"/>
          <w:bCs/>
          <w:color w:val="auto"/>
          <w:szCs w:val="21"/>
          <w:u w:val="single"/>
        </w:rPr>
        <w:t>2024年</w:t>
      </w:r>
      <w:r>
        <w:rPr>
          <w:rFonts w:hint="eastAsia" w:ascii="宋体" w:hAnsi="宋体" w:cs="Arial"/>
          <w:bCs/>
          <w:color w:val="auto"/>
          <w:szCs w:val="21"/>
          <w:u w:val="single"/>
          <w:lang w:val="en-US" w:eastAsia="zh-CN"/>
        </w:rPr>
        <w:t>4</w:t>
      </w:r>
      <w:r>
        <w:rPr>
          <w:rFonts w:hint="eastAsia" w:ascii="宋体" w:hAnsi="宋体" w:cs="Arial"/>
          <w:bCs/>
          <w:color w:val="auto"/>
          <w:szCs w:val="21"/>
          <w:u w:val="single"/>
        </w:rPr>
        <w:t>月</w:t>
      </w:r>
      <w:r>
        <w:rPr>
          <w:rFonts w:hint="eastAsia" w:ascii="宋体" w:hAnsi="宋体" w:cs="Arial"/>
          <w:bCs/>
          <w:color w:val="auto"/>
          <w:szCs w:val="21"/>
          <w:u w:val="single"/>
          <w:lang w:val="en-US" w:eastAsia="zh-CN"/>
        </w:rPr>
        <w:t>29</w:t>
      </w:r>
      <w:r>
        <w:rPr>
          <w:rFonts w:hint="eastAsia" w:ascii="宋体" w:hAnsi="宋体" w:cs="Arial"/>
          <w:bCs/>
          <w:color w:val="auto"/>
          <w:szCs w:val="21"/>
          <w:u w:val="single"/>
        </w:rPr>
        <w:t>日10时</w:t>
      </w:r>
      <w:r>
        <w:rPr>
          <w:rFonts w:hint="eastAsia" w:ascii="宋体" w:hAnsi="宋体" w:cs="Arial"/>
          <w:bCs/>
          <w:color w:val="auto"/>
          <w:szCs w:val="21"/>
          <w:u w:val="single"/>
          <w:lang w:val="en-US" w:eastAsia="zh-CN"/>
        </w:rPr>
        <w:t>0</w:t>
      </w:r>
      <w:r>
        <w:rPr>
          <w:rFonts w:hint="eastAsia" w:ascii="宋体" w:hAnsi="宋体" w:cs="Arial"/>
          <w:bCs/>
          <w:color w:val="auto"/>
          <w:szCs w:val="21"/>
          <w:u w:val="single"/>
        </w:rPr>
        <w:t>0分（北京时间）</w:t>
      </w:r>
      <w:r>
        <w:rPr>
          <w:rFonts w:hint="eastAsia" w:ascii="宋体" w:hAnsi="宋体"/>
          <w:bCs/>
          <w:color w:val="auto"/>
          <w:szCs w:val="21"/>
        </w:rPr>
        <w:t>前递交（上传）投标</w:t>
      </w:r>
      <w:r>
        <w:rPr>
          <w:rFonts w:ascii="宋体" w:hAnsi="宋体"/>
          <w:bCs/>
          <w:color w:val="auto"/>
          <w:szCs w:val="21"/>
        </w:rPr>
        <w:t>文件</w:t>
      </w:r>
      <w:r>
        <w:rPr>
          <w:rFonts w:hint="eastAsia" w:ascii="宋体" w:hAnsi="宋体"/>
          <w:color w:val="auto"/>
          <w:szCs w:val="21"/>
        </w:rPr>
        <w:t>。</w:t>
      </w:r>
    </w:p>
    <w:p>
      <w:pPr>
        <w:spacing w:line="460" w:lineRule="exact"/>
        <w:rPr>
          <w:rFonts w:ascii="宋体" w:hAnsi="宋体"/>
          <w:b/>
          <w:bCs/>
          <w:color w:val="auto"/>
          <w:sz w:val="24"/>
        </w:rPr>
      </w:pPr>
      <w:bookmarkStart w:id="7" w:name="_Toc28359002"/>
      <w:bookmarkStart w:id="8" w:name="_Toc35393790"/>
      <w:bookmarkStart w:id="9" w:name="_Toc28359079"/>
      <w:bookmarkStart w:id="10" w:name="_Toc35393621"/>
      <w:bookmarkStart w:id="11" w:name="_Hlk24379207"/>
      <w:r>
        <w:rPr>
          <w:rFonts w:hint="eastAsia" w:ascii="宋体" w:hAnsi="宋体"/>
          <w:b/>
          <w:bCs/>
          <w:color w:val="auto"/>
          <w:sz w:val="24"/>
        </w:rPr>
        <w:t>一、项目基本情况</w:t>
      </w:r>
      <w:bookmarkEnd w:id="7"/>
      <w:bookmarkEnd w:id="8"/>
      <w:bookmarkEnd w:id="9"/>
      <w:bookmarkEnd w:id="10"/>
    </w:p>
    <w:p>
      <w:pPr>
        <w:spacing w:line="460" w:lineRule="exact"/>
        <w:ind w:firstLine="420" w:firstLineChars="200"/>
        <w:rPr>
          <w:rFonts w:ascii="宋体" w:hAnsi="宋体"/>
          <w:color w:val="auto"/>
          <w:szCs w:val="21"/>
        </w:rPr>
      </w:pPr>
      <w:r>
        <w:rPr>
          <w:rFonts w:hint="eastAsia" w:ascii="宋体" w:hAnsi="宋体"/>
          <w:color w:val="auto"/>
          <w:szCs w:val="21"/>
        </w:rPr>
        <w:t>项目编号：LBZC2024-G1-990179-GXTZ</w:t>
      </w:r>
    </w:p>
    <w:p>
      <w:pPr>
        <w:spacing w:line="460" w:lineRule="exact"/>
        <w:ind w:firstLine="420" w:firstLineChars="200"/>
        <w:rPr>
          <w:rFonts w:ascii="宋体" w:hAnsi="宋体"/>
          <w:color w:val="auto"/>
          <w:szCs w:val="21"/>
        </w:rPr>
      </w:pPr>
      <w:r>
        <w:rPr>
          <w:rFonts w:hint="eastAsia" w:ascii="宋体" w:hAnsi="宋体"/>
          <w:color w:val="auto"/>
          <w:szCs w:val="21"/>
        </w:rPr>
        <w:t>项目名称：</w:t>
      </w:r>
      <w:r>
        <w:rPr>
          <w:rFonts w:hint="eastAsia" w:ascii="宋体" w:hAnsi="宋体" w:cs="Arial"/>
          <w:bCs/>
          <w:color w:val="auto"/>
          <w:szCs w:val="21"/>
        </w:rPr>
        <w:t>来宾市行政中心电梯更换</w:t>
      </w:r>
    </w:p>
    <w:bookmarkEnd w:id="11"/>
    <w:p>
      <w:pPr>
        <w:spacing w:line="460" w:lineRule="exact"/>
        <w:ind w:firstLine="420" w:firstLineChars="200"/>
        <w:rPr>
          <w:rFonts w:ascii="宋体" w:hAnsi="宋体"/>
          <w:color w:val="auto"/>
          <w:szCs w:val="21"/>
        </w:rPr>
      </w:pPr>
      <w:r>
        <w:rPr>
          <w:rFonts w:hint="eastAsia" w:ascii="宋体" w:hAnsi="宋体"/>
          <w:color w:val="auto"/>
          <w:szCs w:val="21"/>
        </w:rPr>
        <w:t>预算总金额：220.76万元。</w:t>
      </w:r>
    </w:p>
    <w:p>
      <w:pPr>
        <w:spacing w:line="460" w:lineRule="exact"/>
        <w:ind w:firstLine="420" w:firstLineChars="200"/>
        <w:rPr>
          <w:rFonts w:ascii="宋体" w:hAnsi="宋体"/>
          <w:color w:val="auto"/>
          <w:szCs w:val="21"/>
        </w:rPr>
      </w:pPr>
      <w:r>
        <w:rPr>
          <w:rFonts w:hint="eastAsia" w:ascii="宋体" w:hAnsi="宋体"/>
          <w:color w:val="auto"/>
          <w:szCs w:val="21"/>
        </w:rPr>
        <w:t>采购需求：</w:t>
      </w:r>
      <w:r>
        <w:rPr>
          <w:rFonts w:ascii="宋体" w:hAnsi="宋体"/>
          <w:color w:val="auto"/>
          <w:szCs w:val="21"/>
        </w:rPr>
        <w:t xml:space="preserve"> </w:t>
      </w:r>
    </w:p>
    <w:tbl>
      <w:tblPr>
        <w:tblStyle w:val="50"/>
        <w:tblW w:w="5000" w:type="pct"/>
        <w:tblInd w:w="2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88"/>
        <w:gridCol w:w="1761"/>
        <w:gridCol w:w="2743"/>
        <w:gridCol w:w="1335"/>
        <w:gridCol w:w="24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blHeader/>
        </w:trPr>
        <w:tc>
          <w:tcPr>
            <w:tcW w:w="4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序号</w:t>
            </w:r>
          </w:p>
        </w:tc>
        <w:tc>
          <w:tcPr>
            <w:tcW w:w="176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采购标的名称</w:t>
            </w:r>
          </w:p>
        </w:tc>
        <w:tc>
          <w:tcPr>
            <w:tcW w:w="27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货物名称</w:t>
            </w:r>
          </w:p>
        </w:tc>
        <w:tc>
          <w:tcPr>
            <w:tcW w:w="13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数量及单位</w:t>
            </w:r>
          </w:p>
        </w:tc>
        <w:tc>
          <w:tcPr>
            <w:tcW w:w="243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技术规格、参数及要求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48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w:t>
            </w:r>
          </w:p>
        </w:tc>
        <w:tc>
          <w:tcPr>
            <w:tcW w:w="1761"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Arial"/>
                <w:bCs/>
                <w:color w:val="auto"/>
                <w:szCs w:val="21"/>
              </w:rPr>
              <w:t>来宾市行政中心电梯更换</w:t>
            </w:r>
          </w:p>
        </w:tc>
        <w:tc>
          <w:tcPr>
            <w:tcW w:w="2743"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autoSpaceDN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小机房乘客电梯</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szCs w:val="21"/>
              </w:rPr>
              <w:t>（办公楼东面1、3号电梯、办公楼西面4、6号电梯）</w:t>
            </w:r>
          </w:p>
        </w:tc>
        <w:tc>
          <w:tcPr>
            <w:tcW w:w="13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4台</w:t>
            </w:r>
          </w:p>
        </w:tc>
        <w:tc>
          <w:tcPr>
            <w:tcW w:w="2433"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详见采购文件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48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2</w:t>
            </w:r>
          </w:p>
        </w:tc>
        <w:tc>
          <w:tcPr>
            <w:tcW w:w="1761"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cs="Arial"/>
                <w:bCs/>
                <w:color w:val="auto"/>
                <w:szCs w:val="21"/>
              </w:rPr>
            </w:pPr>
            <w:r>
              <w:rPr>
                <w:rFonts w:hint="eastAsia" w:ascii="宋体" w:hAnsi="宋体" w:cs="Arial"/>
                <w:bCs/>
                <w:color w:val="auto"/>
                <w:szCs w:val="21"/>
              </w:rPr>
              <w:t>来宾市行政中心电梯更换</w:t>
            </w:r>
          </w:p>
        </w:tc>
        <w:tc>
          <w:tcPr>
            <w:tcW w:w="2743"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szCs w:val="21"/>
              </w:rPr>
              <w:t>无机房乘客电梯（人大机关楼8号电梯、政协副楼9号电梯、政协机关楼10号电梯）</w:t>
            </w:r>
          </w:p>
        </w:tc>
        <w:tc>
          <w:tcPr>
            <w:tcW w:w="13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3台</w:t>
            </w:r>
          </w:p>
        </w:tc>
        <w:tc>
          <w:tcPr>
            <w:tcW w:w="2433"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详见采购文件</w:t>
            </w:r>
          </w:p>
        </w:tc>
      </w:tr>
    </w:tbl>
    <w:p>
      <w:pPr>
        <w:spacing w:line="460" w:lineRule="exact"/>
        <w:ind w:firstLine="420" w:firstLineChars="200"/>
        <w:rPr>
          <w:rFonts w:ascii="宋体" w:hAnsi="宋体"/>
          <w:color w:val="auto"/>
          <w:szCs w:val="21"/>
        </w:rPr>
      </w:pPr>
      <w:r>
        <w:rPr>
          <w:rFonts w:hint="eastAsia" w:ascii="宋体" w:hAnsi="宋体"/>
          <w:color w:val="auto"/>
          <w:szCs w:val="21"/>
        </w:rPr>
        <w:t>最高限价（如有）：220.76万元。</w:t>
      </w:r>
    </w:p>
    <w:p>
      <w:pPr>
        <w:spacing w:line="460" w:lineRule="exact"/>
        <w:ind w:firstLine="420" w:firstLineChars="200"/>
        <w:rPr>
          <w:rFonts w:ascii="宋体" w:hAnsi="宋体"/>
          <w:color w:val="auto"/>
          <w:szCs w:val="21"/>
          <w:u w:val="single"/>
        </w:rPr>
      </w:pPr>
      <w:r>
        <w:rPr>
          <w:rFonts w:hint="eastAsia" w:ascii="宋体" w:hAnsi="宋体"/>
          <w:color w:val="auto"/>
          <w:szCs w:val="21"/>
        </w:rPr>
        <w:t>合同履行期限：</w:t>
      </w:r>
      <w:r>
        <w:rPr>
          <w:rFonts w:hint="eastAsia" w:ascii="宋体" w:hAnsi="宋体" w:eastAsia="宋体" w:cs="Times New Roman"/>
          <w:color w:val="auto"/>
          <w:kern w:val="2"/>
          <w:sz w:val="21"/>
          <w:szCs w:val="21"/>
          <w:lang w:val="en-US" w:eastAsia="zh-CN" w:bidi="ar"/>
        </w:rPr>
        <w:t>自</w:t>
      </w:r>
      <w:r>
        <w:rPr>
          <w:rFonts w:hint="eastAsia" w:ascii="宋体" w:hAnsi="宋体" w:cs="Times New Roman"/>
          <w:color w:val="auto"/>
          <w:kern w:val="2"/>
          <w:sz w:val="21"/>
          <w:szCs w:val="21"/>
          <w:lang w:val="en-US" w:eastAsia="zh-CN" w:bidi="ar"/>
        </w:rPr>
        <w:t>签订</w:t>
      </w:r>
      <w:r>
        <w:rPr>
          <w:rFonts w:hint="eastAsia" w:ascii="宋体" w:hAnsi="宋体" w:eastAsia="宋体" w:cs="Times New Roman"/>
          <w:color w:val="auto"/>
          <w:kern w:val="2"/>
          <w:sz w:val="21"/>
          <w:szCs w:val="21"/>
          <w:lang w:val="en-US" w:eastAsia="zh-CN" w:bidi="ar"/>
        </w:rPr>
        <w:t>合同之日起60天内发货至采购人指定地点</w:t>
      </w:r>
      <w:r>
        <w:rPr>
          <w:rFonts w:hint="eastAsia" w:ascii="宋体" w:hAnsi="宋体" w:cs="Times New Roman"/>
          <w:color w:val="auto"/>
          <w:kern w:val="2"/>
          <w:sz w:val="21"/>
          <w:szCs w:val="21"/>
          <w:lang w:val="en-US" w:eastAsia="zh-CN" w:bidi="ar"/>
        </w:rPr>
        <w:t>，具</w:t>
      </w:r>
      <w:r>
        <w:rPr>
          <w:rFonts w:hint="eastAsia" w:ascii="宋体" w:hAnsi="宋体"/>
          <w:color w:val="auto"/>
          <w:szCs w:val="21"/>
        </w:rPr>
        <w:t>备安装条件后60天内完成安装调试、验收完毕并交付使用</w:t>
      </w:r>
      <w:r>
        <w:rPr>
          <w:rFonts w:hint="eastAsia" w:ascii="宋体" w:hAnsi="宋体" w:cs="Times New Roman"/>
          <w:color w:val="auto"/>
          <w:kern w:val="2"/>
          <w:sz w:val="21"/>
          <w:szCs w:val="21"/>
          <w:lang w:val="en-US" w:eastAsia="zh-CN" w:bidi="ar"/>
        </w:rPr>
        <w:t>或者签订</w:t>
      </w:r>
      <w:r>
        <w:rPr>
          <w:rFonts w:hint="eastAsia" w:ascii="宋体" w:hAnsi="宋体" w:eastAsia="宋体" w:cs="Times New Roman"/>
          <w:color w:val="auto"/>
          <w:kern w:val="2"/>
          <w:sz w:val="21"/>
          <w:szCs w:val="21"/>
          <w:lang w:val="en-US" w:eastAsia="zh-CN" w:bidi="ar"/>
        </w:rPr>
        <w:t>合同</w:t>
      </w:r>
      <w:r>
        <w:rPr>
          <w:rFonts w:hint="eastAsia" w:ascii="宋体" w:hAnsi="宋体" w:cs="Times New Roman"/>
          <w:color w:val="auto"/>
          <w:kern w:val="2"/>
          <w:sz w:val="21"/>
          <w:szCs w:val="21"/>
          <w:lang w:val="en-US" w:eastAsia="zh-CN" w:bidi="ar"/>
        </w:rPr>
        <w:t>后</w:t>
      </w:r>
      <w:r>
        <w:rPr>
          <w:rFonts w:hint="eastAsia" w:ascii="宋体" w:hAnsi="宋体"/>
          <w:color w:val="auto"/>
          <w:szCs w:val="21"/>
        </w:rPr>
        <w:t>货物分批次进行交货，中标人接到采购人通知后30天内按批次发货至采购人指定地点，</w:t>
      </w:r>
      <w:r>
        <w:rPr>
          <w:rFonts w:hint="eastAsia" w:ascii="宋体" w:hAnsi="宋体"/>
          <w:color w:val="auto"/>
          <w:szCs w:val="21"/>
          <w:lang w:val="en-US" w:eastAsia="zh-CN"/>
        </w:rPr>
        <w:t>具</w:t>
      </w:r>
      <w:r>
        <w:rPr>
          <w:rFonts w:hint="eastAsia" w:ascii="宋体" w:hAnsi="宋体"/>
          <w:color w:val="auto"/>
          <w:szCs w:val="21"/>
        </w:rPr>
        <w:t>备安装条件后60天内完成安装调试、验收完毕并交付使用。</w:t>
      </w:r>
    </w:p>
    <w:p>
      <w:pPr>
        <w:spacing w:line="460" w:lineRule="exact"/>
        <w:ind w:firstLine="422" w:firstLineChars="200"/>
        <w:rPr>
          <w:rFonts w:ascii="宋体" w:hAnsi="宋体"/>
          <w:b/>
          <w:color w:val="auto"/>
          <w:szCs w:val="21"/>
        </w:rPr>
      </w:pPr>
      <w:r>
        <w:rPr>
          <w:rFonts w:hint="eastAsia" w:ascii="宋体" w:hAnsi="宋体"/>
          <w:b/>
          <w:color w:val="auto"/>
          <w:szCs w:val="21"/>
        </w:rPr>
        <w:t>本项目（</w:t>
      </w:r>
      <w:r>
        <w:rPr>
          <w:rFonts w:ascii="宋体" w:hAnsi="宋体"/>
          <w:b/>
          <w:color w:val="auto"/>
          <w:szCs w:val="21"/>
        </w:rPr>
        <w:t>否</w:t>
      </w:r>
      <w:r>
        <w:rPr>
          <w:rFonts w:hint="eastAsia" w:ascii="宋体" w:hAnsi="宋体"/>
          <w:b/>
          <w:color w:val="auto"/>
          <w:szCs w:val="21"/>
        </w:rPr>
        <w:t>）接受联合体投标。</w:t>
      </w:r>
    </w:p>
    <w:p>
      <w:pPr>
        <w:spacing w:line="460" w:lineRule="exact"/>
        <w:rPr>
          <w:rFonts w:ascii="宋体" w:hAnsi="宋体"/>
          <w:b/>
          <w:bCs/>
          <w:color w:val="auto"/>
          <w:sz w:val="24"/>
        </w:rPr>
      </w:pPr>
      <w:bookmarkStart w:id="12" w:name="_Toc28359003"/>
      <w:bookmarkStart w:id="13" w:name="_Toc35393622"/>
      <w:bookmarkStart w:id="14" w:name="_Toc35393791"/>
      <w:bookmarkStart w:id="15" w:name="_Toc28359080"/>
      <w:r>
        <w:rPr>
          <w:rFonts w:hint="eastAsia" w:ascii="宋体" w:hAnsi="宋体"/>
          <w:b/>
          <w:bCs/>
          <w:color w:val="auto"/>
          <w:sz w:val="24"/>
        </w:rPr>
        <w:t>二、申请人的资格要求：</w:t>
      </w:r>
      <w:bookmarkEnd w:id="12"/>
      <w:bookmarkEnd w:id="13"/>
      <w:bookmarkEnd w:id="14"/>
      <w:bookmarkEnd w:id="15"/>
    </w:p>
    <w:p>
      <w:pPr>
        <w:spacing w:line="460" w:lineRule="exact"/>
        <w:ind w:firstLine="420" w:firstLineChars="200"/>
        <w:rPr>
          <w:rFonts w:ascii="宋体" w:hAnsi="宋体"/>
          <w:color w:val="auto"/>
          <w:szCs w:val="21"/>
        </w:rPr>
      </w:pPr>
      <w:bookmarkStart w:id="16" w:name="_Hlk51746371"/>
      <w:r>
        <w:rPr>
          <w:rFonts w:hint="eastAsia" w:ascii="宋体" w:hAnsi="宋体"/>
          <w:color w:val="auto"/>
          <w:szCs w:val="21"/>
        </w:rPr>
        <w:t>1.满足《中华人民共和国政府采购法》第二十二条规定；</w:t>
      </w:r>
    </w:p>
    <w:p>
      <w:pPr>
        <w:spacing w:line="460" w:lineRule="exact"/>
        <w:ind w:firstLine="420" w:firstLineChars="200"/>
        <w:rPr>
          <w:rFonts w:ascii="宋体" w:hAnsi="宋体"/>
          <w:color w:val="auto"/>
          <w:szCs w:val="21"/>
        </w:rPr>
      </w:pPr>
      <w:bookmarkStart w:id="17" w:name="_Toc28359004"/>
      <w:bookmarkStart w:id="18" w:name="_Toc28359081"/>
      <w:r>
        <w:rPr>
          <w:rFonts w:ascii="宋体" w:hAnsi="宋体"/>
          <w:color w:val="auto"/>
          <w:szCs w:val="21"/>
        </w:rPr>
        <w:t>2</w:t>
      </w:r>
      <w:r>
        <w:rPr>
          <w:rFonts w:hint="eastAsia" w:ascii="宋体" w:hAnsi="宋体"/>
          <w:color w:val="auto"/>
          <w:szCs w:val="21"/>
        </w:rPr>
        <w:t>.落实政府采购政策需满足的资格要求：非专门面向中小企业采购的项目；</w:t>
      </w:r>
    </w:p>
    <w:p>
      <w:pPr>
        <w:spacing w:line="460" w:lineRule="exact"/>
        <w:ind w:firstLine="420" w:firstLineChars="200"/>
        <w:rPr>
          <w:rFonts w:ascii="宋体" w:hAnsi="宋体"/>
          <w:color w:val="auto"/>
          <w:szCs w:val="21"/>
        </w:rPr>
      </w:pPr>
      <w:r>
        <w:rPr>
          <w:rFonts w:hint="eastAsia" w:ascii="宋体" w:hAnsi="宋体"/>
          <w:color w:val="auto"/>
          <w:szCs w:val="21"/>
        </w:rPr>
        <w:t>3.本项目的特定资格要求：投标人为投标设备制造商的须具有《中华人民共和国特种设备生产许可证》，许可项目包含电梯制造（含安装、修理、改造），许可子项目包含曳引驱动乘客电梯（含消防员电梯）B级或以上。投标人为代理商的须具有有效的《中华人民共和国特种设备生产许可证》，许可项目包含电梯安装（含修理），许可子项目包含曳引驱动乘客电梯（含消防员电梯）B级或以上。</w:t>
      </w:r>
    </w:p>
    <w:bookmarkEnd w:id="16"/>
    <w:p>
      <w:pPr>
        <w:spacing w:line="460" w:lineRule="exact"/>
        <w:rPr>
          <w:rFonts w:ascii="宋体" w:hAnsi="宋体"/>
          <w:b/>
          <w:bCs/>
          <w:color w:val="auto"/>
          <w:sz w:val="24"/>
        </w:rPr>
      </w:pPr>
      <w:bookmarkStart w:id="19" w:name="_Toc35393792"/>
      <w:bookmarkStart w:id="20" w:name="_Toc35393623"/>
      <w:r>
        <w:rPr>
          <w:rFonts w:hint="eastAsia" w:ascii="宋体" w:hAnsi="宋体"/>
          <w:b/>
          <w:bCs/>
          <w:color w:val="auto"/>
          <w:sz w:val="24"/>
        </w:rPr>
        <w:t>三、获取招标文件</w:t>
      </w:r>
      <w:bookmarkEnd w:id="17"/>
      <w:bookmarkEnd w:id="18"/>
      <w:bookmarkEnd w:id="19"/>
      <w:bookmarkEnd w:id="20"/>
    </w:p>
    <w:p>
      <w:pPr>
        <w:spacing w:line="4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时间：</w:t>
      </w:r>
      <w:r>
        <w:rPr>
          <w:rFonts w:hint="eastAsia" w:ascii="宋体" w:hAnsi="宋体" w:cs="Arial"/>
          <w:color w:val="auto"/>
        </w:rPr>
        <w:t>2024年</w:t>
      </w:r>
      <w:r>
        <w:rPr>
          <w:rFonts w:hint="eastAsia" w:ascii="宋体" w:hAnsi="宋体" w:cs="Arial"/>
          <w:color w:val="auto"/>
          <w:lang w:val="en-US" w:eastAsia="zh-CN"/>
        </w:rPr>
        <w:t>4</w:t>
      </w:r>
      <w:r>
        <w:rPr>
          <w:rFonts w:hint="eastAsia" w:ascii="宋体" w:hAnsi="宋体" w:cs="Arial"/>
          <w:color w:val="auto"/>
        </w:rPr>
        <w:t>月</w:t>
      </w:r>
      <w:r>
        <w:rPr>
          <w:rFonts w:hint="eastAsia" w:ascii="宋体" w:hAnsi="宋体" w:cs="Arial"/>
          <w:color w:val="auto"/>
          <w:lang w:val="en-US" w:eastAsia="zh-CN"/>
        </w:rPr>
        <w:t>8</w:t>
      </w:r>
      <w:r>
        <w:rPr>
          <w:rFonts w:hint="eastAsia" w:ascii="宋体" w:hAnsi="宋体" w:cs="Arial"/>
          <w:color w:val="auto"/>
        </w:rPr>
        <w:t>日</w:t>
      </w:r>
      <w:r>
        <w:rPr>
          <w:rFonts w:hint="eastAsia" w:ascii="宋体" w:hAnsi="宋体" w:cs="Arial"/>
          <w:color w:val="auto"/>
          <w:szCs w:val="21"/>
        </w:rPr>
        <w:t>至</w:t>
      </w:r>
      <w:r>
        <w:rPr>
          <w:rFonts w:hint="eastAsia" w:ascii="宋体" w:hAnsi="宋体" w:cs="Arial"/>
          <w:color w:val="auto"/>
        </w:rPr>
        <w:t>2024年</w:t>
      </w:r>
      <w:r>
        <w:rPr>
          <w:rFonts w:hint="eastAsia" w:ascii="宋体" w:hAnsi="宋体" w:cs="Arial"/>
          <w:color w:val="auto"/>
          <w:lang w:val="en-US" w:eastAsia="zh-CN"/>
        </w:rPr>
        <w:t>4</w:t>
      </w:r>
      <w:r>
        <w:rPr>
          <w:rFonts w:hint="eastAsia" w:ascii="宋体" w:hAnsi="宋体" w:cs="Arial"/>
          <w:color w:val="auto"/>
        </w:rPr>
        <w:t>月</w:t>
      </w:r>
      <w:r>
        <w:rPr>
          <w:rFonts w:hint="eastAsia" w:ascii="宋体" w:hAnsi="宋体" w:cs="Arial"/>
          <w:color w:val="auto"/>
          <w:lang w:val="en-US" w:eastAsia="zh-CN"/>
        </w:rPr>
        <w:t>17</w:t>
      </w:r>
      <w:r>
        <w:rPr>
          <w:rFonts w:hint="eastAsia" w:ascii="宋体" w:hAnsi="宋体" w:cs="Arial"/>
          <w:color w:val="auto"/>
        </w:rPr>
        <w:t>日</w:t>
      </w:r>
      <w:r>
        <w:rPr>
          <w:rFonts w:hint="eastAsia" w:ascii="宋体" w:hAnsi="宋体" w:cs="Arial"/>
          <w:color w:val="auto"/>
          <w:szCs w:val="21"/>
        </w:rPr>
        <w:t>，每天上午00:00-12:00；下午1</w:t>
      </w:r>
      <w:r>
        <w:rPr>
          <w:rFonts w:hint="eastAsia" w:ascii="宋体" w:hAnsi="宋体" w:cs="Arial"/>
          <w:color w:val="auto"/>
        </w:rPr>
        <w:t>2</w:t>
      </w:r>
      <w:r>
        <w:rPr>
          <w:rFonts w:hint="eastAsia" w:ascii="宋体" w:hAnsi="宋体" w:cs="Arial"/>
          <w:color w:val="auto"/>
          <w:szCs w:val="21"/>
        </w:rPr>
        <w:t>:</w:t>
      </w:r>
      <w:r>
        <w:rPr>
          <w:rFonts w:hint="eastAsia" w:ascii="宋体" w:hAnsi="宋体" w:cs="Arial"/>
          <w:color w:val="auto"/>
        </w:rPr>
        <w:t>00</w:t>
      </w:r>
      <w:r>
        <w:rPr>
          <w:rFonts w:hint="eastAsia" w:ascii="宋体" w:hAnsi="宋体" w:cs="Arial"/>
          <w:color w:val="auto"/>
          <w:szCs w:val="21"/>
        </w:rPr>
        <w:t>-23:</w:t>
      </w:r>
      <w:r>
        <w:rPr>
          <w:rFonts w:hint="eastAsia" w:ascii="宋体" w:hAnsi="宋体" w:cs="Arial"/>
          <w:color w:val="auto"/>
        </w:rPr>
        <w:t>59</w:t>
      </w:r>
      <w:r>
        <w:rPr>
          <w:rFonts w:hint="eastAsia" w:ascii="宋体" w:hAnsi="宋体" w:cs="Arial"/>
          <w:color w:val="auto"/>
          <w:szCs w:val="21"/>
        </w:rPr>
        <w:t>（北京时间，</w:t>
      </w:r>
      <w:r>
        <w:rPr>
          <w:rFonts w:ascii="宋体" w:hAnsi="宋体" w:cs="Arial"/>
          <w:color w:val="auto"/>
          <w:szCs w:val="21"/>
        </w:rPr>
        <w:t>法定节假日</w:t>
      </w:r>
      <w:r>
        <w:rPr>
          <w:rFonts w:hint="eastAsia" w:ascii="宋体" w:hAnsi="宋体" w:cs="Arial"/>
          <w:color w:val="auto"/>
          <w:szCs w:val="21"/>
        </w:rPr>
        <w:t>除外）。</w:t>
      </w:r>
    </w:p>
    <w:p>
      <w:pPr>
        <w:spacing w:line="4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地点：广西政府采购云平台（https://www.gcy.zfcg.gxzf.gov.cn/）</w:t>
      </w:r>
    </w:p>
    <w:p>
      <w:pPr>
        <w:spacing w:line="4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方式：网上下载。本项目不发放纸质文件，</w:t>
      </w:r>
      <w:r>
        <w:rPr>
          <w:rFonts w:hint="eastAsia" w:ascii="宋体" w:hAnsi="宋体" w:cs="宋体"/>
          <w:color w:val="auto"/>
          <w:szCs w:val="21"/>
          <w:lang w:val="en-US" w:eastAsia="zh-CN" w:bidi="ar"/>
        </w:rPr>
        <w:t>投标人</w:t>
      </w:r>
      <w:r>
        <w:rPr>
          <w:rFonts w:hint="eastAsia" w:ascii="宋体" w:hAnsi="宋体" w:cs="宋体"/>
          <w:bCs/>
          <w:color w:val="auto"/>
          <w:kern w:val="0"/>
          <w:szCs w:val="21"/>
        </w:rPr>
        <w:t>应自行在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s="宋体"/>
          <w:bCs/>
          <w:color w:val="auto"/>
          <w:kern w:val="0"/>
          <w:szCs w:val="21"/>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pPr>
        <w:spacing w:line="460" w:lineRule="exact"/>
        <w:ind w:firstLine="420" w:firstLineChars="200"/>
        <w:rPr>
          <w:rFonts w:ascii="宋体" w:hAnsi="宋体" w:cs="宋体"/>
          <w:color w:val="auto"/>
          <w:szCs w:val="21"/>
        </w:rPr>
      </w:pPr>
      <w:r>
        <w:rPr>
          <w:rFonts w:hint="eastAsia" w:ascii="宋体" w:hAnsi="宋体" w:cs="宋体"/>
          <w:bCs/>
          <w:color w:val="auto"/>
          <w:kern w:val="0"/>
          <w:szCs w:val="21"/>
        </w:rPr>
        <w:t>售价：0元。</w:t>
      </w:r>
    </w:p>
    <w:p>
      <w:pPr>
        <w:spacing w:line="460" w:lineRule="exact"/>
        <w:rPr>
          <w:rFonts w:ascii="宋体" w:hAnsi="宋体"/>
          <w:b/>
          <w:bCs/>
          <w:color w:val="auto"/>
          <w:sz w:val="24"/>
        </w:rPr>
      </w:pPr>
      <w:bookmarkStart w:id="21" w:name="_Toc28359082"/>
      <w:bookmarkStart w:id="22" w:name="_Toc28359005"/>
      <w:bookmarkStart w:id="23" w:name="_Toc35393793"/>
      <w:bookmarkStart w:id="24" w:name="_Toc35393624"/>
      <w:r>
        <w:rPr>
          <w:rFonts w:hint="eastAsia" w:ascii="宋体" w:hAnsi="宋体"/>
          <w:b/>
          <w:bCs/>
          <w:color w:val="auto"/>
          <w:sz w:val="24"/>
        </w:rPr>
        <w:t>四、提交投标文件</w:t>
      </w:r>
      <w:bookmarkEnd w:id="21"/>
      <w:bookmarkEnd w:id="22"/>
      <w:r>
        <w:rPr>
          <w:rFonts w:hint="eastAsia" w:ascii="宋体" w:hAnsi="宋体"/>
          <w:b/>
          <w:bCs/>
          <w:color w:val="auto"/>
          <w:sz w:val="24"/>
        </w:rPr>
        <w:t>截止时间、开标时间和地点</w:t>
      </w:r>
      <w:bookmarkEnd w:id="23"/>
      <w:bookmarkEnd w:id="24"/>
    </w:p>
    <w:p>
      <w:pPr>
        <w:spacing w:line="460" w:lineRule="exact"/>
        <w:ind w:firstLine="420" w:firstLineChars="200"/>
        <w:rPr>
          <w:rFonts w:ascii="宋体" w:hAnsi="宋体"/>
          <w:color w:val="auto"/>
          <w:szCs w:val="21"/>
        </w:rPr>
      </w:pPr>
      <w:bookmarkStart w:id="25" w:name="_Toc28359007"/>
      <w:bookmarkStart w:id="26" w:name="_Toc35393625"/>
      <w:bookmarkStart w:id="27" w:name="_Toc35393794"/>
      <w:bookmarkStart w:id="28" w:name="_Toc28359084"/>
      <w:r>
        <w:rPr>
          <w:rFonts w:hint="eastAsia" w:ascii="宋体" w:hAnsi="宋体"/>
          <w:color w:val="auto"/>
          <w:szCs w:val="21"/>
        </w:rPr>
        <w:t>1</w:t>
      </w:r>
      <w:r>
        <w:rPr>
          <w:rFonts w:ascii="宋体" w:hAnsi="宋体"/>
          <w:color w:val="auto"/>
          <w:szCs w:val="21"/>
        </w:rPr>
        <w:t>.</w:t>
      </w:r>
      <w:r>
        <w:rPr>
          <w:rFonts w:hint="eastAsia" w:ascii="宋体" w:hAnsi="宋体"/>
          <w:color w:val="auto"/>
          <w:szCs w:val="21"/>
        </w:rPr>
        <w:t>提交投标文件截止时间：2024年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 xml:space="preserve">日 </w:t>
      </w:r>
      <w:r>
        <w:rPr>
          <w:rFonts w:hint="eastAsia" w:ascii="宋体" w:hAnsi="宋体"/>
          <w:color w:val="auto"/>
          <w:szCs w:val="21"/>
          <w:lang w:val="en-US" w:eastAsia="zh-CN"/>
        </w:rPr>
        <w:t>10</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0（北京时间）</w:t>
      </w:r>
    </w:p>
    <w:p>
      <w:pPr>
        <w:spacing w:line="460" w:lineRule="exact"/>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投标地点（网址）：</w:t>
      </w:r>
      <w:r>
        <w:rPr>
          <w:rFonts w:hint="eastAsia" w:ascii="宋体" w:hAnsi="宋体" w:cs="宋体"/>
          <w:color w:val="auto"/>
          <w:szCs w:val="21"/>
          <w:lang w:bidi="ar"/>
        </w:rPr>
        <w:t>本项目为全流程电子化项目，没有现场递交投标文件及现场开标环节，通过广西政府采购云平台（https://www.gcy.zfcg.gxzf.gov.cn/）实行在线电子投标，</w:t>
      </w:r>
      <w:r>
        <w:rPr>
          <w:rFonts w:hint="eastAsia" w:ascii="宋体" w:hAnsi="宋体" w:cs="宋体"/>
          <w:color w:val="auto"/>
          <w:szCs w:val="21"/>
          <w:lang w:val="en-US" w:eastAsia="zh-CN" w:bidi="ar"/>
        </w:rPr>
        <w:t>投标人</w:t>
      </w:r>
      <w:r>
        <w:rPr>
          <w:rFonts w:hint="eastAsia" w:ascii="宋体" w:hAnsi="宋体" w:cs="宋体"/>
          <w:color w:val="auto"/>
          <w:szCs w:val="21"/>
          <w:lang w:bidi="ar"/>
        </w:rPr>
        <w:t>应先安装“广西政府采购云平台电子交易客户端”（请自行前往广西政府采购云平台进行下载），并按照本项目招标文件和广西政府采购云平台的要求使用CA认证编制、加密投标文件后在投标截止时间前上传至广西政府采购云平台，</w:t>
      </w:r>
      <w:r>
        <w:rPr>
          <w:rFonts w:hint="eastAsia" w:ascii="宋体" w:hAnsi="宋体" w:cs="宋体"/>
          <w:color w:val="auto"/>
          <w:szCs w:val="21"/>
          <w:lang w:val="en-US" w:eastAsia="zh-CN" w:bidi="ar"/>
        </w:rPr>
        <w:t>投标人</w:t>
      </w:r>
      <w:r>
        <w:rPr>
          <w:rFonts w:hint="eastAsia" w:ascii="宋体" w:hAnsi="宋体" w:cs="宋体"/>
          <w:color w:val="auto"/>
          <w:szCs w:val="21"/>
          <w:lang w:bidi="ar"/>
        </w:rPr>
        <w:t>在广西政府采购云平台提交电子版投标文件时，请填写参加远程开标活动经办人联系方式。</w:t>
      </w:r>
    </w:p>
    <w:p>
      <w:pPr>
        <w:spacing w:line="46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开标时间：2024年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 xml:space="preserve">日 </w:t>
      </w:r>
      <w:r>
        <w:rPr>
          <w:rFonts w:hint="eastAsia" w:ascii="宋体" w:hAnsi="宋体"/>
          <w:color w:val="auto"/>
          <w:szCs w:val="21"/>
          <w:lang w:val="en-US" w:eastAsia="zh-CN"/>
        </w:rPr>
        <w:t>10</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0（北京时间）</w:t>
      </w:r>
    </w:p>
    <w:p>
      <w:pPr>
        <w:spacing w:line="460" w:lineRule="exact"/>
        <w:ind w:firstLine="420" w:firstLineChars="200"/>
        <w:rPr>
          <w:rFonts w:hint="eastAsia" w:ascii="宋体" w:hAnsi="宋体" w:eastAsia="宋体"/>
          <w:color w:val="auto"/>
          <w:szCs w:val="21"/>
          <w:lang w:val="en-US" w:eastAsia="zh-CN"/>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开标地点：本项目将在广西政府采购云平台电子开标大厅解密、开标</w:t>
      </w:r>
      <w:r>
        <w:rPr>
          <w:rFonts w:hint="eastAsia" w:ascii="宋体" w:hAnsi="宋体"/>
          <w:color w:val="auto"/>
          <w:szCs w:val="21"/>
          <w:lang w:eastAsia="zh-CN"/>
        </w:rPr>
        <w:t>。</w:t>
      </w:r>
    </w:p>
    <w:p>
      <w:pPr>
        <w:spacing w:line="460" w:lineRule="exact"/>
        <w:rPr>
          <w:rFonts w:ascii="宋体" w:hAnsi="宋体"/>
          <w:b/>
          <w:bCs/>
          <w:color w:val="auto"/>
          <w:sz w:val="24"/>
        </w:rPr>
      </w:pPr>
      <w:r>
        <w:rPr>
          <w:rFonts w:hint="eastAsia" w:ascii="宋体" w:hAnsi="宋体"/>
          <w:b/>
          <w:bCs/>
          <w:color w:val="auto"/>
          <w:sz w:val="24"/>
        </w:rPr>
        <w:t>五、公告期限</w:t>
      </w:r>
      <w:bookmarkEnd w:id="25"/>
      <w:bookmarkEnd w:id="26"/>
      <w:bookmarkEnd w:id="27"/>
      <w:bookmarkEnd w:id="28"/>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spacing w:line="460" w:lineRule="exact"/>
        <w:rPr>
          <w:rFonts w:ascii="宋体" w:hAnsi="宋体"/>
          <w:b/>
          <w:bCs/>
          <w:color w:val="auto"/>
          <w:sz w:val="24"/>
        </w:rPr>
      </w:pPr>
      <w:bookmarkStart w:id="29" w:name="_Toc35393626"/>
      <w:bookmarkStart w:id="30" w:name="_Toc35393795"/>
      <w:r>
        <w:rPr>
          <w:rFonts w:hint="eastAsia" w:ascii="宋体" w:hAnsi="宋体"/>
          <w:b/>
          <w:bCs/>
          <w:color w:val="auto"/>
          <w:sz w:val="24"/>
        </w:rPr>
        <w:t>六、其他补充事宜</w:t>
      </w:r>
      <w:bookmarkEnd w:id="29"/>
      <w:bookmarkEnd w:id="30"/>
    </w:p>
    <w:p>
      <w:pPr>
        <w:spacing w:line="460" w:lineRule="exact"/>
        <w:ind w:firstLine="420" w:firstLineChars="200"/>
        <w:rPr>
          <w:rFonts w:ascii="宋体" w:hAnsi="宋体" w:cs="宋体"/>
          <w:color w:val="auto"/>
          <w:kern w:val="0"/>
          <w:szCs w:val="21"/>
        </w:rPr>
      </w:pPr>
      <w:bookmarkStart w:id="31" w:name="_Hlk37429674"/>
      <w:r>
        <w:rPr>
          <w:rFonts w:hint="eastAsia" w:ascii="宋体" w:hAnsi="宋体" w:cs="宋体"/>
          <w:color w:val="auto"/>
          <w:kern w:val="0"/>
          <w:szCs w:val="21"/>
        </w:rPr>
        <w:t>1.政府采购意向公开链接：</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http://www.ccgp-guangxi.gov.cn/site/detail?parentId=66601&amp;articleId=6zUVFWeXPw3lNCvPJZ3uIQ==&amp;utm=site.site-PC-38919.1024-pc-wsg-secondLevelPage-front.1.d063c620ef3c11eebb26ab6ebbef5f5c</w:t>
      </w:r>
      <w:r>
        <w:rPr>
          <w:rFonts w:hint="eastAsia" w:ascii="宋体" w:hAnsi="宋体"/>
          <w:color w:val="auto"/>
          <w:szCs w:val="21"/>
        </w:rPr>
        <w:t>。</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2.投标保证金（人民币）：贰万元整（¥20,000.00）。</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3.单位负责人为同一人或者存在直接控股、管理关系的不同</w:t>
      </w:r>
      <w:r>
        <w:rPr>
          <w:rFonts w:hint="eastAsia" w:ascii="宋体" w:hAnsi="宋体" w:cs="宋体"/>
          <w:color w:val="auto"/>
          <w:szCs w:val="21"/>
          <w:lang w:val="en-US" w:eastAsia="zh-CN" w:bidi="ar"/>
        </w:rPr>
        <w:t>投标人</w:t>
      </w:r>
      <w:r>
        <w:rPr>
          <w:rFonts w:hint="eastAsia" w:ascii="宋体" w:hAnsi="宋体" w:cs="宋体"/>
          <w:color w:val="auto"/>
          <w:kern w:val="0"/>
          <w:szCs w:val="21"/>
        </w:rPr>
        <w:t>，不得参加同一合同项下的政府采购活动。除单一来源采购项目外，为采购项目提供整体设计、规范编制或者项目管理、监理、检测等服务的</w:t>
      </w:r>
      <w:r>
        <w:rPr>
          <w:rFonts w:hint="eastAsia" w:ascii="宋体" w:hAnsi="宋体" w:cs="宋体"/>
          <w:color w:val="auto"/>
          <w:szCs w:val="21"/>
          <w:lang w:val="en-US" w:eastAsia="zh-CN" w:bidi="ar"/>
        </w:rPr>
        <w:t>投标人</w:t>
      </w:r>
      <w:r>
        <w:rPr>
          <w:rFonts w:hint="eastAsia" w:ascii="宋体" w:hAnsi="宋体" w:cs="宋体"/>
          <w:color w:val="auto"/>
          <w:kern w:val="0"/>
          <w:szCs w:val="21"/>
        </w:rPr>
        <w:t>，不得再参加该采购项目的其他采购活动。</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4.根据财政部《关于在政府采购活动中查询及使用信用记录有关问题的通知》（财库〔2016〕125号）的规定，对在“信用中国”网站(www.creditchina.gov.cn)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w:t>
      </w:r>
      <w:r>
        <w:rPr>
          <w:rFonts w:hint="eastAsia" w:ascii="宋体" w:hAnsi="宋体" w:cs="宋体"/>
          <w:color w:val="auto"/>
          <w:szCs w:val="21"/>
          <w:lang w:val="en-US" w:eastAsia="zh-CN" w:bidi="ar"/>
        </w:rPr>
        <w:t>投标人</w:t>
      </w:r>
      <w:r>
        <w:rPr>
          <w:rFonts w:hint="eastAsia" w:ascii="宋体" w:hAnsi="宋体" w:cs="宋体"/>
          <w:color w:val="auto"/>
          <w:kern w:val="0"/>
          <w:szCs w:val="21"/>
        </w:rPr>
        <w:t>，不得参与政府采购活动。</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5.网上查询地址：</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中国政府采购网（www.ccgp.gov.cn）、广西政府采购网（zfcg.gxzf.gov.cn）、</w:t>
      </w:r>
      <w:r>
        <w:rPr>
          <w:rFonts w:hint="eastAsia" w:ascii="宋体" w:hAnsi="宋体" w:cs="Arial"/>
          <w:color w:val="auto"/>
          <w:szCs w:val="21"/>
        </w:rPr>
        <w:t>全国公共资源交易平台(广西·来宾）（http://ggzy.jgswj.gxzf.gov.cn/lbggzy/）</w:t>
      </w:r>
      <w:r>
        <w:rPr>
          <w:rFonts w:hint="eastAsia" w:ascii="宋体" w:hAnsi="宋体" w:cs="宋体"/>
          <w:color w:val="auto"/>
          <w:kern w:val="0"/>
          <w:szCs w:val="21"/>
        </w:rPr>
        <w:t>。</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6.本项目需要落实的政府采购政策：</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p>
    <w:p>
      <w:pPr>
        <w:widowControl/>
        <w:spacing w:line="460" w:lineRule="exact"/>
        <w:ind w:firstLine="420" w:firstLineChars="200"/>
        <w:rPr>
          <w:rFonts w:ascii="宋体" w:hAnsi="宋体" w:cs="宋体"/>
          <w:color w:val="auto"/>
          <w:szCs w:val="21"/>
          <w:lang w:bidi="ar"/>
        </w:rPr>
      </w:pPr>
      <w:r>
        <w:rPr>
          <w:rFonts w:hint="eastAsia" w:ascii="宋体" w:hAnsi="宋体" w:cs="宋体"/>
          <w:color w:val="auto"/>
          <w:szCs w:val="21"/>
          <w:lang w:bidi="ar"/>
        </w:rPr>
        <w:t>7.投标人投标注意事项：</w:t>
      </w:r>
    </w:p>
    <w:p>
      <w:pPr>
        <w:widowControl/>
        <w:spacing w:line="460" w:lineRule="exact"/>
        <w:ind w:firstLine="420" w:firstLineChars="200"/>
        <w:rPr>
          <w:rFonts w:ascii="宋体" w:hAnsi="宋体" w:cs="宋体"/>
          <w:color w:val="auto"/>
          <w:szCs w:val="21"/>
          <w:lang w:bidi="ar"/>
        </w:rPr>
      </w:pPr>
      <w:r>
        <w:rPr>
          <w:rFonts w:hint="eastAsia" w:ascii="宋体" w:hAnsi="宋体" w:cs="宋体"/>
          <w:color w:val="auto"/>
          <w:szCs w:val="21"/>
          <w:lang w:bidi="ar"/>
        </w:rPr>
        <w:t>（1）本项目通过广西政府采购云平台实行在线电子投标，投标人需要先安装“广西政府采购云平台电子交易客户端”，并按照本公开招标采购文件和广西政府采购云平台的要求，通过“广西政府采购云平台电子交易客户端”编制并加密投标文件。投标人未按规定编制并加密的投标文件，广西政府采购云平台将予以拒收。下载投标客户端即“广西壮族自治区全流程电子招投标项目管理系统一供应商客户端”，下载地址:广西政府采购网(网址为“http: /lzf cg.gxzf. gov.cn”)首页-[办事服务]-[下载专区]；电子投标具体操作流程参考《政府采购项目电子交易管理操作指南-供应商》，指南可在“广西政府采购云平台（https://www.gcy.zfcg.gxzf.gov.cn/）服务中心-帮助文档-最新指南”下载；通过广西政府采购云平台参与在线投标时如遇平台技术问题详询客服电话 95763。</w:t>
      </w:r>
    </w:p>
    <w:p>
      <w:pPr>
        <w:widowControl/>
        <w:spacing w:line="460" w:lineRule="exact"/>
        <w:ind w:firstLine="420" w:firstLineChars="200"/>
        <w:rPr>
          <w:rFonts w:ascii="宋体" w:hAnsi="宋体" w:cs="宋体"/>
          <w:color w:val="auto"/>
          <w:szCs w:val="21"/>
          <w:lang w:bidi="ar"/>
        </w:rPr>
      </w:pPr>
      <w:r>
        <w:rPr>
          <w:rFonts w:hint="eastAsia" w:ascii="宋体" w:hAnsi="宋体" w:cs="宋体"/>
          <w:color w:val="auto"/>
          <w:szCs w:val="21"/>
          <w:lang w:bidi="ar"/>
        </w:rPr>
        <w:t>（2）未进行网上注册并办理数字证书（CA 认证）的投标人将无法参与本项目政府采购活动，潜在投标人应当在投标截止时间前，完成电子交易平台上的 CA 数字证书办理及投标文件的提交。</w:t>
      </w:r>
    </w:p>
    <w:p>
      <w:pPr>
        <w:widowControl/>
        <w:spacing w:line="460" w:lineRule="exact"/>
        <w:ind w:firstLine="420" w:firstLineChars="200"/>
        <w:rPr>
          <w:rFonts w:ascii="宋体" w:hAnsi="宋体" w:cs="宋体"/>
          <w:color w:val="auto"/>
          <w:szCs w:val="21"/>
          <w:lang w:bidi="ar"/>
        </w:rPr>
      </w:pPr>
      <w:r>
        <w:rPr>
          <w:rFonts w:hint="eastAsia" w:ascii="宋体" w:hAnsi="宋体" w:cs="宋体"/>
          <w:color w:val="auto"/>
          <w:szCs w:val="21"/>
          <w:lang w:bidi="ar"/>
        </w:rPr>
        <w:t>（3）为确保网上操作合法、有效和安全，投标人应当在</w:t>
      </w:r>
      <w:r>
        <w:rPr>
          <w:rFonts w:hint="eastAsia" w:ascii="宋体" w:hAnsi="宋体" w:cs="宋体"/>
          <w:color w:val="auto"/>
          <w:szCs w:val="21"/>
          <w:lang w:eastAsia="zh-CN" w:bidi="ar"/>
        </w:rPr>
        <w:t>投标文件</w:t>
      </w:r>
      <w:r>
        <w:rPr>
          <w:rFonts w:hint="eastAsia" w:ascii="宋体" w:hAnsi="宋体" w:cs="宋体"/>
          <w:color w:val="auto"/>
          <w:szCs w:val="21"/>
          <w:lang w:bidi="ar"/>
        </w:rPr>
        <w:t>递交截止时间前完成在“政府采购云平台”的身份认证，确保在电子竞标过程中能够对相关数据电文进行加密和使用电子签章。使用“广西政府采购云平台电子交易客户端”需要提前申领 CA 数字证书，申领流程请自行前往广西政府采购云平台网站进行查阅（完成 CA 数字证书办理预计一周左右，建议投标人提前办理）</w:t>
      </w:r>
    </w:p>
    <w:p>
      <w:pPr>
        <w:widowControl/>
        <w:spacing w:line="460" w:lineRule="exact"/>
        <w:ind w:firstLine="420" w:firstLineChars="200"/>
        <w:rPr>
          <w:rFonts w:ascii="宋体" w:hAnsi="宋体" w:cs="宋体"/>
          <w:color w:val="auto"/>
          <w:szCs w:val="21"/>
          <w:lang w:bidi="ar"/>
        </w:rPr>
      </w:pPr>
      <w:r>
        <w:rPr>
          <w:rFonts w:hint="eastAsia" w:ascii="宋体" w:hAnsi="宋体" w:cs="宋体"/>
          <w:color w:val="auto"/>
          <w:szCs w:val="21"/>
          <w:lang w:bidi="ar"/>
        </w:rPr>
        <w:t>（4）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平台将予以拒收。</w:t>
      </w:r>
      <w:r>
        <w:rPr>
          <w:rFonts w:hint="eastAsia" w:ascii="宋体" w:hAnsi="宋体" w:cs="宋体"/>
          <w:color w:val="auto"/>
          <w:szCs w:val="21"/>
          <w:lang w:val="en-US" w:eastAsia="zh-CN" w:bidi="ar"/>
        </w:rPr>
        <w:t>投标人</w:t>
      </w:r>
      <w:r>
        <w:rPr>
          <w:rFonts w:hint="eastAsia" w:ascii="宋体" w:hAnsi="宋体" w:cs="宋体"/>
          <w:color w:val="auto"/>
          <w:szCs w:val="21"/>
          <w:lang w:bidi="ar"/>
        </w:rPr>
        <w:t>在“广西政府采购云平台”平台提交电子版投标文件时，请填写参加远程开标活动经办人联系方式。</w:t>
      </w:r>
    </w:p>
    <w:p>
      <w:pPr>
        <w:widowControl/>
        <w:spacing w:line="460" w:lineRule="exact"/>
        <w:ind w:firstLine="420" w:firstLineChars="200"/>
        <w:rPr>
          <w:rFonts w:ascii="宋体" w:hAnsi="宋体" w:cs="宋体"/>
          <w:color w:val="auto"/>
          <w:szCs w:val="21"/>
          <w:lang w:bidi="ar"/>
        </w:rPr>
      </w:pPr>
      <w:r>
        <w:rPr>
          <w:rFonts w:hint="eastAsia" w:ascii="宋体" w:hAnsi="宋体" w:cs="宋体"/>
          <w:color w:val="auto"/>
          <w:szCs w:val="21"/>
          <w:lang w:bidi="ar"/>
        </w:rPr>
        <w:t>（5）CA 证书在线解密：投标人投标时，需携带制作投标文件时用来加密的有效数字证书（CA 认证）登录“广西政府采购云平台”平台电子开标大厅现场按规定时间对加密的投标文件进行解密，在规定的时间内无法按时解密的，投标无效。</w:t>
      </w:r>
    </w:p>
    <w:bookmarkEnd w:id="31"/>
    <w:p>
      <w:pPr>
        <w:spacing w:line="460" w:lineRule="exact"/>
        <w:rPr>
          <w:rFonts w:ascii="宋体" w:hAnsi="宋体"/>
          <w:b/>
          <w:bCs/>
          <w:color w:val="auto"/>
          <w:sz w:val="24"/>
        </w:rPr>
      </w:pPr>
      <w:bookmarkStart w:id="32" w:name="_Toc28359085"/>
      <w:bookmarkStart w:id="33" w:name="_Toc35393796"/>
      <w:bookmarkStart w:id="34" w:name="_Toc35393627"/>
      <w:bookmarkStart w:id="35" w:name="_Toc28359008"/>
      <w:r>
        <w:rPr>
          <w:rFonts w:hint="eastAsia" w:ascii="宋体" w:hAnsi="宋体"/>
          <w:b/>
          <w:bCs/>
          <w:color w:val="auto"/>
          <w:sz w:val="24"/>
        </w:rPr>
        <w:t>七、对本次招标提出询问，请按</w:t>
      </w:r>
      <w:r>
        <w:rPr>
          <w:rFonts w:ascii="宋体" w:hAnsi="宋体"/>
          <w:b/>
          <w:bCs/>
          <w:color w:val="auto"/>
          <w:sz w:val="24"/>
        </w:rPr>
        <w:t>以下方式</w:t>
      </w:r>
      <w:r>
        <w:rPr>
          <w:rFonts w:hint="eastAsia" w:ascii="宋体" w:hAnsi="宋体"/>
          <w:b/>
          <w:bCs/>
          <w:color w:val="auto"/>
          <w:sz w:val="24"/>
        </w:rPr>
        <w:t>联系。</w:t>
      </w:r>
      <w:bookmarkEnd w:id="32"/>
      <w:bookmarkEnd w:id="33"/>
      <w:bookmarkEnd w:id="34"/>
      <w:bookmarkEnd w:id="35"/>
    </w:p>
    <w:p>
      <w:pPr>
        <w:spacing w:line="460" w:lineRule="exact"/>
        <w:ind w:firstLine="567" w:firstLineChars="270"/>
        <w:jc w:val="left"/>
        <w:rPr>
          <w:rFonts w:ascii="宋体" w:hAnsi="宋体" w:cs="宋体"/>
          <w:color w:val="auto"/>
          <w:szCs w:val="21"/>
        </w:rPr>
      </w:pPr>
      <w:r>
        <w:rPr>
          <w:rFonts w:hint="eastAsia" w:ascii="宋体" w:hAnsi="宋体" w:cs="宋体"/>
          <w:color w:val="auto"/>
          <w:szCs w:val="21"/>
        </w:rPr>
        <w:t>1.采购人信息</w:t>
      </w:r>
    </w:p>
    <w:p>
      <w:pPr>
        <w:spacing w:line="460" w:lineRule="exact"/>
        <w:ind w:firstLine="567" w:firstLineChars="270"/>
        <w:jc w:val="left"/>
        <w:rPr>
          <w:rFonts w:ascii="宋体" w:hAnsi="宋体"/>
          <w:color w:val="auto"/>
          <w:szCs w:val="21"/>
        </w:rPr>
      </w:pPr>
      <w:r>
        <w:rPr>
          <w:rFonts w:hint="eastAsia" w:ascii="宋体" w:hAnsi="宋体"/>
          <w:color w:val="auto"/>
          <w:szCs w:val="21"/>
        </w:rPr>
        <w:t>名  称：</w:t>
      </w:r>
      <w:r>
        <w:rPr>
          <w:rFonts w:hint="eastAsia" w:ascii="宋体" w:hAnsi="宋体" w:cs="Arial"/>
          <w:color w:val="auto"/>
        </w:rPr>
        <w:t>来宾市机关事务管理局</w:t>
      </w:r>
    </w:p>
    <w:p>
      <w:pPr>
        <w:spacing w:line="460" w:lineRule="exact"/>
        <w:ind w:firstLine="567" w:firstLineChars="270"/>
        <w:jc w:val="left"/>
        <w:rPr>
          <w:rFonts w:ascii="宋体" w:hAnsi="宋体"/>
          <w:color w:val="auto"/>
          <w:szCs w:val="21"/>
        </w:rPr>
      </w:pPr>
      <w:r>
        <w:rPr>
          <w:rFonts w:hint="eastAsia" w:ascii="宋体" w:hAnsi="宋体"/>
          <w:color w:val="auto"/>
          <w:szCs w:val="21"/>
        </w:rPr>
        <w:t>地  址：广西来宾市兴宾区人民路1号</w:t>
      </w:r>
    </w:p>
    <w:p>
      <w:pPr>
        <w:spacing w:line="460" w:lineRule="exact"/>
        <w:ind w:firstLine="567" w:firstLineChars="270"/>
        <w:jc w:val="left"/>
        <w:rPr>
          <w:rFonts w:ascii="宋体" w:hAnsi="宋体"/>
          <w:color w:val="auto"/>
          <w:szCs w:val="21"/>
        </w:rPr>
      </w:pPr>
      <w:r>
        <w:rPr>
          <w:rFonts w:hint="eastAsia" w:ascii="宋体" w:hAnsi="宋体"/>
          <w:color w:val="auto"/>
          <w:szCs w:val="21"/>
        </w:rPr>
        <w:t>项目联系人：石景添</w:t>
      </w:r>
    </w:p>
    <w:p>
      <w:pPr>
        <w:spacing w:line="460" w:lineRule="exact"/>
        <w:ind w:firstLine="567" w:firstLineChars="270"/>
        <w:jc w:val="left"/>
        <w:rPr>
          <w:rFonts w:ascii="宋体" w:hAnsi="宋体"/>
          <w:color w:val="auto"/>
          <w:szCs w:val="21"/>
          <w:u w:val="single"/>
        </w:rPr>
      </w:pPr>
      <w:r>
        <w:rPr>
          <w:rFonts w:hint="eastAsia" w:ascii="宋体" w:hAnsi="宋体"/>
          <w:color w:val="auto"/>
          <w:szCs w:val="21"/>
        </w:rPr>
        <w:t>项目联系方式：</w:t>
      </w:r>
      <w:bookmarkStart w:id="36" w:name="_Toc28359009"/>
      <w:bookmarkStart w:id="37" w:name="_Toc28359086"/>
      <w:r>
        <w:rPr>
          <w:rFonts w:hint="eastAsia" w:ascii="宋体" w:hAnsi="宋体"/>
          <w:color w:val="auto"/>
          <w:szCs w:val="21"/>
        </w:rPr>
        <w:t>0772-4272128</w:t>
      </w:r>
    </w:p>
    <w:p>
      <w:pPr>
        <w:spacing w:line="460" w:lineRule="exact"/>
        <w:ind w:firstLine="567" w:firstLineChars="270"/>
        <w:jc w:val="left"/>
        <w:rPr>
          <w:rFonts w:ascii="宋体" w:hAnsi="宋体"/>
          <w:color w:val="auto"/>
          <w:szCs w:val="21"/>
        </w:rPr>
      </w:pPr>
      <w:r>
        <w:rPr>
          <w:rFonts w:hint="eastAsia" w:ascii="宋体" w:hAnsi="宋体" w:cs="宋体"/>
          <w:color w:val="auto"/>
          <w:szCs w:val="21"/>
        </w:rPr>
        <w:t>2.采购代理机构信息</w:t>
      </w:r>
      <w:bookmarkEnd w:id="36"/>
      <w:bookmarkEnd w:id="37"/>
    </w:p>
    <w:p>
      <w:pPr>
        <w:spacing w:line="460" w:lineRule="exact"/>
        <w:ind w:firstLine="567" w:firstLineChars="270"/>
        <w:rPr>
          <w:rFonts w:ascii="宋体" w:hAnsi="宋体"/>
          <w:color w:val="auto"/>
          <w:szCs w:val="21"/>
        </w:rPr>
      </w:pPr>
      <w:r>
        <w:rPr>
          <w:rFonts w:hint="eastAsia" w:ascii="宋体" w:hAnsi="宋体"/>
          <w:color w:val="auto"/>
          <w:szCs w:val="21"/>
        </w:rPr>
        <w:t>名  称：</w:t>
      </w:r>
      <w:r>
        <w:rPr>
          <w:rFonts w:hint="eastAsia" w:ascii="宋体" w:hAnsi="宋体" w:cs="Arial"/>
          <w:color w:val="auto"/>
          <w:szCs w:val="21"/>
        </w:rPr>
        <w:t>广西同泽工程项目管理股份有限公司</w:t>
      </w:r>
    </w:p>
    <w:p>
      <w:pPr>
        <w:spacing w:line="460" w:lineRule="exact"/>
        <w:ind w:firstLine="567" w:firstLineChars="270"/>
        <w:rPr>
          <w:rFonts w:ascii="宋体" w:hAnsi="宋体" w:cs="Arial"/>
          <w:color w:val="auto"/>
          <w:szCs w:val="21"/>
        </w:rPr>
      </w:pPr>
      <w:r>
        <w:rPr>
          <w:rFonts w:hint="eastAsia" w:ascii="宋体" w:hAnsi="宋体"/>
          <w:color w:val="auto"/>
          <w:szCs w:val="21"/>
        </w:rPr>
        <w:t>地　址：</w:t>
      </w:r>
      <w:r>
        <w:rPr>
          <w:rFonts w:hint="eastAsia" w:ascii="宋体" w:hAnsi="宋体" w:cs="Arial"/>
          <w:color w:val="auto"/>
          <w:szCs w:val="21"/>
        </w:rPr>
        <w:t>广西南宁市良庆区凯旋路16号裕达国际中心广东大厦18层</w:t>
      </w:r>
    </w:p>
    <w:p>
      <w:pPr>
        <w:spacing w:line="460" w:lineRule="exact"/>
        <w:ind w:firstLine="567" w:firstLineChars="270"/>
        <w:jc w:val="left"/>
        <w:rPr>
          <w:rFonts w:ascii="宋体" w:hAnsi="宋体"/>
          <w:color w:val="auto"/>
          <w:szCs w:val="21"/>
        </w:rPr>
      </w:pPr>
      <w:r>
        <w:rPr>
          <w:rFonts w:hint="eastAsia" w:ascii="宋体" w:hAnsi="宋体"/>
          <w:color w:val="auto"/>
          <w:szCs w:val="21"/>
        </w:rPr>
        <w:t>项目联系人：戚可馨、杨明秀</w:t>
      </w:r>
    </w:p>
    <w:p>
      <w:pPr>
        <w:spacing w:line="460" w:lineRule="exact"/>
        <w:ind w:firstLine="567" w:firstLineChars="270"/>
        <w:rPr>
          <w:rFonts w:ascii="宋体" w:hAnsi="宋体"/>
          <w:color w:val="auto"/>
          <w:szCs w:val="21"/>
        </w:rPr>
      </w:pPr>
      <w:r>
        <w:rPr>
          <w:rFonts w:hint="eastAsia" w:ascii="宋体" w:hAnsi="宋体"/>
          <w:color w:val="auto"/>
          <w:szCs w:val="21"/>
        </w:rPr>
        <w:t>项目联系方式：</w:t>
      </w:r>
      <w:bookmarkStart w:id="38" w:name="_Toc28359010"/>
      <w:bookmarkStart w:id="39" w:name="_Toc28359087"/>
      <w:r>
        <w:rPr>
          <w:rFonts w:hint="eastAsia" w:ascii="宋体" w:hAnsi="宋体"/>
          <w:color w:val="auto"/>
          <w:szCs w:val="21"/>
        </w:rPr>
        <w:t>0771-4305766</w:t>
      </w:r>
    </w:p>
    <w:bookmarkEnd w:id="38"/>
    <w:bookmarkEnd w:id="39"/>
    <w:p>
      <w:pPr>
        <w:spacing w:line="460" w:lineRule="exact"/>
        <w:ind w:firstLine="6405" w:firstLineChars="3050"/>
        <w:rPr>
          <w:rFonts w:ascii="宋体" w:hAnsi="宋体" w:cs="Arial"/>
          <w:color w:val="auto"/>
          <w:szCs w:val="21"/>
        </w:rPr>
      </w:pPr>
    </w:p>
    <w:p>
      <w:pPr>
        <w:pStyle w:val="32"/>
        <w:rPr>
          <w:color w:val="auto"/>
        </w:rPr>
      </w:pPr>
    </w:p>
    <w:p>
      <w:pPr>
        <w:snapToGrid w:val="0"/>
        <w:spacing w:line="460" w:lineRule="exact"/>
        <w:ind w:left="238"/>
        <w:rPr>
          <w:rFonts w:ascii="宋体" w:hAnsi="宋体" w:cs="Arial"/>
          <w:color w:val="auto"/>
        </w:rPr>
      </w:pPr>
      <w:r>
        <w:rPr>
          <w:rFonts w:hint="eastAsia" w:ascii="宋体" w:hAnsi="宋体"/>
          <w:color w:val="auto"/>
        </w:rPr>
        <w:t xml:space="preserve">                                                                 </w:t>
      </w:r>
    </w:p>
    <w:p>
      <w:pPr>
        <w:snapToGrid w:val="0"/>
        <w:spacing w:line="400" w:lineRule="exact"/>
        <w:ind w:left="238"/>
        <w:rPr>
          <w:rFonts w:ascii="宋体" w:hAnsi="宋体"/>
          <w:color w:val="auto"/>
          <w:szCs w:val="21"/>
        </w:rPr>
      </w:pPr>
    </w:p>
    <w:p>
      <w:pPr>
        <w:pStyle w:val="32"/>
        <w:rPr>
          <w:rFonts w:ascii="宋体" w:hAnsi="宋体"/>
          <w:color w:val="auto"/>
        </w:rPr>
      </w:pPr>
    </w:p>
    <w:p>
      <w:pPr>
        <w:pStyle w:val="32"/>
        <w:rPr>
          <w:rFonts w:ascii="宋体" w:hAnsi="宋体"/>
          <w:color w:val="auto"/>
        </w:rPr>
      </w:pPr>
    </w:p>
    <w:p>
      <w:pPr>
        <w:pStyle w:val="32"/>
        <w:rPr>
          <w:rFonts w:ascii="宋体" w:hAnsi="宋体"/>
          <w:color w:val="auto"/>
        </w:rPr>
      </w:pPr>
    </w:p>
    <w:p>
      <w:pPr>
        <w:pStyle w:val="32"/>
        <w:rPr>
          <w:rFonts w:ascii="宋体" w:hAnsi="宋体"/>
          <w:color w:val="auto"/>
        </w:rPr>
      </w:pPr>
    </w:p>
    <w:p>
      <w:pPr>
        <w:pStyle w:val="32"/>
        <w:rPr>
          <w:rFonts w:ascii="宋体" w:hAnsi="宋体"/>
          <w:color w:val="auto"/>
        </w:rPr>
      </w:pPr>
    </w:p>
    <w:p>
      <w:pPr>
        <w:pStyle w:val="32"/>
        <w:rPr>
          <w:rFonts w:ascii="宋体" w:hAnsi="宋体"/>
          <w:color w:val="auto"/>
        </w:rPr>
      </w:pPr>
    </w:p>
    <w:p>
      <w:pPr>
        <w:pStyle w:val="32"/>
        <w:rPr>
          <w:rFonts w:ascii="宋体" w:hAnsi="宋体"/>
          <w:color w:val="auto"/>
        </w:rPr>
      </w:pPr>
    </w:p>
    <w:p>
      <w:pPr>
        <w:pStyle w:val="32"/>
        <w:rPr>
          <w:rFonts w:ascii="宋体" w:hAnsi="宋体"/>
          <w:color w:val="auto"/>
        </w:rPr>
      </w:pPr>
    </w:p>
    <w:p>
      <w:pPr>
        <w:pStyle w:val="32"/>
        <w:rPr>
          <w:rFonts w:ascii="宋体" w:hAnsi="宋体"/>
          <w:color w:val="auto"/>
        </w:rPr>
      </w:pPr>
    </w:p>
    <w:p>
      <w:pPr>
        <w:pStyle w:val="32"/>
        <w:rPr>
          <w:rFonts w:ascii="宋体" w:hAnsi="宋体"/>
          <w:color w:val="auto"/>
        </w:rPr>
      </w:pPr>
    </w:p>
    <w:p>
      <w:pPr>
        <w:pStyle w:val="32"/>
        <w:rPr>
          <w:rFonts w:ascii="宋体" w:hAnsi="宋体"/>
          <w:color w:val="auto"/>
        </w:rPr>
      </w:pPr>
    </w:p>
    <w:p>
      <w:pPr>
        <w:pStyle w:val="3"/>
        <w:spacing w:before="0" w:after="0" w:line="480" w:lineRule="auto"/>
        <w:jc w:val="center"/>
        <w:rPr>
          <w:rFonts w:ascii="宋体" w:hAnsi="宋体"/>
          <w:color w:val="auto"/>
        </w:rPr>
        <w:sectPr>
          <w:headerReference r:id="rId6" w:type="first"/>
          <w:footerReference r:id="rId8" w:type="first"/>
          <w:footerReference r:id="rId7" w:type="default"/>
          <w:pgSz w:w="11910" w:h="16840"/>
          <w:pgMar w:top="1520" w:right="1500" w:bottom="280" w:left="1680" w:header="720" w:footer="720" w:gutter="0"/>
          <w:cols w:space="720" w:num="1"/>
          <w:titlePg/>
          <w:docGrid w:linePitch="286" w:charSpace="0"/>
        </w:sectPr>
      </w:pPr>
      <w:bookmarkStart w:id="40" w:name="_Toc74320801"/>
    </w:p>
    <w:p>
      <w:pPr>
        <w:pStyle w:val="3"/>
        <w:spacing w:before="0" w:after="0" w:line="480" w:lineRule="auto"/>
        <w:jc w:val="center"/>
        <w:rPr>
          <w:rFonts w:ascii="宋体" w:hAnsi="宋体"/>
          <w:color w:val="auto"/>
        </w:rPr>
      </w:pPr>
      <w:r>
        <w:rPr>
          <w:rFonts w:hint="eastAsia" w:ascii="宋体" w:hAnsi="宋体"/>
          <w:color w:val="auto"/>
        </w:rPr>
        <w:t>第二章  采购需求</w:t>
      </w:r>
      <w:bookmarkEnd w:id="40"/>
    </w:p>
    <w:p>
      <w:pPr>
        <w:spacing w:line="480" w:lineRule="exact"/>
        <w:ind w:firstLine="422" w:firstLineChars="200"/>
        <w:jc w:val="left"/>
        <w:rPr>
          <w:rFonts w:ascii="宋体" w:hAnsi="宋体" w:cs="宋体"/>
          <w:b/>
          <w:color w:val="auto"/>
          <w:szCs w:val="21"/>
        </w:rPr>
      </w:pPr>
      <w:bookmarkStart w:id="41" w:name="_Toc254970631"/>
      <w:bookmarkStart w:id="42" w:name="_Toc254970490"/>
      <w:r>
        <w:rPr>
          <w:rFonts w:hint="eastAsia" w:ascii="宋体" w:hAnsi="宋体" w:cs="宋体"/>
          <w:b/>
          <w:color w:val="auto"/>
          <w:szCs w:val="21"/>
        </w:rPr>
        <w:t>说明：</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1.本需求的货物品牌型号、技术参数及其性能（配置）仅起参考作用，投标人可选用其他品牌型号替代，但这些替代的产品要实质上相当于或优于参考品牌型号及其技术参数及性能（配置）要求。</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2.本需求中参考品牌型号规格及技术参数不明确或有误的，或投标人选用其他品牌型号替代的，请以详细、正确的品牌型号、技术参数（配置）同时填写投标报价明细表和商务、技术响应表。技术响应表须按技术参数及</w:t>
      </w:r>
      <w:r>
        <w:rPr>
          <w:rFonts w:hint="eastAsia" w:ascii="宋体" w:hAnsi="宋体" w:cs="宋体"/>
          <w:b/>
          <w:color w:val="auto"/>
          <w:szCs w:val="21"/>
        </w:rPr>
        <w:t>性能（</w:t>
      </w:r>
      <w:r>
        <w:rPr>
          <w:rFonts w:hint="eastAsia" w:ascii="宋体" w:hAnsi="宋体" w:cs="宋体"/>
          <w:b/>
          <w:bCs/>
          <w:color w:val="auto"/>
          <w:szCs w:val="21"/>
        </w:rPr>
        <w:t>配置）要求一一对应响应。</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3.凡在“技术参数及性能（配置）要求”中表述为“标配”或“标准配置”的设备，投标人应在投标报价明细表中将其标配参数详细列明。</w:t>
      </w:r>
    </w:p>
    <w:p>
      <w:pPr>
        <w:spacing w:line="360" w:lineRule="exact"/>
        <w:ind w:firstLine="422" w:firstLineChars="200"/>
        <w:rPr>
          <w:rFonts w:ascii="宋体" w:hAnsi="宋体"/>
          <w:b/>
          <w:bCs/>
          <w:color w:val="auto"/>
        </w:rPr>
      </w:pPr>
      <w:r>
        <w:rPr>
          <w:rFonts w:hint="eastAsia" w:ascii="宋体" w:hAnsi="宋体"/>
          <w:b/>
          <w:bCs/>
          <w:color w:val="auto"/>
        </w:rPr>
        <w:t>4.根据《财政部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详见本章后附的节能产品政府采购品目清单），投标人的投标货物必须使用政府强制采购的节能产品，否则投标文件作无效处理。</w:t>
      </w:r>
    </w:p>
    <w:p>
      <w:pPr>
        <w:spacing w:line="360" w:lineRule="exact"/>
        <w:ind w:firstLine="422" w:firstLineChars="200"/>
        <w:rPr>
          <w:rFonts w:ascii="宋体" w:hAnsi="宋体"/>
          <w:b/>
          <w:bCs/>
          <w:color w:val="auto"/>
        </w:rPr>
      </w:pPr>
      <w:r>
        <w:rPr>
          <w:rFonts w:hint="eastAsia" w:ascii="宋体" w:hAnsi="宋体" w:cs="宋体"/>
          <w:b/>
          <w:bCs/>
          <w:color w:val="auto"/>
          <w:szCs w:val="21"/>
        </w:rPr>
        <w:t>5.本项目招标项目采购需求中标注 “▲”为实质性要求，投标时必须满足或优于,否则，作投标无效处理。</w:t>
      </w:r>
      <w:r>
        <w:rPr>
          <w:rFonts w:hint="eastAsia" w:ascii="宋体" w:hAnsi="宋体"/>
          <w:b/>
          <w:bCs/>
          <w:color w:val="auto"/>
        </w:rPr>
        <w:t>采购需求中不带“▲”号条款最多允许</w:t>
      </w:r>
      <w:r>
        <w:rPr>
          <w:rFonts w:hint="eastAsia" w:ascii="宋体" w:hAnsi="宋体"/>
          <w:b/>
          <w:bCs/>
          <w:color w:val="auto"/>
          <w:lang w:val="en-US" w:eastAsia="zh-CN"/>
        </w:rPr>
        <w:t>8</w:t>
      </w:r>
      <w:r>
        <w:rPr>
          <w:rFonts w:hint="eastAsia" w:ascii="宋体" w:hAnsi="宋体"/>
          <w:b/>
          <w:bCs/>
          <w:color w:val="auto"/>
        </w:rPr>
        <w:t>项负偏离（即投标响应低于采购要求），超出允许范围则投标无效。</w:t>
      </w:r>
    </w:p>
    <w:p>
      <w:pPr>
        <w:spacing w:line="360" w:lineRule="exact"/>
        <w:ind w:firstLine="422" w:firstLineChars="200"/>
        <w:rPr>
          <w:rFonts w:hint="eastAsia" w:ascii="宋体" w:hAnsi="宋体" w:cs="宋体"/>
          <w:b/>
          <w:color w:val="auto"/>
          <w:szCs w:val="21"/>
        </w:rPr>
      </w:pPr>
      <w:r>
        <w:rPr>
          <w:rFonts w:hint="eastAsia" w:ascii="宋体" w:hAnsi="宋体" w:cs="宋体"/>
          <w:b/>
          <w:color w:val="auto"/>
          <w:szCs w:val="21"/>
        </w:rPr>
        <w:t>6.本项目标的对应的</w:t>
      </w:r>
      <w:r>
        <w:rPr>
          <w:rFonts w:hint="eastAsia" w:ascii="宋体" w:hAnsi="宋体" w:cs="宋体"/>
          <w:b/>
          <w:bCs/>
          <w:color w:val="auto"/>
          <w:lang w:bidi="ar"/>
        </w:rPr>
        <w:t>中小企业划分标准</w:t>
      </w:r>
      <w:r>
        <w:rPr>
          <w:rFonts w:hint="eastAsia" w:ascii="宋体" w:hAnsi="宋体" w:cs="宋体"/>
          <w:b/>
          <w:color w:val="auto"/>
          <w:szCs w:val="21"/>
        </w:rPr>
        <w:t>所属行业均为：</w:t>
      </w:r>
      <w:r>
        <w:rPr>
          <w:rFonts w:hint="eastAsia" w:ascii="宋体" w:hAnsi="宋体" w:cs="宋体"/>
          <w:b/>
          <w:color w:val="auto"/>
          <w:szCs w:val="21"/>
          <w:u w:val="single"/>
        </w:rPr>
        <w:t xml:space="preserve">  工业   </w:t>
      </w:r>
      <w:r>
        <w:rPr>
          <w:rFonts w:hint="eastAsia" w:ascii="宋体" w:hAnsi="宋体" w:cs="宋体"/>
          <w:b/>
          <w:color w:val="auto"/>
          <w:szCs w:val="21"/>
        </w:rPr>
        <w:t>；</w:t>
      </w:r>
      <w:r>
        <w:rPr>
          <w:rFonts w:hint="eastAsia" w:ascii="宋体" w:hAnsi="宋体" w:cs="宋体"/>
          <w:b/>
          <w:bCs/>
          <w:color w:val="auto"/>
          <w:szCs w:val="21"/>
        </w:rPr>
        <w:t>划分依据：</w:t>
      </w:r>
      <w:r>
        <w:rPr>
          <w:rFonts w:hint="eastAsia" w:ascii="宋体" w:hAnsi="宋体" w:cs="宋体"/>
          <w:b/>
          <w:color w:val="auto"/>
          <w:szCs w:val="21"/>
        </w:rPr>
        <w:t>《关于印发中小企业划型标准规定的通知》（工信部联企业[2011]300号）。</w:t>
      </w:r>
    </w:p>
    <w:p>
      <w:pPr>
        <w:snapToGrid w:val="0"/>
        <w:spacing w:line="400" w:lineRule="exact"/>
        <w:ind w:firstLine="422" w:firstLineChars="200"/>
        <w:rPr>
          <w:rFonts w:ascii="宋体" w:hAnsi="宋体" w:cs="宋体"/>
          <w:color w:val="auto"/>
        </w:rPr>
      </w:pPr>
      <w:r>
        <w:rPr>
          <w:rFonts w:hint="eastAsia" w:ascii="宋体" w:hAnsi="宋体" w:cs="宋体"/>
          <w:b/>
          <w:bCs/>
          <w:color w:val="auto"/>
          <w:kern w:val="0"/>
          <w:szCs w:val="21"/>
        </w:rPr>
        <w:t>7.本项目预算总金额：</w:t>
      </w:r>
      <w:r>
        <w:rPr>
          <w:rFonts w:hint="eastAsia" w:ascii="宋体" w:hAnsi="宋体" w:cs="宋体"/>
          <w:b/>
          <w:bCs/>
          <w:color w:val="auto"/>
          <w:kern w:val="0"/>
          <w:szCs w:val="21"/>
          <w:u w:val="single"/>
        </w:rPr>
        <w:t xml:space="preserve"> 220.76 </w:t>
      </w:r>
      <w:r>
        <w:rPr>
          <w:rFonts w:hint="eastAsia" w:ascii="宋体" w:hAnsi="宋体" w:cs="宋体"/>
          <w:b/>
          <w:bCs/>
          <w:color w:val="auto"/>
          <w:kern w:val="0"/>
          <w:szCs w:val="21"/>
        </w:rPr>
        <w:t>万元。</w:t>
      </w:r>
    </w:p>
    <w:tbl>
      <w:tblPr>
        <w:tblStyle w:val="50"/>
        <w:tblpPr w:leftFromText="180" w:rightFromText="180" w:vertAnchor="text" w:horzAnchor="page" w:tblpX="615" w:tblpY="399"/>
        <w:tblOverlap w:val="never"/>
        <w:tblW w:w="11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52"/>
        <w:gridCol w:w="677"/>
        <w:gridCol w:w="699"/>
        <w:gridCol w:w="695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rPr>
              <w:t>项号</w:t>
            </w:r>
          </w:p>
        </w:tc>
        <w:tc>
          <w:tcPr>
            <w:tcW w:w="145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rPr>
              <w:t>货物名称</w:t>
            </w: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rPr>
              <w:t>数量</w:t>
            </w:r>
          </w:p>
        </w:tc>
        <w:tc>
          <w:tcPr>
            <w:tcW w:w="69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bCs/>
                <w:color w:val="auto"/>
                <w:szCs w:val="21"/>
              </w:rPr>
              <w:t>单位</w:t>
            </w:r>
          </w:p>
        </w:tc>
        <w:tc>
          <w:tcPr>
            <w:tcW w:w="695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rPr>
              <w:t>技术参数及性能（配置）要求</w:t>
            </w:r>
          </w:p>
        </w:tc>
        <w:tc>
          <w:tcPr>
            <w:tcW w:w="76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rPr>
              <w:t>参考</w:t>
            </w:r>
          </w:p>
          <w:p>
            <w:pPr>
              <w:keepNext w:val="0"/>
              <w:keepLines w:val="0"/>
              <w:suppressLineNumbers w:val="0"/>
              <w:spacing w:before="0" w:beforeAutospacing="0" w:after="0" w:afterAutospacing="0" w:line="400" w:lineRule="exact"/>
              <w:ind w:left="0" w:right="0"/>
              <w:jc w:val="center"/>
              <w:rPr>
                <w:rFonts w:hint="eastAsia" w:ascii="宋体" w:hAnsi="宋体" w:cs="宋体"/>
                <w:b/>
                <w:color w:val="auto"/>
                <w:szCs w:val="21"/>
              </w:rPr>
            </w:pPr>
            <w:r>
              <w:rPr>
                <w:rFonts w:hint="eastAsia" w:ascii="宋体" w:hAnsi="宋体" w:cs="宋体"/>
                <w:b/>
                <w:color w:val="auto"/>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1</w:t>
            </w:r>
          </w:p>
        </w:tc>
        <w:tc>
          <w:tcPr>
            <w:tcW w:w="1452" w:type="dxa"/>
            <w:vAlign w:val="center"/>
          </w:tcPr>
          <w:p>
            <w:pPr>
              <w:keepNext w:val="0"/>
              <w:keepLines w:val="0"/>
              <w:widowControl/>
              <w:suppressLineNumbers w:val="0"/>
              <w:autoSpaceDN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小机房乘客电梯</w:t>
            </w:r>
          </w:p>
          <w:p>
            <w:pPr>
              <w:keepNext w:val="0"/>
              <w:keepLines w:val="0"/>
              <w:widowControl/>
              <w:suppressLineNumbers w:val="0"/>
              <w:autoSpaceDN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（办公楼东面1、3号电梯、办公楼西面4、6号电梯）</w:t>
            </w: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4</w:t>
            </w:r>
          </w:p>
        </w:tc>
        <w:tc>
          <w:tcPr>
            <w:tcW w:w="69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台</w:t>
            </w:r>
          </w:p>
        </w:tc>
        <w:tc>
          <w:tcPr>
            <w:tcW w:w="6957" w:type="dxa"/>
            <w:vAlign w:val="center"/>
          </w:tcPr>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b/>
                <w:color w:val="auto"/>
                <w:szCs w:val="21"/>
              </w:rPr>
              <w:t>一、技术规格要求</w:t>
            </w:r>
            <w:r>
              <w:rPr>
                <w:rFonts w:hint="eastAsia" w:ascii="宋体" w:hAnsi="宋体" w:cs="宋体"/>
                <w:color w:val="auto"/>
                <w:szCs w:val="21"/>
              </w:rPr>
              <w:t>：</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1.载重量：≥900kg。</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2.速度：≥1.6m/s。</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3.层/站/门：11层/11站/11门（停层-1F-10F）。</w:t>
            </w:r>
          </w:p>
          <w:p>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4.井道尺寸：1900mm（宽）×2200mm（深）。</w:t>
            </w:r>
          </w:p>
          <w:p>
            <w:pPr>
              <w:keepNext w:val="0"/>
              <w:keepLines w:val="0"/>
              <w:widowControl/>
              <w:suppressLineNumbers w:val="0"/>
              <w:tabs>
                <w:tab w:val="left" w:pos="0"/>
              </w:tabs>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5.顶层高度：4420mm。</w:t>
            </w:r>
          </w:p>
          <w:p>
            <w:pPr>
              <w:keepNext w:val="0"/>
              <w:keepLines w:val="0"/>
              <w:widowControl/>
              <w:suppressLineNumbers w:val="0"/>
              <w:tabs>
                <w:tab w:val="left" w:pos="0"/>
              </w:tabs>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6.底坑深度：1520mm。</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7.提升高度：36.95m。</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8.开门方式：双扇中分自动门。</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9.开门尺寸：800mm（宽）×2100mm（高）。</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10.轿厢尺寸：1500mm（宽）×1400mm（深）×2400mm（高）。</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11.控制方式：并联。</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12.电源要求：</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（1）供电方式：三相五线制；</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（2）动力电源：AC380V±10%，50Hz±1Hz；</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（3）照明电源：AC220V±10%，50Hz±1Hz。</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13.机房位置：顶层。</w:t>
            </w:r>
          </w:p>
          <w:p>
            <w:pPr>
              <w:keepNext w:val="0"/>
              <w:keepLines w:val="0"/>
              <w:suppressLineNumbers w:val="0"/>
              <w:spacing w:before="0" w:beforeAutospacing="0" w:after="0" w:afterAutospacing="0" w:line="360" w:lineRule="auto"/>
              <w:ind w:left="0" w:right="0"/>
              <w:rPr>
                <w:rFonts w:hint="default" w:ascii="宋体" w:hAnsi="宋体" w:cs="宋体"/>
                <w:b/>
                <w:bCs/>
                <w:color w:val="auto"/>
                <w:szCs w:val="21"/>
              </w:rPr>
            </w:pPr>
            <w:r>
              <w:rPr>
                <w:rFonts w:hint="eastAsia" w:ascii="宋体" w:hAnsi="宋体" w:cs="宋体"/>
                <w:b/>
                <w:bCs/>
                <w:color w:val="auto"/>
                <w:szCs w:val="21"/>
              </w:rPr>
              <w:t>▲备注：本项目为旧梯更换新梯项目，房屋结构及电梯井道结构性不接受更改，如抬高楼板、打凿梁等。</w:t>
            </w:r>
          </w:p>
          <w:p>
            <w:pPr>
              <w:keepNext w:val="0"/>
              <w:keepLines w:val="0"/>
              <w:suppressLineNumbers w:val="0"/>
              <w:spacing w:before="0" w:beforeAutospacing="0" w:after="0" w:afterAutospacing="0" w:line="360" w:lineRule="auto"/>
              <w:ind w:left="0" w:right="0"/>
              <w:rPr>
                <w:rFonts w:hint="default" w:ascii="宋体" w:hAnsi="宋体" w:cs="宋体"/>
                <w:b/>
                <w:color w:val="auto"/>
                <w:szCs w:val="21"/>
              </w:rPr>
            </w:pPr>
            <w:r>
              <w:rPr>
                <w:rFonts w:hint="eastAsia" w:ascii="宋体" w:hAnsi="宋体" w:cs="宋体"/>
                <w:b/>
                <w:color w:val="auto"/>
                <w:szCs w:val="21"/>
              </w:rPr>
              <w:t>二、技术参数及性能要求</w:t>
            </w:r>
          </w:p>
          <w:p>
            <w:pPr>
              <w:keepNext w:val="0"/>
              <w:keepLines w:val="0"/>
              <w:suppressLineNumbers w:val="0"/>
              <w:spacing w:before="0" w:beforeAutospacing="0" w:after="0" w:afterAutospacing="0" w:line="360" w:lineRule="auto"/>
              <w:ind w:left="0" w:right="0"/>
              <w:rPr>
                <w:rStyle w:val="141"/>
                <w:rFonts w:hint="default" w:ascii="宋体" w:hAnsi="宋体" w:cs="宋体"/>
                <w:color w:val="auto"/>
                <w:szCs w:val="21"/>
              </w:rPr>
            </w:pPr>
            <w:r>
              <w:rPr>
                <w:rFonts w:hint="eastAsia" w:ascii="宋体" w:hAnsi="宋体" w:cs="宋体"/>
                <w:b/>
                <w:bCs/>
                <w:color w:val="auto"/>
                <w:szCs w:val="21"/>
              </w:rPr>
              <w:t>▲</w:t>
            </w:r>
            <w:r>
              <w:rPr>
                <w:rStyle w:val="141"/>
                <w:rFonts w:hint="eastAsia" w:ascii="宋体" w:hAnsi="宋体" w:cs="宋体"/>
                <w:color w:val="auto"/>
                <w:szCs w:val="21"/>
              </w:rPr>
              <w:t>1.控制系统：双32位交流变频调压调速系统，应用高性能32位中央处理器、32位高数字信号处理器，采用全数字智能化、模块化微机控制系统，具有故障代码显示和存储功能并具有软件升级功能。</w:t>
            </w:r>
            <w:r>
              <w:rPr>
                <w:rStyle w:val="141"/>
                <w:rFonts w:hint="eastAsia" w:ascii="宋体" w:hAnsi="宋体" w:cs="宋体"/>
                <w:color w:val="auto"/>
                <w:spacing w:val="-3"/>
                <w:szCs w:val="21"/>
              </w:rPr>
              <w:t>采用同品牌同商标的双</w:t>
            </w:r>
            <w:r>
              <w:rPr>
                <w:rStyle w:val="141"/>
                <w:rFonts w:hint="eastAsia" w:ascii="宋体" w:hAnsi="宋体" w:cs="宋体"/>
                <w:color w:val="auto"/>
                <w:szCs w:val="21"/>
              </w:rPr>
              <w:t>32</w:t>
            </w:r>
            <w:r>
              <w:rPr>
                <w:rStyle w:val="141"/>
                <w:rFonts w:hint="eastAsia" w:ascii="宋体" w:hAnsi="宋体" w:cs="宋体"/>
                <w:color w:val="auto"/>
                <w:spacing w:val="-29"/>
                <w:szCs w:val="21"/>
              </w:rPr>
              <w:t>位</w:t>
            </w:r>
            <w:r>
              <w:rPr>
                <w:rStyle w:val="141"/>
                <w:rFonts w:hint="eastAsia" w:ascii="宋体" w:hAnsi="宋体" w:cs="宋体"/>
                <w:color w:val="auto"/>
                <w:szCs w:val="21"/>
              </w:rPr>
              <w:t>CPU</w:t>
            </w:r>
            <w:r>
              <w:rPr>
                <w:rStyle w:val="141"/>
                <w:rFonts w:hint="eastAsia" w:ascii="宋体" w:hAnsi="宋体" w:cs="宋体"/>
                <w:color w:val="auto"/>
                <w:spacing w:val="-10"/>
                <w:szCs w:val="21"/>
              </w:rPr>
              <w:t>控制系统，且为投标品牌制造商自有生产</w:t>
            </w:r>
            <w:r>
              <w:rPr>
                <w:rStyle w:val="141"/>
                <w:rFonts w:hint="eastAsia" w:ascii="宋体" w:hAnsi="宋体" w:cs="宋体"/>
                <w:color w:val="auto"/>
                <w:spacing w:val="-11"/>
                <w:szCs w:val="21"/>
              </w:rPr>
              <w:t>线自行生产。控制、变频一体化设计，带有安</w:t>
            </w:r>
            <w:r>
              <w:rPr>
                <w:rStyle w:val="141"/>
                <w:rFonts w:hint="eastAsia" w:ascii="宋体" w:hAnsi="宋体" w:cs="宋体"/>
                <w:color w:val="auto"/>
                <w:szCs w:val="21"/>
              </w:rPr>
              <w:t>全电路模块。</w:t>
            </w:r>
          </w:p>
          <w:p>
            <w:pPr>
              <w:keepNext w:val="0"/>
              <w:keepLines w:val="0"/>
              <w:suppressLineNumbers w:val="0"/>
              <w:spacing w:before="0" w:beforeAutospacing="0" w:after="0" w:afterAutospacing="0" w:line="360" w:lineRule="auto"/>
              <w:ind w:left="0" w:right="0"/>
              <w:rPr>
                <w:rStyle w:val="141"/>
                <w:rFonts w:hint="default" w:ascii="宋体" w:hAnsi="宋体" w:cs="宋体"/>
                <w:color w:val="auto"/>
                <w:szCs w:val="21"/>
              </w:rPr>
            </w:pPr>
            <w:r>
              <w:rPr>
                <w:rFonts w:hint="eastAsia" w:ascii="宋体" w:hAnsi="宋体" w:cs="宋体"/>
                <w:b/>
                <w:bCs/>
                <w:color w:val="auto"/>
                <w:szCs w:val="21"/>
              </w:rPr>
              <w:t>▲</w:t>
            </w:r>
            <w:r>
              <w:rPr>
                <w:rStyle w:val="141"/>
                <w:rFonts w:hint="eastAsia" w:ascii="宋体" w:hAnsi="宋体" w:cs="宋体"/>
                <w:color w:val="auto"/>
                <w:szCs w:val="21"/>
              </w:rPr>
              <w:t>2.驱动系统：32位交流变频调压调速系统，采用智能大功率模块，采用</w:t>
            </w:r>
            <w:r>
              <w:rPr>
                <w:rStyle w:val="141"/>
                <w:rFonts w:hint="eastAsia" w:ascii="宋体" w:hAnsi="宋体" w:cs="宋体"/>
                <w:bCs/>
                <w:color w:val="auto"/>
                <w:szCs w:val="21"/>
              </w:rPr>
              <w:t>同品牌同商标</w:t>
            </w:r>
            <w:r>
              <w:rPr>
                <w:rStyle w:val="141"/>
                <w:rFonts w:hint="eastAsia" w:ascii="宋体" w:hAnsi="宋体" w:cs="宋体"/>
                <w:color w:val="auto"/>
                <w:szCs w:val="21"/>
              </w:rPr>
              <w:t>模块式专用变频装置。</w:t>
            </w:r>
          </w:p>
          <w:p>
            <w:pPr>
              <w:keepNext w:val="0"/>
              <w:keepLines w:val="0"/>
              <w:suppressLineNumbers w:val="0"/>
              <w:spacing w:before="0" w:beforeAutospacing="0" w:after="0" w:afterAutospacing="0" w:line="360" w:lineRule="auto"/>
              <w:ind w:left="0" w:right="0"/>
              <w:rPr>
                <w:rStyle w:val="141"/>
                <w:rFonts w:hint="default" w:ascii="宋体" w:hAnsi="宋体" w:cs="宋体"/>
                <w:color w:val="auto"/>
                <w:szCs w:val="21"/>
              </w:rPr>
            </w:pPr>
            <w:r>
              <w:rPr>
                <w:rFonts w:hint="eastAsia" w:ascii="宋体" w:hAnsi="宋体" w:cs="宋体"/>
                <w:b/>
                <w:bCs/>
                <w:color w:val="auto"/>
                <w:szCs w:val="21"/>
              </w:rPr>
              <w:t>▲</w:t>
            </w:r>
            <w:r>
              <w:rPr>
                <w:rStyle w:val="141"/>
                <w:rFonts w:hint="eastAsia" w:ascii="宋体" w:hAnsi="宋体" w:cs="宋体"/>
                <w:color w:val="auto"/>
                <w:szCs w:val="21"/>
              </w:rPr>
              <w:t>3.曳引机系统：薄型永磁同步无齿轮曳引机，防漏磁设计，采用节能、低噪音产品；曳引钢丝绳直径≥1</w:t>
            </w:r>
            <w:r>
              <w:rPr>
                <w:rStyle w:val="141"/>
                <w:rFonts w:hint="eastAsia" w:ascii="宋体" w:hAnsi="宋体" w:cs="宋体"/>
                <w:color w:val="auto"/>
                <w:szCs w:val="21"/>
                <w:lang w:val="en-US" w:eastAsia="zh-CN"/>
              </w:rPr>
              <w:t>0</w:t>
            </w:r>
            <w:r>
              <w:rPr>
                <w:rStyle w:val="141"/>
                <w:rFonts w:hint="eastAsia" w:ascii="宋体" w:hAnsi="宋体" w:cs="宋体"/>
                <w:color w:val="auto"/>
                <w:szCs w:val="21"/>
              </w:rPr>
              <w:t>mm，曳引钢丝绳要求≥6根</w:t>
            </w:r>
            <w:r>
              <w:rPr>
                <w:rStyle w:val="141"/>
                <w:rFonts w:hint="eastAsia" w:ascii="宋体" w:hAnsi="宋体" w:cs="宋体"/>
                <w:bCs/>
                <w:color w:val="auto"/>
                <w:szCs w:val="21"/>
              </w:rPr>
              <w:t xml:space="preserve">。 </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4.</w:t>
            </w:r>
            <w:r>
              <w:rPr>
                <w:rFonts w:hint="eastAsia" w:ascii="宋体" w:hAnsi="宋体"/>
                <w:bCs/>
                <w:color w:val="auto"/>
                <w:szCs w:val="21"/>
              </w:rPr>
              <w:t>曳引机功率：曳引机功率≤8.5kw。</w:t>
            </w:r>
          </w:p>
          <w:p>
            <w:pPr>
              <w:keepNext w:val="0"/>
              <w:keepLines w:val="0"/>
              <w:suppressLineNumbers w:val="0"/>
              <w:spacing w:before="0" w:beforeAutospacing="0" w:after="0" w:afterAutospacing="0" w:line="360" w:lineRule="auto"/>
              <w:ind w:left="0" w:right="0"/>
              <w:rPr>
                <w:rStyle w:val="141"/>
                <w:rFonts w:hint="default" w:ascii="宋体" w:hAnsi="宋体" w:cs="宋体"/>
                <w:color w:val="auto"/>
                <w:szCs w:val="21"/>
              </w:rPr>
            </w:pPr>
            <w:r>
              <w:rPr>
                <w:rFonts w:hint="eastAsia" w:ascii="宋体" w:hAnsi="宋体" w:cs="宋体"/>
                <w:b/>
                <w:bCs/>
                <w:color w:val="auto"/>
                <w:szCs w:val="21"/>
              </w:rPr>
              <w:t>▲</w:t>
            </w:r>
            <w:r>
              <w:rPr>
                <w:rStyle w:val="141"/>
                <w:rFonts w:hint="eastAsia" w:ascii="宋体" w:hAnsi="宋体" w:cs="宋体"/>
                <w:color w:val="auto"/>
                <w:szCs w:val="21"/>
              </w:rPr>
              <w:t>5.门机系统：独立32位微电脑控制，具有自学习功能的无连杆交流变压变频、薄型永磁同步电机直接驱动的智能化门系统</w:t>
            </w:r>
            <w:r>
              <w:rPr>
                <w:rStyle w:val="141"/>
                <w:rFonts w:hint="eastAsia" w:ascii="宋体" w:hAnsi="宋体" w:cs="宋体"/>
                <w:bCs/>
                <w:color w:val="auto"/>
                <w:spacing w:val="-7"/>
                <w:szCs w:val="21"/>
              </w:rPr>
              <w:t>，可智能地调</w:t>
            </w:r>
            <w:r>
              <w:rPr>
                <w:rStyle w:val="141"/>
                <w:rFonts w:hint="eastAsia" w:ascii="宋体" w:hAnsi="宋体" w:cs="宋体"/>
                <w:bCs/>
                <w:color w:val="auto"/>
                <w:spacing w:val="-9"/>
                <w:szCs w:val="21"/>
              </w:rPr>
              <w:t>整开关门力矩</w:t>
            </w:r>
            <w:r>
              <w:rPr>
                <w:rStyle w:val="141"/>
                <w:rFonts w:hint="eastAsia" w:ascii="宋体" w:hAnsi="宋体" w:cs="宋体"/>
                <w:bCs/>
                <w:color w:val="auto"/>
                <w:szCs w:val="21"/>
              </w:rPr>
              <w:t>。</w:t>
            </w:r>
            <w:r>
              <w:rPr>
                <w:rStyle w:val="141"/>
                <w:rFonts w:hint="eastAsia" w:ascii="宋体" w:hAnsi="宋体" w:cs="宋体"/>
                <w:color w:val="auto"/>
                <w:spacing w:val="-9"/>
                <w:szCs w:val="21"/>
              </w:rPr>
              <w:t>门机为同品牌、同商标，且</w:t>
            </w:r>
            <w:r>
              <w:rPr>
                <w:rStyle w:val="141"/>
                <w:rFonts w:hint="eastAsia" w:ascii="宋体" w:hAnsi="宋体" w:cs="宋体"/>
                <w:color w:val="auto"/>
                <w:szCs w:val="21"/>
              </w:rPr>
              <w:t>为投标品牌制造商自有生产线自行生产。</w:t>
            </w:r>
          </w:p>
          <w:p>
            <w:pPr>
              <w:keepNext w:val="0"/>
              <w:keepLines w:val="0"/>
              <w:suppressLineNumbers w:val="0"/>
              <w:spacing w:before="0" w:beforeAutospacing="0" w:after="0" w:afterAutospacing="0" w:line="360" w:lineRule="auto"/>
              <w:ind w:left="0" w:right="0"/>
              <w:rPr>
                <w:rStyle w:val="141"/>
                <w:rFonts w:hint="default" w:ascii="宋体" w:hAnsi="宋体" w:cs="宋体"/>
                <w:color w:val="auto"/>
                <w:szCs w:val="21"/>
              </w:rPr>
            </w:pPr>
            <w:r>
              <w:rPr>
                <w:rFonts w:hint="eastAsia" w:ascii="宋体" w:hAnsi="宋体" w:cs="宋体"/>
                <w:b/>
                <w:bCs/>
                <w:color w:val="auto"/>
                <w:szCs w:val="21"/>
              </w:rPr>
              <w:t>▲</w:t>
            </w:r>
            <w:r>
              <w:rPr>
                <w:rStyle w:val="141"/>
                <w:rFonts w:hint="eastAsia" w:ascii="宋体" w:hAnsi="宋体" w:cs="宋体"/>
                <w:color w:val="auto"/>
                <w:szCs w:val="21"/>
              </w:rPr>
              <w:t>6.通讯方式：采用现场总线的全数据高速网络通信控制技术。</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7.安全门保护：多红外线光束门感应器保护，光幕束≥180束。</w:t>
            </w:r>
          </w:p>
          <w:p>
            <w:pPr>
              <w:keepNext w:val="0"/>
              <w:keepLines w:val="0"/>
              <w:suppressLineNumbers w:val="0"/>
              <w:spacing w:before="0" w:beforeAutospacing="0" w:after="0" w:afterAutospacing="0" w:line="360" w:lineRule="auto"/>
              <w:ind w:left="0" w:right="0"/>
              <w:rPr>
                <w:rStyle w:val="141"/>
                <w:rFonts w:hint="default" w:ascii="宋体" w:hAnsi="宋体" w:cs="宋体"/>
                <w:bCs/>
                <w:color w:val="auto"/>
                <w:kern w:val="0"/>
                <w:szCs w:val="21"/>
              </w:rPr>
            </w:pPr>
            <w:r>
              <w:rPr>
                <w:rFonts w:hint="eastAsia" w:ascii="宋体" w:hAnsi="宋体" w:cs="宋体"/>
                <w:b/>
                <w:bCs/>
                <w:color w:val="auto"/>
                <w:szCs w:val="21"/>
              </w:rPr>
              <w:t>▲</w:t>
            </w:r>
            <w:r>
              <w:rPr>
                <w:rStyle w:val="141"/>
                <w:rFonts w:hint="eastAsia" w:ascii="宋体" w:hAnsi="宋体" w:cs="宋体"/>
                <w:bCs/>
                <w:color w:val="auto"/>
                <w:kern w:val="0"/>
                <w:szCs w:val="21"/>
              </w:rPr>
              <w:t>8.整机绝缘等级为F级。</w:t>
            </w:r>
          </w:p>
          <w:p>
            <w:pPr>
              <w:keepNext w:val="0"/>
              <w:keepLines w:val="0"/>
              <w:suppressLineNumbers w:val="0"/>
              <w:spacing w:before="0" w:beforeAutospacing="0" w:after="0" w:afterAutospacing="0" w:line="360" w:lineRule="auto"/>
              <w:ind w:left="0" w:right="0"/>
              <w:rPr>
                <w:rStyle w:val="141"/>
                <w:rFonts w:hint="default" w:ascii="宋体" w:hAnsi="宋体" w:cs="宋体"/>
                <w:bCs/>
                <w:color w:val="auto"/>
                <w:kern w:val="0"/>
                <w:szCs w:val="21"/>
              </w:rPr>
            </w:pPr>
            <w:r>
              <w:rPr>
                <w:rFonts w:hint="eastAsia" w:ascii="宋体" w:hAnsi="宋体" w:cs="宋体"/>
                <w:b/>
                <w:bCs/>
                <w:color w:val="auto"/>
                <w:szCs w:val="21"/>
              </w:rPr>
              <w:t>▲</w:t>
            </w:r>
            <w:r>
              <w:rPr>
                <w:rStyle w:val="141"/>
                <w:rFonts w:hint="eastAsia" w:ascii="宋体" w:hAnsi="宋体" w:cs="宋体"/>
                <w:bCs/>
                <w:color w:val="auto"/>
                <w:kern w:val="0"/>
                <w:szCs w:val="21"/>
              </w:rPr>
              <w:t>9.</w:t>
            </w:r>
            <w:r>
              <w:rPr>
                <w:rStyle w:val="141"/>
                <w:rFonts w:hint="default" w:ascii="宋体" w:hAnsi="宋体" w:cs="宋体"/>
                <w:bCs/>
                <w:color w:val="auto"/>
                <w:kern w:val="0"/>
                <w:szCs w:val="21"/>
              </w:rPr>
              <w:t>停电应急平层装置：与投标产品同品牌、同制造商设计和制造。</w:t>
            </w:r>
          </w:p>
          <w:p>
            <w:pPr>
              <w:keepNext w:val="0"/>
              <w:keepLines w:val="0"/>
              <w:suppressLineNumbers w:val="0"/>
              <w:spacing w:before="0" w:beforeAutospacing="0" w:after="0" w:afterAutospacing="0" w:line="360" w:lineRule="auto"/>
              <w:ind w:left="0" w:right="0"/>
              <w:rPr>
                <w:rStyle w:val="141"/>
                <w:rFonts w:hint="default" w:ascii="宋体" w:hAnsi="宋体" w:cs="宋体"/>
                <w:b/>
                <w:bCs/>
                <w:color w:val="auto"/>
                <w:szCs w:val="21"/>
              </w:rPr>
            </w:pPr>
            <w:r>
              <w:rPr>
                <w:rStyle w:val="141"/>
                <w:rFonts w:hint="eastAsia" w:ascii="宋体" w:hAnsi="宋体" w:cs="宋体"/>
                <w:b/>
                <w:bCs/>
                <w:color w:val="auto"/>
                <w:kern w:val="0"/>
                <w:szCs w:val="21"/>
                <w:lang w:val="zh-CN"/>
              </w:rPr>
              <w:t>备注：到货后</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人有权对以上</w:t>
            </w:r>
            <w:r>
              <w:rPr>
                <w:rFonts w:hint="eastAsia" w:ascii="宋体" w:hAnsi="宋体" w:cs="宋体"/>
                <w:b/>
                <w:color w:val="auto"/>
                <w:szCs w:val="21"/>
              </w:rPr>
              <w:t>技术参数及性能</w:t>
            </w:r>
            <w:r>
              <w:rPr>
                <w:rStyle w:val="141"/>
                <w:rFonts w:hint="eastAsia" w:ascii="宋体" w:hAnsi="宋体" w:cs="宋体"/>
                <w:b/>
                <w:bCs/>
                <w:color w:val="auto"/>
                <w:kern w:val="0"/>
                <w:szCs w:val="21"/>
                <w:lang w:val="zh-CN"/>
              </w:rPr>
              <w:t>聘请专家及第三方专业机构进行核查，核查费用由</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人支付，若出现弄虚作假情况，一经查实，</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人将予以退货或换货，核查费用由中标人支付，将追究中标人法律责任并要求中标人赔偿相关损失</w:t>
            </w:r>
            <w:r>
              <w:rPr>
                <w:rStyle w:val="141"/>
                <w:rFonts w:hint="eastAsia" w:ascii="宋体" w:hAnsi="宋体" w:cs="宋体"/>
                <w:b/>
                <w:bCs/>
                <w:color w:val="auto"/>
                <w:szCs w:val="21"/>
                <w:lang w:val="zh-CN"/>
              </w:rPr>
              <w:t>。</w:t>
            </w:r>
          </w:p>
          <w:p>
            <w:pPr>
              <w:keepNext w:val="0"/>
              <w:keepLines w:val="0"/>
              <w:suppressLineNumbers w:val="0"/>
              <w:spacing w:before="0" w:beforeAutospacing="0" w:after="0" w:afterAutospacing="0" w:line="360" w:lineRule="auto"/>
              <w:ind w:left="0" w:right="0"/>
              <w:rPr>
                <w:rFonts w:hint="default"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 xml:space="preserve">三、主要部件及要求 </w:t>
            </w:r>
          </w:p>
          <w:p>
            <w:pPr>
              <w:keepNext w:val="0"/>
              <w:keepLines w:val="0"/>
              <w:widowControl/>
              <w:suppressLineNumbers w:val="0"/>
              <w:spacing w:before="0" w:beforeAutospacing="0" w:after="0" w:afterAutospacing="0" w:line="360" w:lineRule="auto"/>
              <w:ind w:left="0" w:right="0"/>
              <w:rPr>
                <w:rFonts w:hint="default" w:ascii="宋体" w:hAnsi="宋体" w:cs="宋体"/>
                <w:b/>
                <w:bCs/>
                <w:color w:val="auto"/>
                <w:szCs w:val="21"/>
              </w:rPr>
            </w:pPr>
            <w:r>
              <w:rPr>
                <w:rFonts w:hint="eastAsia" w:ascii="宋体" w:hAnsi="宋体" w:cs="宋体"/>
                <w:color w:val="auto"/>
                <w:szCs w:val="21"/>
              </w:rPr>
              <w:t>1.主要部件要求：曳引机（驱动主机）、控制柜、层门门锁、轿门门锁、安全钳、限速器、轿厢上行超速保护装置、轿厢意外移动保护装置必须为投标产品同品牌</w:t>
            </w:r>
            <w:r>
              <w:rPr>
                <w:rFonts w:hint="default" w:ascii="宋体" w:hAnsi="宋体" w:cs="宋体"/>
                <w:color w:val="auto"/>
                <w:szCs w:val="21"/>
              </w:rPr>
              <w:t>、同制造商</w:t>
            </w:r>
            <w:r>
              <w:rPr>
                <w:rFonts w:hint="eastAsia" w:ascii="宋体" w:hAnsi="宋体" w:cs="宋体"/>
                <w:color w:val="auto"/>
                <w:szCs w:val="21"/>
              </w:rPr>
              <w:t>设计和制造，且投标品牌的制造商必须拥有上述部件的生产线，必须与特种设备型式试验报告配置页相同，不接受外购和代工生产（贴牌生产）的产品。</w:t>
            </w:r>
            <w:r>
              <w:rPr>
                <w:rFonts w:hint="eastAsia" w:ascii="宋体" w:hAnsi="宋体" w:cs="宋体"/>
                <w:b/>
                <w:bCs/>
                <w:color w:val="auto"/>
                <w:szCs w:val="21"/>
              </w:rPr>
              <w:t>（投标时须提供注明以上主要部件的品牌、生产厂家、产地</w:t>
            </w:r>
            <w:r>
              <w:rPr>
                <w:rFonts w:hint="eastAsia" w:ascii="宋体" w:hAnsi="宋体" w:cs="宋体"/>
                <w:b/>
                <w:bCs/>
                <w:color w:val="auto"/>
                <w:szCs w:val="21"/>
                <w:lang w:val="en-US" w:eastAsia="zh-CN"/>
              </w:rPr>
              <w:t>等信息的</w:t>
            </w:r>
            <w:r>
              <w:rPr>
                <w:rFonts w:hint="eastAsia" w:ascii="宋体" w:hAnsi="宋体" w:cs="宋体"/>
                <w:b/>
                <w:bCs/>
                <w:color w:val="auto"/>
                <w:szCs w:val="21"/>
              </w:rPr>
              <w:t>产品配置清单，提供整梯特种设备型式试验证书及型式试验报告复印件并加盖投标人公章）。</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2.主要部件包含：</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①曳引机部分：旋转编码器、轴承。</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②控制柜部分：控制主板（线路控制板）、驱动主板（线路控制板）、信号接收印板（线路控制板）、接触器、继电器，以上部件为投标产品同品牌。</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③轿顶电气系统部分：门机印板（线路控制板）及热电偶（热敏电阻）。</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④门机系统部分：控制驱动印板、旋转编码器、皮带。</w:t>
            </w:r>
          </w:p>
          <w:p>
            <w:pPr>
              <w:keepNext w:val="0"/>
              <w:keepLines w:val="0"/>
              <w:suppressLineNumbers w:val="0"/>
              <w:spacing w:before="0" w:beforeAutospacing="0" w:after="0" w:afterAutospacing="0" w:line="360" w:lineRule="auto"/>
              <w:ind w:left="0" w:right="0"/>
              <w:rPr>
                <w:rFonts w:hint="default" w:ascii="宋体" w:hAnsi="宋体" w:cs="宋体"/>
                <w:strike/>
                <w:color w:val="auto"/>
                <w:szCs w:val="21"/>
                <w:lang w:val="zh-CN"/>
              </w:rPr>
            </w:pPr>
            <w:r>
              <w:rPr>
                <w:rStyle w:val="141"/>
                <w:rFonts w:hint="eastAsia" w:ascii="宋体" w:hAnsi="宋体" w:cs="宋体"/>
                <w:b/>
                <w:bCs/>
                <w:color w:val="auto"/>
                <w:kern w:val="0"/>
                <w:szCs w:val="21"/>
                <w:lang w:val="zh-CN"/>
              </w:rPr>
              <w:t>备注：</w:t>
            </w:r>
            <w:r>
              <w:rPr>
                <w:rFonts w:hint="eastAsia" w:ascii="宋体" w:hAnsi="宋体" w:cs="宋体"/>
                <w:b/>
                <w:bCs/>
                <w:color w:val="auto"/>
                <w:szCs w:val="21"/>
              </w:rPr>
              <w:t>如采用进口部件，供货时须提供相关证明文件并加盖</w:t>
            </w:r>
            <w:r>
              <w:rPr>
                <w:rStyle w:val="141"/>
                <w:rFonts w:hint="eastAsia" w:ascii="宋体" w:hAnsi="宋体" w:cs="宋体"/>
                <w:b/>
                <w:bCs/>
                <w:color w:val="auto"/>
                <w:szCs w:val="21"/>
              </w:rPr>
              <w:t>投标人</w:t>
            </w:r>
            <w:r>
              <w:rPr>
                <w:rFonts w:hint="eastAsia" w:ascii="宋体" w:hAnsi="宋体" w:cs="宋体"/>
                <w:b/>
                <w:bCs/>
                <w:color w:val="auto"/>
                <w:szCs w:val="21"/>
              </w:rPr>
              <w:t>公章。</w:t>
            </w:r>
            <w:r>
              <w:rPr>
                <w:rStyle w:val="141"/>
                <w:rFonts w:hint="eastAsia" w:ascii="宋体" w:hAnsi="宋体" w:cs="宋体"/>
                <w:b/>
                <w:bCs/>
                <w:color w:val="auto"/>
                <w:kern w:val="0"/>
                <w:szCs w:val="21"/>
                <w:lang w:val="zh-CN"/>
              </w:rPr>
              <w:t>到货后</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人有权对以上</w:t>
            </w:r>
            <w:r>
              <w:rPr>
                <w:rFonts w:hint="eastAsia" w:ascii="宋体" w:hAnsi="宋体" w:cs="宋体"/>
                <w:b/>
                <w:color w:val="auto"/>
                <w:szCs w:val="21"/>
              </w:rPr>
              <w:t>技术参数及性能</w:t>
            </w:r>
            <w:r>
              <w:rPr>
                <w:rStyle w:val="141"/>
                <w:rFonts w:hint="eastAsia" w:ascii="宋体" w:hAnsi="宋体" w:cs="宋体"/>
                <w:b/>
                <w:bCs/>
                <w:color w:val="auto"/>
                <w:kern w:val="0"/>
                <w:szCs w:val="21"/>
                <w:lang w:val="zh-CN"/>
              </w:rPr>
              <w:t>聘请专家及第三方专业机构进行核查，核查费用由</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人支付，若出现弄虚作假情况，一经查实，</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人将予以退货或换货，核查费用由中标人支付，将追究中标人法律责任并要求中标人赔偿相关损失。</w:t>
            </w:r>
          </w:p>
          <w:p>
            <w:pPr>
              <w:keepNext w:val="0"/>
              <w:keepLines w:val="0"/>
              <w:suppressLineNumbers w:val="0"/>
              <w:spacing w:before="0" w:beforeAutospacing="0" w:after="0" w:afterAutospacing="0" w:line="360" w:lineRule="auto"/>
              <w:ind w:left="0" w:right="0"/>
              <w:rPr>
                <w:rFonts w:hint="default" w:ascii="宋体" w:hAnsi="宋体" w:cs="宋体"/>
                <w:b/>
                <w:color w:val="auto"/>
                <w:szCs w:val="21"/>
              </w:rPr>
            </w:pPr>
            <w:r>
              <w:rPr>
                <w:rFonts w:hint="eastAsia" w:ascii="宋体" w:hAnsi="宋体" w:cs="宋体"/>
                <w:b/>
                <w:color w:val="auto"/>
                <w:szCs w:val="21"/>
              </w:rPr>
              <w:t xml:space="preserve">四、轿厢装潢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1.轿厢</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(1)轿厢壁：</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①后壁两侧:发纹不锈钢厚度≥1.2mm，材质为国标304实体不锈钢，不接受不锈钢混合包铁产品；中央:镜面不锈钢；</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②侧面壁两侧:发纹不锈钢厚度≥1.2mm，材质为国标304实体不锈钢，不接受不锈钢混合包铁产品；中央:镜面不锈钢。</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(2)轿门：发纹不锈钢厚度≥1.2mm，材质为国标304实体不锈钢，不接受不锈钢混合包铁产品。</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(3)轿顶：中央直接照明，两侧辅助照明，中央乳白色印花照明板，两侧半透明吊块。</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(4)轿厢地面：大理石地板。</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(5)护脚板：发纹不锈钢厚度≥1.2mm，材质为国标304实体不锈钢，不接受不锈钢混合包铁产品。</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(6)轿门地坎：硬质铝合金型材。</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(7)通气装置：吊顶通风采用横流风扇以及两侧通风道。</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2.梯厅层门装潢：</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(1)层门：每层发纹不锈钢，发纹不锈钢厚度≥1.2mm，材质为国标304实体不锈钢，不接受不锈钢混合包铁产品。</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(2)门套：每层发纹不锈钢标准小门套，发纹不锈钢厚度≥1.2mm，材质为国标304实体不锈钢，不接受不锈钢混合包铁产品。</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(3)门楣板：发纹不锈钢厚度≥1.2mm，材质为国标304实体不锈钢，不接受不锈钢混合包铁产品。</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3.轿厢操纵箱、厅门召唤箱：</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lang w:eastAsia="zh-CN"/>
              </w:rPr>
            </w:pPr>
            <w:r>
              <w:rPr>
                <w:rFonts w:hint="eastAsia" w:ascii="宋体" w:hAnsi="宋体" w:cs="宋体"/>
                <w:color w:val="auto"/>
                <w:szCs w:val="21"/>
              </w:rPr>
              <w:t>(1)轿厢操纵箱：发纹不锈钢面板厚度≥1.2mm，材质为国标304实体不锈钢，不接受不锈钢混合包铁产品，微动式圆形不锈钢按钮，轿厢绿底黑字位段式液晶显示层站和运行方向</w:t>
            </w:r>
            <w:r>
              <w:rPr>
                <w:rFonts w:hint="eastAsia" w:ascii="宋体" w:hAnsi="宋体" w:cs="宋体"/>
                <w:color w:val="auto"/>
                <w:szCs w:val="21"/>
                <w:lang w:eastAsia="zh-CN"/>
              </w:rPr>
              <w:t>。</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(2)厅门召唤箱：发纹不锈钢面板厚度≥1.2mm，材质为国标304实体不锈钢，不接受不锈钢混合包铁产品，微动式圆形不锈钢按钮，位段式液晶显示层站和运行方向；召唤箱上方配置层站指示灯。</w:t>
            </w:r>
          </w:p>
          <w:p>
            <w:pPr>
              <w:keepNext w:val="0"/>
              <w:keepLines w:val="0"/>
              <w:widowControl/>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4.</w:t>
            </w:r>
            <w:r>
              <w:rPr>
                <w:rFonts w:hint="eastAsia" w:ascii="宋体" w:hAnsi="宋体"/>
                <w:bCs/>
                <w:color w:val="auto"/>
                <w:szCs w:val="21"/>
              </w:rPr>
              <w:t>电梯按钮：按钮的动作寿命</w:t>
            </w:r>
            <w:r>
              <w:rPr>
                <w:rFonts w:hint="eastAsia" w:ascii="宋体" w:hAnsi="宋体" w:cs="宋体"/>
                <w:color w:val="auto"/>
                <w:szCs w:val="21"/>
              </w:rPr>
              <w:t>≥</w:t>
            </w:r>
            <w:r>
              <w:rPr>
                <w:rFonts w:hint="eastAsia" w:ascii="宋体" w:hAnsi="宋体"/>
                <w:bCs/>
                <w:color w:val="auto"/>
                <w:szCs w:val="21"/>
              </w:rPr>
              <w:t>490万次。</w:t>
            </w:r>
          </w:p>
          <w:p>
            <w:pPr>
              <w:keepNext w:val="0"/>
              <w:keepLines w:val="0"/>
              <w:suppressLineNumbers w:val="0"/>
              <w:spacing w:before="0" w:beforeAutospacing="0" w:after="0" w:afterAutospacing="0" w:line="360" w:lineRule="auto"/>
              <w:ind w:left="0" w:right="0"/>
              <w:rPr>
                <w:rFonts w:hint="default" w:ascii="宋体" w:hAnsi="宋体" w:cs="宋体"/>
                <w:b/>
                <w:color w:val="auto"/>
                <w:szCs w:val="21"/>
              </w:rPr>
            </w:pPr>
            <w:r>
              <w:rPr>
                <w:rFonts w:hint="eastAsia" w:ascii="宋体" w:hAnsi="宋体" w:cs="宋体"/>
                <w:b/>
                <w:color w:val="auto"/>
                <w:szCs w:val="21"/>
              </w:rPr>
              <w:t>五、功能</w:t>
            </w:r>
            <w:r>
              <w:rPr>
                <w:rFonts w:hint="eastAsia" w:ascii="宋体" w:hAnsi="宋体" w:cs="宋体"/>
                <w:b/>
                <w:bCs/>
                <w:color w:val="auto"/>
                <w:szCs w:val="21"/>
              </w:rPr>
              <w:t>要求</w:t>
            </w:r>
            <w:r>
              <w:rPr>
                <w:rFonts w:hint="eastAsia" w:ascii="宋体" w:hAnsi="宋体"/>
                <w:b/>
                <w:bCs/>
                <w:color w:val="auto"/>
                <w:szCs w:val="21"/>
              </w:rPr>
              <w:t>（包括但不限于以下性能）</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1.满员自动通过。</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2.轿内反向指令消除。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3.轿厢风扇自动关闭。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4.轿厢照明自动关闭。</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5.连续服务。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6.轿内误指令自动消除。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7.轿内误指令人工消除-轿内按钮型。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8.层站召唤自动登记。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9.层站运行控制开关。</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10.独立运行。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11.次层停靠。</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12.超载报警。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13.安全停靠。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14.门负载检测。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15.门传感器自诊断。</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16.门速自适应控制。</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17.多光幕门探测器。</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18.强制关门-蜂鸣器。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19.重复关门。</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20.本层再开门。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21.五方通话（不包含机房或控制柜至监控室线缆）。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22.轿厢应急照明。</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23.火灾应急返回。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24.光幕保护。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25.电梯受阻失速保护。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26.轿内运行方向指示。</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27.层站运行方向指示。</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 xml:space="preserve">28.轿厢微机异常处理。 </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29.超速保护。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30.关门保护。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31.轿内语音报站。</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32.制动器冗余保护，</w:t>
            </w:r>
            <w:r>
              <w:rPr>
                <w:rFonts w:hint="eastAsia" w:ascii="宋体" w:hAnsi="宋体"/>
                <w:bCs/>
                <w:color w:val="auto"/>
                <w:szCs w:val="21"/>
              </w:rPr>
              <w:t>采用嵌入式设计</w:t>
            </w:r>
            <w:r>
              <w:rPr>
                <w:rFonts w:hint="eastAsia" w:ascii="宋体" w:hAnsi="宋体" w:cs="宋体"/>
                <w:color w:val="auto"/>
                <w:szCs w:val="21"/>
              </w:rPr>
              <w:t>。</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33.轿厢溜车安全保护。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34.电气安全回路保护。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35.过电流保护。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36.电机过热保护。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37.过电压保护。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38.电源故障保护。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39.上电再平层。</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40.逆行保护。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41.停层开门。</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42.轿厢意外移动保护。</w:t>
            </w:r>
          </w:p>
          <w:p>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43.过低速保护。</w:t>
            </w:r>
          </w:p>
          <w:p>
            <w:pPr>
              <w:pStyle w:val="61"/>
              <w:keepNext w:val="0"/>
              <w:keepLines w:val="0"/>
              <w:suppressLineNumbers w:val="0"/>
              <w:spacing w:before="0" w:beforeAutospacing="0" w:after="0" w:afterAutospacing="0"/>
              <w:ind w:left="0" w:right="0" w:firstLine="0" w:firstLineChars="0"/>
              <w:rPr>
                <w:rFonts w:hint="default" w:ascii="宋体" w:hAnsi="宋体"/>
                <w:color w:val="auto"/>
                <w:szCs w:val="21"/>
                <w:lang w:val="en-US"/>
              </w:rPr>
            </w:pPr>
            <w:r>
              <w:rPr>
                <w:rFonts w:hint="eastAsia" w:ascii="宋体" w:hAnsi="宋体" w:cs="宋体"/>
                <w:color w:val="auto"/>
                <w:szCs w:val="21"/>
                <w:lang w:val="en-US"/>
              </w:rPr>
              <w:t>44.预留空调出风口。</w:t>
            </w:r>
          </w:p>
        </w:tc>
        <w:tc>
          <w:tcPr>
            <w:tcW w:w="763"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b/>
                <w:color w:val="auto"/>
                <w:szCs w:val="21"/>
              </w:rPr>
            </w:pPr>
            <w:r>
              <w:rPr>
                <w:rFonts w:hint="eastAsia" w:ascii="宋体" w:hAnsi="宋体" w:cs="宋体"/>
                <w:color w:val="auto"/>
                <w:szCs w:val="21"/>
              </w:rPr>
              <w:t>三菱、日立、迅达或同档次及以上的其他品牌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41" w:type="dxa"/>
            <w:vAlign w:val="center"/>
          </w:tcPr>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w:t>
            </w:r>
          </w:p>
        </w:tc>
        <w:tc>
          <w:tcPr>
            <w:tcW w:w="1452" w:type="dxa"/>
            <w:vAlign w:val="center"/>
          </w:tcPr>
          <w:p>
            <w:pPr>
              <w:keepNext w:val="0"/>
              <w:keepLines w:val="0"/>
              <w:widowControl/>
              <w:suppressLineNumbers w:val="0"/>
              <w:autoSpaceDN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无机房乘客电梯（人大机关楼8号电梯、政协副楼9号电梯、政协机关楼10号电梯）</w:t>
            </w: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3</w:t>
            </w:r>
          </w:p>
        </w:tc>
        <w:tc>
          <w:tcPr>
            <w:tcW w:w="69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台</w:t>
            </w:r>
          </w:p>
        </w:tc>
        <w:tc>
          <w:tcPr>
            <w:tcW w:w="6957" w:type="dxa"/>
            <w:vAlign w:val="center"/>
          </w:tcPr>
          <w:p>
            <w:pPr>
              <w:keepNext w:val="0"/>
              <w:keepLines w:val="0"/>
              <w:widowControl/>
              <w:suppressLineNumbers w:val="0"/>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b/>
                <w:color w:val="auto"/>
                <w:szCs w:val="21"/>
              </w:rPr>
              <w:t>一、技术规格要求</w:t>
            </w:r>
            <w:r>
              <w:rPr>
                <w:rFonts w:hint="eastAsia" w:ascii="宋体" w:hAnsi="宋体" w:cs="宋体"/>
                <w:color w:val="auto"/>
                <w:szCs w:val="21"/>
              </w:rPr>
              <w:t>：</w:t>
            </w:r>
          </w:p>
          <w:p>
            <w:pPr>
              <w:keepNext w:val="0"/>
              <w:keepLines w:val="0"/>
              <w:widowControl/>
              <w:suppressLineNumbers w:val="0"/>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1.载重量：≥1050kg。</w:t>
            </w:r>
          </w:p>
          <w:p>
            <w:pPr>
              <w:keepNext w:val="0"/>
              <w:keepLines w:val="0"/>
              <w:widowControl/>
              <w:suppressLineNumbers w:val="0"/>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2.速度：</w:t>
            </w:r>
            <w:r>
              <w:rPr>
                <w:rFonts w:hint="eastAsia" w:ascii="宋体" w:hAnsi="宋体"/>
                <w:color w:val="auto"/>
                <w:szCs w:val="21"/>
              </w:rPr>
              <w:t>≥</w:t>
            </w:r>
            <w:r>
              <w:rPr>
                <w:rFonts w:hint="eastAsia" w:ascii="宋体" w:hAnsi="宋体" w:cs="宋体"/>
                <w:color w:val="auto"/>
                <w:szCs w:val="21"/>
              </w:rPr>
              <w:t>1.0m/s。</w:t>
            </w:r>
          </w:p>
          <w:p>
            <w:pPr>
              <w:keepNext w:val="0"/>
              <w:keepLines w:val="0"/>
              <w:suppressLineNumbers w:val="0"/>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3.层/站/门：6层/6站/6门（停层-1F-5F）。</w:t>
            </w:r>
          </w:p>
          <w:p>
            <w:pPr>
              <w:keepNext w:val="0"/>
              <w:keepLines w:val="0"/>
              <w:suppressLineNumbers w:val="0"/>
              <w:tabs>
                <w:tab w:val="left" w:pos="0"/>
              </w:tabs>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4.井道尺寸：2200mm（宽）×2100mm（深）。</w:t>
            </w:r>
          </w:p>
          <w:p>
            <w:pPr>
              <w:keepNext w:val="0"/>
              <w:keepLines w:val="0"/>
              <w:widowControl/>
              <w:suppressLineNumbers w:val="0"/>
              <w:tabs>
                <w:tab w:val="left" w:pos="0"/>
              </w:tabs>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5.顶层高度：3890mm。</w:t>
            </w:r>
          </w:p>
          <w:p>
            <w:pPr>
              <w:keepNext w:val="0"/>
              <w:keepLines w:val="0"/>
              <w:widowControl/>
              <w:suppressLineNumbers w:val="0"/>
              <w:tabs>
                <w:tab w:val="left" w:pos="0"/>
              </w:tabs>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6.底坑深度：1480mm。</w:t>
            </w:r>
          </w:p>
          <w:p>
            <w:pPr>
              <w:pStyle w:val="49"/>
              <w:keepNext w:val="0"/>
              <w:keepLines w:val="0"/>
              <w:suppressLineNumbers w:val="0"/>
              <w:spacing w:before="0" w:beforeAutospacing="0" w:after="0" w:afterAutospacing="0" w:line="400" w:lineRule="exact"/>
              <w:ind w:left="0" w:leftChars="0" w:right="0" w:firstLine="0" w:firstLineChars="0"/>
              <w:rPr>
                <w:rFonts w:hint="default" w:ascii="宋体" w:hAnsi="宋体" w:eastAsia="宋体" w:cs="宋体"/>
                <w:color w:val="auto"/>
                <w:sz w:val="21"/>
                <w:szCs w:val="21"/>
              </w:rPr>
            </w:pPr>
            <w:r>
              <w:rPr>
                <w:rFonts w:hint="eastAsia" w:ascii="宋体" w:hAnsi="宋体" w:eastAsia="宋体" w:cs="宋体"/>
                <w:color w:val="auto"/>
                <w:sz w:val="21"/>
                <w:szCs w:val="21"/>
              </w:rPr>
              <w:t>7.提升高度：18.8m</w:t>
            </w:r>
            <w:r>
              <w:rPr>
                <w:rFonts w:hint="eastAsia" w:ascii="宋体" w:hAnsi="宋体" w:eastAsia="宋体" w:cs="宋体"/>
                <w:color w:val="auto"/>
                <w:kern w:val="2"/>
                <w:sz w:val="21"/>
                <w:szCs w:val="21"/>
              </w:rPr>
              <w:t>。</w:t>
            </w:r>
          </w:p>
          <w:p>
            <w:pPr>
              <w:keepNext w:val="0"/>
              <w:keepLines w:val="0"/>
              <w:widowControl/>
              <w:suppressLineNumbers w:val="0"/>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8.开门方式：双扇中分自动门。</w:t>
            </w:r>
          </w:p>
          <w:p>
            <w:pPr>
              <w:keepNext w:val="0"/>
              <w:keepLines w:val="0"/>
              <w:widowControl/>
              <w:suppressLineNumbers w:val="0"/>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9.开门尺寸：900mm（宽）×2100mm（高）。</w:t>
            </w:r>
          </w:p>
          <w:p>
            <w:pPr>
              <w:keepNext w:val="0"/>
              <w:keepLines w:val="0"/>
              <w:widowControl/>
              <w:suppressLineNumbers w:val="0"/>
              <w:autoSpaceDN w:val="0"/>
              <w:spacing w:before="0" w:beforeAutospacing="0" w:after="0" w:afterAutospacing="0" w:line="400" w:lineRule="exact"/>
              <w:ind w:left="0" w:right="0"/>
              <w:rPr>
                <w:rFonts w:hint="eastAsia"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10.轿厢尺寸：1600 mm（宽）×1500 mm（深）×2300 mm（高）。</w:t>
            </w:r>
          </w:p>
          <w:p>
            <w:pPr>
              <w:keepNext w:val="0"/>
              <w:keepLines w:val="0"/>
              <w:widowControl/>
              <w:suppressLineNumbers w:val="0"/>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11.控制方式：单控。</w:t>
            </w:r>
          </w:p>
          <w:p>
            <w:pPr>
              <w:keepNext w:val="0"/>
              <w:keepLines w:val="0"/>
              <w:widowControl/>
              <w:suppressLineNumbers w:val="0"/>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12.电源要求：</w:t>
            </w:r>
          </w:p>
          <w:p>
            <w:pPr>
              <w:keepNext w:val="0"/>
              <w:keepLines w:val="0"/>
              <w:widowControl/>
              <w:suppressLineNumbers w:val="0"/>
              <w:autoSpaceDN w:val="0"/>
              <w:spacing w:before="0" w:beforeAutospacing="0" w:after="0" w:afterAutospacing="0" w:line="400" w:lineRule="exact"/>
              <w:ind w:left="0" w:right="0"/>
              <w:rPr>
                <w:rFonts w:hint="eastAsia" w:ascii="宋体" w:hAnsi="宋体" w:eastAsia="宋体" w:cs="宋体"/>
                <w:color w:val="auto"/>
                <w:szCs w:val="21"/>
                <w:lang w:eastAsia="zh-CN"/>
              </w:rPr>
            </w:pPr>
            <w:r>
              <w:rPr>
                <w:rFonts w:hint="eastAsia" w:ascii="宋体" w:hAnsi="宋体" w:cs="宋体"/>
                <w:color w:val="auto"/>
                <w:szCs w:val="21"/>
              </w:rPr>
              <w:t>（1）供电方式：三相五线制</w:t>
            </w:r>
            <w:r>
              <w:rPr>
                <w:rFonts w:hint="eastAsia" w:ascii="宋体" w:hAnsi="宋体" w:cs="宋体"/>
                <w:color w:val="auto"/>
                <w:szCs w:val="21"/>
                <w:lang w:eastAsia="zh-CN"/>
              </w:rPr>
              <w:t>。</w:t>
            </w:r>
          </w:p>
          <w:p>
            <w:pPr>
              <w:keepNext w:val="0"/>
              <w:keepLines w:val="0"/>
              <w:widowControl/>
              <w:suppressLineNumbers w:val="0"/>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（2）动力电源：AC380V±10%，50Hz±1Hz；</w:t>
            </w:r>
          </w:p>
          <w:p>
            <w:pPr>
              <w:keepNext w:val="0"/>
              <w:keepLines w:val="0"/>
              <w:widowControl/>
              <w:suppressLineNumbers w:val="0"/>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（3）照明电源：AC220V±10%，50Hz±1Hz。</w:t>
            </w:r>
          </w:p>
          <w:p>
            <w:pPr>
              <w:keepNext w:val="0"/>
              <w:keepLines w:val="0"/>
              <w:widowControl/>
              <w:suppressLineNumbers w:val="0"/>
              <w:autoSpaceDN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13.机房位置：无机房。</w:t>
            </w:r>
          </w:p>
          <w:p>
            <w:pPr>
              <w:keepNext w:val="0"/>
              <w:keepLines w:val="0"/>
              <w:suppressLineNumbers w:val="0"/>
              <w:spacing w:before="0" w:beforeAutospacing="0" w:after="0" w:afterAutospacing="0" w:line="400" w:lineRule="exact"/>
              <w:ind w:left="0" w:right="0"/>
              <w:rPr>
                <w:rFonts w:hint="default" w:ascii="宋体" w:hAnsi="宋体" w:cs="宋体"/>
                <w:b/>
                <w:bCs/>
                <w:color w:val="auto"/>
                <w:szCs w:val="21"/>
              </w:rPr>
            </w:pPr>
            <w:r>
              <w:rPr>
                <w:rFonts w:hint="eastAsia" w:ascii="宋体" w:hAnsi="宋体" w:cs="宋体"/>
                <w:b/>
                <w:bCs/>
                <w:color w:val="auto"/>
                <w:szCs w:val="21"/>
              </w:rPr>
              <w:t>▲备注：本项目为旧梯更换新梯项目，房屋结构及电梯井道结构性不接受更改，如抬高楼板、打凿梁等。</w:t>
            </w:r>
          </w:p>
          <w:p>
            <w:pPr>
              <w:keepNext w:val="0"/>
              <w:keepLines w:val="0"/>
              <w:suppressLineNumbers w:val="0"/>
              <w:spacing w:before="0" w:beforeAutospacing="0" w:after="0" w:afterAutospacing="0" w:line="400" w:lineRule="exact"/>
              <w:ind w:left="0" w:right="0"/>
              <w:rPr>
                <w:rFonts w:hint="default" w:ascii="宋体" w:hAnsi="宋体" w:cs="宋体"/>
                <w:b/>
                <w:color w:val="auto"/>
                <w:szCs w:val="21"/>
              </w:rPr>
            </w:pPr>
            <w:r>
              <w:rPr>
                <w:rFonts w:hint="eastAsia" w:ascii="宋体" w:hAnsi="宋体" w:cs="宋体"/>
                <w:b/>
                <w:color w:val="auto"/>
                <w:szCs w:val="21"/>
              </w:rPr>
              <w:t>二、技术参数及性能要求</w:t>
            </w:r>
          </w:p>
          <w:p>
            <w:pPr>
              <w:keepNext w:val="0"/>
              <w:keepLines w:val="0"/>
              <w:suppressLineNumbers w:val="0"/>
              <w:spacing w:before="0" w:beforeAutospacing="0" w:after="0" w:afterAutospacing="0" w:line="400" w:lineRule="exact"/>
              <w:ind w:left="0" w:right="0"/>
              <w:rPr>
                <w:rStyle w:val="141"/>
                <w:rFonts w:hint="default" w:ascii="宋体" w:hAnsi="宋体" w:cs="宋体"/>
                <w:color w:val="auto"/>
                <w:szCs w:val="21"/>
              </w:rPr>
            </w:pPr>
            <w:r>
              <w:rPr>
                <w:rFonts w:hint="eastAsia" w:ascii="宋体" w:hAnsi="宋体" w:cs="宋体"/>
                <w:b/>
                <w:bCs/>
                <w:color w:val="auto"/>
                <w:szCs w:val="21"/>
              </w:rPr>
              <w:t>▲</w:t>
            </w:r>
            <w:r>
              <w:rPr>
                <w:rStyle w:val="141"/>
                <w:rFonts w:hint="eastAsia" w:ascii="宋体" w:hAnsi="宋体" w:cs="宋体"/>
                <w:color w:val="auto"/>
                <w:szCs w:val="21"/>
              </w:rPr>
              <w:t>1.控制系统：双32位交流变频调压调速系统，应用高性能32位中央处理器、32位高数字信号处理器，采用全数字智能化、模块化微机控制系统，具有故障代码显示和存储功能并具有软件升级功能。</w:t>
            </w:r>
            <w:r>
              <w:rPr>
                <w:rStyle w:val="141"/>
                <w:rFonts w:hint="eastAsia" w:ascii="宋体" w:hAnsi="宋体" w:cs="宋体"/>
                <w:color w:val="auto"/>
                <w:spacing w:val="-3"/>
                <w:szCs w:val="21"/>
              </w:rPr>
              <w:t>采用同品牌同商标的双</w:t>
            </w:r>
            <w:r>
              <w:rPr>
                <w:rStyle w:val="141"/>
                <w:rFonts w:hint="eastAsia" w:ascii="宋体" w:hAnsi="宋体" w:cs="宋体"/>
                <w:color w:val="auto"/>
                <w:szCs w:val="21"/>
              </w:rPr>
              <w:t>32</w:t>
            </w:r>
            <w:r>
              <w:rPr>
                <w:rStyle w:val="141"/>
                <w:rFonts w:hint="eastAsia" w:ascii="宋体" w:hAnsi="宋体" w:cs="宋体"/>
                <w:color w:val="auto"/>
                <w:spacing w:val="-29"/>
                <w:szCs w:val="21"/>
              </w:rPr>
              <w:t>位</w:t>
            </w:r>
            <w:r>
              <w:rPr>
                <w:rStyle w:val="141"/>
                <w:rFonts w:hint="eastAsia" w:ascii="宋体" w:hAnsi="宋体" w:cs="宋体"/>
                <w:color w:val="auto"/>
                <w:szCs w:val="21"/>
              </w:rPr>
              <w:t>CPU</w:t>
            </w:r>
            <w:r>
              <w:rPr>
                <w:rStyle w:val="141"/>
                <w:rFonts w:hint="eastAsia" w:ascii="宋体" w:hAnsi="宋体" w:cs="宋体"/>
                <w:color w:val="auto"/>
                <w:spacing w:val="-10"/>
                <w:szCs w:val="21"/>
              </w:rPr>
              <w:t>控制系统，且为投标品牌制造商自有生产</w:t>
            </w:r>
            <w:r>
              <w:rPr>
                <w:rStyle w:val="141"/>
                <w:rFonts w:hint="eastAsia" w:ascii="宋体" w:hAnsi="宋体" w:cs="宋体"/>
                <w:color w:val="auto"/>
                <w:spacing w:val="-11"/>
                <w:szCs w:val="21"/>
              </w:rPr>
              <w:t>线自行生产。</w:t>
            </w:r>
            <w:r>
              <w:rPr>
                <w:rStyle w:val="141"/>
                <w:rFonts w:hint="eastAsia" w:ascii="宋体" w:hAnsi="宋体" w:cs="宋体"/>
                <w:color w:val="auto"/>
                <w:szCs w:val="21"/>
              </w:rPr>
              <w:t>控制柜位于井道内，并侧挂在导轨上方。</w:t>
            </w:r>
          </w:p>
          <w:p>
            <w:pPr>
              <w:keepNext w:val="0"/>
              <w:keepLines w:val="0"/>
              <w:suppressLineNumbers w:val="0"/>
              <w:spacing w:before="0" w:beforeAutospacing="0" w:after="0" w:afterAutospacing="0" w:line="400" w:lineRule="exact"/>
              <w:ind w:left="0" w:right="0"/>
              <w:rPr>
                <w:rStyle w:val="141"/>
                <w:rFonts w:hint="default" w:ascii="宋体" w:hAnsi="宋体" w:cs="宋体"/>
                <w:color w:val="auto"/>
                <w:szCs w:val="21"/>
              </w:rPr>
            </w:pPr>
            <w:r>
              <w:rPr>
                <w:rFonts w:hint="eastAsia" w:ascii="宋体" w:hAnsi="宋体" w:cs="宋体"/>
                <w:b/>
                <w:bCs/>
                <w:color w:val="auto"/>
                <w:szCs w:val="21"/>
              </w:rPr>
              <w:t>▲</w:t>
            </w:r>
            <w:r>
              <w:rPr>
                <w:rStyle w:val="141"/>
                <w:rFonts w:hint="eastAsia" w:ascii="宋体" w:hAnsi="宋体" w:cs="宋体"/>
                <w:color w:val="auto"/>
                <w:szCs w:val="21"/>
              </w:rPr>
              <w:t>2.驱动系统：32位交流变频调压调速系统，采用智能大功率模块，采用</w:t>
            </w:r>
            <w:r>
              <w:rPr>
                <w:rStyle w:val="141"/>
                <w:rFonts w:hint="eastAsia" w:ascii="宋体" w:hAnsi="宋体" w:cs="宋体"/>
                <w:bCs/>
                <w:color w:val="auto"/>
                <w:szCs w:val="21"/>
              </w:rPr>
              <w:t>同品牌同商标</w:t>
            </w:r>
            <w:r>
              <w:rPr>
                <w:rStyle w:val="141"/>
                <w:rFonts w:hint="eastAsia" w:ascii="宋体" w:hAnsi="宋体" w:cs="宋体"/>
                <w:color w:val="auto"/>
                <w:szCs w:val="21"/>
              </w:rPr>
              <w:t>模块式专用变频装置。</w:t>
            </w:r>
          </w:p>
          <w:p>
            <w:pPr>
              <w:keepNext w:val="0"/>
              <w:keepLines w:val="0"/>
              <w:suppressLineNumbers w:val="0"/>
              <w:spacing w:before="0" w:beforeAutospacing="0" w:after="0" w:afterAutospacing="0" w:line="400" w:lineRule="exact"/>
              <w:ind w:left="0" w:right="0"/>
              <w:rPr>
                <w:rStyle w:val="141"/>
                <w:rFonts w:hint="default" w:ascii="宋体" w:hAnsi="宋体" w:cs="宋体"/>
                <w:bCs/>
                <w:color w:val="auto"/>
                <w:szCs w:val="21"/>
              </w:rPr>
            </w:pPr>
            <w:r>
              <w:rPr>
                <w:rFonts w:hint="eastAsia" w:ascii="宋体" w:hAnsi="宋体" w:cs="宋体"/>
                <w:b/>
                <w:bCs/>
                <w:color w:val="auto"/>
                <w:szCs w:val="21"/>
              </w:rPr>
              <w:t>▲</w:t>
            </w:r>
            <w:r>
              <w:rPr>
                <w:rStyle w:val="141"/>
                <w:rFonts w:hint="eastAsia" w:ascii="宋体" w:hAnsi="宋体" w:cs="宋体"/>
                <w:color w:val="auto"/>
                <w:szCs w:val="21"/>
              </w:rPr>
              <w:t>3.曳引机系统：薄型永磁同步无齿轮曳引机，防漏磁设计，采用先进、节能、低噪音产品；曳引机侧挂在井道内上方</w:t>
            </w:r>
            <w:r>
              <w:rPr>
                <w:rStyle w:val="141"/>
                <w:rFonts w:hint="eastAsia" w:ascii="宋体" w:hAnsi="宋体" w:cs="宋体"/>
                <w:bCs/>
                <w:color w:val="auto"/>
                <w:szCs w:val="21"/>
              </w:rPr>
              <w:t>。</w:t>
            </w:r>
            <w:r>
              <w:rPr>
                <w:rStyle w:val="141"/>
                <w:rFonts w:hint="default" w:ascii="宋体" w:hAnsi="宋体" w:cs="宋体"/>
                <w:bCs/>
                <w:color w:val="auto"/>
                <w:szCs w:val="21"/>
              </w:rPr>
              <w:t>曳引钢丝绳直径≥1</w:t>
            </w:r>
            <w:r>
              <w:rPr>
                <w:rStyle w:val="141"/>
                <w:rFonts w:hint="eastAsia" w:ascii="宋体" w:hAnsi="宋体" w:cs="宋体"/>
                <w:bCs/>
                <w:color w:val="auto"/>
                <w:szCs w:val="21"/>
              </w:rPr>
              <w:t>0</w:t>
            </w:r>
            <w:r>
              <w:rPr>
                <w:rStyle w:val="141"/>
                <w:rFonts w:hint="default" w:ascii="宋体" w:hAnsi="宋体" w:cs="宋体"/>
                <w:bCs/>
                <w:color w:val="auto"/>
                <w:szCs w:val="21"/>
              </w:rPr>
              <w:t>mm</w:t>
            </w:r>
            <w:r>
              <w:rPr>
                <w:rStyle w:val="141"/>
                <w:rFonts w:hint="eastAsia" w:ascii="宋体" w:hAnsi="宋体" w:cs="宋体"/>
                <w:bCs/>
                <w:color w:val="auto"/>
                <w:szCs w:val="21"/>
              </w:rPr>
              <w:t>，</w:t>
            </w:r>
            <w:r>
              <w:rPr>
                <w:rStyle w:val="141"/>
                <w:rFonts w:hint="default" w:ascii="宋体" w:hAnsi="宋体" w:cs="宋体"/>
                <w:bCs/>
                <w:color w:val="auto"/>
                <w:szCs w:val="21"/>
              </w:rPr>
              <w:t>曳引钢丝绳要求≥6根。</w:t>
            </w:r>
          </w:p>
          <w:p>
            <w:pPr>
              <w:keepNext w:val="0"/>
              <w:keepLines w:val="0"/>
              <w:suppressLineNumbers w:val="0"/>
              <w:spacing w:before="0" w:beforeAutospacing="0" w:after="0" w:afterAutospacing="0" w:line="400" w:lineRule="exact"/>
              <w:ind w:left="0" w:right="0"/>
              <w:rPr>
                <w:rFonts w:hint="default" w:ascii="宋体" w:hAnsi="宋体"/>
                <w:color w:val="auto"/>
                <w:szCs w:val="21"/>
              </w:rPr>
            </w:pPr>
            <w:r>
              <w:rPr>
                <w:rFonts w:hint="eastAsia" w:ascii="宋体" w:hAnsi="宋体" w:cs="宋体"/>
                <w:b/>
                <w:bCs/>
                <w:color w:val="auto"/>
                <w:szCs w:val="21"/>
              </w:rPr>
              <w:t>▲</w:t>
            </w:r>
            <w:r>
              <w:rPr>
                <w:rStyle w:val="141"/>
                <w:rFonts w:hint="eastAsia" w:ascii="宋体" w:hAnsi="宋体" w:cs="宋体"/>
                <w:bCs/>
                <w:color w:val="auto"/>
                <w:szCs w:val="21"/>
              </w:rPr>
              <w:t>4.</w:t>
            </w:r>
            <w:r>
              <w:rPr>
                <w:rFonts w:hint="eastAsia" w:ascii="宋体" w:hAnsi="宋体"/>
                <w:bCs/>
                <w:color w:val="auto"/>
                <w:szCs w:val="21"/>
              </w:rPr>
              <w:t>曳引机功率：曳引机功率≤6.5kw，曳引机噪声≤60dB(A)。</w:t>
            </w:r>
          </w:p>
          <w:p>
            <w:pPr>
              <w:keepNext w:val="0"/>
              <w:keepLines w:val="0"/>
              <w:suppressLineNumbers w:val="0"/>
              <w:spacing w:before="0" w:beforeAutospacing="0" w:after="0" w:afterAutospacing="0" w:line="400" w:lineRule="exact"/>
              <w:ind w:left="0" w:right="0"/>
              <w:rPr>
                <w:rStyle w:val="141"/>
                <w:rFonts w:hint="default" w:ascii="宋体" w:hAnsi="宋体" w:cs="宋体"/>
                <w:color w:val="auto"/>
                <w:szCs w:val="21"/>
              </w:rPr>
            </w:pPr>
            <w:r>
              <w:rPr>
                <w:rFonts w:hint="eastAsia" w:ascii="宋体" w:hAnsi="宋体" w:cs="宋体"/>
                <w:b/>
                <w:bCs/>
                <w:color w:val="auto"/>
                <w:szCs w:val="21"/>
              </w:rPr>
              <w:t>▲</w:t>
            </w:r>
            <w:r>
              <w:rPr>
                <w:rStyle w:val="141"/>
                <w:rFonts w:hint="eastAsia" w:ascii="宋体" w:hAnsi="宋体" w:cs="宋体"/>
                <w:color w:val="auto"/>
                <w:szCs w:val="21"/>
              </w:rPr>
              <w:t>5.门机系统：独立32位微电脑控制，具有自学习功能的无连杆交流变压变频、薄型永磁同步（PM）电机直接驱动的智能化门系统</w:t>
            </w:r>
            <w:r>
              <w:rPr>
                <w:rStyle w:val="141"/>
                <w:rFonts w:hint="eastAsia" w:ascii="宋体" w:hAnsi="宋体" w:cs="宋体"/>
                <w:bCs/>
                <w:color w:val="auto"/>
                <w:szCs w:val="21"/>
              </w:rPr>
              <w:t>。</w:t>
            </w:r>
            <w:r>
              <w:rPr>
                <w:rStyle w:val="141"/>
                <w:rFonts w:hint="eastAsia" w:ascii="宋体" w:hAnsi="宋体" w:cs="宋体"/>
                <w:color w:val="auto"/>
                <w:spacing w:val="-9"/>
                <w:szCs w:val="21"/>
              </w:rPr>
              <w:t>门机为同品牌、同商标，且</w:t>
            </w:r>
            <w:r>
              <w:rPr>
                <w:rStyle w:val="141"/>
                <w:rFonts w:hint="eastAsia" w:ascii="宋体" w:hAnsi="宋体" w:cs="宋体"/>
                <w:color w:val="auto"/>
                <w:szCs w:val="21"/>
              </w:rPr>
              <w:t>为投标品牌制造商自有生产线自行生产。</w:t>
            </w:r>
          </w:p>
          <w:p>
            <w:pPr>
              <w:keepNext w:val="0"/>
              <w:keepLines w:val="0"/>
              <w:suppressLineNumbers w:val="0"/>
              <w:spacing w:before="0" w:beforeAutospacing="0" w:after="0" w:afterAutospacing="0" w:line="400" w:lineRule="exact"/>
              <w:ind w:left="0" w:right="0"/>
              <w:rPr>
                <w:rStyle w:val="141"/>
                <w:rFonts w:hint="default" w:ascii="宋体" w:hAnsi="宋体" w:cs="宋体"/>
                <w:color w:val="auto"/>
                <w:szCs w:val="21"/>
              </w:rPr>
            </w:pPr>
            <w:r>
              <w:rPr>
                <w:rFonts w:hint="eastAsia" w:ascii="宋体" w:hAnsi="宋体" w:cs="宋体"/>
                <w:b/>
                <w:bCs/>
                <w:color w:val="auto"/>
                <w:szCs w:val="21"/>
              </w:rPr>
              <w:t>▲</w:t>
            </w:r>
            <w:r>
              <w:rPr>
                <w:rStyle w:val="141"/>
                <w:rFonts w:hint="eastAsia" w:ascii="宋体" w:hAnsi="宋体" w:cs="宋体"/>
                <w:color w:val="auto"/>
                <w:szCs w:val="21"/>
              </w:rPr>
              <w:t>6.</w:t>
            </w:r>
            <w:r>
              <w:rPr>
                <w:rFonts w:hint="eastAsia" w:ascii="宋体" w:hAnsi="宋体"/>
                <w:bCs/>
                <w:color w:val="auto"/>
                <w:szCs w:val="21"/>
              </w:rPr>
              <w:t>门机系统：在正常维保情况(更换易损件)下,能正常运行≥1000万次（开门+关门为运行1次）。</w:t>
            </w:r>
          </w:p>
          <w:p>
            <w:pPr>
              <w:keepNext w:val="0"/>
              <w:keepLines w:val="0"/>
              <w:suppressLineNumbers w:val="0"/>
              <w:spacing w:before="0" w:beforeAutospacing="0" w:after="0" w:afterAutospacing="0" w:line="400" w:lineRule="exact"/>
              <w:ind w:left="0" w:right="0"/>
              <w:rPr>
                <w:rStyle w:val="141"/>
                <w:rFonts w:hint="default" w:ascii="宋体" w:hAnsi="宋体" w:cs="宋体"/>
                <w:color w:val="auto"/>
                <w:szCs w:val="21"/>
              </w:rPr>
            </w:pPr>
            <w:r>
              <w:rPr>
                <w:rFonts w:hint="eastAsia" w:ascii="宋体" w:hAnsi="宋体" w:cs="宋体"/>
                <w:b/>
                <w:bCs/>
                <w:color w:val="auto"/>
                <w:szCs w:val="21"/>
              </w:rPr>
              <w:t>▲</w:t>
            </w:r>
            <w:r>
              <w:rPr>
                <w:rStyle w:val="141"/>
                <w:rFonts w:hint="eastAsia" w:ascii="宋体" w:hAnsi="宋体" w:cs="宋体"/>
                <w:color w:val="auto"/>
                <w:szCs w:val="21"/>
              </w:rPr>
              <w:t>7.通讯方式：采用现场总线的全数据高速网络通信控制技术。</w:t>
            </w:r>
          </w:p>
          <w:p>
            <w:pPr>
              <w:keepNext w:val="0"/>
              <w:keepLines w:val="0"/>
              <w:suppressLineNumbers w:val="0"/>
              <w:spacing w:before="0" w:beforeAutospacing="0" w:after="0" w:afterAutospacing="0" w:line="400" w:lineRule="exact"/>
              <w:ind w:left="0" w:right="0"/>
              <w:rPr>
                <w:rStyle w:val="141"/>
                <w:rFonts w:hint="default" w:ascii="宋体" w:hAnsi="宋体" w:cs="宋体"/>
                <w:color w:val="auto"/>
                <w:szCs w:val="21"/>
              </w:rPr>
            </w:pPr>
            <w:r>
              <w:rPr>
                <w:rFonts w:hint="eastAsia" w:ascii="宋体" w:hAnsi="宋体" w:cs="宋体"/>
                <w:b/>
                <w:bCs/>
                <w:color w:val="auto"/>
                <w:szCs w:val="21"/>
              </w:rPr>
              <w:t>▲</w:t>
            </w:r>
            <w:r>
              <w:rPr>
                <w:rStyle w:val="141"/>
                <w:rFonts w:hint="eastAsia" w:ascii="宋体" w:hAnsi="宋体" w:cs="宋体"/>
                <w:color w:val="auto"/>
                <w:szCs w:val="21"/>
              </w:rPr>
              <w:t>8.安全门保护：多红外线光束门感应器保护，</w:t>
            </w:r>
            <w:r>
              <w:rPr>
                <w:rStyle w:val="141"/>
                <w:rFonts w:hint="eastAsia" w:ascii="宋体" w:hAnsi="宋体" w:cs="宋体"/>
                <w:bCs/>
                <w:color w:val="auto"/>
                <w:kern w:val="0"/>
                <w:szCs w:val="21"/>
              </w:rPr>
              <w:t>光幕束≥180束。</w:t>
            </w:r>
          </w:p>
          <w:p>
            <w:pPr>
              <w:keepNext w:val="0"/>
              <w:keepLines w:val="0"/>
              <w:suppressLineNumbers w:val="0"/>
              <w:spacing w:before="0" w:beforeAutospacing="0" w:after="0" w:afterAutospacing="0" w:line="400" w:lineRule="exact"/>
              <w:ind w:left="0" w:right="0"/>
              <w:rPr>
                <w:rStyle w:val="141"/>
                <w:rFonts w:hint="default" w:ascii="宋体" w:hAnsi="宋体" w:cs="宋体"/>
                <w:bCs/>
                <w:color w:val="auto"/>
                <w:kern w:val="0"/>
                <w:szCs w:val="21"/>
              </w:rPr>
            </w:pPr>
            <w:r>
              <w:rPr>
                <w:rFonts w:hint="eastAsia" w:ascii="宋体" w:hAnsi="宋体" w:cs="宋体"/>
                <w:b/>
                <w:bCs/>
                <w:color w:val="auto"/>
                <w:szCs w:val="21"/>
              </w:rPr>
              <w:t>▲</w:t>
            </w:r>
            <w:r>
              <w:rPr>
                <w:rStyle w:val="141"/>
                <w:rFonts w:hint="eastAsia" w:ascii="宋体" w:hAnsi="宋体" w:cs="宋体"/>
                <w:bCs/>
                <w:color w:val="auto"/>
                <w:kern w:val="0"/>
                <w:szCs w:val="21"/>
              </w:rPr>
              <w:t>9.整机绝缘等级为F级。</w:t>
            </w:r>
          </w:p>
          <w:p>
            <w:pPr>
              <w:pStyle w:val="142"/>
              <w:keepNext w:val="0"/>
              <w:keepLines w:val="0"/>
              <w:suppressLineNumbers w:val="0"/>
              <w:spacing w:before="0" w:beforeAutospacing="0" w:after="0" w:afterAutospacing="0" w:line="400" w:lineRule="exact"/>
              <w:ind w:left="0" w:right="0" w:firstLine="0" w:firstLineChars="0"/>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10.轿厢称重系统：高精度称量启动，线性连续式称量。</w:t>
            </w:r>
          </w:p>
          <w:p>
            <w:pPr>
              <w:pStyle w:val="142"/>
              <w:keepNext w:val="0"/>
              <w:keepLines w:val="0"/>
              <w:suppressLineNumbers w:val="0"/>
              <w:spacing w:before="0" w:beforeAutospacing="0" w:after="0" w:afterAutospacing="0" w:line="400" w:lineRule="exact"/>
              <w:ind w:left="0" w:right="0" w:firstLine="0" w:firstLineChars="0"/>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11.顶层外呼设有检修装置和钢丝绳瞭望口，电梯故障时通过瞭望口观察电梯轿厢位置，采用手动按钮将轿厢平层，方便打开轿门进行维修。</w:t>
            </w:r>
          </w:p>
          <w:p>
            <w:pPr>
              <w:keepNext w:val="0"/>
              <w:keepLines w:val="0"/>
              <w:suppressLineNumbers w:val="0"/>
              <w:spacing w:before="0" w:beforeAutospacing="0" w:after="0" w:afterAutospacing="0" w:line="400" w:lineRule="exact"/>
              <w:ind w:left="0" w:right="0"/>
              <w:rPr>
                <w:rStyle w:val="141"/>
                <w:rFonts w:hint="default" w:ascii="宋体" w:hAnsi="宋体" w:cs="宋体"/>
                <w:b/>
                <w:bCs/>
                <w:color w:val="auto"/>
                <w:szCs w:val="21"/>
              </w:rPr>
            </w:pPr>
            <w:r>
              <w:rPr>
                <w:rStyle w:val="141"/>
                <w:rFonts w:hint="eastAsia" w:ascii="宋体" w:hAnsi="宋体" w:cs="宋体"/>
                <w:b/>
                <w:bCs/>
                <w:color w:val="auto"/>
                <w:kern w:val="0"/>
                <w:szCs w:val="21"/>
                <w:lang w:val="zh-CN"/>
              </w:rPr>
              <w:t>备注：到货后</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人有权对以上</w:t>
            </w:r>
            <w:r>
              <w:rPr>
                <w:rFonts w:hint="eastAsia" w:ascii="宋体" w:hAnsi="宋体" w:cs="宋体"/>
                <w:b/>
                <w:color w:val="auto"/>
                <w:szCs w:val="21"/>
              </w:rPr>
              <w:t>技术参数及性能</w:t>
            </w:r>
            <w:r>
              <w:rPr>
                <w:rStyle w:val="141"/>
                <w:rFonts w:hint="eastAsia" w:ascii="宋体" w:hAnsi="宋体" w:cs="宋体"/>
                <w:b/>
                <w:bCs/>
                <w:color w:val="auto"/>
                <w:kern w:val="0"/>
                <w:szCs w:val="21"/>
                <w:lang w:val="zh-CN"/>
              </w:rPr>
              <w:t>聘请专家及第三方专业机构进行核查，核查费用由</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人支付，若出现弄虚作假情况，一经查实，</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人将予以退货或换货，核查费用由中标人支付，将追究中标人法律责任并要求中标人赔偿相关损失</w:t>
            </w:r>
            <w:r>
              <w:rPr>
                <w:rStyle w:val="141"/>
                <w:rFonts w:hint="eastAsia" w:ascii="宋体" w:hAnsi="宋体" w:cs="宋体"/>
                <w:b/>
                <w:bCs/>
                <w:color w:val="auto"/>
                <w:szCs w:val="21"/>
                <w:lang w:val="zh-CN"/>
              </w:rPr>
              <w:t>。</w:t>
            </w:r>
          </w:p>
          <w:p>
            <w:pPr>
              <w:keepNext w:val="0"/>
              <w:keepLines w:val="0"/>
              <w:suppressLineNumbers w:val="0"/>
              <w:spacing w:before="0" w:beforeAutospacing="0" w:after="0" w:afterAutospacing="0" w:line="400" w:lineRule="exact"/>
              <w:ind w:left="0" w:right="0"/>
              <w:rPr>
                <w:rFonts w:hint="default"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 xml:space="preserve">三、主要部件及要求 </w:t>
            </w:r>
          </w:p>
          <w:p>
            <w:pPr>
              <w:keepNext w:val="0"/>
              <w:keepLines w:val="0"/>
              <w:widowControl/>
              <w:suppressLineNumbers w:val="0"/>
              <w:autoSpaceDN w:val="0"/>
              <w:spacing w:before="0" w:beforeAutospacing="0" w:after="0" w:afterAutospacing="0" w:line="400" w:lineRule="exact"/>
              <w:ind w:left="0" w:right="0"/>
              <w:rPr>
                <w:rFonts w:hint="default" w:ascii="宋体" w:hAnsi="宋体" w:cs="宋体"/>
                <w:b/>
                <w:bCs/>
                <w:color w:val="auto"/>
                <w:szCs w:val="21"/>
              </w:rPr>
            </w:pPr>
            <w:r>
              <w:rPr>
                <w:rFonts w:hint="eastAsia" w:ascii="宋体" w:hAnsi="宋体" w:cs="宋体"/>
                <w:color w:val="auto"/>
                <w:szCs w:val="21"/>
              </w:rPr>
              <w:t>1.主要部件要求：曳引机（驱动主机）、控制柜、层门门锁、轿门门锁、安全钳、限速器、轿厢上行超速保护装置、轿厢意外移动保护装置必须为投标产品同品牌、同制造商设计和制造，且投标品牌的制造商必须拥有上述部件的生产线，必须与特种设备型式试验报告配置页相同，不接受外购和代工生产（贴牌生产）的产品。</w:t>
            </w:r>
            <w:r>
              <w:rPr>
                <w:rFonts w:hint="eastAsia" w:ascii="宋体" w:hAnsi="宋体" w:cs="宋体"/>
                <w:b/>
                <w:bCs/>
                <w:color w:val="auto"/>
                <w:szCs w:val="21"/>
              </w:rPr>
              <w:t>（投标时须提供注明以上主要部件的品牌、生产厂家、产地</w:t>
            </w:r>
            <w:r>
              <w:rPr>
                <w:rFonts w:hint="eastAsia" w:ascii="宋体" w:hAnsi="宋体" w:cs="宋体"/>
                <w:b/>
                <w:bCs/>
                <w:color w:val="auto"/>
                <w:szCs w:val="21"/>
                <w:lang w:val="en-US" w:eastAsia="zh-CN"/>
              </w:rPr>
              <w:t>等信息的</w:t>
            </w:r>
            <w:r>
              <w:rPr>
                <w:rFonts w:hint="eastAsia" w:ascii="宋体" w:hAnsi="宋体" w:cs="宋体"/>
                <w:b/>
                <w:bCs/>
                <w:color w:val="auto"/>
                <w:szCs w:val="21"/>
              </w:rPr>
              <w:t>产品配置清单，提供整梯特种设备型式试验证书及型式试验报告复印件并加盖投标人公章）。</w:t>
            </w:r>
          </w:p>
          <w:p>
            <w:pPr>
              <w:keepNext w:val="0"/>
              <w:keepLines w:val="0"/>
              <w:suppressLineNumbers w:val="0"/>
              <w:spacing w:before="0" w:beforeAutospacing="0" w:after="0" w:afterAutospacing="0" w:line="400" w:lineRule="exact"/>
              <w:ind w:left="0" w:right="0"/>
              <w:rPr>
                <w:rFonts w:hint="default" w:ascii="宋体" w:hAnsi="宋体" w:cs="宋体"/>
                <w:strike/>
                <w:color w:val="auto"/>
                <w:szCs w:val="21"/>
                <w:lang w:val="zh-CN"/>
              </w:rPr>
            </w:pPr>
            <w:r>
              <w:rPr>
                <w:rStyle w:val="141"/>
                <w:rFonts w:hint="eastAsia" w:ascii="宋体" w:hAnsi="宋体" w:cs="宋体"/>
                <w:b/>
                <w:bCs/>
                <w:color w:val="auto"/>
                <w:kern w:val="0"/>
                <w:szCs w:val="21"/>
                <w:lang w:val="zh-CN"/>
              </w:rPr>
              <w:t>备注：到货后</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人有权对以上</w:t>
            </w:r>
            <w:r>
              <w:rPr>
                <w:rFonts w:hint="eastAsia" w:ascii="宋体" w:hAnsi="宋体" w:cs="宋体"/>
                <w:b/>
                <w:color w:val="auto"/>
                <w:szCs w:val="21"/>
              </w:rPr>
              <w:t>技术参数及性能</w:t>
            </w:r>
            <w:r>
              <w:rPr>
                <w:rStyle w:val="141"/>
                <w:rFonts w:hint="eastAsia" w:ascii="宋体" w:hAnsi="宋体" w:cs="宋体"/>
                <w:b/>
                <w:bCs/>
                <w:color w:val="auto"/>
                <w:kern w:val="0"/>
                <w:szCs w:val="21"/>
                <w:lang w:val="zh-CN"/>
              </w:rPr>
              <w:t>聘请专家及第三方专业机构进行核查，核查费用由</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人支付，若出现弄虚作假情况，一经查实，</w:t>
            </w:r>
            <w:r>
              <w:rPr>
                <w:rStyle w:val="141"/>
                <w:rFonts w:hint="eastAsia" w:ascii="宋体" w:hAnsi="宋体" w:cs="宋体"/>
                <w:b/>
                <w:bCs/>
                <w:color w:val="auto"/>
                <w:kern w:val="0"/>
                <w:szCs w:val="21"/>
              </w:rPr>
              <w:t>采购</w:t>
            </w:r>
            <w:r>
              <w:rPr>
                <w:rStyle w:val="141"/>
                <w:rFonts w:hint="eastAsia" w:ascii="宋体" w:hAnsi="宋体" w:cs="宋体"/>
                <w:b/>
                <w:bCs/>
                <w:color w:val="auto"/>
                <w:kern w:val="0"/>
                <w:szCs w:val="21"/>
                <w:lang w:val="zh-CN"/>
              </w:rPr>
              <w:t>人将予以退货或换货，核查费用由中标人支付，将追究中标人法律责任并要求中标人赔偿相关损失。</w:t>
            </w:r>
          </w:p>
          <w:p>
            <w:pPr>
              <w:keepNext w:val="0"/>
              <w:keepLines w:val="0"/>
              <w:suppressLineNumbers w:val="0"/>
              <w:spacing w:before="0" w:beforeAutospacing="0" w:after="0" w:afterAutospacing="0" w:line="400" w:lineRule="exact"/>
              <w:ind w:left="0" w:right="0"/>
              <w:rPr>
                <w:rFonts w:hint="default" w:ascii="宋体" w:hAnsi="宋体" w:cs="宋体"/>
                <w:b/>
                <w:color w:val="auto"/>
                <w:szCs w:val="21"/>
              </w:rPr>
            </w:pPr>
            <w:r>
              <w:rPr>
                <w:rFonts w:hint="eastAsia" w:ascii="宋体" w:hAnsi="宋体" w:cs="宋体"/>
                <w:b/>
                <w:color w:val="auto"/>
                <w:szCs w:val="21"/>
              </w:rPr>
              <w:t xml:space="preserve">四、轿厢装潢 </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1.轿厢</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(1)轿厢壁：</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①后壁两侧:发纹不锈钢厚度≥1.2mm，材质为实体不锈钢，不接受不锈钢混合包铁产品；中央:镜面不锈钢；</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②侧面壁两侧:发纹不锈钢厚度≥1.2mm，材质为实体不锈钢，不接受不锈钢混合包铁产品；中央:镜面不锈钢。</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(2)轿门：发纹不锈钢厚度≥1.2mm，材质为实体不锈钢，不接受不锈钢混合包铁产品。</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(3)轿顶：中央直接照明，两侧辅助照明，中央乳白色印花照明板，两侧半透明吊块。</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(4)轿厢地面：大理石地板。</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(5)护脚板：发纹不锈钢厚度≥1.2mm，材质为实体不锈钢，不接受不锈钢混合包铁产品。</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(6)轿门地坎：硬质铝合金型材。</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(7)通气装置：吊顶通风采用横流风扇以及两侧通风道。</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2.梯厅层门装潢：</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(1)层门：每层发纹不锈钢厚度≥1.2mm，材质为实体不锈钢，不接受不锈钢混合包铁产品。</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(2)门套：每层发纹不锈钢标准小门套，发纹不锈钢厚度≥1.2mm，材质为实体不锈钢，不接受不锈钢混合包铁产品。</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(3)门楣板：发纹不锈钢厚度≥1.2mm，材质为实体不锈钢，不接受不锈钢混合包铁产品。</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3.轿厢操纵箱、厅门召唤箱：</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(1)轿厢操纵箱：发纹不锈钢面板厚度≥1.2mm，材质为实体不锈钢，不接受不锈钢混合包铁产品，微动式圆形不锈钢按钮，轿厢橙色段码显示层站和运行方向；</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(2)厅门召唤箱：发纹不锈钢面板厚度≥1.2mm，材质为实体不锈钢，不接受不锈钢混合包铁产品，微动式圆形不锈钢按钮，橙色段码显示层站和运行方向。</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4.</w:t>
            </w:r>
            <w:r>
              <w:rPr>
                <w:rFonts w:hint="eastAsia" w:ascii="宋体" w:hAnsi="宋体"/>
                <w:bCs/>
                <w:color w:val="auto"/>
                <w:szCs w:val="21"/>
              </w:rPr>
              <w:t>电梯按钮：按钮的动作寿命</w:t>
            </w:r>
            <w:r>
              <w:rPr>
                <w:rFonts w:hint="eastAsia" w:ascii="宋体" w:hAnsi="宋体" w:cs="宋体"/>
                <w:color w:val="auto"/>
                <w:szCs w:val="21"/>
              </w:rPr>
              <w:t>≥</w:t>
            </w:r>
            <w:r>
              <w:rPr>
                <w:rFonts w:hint="eastAsia" w:ascii="宋体" w:hAnsi="宋体"/>
                <w:bCs/>
                <w:color w:val="auto"/>
                <w:szCs w:val="21"/>
              </w:rPr>
              <w:t>490万次。</w:t>
            </w:r>
          </w:p>
          <w:p>
            <w:pPr>
              <w:keepNext w:val="0"/>
              <w:keepLines w:val="0"/>
              <w:suppressLineNumbers w:val="0"/>
              <w:spacing w:before="0" w:beforeAutospacing="0" w:after="0" w:afterAutospacing="0" w:line="400" w:lineRule="exact"/>
              <w:ind w:left="0" w:right="0"/>
              <w:rPr>
                <w:rFonts w:hint="default" w:ascii="宋体" w:hAnsi="宋体" w:cs="宋体"/>
                <w:b/>
                <w:color w:val="auto"/>
                <w:szCs w:val="21"/>
              </w:rPr>
            </w:pPr>
            <w:r>
              <w:rPr>
                <w:rFonts w:hint="eastAsia" w:ascii="宋体" w:hAnsi="宋体" w:cs="宋体"/>
                <w:b/>
                <w:color w:val="auto"/>
                <w:szCs w:val="21"/>
              </w:rPr>
              <w:t>五、功能</w:t>
            </w:r>
            <w:r>
              <w:rPr>
                <w:rFonts w:hint="eastAsia" w:ascii="宋体" w:hAnsi="宋体" w:cs="宋体"/>
                <w:b/>
                <w:bCs/>
                <w:color w:val="auto"/>
                <w:szCs w:val="21"/>
              </w:rPr>
              <w:t>要求</w:t>
            </w:r>
            <w:r>
              <w:rPr>
                <w:rFonts w:hint="eastAsia" w:ascii="宋体" w:hAnsi="宋体"/>
                <w:b/>
                <w:bCs/>
                <w:color w:val="auto"/>
                <w:szCs w:val="21"/>
              </w:rPr>
              <w:t>（包括但不限于以下性能）</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1.自动再平层。</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2.电梯受阻失速保护。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3.制动器冗余保护，</w:t>
            </w:r>
            <w:r>
              <w:rPr>
                <w:rFonts w:hint="eastAsia" w:ascii="宋体" w:hAnsi="宋体"/>
                <w:bCs/>
                <w:color w:val="auto"/>
                <w:szCs w:val="21"/>
              </w:rPr>
              <w:t>采用嵌入式设计</w:t>
            </w:r>
            <w:r>
              <w:rPr>
                <w:rFonts w:hint="eastAsia" w:ascii="宋体" w:hAnsi="宋体" w:cs="宋体"/>
                <w:color w:val="auto"/>
                <w:szCs w:val="21"/>
              </w:rPr>
              <w:t>。</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4.轿厢溜车安全保护。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5.门锁旁路运行。</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6.电气安全回路保护。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7.层高自测定。</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8.检修操作。</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9.称重启动。</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10.过电流保护。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11.超速保护。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12.电机过热保护。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13.过电压保护。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14.电源故障保护。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15.上电再平层。</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16.逆行保护。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17.选层器修正。</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18.安全停靠。</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19.停层开门。</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20.逆变装置高温检测。</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21.轿厢意外移动保护。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22.过低速保护。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23.轿厢微机异常处理。</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24.轿内反向指令消除。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25.轿内通风装置手动关闭(按钮型)。</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26.轿内照明手动关闭(按钮型)。</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27.故障自诊断。</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28.轿厢应急照明。</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 xml:space="preserve">29.超载报警。               </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30.五方通话（不包含机房或控制柜至监控室线缆）。</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31.轿内报警。</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32.消防返回结束。</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33.层站按钮闪烁指示。</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34.层站召唤自动登记。</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35.层站微机异常处理。</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36.层站运行控制开关。</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37.独立运行。</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38.光幕保护。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39.电梯不启动报警。</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40.次层停靠。</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41.重复关门。</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42.本层再开门。</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43.关门保护。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44.换向重开门。</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45.轿内运行方向指示。</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46.层站运行方向指示。</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47.关门按钮响应指示。</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48.门负载检测。</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49.开门按钮响应指示。</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50.轿厢应急照明。</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51.运行次数与时间统计。</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52.即时关门。</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53.消防员功能。</w:t>
            </w:r>
          </w:p>
          <w:p>
            <w:pPr>
              <w:pStyle w:val="20"/>
              <w:keepNext w:val="0"/>
              <w:keepLines w:val="0"/>
              <w:suppressLineNumbers w:val="0"/>
              <w:spacing w:before="0" w:beforeAutospacing="0" w:after="0" w:afterAutospacing="0" w:line="400" w:lineRule="exact"/>
              <w:ind w:left="0" w:right="0"/>
              <w:rPr>
                <w:rFonts w:hint="default" w:ascii="宋体" w:hAnsi="宋体" w:cs="宋体"/>
                <w:color w:val="auto"/>
                <w:sz w:val="21"/>
                <w:szCs w:val="21"/>
              </w:rPr>
            </w:pPr>
            <w:r>
              <w:rPr>
                <w:rFonts w:hint="eastAsia" w:ascii="宋体" w:hAnsi="宋体" w:cs="宋体"/>
                <w:color w:val="auto"/>
                <w:sz w:val="21"/>
                <w:szCs w:val="21"/>
              </w:rPr>
              <w:t>54.轿内语音报站。</w:t>
            </w:r>
          </w:p>
          <w:p>
            <w:pPr>
              <w:pStyle w:val="48"/>
              <w:keepNext w:val="0"/>
              <w:keepLines w:val="0"/>
              <w:suppressLineNumbers w:val="0"/>
              <w:spacing w:before="0" w:beforeAutospacing="0" w:afterAutospacing="0"/>
              <w:ind w:left="0" w:right="0" w:firstLine="0" w:firstLineChars="0"/>
              <w:rPr>
                <w:rFonts w:hint="default"/>
                <w:color w:val="auto"/>
                <w:sz w:val="21"/>
                <w:szCs w:val="21"/>
                <w:lang w:val="en-US"/>
              </w:rPr>
            </w:pPr>
            <w:r>
              <w:rPr>
                <w:rFonts w:hint="eastAsia"/>
                <w:color w:val="auto"/>
                <w:sz w:val="21"/>
                <w:szCs w:val="21"/>
                <w:lang w:val="en-US"/>
              </w:rPr>
              <w:t>55.预留空调出风口。</w:t>
            </w:r>
          </w:p>
        </w:tc>
        <w:tc>
          <w:tcPr>
            <w:tcW w:w="763" w:type="dxa"/>
            <w:vAlign w:val="center"/>
          </w:tcPr>
          <w:p>
            <w:pPr>
              <w:keepNext w:val="0"/>
              <w:keepLines w:val="0"/>
              <w:widowControl/>
              <w:suppressLineNumbers w:val="0"/>
              <w:autoSpaceDN w:val="0"/>
              <w:spacing w:before="0" w:beforeAutospacing="0" w:after="0" w:afterAutospacing="0" w:line="400" w:lineRule="exact"/>
              <w:ind w:left="0" w:right="0"/>
              <w:rPr>
                <w:rFonts w:hint="eastAsia" w:ascii="宋体" w:hAnsi="宋体" w:cs="宋体"/>
                <w:b/>
                <w:color w:val="auto"/>
                <w:szCs w:val="21"/>
              </w:rPr>
            </w:pPr>
            <w:r>
              <w:rPr>
                <w:rFonts w:hint="eastAsia" w:ascii="宋体" w:hAnsi="宋体" w:cs="宋体"/>
                <w:color w:val="auto"/>
                <w:szCs w:val="21"/>
              </w:rPr>
              <w:t>三菱、日立、迅达或同档次及以上的其他品牌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08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color w:val="auto"/>
                <w:szCs w:val="21"/>
              </w:rPr>
            </w:pPr>
            <w:r>
              <w:rPr>
                <w:rFonts w:hint="eastAsia" w:ascii="宋体" w:hAnsi="宋体" w:cs="宋体"/>
                <w:b/>
                <w:color w:val="auto"/>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bCs/>
                <w:color w:val="auto"/>
                <w:szCs w:val="21"/>
              </w:rPr>
              <w:t>▲</w:t>
            </w:r>
            <w:r>
              <w:rPr>
                <w:rFonts w:hint="eastAsia" w:ascii="宋体" w:hAnsi="宋体" w:cs="宋体"/>
                <w:b/>
                <w:color w:val="auto"/>
                <w:szCs w:val="21"/>
              </w:rPr>
              <w:t>合同签订期</w:t>
            </w:r>
          </w:p>
        </w:tc>
        <w:tc>
          <w:tcPr>
            <w:tcW w:w="90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rPr>
            </w:pPr>
            <w:r>
              <w:rPr>
                <w:rFonts w:hint="eastAsia" w:ascii="宋体" w:hAnsi="宋体" w:cs="宋体"/>
                <w:color w:val="auto"/>
                <w:szCs w:val="21"/>
              </w:rPr>
              <w:t>自中标通知书发出之日起25天内。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bCs/>
                <w:color w:val="auto"/>
                <w:szCs w:val="21"/>
              </w:rPr>
              <w:t>▲</w:t>
            </w:r>
            <w:r>
              <w:rPr>
                <w:rFonts w:hint="eastAsia" w:ascii="宋体" w:hAnsi="宋体" w:cs="宋体"/>
                <w:b/>
                <w:color w:val="auto"/>
                <w:szCs w:val="21"/>
              </w:rPr>
              <w:t>投标报价</w:t>
            </w:r>
          </w:p>
        </w:tc>
        <w:tc>
          <w:tcPr>
            <w:tcW w:w="9096" w:type="dxa"/>
            <w:gridSpan w:val="4"/>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0" w:beforeAutospacing="0" w:after="0" w:afterAutospacing="0" w:line="400" w:lineRule="exact"/>
              <w:ind w:left="0" w:right="0" w:firstLine="422" w:firstLineChars="200"/>
              <w:outlineLvl w:val="0"/>
              <w:rPr>
                <w:rFonts w:hint="default" w:hAnsi="宋体" w:cs="宋体"/>
                <w:b/>
                <w:color w:val="auto"/>
                <w:sz w:val="21"/>
              </w:rPr>
            </w:pPr>
            <w:r>
              <w:rPr>
                <w:rFonts w:hint="eastAsia" w:hAnsi="宋体" w:cs="宋体"/>
                <w:b/>
                <w:color w:val="auto"/>
                <w:sz w:val="21"/>
              </w:rPr>
              <w:t>本项目投标报价为采购人指定地点的现场交货价，投标人自行考虑完成项目所需的辅材、杂配件等数量，投标人报价中应包含全部内容，中标后采购人不再另行支付额外费用。包括但不限于：</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color w:val="auto"/>
                <w:szCs w:val="21"/>
              </w:rPr>
            </w:pPr>
            <w:r>
              <w:rPr>
                <w:rFonts w:hint="eastAsia" w:ascii="宋体" w:hAnsi="宋体" w:cs="宋体"/>
                <w:color w:val="auto"/>
                <w:szCs w:val="21"/>
              </w:rPr>
              <w:t>（1）货物的价格：包括设备费、安装费、验收费及办理使用登记证的费用；</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color w:val="auto"/>
                <w:szCs w:val="21"/>
              </w:rPr>
            </w:pPr>
            <w:r>
              <w:rPr>
                <w:rFonts w:hint="eastAsia" w:ascii="宋体" w:hAnsi="宋体" w:cs="宋体"/>
                <w:color w:val="auto"/>
                <w:szCs w:val="21"/>
              </w:rPr>
              <w:t>（2）货物的标准附件、备品备件、专用工具的价格；</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color w:val="auto"/>
                <w:szCs w:val="21"/>
              </w:rPr>
            </w:pPr>
            <w:r>
              <w:rPr>
                <w:rFonts w:hint="eastAsia" w:ascii="宋体" w:hAnsi="宋体" w:cs="宋体"/>
                <w:color w:val="auto"/>
                <w:szCs w:val="21"/>
              </w:rPr>
              <w:t>（3）运输、装卸、调试、培训、技术支持、售后服务费；</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color w:val="auto"/>
                <w:szCs w:val="21"/>
              </w:rPr>
            </w:pPr>
            <w:r>
              <w:rPr>
                <w:rFonts w:hint="eastAsia" w:ascii="宋体" w:hAnsi="宋体" w:cs="宋体"/>
                <w:color w:val="auto"/>
                <w:szCs w:val="21"/>
              </w:rPr>
              <w:t>（4）原旧电梯拆除、搬运、清理费用；</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color w:val="auto"/>
                <w:szCs w:val="21"/>
              </w:rPr>
            </w:pPr>
            <w:r>
              <w:rPr>
                <w:rFonts w:hint="eastAsia" w:ascii="宋体" w:hAnsi="宋体" w:cs="宋体"/>
                <w:color w:val="auto"/>
                <w:szCs w:val="21"/>
              </w:rPr>
              <w:t>（5）拆除旧梯过程中对原建筑物产生破坏需修复、各种加固等土建费用；</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color w:val="auto"/>
                <w:szCs w:val="21"/>
              </w:rPr>
            </w:pPr>
            <w:r>
              <w:rPr>
                <w:rFonts w:hint="eastAsia" w:ascii="宋体" w:hAnsi="宋体" w:cs="宋体"/>
                <w:color w:val="auto"/>
                <w:szCs w:val="21"/>
              </w:rPr>
              <w:t>（6）安装过程中所需的隔离、圈梁或其它整改所需费用；</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color w:val="auto"/>
                <w:szCs w:val="21"/>
              </w:rPr>
            </w:pPr>
            <w:r>
              <w:rPr>
                <w:rFonts w:hint="eastAsia" w:ascii="宋体" w:hAnsi="宋体" w:cs="宋体"/>
                <w:color w:val="auto"/>
                <w:szCs w:val="21"/>
              </w:rPr>
              <w:t>（7）原电梯厅门门头及门地坎需重新打凿后重新进行修复；</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color w:val="auto"/>
                <w:szCs w:val="21"/>
              </w:rPr>
            </w:pPr>
            <w:r>
              <w:rPr>
                <w:rFonts w:hint="eastAsia" w:ascii="宋体" w:hAnsi="宋体" w:cs="宋体"/>
                <w:color w:val="auto"/>
                <w:szCs w:val="21"/>
              </w:rPr>
              <w:t>（8）井道内部整改费、井道松动加固材料费、机房内垫主机工字钢梁、机房孔洞回填预埋费、底坑墩浇筑费、外呼打凿回填费、支架费、门洞打凿恢复费、底坑回填、门头梁加固等费用；</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color w:val="auto"/>
                <w:szCs w:val="21"/>
              </w:rPr>
            </w:pPr>
            <w:r>
              <w:rPr>
                <w:rFonts w:hint="eastAsia" w:ascii="宋体" w:hAnsi="宋体" w:cs="宋体"/>
                <w:color w:val="auto"/>
                <w:szCs w:val="21"/>
              </w:rPr>
              <w:t>（9）若电梯井道不垂直、有凸梁及其它不符合正常电梯规格情况下需对电梯进行非标所产生的费用；</w:t>
            </w:r>
          </w:p>
          <w:p>
            <w:pPr>
              <w:pStyle w:val="2"/>
              <w:keepNext w:val="0"/>
              <w:keepLines w:val="0"/>
              <w:suppressLineNumbers w:val="0"/>
              <w:spacing w:before="0" w:beforeAutospacing="0" w:after="0" w:afterAutospacing="0" w:line="400" w:lineRule="exact"/>
              <w:ind w:left="0" w:right="0" w:firstLine="420" w:firstLineChars="200"/>
              <w:outlineLvl w:val="0"/>
              <w:rPr>
                <w:rFonts w:hint="eastAsia" w:hAnsi="宋体" w:cs="宋体"/>
                <w:b/>
                <w:color w:val="auto"/>
                <w:sz w:val="21"/>
              </w:rPr>
            </w:pPr>
            <w:r>
              <w:rPr>
                <w:rFonts w:hint="eastAsia" w:hAnsi="宋体" w:cs="宋体"/>
                <w:color w:val="auto"/>
                <w:sz w:val="21"/>
              </w:rPr>
              <w:t>（10）必要的保险费和各项税金等。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b/>
                <w:bCs/>
                <w:color w:val="auto"/>
                <w:szCs w:val="21"/>
              </w:rPr>
              <w:t>▲</w:t>
            </w:r>
            <w:r>
              <w:rPr>
                <w:rFonts w:hint="eastAsia" w:ascii="宋体" w:hAnsi="宋体" w:cs="宋体"/>
                <w:b/>
                <w:color w:val="auto"/>
                <w:szCs w:val="21"/>
              </w:rPr>
              <w:t>售后服务要求</w:t>
            </w:r>
          </w:p>
        </w:tc>
        <w:tc>
          <w:tcPr>
            <w:tcW w:w="9096" w:type="dxa"/>
            <w:gridSpan w:val="4"/>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line="400" w:lineRule="exact"/>
              <w:ind w:left="0" w:leftChars="0" w:right="0" w:firstLine="422"/>
              <w:rPr>
                <w:rFonts w:hint="default" w:ascii="宋体" w:hAnsi="宋体" w:eastAsia="宋体" w:cs="宋体"/>
                <w:b/>
                <w:color w:val="auto"/>
                <w:sz w:val="21"/>
                <w:szCs w:val="21"/>
              </w:rPr>
            </w:pPr>
            <w:r>
              <w:rPr>
                <w:rFonts w:hint="eastAsia" w:ascii="宋体" w:hAnsi="宋体" w:eastAsia="宋体" w:cs="宋体"/>
                <w:b/>
                <w:color w:val="auto"/>
                <w:sz w:val="21"/>
                <w:szCs w:val="21"/>
              </w:rPr>
              <w:t>一、本次招标为旧梯更换新梯的改造项目，投标人必须保证：</w:t>
            </w:r>
          </w:p>
          <w:p>
            <w:pPr>
              <w:pStyle w:val="49"/>
              <w:keepNext w:val="0"/>
              <w:keepLines w:val="0"/>
              <w:suppressLineNumbers w:val="0"/>
              <w:spacing w:before="0" w:beforeAutospacing="0" w:after="0" w:afterAutospacing="0" w:line="400" w:lineRule="exact"/>
              <w:ind w:left="0" w:leftChars="0" w:right="0"/>
              <w:rPr>
                <w:rFonts w:hint="default" w:ascii="宋体" w:hAnsi="宋体" w:eastAsia="宋体" w:cs="宋体"/>
                <w:color w:val="auto"/>
                <w:sz w:val="21"/>
                <w:szCs w:val="21"/>
              </w:rPr>
            </w:pPr>
            <w:r>
              <w:rPr>
                <w:rFonts w:hint="eastAsia" w:ascii="宋体" w:hAnsi="宋体" w:eastAsia="宋体" w:cs="宋体"/>
                <w:color w:val="auto"/>
                <w:sz w:val="21"/>
                <w:szCs w:val="21"/>
              </w:rPr>
              <w:t>1.中标后必须前往项目地址进行实地勘测，重新核定井道各项基本参数，并出具设计图纸经采购人同意后，方能订货，否则因测量数据误差产生的一切损失由中标人负责；</w:t>
            </w:r>
          </w:p>
          <w:p>
            <w:pPr>
              <w:pStyle w:val="49"/>
              <w:keepNext w:val="0"/>
              <w:keepLines w:val="0"/>
              <w:suppressLineNumbers w:val="0"/>
              <w:spacing w:before="0" w:beforeAutospacing="0" w:after="0" w:afterAutospacing="0" w:line="400" w:lineRule="exact"/>
              <w:ind w:left="0" w:leftChars="0" w:right="0"/>
              <w:rPr>
                <w:rFonts w:hint="default" w:ascii="宋体" w:hAnsi="宋体" w:eastAsia="宋体" w:cs="宋体"/>
                <w:color w:val="auto"/>
                <w:sz w:val="21"/>
                <w:szCs w:val="21"/>
              </w:rPr>
            </w:pPr>
            <w:r>
              <w:rPr>
                <w:rFonts w:hint="eastAsia" w:ascii="宋体" w:hAnsi="宋体" w:eastAsia="宋体" w:cs="宋体"/>
                <w:color w:val="auto"/>
                <w:sz w:val="21"/>
                <w:szCs w:val="21"/>
              </w:rPr>
              <w:t>2.中标人必须负责本项目原旧电梯的拆除、搬运、清理，原旧电梯拆除后交由采购人回收处理；</w:t>
            </w:r>
          </w:p>
          <w:p>
            <w:pPr>
              <w:pStyle w:val="49"/>
              <w:keepNext w:val="0"/>
              <w:keepLines w:val="0"/>
              <w:suppressLineNumbers w:val="0"/>
              <w:spacing w:before="0" w:beforeAutospacing="0" w:after="0" w:afterAutospacing="0" w:line="400" w:lineRule="exact"/>
              <w:ind w:left="0" w:leftChars="0" w:right="0"/>
              <w:rPr>
                <w:rFonts w:hint="default" w:ascii="宋体" w:hAnsi="宋体" w:eastAsia="宋体" w:cs="宋体"/>
                <w:color w:val="auto"/>
                <w:sz w:val="21"/>
                <w:szCs w:val="21"/>
              </w:rPr>
            </w:pPr>
            <w:r>
              <w:rPr>
                <w:rFonts w:hint="eastAsia" w:ascii="宋体" w:hAnsi="宋体" w:eastAsia="宋体" w:cs="宋体"/>
                <w:color w:val="auto"/>
                <w:sz w:val="21"/>
                <w:szCs w:val="21"/>
              </w:rPr>
              <w:t>3.拆除旧梯过程中对原建筑物产生破坏需修复的费用已包含在本次电梯采购及安装款中，修复装修以原有装修为标准；</w:t>
            </w:r>
          </w:p>
          <w:p>
            <w:pPr>
              <w:pStyle w:val="49"/>
              <w:keepNext w:val="0"/>
              <w:keepLines w:val="0"/>
              <w:suppressLineNumbers w:val="0"/>
              <w:spacing w:before="0" w:beforeAutospacing="0" w:after="0" w:afterAutospacing="0" w:line="400" w:lineRule="exact"/>
              <w:ind w:left="0" w:leftChars="0" w:right="0"/>
              <w:rPr>
                <w:rFonts w:hint="default" w:ascii="宋体" w:hAnsi="宋体" w:eastAsia="宋体" w:cs="宋体"/>
                <w:color w:val="auto"/>
                <w:sz w:val="21"/>
                <w:szCs w:val="21"/>
              </w:rPr>
            </w:pPr>
            <w:r>
              <w:rPr>
                <w:rFonts w:hint="eastAsia" w:ascii="宋体" w:hAnsi="宋体" w:eastAsia="宋体" w:cs="宋体"/>
                <w:color w:val="auto"/>
                <w:sz w:val="21"/>
                <w:szCs w:val="21"/>
              </w:rPr>
              <w:t>4.井道内部整改费、井道松动加固材料费、机房内垫主机工字钢梁、机房孔洞回填预埋费、底坑墩浇筑费、外呼打凿回填费、支架费、门洞打凿恢复费、底坑回填、门头梁加固等费用已包含在本次电梯采购及安装款中，中标后采购人不再另行支付额外费用；</w:t>
            </w:r>
          </w:p>
          <w:p>
            <w:pPr>
              <w:pStyle w:val="49"/>
              <w:keepNext w:val="0"/>
              <w:keepLines w:val="0"/>
              <w:suppressLineNumbers w:val="0"/>
              <w:spacing w:before="0" w:beforeAutospacing="0" w:after="0" w:afterAutospacing="0" w:line="400" w:lineRule="exact"/>
              <w:ind w:left="0" w:leftChars="0" w:right="0"/>
              <w:rPr>
                <w:rFonts w:hint="default" w:ascii="宋体" w:hAnsi="宋体" w:eastAsia="宋体" w:cs="宋体"/>
                <w:color w:val="auto"/>
                <w:sz w:val="21"/>
                <w:szCs w:val="21"/>
              </w:rPr>
            </w:pPr>
            <w:r>
              <w:rPr>
                <w:rFonts w:hint="eastAsia" w:ascii="宋体" w:hAnsi="宋体" w:eastAsia="宋体" w:cs="宋体"/>
                <w:color w:val="auto"/>
                <w:sz w:val="21"/>
                <w:szCs w:val="21"/>
              </w:rPr>
              <w:t>5.施工过程中产生的建筑垃圾由中标人负责及时运输处理，不得在现场堆积；做到文明施工，坚决按照采购人相关施工约定进行施工。</w:t>
            </w:r>
          </w:p>
          <w:p>
            <w:pPr>
              <w:pStyle w:val="49"/>
              <w:keepNext w:val="0"/>
              <w:keepLines w:val="0"/>
              <w:suppressLineNumbers w:val="0"/>
              <w:spacing w:before="0" w:beforeAutospacing="0" w:after="0" w:afterAutospacing="0" w:line="400" w:lineRule="exact"/>
              <w:ind w:left="0" w:leftChars="0" w:right="0" w:firstLine="422"/>
              <w:rPr>
                <w:rFonts w:hint="default" w:ascii="宋体" w:hAnsi="宋体" w:eastAsia="宋体" w:cs="宋体"/>
                <w:b/>
                <w:color w:val="auto"/>
                <w:sz w:val="21"/>
                <w:szCs w:val="21"/>
              </w:rPr>
            </w:pPr>
            <w:r>
              <w:rPr>
                <w:rFonts w:hint="eastAsia" w:ascii="宋体" w:hAnsi="宋体" w:eastAsia="宋体" w:cs="宋体"/>
                <w:b/>
                <w:color w:val="auto"/>
                <w:sz w:val="21"/>
                <w:szCs w:val="21"/>
              </w:rPr>
              <w:t>二、安装、调试要求</w:t>
            </w:r>
          </w:p>
          <w:p>
            <w:pPr>
              <w:keepNext w:val="0"/>
              <w:keepLines w:val="0"/>
              <w:suppressLineNumbers w:val="0"/>
              <w:spacing w:before="0" w:beforeAutospacing="0" w:after="0" w:afterAutospacing="0" w:line="400" w:lineRule="exact"/>
              <w:ind w:left="101" w:leftChars="48" w:right="0" w:firstLine="315" w:firstLineChars="150"/>
              <w:jc w:val="left"/>
              <w:rPr>
                <w:rFonts w:hint="default" w:ascii="宋体" w:hAnsi="宋体" w:cs="宋体"/>
                <w:color w:val="auto"/>
                <w:szCs w:val="21"/>
              </w:rPr>
            </w:pPr>
            <w:r>
              <w:rPr>
                <w:rFonts w:hint="eastAsia" w:ascii="宋体" w:hAnsi="宋体" w:cs="宋体"/>
                <w:color w:val="auto"/>
                <w:szCs w:val="21"/>
              </w:rPr>
              <w:t>1.投标产品及零部件、配件及安装材料必须是整套全新未使用过的符合《电梯制造与安装安全规范》（GB7588-2020）、《电梯技术条件》（GB10058）、《电梯试验方法》（GB10059）及国家有关质量标准制造要求，必须满足本项目需求技术指标的电梯设备。</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color w:val="auto"/>
                <w:szCs w:val="21"/>
              </w:rPr>
            </w:pPr>
            <w:r>
              <w:rPr>
                <w:rFonts w:hint="eastAsia" w:ascii="宋体" w:hAnsi="宋体" w:cs="宋体"/>
                <w:color w:val="auto"/>
                <w:szCs w:val="21"/>
              </w:rPr>
              <w:t>2.工程安装施工要求：</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color w:val="auto"/>
                <w:szCs w:val="21"/>
              </w:rPr>
            </w:pPr>
            <w:r>
              <w:rPr>
                <w:rFonts w:hint="eastAsia" w:ascii="宋体" w:hAnsi="宋体" w:cs="宋体"/>
                <w:color w:val="auto"/>
                <w:szCs w:val="21"/>
              </w:rPr>
              <w:t>（1）中标人负责全套机组的安装调试。</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color w:val="auto"/>
                <w:szCs w:val="21"/>
              </w:rPr>
            </w:pPr>
            <w:r>
              <w:rPr>
                <w:rFonts w:hint="eastAsia" w:ascii="宋体" w:hAnsi="宋体" w:cs="宋体"/>
                <w:color w:val="auto"/>
                <w:szCs w:val="21"/>
              </w:rPr>
              <w:t>（2）中标人安装前必须提供相关技术方案（内容包含安装施工措施，人员配备情况等）给采购人。</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color w:val="auto"/>
                <w:szCs w:val="21"/>
              </w:rPr>
            </w:pPr>
            <w:r>
              <w:rPr>
                <w:rFonts w:hint="eastAsia" w:ascii="宋体" w:hAnsi="宋体" w:cs="宋体"/>
                <w:color w:val="auto"/>
                <w:szCs w:val="21"/>
              </w:rPr>
              <w:t>（3）设备安装调试必须严格执行国家有关技术标准，中标人自行负责施工人员</w:t>
            </w:r>
            <w:r>
              <w:rPr>
                <w:rFonts w:hint="eastAsia" w:ascii="宋体" w:hAnsi="宋体" w:cs="宋体"/>
                <w:color w:val="auto"/>
                <w:szCs w:val="21"/>
                <w:lang w:val="en-US" w:eastAsia="zh-CN"/>
              </w:rPr>
              <w:t>的</w:t>
            </w:r>
            <w:r>
              <w:rPr>
                <w:rFonts w:hint="eastAsia" w:ascii="宋体" w:hAnsi="宋体" w:cs="宋体"/>
                <w:color w:val="auto"/>
                <w:szCs w:val="21"/>
              </w:rPr>
              <w:t>人身、设备安全责任。</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color w:val="auto"/>
                <w:szCs w:val="21"/>
              </w:rPr>
            </w:pPr>
            <w:r>
              <w:rPr>
                <w:rFonts w:hint="eastAsia" w:ascii="宋体" w:hAnsi="宋体" w:cs="宋体"/>
                <w:color w:val="auto"/>
                <w:szCs w:val="21"/>
              </w:rPr>
              <w:t>（4）中标人负责办理有关电梯设备安装的开工报装和竣工验收手续且承担负责相关费用。</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color w:val="auto"/>
                <w:szCs w:val="21"/>
              </w:rPr>
            </w:pPr>
            <w:r>
              <w:rPr>
                <w:rFonts w:hint="eastAsia" w:ascii="宋体" w:hAnsi="宋体" w:cs="宋体"/>
                <w:color w:val="auto"/>
                <w:szCs w:val="21"/>
              </w:rPr>
              <w:t>（5）中标人向当地质检部门提出验收申请，并协助当地质检部门检验验收，同时负责办理特种设备使用登记证，费用由中标人负责。</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color w:val="auto"/>
                <w:szCs w:val="21"/>
              </w:rPr>
            </w:pPr>
            <w:r>
              <w:rPr>
                <w:rFonts w:hint="eastAsia" w:ascii="宋体" w:hAnsi="宋体" w:cs="宋体"/>
                <w:color w:val="auto"/>
                <w:szCs w:val="21"/>
              </w:rPr>
              <w:t>（6）安装验收标准必须符合如下标准要求：</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color w:val="auto"/>
                <w:szCs w:val="21"/>
              </w:rPr>
            </w:pPr>
            <w:r>
              <w:rPr>
                <w:rFonts w:hint="eastAsia" w:ascii="宋体" w:hAnsi="宋体" w:cs="宋体"/>
                <w:color w:val="auto"/>
                <w:szCs w:val="21"/>
              </w:rPr>
              <w:t>①《电梯安装验收规范》（GB10060）；</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color w:val="auto"/>
                <w:szCs w:val="21"/>
              </w:rPr>
            </w:pPr>
            <w:r>
              <w:rPr>
                <w:rFonts w:hint="eastAsia" w:ascii="宋体" w:hAnsi="宋体" w:cs="宋体"/>
                <w:color w:val="auto"/>
                <w:szCs w:val="21"/>
              </w:rPr>
              <w:t>②《电梯工程施工质量验收规范》（GB50310）；</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color w:val="auto"/>
                <w:szCs w:val="21"/>
              </w:rPr>
            </w:pPr>
            <w:r>
              <w:rPr>
                <w:rFonts w:hint="eastAsia" w:ascii="宋体" w:hAnsi="宋体" w:cs="宋体"/>
                <w:color w:val="auto"/>
                <w:szCs w:val="21"/>
              </w:rPr>
              <w:t>③电力、消防、安监等部门的有关规定等；</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color w:val="auto"/>
                <w:szCs w:val="21"/>
              </w:rPr>
            </w:pPr>
            <w:r>
              <w:rPr>
                <w:rFonts w:hint="eastAsia" w:ascii="宋体" w:hAnsi="宋体" w:cs="宋体"/>
                <w:color w:val="auto"/>
                <w:szCs w:val="21"/>
              </w:rPr>
              <w:t>④</w:t>
            </w:r>
            <w:r>
              <w:rPr>
                <w:rFonts w:hint="eastAsia" w:ascii="宋体" w:hAnsi="宋体" w:cs="宋体"/>
                <w:color w:val="auto"/>
                <w:kern w:val="0"/>
                <w:szCs w:val="21"/>
              </w:rPr>
              <w:t>如国家、自治区相关主管部门公布新规范标准，则按最新规范标准执行</w:t>
            </w:r>
            <w:r>
              <w:rPr>
                <w:rFonts w:hint="eastAsia" w:ascii="宋体" w:hAnsi="宋体" w:cs="宋体"/>
                <w:color w:val="auto"/>
                <w:szCs w:val="21"/>
              </w:rPr>
              <w:t>。</w:t>
            </w:r>
          </w:p>
          <w:p>
            <w:pPr>
              <w:keepNext w:val="0"/>
              <w:keepLines w:val="0"/>
              <w:suppressLineNumbers w:val="0"/>
              <w:spacing w:before="0" w:beforeAutospacing="0" w:after="0" w:afterAutospacing="0" w:line="400" w:lineRule="exact"/>
              <w:ind w:left="0" w:right="0" w:firstLine="315" w:firstLineChars="150"/>
              <w:jc w:val="left"/>
              <w:rPr>
                <w:rFonts w:hint="default" w:ascii="宋体" w:hAnsi="宋体" w:cs="宋体"/>
                <w:color w:val="auto"/>
                <w:szCs w:val="21"/>
                <w:highlight w:val="yellow"/>
              </w:rPr>
            </w:pPr>
            <w:r>
              <w:rPr>
                <w:rFonts w:hint="eastAsia" w:ascii="宋体" w:hAnsi="宋体" w:cs="宋体"/>
                <w:color w:val="auto"/>
                <w:szCs w:val="21"/>
              </w:rPr>
              <w:t>3.设备应包含必备的易损易耗备件和专用工具。</w:t>
            </w:r>
          </w:p>
          <w:p>
            <w:pPr>
              <w:keepNext w:val="0"/>
              <w:keepLines w:val="0"/>
              <w:suppressLineNumbers w:val="0"/>
              <w:spacing w:before="0" w:beforeAutospacing="0" w:after="0" w:afterAutospacing="0" w:line="400" w:lineRule="exact"/>
              <w:ind w:left="0" w:right="0" w:firstLine="316" w:firstLineChars="150"/>
              <w:jc w:val="left"/>
              <w:rPr>
                <w:rFonts w:hint="default" w:ascii="宋体" w:hAnsi="宋体" w:cs="宋体"/>
                <w:b/>
                <w:color w:val="auto"/>
                <w:szCs w:val="21"/>
              </w:rPr>
            </w:pPr>
            <w:r>
              <w:rPr>
                <w:rFonts w:hint="eastAsia" w:ascii="宋体" w:hAnsi="宋体" w:cs="宋体"/>
                <w:b/>
                <w:color w:val="auto"/>
                <w:szCs w:val="21"/>
              </w:rPr>
              <w:t>三、售后技术服务要求</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1.质保期：自安装、调试完毕并通过特检部门验收合格之日起免费保修</w:t>
            </w:r>
            <w:r>
              <w:rPr>
                <w:rFonts w:hint="eastAsia" w:ascii="宋体" w:hAnsi="宋体" w:cs="宋体"/>
                <w:color w:val="auto"/>
                <w:kern w:val="0"/>
                <w:szCs w:val="21"/>
              </w:rPr>
              <w:t>不少于</w:t>
            </w:r>
            <w:r>
              <w:rPr>
                <w:rFonts w:hint="eastAsia" w:ascii="宋体" w:hAnsi="宋体" w:cs="宋体"/>
                <w:color w:val="auto"/>
                <w:szCs w:val="21"/>
              </w:rPr>
              <w:t>2年。</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2.质保期内每季度进行一次全面的检修，每月两次免费保养服务（检测、清洁、加油、调整、校正），提供24小时的急修服务，一旦电梯出现故障，接到报修电话后2小时内有维修人员到达现场排除故障；一般故障修复时间不超过12小时，重大故障修复时间不超过48小时；质保期内发生故障需更换零配件的，必须保证零配件为原厂配件；质保期满后，需提供终身有偿维护保养服务，并承诺以低于市场价格的费用标准收取维保费。</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3.配备充足的维保人员且具备上岗作业证。</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4.免费为采购人培训电梯技术人员2名或以上。</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 xml:space="preserve">5.质保期内提供电梯年检前的整修服务并保证年检合格。 </w:t>
            </w:r>
          </w:p>
          <w:p>
            <w:pPr>
              <w:pStyle w:val="49"/>
              <w:keepNext w:val="0"/>
              <w:keepLines w:val="0"/>
              <w:suppressLineNumbers w:val="0"/>
              <w:spacing w:before="0" w:beforeAutospacing="0" w:after="0" w:afterAutospacing="0" w:line="400" w:lineRule="exact"/>
              <w:ind w:left="0" w:leftChars="0" w:right="0"/>
              <w:rPr>
                <w:rFonts w:hint="eastAsia" w:ascii="宋体" w:hAnsi="宋体" w:eastAsia="宋体" w:cs="宋体"/>
                <w:b/>
                <w:color w:val="auto"/>
                <w:sz w:val="21"/>
                <w:szCs w:val="21"/>
              </w:rPr>
            </w:pPr>
            <w:r>
              <w:rPr>
                <w:rFonts w:hint="eastAsia" w:ascii="宋体" w:hAnsi="宋体" w:eastAsia="宋体" w:cs="宋体"/>
                <w:color w:val="auto"/>
                <w:sz w:val="21"/>
                <w:szCs w:val="21"/>
              </w:rPr>
              <w:t>6.免费为采购人建立电梯设备管理档案。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宋体" w:hAnsi="宋体" w:cs="宋体"/>
                <w:color w:val="auto"/>
                <w:szCs w:val="21"/>
              </w:rPr>
            </w:pPr>
            <w:r>
              <w:rPr>
                <w:rFonts w:hint="eastAsia" w:ascii="宋体" w:hAnsi="宋体"/>
                <w:b/>
                <w:bCs/>
                <w:color w:val="auto"/>
                <w:szCs w:val="21"/>
              </w:rPr>
              <w:t>▲</w:t>
            </w:r>
            <w:r>
              <w:rPr>
                <w:rFonts w:hint="eastAsia" w:ascii="宋体" w:hAnsi="宋体" w:cs="宋体"/>
                <w:b/>
                <w:bCs/>
                <w:color w:val="auto"/>
                <w:szCs w:val="21"/>
              </w:rPr>
              <w:t>交货时间及交货地点</w:t>
            </w:r>
          </w:p>
        </w:tc>
        <w:tc>
          <w:tcPr>
            <w:tcW w:w="90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1.交货时间：</w:t>
            </w:r>
            <w:r>
              <w:rPr>
                <w:rFonts w:hint="eastAsia" w:ascii="宋体" w:hAnsi="宋体" w:eastAsia="宋体" w:cs="Times New Roman"/>
                <w:color w:val="auto"/>
                <w:kern w:val="2"/>
                <w:sz w:val="21"/>
                <w:szCs w:val="21"/>
                <w:lang w:val="en-US" w:eastAsia="zh-CN" w:bidi="ar"/>
              </w:rPr>
              <w:t>自</w:t>
            </w:r>
            <w:r>
              <w:rPr>
                <w:rFonts w:hint="eastAsia" w:ascii="宋体" w:hAnsi="宋体" w:cs="Times New Roman"/>
                <w:color w:val="auto"/>
                <w:kern w:val="2"/>
                <w:sz w:val="21"/>
                <w:szCs w:val="21"/>
                <w:lang w:val="en-US" w:eastAsia="zh-CN" w:bidi="ar"/>
              </w:rPr>
              <w:t>签订</w:t>
            </w:r>
            <w:r>
              <w:rPr>
                <w:rFonts w:hint="eastAsia" w:ascii="宋体" w:hAnsi="宋体" w:eastAsia="宋体" w:cs="Times New Roman"/>
                <w:color w:val="auto"/>
                <w:kern w:val="2"/>
                <w:sz w:val="21"/>
                <w:szCs w:val="21"/>
                <w:lang w:val="en-US" w:eastAsia="zh-CN" w:bidi="ar"/>
              </w:rPr>
              <w:t>合同之日起60天内发货至采购人指定地点</w:t>
            </w:r>
            <w:r>
              <w:rPr>
                <w:rFonts w:hint="eastAsia" w:ascii="宋体" w:hAnsi="宋体" w:cs="Times New Roman"/>
                <w:color w:val="auto"/>
                <w:kern w:val="2"/>
                <w:sz w:val="21"/>
                <w:szCs w:val="21"/>
                <w:lang w:val="en-US" w:eastAsia="zh-CN" w:bidi="ar"/>
              </w:rPr>
              <w:t>，具</w:t>
            </w:r>
            <w:r>
              <w:rPr>
                <w:rFonts w:hint="eastAsia" w:ascii="宋体" w:hAnsi="宋体"/>
                <w:color w:val="auto"/>
                <w:szCs w:val="21"/>
              </w:rPr>
              <w:t>备安装条件后60天内完成安装调试、验收完毕并交付使用</w:t>
            </w:r>
            <w:r>
              <w:rPr>
                <w:rFonts w:hint="eastAsia" w:ascii="宋体" w:hAnsi="宋体" w:cs="Times New Roman"/>
                <w:color w:val="auto"/>
                <w:kern w:val="2"/>
                <w:sz w:val="21"/>
                <w:szCs w:val="21"/>
                <w:lang w:val="en-US" w:eastAsia="zh-CN" w:bidi="ar"/>
              </w:rPr>
              <w:t>或者签订</w:t>
            </w:r>
            <w:r>
              <w:rPr>
                <w:rFonts w:hint="eastAsia" w:ascii="宋体" w:hAnsi="宋体" w:eastAsia="宋体" w:cs="Times New Roman"/>
                <w:color w:val="auto"/>
                <w:kern w:val="2"/>
                <w:sz w:val="21"/>
                <w:szCs w:val="21"/>
                <w:lang w:val="en-US" w:eastAsia="zh-CN" w:bidi="ar"/>
              </w:rPr>
              <w:t>合同</w:t>
            </w:r>
            <w:r>
              <w:rPr>
                <w:rFonts w:hint="eastAsia" w:ascii="宋体" w:hAnsi="宋体" w:cs="Times New Roman"/>
                <w:color w:val="auto"/>
                <w:kern w:val="2"/>
                <w:sz w:val="21"/>
                <w:szCs w:val="21"/>
                <w:lang w:val="en-US" w:eastAsia="zh-CN" w:bidi="ar"/>
              </w:rPr>
              <w:t>后</w:t>
            </w:r>
            <w:r>
              <w:rPr>
                <w:rFonts w:hint="eastAsia" w:ascii="宋体" w:hAnsi="宋体"/>
                <w:color w:val="auto"/>
                <w:szCs w:val="21"/>
              </w:rPr>
              <w:t>货物分批次进行交货，中标人接到采购人通知后30天内按批次发货至采购人指定地点，</w:t>
            </w:r>
            <w:r>
              <w:rPr>
                <w:rFonts w:hint="eastAsia" w:ascii="宋体" w:hAnsi="宋体"/>
                <w:color w:val="auto"/>
                <w:szCs w:val="21"/>
                <w:lang w:val="en-US" w:eastAsia="zh-CN"/>
              </w:rPr>
              <w:t>具</w:t>
            </w:r>
            <w:r>
              <w:rPr>
                <w:rFonts w:hint="eastAsia" w:ascii="宋体" w:hAnsi="宋体"/>
                <w:color w:val="auto"/>
                <w:szCs w:val="21"/>
              </w:rPr>
              <w:t>备安装条件后60天内完成安装调试、验收完毕并交付使用</w:t>
            </w:r>
            <w:r>
              <w:rPr>
                <w:rFonts w:hint="eastAsia" w:ascii="宋体" w:hAnsi="宋体" w:cs="宋体"/>
                <w:color w:val="auto"/>
                <w:szCs w:val="21"/>
              </w:rPr>
              <w:t>。</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rPr>
            </w:pPr>
            <w:r>
              <w:rPr>
                <w:rFonts w:hint="eastAsia" w:ascii="宋体" w:hAnsi="宋体" w:cs="宋体"/>
                <w:color w:val="auto"/>
                <w:szCs w:val="21"/>
                <w:lang w:val="en"/>
              </w:rPr>
              <w:t>2.</w:t>
            </w:r>
            <w:r>
              <w:rPr>
                <w:rFonts w:hint="eastAsia" w:ascii="宋体" w:hAnsi="宋体" w:cs="宋体"/>
                <w:color w:val="auto"/>
                <w:szCs w:val="21"/>
              </w:rPr>
              <w:t>交货地点：广西来宾市（采购人指定地点）。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b/>
                <w:bCs/>
                <w:color w:val="auto"/>
                <w:szCs w:val="21"/>
              </w:rPr>
              <w:t>▲</w:t>
            </w:r>
            <w:r>
              <w:rPr>
                <w:rFonts w:hint="eastAsia" w:ascii="宋体" w:hAnsi="宋体" w:cs="宋体"/>
                <w:b/>
                <w:color w:val="auto"/>
                <w:szCs w:val="21"/>
              </w:rPr>
              <w:t>付款方式</w:t>
            </w:r>
          </w:p>
        </w:tc>
        <w:tc>
          <w:tcPr>
            <w:tcW w:w="9096" w:type="dxa"/>
            <w:gridSpan w:val="4"/>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1.合同签订之日起七天内，采购人向中标人支付合同总价款的20%作为预付款。</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2.电梯交货到工地（采购人指定地点），并经采购人验收合格后七天内，采购人向中标人支付合同总价款的50%。</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3.电梯安装、调试完毕，经</w:t>
            </w:r>
            <w:r>
              <w:rPr>
                <w:rFonts w:hint="eastAsia" w:ascii="宋体" w:hAnsi="宋体" w:cs="宋体"/>
                <w:color w:val="auto"/>
                <w:kern w:val="0"/>
                <w:szCs w:val="21"/>
              </w:rPr>
              <w:t>特检部门</w:t>
            </w:r>
            <w:r>
              <w:rPr>
                <w:rFonts w:hint="eastAsia" w:ascii="宋体" w:hAnsi="宋体" w:cs="宋体"/>
                <w:color w:val="auto"/>
                <w:szCs w:val="21"/>
              </w:rPr>
              <w:t>验收合格并取得特种设备所需的相关证明（原件）后七天内，采购人向中标人支付合同总价款的30%。</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rPr>
            </w:pPr>
            <w:r>
              <w:rPr>
                <w:rFonts w:hint="eastAsia" w:ascii="宋体" w:hAnsi="宋体" w:cs="宋体"/>
                <w:color w:val="auto"/>
                <w:szCs w:val="21"/>
              </w:rPr>
              <w:t>注：每次采购人付款前，中标人须向采购人开具相应金额的真实、有效、合法、合格的增值税发票，采购人收到发票后5个工作日内向中标人支付合同款项，采购人未收到发票的，有权不予支付相应款项并不承担延迟付款责任。若中标人提供发票不符合相应规范及采购人要求的，采购人可拒收发票、拒绝支付合同款项并直至中标人改正。一旦发现中标人提供虚假发票，除须向采购人补开合法发票外，须赔偿采购人发票票面金额一倍的违约金，且采购人有权终止合同，中标人不得提出异议，因终止合同而产生的一切损失均由中标人自行承担。本项目使用货币币制如未作特别说明均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rPr>
            </w:pPr>
            <w:r>
              <w:rPr>
                <w:rFonts w:hint="eastAsia" w:ascii="宋体" w:hAnsi="宋体" w:cs="宋体"/>
                <w:b/>
                <w:bCs/>
                <w:color w:val="auto"/>
                <w:szCs w:val="21"/>
              </w:rPr>
              <w:t>▲验收要求</w:t>
            </w:r>
          </w:p>
        </w:tc>
        <w:tc>
          <w:tcPr>
            <w:tcW w:w="9096" w:type="dxa"/>
            <w:gridSpan w:val="4"/>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 w:val="21"/>
                <w:szCs w:val="21"/>
              </w:rPr>
            </w:pPr>
            <w:r>
              <w:rPr>
                <w:rFonts w:hint="eastAsia" w:ascii="宋体" w:hAnsi="宋体" w:cs="宋体"/>
                <w:color w:val="auto"/>
                <w:sz w:val="21"/>
                <w:szCs w:val="21"/>
              </w:rPr>
              <w:t>1.所投产品必须是原厂生产的全新的、未使用过的、检验合格的产品，产品质量符合国家相关质量安全标准规定。</w:t>
            </w:r>
          </w:p>
          <w:p>
            <w:pPr>
              <w:pStyle w:val="20"/>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 w:val="21"/>
                <w:szCs w:val="21"/>
              </w:rPr>
            </w:pPr>
            <w:r>
              <w:rPr>
                <w:rFonts w:hint="eastAsia" w:ascii="宋体" w:hAnsi="宋体" w:cs="宋体"/>
                <w:color w:val="auto"/>
                <w:sz w:val="21"/>
                <w:szCs w:val="21"/>
              </w:rPr>
              <w:t>2.投标人为代理商或经销商的必须提供生产厂家针对本项目的授权委托书</w:t>
            </w:r>
            <w:r>
              <w:rPr>
                <w:rFonts w:hint="eastAsia" w:ascii="宋体" w:hAnsi="宋体" w:cs="宋体"/>
                <w:b/>
                <w:bCs/>
                <w:color w:val="auto"/>
                <w:sz w:val="21"/>
                <w:szCs w:val="21"/>
              </w:rPr>
              <w:t>（供货时必须提供，</w:t>
            </w:r>
            <w:r>
              <w:rPr>
                <w:rFonts w:hint="eastAsia" w:ascii="宋体" w:hAnsi="宋体"/>
                <w:b/>
                <w:bCs/>
                <w:color w:val="auto"/>
                <w:sz w:val="21"/>
                <w:szCs w:val="21"/>
              </w:rPr>
              <w:t>否则不予验收</w:t>
            </w:r>
            <w:r>
              <w:rPr>
                <w:rFonts w:hint="eastAsia" w:ascii="宋体" w:hAnsi="宋体" w:cs="宋体"/>
                <w:b/>
                <w:bCs/>
                <w:color w:val="auto"/>
                <w:sz w:val="21"/>
                <w:szCs w:val="21"/>
              </w:rPr>
              <w:t xml:space="preserve">）。 </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color w:val="auto"/>
                <w:szCs w:val="21"/>
              </w:rPr>
            </w:pPr>
            <w:r>
              <w:rPr>
                <w:rFonts w:hint="eastAsia" w:ascii="宋体" w:hAnsi="宋体" w:cs="宋体"/>
                <w:color w:val="auto"/>
                <w:szCs w:val="21"/>
              </w:rPr>
              <w:t>3.出厂检验：交货时，中标人应随同货物提供出厂检验报告、产品合格等相关资料。</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4.安装调试检验：货物到达后，由采购人会同有关部门进行基本质量和数量的验收（但不作为最终合格的保证）,电梯安装调试（包括整机性能测试）过程，中标人应作详细检验记录。安装调试检验结果应符合制造厂产品标准和采购文件规定的技术要求。检验记录应提交给采购人。</w:t>
            </w:r>
          </w:p>
          <w:p>
            <w:pPr>
              <w:pStyle w:val="20"/>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5.项目验收：电梯安装调试结束后，由中标人负责联系质量技术监督局等部门，进行联合验收并办理准用许可证，验收费用由中标人承担。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11" w:firstLineChars="100"/>
              <w:jc w:val="center"/>
              <w:rPr>
                <w:rFonts w:hint="default" w:ascii="宋体" w:hAnsi="宋体" w:cs="宋体"/>
                <w:b/>
                <w:color w:val="auto"/>
                <w:szCs w:val="21"/>
              </w:rPr>
            </w:pPr>
            <w:r>
              <w:rPr>
                <w:rFonts w:hint="eastAsia" w:ascii="宋体" w:hAnsi="宋体" w:cs="宋体"/>
                <w:b/>
                <w:bCs/>
                <w:color w:val="auto"/>
                <w:szCs w:val="21"/>
              </w:rPr>
              <w:t>▲</w:t>
            </w:r>
            <w:r>
              <w:rPr>
                <w:rFonts w:hint="eastAsia" w:ascii="宋体" w:hAnsi="宋体" w:cs="宋体"/>
                <w:b/>
                <w:color w:val="auto"/>
                <w:szCs w:val="21"/>
              </w:rPr>
              <w:t>本项目核心产品</w:t>
            </w:r>
          </w:p>
        </w:tc>
        <w:tc>
          <w:tcPr>
            <w:tcW w:w="9096" w:type="dxa"/>
            <w:gridSpan w:val="4"/>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Autospacing="0" w:line="400" w:lineRule="exact"/>
              <w:ind w:left="0" w:leftChars="0" w:right="0"/>
              <w:rPr>
                <w:rFonts w:hint="default" w:ascii="宋体" w:hAnsi="宋体" w:eastAsia="宋体" w:cs="宋体"/>
                <w:color w:val="auto"/>
                <w:sz w:val="21"/>
                <w:szCs w:val="21"/>
              </w:rPr>
            </w:pPr>
            <w:r>
              <w:rPr>
                <w:rFonts w:hint="eastAsia" w:ascii="宋体" w:hAnsi="宋体" w:eastAsia="宋体" w:cs="宋体"/>
                <w:color w:val="auto"/>
                <w:sz w:val="21"/>
                <w:szCs w:val="21"/>
              </w:rPr>
              <w:t>本项目项号（序号）第1项</w:t>
            </w:r>
            <w:r>
              <w:rPr>
                <w:rFonts w:hint="eastAsia" w:ascii="宋体" w:hAnsi="宋体" w:eastAsia="宋体" w:cs="宋体"/>
                <w:color w:val="auto"/>
                <w:sz w:val="21"/>
                <w:szCs w:val="21"/>
                <w:u w:val="single"/>
              </w:rPr>
              <w:t>“小机房乘客电梯（办公楼东面1、3号电梯、办公楼西面4、6号电梯）”为核心产品</w:t>
            </w:r>
            <w:r>
              <w:rPr>
                <w:rFonts w:hint="eastAsia" w:ascii="宋体" w:hAnsi="宋体" w:eastAsia="宋体" w:cs="宋体"/>
                <w:color w:val="auto"/>
                <w:sz w:val="21"/>
                <w:szCs w:val="21"/>
              </w:rPr>
              <w:t>。（核心产品品牌相同的，视为提供同品牌产品）</w:t>
            </w:r>
          </w:p>
          <w:p>
            <w:pPr>
              <w:pStyle w:val="49"/>
              <w:keepNext w:val="0"/>
              <w:keepLines w:val="0"/>
              <w:suppressLineNumbers w:val="0"/>
              <w:spacing w:before="0" w:beforeAutospacing="0" w:afterAutospacing="0" w:line="400" w:lineRule="exact"/>
              <w:ind w:left="0" w:leftChars="0" w:right="0"/>
              <w:rPr>
                <w:rFonts w:hint="eastAsia" w:ascii="宋体" w:hAnsi="宋体" w:eastAsia="宋体" w:cs="宋体"/>
                <w:color w:val="auto"/>
                <w:sz w:val="21"/>
                <w:szCs w:val="21"/>
              </w:rPr>
            </w:pPr>
            <w:r>
              <w:rPr>
                <w:rFonts w:hint="eastAsia" w:ascii="宋体" w:hAnsi="宋体" w:eastAsia="宋体" w:cs="宋体"/>
                <w:color w:val="auto"/>
                <w:sz w:val="21"/>
                <w:szCs w:val="21"/>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办法及评分标准》中的推荐原则确定一个投标人获得中标人推荐资格，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11" w:firstLineChars="100"/>
              <w:jc w:val="center"/>
              <w:rPr>
                <w:rFonts w:hint="eastAsia" w:ascii="宋体" w:hAnsi="宋体" w:cs="宋体"/>
                <w:b/>
                <w:bCs/>
                <w:color w:val="auto"/>
                <w:szCs w:val="21"/>
              </w:rPr>
            </w:pPr>
            <w:r>
              <w:rPr>
                <w:rFonts w:hint="eastAsia" w:ascii="宋体" w:hAnsi="宋体" w:cs="宋体"/>
                <w:b/>
                <w:bCs/>
                <w:color w:val="auto"/>
                <w:szCs w:val="21"/>
              </w:rPr>
              <w:t>▲履约保证金</w:t>
            </w:r>
          </w:p>
        </w:tc>
        <w:tc>
          <w:tcPr>
            <w:tcW w:w="90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rPr>
            </w:pPr>
            <w:r>
              <w:rPr>
                <w:rFonts w:hint="eastAsia" w:ascii="宋体" w:hAnsi="宋体" w:cs="宋体"/>
                <w:color w:val="auto"/>
                <w:szCs w:val="21"/>
              </w:rPr>
              <w:t>1.履约保证金金额：按合同金额的5%（对中小企业收取的履约保证金数额为2%）。</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rPr>
            </w:pPr>
            <w:r>
              <w:rPr>
                <w:rFonts w:hint="eastAsia" w:ascii="宋体" w:hAnsi="宋体" w:cs="宋体"/>
                <w:color w:val="auto"/>
                <w:szCs w:val="21"/>
              </w:rPr>
              <w:t>2.缴纳履约保证金时间：中标通知书发出后、合同签订前，中标人逾期未缴纳的，视为中标人放弃中标资格，并同时上报政府采购监督管理部门。</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rPr>
            </w:pPr>
            <w:r>
              <w:rPr>
                <w:rFonts w:hint="eastAsia" w:ascii="宋体" w:hAnsi="宋体" w:cs="宋体"/>
                <w:color w:val="auto"/>
                <w:szCs w:val="21"/>
              </w:rPr>
              <w:t>3.履约保证金提交方式：支票、汇票、本票、网上银行支付、保函、转账等非现金形式。中标人在收到中标通知书后，须在签订合同前向采购人提交履约保证金，中标人须足额缴纳履约保证金到采购人指定账户。</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rPr>
            </w:pPr>
            <w:r>
              <w:rPr>
                <w:rFonts w:hint="eastAsia" w:ascii="宋体" w:hAnsi="宋体" w:cs="宋体"/>
                <w:color w:val="auto"/>
                <w:szCs w:val="21"/>
              </w:rPr>
              <w:t>4.履约保证金退付方式、时间及条件：履约保证金在质保期满后，由中标人提出申请，采购人在5个工作日内无息退还（除违约扣除部分外）。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color w:val="auto"/>
                <w:szCs w:val="21"/>
                <w:lang w:val="zh-CN"/>
              </w:rPr>
              <w:t>▲</w:t>
            </w:r>
            <w:r>
              <w:rPr>
                <w:rFonts w:hint="eastAsia" w:ascii="宋体" w:hAnsi="宋体" w:cs="宋体"/>
                <w:b/>
                <w:color w:val="auto"/>
                <w:szCs w:val="21"/>
              </w:rPr>
              <w:t>其他要求及说明</w:t>
            </w:r>
          </w:p>
        </w:tc>
        <w:tc>
          <w:tcPr>
            <w:tcW w:w="90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2" w:firstLineChars="200"/>
              <w:rPr>
                <w:rFonts w:hint="eastAsia" w:ascii="宋体" w:hAnsi="宋体" w:cs="宋体"/>
                <w:b/>
                <w:color w:val="auto"/>
                <w:szCs w:val="21"/>
              </w:rPr>
            </w:pPr>
            <w:r>
              <w:rPr>
                <w:rFonts w:hint="eastAsia" w:ascii="宋体" w:hAnsi="宋体" w:cs="宋体"/>
                <w:b/>
                <w:color w:val="auto"/>
                <w:szCs w:val="21"/>
              </w:rPr>
              <w:t>本项目不接受整套进口产品投标，进口产品是指通过中国海关报关验放进入中国境内且产自关境外的产品。</w:t>
            </w:r>
          </w:p>
        </w:tc>
      </w:tr>
    </w:tbl>
    <w:p>
      <w:pPr>
        <w:pStyle w:val="32"/>
        <w:rPr>
          <w:rFonts w:ascii="宋体" w:hAnsi="宋体"/>
          <w:color w:val="auto"/>
          <w:szCs w:val="21"/>
        </w:rPr>
      </w:pPr>
    </w:p>
    <w:p>
      <w:pPr>
        <w:pStyle w:val="32"/>
        <w:rPr>
          <w:rFonts w:ascii="宋体" w:hAnsi="宋体"/>
          <w:color w:val="auto"/>
          <w:szCs w:val="21"/>
        </w:rPr>
      </w:pPr>
    </w:p>
    <w:p>
      <w:pPr>
        <w:pStyle w:val="32"/>
        <w:rPr>
          <w:rFonts w:ascii="宋体" w:hAnsi="宋体"/>
          <w:color w:val="auto"/>
          <w:szCs w:val="21"/>
        </w:rPr>
      </w:pPr>
    </w:p>
    <w:bookmarkEnd w:id="41"/>
    <w:bookmarkEnd w:id="42"/>
    <w:p>
      <w:pPr>
        <w:pStyle w:val="2"/>
        <w:jc w:val="left"/>
        <w:rPr>
          <w:rFonts w:hAnsi="宋体" w:cs="Arial Unicode MS"/>
          <w:color w:val="auto"/>
          <w:sz w:val="32"/>
          <w:szCs w:val="32"/>
        </w:rPr>
        <w:sectPr>
          <w:pgSz w:w="11910" w:h="16840"/>
          <w:pgMar w:top="1520" w:right="1500" w:bottom="280" w:left="1680" w:header="720" w:footer="720" w:gutter="0"/>
          <w:cols w:space="720" w:num="1"/>
          <w:titlePg/>
          <w:docGrid w:linePitch="286" w:charSpace="0"/>
        </w:sectPr>
      </w:pPr>
    </w:p>
    <w:p>
      <w:pPr>
        <w:pStyle w:val="2"/>
        <w:jc w:val="left"/>
        <w:rPr>
          <w:rFonts w:hAnsi="宋体" w:cs="Arial Unicode MS"/>
          <w:color w:val="auto"/>
          <w:sz w:val="32"/>
          <w:szCs w:val="32"/>
        </w:rPr>
      </w:pPr>
      <w:r>
        <w:rPr>
          <w:rFonts w:hint="eastAsia" w:hAnsi="宋体" w:cs="Arial Unicode MS"/>
          <w:color w:val="auto"/>
          <w:sz w:val="32"/>
          <w:szCs w:val="32"/>
        </w:rPr>
        <w:t>附件1：</w:t>
      </w:r>
    </w:p>
    <w:p>
      <w:pPr>
        <w:jc w:val="center"/>
        <w:rPr>
          <w:rFonts w:ascii="宋体" w:hAnsi="宋体" w:cs="Arial Unicode MS"/>
          <w:color w:val="auto"/>
          <w:sz w:val="44"/>
          <w:szCs w:val="44"/>
        </w:rPr>
      </w:pPr>
      <w:r>
        <w:rPr>
          <w:rFonts w:hint="eastAsia" w:ascii="宋体" w:hAnsi="宋体" w:cs="Arial Unicode MS"/>
          <w:color w:val="auto"/>
          <w:sz w:val="44"/>
          <w:szCs w:val="44"/>
        </w:rPr>
        <w:t>中小微企业划型标准</w:t>
      </w:r>
    </w:p>
    <w:p>
      <w:pPr>
        <w:ind w:left="1871"/>
        <w:rPr>
          <w:rFonts w:ascii="宋体" w:hAnsi="宋体" w:cs="Arial Unicode MS"/>
          <w:color w:val="auto"/>
          <w:szCs w:val="21"/>
        </w:rPr>
      </w:pPr>
    </w:p>
    <w:tbl>
      <w:tblPr>
        <w:tblStyle w:val="50"/>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rPr>
            </w:pPr>
            <w:r>
              <w:rPr>
                <w:rFonts w:hint="eastAsia" w:ascii="宋体" w:hAnsi="宋体" w:cs="宋体"/>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rPr>
            </w:pPr>
            <w:r>
              <w:rPr>
                <w:rFonts w:hint="eastAsia" w:ascii="宋体" w:hAnsi="宋体" w:cs="宋体"/>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rPr>
            </w:pPr>
            <w:r>
              <w:rPr>
                <w:rFonts w:hint="eastAsia" w:ascii="宋体" w:hAnsi="宋体" w:cs="宋体"/>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rPr>
            </w:pPr>
            <w:r>
              <w:rPr>
                <w:rFonts w:hint="eastAsia" w:ascii="宋体" w:hAnsi="宋体" w:cs="宋体"/>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rPr>
            </w:pPr>
            <w:r>
              <w:rPr>
                <w:rFonts w:hint="eastAsia" w:ascii="宋体" w:hAnsi="宋体" w:cs="宋体"/>
                <w:b/>
                <w:color w:val="auto"/>
                <w:kern w:val="0"/>
                <w:sz w:val="24"/>
              </w:rPr>
              <w:t>小型</w:t>
            </w:r>
          </w:p>
        </w:tc>
        <w:tc>
          <w:tcPr>
            <w:tcW w:w="9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rPr>
            </w:pPr>
            <w:r>
              <w:rPr>
                <w:rFonts w:hint="eastAsia" w:ascii="宋体" w:hAnsi="宋体" w:cs="宋体"/>
                <w:b/>
                <w:color w:val="auto"/>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50≤Y＜500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2000≤Y＜40000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300≤Y＜2000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6000≤Y＜80000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300≤Y＜6000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5000≤Z＜80000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300≤Z＜5000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20≤X＜200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5≤X＜20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5000≤Y＜40000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1000≤Y＜5000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10≤X＜50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100≤Y＜500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3000≤Y＜30000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200≤Y＜3000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100≤X＜200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20≤X＜100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1000≤Y＜30000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2000≤Y＜30000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100≤X＜2000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1000≤Y＜100000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1000≤Y＜10000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50≤Y＜1000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1000≤Y＜200000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100≤X＜1000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5000≤Z＜10000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2000≤Y＜5000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100≤X＜300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1000≤Y＜5000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500≤Y＜1000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8000≤Z＜120000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100≤Z＜8000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X＜10</w:t>
            </w:r>
          </w:p>
        </w:tc>
      </w:tr>
    </w:tbl>
    <w:p>
      <w:pPr>
        <w:spacing w:line="360" w:lineRule="auto"/>
        <w:ind w:firstLine="525" w:firstLineChars="250"/>
        <w:rPr>
          <w:rFonts w:ascii="宋体" w:hAnsi="宋体"/>
          <w:color w:val="auto"/>
          <w:szCs w:val="21"/>
        </w:rPr>
      </w:pPr>
    </w:p>
    <w:p>
      <w:pPr>
        <w:spacing w:line="360" w:lineRule="auto"/>
        <w:ind w:firstLine="525" w:firstLineChars="250"/>
        <w:rPr>
          <w:rFonts w:ascii="宋体" w:hAnsi="宋体"/>
          <w:color w:val="auto"/>
          <w:szCs w:val="21"/>
        </w:rPr>
      </w:pPr>
      <w:r>
        <w:rPr>
          <w:rFonts w:hint="eastAsia" w:ascii="宋体" w:hAnsi="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before="120" w:beforeLines="50" w:after="50"/>
        <w:ind w:left="142"/>
        <w:jc w:val="left"/>
        <w:rPr>
          <w:rFonts w:ascii="宋体" w:hAnsi="宋体"/>
          <w:b/>
          <w:color w:val="auto"/>
          <w:sz w:val="24"/>
        </w:rPr>
      </w:pPr>
    </w:p>
    <w:p>
      <w:pPr>
        <w:pStyle w:val="2"/>
        <w:jc w:val="left"/>
        <w:rPr>
          <w:rFonts w:hAnsi="宋体" w:cs="Arial Unicode MS"/>
          <w:color w:val="auto"/>
          <w:sz w:val="32"/>
          <w:szCs w:val="32"/>
        </w:rPr>
      </w:pPr>
    </w:p>
    <w:p>
      <w:pPr>
        <w:pStyle w:val="2"/>
        <w:jc w:val="left"/>
        <w:rPr>
          <w:rFonts w:hAnsi="宋体" w:cs="Arial Unicode MS"/>
          <w:color w:val="auto"/>
          <w:sz w:val="32"/>
          <w:szCs w:val="32"/>
        </w:rPr>
      </w:pPr>
    </w:p>
    <w:p>
      <w:pPr>
        <w:pStyle w:val="2"/>
        <w:jc w:val="left"/>
        <w:rPr>
          <w:rFonts w:hAnsi="宋体" w:cs="Arial Unicode MS"/>
          <w:color w:val="auto"/>
          <w:sz w:val="32"/>
          <w:szCs w:val="32"/>
        </w:rPr>
      </w:pPr>
    </w:p>
    <w:p>
      <w:pPr>
        <w:pStyle w:val="2"/>
        <w:jc w:val="left"/>
        <w:rPr>
          <w:rFonts w:hAnsi="宋体" w:cs="Arial Unicode MS"/>
          <w:color w:val="auto"/>
          <w:sz w:val="32"/>
          <w:szCs w:val="32"/>
        </w:rPr>
      </w:pPr>
    </w:p>
    <w:p>
      <w:pPr>
        <w:pStyle w:val="2"/>
        <w:jc w:val="left"/>
        <w:rPr>
          <w:rFonts w:hAnsi="宋体" w:cs="Arial Unicode MS"/>
          <w:color w:val="auto"/>
          <w:sz w:val="32"/>
          <w:szCs w:val="32"/>
        </w:rPr>
      </w:pPr>
    </w:p>
    <w:p>
      <w:pPr>
        <w:pStyle w:val="2"/>
        <w:jc w:val="left"/>
        <w:rPr>
          <w:rFonts w:hAnsi="宋体" w:cs="Arial Unicode MS"/>
          <w:color w:val="auto"/>
          <w:sz w:val="32"/>
          <w:szCs w:val="32"/>
        </w:rPr>
      </w:pPr>
      <w:r>
        <w:rPr>
          <w:rFonts w:hAnsi="宋体" w:cs="Arial Unicode MS"/>
          <w:color w:val="auto"/>
          <w:sz w:val="32"/>
          <w:szCs w:val="32"/>
        </w:rPr>
        <w:br w:type="page"/>
      </w:r>
      <w:r>
        <w:rPr>
          <w:rFonts w:hint="eastAsia" w:hAnsi="宋体" w:cs="Arial Unicode MS"/>
          <w:color w:val="auto"/>
          <w:sz w:val="32"/>
          <w:szCs w:val="32"/>
        </w:rPr>
        <w:t>附件2：</w:t>
      </w:r>
    </w:p>
    <w:p>
      <w:pPr>
        <w:jc w:val="center"/>
        <w:rPr>
          <w:rFonts w:ascii="宋体" w:hAnsi="宋体" w:cs="Arial Unicode MS"/>
          <w:color w:val="auto"/>
          <w:sz w:val="44"/>
          <w:szCs w:val="44"/>
        </w:rPr>
      </w:pPr>
      <w:r>
        <w:rPr>
          <w:rFonts w:hint="eastAsia" w:ascii="宋体" w:hAnsi="宋体" w:cs="Arial Unicode MS"/>
          <w:color w:val="auto"/>
          <w:sz w:val="44"/>
          <w:szCs w:val="44"/>
        </w:rPr>
        <w:t>节能产品政府采购品目清单</w:t>
      </w:r>
    </w:p>
    <w:p>
      <w:pPr>
        <w:rPr>
          <w:rFonts w:ascii="宋体" w:hAnsi="宋体" w:cs="宋体"/>
          <w:color w:val="auto"/>
          <w:sz w:val="20"/>
          <w:szCs w:val="20"/>
        </w:rPr>
      </w:pPr>
      <w:bookmarkStart w:id="43" w:name="_Toc74320802"/>
    </w:p>
    <w:p>
      <w:pPr>
        <w:rPr>
          <w:rFonts w:ascii="宋体" w:hAnsi="宋体" w:cs="宋体"/>
          <w:color w:val="auto"/>
          <w:sz w:val="20"/>
          <w:szCs w:val="20"/>
        </w:rPr>
      </w:pPr>
      <w:r>
        <w:rPr>
          <w:rFonts w:hint="eastAsia" w:ascii="宋体" w:hAnsi="宋体" w:cs="宋体"/>
          <w:color w:val="auto"/>
          <w:sz w:val="22"/>
          <w:szCs w:val="22"/>
          <w:lang w:eastAsia="en-US"/>
        </w:rPr>
        <mc:AlternateContent>
          <mc:Choice Requires="wps">
            <w:drawing>
              <wp:anchor distT="0" distB="0" distL="114300" distR="114300" simplePos="0" relativeHeight="251665408" behindDoc="0" locked="0" layoutInCell="1" allowOverlap="1">
                <wp:simplePos x="0" y="0"/>
                <wp:positionH relativeFrom="page">
                  <wp:posOffset>918210</wp:posOffset>
                </wp:positionH>
                <wp:positionV relativeFrom="paragraph">
                  <wp:posOffset>93980</wp:posOffset>
                </wp:positionV>
                <wp:extent cx="5534025" cy="75552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34025" cy="7555230"/>
                        </a:xfrm>
                        <a:prstGeom prst="rect">
                          <a:avLst/>
                        </a:prstGeom>
                        <a:noFill/>
                        <a:ln>
                          <a:noFill/>
                        </a:ln>
                        <a:effectLst/>
                      </wps:spPr>
                      <wps:txbx>
                        <w:txbxContent>
                          <w:tbl>
                            <w:tblPr>
                              <w:tblStyle w:val="50"/>
                              <w:tblW w:w="0" w:type="auto"/>
                              <w:jc w:val="center"/>
                              <w:tblLayout w:type="fixed"/>
                              <w:tblCellMar>
                                <w:top w:w="0" w:type="dxa"/>
                                <w:left w:w="0" w:type="dxa"/>
                                <w:bottom w:w="0" w:type="dxa"/>
                                <w:right w:w="0" w:type="dxa"/>
                              </w:tblCellMar>
                            </w:tblPr>
                            <w:tblGrid>
                              <w:gridCol w:w="574"/>
                              <w:gridCol w:w="1166"/>
                              <w:gridCol w:w="1800"/>
                              <w:gridCol w:w="1916"/>
                              <w:gridCol w:w="2966"/>
                            </w:tblGrid>
                            <w:tr>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7" w:beforeAutospacing="0" w:after="0" w:afterAutospacing="0" w:line="256" w:lineRule="auto"/>
                                    <w:ind w:left="59" w:right="60"/>
                                    <w:rPr>
                                      <w:rFonts w:hint="default"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 w:beforeAutospacing="0" w:after="0" w:afterAutospacing="0"/>
                                    <w:ind w:left="0" w:right="0"/>
                                    <w:rPr>
                                      <w:rFonts w:hint="default" w:ascii="宋体" w:hAnsi="宋体" w:cs="宋体"/>
                                      <w:sz w:val="16"/>
                                      <w:szCs w:val="16"/>
                                    </w:rPr>
                                  </w:pPr>
                                </w:p>
                                <w:p>
                                  <w:pPr>
                                    <w:pStyle w:val="112"/>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 w:beforeAutospacing="0" w:after="0" w:afterAutospacing="0"/>
                                    <w:ind w:left="0" w:right="0"/>
                                    <w:rPr>
                                      <w:rFonts w:hint="default" w:ascii="宋体" w:hAnsi="宋体" w:cs="宋体"/>
                                      <w:sz w:val="16"/>
                                      <w:szCs w:val="16"/>
                                    </w:rPr>
                                  </w:pPr>
                                </w:p>
                                <w:p>
                                  <w:pPr>
                                    <w:pStyle w:val="112"/>
                                    <w:keepNext w:val="0"/>
                                    <w:keepLines w:val="0"/>
                                    <w:suppressLineNumbers w:val="0"/>
                                    <w:spacing w:before="0" w:beforeAutospacing="0" w:after="0" w:afterAutospacing="0"/>
                                    <w:ind w:left="926" w:right="0"/>
                                    <w:rPr>
                                      <w:rFonts w:hint="default" w:ascii="宋体" w:hAnsi="宋体" w:cs="宋体"/>
                                    </w:rPr>
                                  </w:pPr>
                                  <w:r>
                                    <w:rPr>
                                      <w:rFonts w:hint="eastAsia" w:ascii="宋体" w:hAnsi="宋体" w:cs="宋体"/>
                                      <w:b/>
                                      <w:bCs/>
                                      <w:w w:val="99"/>
                                    </w:rPr>
                                    <w:t>依据的标准</w:t>
                                  </w:r>
                                </w:p>
                              </w:tc>
                            </w:tr>
                            <w:tr>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1" w:beforeAutospacing="0" w:after="0" w:afterAutospacing="0"/>
                                    <w:ind w:left="0" w:right="0"/>
                                    <w:rPr>
                                      <w:rFonts w:hint="default" w:ascii="宋体" w:hAnsi="宋体" w:cs="宋体"/>
                                      <w:sz w:val="15"/>
                                      <w:szCs w:val="15"/>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2" w:beforeAutospacing="0" w:after="0" w:afterAutospacing="0"/>
                                    <w:ind w:left="0" w:right="0"/>
                                    <w:rPr>
                                      <w:rFonts w:hint="default" w:ascii="宋体" w:hAnsi="宋体" w:cs="宋体"/>
                                      <w:sz w:val="23"/>
                                      <w:szCs w:val="23"/>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93" w:beforeAutospacing="0" w:after="0" w:afterAutospacing="0" w:line="283"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93"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4" w:beforeAutospacing="0" w:after="0" w:afterAutospacing="0" w:line="283"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4" w:beforeAutospacing="0" w:after="0" w:afterAutospacing="0" w:line="283" w:lineRule="auto"/>
                                    <w:ind w:left="7" w:right="5"/>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2" w:beforeAutospacing="0" w:after="0" w:afterAutospacing="0"/>
                                    <w:ind w:left="0" w:right="0"/>
                                    <w:rPr>
                                      <w:rFonts w:hint="default" w:ascii="宋体" w:hAnsi="宋体" w:cs="宋体"/>
                                      <w:sz w:val="14"/>
                                      <w:szCs w:val="14"/>
                                      <w:lang w:eastAsia="zh-CN"/>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3" w:beforeAutospacing="0" w:after="0" w:afterAutospacing="0"/>
                                    <w:ind w:left="0" w:right="0"/>
                                    <w:rPr>
                                      <w:rFonts w:hint="default" w:ascii="宋体" w:hAnsi="宋体" w:cs="宋体"/>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64"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2" w:beforeAutospacing="0" w:after="0" w:afterAutospacing="0"/>
                                    <w:ind w:left="0" w:right="0"/>
                                    <w:rPr>
                                      <w:rFonts w:hint="default" w:ascii="宋体" w:hAnsi="宋体" w:cs="宋体"/>
                                      <w:sz w:val="17"/>
                                      <w:szCs w:val="17"/>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8"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8"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6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8" w:beforeAutospacing="0" w:after="0" w:afterAutospacing="0"/>
                                    <w:ind w:left="0" w:right="0"/>
                                    <w:rPr>
                                      <w:rFonts w:hint="default" w:ascii="宋体" w:hAnsi="宋体" w:cs="宋体"/>
                                      <w:sz w:val="27"/>
                                      <w:szCs w:val="27"/>
                                      <w:lang w:eastAsia="zh-CN"/>
                                    </w:rPr>
                                  </w:pPr>
                                </w:p>
                                <w:p>
                                  <w:pPr>
                                    <w:pStyle w:val="112"/>
                                    <w:keepNext w:val="0"/>
                                    <w:keepLines w:val="0"/>
                                    <w:suppressLineNumbers w:val="0"/>
                                    <w:spacing w:before="0" w:beforeAutospacing="0" w:after="0" w:afterAutospacing="0" w:line="283" w:lineRule="auto"/>
                                    <w:ind w:left="7" w:right="5"/>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7" w:beforeAutospacing="0" w:after="0" w:afterAutospacing="0"/>
                                    <w:ind w:left="0" w:right="0"/>
                                    <w:rPr>
                                      <w:rFonts w:hint="default" w:ascii="宋体" w:hAnsi="宋体" w:cs="宋体"/>
                                      <w:sz w:val="19"/>
                                      <w:szCs w:val="19"/>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9"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112"/>
                                    <w:keepNext w:val="0"/>
                                    <w:keepLines w:val="0"/>
                                    <w:suppressLineNumbers w:val="0"/>
                                    <w:spacing w:before="12" w:beforeAutospacing="0" w:after="0" w:afterAutospacing="0" w:line="283" w:lineRule="auto"/>
                                    <w:ind w:left="7" w:right="5"/>
                                    <w:rPr>
                                      <w:rFonts w:hint="default"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79" w:beforeAutospacing="0" w:after="0" w:afterAutospacing="0"/>
                                    <w:ind w:left="0" w:right="1"/>
                                    <w:jc w:val="center"/>
                                    <w:rPr>
                                      <w:rFonts w:hint="default"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23"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23"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3" w:beforeAutospacing="0" w:after="0" w:afterAutospacing="0"/>
                                    <w:ind w:left="0" w:right="0"/>
                                    <w:rPr>
                                      <w:rFonts w:hint="default" w:ascii="宋体" w:hAnsi="宋体" w:cs="宋体"/>
                                      <w:sz w:val="16"/>
                                      <w:szCs w:val="16"/>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6"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6"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0" w:beforeAutospacing="0" w:after="0" w:afterAutospacing="0"/>
                                    <w:ind w:left="0" w:right="1"/>
                                    <w:jc w:val="center"/>
                                    <w:rPr>
                                      <w:rFonts w:hint="default"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7" w:beforeAutospacing="0" w:after="0" w:afterAutospacing="0"/>
                                    <w:ind w:left="0" w:right="0"/>
                                    <w:rPr>
                                      <w:rFonts w:hint="default" w:ascii="宋体" w:hAnsi="宋体" w:cs="宋体"/>
                                      <w:sz w:val="26"/>
                                      <w:szCs w:val="26"/>
                                      <w:lang w:eastAsia="zh-CN"/>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8" w:beforeAutospacing="0" w:after="0" w:afterAutospacing="0"/>
                                    <w:ind w:left="0" w:right="0"/>
                                    <w:rPr>
                                      <w:rFonts w:hint="default" w:ascii="宋体" w:hAnsi="宋体" w:cs="宋体"/>
                                      <w:sz w:val="14"/>
                                      <w:szCs w:val="14"/>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8" w:beforeAutospacing="0" w:after="0" w:afterAutospacing="0"/>
                                    <w:ind w:left="0" w:right="0"/>
                                    <w:rPr>
                                      <w:rFonts w:hint="default" w:ascii="宋体" w:hAnsi="宋体" w:cs="宋体"/>
                                      <w:sz w:val="14"/>
                                      <w:szCs w:val="14"/>
                                    </w:rPr>
                                  </w:pPr>
                                </w:p>
                                <w:p>
                                  <w:pPr>
                                    <w:pStyle w:val="112"/>
                                    <w:keepNext w:val="0"/>
                                    <w:keepLines w:val="0"/>
                                    <w:suppressLineNumbers w:val="0"/>
                                    <w:spacing w:before="0" w:beforeAutospacing="0" w:after="0" w:afterAutospacing="0" w:line="283"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 w:beforeAutospacing="0" w:after="0" w:afterAutospacing="0"/>
                                    <w:ind w:left="0" w:right="0"/>
                                    <w:rPr>
                                      <w:rFonts w:hint="default" w:ascii="宋体" w:hAnsi="宋体" w:cs="宋体"/>
                                      <w:sz w:val="18"/>
                                      <w:szCs w:val="18"/>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30" w:beforeAutospacing="0" w:after="0" w:afterAutospacing="0" w:line="283" w:lineRule="auto"/>
                                    <w:ind w:left="7" w:right="4"/>
                                    <w:jc w:val="both"/>
                                    <w:rPr>
                                      <w:rFonts w:hint="default"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2" w:beforeAutospacing="0" w:after="0" w:afterAutospacing="0"/>
                                    <w:ind w:left="0" w:right="0"/>
                                    <w:rPr>
                                      <w:rFonts w:hint="default" w:ascii="宋体" w:hAnsi="宋体" w:cs="宋体"/>
                                      <w:sz w:val="15"/>
                                      <w:szCs w:val="15"/>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72.3pt;margin-top:7.4pt;height:594.9pt;width:435.75pt;mso-position-horizontal-relative:page;z-index:251665408;mso-width-relative:page;mso-height-relative:page;" filled="f" stroked="f" coordsize="21600,21600" o:gfxdata="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gJW1QAAAAwBAAAPAAAAAAAAAAEAIAAAACIAAABkcnMvZG93bnJldi54bWxQ&#10;SwECFAAUAAAACACHTuJAEnJY5MEBAACBAwAADgAAAAAAAAABACAAAAAkAQAAZHJzL2Uyb0RvYy54&#10;bWxQSwUGAAAAAAYABgBZAQAAVwUAAAAA&#10;">
                <v:fill on="f" focussize="0,0"/>
                <v:stroke on="f"/>
                <v:imagedata o:title=""/>
                <o:lock v:ext="edit" aspectratio="f"/>
                <v:textbox inset="0mm,0mm,0mm,0mm">
                  <w:txbxContent>
                    <w:tbl>
                      <w:tblPr>
                        <w:tblStyle w:val="50"/>
                        <w:tblW w:w="0" w:type="auto"/>
                        <w:jc w:val="center"/>
                        <w:tblLayout w:type="fixed"/>
                        <w:tblCellMar>
                          <w:top w:w="0" w:type="dxa"/>
                          <w:left w:w="0" w:type="dxa"/>
                          <w:bottom w:w="0" w:type="dxa"/>
                          <w:right w:w="0" w:type="dxa"/>
                        </w:tblCellMar>
                      </w:tblPr>
                      <w:tblGrid>
                        <w:gridCol w:w="574"/>
                        <w:gridCol w:w="1166"/>
                        <w:gridCol w:w="1800"/>
                        <w:gridCol w:w="1916"/>
                        <w:gridCol w:w="2966"/>
                      </w:tblGrid>
                      <w:tr>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7" w:beforeAutospacing="0" w:after="0" w:afterAutospacing="0" w:line="256" w:lineRule="auto"/>
                              <w:ind w:left="59" w:right="60"/>
                              <w:rPr>
                                <w:rFonts w:hint="default"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 w:beforeAutospacing="0" w:after="0" w:afterAutospacing="0"/>
                              <w:ind w:left="0" w:right="0"/>
                              <w:rPr>
                                <w:rFonts w:hint="default" w:ascii="宋体" w:hAnsi="宋体" w:cs="宋体"/>
                                <w:sz w:val="16"/>
                                <w:szCs w:val="16"/>
                              </w:rPr>
                            </w:pPr>
                          </w:p>
                          <w:p>
                            <w:pPr>
                              <w:pStyle w:val="112"/>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 w:beforeAutospacing="0" w:after="0" w:afterAutospacing="0"/>
                              <w:ind w:left="0" w:right="0"/>
                              <w:rPr>
                                <w:rFonts w:hint="default" w:ascii="宋体" w:hAnsi="宋体" w:cs="宋体"/>
                                <w:sz w:val="16"/>
                                <w:szCs w:val="16"/>
                              </w:rPr>
                            </w:pPr>
                          </w:p>
                          <w:p>
                            <w:pPr>
                              <w:pStyle w:val="112"/>
                              <w:keepNext w:val="0"/>
                              <w:keepLines w:val="0"/>
                              <w:suppressLineNumbers w:val="0"/>
                              <w:spacing w:before="0" w:beforeAutospacing="0" w:after="0" w:afterAutospacing="0"/>
                              <w:ind w:left="926" w:right="0"/>
                              <w:rPr>
                                <w:rFonts w:hint="default" w:ascii="宋体" w:hAnsi="宋体" w:cs="宋体"/>
                              </w:rPr>
                            </w:pPr>
                            <w:r>
                              <w:rPr>
                                <w:rFonts w:hint="eastAsia" w:ascii="宋体" w:hAnsi="宋体" w:cs="宋体"/>
                                <w:b/>
                                <w:bCs/>
                                <w:w w:val="99"/>
                              </w:rPr>
                              <w:t>依据的标准</w:t>
                            </w:r>
                          </w:p>
                        </w:tc>
                      </w:tr>
                      <w:tr>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1" w:beforeAutospacing="0" w:after="0" w:afterAutospacing="0"/>
                              <w:ind w:left="0" w:right="0"/>
                              <w:rPr>
                                <w:rFonts w:hint="default" w:ascii="宋体" w:hAnsi="宋体" w:cs="宋体"/>
                                <w:sz w:val="15"/>
                                <w:szCs w:val="15"/>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2" w:beforeAutospacing="0" w:after="0" w:afterAutospacing="0"/>
                              <w:ind w:left="0" w:right="0"/>
                              <w:rPr>
                                <w:rFonts w:hint="default" w:ascii="宋体" w:hAnsi="宋体" w:cs="宋体"/>
                                <w:sz w:val="23"/>
                                <w:szCs w:val="23"/>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93" w:beforeAutospacing="0" w:after="0" w:afterAutospacing="0" w:line="283"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93"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4" w:beforeAutospacing="0" w:after="0" w:afterAutospacing="0" w:line="283"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4" w:beforeAutospacing="0" w:after="0" w:afterAutospacing="0" w:line="283" w:lineRule="auto"/>
                              <w:ind w:left="7" w:right="5"/>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2" w:beforeAutospacing="0" w:after="0" w:afterAutospacing="0"/>
                              <w:ind w:left="0" w:right="0"/>
                              <w:rPr>
                                <w:rFonts w:hint="default" w:ascii="宋体" w:hAnsi="宋体" w:cs="宋体"/>
                                <w:sz w:val="14"/>
                                <w:szCs w:val="14"/>
                                <w:lang w:eastAsia="zh-CN"/>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3" w:beforeAutospacing="0" w:after="0" w:afterAutospacing="0"/>
                              <w:ind w:left="0" w:right="0"/>
                              <w:rPr>
                                <w:rFonts w:hint="default" w:ascii="宋体" w:hAnsi="宋体" w:cs="宋体"/>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64"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2" w:beforeAutospacing="0" w:after="0" w:afterAutospacing="0"/>
                              <w:ind w:left="0" w:right="0"/>
                              <w:rPr>
                                <w:rFonts w:hint="default" w:ascii="宋体" w:hAnsi="宋体" w:cs="宋体"/>
                                <w:sz w:val="17"/>
                                <w:szCs w:val="17"/>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8"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8"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6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8" w:beforeAutospacing="0" w:after="0" w:afterAutospacing="0"/>
                              <w:ind w:left="0" w:right="0"/>
                              <w:rPr>
                                <w:rFonts w:hint="default" w:ascii="宋体" w:hAnsi="宋体" w:cs="宋体"/>
                                <w:sz w:val="27"/>
                                <w:szCs w:val="27"/>
                                <w:lang w:eastAsia="zh-CN"/>
                              </w:rPr>
                            </w:pPr>
                          </w:p>
                          <w:p>
                            <w:pPr>
                              <w:pStyle w:val="112"/>
                              <w:keepNext w:val="0"/>
                              <w:keepLines w:val="0"/>
                              <w:suppressLineNumbers w:val="0"/>
                              <w:spacing w:before="0" w:beforeAutospacing="0" w:after="0" w:afterAutospacing="0" w:line="283" w:lineRule="auto"/>
                              <w:ind w:left="7" w:right="5"/>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7" w:beforeAutospacing="0" w:after="0" w:afterAutospacing="0"/>
                              <w:ind w:left="0" w:right="0"/>
                              <w:rPr>
                                <w:rFonts w:hint="default" w:ascii="宋体" w:hAnsi="宋体" w:cs="宋体"/>
                                <w:sz w:val="19"/>
                                <w:szCs w:val="19"/>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9"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112"/>
                              <w:keepNext w:val="0"/>
                              <w:keepLines w:val="0"/>
                              <w:suppressLineNumbers w:val="0"/>
                              <w:spacing w:before="12" w:beforeAutospacing="0" w:after="0" w:afterAutospacing="0" w:line="283" w:lineRule="auto"/>
                              <w:ind w:left="7" w:right="5"/>
                              <w:rPr>
                                <w:rFonts w:hint="default"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79" w:beforeAutospacing="0" w:after="0" w:afterAutospacing="0"/>
                              <w:ind w:left="0" w:right="1"/>
                              <w:jc w:val="center"/>
                              <w:rPr>
                                <w:rFonts w:hint="default"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23"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23"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3" w:beforeAutospacing="0" w:after="0" w:afterAutospacing="0"/>
                              <w:ind w:left="0" w:right="0"/>
                              <w:rPr>
                                <w:rFonts w:hint="default" w:ascii="宋体" w:hAnsi="宋体" w:cs="宋体"/>
                                <w:sz w:val="16"/>
                                <w:szCs w:val="16"/>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6"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6"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0" w:beforeAutospacing="0" w:after="0" w:afterAutospacing="0"/>
                              <w:ind w:left="0" w:right="1"/>
                              <w:jc w:val="center"/>
                              <w:rPr>
                                <w:rFonts w:hint="default"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7" w:beforeAutospacing="0" w:after="0" w:afterAutospacing="0"/>
                              <w:ind w:left="0" w:right="0"/>
                              <w:rPr>
                                <w:rFonts w:hint="default" w:ascii="宋体" w:hAnsi="宋体" w:cs="宋体"/>
                                <w:sz w:val="26"/>
                                <w:szCs w:val="26"/>
                                <w:lang w:eastAsia="zh-CN"/>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8" w:beforeAutospacing="0" w:after="0" w:afterAutospacing="0"/>
                              <w:ind w:left="0" w:right="0"/>
                              <w:rPr>
                                <w:rFonts w:hint="default" w:ascii="宋体" w:hAnsi="宋体" w:cs="宋体"/>
                                <w:sz w:val="14"/>
                                <w:szCs w:val="14"/>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8" w:beforeAutospacing="0" w:after="0" w:afterAutospacing="0"/>
                              <w:ind w:left="0" w:right="0"/>
                              <w:rPr>
                                <w:rFonts w:hint="default" w:ascii="宋体" w:hAnsi="宋体" w:cs="宋体"/>
                                <w:sz w:val="14"/>
                                <w:szCs w:val="14"/>
                              </w:rPr>
                            </w:pPr>
                          </w:p>
                          <w:p>
                            <w:pPr>
                              <w:pStyle w:val="112"/>
                              <w:keepNext w:val="0"/>
                              <w:keepLines w:val="0"/>
                              <w:suppressLineNumbers w:val="0"/>
                              <w:spacing w:before="0" w:beforeAutospacing="0" w:after="0" w:afterAutospacing="0" w:line="283"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 w:beforeAutospacing="0" w:after="0" w:afterAutospacing="0"/>
                              <w:ind w:left="0" w:right="0"/>
                              <w:rPr>
                                <w:rFonts w:hint="default" w:ascii="宋体" w:hAnsi="宋体" w:cs="宋体"/>
                                <w:sz w:val="18"/>
                                <w:szCs w:val="18"/>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30" w:beforeAutospacing="0" w:after="0" w:afterAutospacing="0" w:line="283" w:lineRule="auto"/>
                              <w:ind w:left="7" w:right="4"/>
                              <w:jc w:val="both"/>
                              <w:rPr>
                                <w:rFonts w:hint="default"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2" w:beforeAutospacing="0" w:after="0" w:afterAutospacing="0"/>
                              <w:ind w:left="0" w:right="0"/>
                              <w:rPr>
                                <w:rFonts w:hint="default" w:ascii="宋体" w:hAnsi="宋体" w:cs="宋体"/>
                                <w:sz w:val="15"/>
                                <w:szCs w:val="15"/>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spacing w:before="16"/>
        <w:rPr>
          <w:rFonts w:ascii="宋体" w:hAnsi="宋体" w:cs="宋体"/>
          <w:color w:val="auto"/>
          <w:sz w:val="17"/>
          <w:szCs w:val="17"/>
        </w:rPr>
      </w:pPr>
    </w:p>
    <w:p>
      <w:pPr>
        <w:spacing w:before="37"/>
        <w:ind w:right="102"/>
        <w:jc w:val="right"/>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spacing w:before="3"/>
        <w:rPr>
          <w:rFonts w:ascii="宋体" w:hAnsi="宋体" w:cs="宋体"/>
          <w:color w:val="auto"/>
          <w:sz w:val="15"/>
          <w:szCs w:val="15"/>
        </w:rPr>
      </w:pPr>
    </w:p>
    <w:p>
      <w:pPr>
        <w:spacing w:before="37"/>
        <w:ind w:right="150"/>
        <w:jc w:val="right"/>
        <w:rPr>
          <w:rFonts w:ascii="宋体" w:hAnsi="宋体" w:cs="宋体"/>
          <w:color w:val="auto"/>
          <w:sz w:val="20"/>
          <w:szCs w:val="20"/>
        </w:rPr>
      </w:pPr>
    </w:p>
    <w:p>
      <w:pPr>
        <w:widowControl/>
        <w:rPr>
          <w:rFonts w:ascii="宋体" w:hAnsi="宋体" w:cs="宋体"/>
          <w:color w:val="auto"/>
          <w:sz w:val="20"/>
          <w:szCs w:val="20"/>
        </w:rPr>
        <w:sectPr>
          <w:headerReference r:id="rId9" w:type="first"/>
          <w:footerReference r:id="rId11" w:type="first"/>
          <w:footerReference r:id="rId10" w:type="default"/>
          <w:pgSz w:w="11910" w:h="16840"/>
          <w:pgMar w:top="1520" w:right="1500" w:bottom="280" w:left="1680" w:header="720" w:footer="720" w:gutter="0"/>
          <w:cols w:space="720" w:num="1"/>
          <w:titlePg/>
          <w:docGrid w:linePitch="286" w:charSpace="0"/>
        </w:sect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spacing w:before="2"/>
        <w:rPr>
          <w:rFonts w:ascii="宋体" w:hAnsi="宋体" w:cs="宋体"/>
          <w:color w:val="auto"/>
          <w:sz w:val="23"/>
          <w:szCs w:val="23"/>
        </w:rPr>
      </w:pPr>
    </w:p>
    <w:p>
      <w:pPr>
        <w:spacing w:before="37"/>
        <w:ind w:right="102"/>
        <w:jc w:val="right"/>
        <w:rPr>
          <w:rFonts w:ascii="宋体" w:hAnsi="宋体" w:cs="宋体"/>
          <w:color w:val="auto"/>
          <w:sz w:val="20"/>
          <w:szCs w:val="20"/>
        </w:rPr>
      </w:pPr>
      <w:r>
        <w:rPr>
          <w:rFonts w:hint="eastAsia" w:ascii="宋体" w:hAnsi="宋体" w:cs="宋体"/>
          <w:color w:val="auto"/>
          <w:sz w:val="22"/>
          <w:szCs w:val="22"/>
          <w:lang w:eastAsia="en-US"/>
        </w:rPr>
        <mc:AlternateContent>
          <mc:Choice Requires="wps">
            <w:drawing>
              <wp:anchor distT="0" distB="0" distL="114300" distR="114300" simplePos="0" relativeHeight="251666432" behindDoc="0" locked="0" layoutInCell="1" allowOverlap="1">
                <wp:simplePos x="0" y="0"/>
                <wp:positionH relativeFrom="page">
                  <wp:posOffset>1132205</wp:posOffset>
                </wp:positionH>
                <wp:positionV relativeFrom="paragraph">
                  <wp:posOffset>-805180</wp:posOffset>
                </wp:positionV>
                <wp:extent cx="5356860" cy="87020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356860" cy="8702040"/>
                        </a:xfrm>
                        <a:prstGeom prst="rect">
                          <a:avLst/>
                        </a:prstGeom>
                        <a:noFill/>
                        <a:ln>
                          <a:noFill/>
                        </a:ln>
                        <a:effectLst/>
                      </wps:spPr>
                      <wps:txbx>
                        <w:txbxContent>
                          <w:tbl>
                            <w:tblPr>
                              <w:tblStyle w:val="50"/>
                              <w:tblW w:w="0" w:type="auto"/>
                              <w:tblInd w:w="0" w:type="dxa"/>
                              <w:tblLayout w:type="fixed"/>
                              <w:tblCellMar>
                                <w:top w:w="0" w:type="dxa"/>
                                <w:left w:w="0" w:type="dxa"/>
                                <w:bottom w:w="0" w:type="dxa"/>
                                <w:right w:w="0" w:type="dxa"/>
                              </w:tblCellMar>
                            </w:tblPr>
                            <w:tblGrid>
                              <w:gridCol w:w="574"/>
                              <w:gridCol w:w="1166"/>
                              <w:gridCol w:w="1800"/>
                              <w:gridCol w:w="1915"/>
                              <w:gridCol w:w="2966"/>
                            </w:tblGrid>
                            <w:tr>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166"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915"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93" w:beforeAutospacing="0" w:after="0" w:afterAutospacing="0"/>
                                    <w:ind w:left="7" w:right="0"/>
                                    <w:rPr>
                                      <w:rFonts w:hint="default"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93"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915"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3" w:beforeAutospacing="0" w:after="0" w:afterAutospacing="0"/>
                                    <w:ind w:left="0" w:right="0"/>
                                    <w:rPr>
                                      <w:rFonts w:hint="default" w:ascii="宋体" w:hAnsi="宋体" w:cs="宋体"/>
                                      <w:sz w:val="21"/>
                                      <w:szCs w:val="21"/>
                                      <w:lang w:eastAsia="zh-CN"/>
                                    </w:rPr>
                                  </w:pPr>
                                </w:p>
                                <w:p>
                                  <w:pPr>
                                    <w:pStyle w:val="112"/>
                                    <w:keepNext w:val="0"/>
                                    <w:keepLines w:val="0"/>
                                    <w:suppressLineNumbers w:val="0"/>
                                    <w:spacing w:before="0" w:beforeAutospacing="0" w:after="0" w:afterAutospacing="0" w:line="283"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 w:beforeAutospacing="0" w:after="0" w:afterAutospacing="0" w:line="283" w:lineRule="auto"/>
                                    <w:ind w:left="7" w:right="7"/>
                                    <w:jc w:val="both"/>
                                    <w:rPr>
                                      <w:rFonts w:hint="default"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0"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7" w:beforeAutospacing="0" w:after="0" w:afterAutospacing="0"/>
                                    <w:ind w:left="0" w:right="0"/>
                                    <w:rPr>
                                      <w:rFonts w:hint="default" w:ascii="宋体" w:hAnsi="宋体" w:cs="宋体"/>
                                      <w:sz w:val="24"/>
                                      <w:szCs w:val="24"/>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9"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restart"/>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1800"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83"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 w:beforeAutospacing="0" w:after="0" w:afterAutospacing="0"/>
                                    <w:ind w:left="0" w:right="0"/>
                                    <w:rPr>
                                      <w:rFonts w:hint="default" w:ascii="宋体" w:hAnsi="宋体" w:cs="宋体"/>
                                      <w:sz w:val="18"/>
                                      <w:szCs w:val="18"/>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83"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4" w:lineRule="exact"/>
                                    <w:ind w:left="7" w:right="0"/>
                                    <w:rPr>
                                      <w:rFonts w:hint="default"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4"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restart"/>
                                  <w:tcBorders>
                                    <w:top w:val="single" w:color="000000" w:sz="4" w:space="0"/>
                                    <w:left w:val="single" w:color="000000" w:sz="4" w:space="0"/>
                                    <w:bottom w:val="nil"/>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9"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64" w:beforeAutospacing="0" w:after="0" w:afterAutospacing="0"/>
                                    <w:ind w:left="7" w:right="0"/>
                                    <w:rPr>
                                      <w:rFonts w:hint="default"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11" w:beforeAutospacing="0" w:after="0" w:afterAutospacing="0"/>
                                    <w:ind w:left="0" w:right="0"/>
                                    <w:rPr>
                                      <w:rFonts w:hint="default" w:ascii="宋体" w:hAnsi="宋体" w:cs="宋体"/>
                                      <w:sz w:val="16"/>
                                      <w:szCs w:val="16"/>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restart"/>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2" w:beforeAutospacing="0" w:after="0" w:afterAutospacing="0"/>
                                    <w:ind w:left="0" w:right="0"/>
                                    <w:rPr>
                                      <w:rFonts w:hint="default" w:ascii="宋体" w:hAnsi="宋体" w:cs="宋体"/>
                                      <w:sz w:val="15"/>
                                      <w:szCs w:val="15"/>
                                      <w:lang w:eastAsia="zh-CN"/>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2" w:beforeAutospacing="0" w:after="0" w:afterAutospacing="0"/>
                                    <w:ind w:left="0" w:right="0"/>
                                    <w:rPr>
                                      <w:rFonts w:hint="default" w:ascii="宋体" w:hAnsi="宋体" w:cs="宋体"/>
                                      <w:sz w:val="15"/>
                                      <w:szCs w:val="15"/>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3" w:beforeAutospacing="0" w:after="0" w:afterAutospacing="0"/>
                                    <w:ind w:left="0" w:right="0"/>
                                    <w:rPr>
                                      <w:rFonts w:hint="default" w:ascii="宋体" w:hAnsi="宋体" w:cs="宋体"/>
                                      <w:sz w:val="14"/>
                                      <w:szCs w:val="14"/>
                                      <w:lang w:eastAsia="zh-CN"/>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3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3" w:beforeAutospacing="0" w:after="0" w:afterAutospacing="0"/>
                                    <w:ind w:left="0" w:right="0"/>
                                    <w:rPr>
                                      <w:rFonts w:hint="default" w:ascii="宋体" w:hAnsi="宋体" w:cs="宋体"/>
                                      <w:sz w:val="14"/>
                                      <w:szCs w:val="14"/>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30"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8" w:beforeAutospacing="0" w:after="0" w:afterAutospacing="0"/>
                                    <w:ind w:left="0" w:right="0"/>
                                    <w:rPr>
                                      <w:rFonts w:hint="default" w:ascii="宋体" w:hAnsi="宋体" w:cs="宋体"/>
                                      <w:sz w:val="21"/>
                                      <w:szCs w:val="21"/>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126"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8" w:beforeAutospacing="0" w:after="0" w:afterAutospacing="0"/>
                                    <w:ind w:left="0" w:right="0"/>
                                    <w:rPr>
                                      <w:rFonts w:hint="default" w:ascii="宋体" w:hAnsi="宋体" w:cs="宋体"/>
                                      <w:sz w:val="21"/>
                                      <w:szCs w:val="21"/>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126"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5" w:beforeAutospacing="0" w:after="0" w:afterAutospacing="0"/>
                                    <w:ind w:left="0" w:right="0"/>
                                    <w:rPr>
                                      <w:rFonts w:hint="default" w:ascii="宋体" w:hAnsi="宋体" w:cs="宋体"/>
                                      <w:sz w:val="18"/>
                                      <w:szCs w:val="18"/>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6" w:beforeAutospacing="0" w:after="0" w:afterAutospacing="0"/>
                                    <w:ind w:left="0" w:right="0"/>
                                    <w:rPr>
                                      <w:rFonts w:hint="default" w:ascii="宋体" w:hAnsi="宋体" w:cs="宋体"/>
                                      <w:sz w:val="26"/>
                                      <w:szCs w:val="26"/>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 w:beforeAutospacing="0" w:after="0" w:afterAutospacing="0"/>
                                    <w:ind w:left="0" w:right="0"/>
                                    <w:rPr>
                                      <w:rFonts w:hint="default" w:ascii="宋体" w:hAnsi="宋体" w:cs="宋体"/>
                                      <w:sz w:val="16"/>
                                      <w:szCs w:val="16"/>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5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tabs>
                                      <w:tab w:val="left" w:pos="1408"/>
                                    </w:tabs>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71"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2" w:beforeAutospacing="0" w:after="0" w:afterAutospacing="0"/>
                                    <w:ind w:left="0" w:right="0"/>
                                    <w:rPr>
                                      <w:rFonts w:hint="default" w:ascii="宋体" w:hAnsi="宋体" w:cs="宋体"/>
                                      <w:sz w:val="19"/>
                                      <w:szCs w:val="19"/>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实施。</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 w:beforeAutospacing="0" w:after="0" w:afterAutospacing="0" w:line="283" w:lineRule="auto"/>
                                    <w:ind w:left="7" w:right="7"/>
                                    <w:jc w:val="both"/>
                                    <w:rPr>
                                      <w:rFonts w:hint="default"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0"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restart"/>
                                  <w:tcBorders>
                                    <w:top w:val="single" w:color="000000" w:sz="4" w:space="0"/>
                                    <w:left w:val="single" w:color="000000" w:sz="4" w:space="0"/>
                                    <w:bottom w:val="nil"/>
                                    <w:right w:val="single" w:color="000000" w:sz="4" w:space="0"/>
                                  </w:tcBorders>
                                </w:tcPr>
                                <w:p>
                                  <w:pPr>
                                    <w:pStyle w:val="112"/>
                                    <w:keepNext w:val="0"/>
                                    <w:keepLines w:val="0"/>
                                    <w:suppressLineNumbers w:val="0"/>
                                    <w:spacing w:before="2" w:beforeAutospacing="0" w:after="0" w:afterAutospacing="0"/>
                                    <w:ind w:left="0" w:right="0"/>
                                    <w:rPr>
                                      <w:rFonts w:hint="default" w:ascii="宋体" w:hAnsi="宋体" w:cs="宋体"/>
                                      <w:sz w:val="24"/>
                                      <w:szCs w:val="24"/>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restart"/>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2"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63.4pt;height:685.2pt;width:421.8pt;mso-position-horizontal-relative:page;z-index:251666432;mso-width-relative:page;mso-height-relative:page;" filled="f" stroked="f" coordsize="21600,21600" o:gfxdata="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hV8Ec2wAAAA4BAAAPAAAAAAAAAAEAIAAAACIAAABkcnMvZG93bnJl&#10;di54bWxQSwECFAAUAAAACACHTuJACnFAkMEBAACDAwAADgAAAAAAAAABACAAAAAqAQAAZHJzL2Uy&#10;b0RvYy54bWxQSwUGAAAAAAYABgBZAQAAXQUAAAAA&#10;">
                <v:fill on="f" focussize="0,0"/>
                <v:stroke on="f"/>
                <v:imagedata o:title=""/>
                <o:lock v:ext="edit" aspectratio="f"/>
                <v:textbox inset="0mm,0mm,0mm,0mm">
                  <w:txbxContent>
                    <w:tbl>
                      <w:tblPr>
                        <w:tblStyle w:val="50"/>
                        <w:tblW w:w="0" w:type="auto"/>
                        <w:tblInd w:w="0" w:type="dxa"/>
                        <w:tblLayout w:type="fixed"/>
                        <w:tblCellMar>
                          <w:top w:w="0" w:type="dxa"/>
                          <w:left w:w="0" w:type="dxa"/>
                          <w:bottom w:w="0" w:type="dxa"/>
                          <w:right w:w="0" w:type="dxa"/>
                        </w:tblCellMar>
                      </w:tblPr>
                      <w:tblGrid>
                        <w:gridCol w:w="574"/>
                        <w:gridCol w:w="1166"/>
                        <w:gridCol w:w="1800"/>
                        <w:gridCol w:w="1915"/>
                        <w:gridCol w:w="2966"/>
                      </w:tblGrid>
                      <w:tr>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166"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915"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93" w:beforeAutospacing="0" w:after="0" w:afterAutospacing="0"/>
                              <w:ind w:left="7" w:right="0"/>
                              <w:rPr>
                                <w:rFonts w:hint="default"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93"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915"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3" w:beforeAutospacing="0" w:after="0" w:afterAutospacing="0"/>
                              <w:ind w:left="0" w:right="0"/>
                              <w:rPr>
                                <w:rFonts w:hint="default" w:ascii="宋体" w:hAnsi="宋体" w:cs="宋体"/>
                                <w:sz w:val="21"/>
                                <w:szCs w:val="21"/>
                                <w:lang w:eastAsia="zh-CN"/>
                              </w:rPr>
                            </w:pPr>
                          </w:p>
                          <w:p>
                            <w:pPr>
                              <w:pStyle w:val="112"/>
                              <w:keepNext w:val="0"/>
                              <w:keepLines w:val="0"/>
                              <w:suppressLineNumbers w:val="0"/>
                              <w:spacing w:before="0" w:beforeAutospacing="0" w:after="0" w:afterAutospacing="0" w:line="283"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 w:beforeAutospacing="0" w:after="0" w:afterAutospacing="0" w:line="283" w:lineRule="auto"/>
                              <w:ind w:left="7" w:right="7"/>
                              <w:jc w:val="both"/>
                              <w:rPr>
                                <w:rFonts w:hint="default"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0"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7" w:beforeAutospacing="0" w:after="0" w:afterAutospacing="0"/>
                              <w:ind w:left="0" w:right="0"/>
                              <w:rPr>
                                <w:rFonts w:hint="default" w:ascii="宋体" w:hAnsi="宋体" w:cs="宋体"/>
                                <w:sz w:val="24"/>
                                <w:szCs w:val="24"/>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9"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restart"/>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1800"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83"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 w:beforeAutospacing="0" w:after="0" w:afterAutospacing="0"/>
                              <w:ind w:left="0" w:right="0"/>
                              <w:rPr>
                                <w:rFonts w:hint="default" w:ascii="宋体" w:hAnsi="宋体" w:cs="宋体"/>
                                <w:sz w:val="18"/>
                                <w:szCs w:val="18"/>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83"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4" w:lineRule="exact"/>
                              <w:ind w:left="7" w:right="0"/>
                              <w:rPr>
                                <w:rFonts w:hint="default"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4"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restart"/>
                            <w:tcBorders>
                              <w:top w:val="single" w:color="000000" w:sz="4" w:space="0"/>
                              <w:left w:val="single" w:color="000000" w:sz="4" w:space="0"/>
                              <w:bottom w:val="nil"/>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9"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64" w:beforeAutospacing="0" w:after="0" w:afterAutospacing="0"/>
                              <w:ind w:left="7" w:right="0"/>
                              <w:rPr>
                                <w:rFonts w:hint="default"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11" w:beforeAutospacing="0" w:after="0" w:afterAutospacing="0"/>
                              <w:ind w:left="0" w:right="0"/>
                              <w:rPr>
                                <w:rFonts w:hint="default" w:ascii="宋体" w:hAnsi="宋体" w:cs="宋体"/>
                                <w:sz w:val="16"/>
                                <w:szCs w:val="16"/>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restart"/>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2" w:beforeAutospacing="0" w:after="0" w:afterAutospacing="0"/>
                              <w:ind w:left="0" w:right="0"/>
                              <w:rPr>
                                <w:rFonts w:hint="default" w:ascii="宋体" w:hAnsi="宋体" w:cs="宋体"/>
                                <w:sz w:val="15"/>
                                <w:szCs w:val="15"/>
                                <w:lang w:eastAsia="zh-CN"/>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2" w:beforeAutospacing="0" w:after="0" w:afterAutospacing="0"/>
                              <w:ind w:left="0" w:right="0"/>
                              <w:rPr>
                                <w:rFonts w:hint="default" w:ascii="宋体" w:hAnsi="宋体" w:cs="宋体"/>
                                <w:sz w:val="15"/>
                                <w:szCs w:val="15"/>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52"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3" w:beforeAutospacing="0" w:after="0" w:afterAutospacing="0"/>
                              <w:ind w:left="0" w:right="0"/>
                              <w:rPr>
                                <w:rFonts w:hint="default" w:ascii="宋体" w:hAnsi="宋体" w:cs="宋体"/>
                                <w:sz w:val="14"/>
                                <w:szCs w:val="14"/>
                                <w:lang w:eastAsia="zh-CN"/>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3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3" w:beforeAutospacing="0" w:after="0" w:afterAutospacing="0"/>
                              <w:ind w:left="0" w:right="0"/>
                              <w:rPr>
                                <w:rFonts w:hint="default" w:ascii="宋体" w:hAnsi="宋体" w:cs="宋体"/>
                                <w:sz w:val="14"/>
                                <w:szCs w:val="14"/>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30"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8" w:beforeAutospacing="0" w:after="0" w:afterAutospacing="0"/>
                              <w:ind w:left="0" w:right="0"/>
                              <w:rPr>
                                <w:rFonts w:hint="default" w:ascii="宋体" w:hAnsi="宋体" w:cs="宋体"/>
                                <w:sz w:val="21"/>
                                <w:szCs w:val="21"/>
                              </w:rPr>
                            </w:pPr>
                          </w:p>
                          <w:p>
                            <w:pPr>
                              <w:pStyle w:val="112"/>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126"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8" w:beforeAutospacing="0" w:after="0" w:afterAutospacing="0"/>
                              <w:ind w:left="0" w:right="0"/>
                              <w:rPr>
                                <w:rFonts w:hint="default" w:ascii="宋体" w:hAnsi="宋体" w:cs="宋体"/>
                                <w:sz w:val="21"/>
                                <w:szCs w:val="21"/>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126"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5" w:beforeAutospacing="0" w:after="0" w:afterAutospacing="0"/>
                              <w:ind w:left="0" w:right="0"/>
                              <w:rPr>
                                <w:rFonts w:hint="default" w:ascii="宋体" w:hAnsi="宋体" w:cs="宋体"/>
                                <w:sz w:val="18"/>
                                <w:szCs w:val="18"/>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6" w:beforeAutospacing="0" w:after="0" w:afterAutospacing="0"/>
                              <w:ind w:left="0" w:right="0"/>
                              <w:rPr>
                                <w:rFonts w:hint="default" w:ascii="宋体" w:hAnsi="宋体" w:cs="宋体"/>
                                <w:sz w:val="26"/>
                                <w:szCs w:val="26"/>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 w:beforeAutospacing="0" w:after="0" w:afterAutospacing="0"/>
                              <w:ind w:left="0" w:right="0"/>
                              <w:rPr>
                                <w:rFonts w:hint="default" w:ascii="宋体" w:hAnsi="宋体" w:cs="宋体"/>
                                <w:sz w:val="16"/>
                                <w:szCs w:val="16"/>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5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tabs>
                                <w:tab w:val="left" w:pos="1408"/>
                              </w:tabs>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71"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2" w:beforeAutospacing="0" w:after="0" w:afterAutospacing="0"/>
                              <w:ind w:left="0" w:right="0"/>
                              <w:rPr>
                                <w:rFonts w:hint="default" w:ascii="宋体" w:hAnsi="宋体" w:cs="宋体"/>
                                <w:sz w:val="19"/>
                                <w:szCs w:val="19"/>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实施。</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4" w:beforeAutospacing="0" w:after="0" w:afterAutospacing="0" w:line="283" w:lineRule="auto"/>
                              <w:ind w:left="7" w:right="7"/>
                              <w:jc w:val="both"/>
                              <w:rPr>
                                <w:rFonts w:hint="default"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0"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restart"/>
                            <w:tcBorders>
                              <w:top w:val="single" w:color="000000" w:sz="4" w:space="0"/>
                              <w:left w:val="single" w:color="000000" w:sz="4" w:space="0"/>
                              <w:bottom w:val="nil"/>
                              <w:right w:val="single" w:color="000000" w:sz="4" w:space="0"/>
                            </w:tcBorders>
                          </w:tcPr>
                          <w:p>
                            <w:pPr>
                              <w:pStyle w:val="112"/>
                              <w:keepNext w:val="0"/>
                              <w:keepLines w:val="0"/>
                              <w:suppressLineNumbers w:val="0"/>
                              <w:spacing w:before="2" w:beforeAutospacing="0" w:after="0" w:afterAutospacing="0"/>
                              <w:ind w:left="0" w:right="0"/>
                              <w:rPr>
                                <w:rFonts w:hint="default" w:ascii="宋体" w:hAnsi="宋体" w:cs="宋体"/>
                                <w:sz w:val="24"/>
                                <w:szCs w:val="24"/>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pPr>
                              <w:pStyle w:val="112"/>
                              <w:keepNext w:val="0"/>
                              <w:keepLines w:val="0"/>
                              <w:suppressLineNumbers w:val="0"/>
                              <w:spacing w:before="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restart"/>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pPr>
                              <w:pStyle w:val="112"/>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62"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r>
        <w:rPr>
          <w:rFonts w:hint="eastAsia" w:ascii="宋体" w:hAnsi="宋体" w:cs="宋体"/>
          <w:color w:val="auto"/>
          <w:w w:val="99"/>
          <w:sz w:val="20"/>
          <w:szCs w:val="20"/>
        </w:rPr>
        <w:t>）</w:t>
      </w: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spacing w:before="1"/>
        <w:rPr>
          <w:rFonts w:ascii="宋体" w:hAnsi="宋体" w:cs="宋体"/>
          <w:color w:val="auto"/>
          <w:sz w:val="14"/>
          <w:szCs w:val="14"/>
        </w:rPr>
      </w:pPr>
    </w:p>
    <w:p>
      <w:pPr>
        <w:spacing w:before="37"/>
        <w:ind w:right="104"/>
        <w:jc w:val="right"/>
        <w:rPr>
          <w:rFonts w:ascii="宋体" w:hAnsi="宋体" w:cs="宋体"/>
          <w:color w:val="auto"/>
          <w:sz w:val="20"/>
          <w:szCs w:val="20"/>
        </w:rPr>
      </w:pPr>
      <w:r>
        <w:rPr>
          <w:rFonts w:hint="eastAsia" w:ascii="宋体" w:hAnsi="宋体" w:cs="宋体"/>
          <w:color w:val="auto"/>
          <w:w w:val="99"/>
          <w:sz w:val="20"/>
          <w:szCs w:val="20"/>
        </w:rPr>
        <w:t>；</w:t>
      </w:r>
    </w:p>
    <w:p>
      <w:pPr>
        <w:spacing w:before="11"/>
        <w:rPr>
          <w:rFonts w:ascii="宋体" w:hAnsi="宋体" w:cs="宋体"/>
          <w:color w:val="auto"/>
          <w:sz w:val="24"/>
        </w:rPr>
      </w:pPr>
    </w:p>
    <w:p>
      <w:pPr>
        <w:spacing w:before="37"/>
        <w:ind w:right="145"/>
        <w:jc w:val="right"/>
        <w:rPr>
          <w:rFonts w:ascii="宋体" w:hAnsi="宋体" w:cs="宋体"/>
          <w:color w:val="auto"/>
          <w:sz w:val="20"/>
          <w:szCs w:val="20"/>
        </w:rPr>
      </w:pPr>
      <w:r>
        <w:rPr>
          <w:rFonts w:hint="eastAsia" w:ascii="宋体" w:hAnsi="宋体" w:cs="宋体"/>
          <w:color w:val="auto"/>
          <w:w w:val="99"/>
          <w:sz w:val="20"/>
          <w:szCs w:val="20"/>
        </w:rPr>
        <w:t>）</w:t>
      </w: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spacing w:before="6"/>
        <w:rPr>
          <w:rFonts w:ascii="宋体" w:hAnsi="宋体" w:cs="宋体"/>
          <w:color w:val="auto"/>
          <w:sz w:val="29"/>
          <w:szCs w:val="29"/>
        </w:rPr>
      </w:pPr>
    </w:p>
    <w:p>
      <w:pPr>
        <w:spacing w:before="37"/>
        <w:ind w:right="102"/>
        <w:jc w:val="right"/>
        <w:rPr>
          <w:rFonts w:ascii="宋体" w:hAnsi="宋体" w:cs="宋体"/>
          <w:color w:val="auto"/>
          <w:sz w:val="20"/>
          <w:szCs w:val="20"/>
        </w:rPr>
      </w:pPr>
      <w:r>
        <w:rPr>
          <w:rFonts w:hint="eastAsia" w:ascii="宋体" w:hAnsi="宋体" w:cs="宋体"/>
          <w:color w:val="auto"/>
          <w:w w:val="99"/>
          <w:sz w:val="20"/>
          <w:szCs w:val="20"/>
        </w:rPr>
        <w:t>）</w:t>
      </w:r>
    </w:p>
    <w:p>
      <w:pPr>
        <w:rPr>
          <w:rFonts w:ascii="宋体" w:hAnsi="宋体" w:cs="宋体"/>
          <w:color w:val="auto"/>
          <w:sz w:val="20"/>
          <w:szCs w:val="20"/>
        </w:rPr>
      </w:pPr>
    </w:p>
    <w:p>
      <w:pPr>
        <w:rPr>
          <w:rFonts w:ascii="宋体" w:hAnsi="宋体" w:cs="宋体"/>
          <w:color w:val="auto"/>
          <w:sz w:val="20"/>
          <w:szCs w:val="20"/>
        </w:rPr>
      </w:pPr>
    </w:p>
    <w:p>
      <w:pPr>
        <w:spacing w:before="3"/>
        <w:rPr>
          <w:rFonts w:ascii="宋体" w:hAnsi="宋体" w:cs="宋体"/>
          <w:color w:val="auto"/>
          <w:sz w:val="22"/>
          <w:szCs w:val="22"/>
        </w:rPr>
      </w:pPr>
    </w:p>
    <w:p>
      <w:pPr>
        <w:spacing w:before="37"/>
        <w:ind w:right="102"/>
        <w:jc w:val="right"/>
        <w:rPr>
          <w:rFonts w:ascii="宋体" w:hAnsi="宋体" w:cs="宋体"/>
          <w:color w:val="auto"/>
          <w:sz w:val="20"/>
          <w:szCs w:val="20"/>
        </w:rPr>
      </w:pPr>
      <w:r>
        <w:rPr>
          <w:rFonts w:hint="eastAsia" w:ascii="宋体" w:hAnsi="宋体" w:cs="宋体"/>
          <w:color w:val="auto"/>
          <w:w w:val="99"/>
          <w:sz w:val="20"/>
          <w:szCs w:val="20"/>
        </w:rPr>
        <w:t>）</w:t>
      </w:r>
    </w:p>
    <w:p>
      <w:pPr>
        <w:widowControl/>
        <w:rPr>
          <w:rFonts w:ascii="宋体" w:hAnsi="宋体" w:cs="宋体"/>
          <w:color w:val="auto"/>
          <w:sz w:val="20"/>
          <w:szCs w:val="20"/>
        </w:rPr>
        <w:sectPr>
          <w:footerReference r:id="rId12" w:type="default"/>
          <w:pgSz w:w="11910" w:h="16840"/>
          <w:pgMar w:top="1340" w:right="1500" w:bottom="280" w:left="1680" w:header="720" w:footer="720" w:gutter="0"/>
          <w:cols w:space="720" w:num="1"/>
        </w:sectPr>
      </w:pPr>
    </w:p>
    <w:p>
      <w:pPr>
        <w:rPr>
          <w:rFonts w:ascii="宋体" w:hAnsi="宋体" w:cs="宋体"/>
          <w:color w:val="auto"/>
          <w:sz w:val="20"/>
          <w:szCs w:val="20"/>
        </w:rPr>
      </w:pPr>
      <w:r>
        <w:rPr>
          <w:rFonts w:hint="eastAsia" w:ascii="宋体" w:hAnsi="宋体" w:cs="宋体"/>
          <w:color w:val="auto"/>
          <w:sz w:val="22"/>
          <w:szCs w:val="22"/>
          <w:lang w:eastAsia="en-US"/>
        </w:rPr>
        <mc:AlternateContent>
          <mc:Choice Requires="wps">
            <w:drawing>
              <wp:anchor distT="0" distB="0" distL="114300" distR="114300" simplePos="0" relativeHeight="251667456" behindDoc="0" locked="0" layoutInCell="1" allowOverlap="1">
                <wp:simplePos x="0" y="0"/>
                <wp:positionH relativeFrom="page">
                  <wp:posOffset>777240</wp:posOffset>
                </wp:positionH>
                <wp:positionV relativeFrom="paragraph">
                  <wp:posOffset>146685</wp:posOffset>
                </wp:positionV>
                <wp:extent cx="5711825" cy="82753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11825" cy="8275320"/>
                        </a:xfrm>
                        <a:prstGeom prst="rect">
                          <a:avLst/>
                        </a:prstGeom>
                        <a:noFill/>
                        <a:ln>
                          <a:noFill/>
                        </a:ln>
                        <a:effectLst/>
                      </wps:spPr>
                      <wps:txbx>
                        <w:txbxContent>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166"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800" w:type="dxa"/>
                                  <w:vMerge w:val="restart"/>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61"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2" w:beforeAutospacing="0" w:after="0" w:afterAutospacing="0"/>
                                    <w:ind w:left="0" w:right="0"/>
                                    <w:rPr>
                                      <w:rFonts w:hint="default" w:ascii="宋体" w:hAnsi="宋体" w:cs="宋体"/>
                                      <w:sz w:val="15"/>
                                      <w:szCs w:val="15"/>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tabs>
                                      <w:tab w:val="left" w:pos="1608"/>
                                    </w:tabs>
                                    <w:spacing w:before="52"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2" w:beforeAutospacing="0" w:after="0" w:afterAutospacing="0"/>
                                    <w:ind w:left="0" w:right="0"/>
                                    <w:rPr>
                                      <w:rFonts w:hint="default" w:ascii="宋体" w:hAnsi="宋体" w:cs="宋体"/>
                                      <w:sz w:val="24"/>
                                      <w:szCs w:val="24"/>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112"/>
                                    <w:keepNext w:val="0"/>
                                    <w:keepLines w:val="0"/>
                                    <w:suppressLineNumbers w:val="0"/>
                                    <w:spacing w:before="1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19"/>
                                      <w:szCs w:val="19"/>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93"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2" w:beforeAutospacing="0" w:after="0" w:afterAutospacing="0"/>
                                    <w:ind w:left="0" w:right="0"/>
                                    <w:rPr>
                                      <w:rFonts w:hint="default" w:ascii="宋体" w:hAnsi="宋体" w:cs="宋体"/>
                                      <w:sz w:val="15"/>
                                      <w:szCs w:val="15"/>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52"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12" w:beforeAutospacing="0" w:after="0" w:afterAutospacing="0"/>
                                    <w:ind w:left="0" w:right="0"/>
                                    <w:rPr>
                                      <w:rFonts w:hint="default" w:ascii="宋体" w:hAnsi="宋体" w:cs="宋体"/>
                                      <w:sz w:val="23"/>
                                      <w:szCs w:val="23"/>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57"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33"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33"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92" w:beforeAutospacing="0" w:after="0" w:afterAutospacing="0" w:line="283" w:lineRule="auto"/>
                                    <w:ind w:left="7" w:right="2"/>
                                    <w:rPr>
                                      <w:rFonts w:hint="default"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92" w:beforeAutospacing="0" w:after="0" w:afterAutospacing="0" w:line="283" w:lineRule="auto"/>
                                    <w:ind w:left="7"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4" w:beforeAutospacing="0" w:after="0" w:afterAutospacing="0"/>
                                    <w:ind w:left="0" w:right="0"/>
                                    <w:rPr>
                                      <w:rFonts w:hint="default" w:ascii="宋体" w:hAnsi="宋体" w:cs="宋体"/>
                                      <w:sz w:val="18"/>
                                      <w:szCs w:val="18"/>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83" w:beforeAutospacing="0" w:after="0" w:afterAutospacing="0" w:line="283" w:lineRule="auto"/>
                                    <w:ind w:left="7"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line="283" w:lineRule="auto"/>
                                    <w:ind w:left="0" w:right="7"/>
                                    <w:rPr>
                                      <w:rFonts w:hint="default"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line="283" w:lineRule="auto"/>
                                    <w:ind w:left="0"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jc w:val="center"/>
                              </w:trPr>
                              <w:tc>
                                <w:tcPr>
                                  <w:tcW w:w="574"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 w:beforeAutospacing="0" w:after="0" w:afterAutospacing="0"/>
                                    <w:ind w:left="0" w:right="0"/>
                                    <w:rPr>
                                      <w:rFonts w:hint="default" w:ascii="宋体" w:hAnsi="宋体" w:cs="宋体"/>
                                      <w:sz w:val="18"/>
                                      <w:szCs w:val="18"/>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81"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81" w:beforeAutospacing="0" w:after="0" w:afterAutospacing="0" w:line="283" w:lineRule="auto"/>
                                    <w:ind w:left="7" w:right="5"/>
                                    <w:rPr>
                                      <w:rFonts w:hint="default"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81"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jc w:val="center"/>
                              </w:trPr>
                              <w:tc>
                                <w:tcPr>
                                  <w:tcW w:w="574"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10" w:beforeAutospacing="0" w:after="0" w:afterAutospacing="0"/>
                                    <w:ind w:left="0" w:right="0"/>
                                    <w:rPr>
                                      <w:rFonts w:hint="default" w:ascii="宋体" w:hAnsi="宋体" w:cs="宋体"/>
                                      <w:sz w:val="21"/>
                                      <w:szCs w:val="21"/>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1" w:beforeAutospacing="0" w:after="0" w:afterAutospacing="0"/>
                                    <w:ind w:left="0" w:right="0"/>
                                    <w:rPr>
                                      <w:rFonts w:hint="default" w:ascii="宋体" w:hAnsi="宋体" w:cs="宋体"/>
                                      <w:sz w:val="29"/>
                                      <w:szCs w:val="29"/>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1" w:beforeAutospacing="0" w:after="0" w:afterAutospacing="0"/>
                                    <w:ind w:left="0" w:right="0"/>
                                    <w:rPr>
                                      <w:rFonts w:hint="default" w:ascii="宋体" w:hAnsi="宋体" w:cs="宋体"/>
                                      <w:sz w:val="29"/>
                                      <w:szCs w:val="29"/>
                                    </w:rPr>
                                  </w:pPr>
                                </w:p>
                                <w:p>
                                  <w:pPr>
                                    <w:pStyle w:val="112"/>
                                    <w:keepNext w:val="0"/>
                                    <w:keepLines w:val="0"/>
                                    <w:suppressLineNumbers w:val="0"/>
                                    <w:spacing w:before="0" w:beforeAutospacing="0" w:after="0" w:afterAutospacing="0" w:line="283" w:lineRule="auto"/>
                                    <w:ind w:left="7" w:right="5"/>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0" w:beforeAutospacing="0" w:after="0" w:afterAutospacing="0"/>
                                    <w:ind w:left="0" w:right="0"/>
                                    <w:rPr>
                                      <w:rFonts w:hint="default" w:ascii="宋体" w:hAnsi="宋体" w:cs="宋体"/>
                                      <w:sz w:val="21"/>
                                      <w:szCs w:val="21"/>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28" w:beforeAutospacing="0" w:after="0" w:afterAutospacing="0" w:line="283" w:lineRule="auto"/>
                                    <w:ind w:left="7" w:right="5"/>
                                    <w:rPr>
                                      <w:rFonts w:hint="default"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574"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0" w:beforeAutospacing="0" w:after="0" w:afterAutospacing="0"/>
                                    <w:ind w:left="0" w:right="0"/>
                                    <w:rPr>
                                      <w:rFonts w:hint="default" w:ascii="宋体" w:hAnsi="宋体" w:cs="宋体"/>
                                      <w:sz w:val="17"/>
                                      <w:szCs w:val="17"/>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76"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0" w:beforeAutospacing="0" w:after="0" w:afterAutospacing="0"/>
                                    <w:ind w:left="0" w:right="0"/>
                                    <w:rPr>
                                      <w:rFonts w:hint="default" w:ascii="宋体" w:hAnsi="宋体" w:cs="宋体"/>
                                      <w:sz w:val="17"/>
                                      <w:szCs w:val="17"/>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76"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1" w:beforeAutospacing="0" w:after="0" w:afterAutospacing="0"/>
                                    <w:ind w:left="0" w:right="0"/>
                                    <w:rPr>
                                      <w:rFonts w:hint="default" w:ascii="宋体" w:hAnsi="宋体" w:cs="宋体"/>
                                      <w:sz w:val="29"/>
                                      <w:szCs w:val="29"/>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9" w:beforeAutospacing="0" w:after="0" w:afterAutospacing="0"/>
                                    <w:ind w:left="0" w:right="0"/>
                                    <w:rPr>
                                      <w:rFonts w:hint="default" w:ascii="宋体" w:hAnsi="宋体" w:cs="宋体"/>
                                      <w:sz w:val="17"/>
                                      <w:szCs w:val="17"/>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5" w:beforeAutospacing="0" w:after="0" w:afterAutospacing="0"/>
                                    <w:ind w:left="0" w:right="0"/>
                                    <w:rPr>
                                      <w:rFonts w:hint="default" w:ascii="宋体" w:hAnsi="宋体" w:cs="宋体"/>
                                      <w:sz w:val="21"/>
                                      <w:szCs w:val="21"/>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24"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5" w:beforeAutospacing="0" w:after="0" w:afterAutospacing="0"/>
                                    <w:ind w:left="0" w:right="0"/>
                                    <w:rPr>
                                      <w:rFonts w:hint="default" w:ascii="宋体" w:hAnsi="宋体" w:cs="宋体"/>
                                      <w:sz w:val="21"/>
                                      <w:szCs w:val="21"/>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2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5" w:beforeAutospacing="0" w:after="0" w:afterAutospacing="0"/>
                                    <w:ind w:left="0" w:right="0"/>
                                    <w:rPr>
                                      <w:rFonts w:hint="default" w:ascii="宋体" w:hAnsi="宋体" w:cs="宋体"/>
                                      <w:sz w:val="21"/>
                                      <w:szCs w:val="21"/>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2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61.2pt;margin-top:11.55pt;height:651.6pt;width:449.75pt;mso-position-horizontal-relative:page;z-index:251667456;mso-width-relative:page;mso-height-relative:page;" filled="f" stroked="f" coordsize="21600,21600" o:gfxdata="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FnPt3ZAAAADAEAAA8AAAAAAAAAAQAgAAAAIgAAAGRycy9kb3ducmV2&#10;LnhtbFBLAQIUABQAAAAIAIdO4kBPluZywgEAAIEDAAAOAAAAAAAAAAEAIAAAACgBAABkcnMvZTJv&#10;RG9jLnhtbFBLBQYAAAAABgAGAFkBAABcBQAAAAA=&#10;">
                <v:fill on="f" focussize="0,0"/>
                <v:stroke on="f"/>
                <v:imagedata o:title=""/>
                <o:lock v:ext="edit" aspectratio="f"/>
                <v:textbox inset="0mm,0mm,0mm,0mm">
                  <w:txbxContent>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166"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1800" w:type="dxa"/>
                            <w:vMerge w:val="restart"/>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61"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2" w:beforeAutospacing="0" w:after="0" w:afterAutospacing="0"/>
                              <w:ind w:left="0" w:right="0"/>
                              <w:rPr>
                                <w:rFonts w:hint="default" w:ascii="宋体" w:hAnsi="宋体" w:cs="宋体"/>
                                <w:sz w:val="15"/>
                                <w:szCs w:val="15"/>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tabs>
                                <w:tab w:val="left" w:pos="1608"/>
                              </w:tabs>
                              <w:spacing w:before="52"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2" w:beforeAutospacing="0" w:after="0" w:afterAutospacing="0"/>
                              <w:ind w:left="0" w:right="0"/>
                              <w:rPr>
                                <w:rFonts w:hint="default" w:ascii="宋体" w:hAnsi="宋体" w:cs="宋体"/>
                                <w:sz w:val="24"/>
                                <w:szCs w:val="24"/>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112"/>
                              <w:keepNext w:val="0"/>
                              <w:keepLines w:val="0"/>
                              <w:suppressLineNumbers w:val="0"/>
                              <w:spacing w:before="1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19"/>
                                <w:szCs w:val="19"/>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93"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2" w:beforeAutospacing="0" w:after="0" w:afterAutospacing="0"/>
                              <w:ind w:left="0" w:right="0"/>
                              <w:rPr>
                                <w:rFonts w:hint="default" w:ascii="宋体" w:hAnsi="宋体" w:cs="宋体"/>
                                <w:sz w:val="15"/>
                                <w:szCs w:val="15"/>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52"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12" w:beforeAutospacing="0" w:after="0" w:afterAutospacing="0"/>
                              <w:ind w:left="0" w:right="0"/>
                              <w:rPr>
                                <w:rFonts w:hint="default" w:ascii="宋体" w:hAnsi="宋体" w:cs="宋体"/>
                                <w:sz w:val="23"/>
                                <w:szCs w:val="23"/>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57"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33" w:beforeAutospacing="0" w:after="0" w:afterAutospacing="0" w:line="283" w:lineRule="auto"/>
                              <w:ind w:left="7" w:right="7"/>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33"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92" w:beforeAutospacing="0" w:after="0" w:afterAutospacing="0" w:line="283" w:lineRule="auto"/>
                              <w:ind w:left="7" w:right="2"/>
                              <w:rPr>
                                <w:rFonts w:hint="default"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92" w:beforeAutospacing="0" w:after="0" w:afterAutospacing="0" w:line="283" w:lineRule="auto"/>
                              <w:ind w:left="7"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4" w:beforeAutospacing="0" w:after="0" w:afterAutospacing="0"/>
                              <w:ind w:left="0" w:right="0"/>
                              <w:rPr>
                                <w:rFonts w:hint="default" w:ascii="宋体" w:hAnsi="宋体" w:cs="宋体"/>
                                <w:sz w:val="18"/>
                                <w:szCs w:val="18"/>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83" w:beforeAutospacing="0" w:after="0" w:afterAutospacing="0" w:line="283" w:lineRule="auto"/>
                              <w:ind w:left="7"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line="283" w:lineRule="auto"/>
                              <w:ind w:left="0" w:right="7"/>
                              <w:rPr>
                                <w:rFonts w:hint="default"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line="283" w:lineRule="auto"/>
                              <w:ind w:left="0"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jc w:val="center"/>
                        </w:trPr>
                        <w:tc>
                          <w:tcPr>
                            <w:tcW w:w="574"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 w:beforeAutospacing="0" w:after="0" w:afterAutospacing="0"/>
                              <w:ind w:left="0" w:right="0"/>
                              <w:rPr>
                                <w:rFonts w:hint="default" w:ascii="宋体" w:hAnsi="宋体" w:cs="宋体"/>
                                <w:sz w:val="18"/>
                                <w:szCs w:val="18"/>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81"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81" w:beforeAutospacing="0" w:after="0" w:afterAutospacing="0" w:line="283" w:lineRule="auto"/>
                              <w:ind w:left="7" w:right="5"/>
                              <w:rPr>
                                <w:rFonts w:hint="default"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81"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jc w:val="center"/>
                        </w:trPr>
                        <w:tc>
                          <w:tcPr>
                            <w:tcW w:w="574"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10" w:beforeAutospacing="0" w:after="0" w:afterAutospacing="0"/>
                              <w:ind w:left="0" w:right="0"/>
                              <w:rPr>
                                <w:rFonts w:hint="default" w:ascii="宋体" w:hAnsi="宋体" w:cs="宋体"/>
                                <w:sz w:val="21"/>
                                <w:szCs w:val="21"/>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1" w:beforeAutospacing="0" w:after="0" w:afterAutospacing="0"/>
                              <w:ind w:left="0" w:right="0"/>
                              <w:rPr>
                                <w:rFonts w:hint="default" w:ascii="宋体" w:hAnsi="宋体" w:cs="宋体"/>
                                <w:sz w:val="29"/>
                                <w:szCs w:val="29"/>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1" w:beforeAutospacing="0" w:after="0" w:afterAutospacing="0"/>
                              <w:ind w:left="0" w:right="0"/>
                              <w:rPr>
                                <w:rFonts w:hint="default" w:ascii="宋体" w:hAnsi="宋体" w:cs="宋体"/>
                                <w:sz w:val="29"/>
                                <w:szCs w:val="29"/>
                              </w:rPr>
                            </w:pPr>
                          </w:p>
                          <w:p>
                            <w:pPr>
                              <w:pStyle w:val="112"/>
                              <w:keepNext w:val="0"/>
                              <w:keepLines w:val="0"/>
                              <w:suppressLineNumbers w:val="0"/>
                              <w:spacing w:before="0" w:beforeAutospacing="0" w:after="0" w:afterAutospacing="0" w:line="283" w:lineRule="auto"/>
                              <w:ind w:left="7" w:right="5"/>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10" w:beforeAutospacing="0" w:after="0" w:afterAutospacing="0"/>
                              <w:ind w:left="0" w:right="0"/>
                              <w:rPr>
                                <w:rFonts w:hint="default" w:ascii="宋体" w:hAnsi="宋体" w:cs="宋体"/>
                                <w:sz w:val="21"/>
                                <w:szCs w:val="21"/>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28" w:beforeAutospacing="0" w:after="0" w:afterAutospacing="0" w:line="283" w:lineRule="auto"/>
                              <w:ind w:left="7" w:right="5"/>
                              <w:rPr>
                                <w:rFonts w:hint="default"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574"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0" w:beforeAutospacing="0" w:after="0" w:afterAutospacing="0"/>
                              <w:ind w:left="0" w:right="0"/>
                              <w:rPr>
                                <w:rFonts w:hint="default" w:ascii="宋体" w:hAnsi="宋体" w:cs="宋体"/>
                                <w:sz w:val="17"/>
                                <w:szCs w:val="17"/>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76"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0" w:beforeAutospacing="0" w:after="0" w:afterAutospacing="0"/>
                              <w:ind w:left="0" w:right="0"/>
                              <w:rPr>
                                <w:rFonts w:hint="default" w:ascii="宋体" w:hAnsi="宋体" w:cs="宋体"/>
                                <w:sz w:val="17"/>
                                <w:szCs w:val="17"/>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76"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0" w:beforeAutospacing="0" w:after="0" w:afterAutospacing="0"/>
                              <w:ind w:left="0" w:right="0"/>
                              <w:rPr>
                                <w:rFonts w:hint="default" w:ascii="宋体" w:hAnsi="宋体" w:cs="宋体"/>
                                <w:sz w:val="20"/>
                                <w:szCs w:val="20"/>
                                <w:lang w:eastAsia="zh-CN"/>
                              </w:rPr>
                            </w:pPr>
                          </w:p>
                          <w:p>
                            <w:pPr>
                              <w:pStyle w:val="112"/>
                              <w:keepNext w:val="0"/>
                              <w:keepLines w:val="0"/>
                              <w:suppressLineNumbers w:val="0"/>
                              <w:spacing w:before="1" w:beforeAutospacing="0" w:after="0" w:afterAutospacing="0"/>
                              <w:ind w:left="0" w:right="0"/>
                              <w:rPr>
                                <w:rFonts w:hint="default" w:ascii="宋体" w:hAnsi="宋体" w:cs="宋体"/>
                                <w:sz w:val="29"/>
                                <w:szCs w:val="29"/>
                                <w:lang w:eastAsia="zh-CN"/>
                              </w:rPr>
                            </w:pPr>
                          </w:p>
                          <w:p>
                            <w:pPr>
                              <w:pStyle w:val="112"/>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0" w:beforeAutospacing="0" w:after="0" w:afterAutospacing="0"/>
                              <w:ind w:left="0" w:right="0"/>
                              <w:rPr>
                                <w:rFonts w:hint="default" w:ascii="宋体" w:hAnsi="宋体" w:cs="宋体"/>
                                <w:sz w:val="20"/>
                                <w:szCs w:val="20"/>
                              </w:rPr>
                            </w:pPr>
                          </w:p>
                          <w:p>
                            <w:pPr>
                              <w:pStyle w:val="112"/>
                              <w:keepNext w:val="0"/>
                              <w:keepLines w:val="0"/>
                              <w:suppressLineNumbers w:val="0"/>
                              <w:spacing w:before="9" w:beforeAutospacing="0" w:after="0" w:afterAutospacing="0"/>
                              <w:ind w:left="0" w:right="0"/>
                              <w:rPr>
                                <w:rFonts w:hint="default" w:ascii="宋体" w:hAnsi="宋体" w:cs="宋体"/>
                                <w:sz w:val="17"/>
                                <w:szCs w:val="17"/>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5" w:beforeAutospacing="0" w:after="0" w:afterAutospacing="0"/>
                              <w:ind w:left="0" w:right="0"/>
                              <w:rPr>
                                <w:rFonts w:hint="default" w:ascii="宋体" w:hAnsi="宋体" w:cs="宋体"/>
                                <w:sz w:val="21"/>
                                <w:szCs w:val="21"/>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24"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112"/>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5" w:beforeAutospacing="0" w:after="0" w:afterAutospacing="0"/>
                              <w:ind w:left="0" w:right="0"/>
                              <w:rPr>
                                <w:rFonts w:hint="default" w:ascii="宋体" w:hAnsi="宋体" w:cs="宋体"/>
                                <w:sz w:val="21"/>
                                <w:szCs w:val="21"/>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2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5" w:beforeAutospacing="0" w:after="0" w:afterAutospacing="0"/>
                              <w:ind w:left="0" w:right="0"/>
                              <w:rPr>
                                <w:rFonts w:hint="default" w:ascii="宋体" w:hAnsi="宋体" w:cs="宋体"/>
                                <w:sz w:val="21"/>
                                <w:szCs w:val="21"/>
                                <w:lang w:eastAsia="zh-CN"/>
                              </w:rPr>
                            </w:pPr>
                          </w:p>
                          <w:p>
                            <w:pPr>
                              <w:pStyle w:val="112"/>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pPr>
                              <w:pStyle w:val="112"/>
                              <w:keepNext w:val="0"/>
                              <w:keepLines w:val="0"/>
                              <w:suppressLineNumbers w:val="0"/>
                              <w:spacing w:before="124" w:beforeAutospacing="0" w:after="0" w:afterAutospacing="0" w:line="283"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p>
    <w:p>
      <w:pPr>
        <w:rPr>
          <w:rFonts w:ascii="宋体" w:hAnsi="宋体" w:cs="宋体"/>
          <w:color w:val="auto"/>
          <w:sz w:val="20"/>
          <w:szCs w:val="20"/>
        </w:rPr>
      </w:pPr>
    </w:p>
    <w:p>
      <w:pPr>
        <w:rPr>
          <w:rFonts w:ascii="宋体" w:hAnsi="宋体" w:cs="宋体"/>
          <w:color w:val="auto"/>
          <w:sz w:val="20"/>
          <w:szCs w:val="20"/>
        </w:rPr>
      </w:pPr>
    </w:p>
    <w:p>
      <w:pPr>
        <w:spacing w:before="13"/>
        <w:rPr>
          <w:rFonts w:ascii="宋体" w:hAnsi="宋体" w:cs="宋体"/>
          <w:color w:val="auto"/>
          <w:sz w:val="24"/>
        </w:rPr>
      </w:pPr>
    </w:p>
    <w:p>
      <w:pPr>
        <w:spacing w:before="37"/>
        <w:ind w:right="150"/>
        <w:jc w:val="right"/>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spacing w:before="8"/>
        <w:rPr>
          <w:rFonts w:ascii="宋体" w:hAnsi="宋体" w:cs="宋体"/>
          <w:color w:val="auto"/>
          <w:sz w:val="25"/>
          <w:szCs w:val="25"/>
        </w:rPr>
      </w:pPr>
    </w:p>
    <w:p>
      <w:pPr>
        <w:spacing w:before="37"/>
        <w:ind w:right="102"/>
        <w:jc w:val="right"/>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spacing w:before="3"/>
        <w:rPr>
          <w:rFonts w:ascii="宋体" w:hAnsi="宋体" w:cs="宋体"/>
          <w:color w:val="auto"/>
          <w:sz w:val="29"/>
          <w:szCs w:val="29"/>
        </w:rPr>
      </w:pPr>
    </w:p>
    <w:p>
      <w:pPr>
        <w:widowControl/>
        <w:rPr>
          <w:rFonts w:ascii="宋体" w:hAnsi="宋体" w:cs="宋体"/>
          <w:color w:val="auto"/>
          <w:sz w:val="20"/>
          <w:szCs w:val="20"/>
        </w:rPr>
      </w:pPr>
    </w:p>
    <w:p>
      <w:pPr>
        <w:widowControl/>
        <w:rPr>
          <w:rFonts w:ascii="宋体" w:hAnsi="宋体" w:cs="宋体"/>
          <w:color w:val="auto"/>
          <w:sz w:val="20"/>
          <w:szCs w:val="20"/>
        </w:rPr>
        <w:sectPr>
          <w:footerReference r:id="rId14" w:type="first"/>
          <w:footerReference r:id="rId13" w:type="default"/>
          <w:pgSz w:w="11906" w:h="16838"/>
          <w:pgMar w:top="1134" w:right="1134" w:bottom="1134" w:left="1134" w:header="851" w:footer="567" w:gutter="0"/>
          <w:cols w:space="720" w:num="1"/>
          <w:titlePg/>
          <w:docGrid w:type="lines" w:linePitch="312" w:charSpace="0"/>
        </w:sectPr>
      </w:pPr>
    </w:p>
    <w:p>
      <w:pPr>
        <w:pStyle w:val="32"/>
        <w:rPr>
          <w:rFonts w:ascii="宋体" w:hAnsi="宋体" w:cs="宋体"/>
          <w:color w:val="auto"/>
        </w:rPr>
      </w:pPr>
    </w:p>
    <w:tbl>
      <w:tblPr>
        <w:tblStyle w:val="50"/>
        <w:tblW w:w="0" w:type="auto"/>
        <w:jc w:val="center"/>
        <w:tblLayout w:type="fixed"/>
        <w:tblCellMar>
          <w:top w:w="0" w:type="dxa"/>
          <w:left w:w="0" w:type="dxa"/>
          <w:bottom w:w="0" w:type="dxa"/>
          <w:right w:w="0" w:type="dxa"/>
        </w:tblCellMar>
      </w:tblPr>
      <w:tblGrid>
        <w:gridCol w:w="574"/>
        <w:gridCol w:w="1166"/>
        <w:gridCol w:w="1800"/>
        <w:gridCol w:w="1915"/>
        <w:gridCol w:w="2966"/>
      </w:tblGrid>
      <w:tr>
        <w:tblPrEx>
          <w:tblCellMar>
            <w:top w:w="0" w:type="dxa"/>
            <w:left w:w="0" w:type="dxa"/>
            <w:bottom w:w="0" w:type="dxa"/>
            <w:right w:w="0" w:type="dxa"/>
          </w:tblCellMar>
        </w:tblPrEx>
        <w:trPr>
          <w:trHeight w:val="943"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8" w:beforeAutospacing="0" w:after="0" w:afterAutospacing="0"/>
              <w:ind w:left="0" w:right="0"/>
              <w:rPr>
                <w:rFonts w:hint="default" w:ascii="宋体" w:hAnsi="宋体" w:cs="宋体"/>
                <w:color w:val="auto"/>
                <w:sz w:val="23"/>
                <w:szCs w:val="23"/>
              </w:rPr>
            </w:pPr>
          </w:p>
          <w:p>
            <w:pPr>
              <w:pStyle w:val="112"/>
              <w:keepNext w:val="0"/>
              <w:keepLines w:val="0"/>
              <w:suppressLineNumbers w:val="0"/>
              <w:spacing w:before="0" w:beforeAutospacing="0" w:after="0" w:afterAutospacing="0"/>
              <w:ind w:left="182" w:right="0"/>
              <w:rPr>
                <w:rFonts w:hint="default" w:ascii="宋体" w:hAnsi="宋体" w:cs="宋体"/>
                <w:color w:val="auto"/>
                <w:sz w:val="20"/>
                <w:szCs w:val="20"/>
              </w:rPr>
            </w:pPr>
            <w:r>
              <w:rPr>
                <w:rFonts w:hint="eastAsia" w:ascii="宋体" w:hAnsi="宋体" w:cs="宋体"/>
                <w:color w:val="auto"/>
                <w:sz w:val="20"/>
              </w:rPr>
              <w:t>16</w:t>
            </w:r>
          </w:p>
        </w:tc>
        <w:tc>
          <w:tcPr>
            <w:tcW w:w="11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53" w:beforeAutospacing="0" w:after="0" w:afterAutospacing="0"/>
              <w:ind w:left="7" w:right="0"/>
              <w:rPr>
                <w:rFonts w:hint="default" w:ascii="宋体" w:hAnsi="宋体" w:cs="宋体"/>
                <w:color w:val="auto"/>
                <w:sz w:val="20"/>
                <w:szCs w:val="20"/>
              </w:rPr>
            </w:pPr>
            <w:r>
              <w:rPr>
                <w:rFonts w:hint="eastAsia" w:ascii="宋体" w:hAnsi="宋体" w:cs="宋体"/>
                <w:color w:val="auto"/>
                <w:sz w:val="20"/>
                <w:szCs w:val="20"/>
              </w:rPr>
              <w:t>★A060806水</w:t>
            </w:r>
          </w:p>
          <w:p>
            <w:pPr>
              <w:pStyle w:val="112"/>
              <w:keepNext w:val="0"/>
              <w:keepLines w:val="0"/>
              <w:suppressLineNumbers w:val="0"/>
              <w:spacing w:before="50" w:beforeAutospacing="0" w:after="0" w:afterAutospacing="0"/>
              <w:ind w:left="7" w:right="0"/>
              <w:rPr>
                <w:rFonts w:hint="default" w:ascii="宋体" w:hAnsi="宋体" w:cs="宋体"/>
                <w:color w:val="auto"/>
                <w:sz w:val="20"/>
                <w:szCs w:val="20"/>
              </w:rPr>
            </w:pPr>
            <w:r>
              <w:rPr>
                <w:rFonts w:hint="eastAsia" w:ascii="宋体" w:hAnsi="宋体" w:cs="宋体"/>
                <w:color w:val="auto"/>
                <w:w w:val="99"/>
                <w:sz w:val="20"/>
                <w:szCs w:val="20"/>
              </w:rPr>
              <w:t>嘴</w:t>
            </w:r>
          </w:p>
        </w:tc>
        <w:tc>
          <w:tcPr>
            <w:tcW w:w="18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宋体" w:hAnsi="宋体" w:cs="宋体"/>
                <w:color w:val="auto"/>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宋体" w:hAnsi="宋体" w:cs="宋体"/>
                <w:color w:val="auto"/>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53" w:beforeAutospacing="0" w:after="0" w:afterAutospacing="0" w:line="283" w:lineRule="auto"/>
              <w:ind w:left="7" w:right="4"/>
              <w:rPr>
                <w:rFonts w:hint="default" w:ascii="宋体" w:hAnsi="宋体" w:cs="宋体"/>
                <w:color w:val="auto"/>
                <w:sz w:val="20"/>
                <w:szCs w:val="20"/>
                <w:lang w:eastAsia="zh-CN"/>
              </w:rPr>
            </w:pPr>
            <w:r>
              <w:rPr>
                <w:rFonts w:hint="eastAsia" w:ascii="宋体" w:hAnsi="宋体" w:cs="宋体"/>
                <w:color w:val="auto"/>
                <w:spacing w:val="10"/>
                <w:sz w:val="20"/>
                <w:szCs w:val="20"/>
                <w:lang w:eastAsia="zh-CN"/>
              </w:rPr>
              <w:t>《水嘴用水效率限定值及用水效</w:t>
            </w:r>
            <w:r>
              <w:rPr>
                <w:rFonts w:hint="eastAsia" w:ascii="宋体" w:hAnsi="宋体" w:cs="宋体"/>
                <w:color w:val="auto"/>
                <w:sz w:val="20"/>
                <w:szCs w:val="20"/>
                <w:lang w:eastAsia="zh-CN"/>
              </w:rPr>
              <w:t>率等级》（GB 25501）</w:t>
            </w:r>
          </w:p>
        </w:tc>
      </w:tr>
      <w:tr>
        <w:tblPrEx>
          <w:tblCellMar>
            <w:top w:w="0" w:type="dxa"/>
            <w:left w:w="0" w:type="dxa"/>
            <w:bottom w:w="0" w:type="dxa"/>
            <w:right w:w="0" w:type="dxa"/>
          </w:tblCellMar>
        </w:tblPrEx>
        <w:trPr>
          <w:trHeight w:val="862"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6" w:beforeAutospacing="0" w:after="0" w:afterAutospacing="0"/>
              <w:ind w:left="0" w:right="0"/>
              <w:rPr>
                <w:rFonts w:hint="default" w:ascii="宋体" w:hAnsi="宋体" w:cs="宋体"/>
                <w:color w:val="auto"/>
                <w:sz w:val="20"/>
                <w:szCs w:val="20"/>
                <w:lang w:eastAsia="zh-CN"/>
              </w:rPr>
            </w:pPr>
          </w:p>
          <w:p>
            <w:pPr>
              <w:pStyle w:val="112"/>
              <w:keepNext w:val="0"/>
              <w:keepLines w:val="0"/>
              <w:suppressLineNumbers w:val="0"/>
              <w:spacing w:before="0" w:beforeAutospacing="0" w:after="0" w:afterAutospacing="0"/>
              <w:ind w:left="182" w:right="0"/>
              <w:rPr>
                <w:rFonts w:hint="default" w:ascii="宋体" w:hAnsi="宋体" w:cs="宋体"/>
                <w:color w:val="auto"/>
                <w:sz w:val="20"/>
                <w:szCs w:val="20"/>
              </w:rPr>
            </w:pPr>
            <w:r>
              <w:rPr>
                <w:rFonts w:hint="eastAsia" w:ascii="宋体" w:hAnsi="宋体" w:cs="宋体"/>
                <w:color w:val="auto"/>
                <w:sz w:val="20"/>
              </w:rPr>
              <w:t>17</w:t>
            </w:r>
          </w:p>
        </w:tc>
        <w:tc>
          <w:tcPr>
            <w:tcW w:w="11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12" w:beforeAutospacing="0" w:after="0" w:afterAutospacing="0"/>
              <w:ind w:left="7" w:right="0"/>
              <w:rPr>
                <w:rFonts w:hint="default" w:ascii="宋体" w:hAnsi="宋体" w:cs="宋体"/>
                <w:color w:val="auto"/>
                <w:sz w:val="20"/>
                <w:szCs w:val="20"/>
              </w:rPr>
            </w:pPr>
            <w:r>
              <w:rPr>
                <w:rFonts w:hint="eastAsia" w:ascii="宋体" w:hAnsi="宋体" w:cs="宋体"/>
                <w:color w:val="auto"/>
                <w:sz w:val="20"/>
                <w:szCs w:val="20"/>
              </w:rPr>
              <w:t>A060807便器</w:t>
            </w:r>
          </w:p>
          <w:p>
            <w:pPr>
              <w:pStyle w:val="112"/>
              <w:keepNext w:val="0"/>
              <w:keepLines w:val="0"/>
              <w:suppressLineNumbers w:val="0"/>
              <w:spacing w:before="50" w:beforeAutospacing="0" w:after="0" w:afterAutospacing="0"/>
              <w:ind w:left="7" w:right="0"/>
              <w:rPr>
                <w:rFonts w:hint="default" w:ascii="宋体" w:hAnsi="宋体" w:cs="宋体"/>
                <w:color w:val="auto"/>
                <w:sz w:val="20"/>
                <w:szCs w:val="20"/>
              </w:rPr>
            </w:pPr>
            <w:r>
              <w:rPr>
                <w:rFonts w:hint="eastAsia" w:ascii="宋体" w:hAnsi="宋体" w:cs="宋体"/>
                <w:color w:val="auto"/>
                <w:sz w:val="20"/>
                <w:szCs w:val="20"/>
              </w:rPr>
              <w:t>冲洗阀</w:t>
            </w:r>
          </w:p>
        </w:tc>
        <w:tc>
          <w:tcPr>
            <w:tcW w:w="18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宋体" w:hAnsi="宋体" w:cs="宋体"/>
                <w:color w:val="auto"/>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宋体" w:hAnsi="宋体" w:cs="宋体"/>
                <w:color w:val="auto"/>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12" w:beforeAutospacing="0" w:after="0" w:afterAutospacing="0" w:line="283" w:lineRule="auto"/>
              <w:ind w:left="7" w:right="4"/>
              <w:rPr>
                <w:rFonts w:hint="default" w:ascii="宋体" w:hAnsi="宋体" w:cs="宋体"/>
                <w:color w:val="auto"/>
                <w:sz w:val="20"/>
                <w:szCs w:val="20"/>
                <w:lang w:eastAsia="zh-CN"/>
              </w:rPr>
            </w:pPr>
            <w:r>
              <w:rPr>
                <w:rFonts w:hint="eastAsia" w:ascii="宋体" w:hAnsi="宋体" w:cs="宋体"/>
                <w:color w:val="auto"/>
                <w:spacing w:val="10"/>
                <w:sz w:val="20"/>
                <w:szCs w:val="20"/>
                <w:lang w:eastAsia="zh-CN"/>
              </w:rPr>
              <w:t>《便器冲洗阀用水效率限定值及</w:t>
            </w:r>
            <w:r>
              <w:rPr>
                <w:rFonts w:hint="eastAsia" w:ascii="宋体" w:hAnsi="宋体" w:cs="宋体"/>
                <w:color w:val="auto"/>
                <w:sz w:val="20"/>
                <w:szCs w:val="20"/>
                <w:lang w:eastAsia="zh-CN"/>
              </w:rPr>
              <w:t>用水效率等级》（GB28379）</w:t>
            </w:r>
          </w:p>
        </w:tc>
      </w:tr>
      <w:tr>
        <w:tblPrEx>
          <w:tblCellMar>
            <w:top w:w="0" w:type="dxa"/>
            <w:left w:w="0" w:type="dxa"/>
            <w:bottom w:w="0" w:type="dxa"/>
            <w:right w:w="0" w:type="dxa"/>
          </w:tblCellMar>
        </w:tblPrEx>
        <w:trPr>
          <w:trHeight w:val="902"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2" w:beforeAutospacing="0" w:after="0" w:afterAutospacing="0"/>
              <w:ind w:left="0" w:right="0"/>
              <w:rPr>
                <w:rFonts w:hint="default" w:ascii="宋体" w:hAnsi="宋体" w:cs="宋体"/>
                <w:color w:val="auto"/>
                <w:sz w:val="21"/>
                <w:szCs w:val="21"/>
                <w:lang w:eastAsia="zh-CN"/>
              </w:rPr>
            </w:pPr>
          </w:p>
          <w:p>
            <w:pPr>
              <w:pStyle w:val="112"/>
              <w:keepNext w:val="0"/>
              <w:keepLines w:val="0"/>
              <w:suppressLineNumbers w:val="0"/>
              <w:spacing w:before="0" w:beforeAutospacing="0" w:after="0" w:afterAutospacing="0"/>
              <w:ind w:left="182" w:right="0"/>
              <w:rPr>
                <w:rFonts w:hint="default" w:ascii="宋体" w:hAnsi="宋体" w:cs="宋体"/>
                <w:color w:val="auto"/>
                <w:sz w:val="20"/>
                <w:szCs w:val="20"/>
              </w:rPr>
            </w:pPr>
            <w:r>
              <w:rPr>
                <w:rFonts w:hint="eastAsia" w:ascii="宋体" w:hAnsi="宋体" w:cs="宋体"/>
                <w:color w:val="auto"/>
                <w:sz w:val="20"/>
              </w:rPr>
              <w:t>18</w:t>
            </w:r>
          </w:p>
        </w:tc>
        <w:tc>
          <w:tcPr>
            <w:tcW w:w="11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31" w:beforeAutospacing="0" w:after="0" w:afterAutospacing="0"/>
              <w:ind w:left="7" w:right="0"/>
              <w:rPr>
                <w:rFonts w:hint="default" w:ascii="宋体" w:hAnsi="宋体" w:cs="宋体"/>
                <w:color w:val="auto"/>
                <w:sz w:val="20"/>
                <w:szCs w:val="20"/>
              </w:rPr>
            </w:pPr>
            <w:r>
              <w:rPr>
                <w:rFonts w:hint="eastAsia" w:ascii="宋体" w:hAnsi="宋体" w:cs="宋体"/>
                <w:color w:val="auto"/>
                <w:sz w:val="20"/>
                <w:szCs w:val="20"/>
              </w:rPr>
              <w:t>A060810淋浴</w:t>
            </w:r>
          </w:p>
          <w:p>
            <w:pPr>
              <w:pStyle w:val="112"/>
              <w:keepNext w:val="0"/>
              <w:keepLines w:val="0"/>
              <w:suppressLineNumbers w:val="0"/>
              <w:spacing w:before="50" w:beforeAutospacing="0" w:after="0" w:afterAutospacing="0"/>
              <w:ind w:left="7" w:right="0"/>
              <w:rPr>
                <w:rFonts w:hint="default" w:ascii="宋体" w:hAnsi="宋体" w:cs="宋体"/>
                <w:color w:val="auto"/>
                <w:sz w:val="20"/>
                <w:szCs w:val="20"/>
              </w:rPr>
            </w:pPr>
            <w:r>
              <w:rPr>
                <w:rFonts w:hint="eastAsia" w:ascii="宋体" w:hAnsi="宋体" w:cs="宋体"/>
                <w:color w:val="auto"/>
                <w:w w:val="99"/>
                <w:sz w:val="20"/>
                <w:szCs w:val="20"/>
              </w:rPr>
              <w:t>器</w:t>
            </w:r>
          </w:p>
        </w:tc>
        <w:tc>
          <w:tcPr>
            <w:tcW w:w="18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宋体" w:hAnsi="宋体" w:cs="宋体"/>
                <w:color w:val="auto"/>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宋体" w:hAnsi="宋体" w:cs="宋体"/>
                <w:color w:val="auto"/>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112"/>
              <w:keepNext w:val="0"/>
              <w:keepLines w:val="0"/>
              <w:suppressLineNumbers w:val="0"/>
              <w:spacing w:before="131" w:beforeAutospacing="0" w:after="0" w:afterAutospacing="0" w:line="283" w:lineRule="auto"/>
              <w:ind w:left="7" w:right="4"/>
              <w:rPr>
                <w:rFonts w:hint="default" w:ascii="宋体" w:hAnsi="宋体" w:cs="宋体"/>
                <w:color w:val="auto"/>
                <w:sz w:val="20"/>
                <w:szCs w:val="20"/>
                <w:lang w:eastAsia="zh-CN"/>
              </w:rPr>
            </w:pPr>
            <w:r>
              <w:rPr>
                <w:rFonts w:hint="eastAsia" w:ascii="宋体" w:hAnsi="宋体" w:cs="宋体"/>
                <w:color w:val="auto"/>
                <w:spacing w:val="10"/>
                <w:sz w:val="20"/>
                <w:szCs w:val="20"/>
                <w:lang w:eastAsia="zh-CN"/>
              </w:rPr>
              <w:t>《淋浴器用水效率限定值及用水</w:t>
            </w:r>
            <w:r>
              <w:rPr>
                <w:rFonts w:hint="eastAsia" w:ascii="宋体" w:hAnsi="宋体" w:cs="宋体"/>
                <w:color w:val="auto"/>
                <w:sz w:val="20"/>
                <w:szCs w:val="20"/>
                <w:lang w:eastAsia="zh-CN"/>
              </w:rPr>
              <w:t>效率等级》（GB28378）</w:t>
            </w:r>
          </w:p>
        </w:tc>
      </w:tr>
    </w:tbl>
    <w:p>
      <w:pPr>
        <w:pStyle w:val="20"/>
        <w:spacing w:line="440" w:lineRule="exact"/>
        <w:ind w:firstLine="408" w:firstLineChars="200"/>
        <w:rPr>
          <w:rFonts w:ascii="宋体" w:hAnsi="宋体" w:cs="宋体"/>
          <w:color w:val="auto"/>
          <w:sz w:val="21"/>
          <w:szCs w:val="21"/>
        </w:rPr>
      </w:pPr>
      <w:r>
        <w:rPr>
          <w:rFonts w:hint="eastAsia" w:ascii="宋体" w:hAnsi="宋体" w:cs="宋体"/>
          <w:color w:val="auto"/>
          <w:spacing w:val="-3"/>
          <w:sz w:val="21"/>
          <w:szCs w:val="21"/>
        </w:rPr>
        <w:t>注：1.节能产品认证应依据相关国家标准的最新版本，依据国家标准中二级能效（水效）</w:t>
      </w:r>
      <w:r>
        <w:rPr>
          <w:rFonts w:hint="eastAsia" w:ascii="宋体" w:hAnsi="宋体" w:cs="宋体"/>
          <w:color w:val="auto"/>
          <w:sz w:val="21"/>
          <w:szCs w:val="21"/>
        </w:rPr>
        <w:t>指标。</w:t>
      </w:r>
    </w:p>
    <w:p>
      <w:pPr>
        <w:spacing w:line="440" w:lineRule="exact"/>
        <w:ind w:firstLine="420" w:firstLineChars="200"/>
        <w:rPr>
          <w:rFonts w:ascii="宋体" w:hAnsi="宋体" w:cs="宋体"/>
          <w:color w:val="auto"/>
          <w:szCs w:val="21"/>
        </w:rPr>
        <w:sectPr>
          <w:pgSz w:w="11906" w:h="16838"/>
          <w:pgMar w:top="1134" w:right="1134" w:bottom="1134" w:left="1134" w:header="851" w:footer="567" w:gutter="0"/>
          <w:cols w:space="720" w:num="1"/>
          <w:titlePg/>
          <w:docGrid w:type="lines" w:linePitch="312" w:charSpace="0"/>
        </w:sectPr>
      </w:pPr>
      <w:r>
        <w:rPr>
          <w:rFonts w:hint="eastAsia" w:ascii="宋体" w:hAnsi="宋体" w:cs="宋体"/>
          <w:color w:val="auto"/>
          <w:szCs w:val="21"/>
        </w:rPr>
        <w:t xml:space="preserve">    2</w:t>
      </w:r>
      <w:r>
        <w:rPr>
          <w:rFonts w:hint="eastAsia" w:ascii="宋体" w:hAnsi="宋体" w:cs="宋体"/>
          <w:b/>
          <w:bCs/>
          <w:color w:val="auto"/>
          <w:szCs w:val="21"/>
        </w:rPr>
        <w:t>.以“★”标注的为政府强制采购产品。</w:t>
      </w:r>
    </w:p>
    <w:p>
      <w:pPr>
        <w:pStyle w:val="3"/>
        <w:jc w:val="center"/>
        <w:rPr>
          <w:rFonts w:ascii="宋体" w:hAnsi="宋体"/>
          <w:color w:val="auto"/>
        </w:rPr>
      </w:pPr>
      <w:r>
        <w:rPr>
          <w:rFonts w:hint="eastAsia" w:ascii="宋体" w:hAnsi="宋体"/>
          <w:color w:val="auto"/>
        </w:rPr>
        <w:t>第三章  投标人须知</w:t>
      </w:r>
      <w:bookmarkEnd w:id="43"/>
    </w:p>
    <w:p>
      <w:pPr>
        <w:spacing w:line="440" w:lineRule="exact"/>
        <w:jc w:val="center"/>
        <w:rPr>
          <w:rFonts w:ascii="宋体" w:hAnsi="宋体"/>
          <w:color w:val="auto"/>
          <w:sz w:val="36"/>
          <w:szCs w:val="36"/>
        </w:rPr>
      </w:pPr>
      <w:bookmarkStart w:id="44" w:name="_Toc254970667"/>
      <w:bookmarkStart w:id="45" w:name="_Toc254970526"/>
      <w:r>
        <w:rPr>
          <w:rFonts w:hint="eastAsia" w:ascii="宋体" w:hAnsi="宋体"/>
          <w:color w:val="auto"/>
          <w:sz w:val="36"/>
          <w:szCs w:val="36"/>
        </w:rPr>
        <w:t>投标人须知前附表</w:t>
      </w:r>
      <w:bookmarkEnd w:id="44"/>
      <w:bookmarkEnd w:id="45"/>
    </w:p>
    <w:p>
      <w:pPr>
        <w:spacing w:line="440" w:lineRule="exact"/>
        <w:jc w:val="center"/>
        <w:rPr>
          <w:rFonts w:ascii="宋体" w:hAnsi="宋体"/>
          <w:color w:val="auto"/>
          <w:sz w:val="36"/>
          <w:szCs w:val="36"/>
        </w:rPr>
      </w:pPr>
    </w:p>
    <w:tbl>
      <w:tblPr>
        <w:tblStyle w:val="50"/>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jc w:val="left"/>
              <w:rPr>
                <w:rFonts w:hint="default" w:ascii="宋体" w:hAnsi="宋体"/>
                <w:color w:val="auto"/>
                <w:szCs w:val="21"/>
              </w:rPr>
            </w:pPr>
            <w:r>
              <w:rPr>
                <w:rFonts w:hint="eastAsia" w:ascii="宋体" w:hAnsi="宋体"/>
                <w:color w:val="auto"/>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jc w:val="center"/>
              <w:rPr>
                <w:rFonts w:hint="default" w:ascii="宋体" w:hAnsi="宋体"/>
                <w:color w:val="auto"/>
                <w:szCs w:val="21"/>
              </w:rPr>
            </w:pPr>
            <w:r>
              <w:rPr>
                <w:rFonts w:hint="eastAsia" w:ascii="宋体" w:hAnsi="宋体"/>
                <w:color w:val="auto"/>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jc w:val="center"/>
              <w:textAlignment w:val="bottom"/>
              <w:rPr>
                <w:rFonts w:hint="default" w:ascii="宋体" w:hAnsi="宋体"/>
                <w:color w:val="auto"/>
                <w:szCs w:val="21"/>
              </w:rPr>
            </w:pPr>
            <w:r>
              <w:rPr>
                <w:rFonts w:hint="eastAsia" w:ascii="宋体" w:hAnsi="宋体"/>
                <w:color w:val="auto"/>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jc w:val="left"/>
              <w:rPr>
                <w:rFonts w:hint="default" w:ascii="宋体" w:hAnsi="宋体"/>
                <w:color w:val="auto"/>
                <w:szCs w:val="21"/>
              </w:rPr>
            </w:pPr>
            <w:r>
              <w:rPr>
                <w:rFonts w:hint="eastAsia" w:ascii="宋体" w:hAnsi="宋体"/>
                <w:color w:val="auto"/>
                <w:szCs w:val="21"/>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jc w:val="center"/>
              <w:textAlignment w:val="bottom"/>
              <w:rPr>
                <w:rFonts w:hint="default" w:ascii="宋体" w:hAnsi="宋体"/>
                <w:color w:val="auto"/>
                <w:szCs w:val="21"/>
              </w:rPr>
            </w:pPr>
            <w:bookmarkStart w:id="46" w:name="_9.2"/>
            <w:bookmarkEnd w:id="46"/>
            <w:bookmarkStart w:id="47" w:name="_5"/>
            <w:bookmarkEnd w:id="47"/>
            <w:bookmarkStart w:id="48" w:name="_8.1"/>
            <w:bookmarkEnd w:id="48"/>
            <w:r>
              <w:rPr>
                <w:rFonts w:hint="eastAsia" w:ascii="宋体" w:hAnsi="宋体"/>
                <w:color w:val="auto"/>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jc w:val="center"/>
              <w:textAlignment w:val="bottom"/>
              <w:rPr>
                <w:rFonts w:hint="default" w:ascii="宋体" w:hAnsi="宋体"/>
                <w:color w:val="auto"/>
                <w:szCs w:val="21"/>
              </w:rPr>
            </w:pPr>
            <w:r>
              <w:rPr>
                <w:rFonts w:hint="eastAsia" w:ascii="宋体" w:hAnsi="宋体"/>
                <w:color w:val="auto"/>
                <w:szCs w:val="21"/>
              </w:rPr>
              <w:t>6.2</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r>
              <w:rPr>
                <w:rFonts w:hint="eastAsia" w:ascii="宋体" w:hAnsi="宋体"/>
                <w:color w:val="auto"/>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440" w:lineRule="exact"/>
              <w:ind w:left="0" w:right="0"/>
              <w:rPr>
                <w:rFonts w:hint="default" w:ascii="宋体" w:hAnsi="宋体"/>
                <w:color w:val="auto"/>
                <w:szCs w:val="21"/>
                <w:u w:val="single"/>
              </w:rPr>
            </w:pPr>
            <w:r>
              <w:rPr>
                <w:rFonts w:hint="eastAsia" w:ascii="宋体" w:hAnsi="宋体"/>
                <w:color w:val="auto"/>
                <w:szCs w:val="21"/>
              </w:rPr>
              <w:t>本项目不允许分包、转包。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89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r>
              <w:rPr>
                <w:rFonts w:hint="eastAsia" w:ascii="宋体" w:hAnsi="宋体"/>
                <w:color w:val="auto"/>
                <w:szCs w:val="21"/>
              </w:rPr>
              <w:t>1</w:t>
            </w:r>
            <w:r>
              <w:rPr>
                <w:rFonts w:hint="default" w:ascii="宋体" w:hAnsi="宋体"/>
                <w:color w:val="auto"/>
                <w:szCs w:val="21"/>
              </w:rPr>
              <w:t>1.</w:t>
            </w:r>
            <w:r>
              <w:rPr>
                <w:rFonts w:hint="eastAsia" w:ascii="宋体" w:hAnsi="宋体"/>
                <w:color w:val="auto"/>
                <w:szCs w:val="21"/>
              </w:rPr>
              <w:t>5</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本项目不组织现场考察。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本项目不组织召开开标前答疑会/组织召开开标前答疑会。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49" w:name="_13.1"/>
            <w:bookmarkEnd w:id="49"/>
            <w:r>
              <w:rPr>
                <w:rFonts w:hint="eastAsia" w:ascii="宋体" w:hAnsi="宋体"/>
                <w:color w:val="auto"/>
                <w:szCs w:val="21"/>
              </w:rPr>
              <w:t>13.</w:t>
            </w:r>
            <w:bookmarkStart w:id="50" w:name="_Hlt19632543"/>
            <w:r>
              <w:rPr>
                <w:rFonts w:hint="eastAsia" w:ascii="宋体" w:hAnsi="宋体"/>
                <w:color w:val="auto"/>
                <w:szCs w:val="21"/>
              </w:rPr>
              <w:t>1</w:t>
            </w:r>
            <w:bookmarkEnd w:id="50"/>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jc w:val="left"/>
              <w:rPr>
                <w:rFonts w:hint="default" w:ascii="宋体" w:hAnsi="宋体" w:cs="Courier New"/>
                <w:b/>
                <w:color w:val="auto"/>
                <w:szCs w:val="21"/>
              </w:rPr>
            </w:pPr>
            <w:r>
              <w:rPr>
                <w:rFonts w:hint="eastAsia" w:ascii="宋体" w:hAnsi="宋体" w:cs="Courier New"/>
                <w:b/>
                <w:color w:val="auto"/>
                <w:szCs w:val="21"/>
              </w:rPr>
              <w:t>报价文件:</w:t>
            </w:r>
          </w:p>
          <w:p>
            <w:pPr>
              <w:keepNext w:val="0"/>
              <w:keepLines w:val="0"/>
              <w:suppressLineNumbers w:val="0"/>
              <w:tabs>
                <w:tab w:val="left" w:pos="459"/>
              </w:tabs>
              <w:snapToGrid w:val="0"/>
              <w:spacing w:before="0" w:beforeAutospacing="0" w:after="0" w:afterAutospacing="0" w:line="440" w:lineRule="exact"/>
              <w:ind w:left="0" w:right="0"/>
              <w:jc w:val="left"/>
              <w:rPr>
                <w:rFonts w:hint="default" w:ascii="宋体" w:hAnsi="宋体"/>
                <w:color w:val="auto"/>
                <w:szCs w:val="21"/>
              </w:rPr>
            </w:pPr>
            <w:r>
              <w:rPr>
                <w:rFonts w:hint="eastAsia" w:ascii="宋体" w:hAnsi="宋体"/>
                <w:color w:val="auto"/>
                <w:szCs w:val="21"/>
              </w:rPr>
              <w:t>1.投标函</w:t>
            </w:r>
            <w:r>
              <w:rPr>
                <w:rFonts w:hint="eastAsia" w:ascii="宋体" w:hAnsi="宋体"/>
                <w:b/>
                <w:color w:val="auto"/>
                <w:szCs w:val="21"/>
              </w:rPr>
              <w:t>（必须提供，否则按无效投标处理）</w:t>
            </w:r>
            <w:r>
              <w:rPr>
                <w:rFonts w:hint="eastAsia" w:ascii="宋体" w:hAnsi="宋体"/>
                <w:color w:val="auto"/>
                <w:szCs w:val="21"/>
              </w:rPr>
              <w:t xml:space="preserve">； </w:t>
            </w:r>
          </w:p>
          <w:p>
            <w:pPr>
              <w:keepNext w:val="0"/>
              <w:keepLines w:val="0"/>
              <w:suppressLineNumbers w:val="0"/>
              <w:tabs>
                <w:tab w:val="left" w:pos="459"/>
              </w:tabs>
              <w:snapToGrid w:val="0"/>
              <w:spacing w:before="0" w:beforeAutospacing="0" w:after="0" w:afterAutospacing="0" w:line="440" w:lineRule="exact"/>
              <w:ind w:left="0" w:right="0"/>
              <w:jc w:val="left"/>
              <w:rPr>
                <w:rFonts w:hint="default" w:ascii="宋体" w:hAnsi="宋体"/>
                <w:color w:val="auto"/>
                <w:szCs w:val="21"/>
              </w:rPr>
            </w:pPr>
            <w:bookmarkStart w:id="51" w:name="_Hlk71299233"/>
            <w:r>
              <w:rPr>
                <w:rFonts w:hint="eastAsia" w:ascii="宋体" w:hAnsi="宋体"/>
                <w:color w:val="auto"/>
                <w:szCs w:val="21"/>
              </w:rPr>
              <w:t>2.开标一览表</w:t>
            </w:r>
            <w:bookmarkEnd w:id="51"/>
            <w:r>
              <w:rPr>
                <w:rFonts w:hint="eastAsia" w:ascii="宋体" w:hAnsi="宋体"/>
                <w:color w:val="auto"/>
                <w:szCs w:val="21"/>
              </w:rPr>
              <w:t>（</w:t>
            </w:r>
            <w:r>
              <w:rPr>
                <w:rFonts w:hint="eastAsia" w:ascii="宋体" w:hAnsi="宋体"/>
                <w:b/>
                <w:color w:val="auto"/>
                <w:szCs w:val="21"/>
              </w:rPr>
              <w:t>必须提供，否则按无效投标处理</w:t>
            </w:r>
            <w:r>
              <w:rPr>
                <w:rFonts w:hint="eastAsia" w:ascii="宋体" w:hAnsi="宋体"/>
                <w:color w:val="auto"/>
                <w:szCs w:val="21"/>
              </w:rPr>
              <w:t xml:space="preserve">）； </w:t>
            </w:r>
          </w:p>
          <w:p>
            <w:pPr>
              <w:keepNext w:val="0"/>
              <w:keepLines w:val="0"/>
              <w:suppressLineNumbers w:val="0"/>
              <w:tabs>
                <w:tab w:val="left" w:pos="459"/>
              </w:tabs>
              <w:snapToGrid w:val="0"/>
              <w:spacing w:before="0" w:beforeAutospacing="0" w:after="0" w:afterAutospacing="0" w:line="440" w:lineRule="exact"/>
              <w:ind w:left="0" w:right="0"/>
              <w:jc w:val="left"/>
              <w:rPr>
                <w:rFonts w:hint="default" w:ascii="宋体" w:hAnsi="宋体"/>
                <w:color w:val="auto"/>
                <w:szCs w:val="21"/>
              </w:rPr>
            </w:pPr>
            <w:r>
              <w:rPr>
                <w:rFonts w:hint="eastAsia" w:ascii="宋体" w:hAnsi="宋体"/>
                <w:color w:val="auto"/>
                <w:szCs w:val="21"/>
              </w:rPr>
              <w:t>3.</w:t>
            </w:r>
            <w:r>
              <w:rPr>
                <w:rFonts w:hint="eastAsia" w:ascii="宋体" w:hAnsi="宋体" w:cs="宋体"/>
                <w:color w:val="auto"/>
                <w:szCs w:val="21"/>
              </w:rPr>
              <w:t>投</w:t>
            </w:r>
            <w:r>
              <w:rPr>
                <w:rFonts w:hint="eastAsia" w:ascii="宋体" w:hAnsi="宋体"/>
                <w:color w:val="auto"/>
                <w:szCs w:val="21"/>
              </w:rPr>
              <w:t>标人针对报价需要说明的其他文件和说明：如中小企业声明函原件或残疾人福利性单位声明函原件或监狱企业证明文件复印件等。</w:t>
            </w:r>
          </w:p>
          <w:p>
            <w:pPr>
              <w:keepNext w:val="0"/>
              <w:keepLines w:val="0"/>
              <w:suppressLineNumbers w:val="0"/>
              <w:snapToGrid w:val="0"/>
              <w:spacing w:before="0" w:beforeAutospacing="0" w:after="0" w:afterAutospacing="0" w:line="440" w:lineRule="exact"/>
              <w:ind w:left="0" w:right="0" w:firstLine="420"/>
              <w:jc w:val="left"/>
              <w:rPr>
                <w:rFonts w:hint="default" w:ascii="宋体" w:hAnsi="宋体"/>
                <w:color w:val="auto"/>
                <w:szCs w:val="21"/>
              </w:rPr>
            </w:pPr>
            <w:r>
              <w:rPr>
                <w:rFonts w:hint="eastAsia" w:ascii="宋体" w:hAnsi="宋体"/>
                <w:b/>
                <w:bCs/>
                <w:color w:val="auto"/>
                <w:szCs w:val="21"/>
              </w:rPr>
              <w:t>注：投标函、开标一览表必须由法定代表人或者被授权的委托代理人在规定签章处逐一签字并加盖投标人公章，否则按无效投标</w:t>
            </w:r>
            <w:r>
              <w:rPr>
                <w:rFonts w:hint="eastAsia" w:ascii="宋体" w:hAnsi="宋体" w:cs="Courier New"/>
                <w:b/>
                <w:color w:val="auto"/>
                <w:szCs w:val="21"/>
              </w:rPr>
              <w:t>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宋体" w:hAnsi="宋体"/>
                <w:color w:val="auto"/>
                <w:szCs w:val="21"/>
              </w:rPr>
            </w:pPr>
            <w:bookmarkStart w:id="52" w:name="_13.2"/>
            <w:bookmarkEnd w:id="52"/>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jc w:val="left"/>
              <w:rPr>
                <w:rFonts w:hint="default" w:ascii="宋体" w:hAnsi="宋体" w:cs="Courier New"/>
                <w:b/>
                <w:color w:val="auto"/>
                <w:szCs w:val="21"/>
              </w:rPr>
            </w:pPr>
            <w:r>
              <w:rPr>
                <w:rFonts w:hint="eastAsia" w:ascii="宋体" w:hAnsi="宋体" w:cs="Courier New"/>
                <w:b/>
                <w:color w:val="auto"/>
                <w:szCs w:val="21"/>
              </w:rPr>
              <w:t>资格证明文件:</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b/>
                <w:color w:val="auto"/>
                <w:szCs w:val="21"/>
              </w:rPr>
            </w:pPr>
            <w:bookmarkStart w:id="53" w:name="_Hlk130931998"/>
            <w:r>
              <w:rPr>
                <w:rFonts w:hint="eastAsia" w:ascii="宋体" w:hAnsi="宋体" w:cs="宋体"/>
                <w:color w:val="auto"/>
                <w:szCs w:val="21"/>
              </w:rPr>
              <w:t>1.投标人为法人或者其他组织的，</w:t>
            </w:r>
            <w:r>
              <w:rPr>
                <w:rFonts w:hint="eastAsia" w:ascii="宋体" w:hAnsi="宋体"/>
                <w:color w:val="auto"/>
                <w:szCs w:val="21"/>
              </w:rPr>
              <w:t>证明文件为其营业执照复印件（如营业执照或者事业单位法人证书或者执业许可证等）；供应商为自然人的，证明文件为其身份证复印件</w:t>
            </w:r>
            <w:r>
              <w:rPr>
                <w:rFonts w:hint="eastAsia" w:ascii="宋体" w:hAnsi="宋体"/>
                <w:b/>
                <w:color w:val="auto"/>
                <w:szCs w:val="21"/>
              </w:rPr>
              <w:t>（必须提供，否则投标文件按无效响应处理</w:t>
            </w:r>
            <w:r>
              <w:rPr>
                <w:rFonts w:hint="default" w:ascii="宋体" w:hAnsi="宋体"/>
                <w:b/>
                <w:color w:val="auto"/>
                <w:szCs w:val="21"/>
              </w:rPr>
              <w:t>）</w:t>
            </w:r>
            <w:r>
              <w:rPr>
                <w:rFonts w:hint="eastAsia" w:ascii="宋体" w:hAnsi="宋体"/>
                <w:color w:val="auto"/>
                <w:szCs w:val="21"/>
              </w:rPr>
              <w:t>；</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s="宋体"/>
                <w:color w:val="auto"/>
                <w:szCs w:val="21"/>
              </w:rPr>
            </w:pPr>
            <w:r>
              <w:rPr>
                <w:rFonts w:hint="eastAsia" w:ascii="宋体" w:hAnsi="宋体" w:cs="宋体"/>
                <w:color w:val="auto"/>
                <w:szCs w:val="21"/>
              </w:rPr>
              <w:t>2.投标人有效的《中华人民共和国特种设备生产许可证》复印件</w:t>
            </w:r>
            <w:r>
              <w:rPr>
                <w:rFonts w:hint="eastAsia" w:ascii="宋体" w:hAnsi="宋体"/>
                <w:b/>
                <w:color w:val="auto"/>
                <w:szCs w:val="21"/>
              </w:rPr>
              <w:t>（必须提供，否则投标文件按无效响应处理</w:t>
            </w:r>
            <w:r>
              <w:rPr>
                <w:rFonts w:hint="default" w:ascii="宋体" w:hAnsi="宋体"/>
                <w:b/>
                <w:color w:val="auto"/>
                <w:szCs w:val="21"/>
              </w:rPr>
              <w:t>）</w:t>
            </w:r>
            <w:r>
              <w:rPr>
                <w:rFonts w:hint="eastAsia" w:ascii="宋体" w:hAnsi="宋体"/>
                <w:color w:val="auto"/>
                <w:szCs w:val="21"/>
              </w:rPr>
              <w:t>；</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s="宋体"/>
                <w:b/>
                <w:color w:val="auto"/>
                <w:szCs w:val="21"/>
              </w:rPr>
            </w:pPr>
            <w:r>
              <w:rPr>
                <w:rFonts w:hint="eastAsia" w:ascii="宋体" w:hAnsi="宋体" w:cs="宋体"/>
                <w:color w:val="auto"/>
                <w:szCs w:val="21"/>
              </w:rPr>
              <w:t>3.投标人依法缴纳税收的相关材料（2023年10月至2024年3月内连续三个月的依法缴纳税收的凭据复印件；</w:t>
            </w:r>
            <w:r>
              <w:rPr>
                <w:rFonts w:hint="eastAsia" w:ascii="宋体" w:hAnsi="宋体"/>
                <w:color w:val="auto"/>
              </w:rPr>
              <w:t>依法免税的，必须提供相应文件证明其依法免税。</w:t>
            </w:r>
            <w:r>
              <w:rPr>
                <w:rFonts w:hint="eastAsia" w:ascii="宋体" w:hAnsi="宋体" w:cs="宋体"/>
                <w:color w:val="auto"/>
                <w:szCs w:val="21"/>
              </w:rPr>
              <w:t>从</w:t>
            </w:r>
            <w:r>
              <w:rPr>
                <w:rFonts w:hint="default" w:ascii="宋体" w:hAnsi="宋体"/>
                <w:color w:val="auto"/>
                <w:szCs w:val="21"/>
              </w:rPr>
              <w:t>成立</w:t>
            </w:r>
            <w:r>
              <w:rPr>
                <w:rFonts w:hint="eastAsia" w:ascii="宋体" w:hAnsi="宋体"/>
                <w:color w:val="auto"/>
                <w:szCs w:val="21"/>
              </w:rPr>
              <w:t>之日起</w:t>
            </w:r>
            <w:r>
              <w:rPr>
                <w:rFonts w:hint="eastAsia" w:ascii="宋体" w:hAnsi="宋体" w:cs="宋体"/>
                <w:color w:val="auto"/>
                <w:szCs w:val="21"/>
              </w:rPr>
              <w:t>到投标文件提交截止时间止不足要求月数的，只需提供从</w:t>
            </w:r>
            <w:r>
              <w:rPr>
                <w:rFonts w:hint="default" w:ascii="宋体" w:hAnsi="宋体"/>
                <w:color w:val="auto"/>
                <w:szCs w:val="21"/>
              </w:rPr>
              <w:t>成立</w:t>
            </w:r>
            <w:r>
              <w:rPr>
                <w:rFonts w:hint="eastAsia" w:ascii="宋体" w:hAnsi="宋体"/>
                <w:color w:val="auto"/>
                <w:szCs w:val="21"/>
              </w:rPr>
              <w:t>之日起</w:t>
            </w:r>
            <w:r>
              <w:rPr>
                <w:rFonts w:hint="eastAsia" w:ascii="宋体" w:hAnsi="宋体" w:cs="宋体"/>
                <w:color w:val="auto"/>
                <w:szCs w:val="21"/>
              </w:rPr>
              <w:t>的依法缴纳税收</w:t>
            </w:r>
            <w:r>
              <w:rPr>
                <w:rFonts w:hint="eastAsia" w:ascii="宋体" w:hAnsi="宋体"/>
                <w:color w:val="auto"/>
              </w:rPr>
              <w:t>相应证明文件</w:t>
            </w:r>
            <w:r>
              <w:rPr>
                <w:rFonts w:hint="eastAsia" w:ascii="宋体" w:hAnsi="宋体" w:cs="宋体"/>
                <w:color w:val="auto"/>
                <w:szCs w:val="21"/>
              </w:rPr>
              <w:t>）</w:t>
            </w:r>
            <w:r>
              <w:rPr>
                <w:rFonts w:hint="eastAsia" w:ascii="宋体" w:hAnsi="宋体" w:cs="宋体"/>
                <w:b/>
                <w:color w:val="auto"/>
                <w:szCs w:val="21"/>
              </w:rPr>
              <w:t>（必须提供，否则按无效投标处理）</w:t>
            </w:r>
            <w:r>
              <w:rPr>
                <w:rFonts w:hint="eastAsia" w:ascii="宋体" w:hAnsi="宋体" w:cs="宋体"/>
                <w:color w:val="auto"/>
                <w:szCs w:val="21"/>
              </w:rPr>
              <w:t>；</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s="宋体"/>
                <w:b/>
                <w:color w:val="auto"/>
                <w:szCs w:val="21"/>
              </w:rPr>
            </w:pPr>
            <w:r>
              <w:rPr>
                <w:rFonts w:hint="eastAsia" w:ascii="宋体" w:hAnsi="宋体" w:cs="宋体"/>
                <w:color w:val="auto"/>
                <w:szCs w:val="21"/>
              </w:rPr>
              <w:t>4.投标人依法缴纳社会保障资金的相关材料[2023年10月至2024年3月内连续三个月的依法缴纳社会保障资金的缴费凭证（专用收据或者社会保险缴纳清单）复印件；依法不需要缴纳社会保障资金的投标人，必须提供相应文件证明不需要缴纳社会保障资金。从</w:t>
            </w:r>
            <w:r>
              <w:rPr>
                <w:rFonts w:hint="default" w:ascii="宋体" w:hAnsi="宋体" w:cs="宋体"/>
                <w:color w:val="auto"/>
                <w:szCs w:val="21"/>
              </w:rPr>
              <w:t>成立</w:t>
            </w:r>
            <w:r>
              <w:rPr>
                <w:rFonts w:hint="eastAsia" w:ascii="宋体" w:hAnsi="宋体" w:cs="宋体"/>
                <w:color w:val="auto"/>
                <w:szCs w:val="21"/>
              </w:rPr>
              <w:t>之日起到投标文件提交截止时间止不足要求月数的只需提供从</w:t>
            </w:r>
            <w:r>
              <w:rPr>
                <w:rFonts w:hint="default" w:ascii="宋体" w:hAnsi="宋体" w:cs="宋体"/>
                <w:color w:val="auto"/>
                <w:szCs w:val="21"/>
              </w:rPr>
              <w:t>成立</w:t>
            </w:r>
            <w:r>
              <w:rPr>
                <w:rFonts w:hint="eastAsia" w:ascii="宋体" w:hAnsi="宋体" w:cs="宋体"/>
                <w:color w:val="auto"/>
                <w:szCs w:val="21"/>
              </w:rPr>
              <w:t>之日起的依法缴纳社会保障资金的相应证明文件]</w:t>
            </w:r>
            <w:r>
              <w:rPr>
                <w:rFonts w:hint="eastAsia" w:ascii="宋体" w:hAnsi="宋体" w:cs="宋体"/>
                <w:b/>
                <w:color w:val="auto"/>
                <w:szCs w:val="21"/>
              </w:rPr>
              <w:t xml:space="preserve"> （必须提供，否则按无效投标处理）</w:t>
            </w:r>
            <w:r>
              <w:rPr>
                <w:rFonts w:hint="eastAsia" w:ascii="宋体" w:hAnsi="宋体" w:cs="宋体"/>
                <w:color w:val="auto"/>
                <w:szCs w:val="21"/>
              </w:rPr>
              <w:t>；</w:t>
            </w:r>
            <w:r>
              <w:rPr>
                <w:rFonts w:hint="eastAsia" w:ascii="宋体" w:hAnsi="宋体" w:cs="宋体"/>
                <w:b/>
                <w:color w:val="auto"/>
                <w:szCs w:val="21"/>
              </w:rPr>
              <w:t xml:space="preserve"> </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s="宋体"/>
                <w:b/>
                <w:color w:val="auto"/>
                <w:szCs w:val="21"/>
              </w:rPr>
            </w:pPr>
            <w:r>
              <w:rPr>
                <w:rFonts w:hint="eastAsia" w:ascii="宋体" w:hAnsi="宋体" w:cs="宋体"/>
                <w:color w:val="auto"/>
                <w:szCs w:val="21"/>
              </w:rPr>
              <w:t>5.投标人财务状况报告（2022年度或2023年度财务报告复印件或者银行出具的资信证明；投标人属于成立</w:t>
            </w:r>
            <w:r>
              <w:rPr>
                <w:rFonts w:hint="default" w:ascii="宋体" w:hAnsi="宋体" w:cs="宋体"/>
                <w:color w:val="auto"/>
                <w:szCs w:val="21"/>
              </w:rPr>
              <w:t>时间</w:t>
            </w:r>
            <w:r>
              <w:rPr>
                <w:rFonts w:hint="eastAsia" w:ascii="宋体" w:hAnsi="宋体" w:cs="宋体"/>
                <w:color w:val="auto"/>
                <w:szCs w:val="21"/>
              </w:rPr>
              <w:t>在规定年度之后</w:t>
            </w:r>
            <w:r>
              <w:rPr>
                <w:rFonts w:hint="default" w:ascii="宋体" w:hAnsi="宋体" w:cs="宋体"/>
                <w:color w:val="auto"/>
                <w:szCs w:val="21"/>
              </w:rPr>
              <w:t>的</w:t>
            </w:r>
            <w:r>
              <w:rPr>
                <w:rFonts w:hint="eastAsia" w:ascii="宋体" w:hAnsi="宋体" w:cs="宋体"/>
                <w:color w:val="auto"/>
                <w:szCs w:val="21"/>
              </w:rPr>
              <w:t>法人或其他组织</w:t>
            </w:r>
            <w:r>
              <w:rPr>
                <w:rFonts w:hint="default" w:ascii="宋体" w:hAnsi="宋体" w:cs="宋体"/>
                <w:color w:val="auto"/>
                <w:szCs w:val="21"/>
              </w:rPr>
              <w:t>，需提供成立</w:t>
            </w:r>
            <w:r>
              <w:rPr>
                <w:rFonts w:hint="eastAsia" w:ascii="宋体" w:hAnsi="宋体" w:cs="宋体"/>
                <w:color w:val="auto"/>
                <w:szCs w:val="21"/>
              </w:rPr>
              <w:t>之日起至投标截止时间前</w:t>
            </w:r>
            <w:r>
              <w:rPr>
                <w:rFonts w:hint="default" w:ascii="宋体" w:hAnsi="宋体" w:cs="宋体"/>
                <w:color w:val="auto"/>
                <w:szCs w:val="21"/>
              </w:rPr>
              <w:t>的月报表</w:t>
            </w:r>
            <w:r>
              <w:rPr>
                <w:rFonts w:hint="eastAsia" w:ascii="宋体" w:hAnsi="宋体" w:cs="宋体"/>
                <w:color w:val="auto"/>
                <w:szCs w:val="21"/>
              </w:rPr>
              <w:t>或银行出具的资信证明；资信证明应在有效期内，未注明有效期的，银行出具时间至投标截止时间不超过一年）</w:t>
            </w:r>
            <w:r>
              <w:rPr>
                <w:rFonts w:hint="eastAsia" w:ascii="宋体" w:hAnsi="宋体" w:cs="宋体"/>
                <w:b/>
                <w:color w:val="auto"/>
                <w:szCs w:val="21"/>
              </w:rPr>
              <w:t>（除自然人外必须提供，否则按无效投标处理）</w:t>
            </w:r>
            <w:r>
              <w:rPr>
                <w:rFonts w:hint="eastAsia" w:ascii="宋体" w:hAnsi="宋体" w:cs="宋体"/>
                <w:color w:val="auto"/>
                <w:szCs w:val="21"/>
              </w:rPr>
              <w:t>；</w:t>
            </w:r>
            <w:r>
              <w:rPr>
                <w:rFonts w:hint="eastAsia" w:ascii="宋体" w:hAnsi="宋体" w:cs="宋体"/>
                <w:b/>
                <w:color w:val="auto"/>
                <w:szCs w:val="21"/>
              </w:rPr>
              <w:t xml:space="preserve"> </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s="宋体"/>
                <w:b/>
                <w:color w:val="auto"/>
                <w:szCs w:val="21"/>
              </w:rPr>
            </w:pPr>
            <w:r>
              <w:rPr>
                <w:rFonts w:hint="eastAsia" w:ascii="宋体" w:hAnsi="宋体" w:cs="宋体"/>
                <w:color w:val="auto"/>
                <w:szCs w:val="21"/>
              </w:rPr>
              <w:t>6.投标人直接控股、管理关系信息表</w:t>
            </w:r>
            <w:r>
              <w:rPr>
                <w:rFonts w:hint="eastAsia" w:ascii="宋体" w:hAnsi="宋体" w:cs="宋体"/>
                <w:b/>
                <w:color w:val="auto"/>
                <w:szCs w:val="21"/>
              </w:rPr>
              <w:t>（必须提供，否则按无效投标处理）</w:t>
            </w:r>
            <w:r>
              <w:rPr>
                <w:rFonts w:hint="eastAsia" w:ascii="宋体" w:hAnsi="宋体" w:cs="宋体"/>
                <w:color w:val="auto"/>
                <w:szCs w:val="21"/>
              </w:rPr>
              <w:t>；</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s="宋体"/>
                <w:b/>
                <w:color w:val="auto"/>
                <w:szCs w:val="21"/>
              </w:rPr>
            </w:pPr>
            <w:r>
              <w:rPr>
                <w:rFonts w:hint="eastAsia" w:ascii="宋体" w:hAnsi="宋体" w:cs="宋体"/>
                <w:color w:val="auto"/>
                <w:szCs w:val="21"/>
              </w:rPr>
              <w:t>7.投标声明</w:t>
            </w:r>
            <w:r>
              <w:rPr>
                <w:rFonts w:hint="eastAsia" w:ascii="宋体" w:hAnsi="宋体" w:cs="宋体"/>
                <w:b/>
                <w:color w:val="auto"/>
                <w:szCs w:val="21"/>
              </w:rPr>
              <w:t>（必须提供，否则按无效投标处理）</w:t>
            </w:r>
            <w:r>
              <w:rPr>
                <w:rFonts w:hint="eastAsia" w:ascii="宋体" w:hAnsi="宋体" w:cs="宋体"/>
                <w:color w:val="auto"/>
                <w:szCs w:val="21"/>
              </w:rPr>
              <w:t>；</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s="宋体"/>
                <w:color w:val="auto"/>
                <w:szCs w:val="21"/>
              </w:rPr>
            </w:pPr>
            <w:r>
              <w:rPr>
                <w:rFonts w:hint="eastAsia" w:ascii="宋体" w:hAnsi="宋体" w:cs="宋体"/>
                <w:color w:val="auto"/>
                <w:szCs w:val="21"/>
              </w:rPr>
              <w:t>8.除招标文件规定必须提供以外，投标人认为需要提供的其他证明材料。</w:t>
            </w:r>
          </w:p>
          <w:bookmarkEnd w:id="53"/>
          <w:p>
            <w:pPr>
              <w:keepNext w:val="0"/>
              <w:keepLines w:val="0"/>
              <w:suppressLineNumbers w:val="0"/>
              <w:snapToGrid w:val="0"/>
              <w:spacing w:before="0" w:beforeAutospacing="0" w:after="0" w:afterAutospacing="0" w:line="440" w:lineRule="exact"/>
              <w:ind w:left="0" w:right="0" w:firstLine="422" w:firstLineChars="200"/>
              <w:jc w:val="left"/>
              <w:rPr>
                <w:rFonts w:hint="default" w:ascii="宋体" w:hAnsi="宋体"/>
                <w:b/>
                <w:bCs/>
                <w:color w:val="auto"/>
                <w:szCs w:val="21"/>
              </w:rPr>
            </w:pPr>
            <w:r>
              <w:rPr>
                <w:rFonts w:hint="eastAsia" w:ascii="宋体" w:hAnsi="宋体"/>
                <w:b/>
                <w:bCs/>
                <w:color w:val="auto"/>
                <w:szCs w:val="21"/>
              </w:rPr>
              <w:t>注：</w:t>
            </w:r>
          </w:p>
          <w:p>
            <w:pPr>
              <w:keepNext w:val="0"/>
              <w:keepLines w:val="0"/>
              <w:suppressLineNumbers w:val="0"/>
              <w:snapToGrid w:val="0"/>
              <w:spacing w:before="0" w:beforeAutospacing="0" w:after="0" w:afterAutospacing="0" w:line="440" w:lineRule="exact"/>
              <w:ind w:left="0" w:right="0" w:firstLine="422" w:firstLineChars="200"/>
              <w:jc w:val="left"/>
              <w:rPr>
                <w:rFonts w:hint="default" w:ascii="宋体" w:hAnsi="宋体" w:cs="Courier New"/>
                <w:b/>
                <w:color w:val="auto"/>
                <w:szCs w:val="21"/>
              </w:rPr>
            </w:pPr>
            <w:r>
              <w:rPr>
                <w:rFonts w:hint="eastAsia" w:ascii="宋体" w:hAnsi="宋体"/>
                <w:b/>
                <w:bCs/>
                <w:color w:val="auto"/>
                <w:szCs w:val="21"/>
              </w:rPr>
              <w:t>1.以上标明“必须提供”的材料属于复印件、</w:t>
            </w:r>
            <w:r>
              <w:rPr>
                <w:rFonts w:hint="eastAsia" w:ascii="宋体" w:hAnsi="宋体" w:cs="宋体"/>
                <w:b/>
                <w:color w:val="auto"/>
                <w:szCs w:val="21"/>
                <w:lang w:bidi="ar"/>
              </w:rPr>
              <w:t>原件扫描件</w:t>
            </w:r>
            <w:r>
              <w:rPr>
                <w:rFonts w:hint="eastAsia" w:ascii="宋体" w:hAnsi="宋体"/>
                <w:b/>
                <w:bCs/>
                <w:color w:val="auto"/>
                <w:szCs w:val="21"/>
              </w:rPr>
              <w:t>的，必须加盖投标人公章，否则按无效投标</w:t>
            </w:r>
            <w:r>
              <w:rPr>
                <w:rFonts w:hint="eastAsia" w:ascii="宋体" w:hAnsi="宋体" w:cs="Courier New"/>
                <w:b/>
                <w:color w:val="auto"/>
                <w:szCs w:val="21"/>
              </w:rPr>
              <w:t>处理。</w:t>
            </w:r>
          </w:p>
          <w:p>
            <w:pPr>
              <w:keepNext w:val="0"/>
              <w:keepLines w:val="0"/>
              <w:suppressLineNumbers w:val="0"/>
              <w:snapToGrid w:val="0"/>
              <w:spacing w:before="0" w:beforeAutospacing="0" w:after="0" w:afterAutospacing="0" w:line="440" w:lineRule="exact"/>
              <w:ind w:left="0" w:right="0" w:firstLine="422" w:firstLineChars="200"/>
              <w:jc w:val="left"/>
              <w:rPr>
                <w:rFonts w:hint="default" w:ascii="宋体" w:hAnsi="宋体"/>
                <w:b/>
                <w:bCs/>
                <w:color w:val="auto"/>
                <w:szCs w:val="21"/>
              </w:rPr>
            </w:pPr>
            <w:r>
              <w:rPr>
                <w:rFonts w:hint="eastAsia" w:ascii="宋体" w:hAnsi="宋体" w:cs="Courier New"/>
                <w:b/>
                <w:color w:val="auto"/>
                <w:szCs w:val="21"/>
              </w:rPr>
              <w:t>2.</w:t>
            </w:r>
            <w:r>
              <w:rPr>
                <w:rFonts w:hint="eastAsia" w:ascii="宋体" w:hAnsi="宋体"/>
                <w:b/>
                <w:bCs/>
                <w:color w:val="auto"/>
                <w:szCs w:val="21"/>
              </w:rPr>
              <w:t>投标声明必须由法定代表人在规定签章处签字并加盖投标人公章，否则按无效投标处理。</w:t>
            </w:r>
          </w:p>
          <w:p>
            <w:pPr>
              <w:keepNext w:val="0"/>
              <w:keepLines w:val="0"/>
              <w:suppressLineNumbers w:val="0"/>
              <w:snapToGrid w:val="0"/>
              <w:spacing w:before="0" w:beforeAutospacing="0" w:after="0" w:afterAutospacing="0" w:line="440" w:lineRule="exact"/>
              <w:ind w:left="0" w:right="0" w:firstLine="422" w:firstLineChars="200"/>
              <w:jc w:val="left"/>
              <w:rPr>
                <w:rFonts w:hint="default" w:ascii="宋体" w:hAnsi="宋体"/>
                <w:b/>
                <w:bCs/>
                <w:color w:val="auto"/>
                <w:szCs w:val="21"/>
              </w:rPr>
            </w:pPr>
            <w:r>
              <w:rPr>
                <w:rFonts w:hint="eastAsia" w:ascii="宋体" w:hAnsi="宋体"/>
                <w:b/>
                <w:bCs/>
                <w:color w:val="auto"/>
                <w:szCs w:val="21"/>
              </w:rPr>
              <w:t>3.投标人直接控股、管理关系信息表必须由法定代表人或者被授权的委托代理人在规定签章处签字并加盖投标人公章，否则按无效投标</w:t>
            </w:r>
            <w:r>
              <w:rPr>
                <w:rFonts w:hint="eastAsia" w:ascii="宋体" w:hAnsi="宋体" w:cs="Courier New"/>
                <w:b/>
                <w:color w:val="auto"/>
                <w:szCs w:val="21"/>
              </w:rPr>
              <w:t>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宋体" w:hAnsi="宋体"/>
                <w:color w:val="auto"/>
                <w:szCs w:val="21"/>
              </w:rPr>
            </w:pPr>
            <w:bookmarkStart w:id="54" w:name="_13.3"/>
            <w:bookmarkEnd w:id="54"/>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jc w:val="left"/>
              <w:rPr>
                <w:rFonts w:hint="default" w:ascii="宋体" w:hAnsi="宋体" w:cs="Courier New"/>
                <w:b/>
                <w:color w:val="auto"/>
                <w:szCs w:val="21"/>
              </w:rPr>
            </w:pPr>
            <w:r>
              <w:rPr>
                <w:rFonts w:hint="eastAsia" w:ascii="宋体" w:hAnsi="宋体" w:cs="Courier New"/>
                <w:b/>
                <w:color w:val="auto"/>
                <w:szCs w:val="21"/>
              </w:rPr>
              <w:t>商务文件：</w:t>
            </w:r>
          </w:p>
          <w:p>
            <w:pPr>
              <w:keepNext w:val="0"/>
              <w:keepLines w:val="0"/>
              <w:suppressLineNumbers w:val="0"/>
              <w:snapToGrid w:val="0"/>
              <w:spacing w:before="0" w:beforeAutospacing="0" w:after="0" w:afterAutospacing="0" w:line="440" w:lineRule="exact"/>
              <w:ind w:left="0" w:right="0"/>
              <w:jc w:val="left"/>
              <w:rPr>
                <w:rFonts w:hint="default" w:ascii="宋体" w:hAnsi="宋体"/>
                <w:color w:val="auto"/>
                <w:szCs w:val="21"/>
              </w:rPr>
            </w:pPr>
            <w:bookmarkStart w:id="55" w:name="_Hlk130932604"/>
            <w:r>
              <w:rPr>
                <w:rFonts w:hint="eastAsia" w:ascii="宋体" w:hAnsi="宋体"/>
                <w:color w:val="auto"/>
                <w:szCs w:val="21"/>
              </w:rPr>
              <w:t>1.无串通投标行为的承诺函</w:t>
            </w:r>
            <w:r>
              <w:rPr>
                <w:rFonts w:hint="eastAsia" w:ascii="宋体" w:hAnsi="宋体" w:cs="宋体"/>
                <w:b/>
                <w:color w:val="auto"/>
                <w:szCs w:val="21"/>
              </w:rPr>
              <w:t>（必须提供，否则按无效投标处理）</w:t>
            </w:r>
            <w:r>
              <w:rPr>
                <w:rFonts w:hint="eastAsia" w:ascii="宋体" w:hAnsi="宋体"/>
                <w:color w:val="auto"/>
                <w:szCs w:val="21"/>
              </w:rPr>
              <w:t xml:space="preserve">； </w:t>
            </w:r>
          </w:p>
          <w:p>
            <w:pPr>
              <w:keepNext w:val="0"/>
              <w:keepLines w:val="0"/>
              <w:suppressLineNumbers w:val="0"/>
              <w:snapToGrid w:val="0"/>
              <w:spacing w:before="0" w:beforeAutospacing="0" w:after="0" w:afterAutospacing="0" w:line="440" w:lineRule="exact"/>
              <w:ind w:left="0" w:right="0"/>
              <w:jc w:val="left"/>
              <w:rPr>
                <w:rFonts w:hint="default" w:ascii="宋体" w:hAnsi="宋体"/>
                <w:color w:val="auto"/>
                <w:szCs w:val="21"/>
              </w:rPr>
            </w:pPr>
            <w:r>
              <w:rPr>
                <w:rFonts w:hint="eastAsia" w:ascii="宋体" w:hAnsi="宋体"/>
                <w:color w:val="auto"/>
                <w:szCs w:val="21"/>
              </w:rPr>
              <w:t>2.投标保证金提交凭证</w:t>
            </w:r>
            <w:r>
              <w:rPr>
                <w:rFonts w:hint="eastAsia" w:ascii="宋体" w:hAnsi="宋体" w:cs="宋体"/>
                <w:b/>
                <w:color w:val="auto"/>
                <w:szCs w:val="21"/>
              </w:rPr>
              <w:t>（必须提供，否则按无效投标处理）</w:t>
            </w:r>
            <w:r>
              <w:rPr>
                <w:rFonts w:hint="eastAsia" w:ascii="宋体" w:hAnsi="宋体"/>
                <w:color w:val="auto"/>
                <w:szCs w:val="21"/>
              </w:rPr>
              <w:t xml:space="preserve">； </w:t>
            </w:r>
          </w:p>
          <w:p>
            <w:pPr>
              <w:keepNext w:val="0"/>
              <w:keepLines w:val="0"/>
              <w:suppressLineNumbers w:val="0"/>
              <w:snapToGrid w:val="0"/>
              <w:spacing w:before="0" w:beforeAutospacing="0" w:after="0" w:afterAutospacing="0" w:line="440" w:lineRule="exact"/>
              <w:ind w:left="0" w:right="0"/>
              <w:jc w:val="left"/>
              <w:rPr>
                <w:rFonts w:hint="default" w:ascii="宋体" w:hAnsi="宋体"/>
                <w:b/>
                <w:bCs/>
                <w:color w:val="auto"/>
                <w:szCs w:val="21"/>
              </w:rPr>
            </w:pPr>
            <w:r>
              <w:rPr>
                <w:rFonts w:hint="eastAsia" w:ascii="宋体" w:hAnsi="宋体"/>
                <w:color w:val="auto"/>
                <w:szCs w:val="21"/>
              </w:rPr>
              <w:t>3.法定代表人身份证明及法定代表人有效身份证正反面复印件</w:t>
            </w:r>
            <w:r>
              <w:rPr>
                <w:rFonts w:hint="eastAsia" w:ascii="宋体" w:hAnsi="宋体"/>
                <w:b/>
                <w:bCs/>
                <w:color w:val="auto"/>
                <w:szCs w:val="21"/>
              </w:rPr>
              <w:t>（</w:t>
            </w:r>
            <w:r>
              <w:rPr>
                <w:rFonts w:hint="eastAsia" w:ascii="宋体" w:hAnsi="宋体" w:cs="宋体"/>
                <w:b/>
                <w:bCs/>
                <w:color w:val="auto"/>
                <w:szCs w:val="21"/>
              </w:rPr>
              <w:t>除自然人投标外</w:t>
            </w:r>
            <w:r>
              <w:rPr>
                <w:rFonts w:hint="eastAsia" w:ascii="宋体" w:hAnsi="宋体"/>
                <w:b/>
                <w:bCs/>
                <w:color w:val="auto"/>
                <w:szCs w:val="21"/>
              </w:rPr>
              <w:t>必须提供，否则按无效投标处理）</w:t>
            </w:r>
            <w:r>
              <w:rPr>
                <w:rFonts w:hint="eastAsia" w:ascii="宋体" w:hAnsi="宋体"/>
                <w:color w:val="auto"/>
                <w:szCs w:val="21"/>
              </w:rPr>
              <w:t>；</w:t>
            </w:r>
            <w:r>
              <w:rPr>
                <w:rFonts w:hint="default" w:ascii="宋体" w:hAnsi="宋体"/>
                <w:b/>
                <w:bCs/>
                <w:color w:val="auto"/>
                <w:szCs w:val="21"/>
              </w:rPr>
              <w:t xml:space="preserve"> </w:t>
            </w:r>
          </w:p>
          <w:p>
            <w:pPr>
              <w:keepNext w:val="0"/>
              <w:keepLines w:val="0"/>
              <w:suppressLineNumbers w:val="0"/>
              <w:snapToGrid w:val="0"/>
              <w:spacing w:before="0" w:beforeAutospacing="0" w:after="0" w:afterAutospacing="0" w:line="440" w:lineRule="exact"/>
              <w:ind w:left="0" w:right="0"/>
              <w:jc w:val="left"/>
              <w:rPr>
                <w:rFonts w:hint="default" w:ascii="宋体" w:hAnsi="宋体"/>
                <w:b/>
                <w:bCs/>
                <w:color w:val="auto"/>
                <w:szCs w:val="21"/>
              </w:rPr>
            </w:pPr>
            <w:r>
              <w:rPr>
                <w:rFonts w:hint="eastAsia" w:ascii="宋体" w:hAnsi="宋体"/>
                <w:color w:val="auto"/>
                <w:szCs w:val="21"/>
              </w:rPr>
              <w:t>4.授权委托书及被授权的委托代理人有效身份证正反面复印件</w:t>
            </w:r>
            <w:r>
              <w:rPr>
                <w:rFonts w:hint="eastAsia" w:ascii="宋体" w:hAnsi="宋体"/>
                <w:b/>
                <w:bCs/>
                <w:color w:val="auto"/>
                <w:szCs w:val="21"/>
              </w:rPr>
              <w:t>（委托时必须提供，否则按无效投标处理）</w:t>
            </w:r>
            <w:r>
              <w:rPr>
                <w:rFonts w:hint="eastAsia" w:ascii="宋体" w:hAnsi="宋体"/>
                <w:color w:val="auto"/>
                <w:szCs w:val="21"/>
              </w:rPr>
              <w:t>；</w:t>
            </w:r>
            <w:r>
              <w:rPr>
                <w:rFonts w:hint="default" w:ascii="宋体" w:hAnsi="宋体"/>
                <w:b/>
                <w:bCs/>
                <w:color w:val="auto"/>
                <w:szCs w:val="21"/>
              </w:rPr>
              <w:t xml:space="preserve"> </w:t>
            </w:r>
          </w:p>
          <w:p>
            <w:pPr>
              <w:keepNext w:val="0"/>
              <w:keepLines w:val="0"/>
              <w:suppressLineNumbers w:val="0"/>
              <w:snapToGrid w:val="0"/>
              <w:spacing w:before="0" w:beforeAutospacing="0" w:after="0" w:afterAutospacing="0" w:line="440" w:lineRule="exact"/>
              <w:ind w:left="0" w:right="0"/>
              <w:jc w:val="left"/>
              <w:rPr>
                <w:rFonts w:hint="default" w:ascii="宋体" w:hAnsi="宋体"/>
                <w:b/>
                <w:bCs/>
                <w:color w:val="auto"/>
                <w:szCs w:val="21"/>
              </w:rPr>
            </w:pPr>
            <w:r>
              <w:rPr>
                <w:rFonts w:hint="eastAsia" w:ascii="宋体" w:hAnsi="宋体"/>
                <w:color w:val="auto"/>
                <w:szCs w:val="21"/>
              </w:rPr>
              <w:t>5.商务响应表</w:t>
            </w:r>
            <w:r>
              <w:rPr>
                <w:rFonts w:hint="eastAsia" w:ascii="宋体" w:hAnsi="宋体"/>
                <w:b/>
                <w:bCs/>
                <w:color w:val="auto"/>
                <w:szCs w:val="21"/>
              </w:rPr>
              <w:t>（必须提供，否则按无效投标处理）</w:t>
            </w:r>
            <w:r>
              <w:rPr>
                <w:rFonts w:hint="eastAsia" w:ascii="宋体" w:hAnsi="宋体"/>
                <w:color w:val="auto"/>
                <w:szCs w:val="21"/>
              </w:rPr>
              <w:t>；</w:t>
            </w:r>
            <w:r>
              <w:rPr>
                <w:rFonts w:hint="eastAsia" w:ascii="宋体" w:hAnsi="宋体"/>
                <w:b/>
                <w:bCs/>
                <w:color w:val="auto"/>
                <w:szCs w:val="21"/>
              </w:rPr>
              <w:t xml:space="preserve"> </w:t>
            </w:r>
          </w:p>
          <w:p>
            <w:pPr>
              <w:keepNext w:val="0"/>
              <w:keepLines w:val="0"/>
              <w:suppressLineNumbers w:val="0"/>
              <w:snapToGrid w:val="0"/>
              <w:spacing w:before="0" w:beforeAutospacing="0" w:after="0" w:afterAutospacing="0" w:line="440" w:lineRule="exact"/>
              <w:ind w:left="0" w:right="0"/>
              <w:jc w:val="left"/>
              <w:rPr>
                <w:rFonts w:hint="default" w:ascii="宋体" w:hAnsi="宋体"/>
                <w:color w:val="auto"/>
                <w:szCs w:val="21"/>
              </w:rPr>
            </w:pPr>
            <w:r>
              <w:rPr>
                <w:rFonts w:hint="eastAsia" w:ascii="宋体" w:hAnsi="宋体"/>
                <w:color w:val="auto"/>
                <w:szCs w:val="21"/>
              </w:rPr>
              <w:t>6.投标人情况介绍；</w:t>
            </w:r>
          </w:p>
          <w:p>
            <w:pPr>
              <w:keepNext w:val="0"/>
              <w:keepLines w:val="0"/>
              <w:suppressLineNumbers w:val="0"/>
              <w:snapToGrid w:val="0"/>
              <w:spacing w:before="0" w:beforeAutospacing="0" w:after="0" w:afterAutospacing="0" w:line="440" w:lineRule="exact"/>
              <w:ind w:left="0" w:right="0"/>
              <w:jc w:val="left"/>
              <w:rPr>
                <w:rFonts w:hint="default" w:ascii="宋体" w:hAnsi="宋体"/>
                <w:color w:val="auto"/>
                <w:szCs w:val="21"/>
              </w:rPr>
            </w:pPr>
            <w:r>
              <w:rPr>
                <w:rFonts w:hint="eastAsia" w:ascii="宋体" w:hAnsi="宋体"/>
                <w:color w:val="auto"/>
                <w:szCs w:val="21"/>
              </w:rPr>
              <w:t>7.除招标文件规定必须提供以外，投标人认为需要提供的其他证明材料。（投标人根据“第二章 采购需求”及“第四章 评标办法及评分标准”提供有关证明材料）。</w:t>
            </w:r>
          </w:p>
          <w:bookmarkEnd w:id="55"/>
          <w:p>
            <w:pPr>
              <w:keepNext w:val="0"/>
              <w:keepLines w:val="0"/>
              <w:suppressLineNumbers w:val="0"/>
              <w:snapToGrid w:val="0"/>
              <w:spacing w:before="0" w:beforeAutospacing="0" w:after="0" w:afterAutospacing="0" w:line="440" w:lineRule="exact"/>
              <w:ind w:left="0" w:right="0" w:firstLine="422" w:firstLineChars="200"/>
              <w:jc w:val="left"/>
              <w:rPr>
                <w:rFonts w:hint="default" w:ascii="宋体" w:hAnsi="宋体"/>
                <w:color w:val="auto"/>
                <w:szCs w:val="21"/>
              </w:rPr>
            </w:pPr>
            <w:r>
              <w:rPr>
                <w:rFonts w:hint="eastAsia" w:ascii="宋体" w:hAnsi="宋体"/>
                <w:b/>
                <w:bCs/>
                <w:color w:val="auto"/>
                <w:szCs w:val="21"/>
              </w:rPr>
              <w:t>注：以上标明“必须提供”的材料属于复印件、</w:t>
            </w:r>
            <w:r>
              <w:rPr>
                <w:rFonts w:hint="eastAsia" w:ascii="宋体" w:hAnsi="宋体" w:cs="宋体"/>
                <w:b/>
                <w:color w:val="auto"/>
                <w:szCs w:val="21"/>
                <w:lang w:bidi="ar"/>
              </w:rPr>
              <w:t>原件扫描件</w:t>
            </w:r>
            <w:r>
              <w:rPr>
                <w:rFonts w:hint="eastAsia" w:ascii="宋体" w:hAnsi="宋体"/>
                <w:b/>
                <w:bCs/>
                <w:color w:val="auto"/>
                <w:szCs w:val="21"/>
              </w:rPr>
              <w:t>的，必须加盖投标人公章，否则按无效投标</w:t>
            </w:r>
            <w:r>
              <w:rPr>
                <w:rFonts w:hint="eastAsia" w:ascii="宋体" w:hAnsi="宋体" w:cs="Courier New"/>
                <w:b/>
                <w:color w:val="auto"/>
                <w:szCs w:val="21"/>
              </w:rPr>
              <w:t>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宋体" w:hAnsi="宋体"/>
                <w:color w:val="auto"/>
                <w:szCs w:val="21"/>
              </w:rPr>
            </w:pPr>
            <w:bookmarkStart w:id="56" w:name="_13.4"/>
            <w:bookmarkEnd w:id="56"/>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jc w:val="left"/>
              <w:rPr>
                <w:rFonts w:hint="default" w:ascii="宋体" w:hAnsi="宋体" w:cs="Courier New"/>
                <w:b/>
                <w:i/>
                <w:color w:val="auto"/>
                <w:szCs w:val="21"/>
              </w:rPr>
            </w:pPr>
            <w:r>
              <w:rPr>
                <w:rFonts w:hint="eastAsia" w:ascii="宋体" w:hAnsi="宋体" w:cs="Courier New"/>
                <w:b/>
                <w:color w:val="auto"/>
                <w:szCs w:val="21"/>
              </w:rPr>
              <w:t>技术文件：</w:t>
            </w:r>
          </w:p>
          <w:p>
            <w:pPr>
              <w:keepNext w:val="0"/>
              <w:keepLines w:val="0"/>
              <w:suppressLineNumbers w:val="0"/>
              <w:snapToGrid w:val="0"/>
              <w:spacing w:before="0" w:beforeAutospacing="0" w:after="0" w:afterAutospacing="0" w:line="440" w:lineRule="exact"/>
              <w:ind w:left="0" w:right="0"/>
              <w:jc w:val="left"/>
              <w:rPr>
                <w:rFonts w:hint="default" w:ascii="宋体" w:hAnsi="宋体"/>
                <w:color w:val="auto"/>
                <w:szCs w:val="21"/>
              </w:rPr>
            </w:pPr>
            <w:r>
              <w:rPr>
                <w:rFonts w:hint="default" w:ascii="宋体" w:hAnsi="宋体"/>
                <w:color w:val="auto"/>
                <w:szCs w:val="21"/>
              </w:rPr>
              <w:t>1</w:t>
            </w:r>
            <w:r>
              <w:rPr>
                <w:rFonts w:hint="eastAsia" w:ascii="宋体" w:hAnsi="宋体"/>
                <w:color w:val="auto"/>
                <w:szCs w:val="21"/>
              </w:rPr>
              <w:t>.技术响应表</w:t>
            </w:r>
            <w:r>
              <w:rPr>
                <w:rFonts w:hint="eastAsia" w:ascii="宋体" w:hAnsi="宋体" w:cs="宋体"/>
                <w:b/>
                <w:color w:val="auto"/>
                <w:szCs w:val="21"/>
              </w:rPr>
              <w:t>（必须提供，否则按无效投标处理）</w:t>
            </w:r>
            <w:r>
              <w:rPr>
                <w:rFonts w:hint="eastAsia" w:ascii="宋体" w:hAnsi="宋体"/>
                <w:color w:val="auto"/>
                <w:szCs w:val="21"/>
              </w:rPr>
              <w:t xml:space="preserve">； </w:t>
            </w:r>
          </w:p>
          <w:p>
            <w:pPr>
              <w:keepNext w:val="0"/>
              <w:keepLines w:val="0"/>
              <w:suppressLineNumbers w:val="0"/>
              <w:snapToGrid w:val="0"/>
              <w:spacing w:before="0" w:beforeAutospacing="0" w:after="0" w:afterAutospacing="0" w:line="440" w:lineRule="exact"/>
              <w:ind w:left="0" w:right="0"/>
              <w:jc w:val="left"/>
              <w:rPr>
                <w:rFonts w:hint="default" w:ascii="宋体" w:hAnsi="宋体"/>
                <w:color w:val="auto"/>
                <w:szCs w:val="21"/>
              </w:rPr>
            </w:pPr>
            <w:r>
              <w:rPr>
                <w:rFonts w:hint="default" w:ascii="宋体" w:hAnsi="宋体"/>
                <w:color w:val="auto"/>
                <w:szCs w:val="21"/>
              </w:rPr>
              <w:t>2</w:t>
            </w:r>
            <w:r>
              <w:rPr>
                <w:rFonts w:hint="eastAsia" w:ascii="宋体" w:hAnsi="宋体"/>
                <w:color w:val="auto"/>
                <w:szCs w:val="21"/>
              </w:rPr>
              <w:t>.售后服务方案</w:t>
            </w:r>
            <w:r>
              <w:rPr>
                <w:rFonts w:hint="eastAsia" w:ascii="宋体" w:hAnsi="宋体" w:cs="宋体"/>
                <w:b/>
                <w:color w:val="auto"/>
                <w:szCs w:val="21"/>
              </w:rPr>
              <w:t>（必须提供，否则按无效投标处理）</w:t>
            </w:r>
            <w:r>
              <w:rPr>
                <w:rFonts w:hint="eastAsia" w:ascii="宋体" w:hAnsi="宋体"/>
                <w:color w:val="auto"/>
                <w:szCs w:val="21"/>
              </w:rPr>
              <w:t>；</w:t>
            </w:r>
          </w:p>
          <w:p>
            <w:pPr>
              <w:keepNext w:val="0"/>
              <w:keepLines w:val="0"/>
              <w:suppressLineNumbers w:val="0"/>
              <w:snapToGrid w:val="0"/>
              <w:spacing w:before="0" w:beforeAutospacing="0" w:after="0" w:afterAutospacing="0" w:line="440" w:lineRule="exact"/>
              <w:ind w:left="0" w:right="0"/>
              <w:jc w:val="left"/>
              <w:rPr>
                <w:rFonts w:hint="default" w:ascii="宋体" w:hAnsi="宋体"/>
                <w:color w:val="auto"/>
                <w:szCs w:val="21"/>
              </w:rPr>
            </w:pPr>
            <w:r>
              <w:rPr>
                <w:rFonts w:hint="eastAsia" w:ascii="宋体" w:hAnsi="宋体"/>
                <w:color w:val="auto"/>
                <w:szCs w:val="21"/>
              </w:rPr>
              <w:t>3.产品配置清单（均不含报价）</w:t>
            </w:r>
            <w:r>
              <w:rPr>
                <w:rFonts w:hint="eastAsia" w:ascii="宋体" w:hAnsi="宋体" w:cs="宋体"/>
                <w:b/>
                <w:color w:val="auto"/>
                <w:szCs w:val="21"/>
              </w:rPr>
              <w:t>（必须提供，否则按无效投标处理）</w:t>
            </w:r>
            <w:r>
              <w:rPr>
                <w:rFonts w:hint="eastAsia" w:ascii="宋体" w:hAnsi="宋体"/>
                <w:color w:val="auto"/>
                <w:szCs w:val="21"/>
              </w:rPr>
              <w:t>；</w:t>
            </w:r>
          </w:p>
          <w:p>
            <w:pPr>
              <w:keepNext w:val="0"/>
              <w:keepLines w:val="0"/>
              <w:suppressLineNumbers w:val="0"/>
              <w:snapToGrid w:val="0"/>
              <w:spacing w:before="0" w:beforeAutospacing="0" w:after="0" w:afterAutospacing="0" w:line="440" w:lineRule="exact"/>
              <w:ind w:left="0" w:right="0"/>
              <w:jc w:val="left"/>
              <w:rPr>
                <w:rFonts w:hint="default" w:ascii="宋体" w:hAnsi="宋体"/>
                <w:color w:val="auto"/>
                <w:szCs w:val="21"/>
              </w:rPr>
            </w:pPr>
            <w:r>
              <w:rPr>
                <w:rFonts w:hint="eastAsia" w:ascii="宋体" w:hAnsi="宋体"/>
                <w:color w:val="auto"/>
                <w:szCs w:val="21"/>
              </w:rPr>
              <w:t>4.项目实施人员一览表；</w:t>
            </w:r>
          </w:p>
          <w:p>
            <w:pPr>
              <w:keepNext w:val="0"/>
              <w:keepLines w:val="0"/>
              <w:suppressLineNumbers w:val="0"/>
              <w:snapToGrid w:val="0"/>
              <w:spacing w:before="0" w:beforeAutospacing="0" w:after="0" w:afterAutospacing="0" w:line="440" w:lineRule="exact"/>
              <w:ind w:left="0" w:right="0"/>
              <w:jc w:val="left"/>
              <w:rPr>
                <w:rFonts w:hint="default" w:ascii="宋体" w:hAnsi="宋体"/>
                <w:color w:val="auto"/>
                <w:szCs w:val="21"/>
              </w:rPr>
            </w:pPr>
            <w:r>
              <w:rPr>
                <w:rFonts w:hint="eastAsia" w:ascii="宋体" w:hAnsi="宋体"/>
                <w:color w:val="auto"/>
                <w:szCs w:val="21"/>
              </w:rPr>
              <w:t>5.除招标文件规定必须提供以外，投标人需要说明的其他文件和说明。</w:t>
            </w:r>
          </w:p>
          <w:p>
            <w:pPr>
              <w:keepNext w:val="0"/>
              <w:keepLines w:val="0"/>
              <w:suppressLineNumbers w:val="0"/>
              <w:snapToGrid w:val="0"/>
              <w:spacing w:before="0" w:beforeAutospacing="0" w:after="0" w:afterAutospacing="0" w:line="440" w:lineRule="exact"/>
              <w:ind w:left="0" w:right="0" w:firstLine="316" w:firstLineChars="150"/>
              <w:jc w:val="left"/>
              <w:rPr>
                <w:rFonts w:hint="default" w:ascii="宋体" w:hAnsi="宋体"/>
                <w:b/>
                <w:bCs/>
                <w:color w:val="auto"/>
                <w:szCs w:val="21"/>
              </w:rPr>
            </w:pPr>
            <w:r>
              <w:rPr>
                <w:rFonts w:hint="eastAsia" w:ascii="宋体" w:hAnsi="宋体"/>
                <w:b/>
                <w:bCs/>
                <w:color w:val="auto"/>
                <w:szCs w:val="21"/>
              </w:rPr>
              <w:t>注：以上标明“必须提供”的材料属于复印件、</w:t>
            </w:r>
            <w:r>
              <w:rPr>
                <w:rFonts w:hint="eastAsia" w:ascii="宋体" w:hAnsi="宋体" w:cs="宋体"/>
                <w:b/>
                <w:color w:val="auto"/>
                <w:szCs w:val="21"/>
                <w:lang w:bidi="ar"/>
              </w:rPr>
              <w:t>原件扫描件</w:t>
            </w:r>
            <w:r>
              <w:rPr>
                <w:rFonts w:hint="eastAsia" w:ascii="宋体" w:hAnsi="宋体"/>
                <w:b/>
                <w:bCs/>
                <w:color w:val="auto"/>
                <w:szCs w:val="21"/>
              </w:rPr>
              <w:t>的，必须加盖投标人公章，否则按无效投标</w:t>
            </w:r>
            <w:r>
              <w:rPr>
                <w:rFonts w:hint="eastAsia" w:ascii="宋体" w:hAnsi="宋体" w:cs="Courier New"/>
                <w:b/>
                <w:color w:val="auto"/>
                <w:szCs w:val="21"/>
              </w:rPr>
              <w:t>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57" w:name="_16.2"/>
            <w:bookmarkEnd w:id="57"/>
            <w:bookmarkStart w:id="58" w:name="_13.5"/>
            <w:bookmarkEnd w:id="58"/>
            <w:r>
              <w:rPr>
                <w:rFonts w:hint="eastAsia" w:ascii="宋体" w:hAnsi="宋体"/>
                <w:color w:val="auto"/>
                <w:szCs w:val="21"/>
              </w:rPr>
              <w:t>16</w:t>
            </w:r>
            <w:bookmarkStart w:id="59" w:name="_Hlt19693759"/>
            <w:bookmarkStart w:id="60" w:name="_Hlt19194066"/>
            <w:bookmarkStart w:id="61" w:name="_Hlt19194067"/>
            <w:bookmarkStart w:id="62" w:name="_Hlt19693758"/>
            <w:r>
              <w:rPr>
                <w:rFonts w:hint="eastAsia" w:ascii="宋体" w:hAnsi="宋体"/>
                <w:color w:val="auto"/>
                <w:szCs w:val="21"/>
              </w:rPr>
              <w:t>.</w:t>
            </w:r>
            <w:bookmarkEnd w:id="59"/>
            <w:bookmarkEnd w:id="60"/>
            <w:bookmarkEnd w:id="61"/>
            <w:bookmarkEnd w:id="62"/>
            <w:r>
              <w:rPr>
                <w:rFonts w:hint="eastAsia" w:ascii="宋体" w:hAnsi="宋体"/>
                <w:color w:val="auto"/>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本项目投标报价为采购人指定地点的现场交货价，投标人自行考虑完成项目所需的辅材、杂配件等数量，投标人报价中应包含全部内容，中标后采购人不再另行支付额外费用。包括但不限于：</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（1）货物的价格：包括设备费、安装费、验收费及办理使用登记证的费用；</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（2）货物的标准附件、备品备件、专用工具的价格；</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（3）运输、装卸、调试、培训、技术支持、售后服务费；</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（4）原旧电梯拆除、搬运、清理费用；</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（5）拆除旧梯过程中对原建筑物产生破坏需修复、各种加固等土建费用；</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（6）安装过程中所需的隔离、圈梁或其它整改所需费用；</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（7）原电梯厅门门头及门地坎需重新打凿后重新进行修复；</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（8）井道内部整改费、井道松动加固材料费、机房内垫主机工字钢梁、机房孔洞回填预埋费、底坑墩浇筑费、外呼打凿回填费、支架费、门洞打凿恢复费、底坑回填、门头梁加固等费用；</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（9）若电梯井道不垂直、有凸梁及其它不符合正常电梯规格情况下需对电梯进行非标所产生的费用；</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rPr>
            </w:pPr>
            <w:r>
              <w:rPr>
                <w:rFonts w:hint="eastAsia" w:ascii="宋体" w:hAnsi="宋体"/>
                <w:color w:val="auto"/>
                <w:szCs w:val="21"/>
              </w:rPr>
              <w:t>（10）必要的保险费和各项税金等。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63" w:name="_17.1"/>
            <w:bookmarkEnd w:id="63"/>
            <w:r>
              <w:rPr>
                <w:rFonts w:hint="eastAsia" w:ascii="宋体" w:hAnsi="宋体"/>
                <w:color w:val="auto"/>
                <w:szCs w:val="21"/>
              </w:rPr>
              <w:t>17.</w:t>
            </w:r>
            <w:r>
              <w:rPr>
                <w:rFonts w:hint="default" w:ascii="宋体" w:hAnsi="宋体"/>
                <w:color w:val="auto"/>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64" w:name="_18"/>
            <w:bookmarkEnd w:id="64"/>
            <w:r>
              <w:rPr>
                <w:rFonts w:hint="eastAsia" w:ascii="宋体" w:hAnsi="宋体"/>
                <w:color w:val="auto"/>
                <w:szCs w:val="21"/>
              </w:rPr>
              <w:t>18</w:t>
            </w:r>
            <w:r>
              <w:rPr>
                <w:rFonts w:hint="default" w:ascii="宋体" w:hAnsi="宋体"/>
                <w:color w:val="auto"/>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olor w:val="auto"/>
                <w:szCs w:val="21"/>
                <w:highlight w:val="none"/>
              </w:rPr>
            </w:pPr>
            <w:r>
              <w:rPr>
                <w:rFonts w:hint="eastAsia" w:ascii="宋体" w:hAnsi="宋体"/>
                <w:color w:val="auto"/>
                <w:szCs w:val="21"/>
                <w:highlight w:val="none"/>
              </w:rPr>
              <w:t>本项目收取投标保证金，具体规定如下：</w:t>
            </w:r>
          </w:p>
          <w:p>
            <w:pPr>
              <w:keepNext w:val="0"/>
              <w:keepLines w:val="0"/>
              <w:suppressLineNumbers w:val="0"/>
              <w:snapToGrid w:val="0"/>
              <w:spacing w:before="0" w:beforeAutospacing="0" w:after="0" w:afterAutospacing="0" w:line="440" w:lineRule="exact"/>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投标保证金人民币</w:t>
            </w:r>
            <w:r>
              <w:rPr>
                <w:rFonts w:hint="eastAsia" w:ascii="宋体" w:hAnsi="宋体" w:cs="宋体"/>
                <w:color w:val="auto"/>
                <w:kern w:val="0"/>
                <w:szCs w:val="21"/>
                <w:highlight w:val="none"/>
                <w:u w:val="single"/>
              </w:rPr>
              <w:t>贰万元整（¥20,000.00）</w:t>
            </w:r>
            <w:r>
              <w:rPr>
                <w:rFonts w:hint="eastAsia" w:ascii="宋体" w:hAnsi="宋体" w:cs="宋体"/>
                <w:color w:val="auto"/>
                <w:kern w:val="0"/>
                <w:szCs w:val="21"/>
                <w:highlight w:val="none"/>
              </w:rPr>
              <w:t>；</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投标保证金的交纳方式：银行转账、支票、汇票、本票或者金融、担保机构出具的保函，禁止采用现钞方式。投标保证金均须足额按时交纳，须从投标人银行基本账户转出到来宾市公共资源交易中心指定银行账户</w:t>
            </w:r>
            <w:r>
              <w:rPr>
                <w:rFonts w:hint="eastAsia" w:ascii="宋体" w:hAnsi="宋体" w:cs="宋体"/>
                <w:b w:val="0"/>
                <w:bCs w:val="0"/>
                <w:color w:val="auto"/>
                <w:kern w:val="0"/>
                <w:szCs w:val="21"/>
                <w:highlight w:val="none"/>
              </w:rPr>
              <w:t>（投标人在办理投标保证金手续时，请务必在银行转账单或电汇单的用途或空白栏上注明项目名称、项目编号，否则由此造成的一切后果由投标人自行承担）</w:t>
            </w:r>
            <w:r>
              <w:rPr>
                <w:rFonts w:hint="eastAsia" w:ascii="宋体" w:hAnsi="宋体" w:cs="宋体"/>
                <w:color w:val="auto"/>
                <w:kern w:val="0"/>
                <w:szCs w:val="21"/>
                <w:highlight w:val="none"/>
              </w:rPr>
              <w:t>，本项目不接受现金形式或从个人账户转出的投标保证金。迟交、少交、交错账户均视为未交。采用银行转账、电汇方式的，应在投标截止时间前交至指定账户并且到账[</w:t>
            </w:r>
            <w:r>
              <w:rPr>
                <w:rFonts w:hint="eastAsia" w:ascii="宋体" w:hAnsi="宋体" w:cs="宋体"/>
                <w:color w:val="auto"/>
                <w:szCs w:val="21"/>
                <w:highlight w:val="none"/>
              </w:rPr>
              <w:t>以下银行任选一家：(1)开户名称：来宾市公共资源交易中心，开户银行：中国建行来宾分行营业部，银行账号：45001627951050705296-1301；(2)开户名称：来宾市公共资源交易中心，开户银行：柳州银行来宾办证厅支行，银行账号：72001500000000004261001902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开户名称：来宾市公共资源交易中心，开户银行：广西来宾农村商业银行股份有限公司，银行账号：20330146986000696</w:t>
            </w:r>
            <w:r>
              <w:rPr>
                <w:rFonts w:hint="eastAsia" w:ascii="宋体" w:hAnsi="宋体" w:cs="宋体"/>
                <w:color w:val="auto"/>
                <w:kern w:val="0"/>
                <w:szCs w:val="21"/>
                <w:highlight w:val="none"/>
              </w:rPr>
              <w:t>]；采用支票、汇票、本票或者保函等方式的，在投标截止时间前，投标人必须递交支票、汇票、本票或者保函原件。否则视为无效投标保证金。</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highlight w:val="none"/>
              </w:rPr>
            </w:pPr>
            <w:r>
              <w:rPr>
                <w:rFonts w:hint="eastAsia" w:ascii="宋体" w:hAnsi="宋体"/>
                <w:color w:val="auto"/>
                <w:szCs w:val="21"/>
                <w:highlight w:val="none"/>
              </w:rPr>
              <w:t>相关要求：</w:t>
            </w:r>
          </w:p>
          <w:p>
            <w:pPr>
              <w:pStyle w:val="18"/>
              <w:keepNext w:val="0"/>
              <w:keepLines w:val="0"/>
              <w:suppressLineNumbers w:val="0"/>
              <w:spacing w:before="0" w:beforeAutospacing="0" w:after="0" w:afterAutospacing="0" w:line="440" w:lineRule="exact"/>
              <w:ind w:left="0" w:right="0"/>
              <w:rPr>
                <w:rFonts w:hint="default" w:ascii="宋体" w:hAnsi="宋体"/>
                <w:color w:val="auto"/>
                <w:szCs w:val="21"/>
                <w:highlight w:val="none"/>
              </w:rPr>
            </w:pPr>
            <w:r>
              <w:rPr>
                <w:rFonts w:hint="eastAsia" w:ascii="宋体" w:hAnsi="宋体"/>
                <w:color w:val="auto"/>
                <w:szCs w:val="21"/>
                <w:highlight w:val="none"/>
              </w:rPr>
              <w:t>1.投标保证金采用银行转账交纳方式的，在投标截止时间前交至指定账户并且到账，投标人应将银行转账底单的复印件（或原件扫描件）作为投标保证金提交凭证，</w:t>
            </w:r>
            <w:r>
              <w:rPr>
                <w:rFonts w:hint="default" w:ascii="宋体" w:hAnsi="宋体"/>
                <w:color w:val="auto"/>
                <w:szCs w:val="21"/>
                <w:highlight w:val="none"/>
              </w:rPr>
              <w:t>放置于</w:t>
            </w:r>
            <w:r>
              <w:rPr>
                <w:rFonts w:hint="eastAsia" w:ascii="宋体" w:hAnsi="宋体"/>
                <w:color w:val="auto"/>
                <w:szCs w:val="21"/>
                <w:highlight w:val="none"/>
              </w:rPr>
              <w:t>商务文件</w:t>
            </w:r>
            <w:r>
              <w:rPr>
                <w:rFonts w:hint="default" w:ascii="宋体" w:hAnsi="宋体"/>
                <w:color w:val="auto"/>
                <w:szCs w:val="21"/>
                <w:highlight w:val="none"/>
              </w:rPr>
              <w:t>中</w:t>
            </w:r>
            <w:r>
              <w:rPr>
                <w:rFonts w:hint="eastAsia" w:ascii="宋体" w:hAnsi="宋体"/>
                <w:color w:val="auto"/>
                <w:szCs w:val="21"/>
                <w:highlight w:val="none"/>
              </w:rPr>
              <w:t>，</w:t>
            </w:r>
            <w:r>
              <w:rPr>
                <w:rFonts w:hint="eastAsia" w:ascii="宋体" w:hAnsi="宋体"/>
                <w:b/>
                <w:color w:val="auto"/>
                <w:szCs w:val="21"/>
                <w:highlight w:val="none"/>
              </w:rPr>
              <w:t>否则投标无效</w:t>
            </w:r>
            <w:r>
              <w:rPr>
                <w:rFonts w:hint="eastAsia" w:ascii="宋体" w:hAnsi="宋体"/>
                <w:color w:val="auto"/>
                <w:szCs w:val="21"/>
                <w:highlight w:val="none"/>
              </w:rPr>
              <w:t>。</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highlight w:val="none"/>
              </w:rPr>
            </w:pPr>
            <w:r>
              <w:rPr>
                <w:rFonts w:hint="eastAsia" w:ascii="宋体" w:hAnsi="宋体"/>
                <w:color w:val="auto"/>
                <w:szCs w:val="21"/>
                <w:highlight w:val="none"/>
              </w:rPr>
              <w:t>2.投标保证金采用支票、汇票、本票或者金融、担保机构出具的保函交纳方式的，投标人应将支票、汇票、本票或者金融、担保机构出具的保函的复印件（或原件扫描件）作为投标保证金提交凭证，放置于商务文件中，</w:t>
            </w:r>
            <w:r>
              <w:rPr>
                <w:rFonts w:hint="eastAsia" w:ascii="宋体" w:hAnsi="宋体"/>
                <w:b/>
                <w:color w:val="auto"/>
                <w:szCs w:val="21"/>
                <w:highlight w:val="none"/>
              </w:rPr>
              <w:t>否则投标无效</w:t>
            </w:r>
            <w:r>
              <w:rPr>
                <w:rFonts w:hint="eastAsia" w:ascii="宋体" w:hAnsi="宋体"/>
                <w:color w:val="auto"/>
                <w:szCs w:val="21"/>
                <w:highlight w:val="none"/>
              </w:rPr>
              <w:t>。</w:t>
            </w:r>
            <w:r>
              <w:rPr>
                <w:rFonts w:hint="eastAsia" w:ascii="宋体" w:hAnsi="宋体"/>
                <w:b/>
                <w:color w:val="auto"/>
                <w:szCs w:val="21"/>
                <w:highlight w:val="none"/>
              </w:rPr>
              <w:t>投标人必须在投标截止时间前将单独密封的支票、汇票、本票或者金融、担保机构出具的保函原件</w:t>
            </w:r>
            <w:r>
              <w:rPr>
                <w:rFonts w:hint="eastAsia" w:ascii="宋体" w:hAnsi="宋体"/>
                <w:b/>
                <w:bCs/>
                <w:color w:val="auto"/>
                <w:szCs w:val="21"/>
                <w:highlight w:val="none"/>
              </w:rPr>
              <w:t>采用现场方式（</w:t>
            </w:r>
            <w:r>
              <w:rPr>
                <w:rFonts w:hint="eastAsia" w:ascii="宋体" w:hAnsi="宋体"/>
                <w:b/>
                <w:bCs/>
                <w:color w:val="auto"/>
                <w:szCs w:val="21"/>
                <w:highlight w:val="none"/>
                <w:u w:val="single"/>
              </w:rPr>
              <w:t>现场提交地址：来宾市公共资源交易中心开标室</w:t>
            </w:r>
            <w:r>
              <w:rPr>
                <w:rFonts w:hint="eastAsia" w:ascii="宋体" w:hAnsi="宋体"/>
                <w:b/>
                <w:bCs/>
                <w:color w:val="auto"/>
                <w:szCs w:val="21"/>
                <w:highlight w:val="none"/>
                <w:u w:val="single"/>
                <w:lang w:val="en-US" w:eastAsia="zh-CN"/>
              </w:rPr>
              <w:t>三</w:t>
            </w:r>
            <w:r>
              <w:rPr>
                <w:rFonts w:hint="eastAsia" w:ascii="宋体" w:hAnsi="宋体"/>
                <w:b/>
                <w:bCs/>
                <w:color w:val="auto"/>
                <w:szCs w:val="21"/>
                <w:highlight w:val="none"/>
              </w:rPr>
              <w:t>）</w:t>
            </w:r>
            <w:r>
              <w:rPr>
                <w:rFonts w:hint="eastAsia" w:ascii="宋体" w:hAnsi="宋体"/>
                <w:b/>
                <w:color w:val="auto"/>
                <w:szCs w:val="21"/>
                <w:highlight w:val="none"/>
              </w:rPr>
              <w:t>提交给采购代理机构，由采购代理机构向投标人出具回执，并妥善保管。</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highlight w:val="none"/>
              </w:rPr>
            </w:pPr>
            <w:r>
              <w:rPr>
                <w:rFonts w:hint="eastAsia" w:ascii="宋体" w:hAnsi="宋体"/>
                <w:b/>
                <w:color w:val="auto"/>
                <w:szCs w:val="21"/>
                <w:highlight w:val="none"/>
              </w:rPr>
              <w:t>3.未中标单位。采购代理机构（采购人）在系统发布交易结果公告后，系统在4 日内按原缴纳渠道自动退还保证金及银行同期存款利息。</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highlight w:val="none"/>
              </w:rPr>
            </w:pPr>
            <w:r>
              <w:rPr>
                <w:rFonts w:hint="eastAsia" w:ascii="宋体" w:hAnsi="宋体"/>
                <w:b/>
                <w:color w:val="auto"/>
                <w:szCs w:val="21"/>
                <w:highlight w:val="none"/>
              </w:rPr>
              <w:t>4.中标单位。采购代理机构（采购人）在系统完成合同备案后，系统在4日内按原渠道自动退还保证金及银行同期存款利息。</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highlight w:val="none"/>
              </w:rPr>
            </w:pPr>
            <w:r>
              <w:rPr>
                <w:rFonts w:hint="eastAsia" w:ascii="宋体" w:hAnsi="宋体"/>
                <w:b/>
                <w:color w:val="auto"/>
                <w:szCs w:val="21"/>
                <w:highlight w:val="none"/>
              </w:rPr>
              <w:t>5.来宾市公共资源交易中心财务部电话：0772-4238608。</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highlight w:val="none"/>
              </w:rPr>
            </w:pPr>
            <w:r>
              <w:rPr>
                <w:rFonts w:hint="eastAsia" w:ascii="宋体" w:hAnsi="宋体"/>
                <w:b/>
                <w:color w:val="auto"/>
                <w:szCs w:val="21"/>
                <w:highlight w:val="none"/>
              </w:rPr>
              <w:t xml:space="preserve">备注： </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highlight w:val="none"/>
              </w:rPr>
            </w:pPr>
            <w:r>
              <w:rPr>
                <w:rFonts w:hint="eastAsia" w:ascii="宋体" w:hAnsi="宋体"/>
                <w:b/>
                <w:color w:val="auto"/>
                <w:szCs w:val="21"/>
                <w:highlight w:val="none"/>
              </w:rPr>
              <w:t>1.投标保证金在投标截止时间后提交的，或者不按规定交纳方式交纳的，或者未足额交纳的（包含保函额度不足的），视为无效投标保证金。</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highlight w:val="none"/>
              </w:rPr>
            </w:pPr>
            <w:r>
              <w:rPr>
                <w:rFonts w:hint="eastAsia" w:ascii="宋体" w:hAnsi="宋体"/>
                <w:b/>
                <w:color w:val="auto"/>
                <w:szCs w:val="21"/>
                <w:highlight w:val="none"/>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65" w:name="_19.2"/>
            <w:bookmarkEnd w:id="65"/>
            <w:r>
              <w:rPr>
                <w:rFonts w:hint="eastAsia" w:ascii="宋体" w:hAnsi="宋体"/>
                <w:color w:val="auto"/>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投标文件应按报价文件、资格证明文件、商务文件、技术文件分别编制，</w:t>
            </w:r>
            <w:r>
              <w:rPr>
                <w:rFonts w:hint="eastAsia" w:ascii="宋体" w:hAnsi="宋体" w:cs="宋体"/>
                <w:color w:val="auto"/>
                <w:szCs w:val="21"/>
                <w:lang w:bidi="ar"/>
              </w:rPr>
              <w:t>并按广西政府采购云平台的要求编制、加密、上传。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r>
              <w:rPr>
                <w:rFonts w:hint="eastAsia" w:ascii="宋体" w:hAnsi="宋体"/>
                <w:color w:val="auto"/>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电子投标文件应在制作完成后，投标人应按广西政府采购云平台的要求进行加密，并在规定时间内解密，否则，由此产生的后果由投标人自行负责。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66" w:name="_21.1"/>
            <w:bookmarkEnd w:id="66"/>
            <w:r>
              <w:rPr>
                <w:rFonts w:hint="eastAsia" w:ascii="宋体" w:hAnsi="宋体"/>
                <w:color w:val="auto"/>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olor w:val="auto"/>
                <w:szCs w:val="21"/>
                <w:u w:val="single"/>
              </w:rPr>
            </w:pPr>
            <w:r>
              <w:rPr>
                <w:rFonts w:hint="eastAsia" w:ascii="宋体" w:hAnsi="宋体"/>
                <w:color w:val="auto"/>
                <w:szCs w:val="21"/>
              </w:rPr>
              <w:t>1.投标截止时间：详见招标公告</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67" w:name="_23"/>
            <w:bookmarkEnd w:id="67"/>
            <w:r>
              <w:rPr>
                <w:rFonts w:hint="eastAsia" w:ascii="宋体" w:hAnsi="宋体"/>
                <w:color w:val="auto"/>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1.开标时间：详见招标公告</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r>
              <w:rPr>
                <w:rFonts w:hint="eastAsia" w:ascii="宋体" w:hAnsi="宋体"/>
                <w:bCs/>
                <w:color w:val="auto"/>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bCs/>
                <w:color w:val="auto"/>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color w:val="auto"/>
                <w:szCs w:val="21"/>
              </w:rPr>
              <w:t>投标人的法定代表人或其委托代理人须携带加密时所用的CA锁准时登录到广西政府采购云平台电子开标大厅签到</w:t>
            </w:r>
            <w:r>
              <w:rPr>
                <w:rFonts w:hint="eastAsia" w:ascii="宋体" w:hAnsi="宋体" w:cs="宋体"/>
                <w:b/>
                <w:color w:val="auto"/>
                <w:szCs w:val="21"/>
              </w:rPr>
              <w:t>并在发起解密</w:t>
            </w:r>
            <w:r>
              <w:rPr>
                <w:rFonts w:hint="eastAsia" w:ascii="宋体" w:hAnsi="宋体"/>
                <w:b/>
                <w:bCs/>
                <w:color w:val="auto"/>
                <w:szCs w:val="21"/>
              </w:rPr>
              <w:t>通知</w:t>
            </w:r>
            <w:r>
              <w:rPr>
                <w:rFonts w:hint="eastAsia" w:ascii="宋体" w:hAnsi="宋体" w:cs="宋体"/>
                <w:b/>
                <w:color w:val="auto"/>
                <w:szCs w:val="21"/>
              </w:rPr>
              <w:t>之时起30分钟内完成</w:t>
            </w:r>
            <w:r>
              <w:rPr>
                <w:rFonts w:hint="eastAsia" w:ascii="宋体" w:hAnsi="宋体"/>
                <w:b/>
                <w:bCs/>
                <w:color w:val="auto"/>
                <w:szCs w:val="21"/>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68" w:name="_25.3"/>
            <w:bookmarkEnd w:id="68"/>
            <w:r>
              <w:rPr>
                <w:rFonts w:hint="eastAsia" w:ascii="宋体" w:hAnsi="宋体"/>
                <w:color w:val="auto"/>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采购人或者采购代理机构在资格审查结束前，对投标人进行信用查询。</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查询渠道：</w:t>
            </w:r>
            <w:r>
              <w:rPr>
                <w:rFonts w:hint="default" w:ascii="宋体" w:hAnsi="宋体"/>
                <w:color w:val="auto"/>
                <w:szCs w:val="21"/>
              </w:rPr>
              <w:t>“信用中国”网站（www.creditchina.gov.cn）、中国政府采购网（</w:t>
            </w:r>
            <w:r>
              <w:rPr>
                <w:rFonts w:hint="default"/>
                <w:color w:val="auto"/>
              </w:rPr>
              <w:fldChar w:fldCharType="begin"/>
            </w:r>
            <w:r>
              <w:rPr>
                <w:rFonts w:hint="default"/>
                <w:color w:val="auto"/>
              </w:rPr>
              <w:instrText xml:space="preserve"> HYPERLINK "http://www.ccgp.gov.cn" </w:instrText>
            </w:r>
            <w:r>
              <w:rPr>
                <w:rFonts w:hint="default"/>
                <w:color w:val="auto"/>
              </w:rPr>
              <w:fldChar w:fldCharType="separate"/>
            </w:r>
            <w:r>
              <w:rPr>
                <w:rStyle w:val="57"/>
                <w:rFonts w:hint="default" w:ascii="宋体" w:hAnsi="宋体"/>
                <w:color w:val="auto"/>
                <w:szCs w:val="21"/>
              </w:rPr>
              <w:t>www.ccgp.gov.cn</w:t>
            </w:r>
            <w:r>
              <w:rPr>
                <w:rStyle w:val="57"/>
                <w:rFonts w:hint="default" w:ascii="宋体" w:hAnsi="宋体"/>
                <w:color w:val="auto"/>
                <w:szCs w:val="21"/>
              </w:rPr>
              <w:fldChar w:fldCharType="end"/>
            </w:r>
            <w:r>
              <w:rPr>
                <w:rFonts w:hint="default" w:ascii="宋体" w:hAnsi="宋体"/>
                <w:color w:val="auto"/>
                <w:szCs w:val="21"/>
              </w:rPr>
              <w:t>）</w:t>
            </w:r>
            <w:r>
              <w:rPr>
                <w:rFonts w:hint="eastAsia" w:ascii="宋体" w:hAnsi="宋体"/>
                <w:color w:val="auto"/>
                <w:szCs w:val="21"/>
              </w:rPr>
              <w:t>。</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信用查询截止时间：</w:t>
            </w:r>
            <w:r>
              <w:rPr>
                <w:rFonts w:hint="default" w:ascii="宋体" w:hAnsi="宋体" w:cs="宋体"/>
                <w:color w:val="auto"/>
                <w:szCs w:val="21"/>
              </w:rPr>
              <w:t>资格审查结束前</w:t>
            </w:r>
            <w:r>
              <w:rPr>
                <w:rFonts w:hint="eastAsia" w:ascii="宋体" w:hAnsi="宋体" w:cs="宋体"/>
                <w:color w:val="auto"/>
                <w:szCs w:val="21"/>
              </w:rPr>
              <w:t>。</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查询记录和证据留存方式：在查询网站中直接截图查询记录。</w:t>
            </w:r>
          </w:p>
          <w:p>
            <w:pPr>
              <w:keepNext w:val="0"/>
              <w:keepLines w:val="0"/>
              <w:suppressLineNumbers w:val="0"/>
              <w:snapToGrid w:val="0"/>
              <w:spacing w:before="0" w:beforeAutospacing="0" w:after="0" w:afterAutospacing="0" w:line="440" w:lineRule="exact"/>
              <w:ind w:left="0" w:right="0"/>
              <w:rPr>
                <w:rFonts w:hint="default" w:ascii="宋体" w:hAnsi="宋体"/>
                <w:b/>
                <w:color w:val="auto"/>
                <w:szCs w:val="21"/>
              </w:rPr>
            </w:pPr>
            <w:r>
              <w:rPr>
                <w:rFonts w:hint="eastAsia" w:ascii="宋体" w:hAnsi="宋体"/>
                <w:color w:val="auto"/>
                <w:szCs w:val="21"/>
              </w:rPr>
              <w:t>信用信息使用规则：根据财政部《关于在政府采购活动中查询及使用信用记录有关问题的通知》（财库〔2016〕125号）的规定，</w:t>
            </w:r>
            <w:r>
              <w:rPr>
                <w:rFonts w:hint="eastAsia" w:ascii="宋体" w:hAnsi="宋体" w:cs="宋体"/>
                <w:color w:val="auto"/>
                <w:szCs w:val="21"/>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69" w:name="_26"/>
            <w:bookmarkEnd w:id="69"/>
            <w:r>
              <w:rPr>
                <w:rFonts w:hint="eastAsia" w:ascii="宋体" w:hAnsi="宋体"/>
                <w:color w:val="auto"/>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评标委员会的人数：5人</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70" w:name="_28.3"/>
            <w:bookmarkEnd w:id="70"/>
            <w:r>
              <w:rPr>
                <w:rFonts w:hint="default" w:ascii="宋体" w:hAnsi="宋体"/>
                <w:color w:val="auto"/>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9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71" w:name="_29.2.2（2）"/>
            <w:bookmarkEnd w:id="71"/>
            <w:r>
              <w:rPr>
                <w:rFonts w:hint="eastAsia" w:ascii="宋体" w:hAnsi="宋体"/>
                <w:color w:val="auto"/>
                <w:szCs w:val="21"/>
              </w:rPr>
              <w:t>29</w:t>
            </w:r>
            <w:r>
              <w:rPr>
                <w:rFonts w:hint="default" w:ascii="宋体" w:hAnsi="宋体"/>
                <w:color w:val="auto"/>
                <w:szCs w:val="21"/>
              </w:rPr>
              <w:t>.2</w:t>
            </w:r>
          </w:p>
        </w:tc>
        <w:tc>
          <w:tcPr>
            <w:tcW w:w="8708"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s="宋体"/>
                <w:color w:val="auto"/>
                <w:szCs w:val="21"/>
              </w:rPr>
            </w:pPr>
            <w:r>
              <w:rPr>
                <w:rFonts w:hint="eastAsia" w:ascii="宋体" w:hAnsi="宋体" w:cs="宋体"/>
                <w:color w:val="auto"/>
              </w:rPr>
              <w:t>中标候选人推荐数量：3家。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jc w:val="center"/>
              <w:textAlignment w:val="bottom"/>
              <w:rPr>
                <w:rFonts w:hint="default" w:ascii="宋体" w:hAnsi="宋体"/>
                <w:color w:val="auto"/>
                <w:szCs w:val="21"/>
              </w:rPr>
            </w:pPr>
            <w:r>
              <w:rPr>
                <w:rFonts w:hint="eastAsia" w:ascii="宋体" w:hAnsi="宋体"/>
                <w:color w:val="auto"/>
                <w:szCs w:val="21"/>
              </w:rPr>
              <w:t>30.1</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采用综合评分法的采购项目，采购人确定中标人时，出现中标候选人并列的情形，采购人按以下的方式确定中标人：按投标报价低的优先、技术评分高的优先、商务评分高的优先的顺序依次确定。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jc w:val="center"/>
              <w:textAlignment w:val="bottom"/>
              <w:rPr>
                <w:rFonts w:hint="default" w:ascii="宋体" w:hAnsi="宋体"/>
                <w:color w:val="auto"/>
                <w:szCs w:val="21"/>
              </w:rPr>
            </w:pPr>
            <w:bookmarkStart w:id="72" w:name="_39.1"/>
            <w:bookmarkEnd w:id="72"/>
            <w:r>
              <w:rPr>
                <w:rFonts w:hint="eastAsia" w:ascii="宋体" w:hAnsi="宋体"/>
                <w:color w:val="auto"/>
                <w:szCs w:val="21"/>
              </w:rPr>
              <w:t>35.1</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本项目收取履约保证金，具体规定如下：</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1.履约保证金金额：按合同金额的5%（对中小企业收取的履约保证金数额为2%）。</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2.缴纳履约保证金时间：中标通知书发出后、合同签订前，中标人逾期未缴纳的，视为中标人放弃中标资格，并同时上报政府采购监督管理部门。</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3.履约保证金提交方式：支票、汇票、本票、网上银行支付、保函、转账等非现金形式。中标人在收到中标通知书后，须在签订合同前向采购人提交履约保证金，中标人须足额缴纳履约保证金到采购人指定账户。</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4.履约保证金退付方式、时间及条件：履约保证金在质保期满后，由中标人提出申请，采购人在5个工作日内无息退还（除违约扣除部分外）。</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备注：</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1.履约保证金不足额缴纳的，或者金融、担保机构出具的保函额度不足的或者保函有效期低于合同履行期限（即签订采购合同之日起至履行完合同约定的权利及义务之日止）的，不予签订合同。</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rPr>
            </w:pPr>
            <w:r>
              <w:rPr>
                <w:rFonts w:hint="eastAsia" w:ascii="宋体" w:hAnsi="宋体"/>
                <w:color w:val="auto"/>
                <w:szCs w:val="21"/>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73" w:name="_40.1"/>
            <w:bookmarkEnd w:id="73"/>
            <w:r>
              <w:rPr>
                <w:rFonts w:hint="eastAsia" w:ascii="宋体" w:hAnsi="宋体"/>
                <w:color w:val="auto"/>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 xml:space="preserve">签订合同携带的证明材料： </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1.被授权的委托代理人负责签订合同的，须携带授权委托书及被授权的委托代理人身份证原件等其他资格证件。</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szCs w:val="21"/>
              </w:rPr>
              <w:t>2.法定代表人负责签订合同的，须携带法定代表人</w:t>
            </w:r>
            <w:r>
              <w:rPr>
                <w:rFonts w:hint="default" w:ascii="宋体" w:hAnsi="宋体"/>
                <w:color w:val="auto"/>
                <w:szCs w:val="21"/>
              </w:rPr>
              <w:t>身份证明原件</w:t>
            </w:r>
            <w:r>
              <w:rPr>
                <w:rFonts w:hint="eastAsia" w:ascii="宋体" w:hAnsi="宋体"/>
                <w:color w:val="auto"/>
                <w:szCs w:val="21"/>
              </w:rPr>
              <w:t>及</w:t>
            </w:r>
            <w:r>
              <w:rPr>
                <w:rFonts w:hint="default" w:ascii="宋体" w:hAnsi="宋体"/>
                <w:color w:val="auto"/>
                <w:szCs w:val="21"/>
              </w:rPr>
              <w:t>身份证原件</w:t>
            </w:r>
            <w:r>
              <w:rPr>
                <w:rFonts w:hint="eastAsia" w:ascii="宋体" w:hAnsi="宋体"/>
                <w:color w:val="auto"/>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r>
              <w:rPr>
                <w:rFonts w:hint="eastAsia" w:ascii="宋体" w:hAnsi="宋体"/>
                <w:color w:val="auto"/>
                <w:szCs w:val="21"/>
              </w:rPr>
              <w:t>3</w:t>
            </w:r>
            <w:r>
              <w:rPr>
                <w:rFonts w:hint="default" w:ascii="宋体" w:hAnsi="宋体"/>
                <w:color w:val="auto"/>
                <w:szCs w:val="21"/>
              </w:rPr>
              <w:t>8.2</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接收质疑函方式：以纸质书面形式</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质疑联系部门及联系方式：</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（1）广西同泽工程项目管理股份有限公司</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联系电话：0771-4305766</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default" w:ascii="宋体" w:hAnsi="宋体"/>
                <w:color w:val="auto"/>
                <w:szCs w:val="21"/>
              </w:rPr>
              <w:t>通讯地址</w:t>
            </w:r>
            <w:r>
              <w:rPr>
                <w:rFonts w:hint="eastAsia" w:ascii="宋体" w:hAnsi="宋体" w:cs="Helvetica"/>
                <w:color w:val="auto"/>
                <w:szCs w:val="21"/>
              </w:rPr>
              <w:t>：</w:t>
            </w:r>
            <w:r>
              <w:rPr>
                <w:rFonts w:hint="eastAsia" w:ascii="宋体" w:hAnsi="宋体"/>
                <w:color w:val="auto"/>
                <w:szCs w:val="21"/>
              </w:rPr>
              <w:t>广西南宁市良庆区凯旋路16号裕达国际中心广东大厦18层</w:t>
            </w:r>
          </w:p>
          <w:p>
            <w:pPr>
              <w:keepNext w:val="0"/>
              <w:keepLines w:val="0"/>
              <w:suppressLineNumbers w:val="0"/>
              <w:snapToGrid w:val="0"/>
              <w:spacing w:before="0" w:beforeAutospacing="0" w:after="0" w:afterAutospacing="0" w:line="440" w:lineRule="exact"/>
              <w:ind w:left="0" w:right="0"/>
              <w:rPr>
                <w:rFonts w:hint="default" w:ascii="宋体" w:hAnsi="宋体"/>
                <w:color w:val="auto"/>
              </w:rPr>
            </w:pPr>
            <w:r>
              <w:rPr>
                <w:rFonts w:hint="eastAsia" w:ascii="宋体" w:hAnsi="宋体"/>
                <w:color w:val="auto"/>
              </w:rPr>
              <w:t>（2）来宾市机关事务管理局</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联系电话：0772-4272128</w:t>
            </w:r>
          </w:p>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default" w:ascii="宋体" w:hAnsi="宋体"/>
                <w:color w:val="auto"/>
                <w:szCs w:val="21"/>
              </w:rPr>
              <w:t>通讯地址</w:t>
            </w:r>
            <w:r>
              <w:rPr>
                <w:rFonts w:hint="eastAsia" w:ascii="宋体" w:hAnsi="宋体" w:cs="Helvetica"/>
                <w:color w:val="auto"/>
                <w:szCs w:val="21"/>
              </w:rPr>
              <w:t>：</w:t>
            </w:r>
            <w:r>
              <w:rPr>
                <w:rFonts w:hint="eastAsia" w:ascii="宋体" w:hAnsi="宋体"/>
                <w:color w:val="auto"/>
                <w:szCs w:val="21"/>
              </w:rPr>
              <w:t>广西来宾市兴宾区人民路1号</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rPr>
              <w:t>现场提交质疑办理业务时间：工作日，</w:t>
            </w:r>
            <w:r>
              <w:rPr>
                <w:rFonts w:hint="eastAsia" w:ascii="宋体" w:hAnsi="宋体" w:cs="Arial"/>
                <w:color w:val="auto"/>
                <w:szCs w:val="21"/>
              </w:rPr>
              <w:t>上午8:30-12:00；下午1</w:t>
            </w:r>
            <w:r>
              <w:rPr>
                <w:rFonts w:hint="eastAsia" w:ascii="宋体" w:hAnsi="宋体" w:cs="Arial"/>
                <w:color w:val="auto"/>
              </w:rPr>
              <w:t>4</w:t>
            </w:r>
            <w:r>
              <w:rPr>
                <w:rFonts w:hint="eastAsia" w:ascii="宋体" w:hAnsi="宋体" w:cs="Arial"/>
                <w:color w:val="auto"/>
                <w:szCs w:val="21"/>
              </w:rPr>
              <w:t>:</w:t>
            </w:r>
            <w:r>
              <w:rPr>
                <w:rFonts w:hint="eastAsia" w:ascii="宋体" w:hAnsi="宋体" w:cs="Arial"/>
                <w:color w:val="auto"/>
              </w:rPr>
              <w:t>30</w:t>
            </w:r>
            <w:r>
              <w:rPr>
                <w:rFonts w:hint="eastAsia" w:ascii="宋体" w:hAnsi="宋体" w:cs="Arial"/>
                <w:color w:val="auto"/>
                <w:szCs w:val="21"/>
              </w:rPr>
              <w:t>-1</w:t>
            </w:r>
            <w:r>
              <w:rPr>
                <w:rFonts w:hint="eastAsia" w:ascii="宋体" w:hAnsi="宋体" w:cs="Arial"/>
                <w:color w:val="auto"/>
              </w:rPr>
              <w:t>8</w:t>
            </w:r>
            <w:r>
              <w:rPr>
                <w:rFonts w:hint="eastAsia" w:ascii="宋体" w:hAnsi="宋体" w:cs="Arial"/>
                <w:color w:val="auto"/>
                <w:szCs w:val="21"/>
              </w:rPr>
              <w:t>:</w:t>
            </w:r>
            <w:r>
              <w:rPr>
                <w:rFonts w:hint="eastAsia" w:ascii="宋体" w:hAnsi="宋体" w:cs="Arial"/>
                <w:color w:val="auto"/>
              </w:rPr>
              <w:t>0</w:t>
            </w:r>
            <w:r>
              <w:rPr>
                <w:rFonts w:hint="eastAsia" w:ascii="宋体" w:hAnsi="宋体" w:cs="Arial"/>
                <w:color w:val="auto"/>
                <w:szCs w:val="21"/>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r>
              <w:rPr>
                <w:rFonts w:hint="eastAsia" w:ascii="宋体" w:hAnsi="宋体"/>
                <w:color w:val="auto"/>
                <w:szCs w:val="21"/>
              </w:rPr>
              <w:t>38.5</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rPr>
            </w:pPr>
            <w:r>
              <w:rPr>
                <w:rFonts w:hint="eastAsia" w:ascii="宋体" w:hAnsi="宋体"/>
                <w:color w:val="auto"/>
              </w:rPr>
              <w:t>1.投诉受理方式：</w:t>
            </w:r>
            <w:r>
              <w:rPr>
                <w:rFonts w:hint="eastAsia" w:ascii="宋体" w:hAnsi="宋体"/>
                <w:color w:val="auto"/>
                <w:szCs w:val="21"/>
              </w:rPr>
              <w:t>纸质方式受理，投诉书正、副本（经过质疑的事项才可投诉）。</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szCs w:val="21"/>
              </w:rPr>
            </w:pPr>
            <w:r>
              <w:rPr>
                <w:rFonts w:hint="eastAsia" w:ascii="宋体" w:hAnsi="宋体"/>
                <w:color w:val="auto"/>
              </w:rPr>
              <w:t>2.监督部门</w:t>
            </w:r>
            <w:r>
              <w:rPr>
                <w:rFonts w:hint="eastAsia" w:ascii="宋体" w:hAnsi="宋体"/>
                <w:color w:val="auto"/>
                <w:szCs w:val="21"/>
              </w:rPr>
              <w:t>及联系方式：</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rPr>
            </w:pPr>
            <w:r>
              <w:rPr>
                <w:rFonts w:hint="eastAsia" w:ascii="宋体" w:hAnsi="宋体"/>
                <w:color w:val="auto"/>
              </w:rPr>
              <w:t>地址：来宾市兴宾区盘古大道69 号</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rPr>
            </w:pPr>
            <w:r>
              <w:rPr>
                <w:rFonts w:hint="eastAsia" w:ascii="宋体" w:hAnsi="宋体"/>
                <w:color w:val="auto"/>
              </w:rPr>
              <w:t xml:space="preserve">名称：来宾市财政局政府采购监督管理科 </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color w:val="auto"/>
              </w:rPr>
            </w:pPr>
            <w:r>
              <w:rPr>
                <w:rFonts w:hint="eastAsia" w:ascii="宋体" w:hAnsi="宋体"/>
                <w:color w:val="auto"/>
              </w:rPr>
              <w:t>联系电话：0772-4235229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bookmarkStart w:id="74" w:name="_42"/>
            <w:bookmarkEnd w:id="74"/>
            <w:bookmarkStart w:id="75" w:name="_41"/>
            <w:bookmarkEnd w:id="75"/>
            <w:bookmarkStart w:id="76" w:name="_Hlt17709148"/>
            <w:r>
              <w:rPr>
                <w:rFonts w:hint="eastAsia" w:ascii="宋体" w:hAnsi="宋体"/>
                <w:color w:val="auto"/>
                <w:szCs w:val="21"/>
              </w:rPr>
              <w:t>3</w:t>
            </w:r>
            <w:bookmarkEnd w:id="76"/>
            <w:r>
              <w:rPr>
                <w:rFonts w:hint="default" w:ascii="宋体" w:hAnsi="宋体"/>
                <w:color w:val="auto"/>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napToGrid w:val="0"/>
              <w:spacing w:before="0" w:beforeAutospacing="0" w:after="0" w:afterAutospacing="0" w:line="440" w:lineRule="exact"/>
              <w:ind w:left="0" w:right="0"/>
              <w:rPr>
                <w:rFonts w:hint="default" w:hAnsi="宋体" w:cs="宋体"/>
                <w:color w:val="auto"/>
                <w:sz w:val="21"/>
              </w:rPr>
            </w:pPr>
            <w:r>
              <w:rPr>
                <w:rFonts w:hint="eastAsia" w:hAnsi="宋体" w:cs="宋体"/>
                <w:color w:val="auto"/>
                <w:sz w:val="21"/>
              </w:rPr>
              <w:t>1.采购代理服务费支付方式：本项目的招标代理服务费由中标人支付。</w:t>
            </w:r>
          </w:p>
          <w:p>
            <w:pPr>
              <w:pStyle w:val="2"/>
              <w:keepNext w:val="0"/>
              <w:keepLines w:val="0"/>
              <w:suppressLineNumbers w:val="0"/>
              <w:snapToGrid w:val="0"/>
              <w:spacing w:before="0" w:beforeAutospacing="0" w:after="0" w:afterAutospacing="0" w:line="440" w:lineRule="exact"/>
              <w:ind w:left="0" w:right="0"/>
              <w:rPr>
                <w:rFonts w:hint="default" w:hAnsi="宋体" w:cs="宋体"/>
                <w:color w:val="auto"/>
                <w:sz w:val="21"/>
              </w:rPr>
            </w:pPr>
            <w:r>
              <w:rPr>
                <w:rFonts w:hint="eastAsia" w:hAnsi="宋体" w:cs="宋体"/>
                <w:color w:val="auto"/>
                <w:sz w:val="21"/>
              </w:rPr>
              <w:t>2.采购代理服务费收取标准：</w:t>
            </w:r>
          </w:p>
          <w:p>
            <w:pPr>
              <w:pStyle w:val="2"/>
              <w:keepNext w:val="0"/>
              <w:keepLines w:val="0"/>
              <w:suppressLineNumbers w:val="0"/>
              <w:snapToGrid w:val="0"/>
              <w:spacing w:before="0" w:beforeAutospacing="0" w:after="0" w:afterAutospacing="0" w:line="440" w:lineRule="exact"/>
              <w:ind w:left="0" w:right="0"/>
              <w:rPr>
                <w:rFonts w:hint="default" w:hAnsi="宋体" w:cs="宋体"/>
                <w:color w:val="auto"/>
                <w:sz w:val="21"/>
              </w:rPr>
            </w:pPr>
            <w:r>
              <w:rPr>
                <w:rFonts w:hint="eastAsia" w:hAnsi="宋体" w:cs="宋体"/>
                <w:color w:val="auto"/>
                <w:sz w:val="21"/>
              </w:rPr>
              <w:t>根据采购人与采购代理机构签订的《政府采购委托代理合同》，本项目委托采购代理服务费按</w:t>
            </w:r>
            <w:r>
              <w:rPr>
                <w:rFonts w:hint="eastAsia" w:hAnsi="宋体" w:cs="宋体"/>
                <w:b/>
                <w:bCs/>
                <w:color w:val="auto"/>
                <w:sz w:val="21"/>
              </w:rPr>
              <w:t>贰万壹仟元整（¥21,000.00元）</w:t>
            </w:r>
            <w:r>
              <w:rPr>
                <w:rFonts w:hint="eastAsia" w:hAnsi="宋体" w:cs="宋体"/>
                <w:color w:val="auto"/>
                <w:sz w:val="21"/>
              </w:rPr>
              <w:t>计取，由中标人在领取中标通知书时，一次性向采购代理机构支付。</w:t>
            </w:r>
          </w:p>
          <w:p>
            <w:pPr>
              <w:pStyle w:val="2"/>
              <w:keepNext w:val="0"/>
              <w:keepLines w:val="0"/>
              <w:suppressLineNumbers w:val="0"/>
              <w:snapToGrid w:val="0"/>
              <w:spacing w:before="0" w:beforeAutospacing="0" w:after="0" w:afterAutospacing="0" w:line="440" w:lineRule="exact"/>
              <w:ind w:left="0" w:right="0"/>
              <w:rPr>
                <w:rFonts w:hint="default" w:hAnsi="宋体" w:cs="宋体"/>
                <w:color w:val="auto"/>
                <w:sz w:val="21"/>
              </w:rPr>
            </w:pPr>
            <w:r>
              <w:rPr>
                <w:rFonts w:hint="eastAsia" w:hAnsi="宋体" w:cs="宋体"/>
                <w:color w:val="auto"/>
                <w:sz w:val="21"/>
              </w:rPr>
              <w:t>代理服务费缴费账户信息：</w:t>
            </w:r>
          </w:p>
          <w:p>
            <w:pPr>
              <w:pStyle w:val="2"/>
              <w:keepNext w:val="0"/>
              <w:keepLines w:val="0"/>
              <w:suppressLineNumbers w:val="0"/>
              <w:snapToGrid w:val="0"/>
              <w:spacing w:before="0" w:beforeAutospacing="0" w:after="0" w:afterAutospacing="0" w:line="440" w:lineRule="exact"/>
              <w:ind w:left="0" w:right="0"/>
              <w:rPr>
                <w:rFonts w:hint="default" w:hAnsi="宋体" w:cs="宋体"/>
                <w:color w:val="auto"/>
                <w:sz w:val="21"/>
              </w:rPr>
            </w:pPr>
            <w:r>
              <w:rPr>
                <w:rFonts w:hint="eastAsia" w:hAnsi="宋体" w:cs="宋体"/>
                <w:color w:val="auto"/>
                <w:sz w:val="21"/>
              </w:rPr>
              <w:t>开户名称：广西同泽工程项目管理股份有限公司南宁第七分公司；</w:t>
            </w:r>
          </w:p>
          <w:p>
            <w:pPr>
              <w:pStyle w:val="2"/>
              <w:keepNext w:val="0"/>
              <w:keepLines w:val="0"/>
              <w:suppressLineNumbers w:val="0"/>
              <w:snapToGrid w:val="0"/>
              <w:spacing w:before="0" w:beforeAutospacing="0" w:after="0" w:afterAutospacing="0" w:line="440" w:lineRule="exact"/>
              <w:ind w:left="0" w:right="0"/>
              <w:rPr>
                <w:rFonts w:hint="default" w:hAnsi="宋体" w:cs="宋体"/>
                <w:color w:val="auto"/>
                <w:sz w:val="21"/>
              </w:rPr>
            </w:pPr>
            <w:r>
              <w:rPr>
                <w:rFonts w:hint="eastAsia" w:hAnsi="宋体" w:cs="宋体"/>
                <w:color w:val="auto"/>
                <w:sz w:val="21"/>
              </w:rPr>
              <w:t>开户银行：中国工商银行股份有限公司南宁市五象支行；</w:t>
            </w:r>
          </w:p>
          <w:p>
            <w:pPr>
              <w:pStyle w:val="2"/>
              <w:keepNext w:val="0"/>
              <w:keepLines w:val="0"/>
              <w:suppressLineNumbers w:val="0"/>
              <w:snapToGrid w:val="0"/>
              <w:spacing w:before="0" w:beforeAutospacing="0" w:after="0" w:afterAutospacing="0" w:line="440" w:lineRule="exact"/>
              <w:ind w:left="0" w:right="0"/>
              <w:rPr>
                <w:rFonts w:hint="default" w:hAnsi="宋体" w:cs="宋体"/>
                <w:color w:val="auto"/>
                <w:sz w:val="21"/>
              </w:rPr>
            </w:pPr>
            <w:r>
              <w:rPr>
                <w:rFonts w:hint="eastAsia" w:hAnsi="宋体" w:cs="宋体"/>
                <w:color w:val="auto"/>
                <w:sz w:val="21"/>
              </w:rPr>
              <w:t>银行账号：2102 1160 1930 0155 940；</w:t>
            </w:r>
          </w:p>
          <w:p>
            <w:pPr>
              <w:pStyle w:val="2"/>
              <w:keepNext w:val="0"/>
              <w:keepLines w:val="0"/>
              <w:suppressLineNumbers w:val="0"/>
              <w:snapToGrid w:val="0"/>
              <w:spacing w:before="0" w:beforeAutospacing="0" w:after="0" w:afterAutospacing="0" w:line="440" w:lineRule="exact"/>
              <w:ind w:left="0" w:right="0"/>
              <w:rPr>
                <w:rFonts w:hint="default" w:hAnsi="宋体" w:cs="宋体"/>
                <w:color w:val="auto"/>
                <w:sz w:val="21"/>
              </w:rPr>
            </w:pPr>
            <w:r>
              <w:rPr>
                <w:rFonts w:hint="eastAsia" w:hAnsi="宋体" w:cs="宋体"/>
                <w:color w:val="auto"/>
                <w:sz w:val="21"/>
              </w:rPr>
              <w:t>开户行号：102611011600。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jc w:val="center"/>
              <w:rPr>
                <w:rFonts w:hint="default" w:ascii="宋体" w:hAnsi="宋体"/>
                <w:color w:val="auto"/>
                <w:szCs w:val="21"/>
              </w:rPr>
            </w:pPr>
            <w:r>
              <w:rPr>
                <w:rFonts w:hint="default" w:ascii="宋体" w:hAnsi="宋体"/>
                <w:color w:val="auto"/>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rPr>
                <w:rFonts w:hint="default" w:ascii="宋体" w:hAnsi="宋体"/>
                <w:color w:val="auto"/>
                <w:szCs w:val="21"/>
              </w:rPr>
            </w:pPr>
            <w:r>
              <w:rPr>
                <w:rFonts w:hint="eastAsia" w:ascii="宋体" w:hAnsi="宋体"/>
                <w:color w:val="auto"/>
                <w:szCs w:val="21"/>
              </w:rPr>
              <w:t>解释：</w:t>
            </w:r>
            <w:r>
              <w:rPr>
                <w:rFonts w:hint="default" w:ascii="宋体" w:hAnsi="宋体"/>
                <w:color w:val="auto"/>
                <w:szCs w:val="21"/>
              </w:rPr>
              <w:t>构成本招标文件的各个组成文件应互为解释，互为说明；除招标文件中有特别规定外，仅适用于招标投标阶段的规定，按</w:t>
            </w:r>
            <w:r>
              <w:rPr>
                <w:rFonts w:hint="eastAsia" w:ascii="宋体" w:hAnsi="宋体"/>
                <w:color w:val="auto"/>
                <w:szCs w:val="21"/>
              </w:rPr>
              <w:t>更正公告（澄清公告）</w:t>
            </w:r>
            <w:r>
              <w:rPr>
                <w:rFonts w:hint="default" w:ascii="宋体" w:hAnsi="宋体"/>
                <w:color w:val="auto"/>
                <w:szCs w:val="21"/>
              </w:rPr>
              <w:t>、招标公告、</w:t>
            </w:r>
            <w:r>
              <w:rPr>
                <w:rFonts w:hint="eastAsia" w:ascii="宋体" w:hAnsi="宋体"/>
                <w:color w:val="auto"/>
                <w:szCs w:val="21"/>
              </w:rPr>
              <w:t>采购需求、</w:t>
            </w:r>
            <w:r>
              <w:rPr>
                <w:rFonts w:hint="default" w:ascii="宋体" w:hAnsi="宋体"/>
                <w:color w:val="auto"/>
                <w:szCs w:val="21"/>
              </w:rPr>
              <w:t>投标人须知</w:t>
            </w:r>
            <w:r>
              <w:rPr>
                <w:rFonts w:hint="eastAsia" w:ascii="宋体" w:hAnsi="宋体"/>
                <w:color w:val="auto"/>
                <w:szCs w:val="21"/>
              </w:rPr>
              <w:t>、评标办法及评分标准</w:t>
            </w:r>
            <w:r>
              <w:rPr>
                <w:rFonts w:hint="default" w:ascii="宋体" w:hAnsi="宋体"/>
                <w:color w:val="auto"/>
                <w:szCs w:val="21"/>
              </w:rPr>
              <w:t>、</w:t>
            </w:r>
            <w:r>
              <w:rPr>
                <w:rFonts w:hint="eastAsia" w:ascii="宋体" w:hAnsi="宋体"/>
                <w:color w:val="auto"/>
                <w:szCs w:val="21"/>
              </w:rPr>
              <w:t>拟签订的合同文本、</w:t>
            </w:r>
            <w:r>
              <w:rPr>
                <w:rFonts w:hint="default" w:ascii="宋体" w:hAnsi="宋体"/>
                <w:color w:val="auto"/>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rPr>
              <w:t>更正公告（澄清公告）</w:t>
            </w:r>
            <w:r>
              <w:rPr>
                <w:rFonts w:hint="default" w:ascii="宋体" w:hAnsi="宋体"/>
                <w:color w:val="auto"/>
                <w:szCs w:val="21"/>
              </w:rPr>
              <w:t>与同步更新的招标文件不一致时以</w:t>
            </w:r>
            <w:r>
              <w:rPr>
                <w:rFonts w:hint="eastAsia" w:ascii="宋体" w:hAnsi="宋体"/>
                <w:color w:val="auto"/>
                <w:szCs w:val="21"/>
              </w:rPr>
              <w:t>更正公告（澄清公告）</w:t>
            </w:r>
            <w:r>
              <w:rPr>
                <w:rFonts w:hint="default" w:ascii="宋体" w:hAnsi="宋体"/>
                <w:color w:val="auto"/>
                <w:szCs w:val="21"/>
              </w:rPr>
              <w:t>为准。按本款前述规定仍不能形成结论的，由</w:t>
            </w:r>
            <w:r>
              <w:rPr>
                <w:rFonts w:hint="eastAsia" w:ascii="宋体" w:hAnsi="宋体"/>
                <w:color w:val="auto"/>
                <w:szCs w:val="21"/>
              </w:rPr>
              <w:t>采购</w:t>
            </w:r>
            <w:r>
              <w:rPr>
                <w:rFonts w:hint="default" w:ascii="宋体" w:hAnsi="宋体"/>
                <w:color w:val="auto"/>
                <w:szCs w:val="21"/>
              </w:rPr>
              <w:t>人</w:t>
            </w:r>
            <w:r>
              <w:rPr>
                <w:rFonts w:hint="eastAsia" w:ascii="宋体" w:hAnsi="宋体"/>
                <w:color w:val="auto"/>
                <w:szCs w:val="21"/>
              </w:rPr>
              <w:t>或者采购代理机构</w:t>
            </w:r>
            <w:r>
              <w:rPr>
                <w:rFonts w:hint="default" w:ascii="宋体" w:hAnsi="宋体"/>
                <w:color w:val="auto"/>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40" w:lineRule="exact"/>
              <w:ind w:left="0" w:right="0"/>
              <w:jc w:val="center"/>
              <w:rPr>
                <w:rFonts w:hint="default" w:ascii="宋体" w:hAnsi="宋体"/>
                <w:color w:val="auto"/>
                <w:szCs w:val="21"/>
              </w:rPr>
            </w:pPr>
            <w:r>
              <w:rPr>
                <w:rFonts w:hint="default" w:ascii="宋体" w:hAnsi="宋体"/>
                <w:color w:val="auto"/>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napToGrid w:val="0"/>
              <w:spacing w:before="0" w:beforeAutospacing="0" w:after="0" w:afterAutospacing="0" w:line="440" w:lineRule="exact"/>
              <w:ind w:left="0" w:right="0"/>
              <w:rPr>
                <w:rFonts w:hint="default" w:hAnsi="宋体" w:cs="宋体"/>
                <w:bCs/>
                <w:color w:val="auto"/>
                <w:sz w:val="21"/>
              </w:rPr>
            </w:pPr>
            <w:r>
              <w:rPr>
                <w:rFonts w:hint="eastAsia" w:hAnsi="宋体" w:cs="宋体"/>
                <w:bCs/>
                <w:color w:val="auto"/>
                <w:sz w:val="21"/>
              </w:rPr>
              <w:t>1.本招标文件中描述投标人的“公章”是指根据我国对公章的管理规定，用投标人法定主体行为名称制作的印章</w:t>
            </w:r>
            <w:r>
              <w:rPr>
                <w:rFonts w:hint="eastAsia" w:hAnsi="宋体" w:cs="宋体"/>
                <w:color w:val="auto"/>
                <w:sz w:val="21"/>
              </w:rPr>
              <w:t>（含电子印章）</w:t>
            </w:r>
            <w:r>
              <w:rPr>
                <w:rFonts w:hint="eastAsia" w:hAnsi="宋体" w:cs="宋体"/>
                <w:bCs/>
                <w:color w:val="auto"/>
                <w:sz w:val="21"/>
              </w:rPr>
              <w:t>，除本招标文件有特殊规定外，投标人的财务章、部门章、分公司章、工会章、合同章、投标专用章、业务专用章及银行的转账章、现金收讫章、现金付讫章等其他形式印章均不能代替公章。</w:t>
            </w:r>
          </w:p>
          <w:p>
            <w:pPr>
              <w:pStyle w:val="2"/>
              <w:keepNext w:val="0"/>
              <w:keepLines w:val="0"/>
              <w:suppressLineNumbers w:val="0"/>
              <w:snapToGrid w:val="0"/>
              <w:spacing w:before="0" w:beforeAutospacing="0" w:after="0" w:afterAutospacing="0" w:line="440" w:lineRule="exact"/>
              <w:ind w:left="0" w:right="0"/>
              <w:rPr>
                <w:rFonts w:hint="default" w:hAnsi="宋体" w:cs="宋体"/>
                <w:bCs/>
                <w:color w:val="auto"/>
                <w:sz w:val="21"/>
              </w:rPr>
            </w:pPr>
            <w:r>
              <w:rPr>
                <w:rFonts w:hint="eastAsia" w:hAnsi="宋体" w:cs="宋体"/>
                <w:bCs/>
                <w:color w:val="auto"/>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
              <w:keepNext w:val="0"/>
              <w:keepLines w:val="0"/>
              <w:suppressLineNumbers w:val="0"/>
              <w:snapToGrid w:val="0"/>
              <w:spacing w:before="0" w:beforeAutospacing="0" w:after="0" w:afterAutospacing="0" w:line="440" w:lineRule="exact"/>
              <w:ind w:left="0" w:right="0"/>
              <w:rPr>
                <w:rFonts w:hint="default" w:hAnsi="宋体" w:cs="宋体"/>
                <w:bCs/>
                <w:color w:val="auto"/>
                <w:sz w:val="21"/>
              </w:rPr>
            </w:pPr>
            <w:r>
              <w:rPr>
                <w:rFonts w:hint="eastAsia" w:hAnsi="宋体" w:cs="宋体"/>
                <w:bCs/>
                <w:color w:val="auto"/>
                <w:sz w:val="21"/>
              </w:rPr>
              <w:t>3.本招标文件中描述投标人的“签字”是指投标人的法定代表人或者被授权的委托代理人</w:t>
            </w:r>
            <w:r>
              <w:rPr>
                <w:rFonts w:hint="eastAsia" w:hAnsi="宋体" w:cs="宋体"/>
                <w:color w:val="auto"/>
                <w:sz w:val="21"/>
              </w:rPr>
              <w:t>亲自在文件规定签署处亲笔写上个人的名字的行为，私章、签字章、印鉴、影印等其他形式均不能代替亲笔签字。</w:t>
            </w:r>
          </w:p>
          <w:p>
            <w:pPr>
              <w:pStyle w:val="2"/>
              <w:keepNext w:val="0"/>
              <w:keepLines w:val="0"/>
              <w:suppressLineNumbers w:val="0"/>
              <w:snapToGrid w:val="0"/>
              <w:spacing w:before="0" w:beforeAutospacing="0" w:after="0" w:afterAutospacing="0" w:line="440" w:lineRule="exact"/>
              <w:ind w:left="0" w:right="0"/>
              <w:rPr>
                <w:rFonts w:hint="default" w:hAnsi="宋体" w:cs="宋体"/>
                <w:bCs/>
                <w:color w:val="auto"/>
                <w:sz w:val="21"/>
              </w:rPr>
            </w:pPr>
            <w:r>
              <w:rPr>
                <w:rFonts w:hint="eastAsia" w:hAnsi="宋体" w:cs="宋体"/>
                <w:bCs/>
                <w:color w:val="auto"/>
                <w:sz w:val="21"/>
              </w:rPr>
              <w:t>4.自然人投标的，招标文件规定盖公章处由自然人摁手指指印。</w:t>
            </w:r>
          </w:p>
          <w:p>
            <w:pPr>
              <w:keepNext w:val="0"/>
              <w:keepLines w:val="0"/>
              <w:suppressLineNumbers w:val="0"/>
              <w:spacing w:before="0" w:beforeAutospacing="0" w:after="0" w:afterAutospacing="0" w:line="440" w:lineRule="exact"/>
              <w:ind w:left="0" w:right="0"/>
              <w:jc w:val="left"/>
              <w:rPr>
                <w:rFonts w:hint="default" w:ascii="宋体" w:hAnsi="宋体" w:cs="宋体"/>
                <w:bCs/>
                <w:color w:val="auto"/>
                <w:szCs w:val="21"/>
              </w:rPr>
            </w:pPr>
            <w:r>
              <w:rPr>
                <w:rFonts w:hint="eastAsia" w:ascii="宋体" w:hAnsi="宋体" w:cs="宋体"/>
                <w:bCs/>
                <w:color w:val="auto"/>
                <w:szCs w:val="21"/>
              </w:rPr>
              <w:t>5.本招标文件所称的“以上”“以下”“以内”“届满”，包括本数；所称的“不满”“超过”“以外”，不包括本数。</w:t>
            </w:r>
          </w:p>
          <w:p>
            <w:pPr>
              <w:keepNext w:val="0"/>
              <w:keepLines w:val="0"/>
              <w:suppressLineNumbers w:val="0"/>
              <w:spacing w:before="0" w:beforeAutospacing="0" w:after="0" w:afterAutospacing="0" w:line="440" w:lineRule="exact"/>
              <w:ind w:left="0" w:right="0"/>
              <w:jc w:val="left"/>
              <w:rPr>
                <w:rFonts w:hint="default" w:ascii="宋体" w:hAnsi="宋体" w:cs="宋体"/>
                <w:bCs/>
                <w:color w:val="auto"/>
                <w:szCs w:val="21"/>
              </w:rPr>
            </w:pPr>
            <w:r>
              <w:rPr>
                <w:rFonts w:hint="eastAsia" w:ascii="宋体" w:hAnsi="宋体" w:cs="宋体"/>
                <w:bCs/>
                <w:color w:val="auto"/>
                <w:szCs w:val="21"/>
              </w:rPr>
              <w:t>6.中标人在中标公示期结束后需提供与电子标一致的纸质投标文件：正本一份，副本两份。</w:t>
            </w:r>
          </w:p>
          <w:p>
            <w:pPr>
              <w:keepNext w:val="0"/>
              <w:keepLines w:val="0"/>
              <w:suppressLineNumbers w:val="0"/>
              <w:spacing w:before="0" w:beforeAutospacing="0" w:after="0" w:afterAutospacing="0" w:line="440" w:lineRule="exact"/>
              <w:ind w:left="0" w:right="0"/>
              <w:jc w:val="left"/>
              <w:rPr>
                <w:rFonts w:hint="default" w:ascii="宋体" w:hAnsi="宋体" w:cs="宋体"/>
                <w:bCs/>
                <w:color w:val="auto"/>
                <w:szCs w:val="21"/>
              </w:rPr>
            </w:pPr>
            <w:r>
              <w:rPr>
                <w:rFonts w:hint="eastAsia" w:ascii="宋体" w:hAnsi="宋体" w:cs="宋体"/>
                <w:bCs/>
                <w:color w:val="auto"/>
                <w:szCs w:val="21"/>
              </w:rPr>
              <w:t>7.中标人必须在采购合同签订后2日历日内将完整的合同文本扫描件（*.pdf）发到邮箱1936613422@qq.com，以便招标代理机构将扫描件上传到政府采购云平台系统进行合同备案。</w:t>
            </w:r>
          </w:p>
        </w:tc>
      </w:tr>
    </w:tbl>
    <w:p>
      <w:pPr>
        <w:pStyle w:val="5"/>
        <w:keepNext w:val="0"/>
        <w:keepLines w:val="0"/>
        <w:jc w:val="center"/>
        <w:rPr>
          <w:rFonts w:ascii="宋体" w:hAnsi="宋体"/>
          <w:color w:val="auto"/>
        </w:rPr>
      </w:pPr>
      <w:r>
        <w:rPr>
          <w:rFonts w:ascii="宋体" w:hAnsi="宋体"/>
          <w:color w:val="auto"/>
        </w:rPr>
        <w:br w:type="page"/>
      </w:r>
      <w:r>
        <w:rPr>
          <w:rFonts w:hint="eastAsia" w:ascii="宋体" w:hAnsi="宋体"/>
          <w:color w:val="auto"/>
        </w:rPr>
        <w:t>投标人须知正文</w:t>
      </w:r>
    </w:p>
    <w:p>
      <w:pPr>
        <w:pStyle w:val="5"/>
        <w:keepNext w:val="0"/>
        <w:keepLines w:val="0"/>
        <w:jc w:val="center"/>
        <w:rPr>
          <w:rFonts w:ascii="宋体" w:hAnsi="宋体"/>
          <w:color w:val="auto"/>
        </w:rPr>
      </w:pPr>
      <w:r>
        <w:rPr>
          <w:rFonts w:hint="eastAsia" w:ascii="宋体" w:hAnsi="宋体"/>
          <w:color w:val="auto"/>
        </w:rPr>
        <w:t>一、总  则</w:t>
      </w:r>
    </w:p>
    <w:p>
      <w:pPr>
        <w:pStyle w:val="7"/>
        <w:keepNext w:val="0"/>
        <w:keepLines w:val="0"/>
        <w:spacing w:before="0" w:after="0" w:line="360" w:lineRule="auto"/>
        <w:ind w:left="420" w:leftChars="200"/>
        <w:rPr>
          <w:rFonts w:ascii="宋体" w:hAnsi="宋体"/>
          <w:color w:val="auto"/>
          <w:sz w:val="24"/>
        </w:rPr>
      </w:pPr>
      <w:bookmarkStart w:id="77" w:name="_Toc254970527"/>
      <w:bookmarkStart w:id="78" w:name="_Toc254970668"/>
      <w:r>
        <w:rPr>
          <w:rFonts w:hint="eastAsia" w:ascii="宋体" w:hAnsi="宋体"/>
          <w:color w:val="auto"/>
          <w:sz w:val="24"/>
        </w:rPr>
        <w:t>1.适用范围</w:t>
      </w:r>
      <w:bookmarkEnd w:id="77"/>
      <w:bookmarkEnd w:id="78"/>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pPr>
        <w:pStyle w:val="7"/>
        <w:keepNext w:val="0"/>
        <w:keepLines w:val="0"/>
        <w:spacing w:before="0" w:after="0" w:line="360" w:lineRule="auto"/>
        <w:ind w:left="420" w:leftChars="200"/>
        <w:rPr>
          <w:rFonts w:ascii="宋体" w:hAnsi="宋体"/>
          <w:color w:val="auto"/>
          <w:sz w:val="24"/>
        </w:rPr>
      </w:pPr>
      <w:bookmarkStart w:id="79" w:name="_Toc254970669"/>
      <w:bookmarkStart w:id="80" w:name="_Toc254970528"/>
      <w:r>
        <w:rPr>
          <w:rFonts w:hint="eastAsia" w:ascii="宋体" w:hAnsi="宋体"/>
          <w:color w:val="auto"/>
          <w:sz w:val="24"/>
        </w:rPr>
        <w:t>2.定义</w:t>
      </w:r>
      <w:bookmarkEnd w:id="79"/>
      <w:bookmarkEnd w:id="80"/>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2.1“采购人”是指依法进行政府采购的国家机关、事业单位、团体组织。</w:t>
      </w:r>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2.2“采购代理机构”是指政府采购集中采购机构和集中采购机构以外的采购代理机构。</w:t>
      </w:r>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2.3“供应商”是指向采购人提供货物、工程或者服务的法人、其他组织或者自然人。</w:t>
      </w:r>
    </w:p>
    <w:p>
      <w:pPr>
        <w:pStyle w:val="8"/>
        <w:spacing w:line="360" w:lineRule="auto"/>
        <w:rPr>
          <w:rFonts w:ascii="宋体" w:hAnsi="宋体"/>
          <w:color w:val="auto"/>
          <w:szCs w:val="21"/>
        </w:rPr>
      </w:pPr>
      <w:r>
        <w:rPr>
          <w:rFonts w:hint="eastAsia" w:ascii="宋体" w:hAnsi="宋体"/>
          <w:color w:val="auto"/>
          <w:szCs w:val="21"/>
        </w:rPr>
        <w:t>2.4“投标人”是指响应招标、参加投标竞争的法人、其他组织或者自然人。</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2.5“货物”是指各种形态和种类的物品，包括原材料、燃料、设备、产品等；“服务”是指除货物和工程以外的其他政府采购对象。</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2.6“售后服务”是指商品出售以后所提供的各种服务，包含但不限于投标人须承担的备品备件、包装、运输、装卸、保险、货到就位以及安装、调试、培训、保修以及其他各种服务。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rPr>
          <w:rFonts w:ascii="宋体" w:hAnsi="宋体"/>
          <w:b w:val="0"/>
          <w:color w:val="auto"/>
          <w:sz w:val="21"/>
          <w:szCs w:val="21"/>
        </w:rPr>
      </w:pPr>
      <w:r>
        <w:rPr>
          <w:rFonts w:hint="eastAsia" w:ascii="宋体" w:hAnsi="宋体"/>
          <w:b w:val="0"/>
          <w:color w:val="auto"/>
          <w:sz w:val="21"/>
          <w:szCs w:val="21"/>
        </w:rPr>
        <w:t xml:space="preserve">    2.7“书面形式”是指合同书、信件和数据电文（包括电报、电传、传真、电子数据交换和电子邮件）等可以有形地表现所载内容的形式。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2.8“实质性要求”是指招标文件中已经指明不满足则投标无效的条款，或者不能负偏离的条款，或者采购需求中带“</w:t>
      </w:r>
      <w:r>
        <w:rPr>
          <w:rFonts w:hint="eastAsia" w:ascii="宋体" w:hAnsi="宋体"/>
          <w:bCs/>
          <w:color w:val="auto"/>
          <w:sz w:val="24"/>
        </w:rPr>
        <w:t>▲</w:t>
      </w:r>
      <w:r>
        <w:rPr>
          <w:rFonts w:hint="eastAsia" w:ascii="宋体" w:hAnsi="宋体"/>
          <w:b w:val="0"/>
          <w:color w:val="auto"/>
          <w:sz w:val="21"/>
          <w:szCs w:val="21"/>
        </w:rPr>
        <w:t>”的条款。</w:t>
      </w:r>
    </w:p>
    <w:p>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 xml:space="preserve">2.9 </w:t>
      </w:r>
      <w:r>
        <w:rPr>
          <w:rFonts w:hint="eastAsia" w:ascii="宋体" w:hAnsi="宋体" w:cs="宋体"/>
          <w:color w:val="auto"/>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2.10</w:t>
      </w:r>
      <w:r>
        <w:rPr>
          <w:rFonts w:hint="eastAsia" w:ascii="宋体" w:hAnsi="宋体" w:cs="宋体"/>
          <w:color w:val="auto"/>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s="宋体"/>
          <w:color w:val="auto"/>
          <w:szCs w:val="21"/>
        </w:rPr>
        <w:t>“允许负偏离的条款”是指采购需求中的不属于“实质性要求”的条款。</w:t>
      </w:r>
      <w:bookmarkStart w:id="81" w:name="_Toc254970670"/>
      <w:bookmarkStart w:id="82" w:name="_Toc254970529"/>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3.</w:t>
      </w:r>
      <w:bookmarkEnd w:id="81"/>
      <w:bookmarkEnd w:id="82"/>
      <w:r>
        <w:rPr>
          <w:rFonts w:hint="eastAsia" w:ascii="宋体" w:hAnsi="宋体"/>
          <w:color w:val="auto"/>
          <w:sz w:val="24"/>
        </w:rPr>
        <w:t>投标人的资格要求</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投标人的资格要求详见“投标人须知前附表”。</w:t>
      </w:r>
    </w:p>
    <w:p>
      <w:pPr>
        <w:pStyle w:val="7"/>
        <w:keepNext w:val="0"/>
        <w:keepLines w:val="0"/>
        <w:spacing w:before="0" w:after="0" w:line="360" w:lineRule="auto"/>
        <w:ind w:left="420" w:leftChars="200"/>
        <w:rPr>
          <w:rFonts w:ascii="宋体" w:hAnsi="宋体"/>
          <w:color w:val="auto"/>
          <w:sz w:val="24"/>
        </w:rPr>
      </w:pPr>
      <w:bookmarkStart w:id="83" w:name="_Toc254970671"/>
      <w:bookmarkStart w:id="84" w:name="_Toc254970530"/>
      <w:r>
        <w:rPr>
          <w:rFonts w:hint="eastAsia" w:ascii="宋体" w:hAnsi="宋体"/>
          <w:color w:val="auto"/>
          <w:sz w:val="24"/>
        </w:rPr>
        <w:t>4.投标委托</w:t>
      </w:r>
      <w:bookmarkEnd w:id="83"/>
      <w:bookmarkEnd w:id="84"/>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投标人代表参加投标活动过程中必须携带个人有效身份证件。如投标人代表不是法定代表人，须持有授权委托书（按第六章要求格式填写）。</w:t>
      </w:r>
    </w:p>
    <w:p>
      <w:pPr>
        <w:pStyle w:val="7"/>
        <w:keepNext w:val="0"/>
        <w:keepLines w:val="0"/>
        <w:spacing w:before="0" w:after="0" w:line="360" w:lineRule="auto"/>
        <w:ind w:left="420" w:leftChars="200"/>
        <w:rPr>
          <w:rFonts w:ascii="宋体" w:hAnsi="宋体"/>
          <w:color w:val="auto"/>
          <w:sz w:val="24"/>
        </w:rPr>
      </w:pPr>
      <w:bookmarkStart w:id="85" w:name="_5.投标费用"/>
      <w:bookmarkEnd w:id="85"/>
      <w:bookmarkStart w:id="86" w:name="_Toc254970531"/>
      <w:bookmarkStart w:id="87" w:name="_Toc254970672"/>
      <w:r>
        <w:rPr>
          <w:rFonts w:hint="eastAsia" w:ascii="宋体" w:hAnsi="宋体"/>
          <w:color w:val="auto"/>
          <w:sz w:val="24"/>
        </w:rPr>
        <w:t>5.投标费用</w:t>
      </w:r>
      <w:bookmarkEnd w:id="86"/>
      <w:bookmarkEnd w:id="87"/>
    </w:p>
    <w:p>
      <w:pPr>
        <w:snapToGrid w:val="0"/>
        <w:spacing w:line="360" w:lineRule="auto"/>
        <w:ind w:firstLine="420" w:firstLineChars="200"/>
        <w:jc w:val="left"/>
        <w:rPr>
          <w:rFonts w:ascii="宋体" w:hAnsi="宋体"/>
          <w:color w:val="auto"/>
          <w:szCs w:val="21"/>
        </w:rPr>
      </w:pPr>
      <w:r>
        <w:rPr>
          <w:rFonts w:hint="eastAsia" w:ascii="宋体" w:hAnsi="宋体" w:cs="宋体"/>
          <w:color w:val="auto"/>
          <w:szCs w:val="21"/>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6.联合体投标</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6.1本项目是否接受联合体投标，详见“投标人须知前附表”。</w:t>
      </w:r>
    </w:p>
    <w:p>
      <w:pPr>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6.2如接受联合体投标，联合体投标要求详见“投标人须知前附表”。</w:t>
      </w:r>
    </w:p>
    <w:p>
      <w:pPr>
        <w:pStyle w:val="7"/>
        <w:keepNext w:val="0"/>
        <w:keepLines w:val="0"/>
        <w:spacing w:before="0" w:after="0" w:line="360" w:lineRule="auto"/>
        <w:ind w:firstLine="424" w:firstLineChars="202"/>
        <w:rPr>
          <w:rFonts w:ascii="宋体" w:hAnsi="宋体"/>
          <w:color w:val="auto"/>
          <w:sz w:val="24"/>
        </w:rPr>
      </w:pPr>
      <w:r>
        <w:rPr>
          <w:rFonts w:hint="eastAsia" w:ascii="宋体" w:hAnsi="宋体"/>
          <w:b w:val="0"/>
          <w:bCs/>
          <w:color w:val="auto"/>
          <w:sz w:val="21"/>
          <w:szCs w:val="21"/>
        </w:rPr>
        <w:t>6.3</w:t>
      </w:r>
      <w:r>
        <w:rPr>
          <w:rFonts w:ascii="宋体" w:hAnsi="宋体"/>
          <w:b w:val="0"/>
          <w:bCs/>
          <w:color w:val="auto"/>
          <w:sz w:val="21"/>
          <w:szCs w:val="21"/>
        </w:rPr>
        <w:t xml:space="preserve"> </w:t>
      </w:r>
      <w:bookmarkStart w:id="88" w:name="_Hlk65857072"/>
      <w:r>
        <w:rPr>
          <w:rFonts w:hint="eastAsia" w:ascii="宋体" w:hAnsi="宋体"/>
          <w:b w:val="0"/>
          <w:bCs/>
          <w:color w:val="auto"/>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8"/>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 xml:space="preserve">7.转包与分包             </w:t>
      </w:r>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7.1本项目不允许转包。</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ascii="宋体" w:hAnsi="宋体"/>
          <w:color w:val="auto"/>
          <w:sz w:val="24"/>
        </w:rPr>
      </w:pPr>
      <w:bookmarkStart w:id="89" w:name="_Toc254970673"/>
      <w:bookmarkStart w:id="90" w:name="_Toc254970532"/>
      <w:r>
        <w:rPr>
          <w:rFonts w:hint="eastAsia" w:ascii="宋体" w:hAnsi="宋体"/>
          <w:color w:val="auto"/>
          <w:sz w:val="24"/>
        </w:rPr>
        <w:t>8.特别说明</w:t>
      </w:r>
      <w:bookmarkEnd w:id="89"/>
      <w:bookmarkEnd w:id="90"/>
    </w:p>
    <w:p>
      <w:pPr>
        <w:pStyle w:val="7"/>
        <w:keepNext w:val="0"/>
        <w:keepLines w:val="0"/>
        <w:spacing w:before="0" w:after="0" w:line="360" w:lineRule="auto"/>
        <w:ind w:firstLine="315" w:firstLineChars="150"/>
        <w:rPr>
          <w:rFonts w:ascii="宋体" w:hAnsi="宋体"/>
          <w:b w:val="0"/>
          <w:color w:val="auto"/>
          <w:sz w:val="21"/>
          <w:szCs w:val="21"/>
        </w:rPr>
      </w:pPr>
      <w:bookmarkStart w:id="91" w:name="_8.1提供相同品牌产品且通过资格审查、符合性审查的不同投标人参加同一合"/>
      <w:bookmarkEnd w:id="91"/>
      <w:r>
        <w:rPr>
          <w:rFonts w:hint="eastAsia" w:ascii="宋体" w:hAnsi="宋体"/>
          <w:b w:val="0"/>
          <w:color w:val="auto"/>
          <w:sz w:val="21"/>
          <w:szCs w:val="21"/>
        </w:rPr>
        <w:t>8.1如果本招标文件要求提供投标人或制造商的资格、信誉、荣誉、业绩与企业认证等材料的，资格、信誉、荣誉、业绩与企业认证等必须为投标人或者制造商所拥有或自身获得。</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8.2投标人应仔细阅读招标文件的所有内容，按照招标文件的要求提交投标文件，并对所提供的全部资料的真实性承担法律责任。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8.3投标人在投标活动中提供任何虚假材料，将报监管部门查处；中标后发现的，中标人须依法赔偿采购人，且民事赔偿并不免除违法投标人的行政与刑事责任。</w:t>
      </w:r>
    </w:p>
    <w:p>
      <w:pPr>
        <w:pStyle w:val="7"/>
        <w:keepNext w:val="0"/>
        <w:keepLines w:val="0"/>
        <w:spacing w:before="0" w:after="0" w:line="360" w:lineRule="auto"/>
        <w:ind w:left="420" w:leftChars="200"/>
        <w:rPr>
          <w:rFonts w:ascii="宋体" w:hAnsi="宋体"/>
          <w:color w:val="auto"/>
          <w:sz w:val="24"/>
        </w:rPr>
      </w:pPr>
      <w:r>
        <w:rPr>
          <w:rFonts w:ascii="宋体" w:hAnsi="宋体"/>
          <w:color w:val="auto"/>
          <w:sz w:val="24"/>
        </w:rPr>
        <w:t>9.</w:t>
      </w:r>
      <w:r>
        <w:rPr>
          <w:rFonts w:hint="eastAsia" w:ascii="宋体" w:hAnsi="宋体"/>
          <w:color w:val="auto"/>
          <w:sz w:val="24"/>
        </w:rPr>
        <w:t>回避与串通投标</w:t>
      </w:r>
    </w:p>
    <w:p>
      <w:pPr>
        <w:pStyle w:val="7"/>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9</w:t>
      </w:r>
      <w:r>
        <w:rPr>
          <w:rFonts w:ascii="宋体" w:hAnsi="宋体"/>
          <w:b w:val="0"/>
          <w:color w:val="auto"/>
          <w:sz w:val="21"/>
          <w:szCs w:val="21"/>
        </w:rPr>
        <w:t>.1在政府采购活动中，采购人员及相关人员与</w:t>
      </w:r>
      <w:r>
        <w:rPr>
          <w:rFonts w:hint="eastAsia" w:ascii="宋体" w:hAnsi="宋体"/>
          <w:b w:val="0"/>
          <w:color w:val="auto"/>
          <w:sz w:val="21"/>
          <w:szCs w:val="21"/>
        </w:rPr>
        <w:t>供应商</w:t>
      </w:r>
      <w:r>
        <w:rPr>
          <w:rFonts w:ascii="宋体" w:hAnsi="宋体"/>
          <w:b w:val="0"/>
          <w:color w:val="auto"/>
          <w:sz w:val="21"/>
          <w:szCs w:val="21"/>
        </w:rPr>
        <w:t>有下列利害关系之一的，应当回避：</w:t>
      </w:r>
    </w:p>
    <w:p>
      <w:pPr>
        <w:pStyle w:val="2"/>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1</w:t>
      </w:r>
      <w:r>
        <w:rPr>
          <w:rFonts w:hAnsi="宋体"/>
          <w:color w:val="auto"/>
          <w:kern w:val="2"/>
          <w:sz w:val="21"/>
        </w:rPr>
        <w:t>）参加采购活动前3年内与</w:t>
      </w:r>
      <w:r>
        <w:rPr>
          <w:rFonts w:hint="eastAsia" w:hAnsi="宋体"/>
          <w:color w:val="auto"/>
          <w:kern w:val="2"/>
          <w:sz w:val="21"/>
        </w:rPr>
        <w:t>供应商</w:t>
      </w:r>
      <w:r>
        <w:rPr>
          <w:rFonts w:hAnsi="宋体"/>
          <w:color w:val="auto"/>
          <w:kern w:val="2"/>
          <w:sz w:val="21"/>
        </w:rPr>
        <w:t>存在劳动关系；</w:t>
      </w:r>
    </w:p>
    <w:p>
      <w:pPr>
        <w:pStyle w:val="2"/>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2</w:t>
      </w:r>
      <w:r>
        <w:rPr>
          <w:rFonts w:hAnsi="宋体"/>
          <w:color w:val="auto"/>
          <w:kern w:val="2"/>
          <w:sz w:val="21"/>
        </w:rPr>
        <w:t>）参加采购活动前3年内担任</w:t>
      </w:r>
      <w:r>
        <w:rPr>
          <w:rFonts w:hint="eastAsia" w:hAnsi="宋体"/>
          <w:color w:val="auto"/>
          <w:kern w:val="2"/>
          <w:sz w:val="21"/>
        </w:rPr>
        <w:t>供应商</w:t>
      </w:r>
      <w:r>
        <w:rPr>
          <w:rFonts w:hAnsi="宋体"/>
          <w:color w:val="auto"/>
          <w:kern w:val="2"/>
          <w:sz w:val="21"/>
        </w:rPr>
        <w:t>的董事、监事；</w:t>
      </w:r>
    </w:p>
    <w:p>
      <w:pPr>
        <w:pStyle w:val="2"/>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3</w:t>
      </w:r>
      <w:r>
        <w:rPr>
          <w:rFonts w:hAnsi="宋体"/>
          <w:color w:val="auto"/>
          <w:kern w:val="2"/>
          <w:sz w:val="21"/>
        </w:rPr>
        <w:t>）参加采购活动前3年内是</w:t>
      </w:r>
      <w:r>
        <w:rPr>
          <w:rFonts w:hint="eastAsia" w:hAnsi="宋体"/>
          <w:color w:val="auto"/>
          <w:kern w:val="2"/>
          <w:sz w:val="21"/>
        </w:rPr>
        <w:t>供应商</w:t>
      </w:r>
      <w:r>
        <w:rPr>
          <w:rFonts w:hAnsi="宋体"/>
          <w:color w:val="auto"/>
          <w:kern w:val="2"/>
          <w:sz w:val="21"/>
        </w:rPr>
        <w:t>的控股股东或者实际控制人；</w:t>
      </w:r>
    </w:p>
    <w:p>
      <w:pPr>
        <w:pStyle w:val="2"/>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4</w:t>
      </w:r>
      <w:r>
        <w:rPr>
          <w:rFonts w:hAnsi="宋体"/>
          <w:color w:val="auto"/>
          <w:kern w:val="2"/>
          <w:sz w:val="21"/>
        </w:rPr>
        <w:t>）与</w:t>
      </w:r>
      <w:r>
        <w:rPr>
          <w:rFonts w:hint="eastAsia" w:hAnsi="宋体"/>
          <w:color w:val="auto"/>
          <w:kern w:val="2"/>
          <w:sz w:val="21"/>
        </w:rPr>
        <w:t>供应商</w:t>
      </w:r>
      <w:r>
        <w:rPr>
          <w:rFonts w:hAnsi="宋体"/>
          <w:color w:val="auto"/>
          <w:kern w:val="2"/>
          <w:sz w:val="21"/>
        </w:rPr>
        <w:t>的法定代表人或者负责人有夫妻、直系血亲、三代以内旁系血亲或者近姻亲关系；</w:t>
      </w:r>
    </w:p>
    <w:p>
      <w:pPr>
        <w:pStyle w:val="2"/>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5</w:t>
      </w:r>
      <w:r>
        <w:rPr>
          <w:rFonts w:hAnsi="宋体"/>
          <w:color w:val="auto"/>
          <w:kern w:val="2"/>
          <w:sz w:val="21"/>
        </w:rPr>
        <w:t>）与</w:t>
      </w:r>
      <w:r>
        <w:rPr>
          <w:rFonts w:hint="eastAsia" w:hAnsi="宋体"/>
          <w:color w:val="auto"/>
          <w:kern w:val="2"/>
          <w:sz w:val="21"/>
        </w:rPr>
        <w:t>供应商</w:t>
      </w:r>
      <w:r>
        <w:rPr>
          <w:rFonts w:hAnsi="宋体"/>
          <w:color w:val="auto"/>
          <w:kern w:val="2"/>
          <w:sz w:val="21"/>
        </w:rPr>
        <w:t>有其他可能影响政府采购活动公平、公正进行的关系。</w:t>
      </w:r>
    </w:p>
    <w:p>
      <w:pPr>
        <w:pStyle w:val="2"/>
        <w:snapToGrid w:val="0"/>
        <w:spacing w:line="360" w:lineRule="auto"/>
        <w:ind w:left="2" w:leftChars="1" w:firstLine="420" w:firstLineChars="200"/>
        <w:rPr>
          <w:rFonts w:hAnsi="宋体"/>
          <w:color w:val="auto"/>
          <w:kern w:val="2"/>
          <w:sz w:val="21"/>
        </w:rPr>
      </w:pPr>
      <w:r>
        <w:rPr>
          <w:rFonts w:hint="eastAsia" w:hAnsi="宋体"/>
          <w:color w:val="auto"/>
          <w:kern w:val="2"/>
          <w:sz w:val="21"/>
        </w:rPr>
        <w:t>供应商</w:t>
      </w:r>
      <w:r>
        <w:rPr>
          <w:rFonts w:hAnsi="宋体"/>
          <w:color w:val="auto"/>
          <w:kern w:val="2"/>
          <w:sz w:val="21"/>
        </w:rPr>
        <w:t>认为采购人员及相关人员与其他</w:t>
      </w:r>
      <w:r>
        <w:rPr>
          <w:rFonts w:hint="eastAsia" w:hAnsi="宋体"/>
          <w:color w:val="auto"/>
          <w:kern w:val="2"/>
          <w:sz w:val="21"/>
        </w:rPr>
        <w:t>供应商</w:t>
      </w:r>
      <w:r>
        <w:rPr>
          <w:rFonts w:hAnsi="宋体"/>
          <w:color w:val="auto"/>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9.2</w:t>
      </w:r>
      <w:r>
        <w:rPr>
          <w:rFonts w:hint="eastAsia" w:ascii="宋体" w:hAnsi="宋体"/>
          <w:color w:val="auto"/>
          <w:sz w:val="21"/>
          <w:szCs w:val="21"/>
        </w:rPr>
        <w:t>有下列情形之一的视为投标人相互串通投标，投标文件将被视为无效：</w:t>
      </w:r>
    </w:p>
    <w:p>
      <w:pPr>
        <w:pStyle w:val="2"/>
        <w:snapToGrid w:val="0"/>
        <w:spacing w:line="360" w:lineRule="auto"/>
        <w:ind w:left="2" w:leftChars="1" w:firstLine="422" w:firstLineChars="200"/>
        <w:rPr>
          <w:rFonts w:hAnsi="宋体"/>
          <w:b/>
          <w:color w:val="auto"/>
          <w:kern w:val="2"/>
          <w:sz w:val="21"/>
        </w:rPr>
      </w:pPr>
      <w:r>
        <w:rPr>
          <w:rFonts w:hint="eastAsia" w:hAnsi="宋体"/>
          <w:b/>
          <w:color w:val="auto"/>
          <w:kern w:val="2"/>
          <w:sz w:val="21"/>
        </w:rPr>
        <w:t xml:space="preserve">（1）不同投标人的投标文件由同一单位或者个人编制； </w:t>
      </w:r>
    </w:p>
    <w:p>
      <w:pPr>
        <w:pStyle w:val="2"/>
        <w:snapToGrid w:val="0"/>
        <w:spacing w:line="360" w:lineRule="auto"/>
        <w:ind w:left="2" w:leftChars="1" w:firstLine="422" w:firstLineChars="200"/>
        <w:rPr>
          <w:rFonts w:hAnsi="宋体"/>
          <w:b/>
          <w:color w:val="auto"/>
          <w:kern w:val="2"/>
          <w:sz w:val="21"/>
        </w:rPr>
      </w:pPr>
      <w:r>
        <w:rPr>
          <w:rFonts w:hint="eastAsia" w:hAnsi="宋体"/>
          <w:b/>
          <w:color w:val="auto"/>
          <w:kern w:val="2"/>
          <w:sz w:val="21"/>
        </w:rPr>
        <w:t>（2）不同投标人委托同一单位或者个人办理投标事宜；</w:t>
      </w:r>
    </w:p>
    <w:p>
      <w:pPr>
        <w:pStyle w:val="2"/>
        <w:snapToGrid w:val="0"/>
        <w:spacing w:line="360" w:lineRule="auto"/>
        <w:ind w:left="2" w:leftChars="1" w:firstLine="422" w:firstLineChars="200"/>
        <w:rPr>
          <w:rFonts w:hAnsi="宋体"/>
          <w:b/>
          <w:color w:val="auto"/>
          <w:kern w:val="2"/>
          <w:sz w:val="21"/>
        </w:rPr>
      </w:pPr>
      <w:r>
        <w:rPr>
          <w:rFonts w:hint="eastAsia" w:hAnsi="宋体"/>
          <w:b/>
          <w:color w:val="auto"/>
          <w:kern w:val="2"/>
          <w:sz w:val="21"/>
        </w:rPr>
        <w:t>（3）不同的投标人的投标文件载明的项目管理员为同一个人；</w:t>
      </w:r>
    </w:p>
    <w:p>
      <w:pPr>
        <w:pStyle w:val="2"/>
        <w:snapToGrid w:val="0"/>
        <w:spacing w:line="360" w:lineRule="auto"/>
        <w:ind w:left="2" w:leftChars="1" w:firstLine="422" w:firstLineChars="200"/>
        <w:rPr>
          <w:rFonts w:hAnsi="宋体"/>
          <w:b/>
          <w:color w:val="auto"/>
          <w:kern w:val="2"/>
          <w:sz w:val="21"/>
        </w:rPr>
      </w:pPr>
      <w:r>
        <w:rPr>
          <w:rFonts w:hint="eastAsia" w:hAnsi="宋体"/>
          <w:b/>
          <w:color w:val="auto"/>
          <w:kern w:val="2"/>
          <w:sz w:val="21"/>
        </w:rPr>
        <w:t>（4）不同投标人的投标文件异常一致或者投标报价呈规律性差异；</w:t>
      </w:r>
    </w:p>
    <w:p>
      <w:pPr>
        <w:pStyle w:val="2"/>
        <w:snapToGrid w:val="0"/>
        <w:spacing w:line="360" w:lineRule="auto"/>
        <w:ind w:left="2" w:leftChars="1" w:firstLine="422" w:firstLineChars="200"/>
        <w:rPr>
          <w:rFonts w:hAnsi="宋体"/>
          <w:b/>
          <w:color w:val="auto"/>
          <w:kern w:val="2"/>
          <w:sz w:val="21"/>
        </w:rPr>
      </w:pPr>
      <w:r>
        <w:rPr>
          <w:rFonts w:hint="eastAsia" w:hAnsi="宋体"/>
          <w:b/>
          <w:color w:val="auto"/>
          <w:kern w:val="2"/>
          <w:sz w:val="21"/>
        </w:rPr>
        <w:t>（5）不同投标人的投标文件相互混装；</w:t>
      </w:r>
    </w:p>
    <w:p>
      <w:pPr>
        <w:pStyle w:val="2"/>
        <w:snapToGrid w:val="0"/>
        <w:spacing w:line="360" w:lineRule="auto"/>
        <w:ind w:left="2" w:leftChars="1" w:firstLine="422" w:firstLineChars="200"/>
        <w:rPr>
          <w:rFonts w:hAnsi="宋体"/>
          <w:b/>
          <w:color w:val="auto"/>
          <w:kern w:val="2"/>
          <w:sz w:val="21"/>
        </w:rPr>
      </w:pPr>
      <w:r>
        <w:rPr>
          <w:rFonts w:hint="eastAsia" w:hAnsi="宋体"/>
          <w:b/>
          <w:color w:val="auto"/>
          <w:kern w:val="2"/>
          <w:sz w:val="21"/>
        </w:rPr>
        <w:t>（6）不同投标人的投标保证金从同一单位或者个人账户转出。</w:t>
      </w:r>
    </w:p>
    <w:p>
      <w:pPr>
        <w:pStyle w:val="7"/>
        <w:keepNext w:val="0"/>
        <w:keepLines w:val="0"/>
        <w:spacing w:before="0" w:after="0" w:line="360" w:lineRule="auto"/>
        <w:ind w:left="420" w:leftChars="200"/>
        <w:rPr>
          <w:rFonts w:ascii="宋体" w:hAnsi="宋体"/>
          <w:b w:val="0"/>
          <w:color w:val="auto"/>
          <w:sz w:val="21"/>
          <w:szCs w:val="21"/>
        </w:rPr>
      </w:pPr>
      <w:r>
        <w:rPr>
          <w:rFonts w:ascii="宋体" w:hAnsi="宋体"/>
          <w:b w:val="0"/>
          <w:color w:val="auto"/>
          <w:sz w:val="21"/>
          <w:szCs w:val="21"/>
        </w:rPr>
        <w:t>9.3</w:t>
      </w:r>
      <w:r>
        <w:rPr>
          <w:rFonts w:hint="eastAsia" w:ascii="宋体" w:hAnsi="宋体"/>
          <w:b w:val="0"/>
          <w:color w:val="auto"/>
          <w:sz w:val="21"/>
          <w:szCs w:val="21"/>
        </w:rPr>
        <w:t>供应商有下列情形之一的，属于恶意串通行为，将报同级监督管理部门：</w:t>
      </w:r>
    </w:p>
    <w:p>
      <w:pPr>
        <w:pStyle w:val="2"/>
        <w:snapToGrid w:val="0"/>
        <w:spacing w:line="360" w:lineRule="auto"/>
        <w:ind w:left="2" w:leftChars="1" w:firstLine="420" w:firstLineChars="200"/>
        <w:rPr>
          <w:rFonts w:hAnsi="宋体"/>
          <w:color w:val="auto"/>
          <w:kern w:val="2"/>
          <w:sz w:val="21"/>
        </w:rPr>
      </w:pPr>
      <w:r>
        <w:rPr>
          <w:rFonts w:hint="eastAsia" w:hAnsi="宋体"/>
          <w:color w:val="auto"/>
          <w:kern w:val="2"/>
          <w:sz w:val="21"/>
        </w:rPr>
        <w:t>（1）供应商直接或者间接从采购人或者采购代理机构处获得其他供应商的相关信息并修改其投标文件或者投标文件；</w:t>
      </w:r>
    </w:p>
    <w:p>
      <w:pPr>
        <w:pStyle w:val="2"/>
        <w:snapToGrid w:val="0"/>
        <w:spacing w:line="360" w:lineRule="auto"/>
        <w:ind w:left="2" w:leftChars="1" w:firstLine="420" w:firstLineChars="200"/>
        <w:rPr>
          <w:rFonts w:hAnsi="宋体"/>
          <w:color w:val="auto"/>
          <w:kern w:val="2"/>
          <w:sz w:val="21"/>
        </w:rPr>
      </w:pPr>
      <w:r>
        <w:rPr>
          <w:rFonts w:hint="eastAsia" w:hAnsi="宋体"/>
          <w:color w:val="auto"/>
          <w:kern w:val="2"/>
          <w:sz w:val="21"/>
        </w:rPr>
        <w:t>（2）供应商按照采购人或者采购代理机构的授意撤换、修改投标文件或者投标文件；</w:t>
      </w:r>
    </w:p>
    <w:p>
      <w:pPr>
        <w:pStyle w:val="2"/>
        <w:snapToGrid w:val="0"/>
        <w:spacing w:line="360" w:lineRule="auto"/>
        <w:ind w:left="2" w:leftChars="1" w:firstLine="420" w:firstLineChars="200"/>
        <w:rPr>
          <w:rFonts w:hAnsi="宋体"/>
          <w:color w:val="auto"/>
          <w:kern w:val="2"/>
          <w:sz w:val="21"/>
        </w:rPr>
      </w:pPr>
      <w:r>
        <w:rPr>
          <w:rFonts w:hint="eastAsia" w:hAnsi="宋体"/>
          <w:color w:val="auto"/>
          <w:kern w:val="2"/>
          <w:sz w:val="21"/>
        </w:rPr>
        <w:t>（3）供应商之间协商报价、技术方案等投标文件或者投标文件的实质性内容；</w:t>
      </w:r>
    </w:p>
    <w:p>
      <w:pPr>
        <w:pStyle w:val="2"/>
        <w:snapToGrid w:val="0"/>
        <w:spacing w:line="360" w:lineRule="auto"/>
        <w:ind w:left="2" w:leftChars="1" w:firstLine="420" w:firstLineChars="200"/>
        <w:rPr>
          <w:rFonts w:hAnsi="宋体"/>
          <w:color w:val="auto"/>
          <w:kern w:val="2"/>
          <w:sz w:val="21"/>
        </w:rPr>
      </w:pPr>
      <w:r>
        <w:rPr>
          <w:rFonts w:hint="eastAsia" w:hAnsi="宋体"/>
          <w:color w:val="auto"/>
          <w:kern w:val="2"/>
          <w:sz w:val="21"/>
        </w:rPr>
        <w:t>（4）属于同一集团、协会、商会等组织成员的供应商按照该组织要求协同参加政府采购活动；</w:t>
      </w:r>
    </w:p>
    <w:p>
      <w:pPr>
        <w:pStyle w:val="2"/>
        <w:snapToGrid w:val="0"/>
        <w:spacing w:line="360" w:lineRule="auto"/>
        <w:ind w:left="2" w:leftChars="1" w:firstLine="420" w:firstLineChars="200"/>
        <w:rPr>
          <w:rFonts w:hAnsi="宋体"/>
          <w:color w:val="auto"/>
          <w:kern w:val="2"/>
          <w:sz w:val="21"/>
        </w:rPr>
      </w:pPr>
      <w:r>
        <w:rPr>
          <w:rFonts w:hint="eastAsia" w:hAnsi="宋体"/>
          <w:color w:val="auto"/>
          <w:kern w:val="2"/>
          <w:sz w:val="21"/>
        </w:rPr>
        <w:t>（5）供应商之间事先约定一致抬高或者压低投标报价，或者在招标项目中事先约定轮流以高价位或者低价位中标，或者事先约定由某一特定供应商中标，然后再参加投标；</w:t>
      </w:r>
    </w:p>
    <w:p>
      <w:pPr>
        <w:pStyle w:val="2"/>
        <w:snapToGrid w:val="0"/>
        <w:spacing w:line="360" w:lineRule="auto"/>
        <w:ind w:left="2" w:leftChars="1" w:firstLine="420" w:firstLineChars="200"/>
        <w:rPr>
          <w:rFonts w:hAnsi="宋体"/>
          <w:color w:val="auto"/>
          <w:kern w:val="2"/>
          <w:sz w:val="21"/>
        </w:rPr>
      </w:pPr>
      <w:r>
        <w:rPr>
          <w:rFonts w:hint="eastAsia" w:hAnsi="宋体"/>
          <w:color w:val="auto"/>
          <w:kern w:val="2"/>
          <w:sz w:val="21"/>
        </w:rPr>
        <w:t>（6）供应商之间商定部分供应商放弃参加政府采购活动或者放弃中标；</w:t>
      </w:r>
    </w:p>
    <w:p>
      <w:pPr>
        <w:pStyle w:val="2"/>
        <w:snapToGrid w:val="0"/>
        <w:spacing w:line="360" w:lineRule="auto"/>
        <w:ind w:left="2" w:leftChars="1" w:firstLine="420" w:firstLineChars="200"/>
        <w:rPr>
          <w:rFonts w:hAnsi="宋体"/>
          <w:color w:val="auto"/>
          <w:kern w:val="2"/>
          <w:sz w:val="21"/>
        </w:rPr>
      </w:pPr>
      <w:r>
        <w:rPr>
          <w:rFonts w:hint="eastAsia" w:hAnsi="宋体"/>
          <w:color w:val="auto"/>
          <w:kern w:val="2"/>
          <w:sz w:val="21"/>
        </w:rPr>
        <w:t>（7）供应商与采购人或者采购代理机构之间、供应商相互之间，为谋求特定供应商中标或者排斥其他供应商的其他串通行为。</w:t>
      </w:r>
    </w:p>
    <w:p>
      <w:pPr>
        <w:pStyle w:val="2"/>
        <w:snapToGrid w:val="0"/>
        <w:spacing w:line="360" w:lineRule="auto"/>
        <w:ind w:left="2" w:leftChars="1" w:firstLine="422" w:firstLineChars="200"/>
        <w:rPr>
          <w:rFonts w:hAnsi="宋体"/>
          <w:b/>
          <w:color w:val="auto"/>
          <w:kern w:val="2"/>
          <w:sz w:val="21"/>
        </w:rPr>
      </w:pPr>
    </w:p>
    <w:p>
      <w:pPr>
        <w:pStyle w:val="5"/>
        <w:keepNext w:val="0"/>
        <w:keepLines w:val="0"/>
        <w:jc w:val="center"/>
        <w:rPr>
          <w:rFonts w:ascii="宋体" w:hAnsi="宋体"/>
          <w:color w:val="auto"/>
        </w:rPr>
      </w:pPr>
      <w:bookmarkStart w:id="92" w:name="_Toc254970675"/>
      <w:bookmarkStart w:id="93" w:name="_Toc254970534"/>
      <w:r>
        <w:rPr>
          <w:rFonts w:hint="eastAsia" w:ascii="宋体" w:hAnsi="宋体"/>
          <w:color w:val="auto"/>
        </w:rPr>
        <w:t>二、招标文件</w:t>
      </w:r>
      <w:bookmarkEnd w:id="92"/>
      <w:bookmarkEnd w:id="93"/>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10.招标文件的组成</w:t>
      </w:r>
    </w:p>
    <w:p>
      <w:pPr>
        <w:snapToGrid w:val="0"/>
        <w:spacing w:line="360" w:lineRule="auto"/>
        <w:ind w:firstLine="420"/>
        <w:jc w:val="left"/>
        <w:rPr>
          <w:rFonts w:ascii="宋体" w:hAnsi="宋体"/>
          <w:color w:val="auto"/>
          <w:szCs w:val="21"/>
        </w:rPr>
      </w:pPr>
      <w:r>
        <w:rPr>
          <w:rFonts w:hint="eastAsia" w:ascii="宋体" w:hAnsi="宋体"/>
          <w:color w:val="auto"/>
          <w:szCs w:val="21"/>
        </w:rPr>
        <w:t>（1）招标公告；</w:t>
      </w:r>
    </w:p>
    <w:p>
      <w:pPr>
        <w:snapToGrid w:val="0"/>
        <w:spacing w:line="360" w:lineRule="auto"/>
        <w:ind w:firstLine="420"/>
        <w:jc w:val="left"/>
        <w:rPr>
          <w:rFonts w:ascii="宋体" w:hAnsi="宋体"/>
          <w:color w:val="auto"/>
          <w:szCs w:val="21"/>
        </w:rPr>
      </w:pPr>
      <w:r>
        <w:rPr>
          <w:rFonts w:hint="eastAsia" w:ascii="宋体" w:hAnsi="宋体"/>
          <w:color w:val="auto"/>
          <w:szCs w:val="21"/>
        </w:rPr>
        <w:t xml:space="preserve">（2）采购需求； </w:t>
      </w:r>
    </w:p>
    <w:p>
      <w:pPr>
        <w:snapToGrid w:val="0"/>
        <w:spacing w:line="360" w:lineRule="auto"/>
        <w:ind w:firstLine="420"/>
        <w:jc w:val="left"/>
        <w:rPr>
          <w:rFonts w:ascii="宋体" w:hAnsi="宋体"/>
          <w:color w:val="auto"/>
          <w:szCs w:val="21"/>
        </w:rPr>
      </w:pPr>
      <w:r>
        <w:rPr>
          <w:rFonts w:hint="eastAsia" w:ascii="宋体" w:hAnsi="宋体"/>
          <w:color w:val="auto"/>
          <w:szCs w:val="21"/>
        </w:rPr>
        <w:t>（3）投标人须知；</w:t>
      </w:r>
    </w:p>
    <w:p>
      <w:pPr>
        <w:snapToGrid w:val="0"/>
        <w:spacing w:line="360" w:lineRule="auto"/>
        <w:ind w:firstLine="420"/>
        <w:jc w:val="left"/>
        <w:rPr>
          <w:rFonts w:ascii="宋体" w:hAnsi="宋体"/>
          <w:color w:val="auto"/>
          <w:szCs w:val="21"/>
        </w:rPr>
      </w:pPr>
      <w:r>
        <w:rPr>
          <w:rFonts w:hint="eastAsia" w:ascii="宋体" w:hAnsi="宋体"/>
          <w:color w:val="auto"/>
          <w:szCs w:val="21"/>
        </w:rPr>
        <w:t>（4）评标办法及评分标准；</w:t>
      </w:r>
    </w:p>
    <w:p>
      <w:pPr>
        <w:snapToGrid w:val="0"/>
        <w:spacing w:line="360" w:lineRule="auto"/>
        <w:ind w:firstLine="420"/>
        <w:jc w:val="left"/>
        <w:rPr>
          <w:rFonts w:ascii="宋体" w:hAnsi="宋体"/>
          <w:color w:val="auto"/>
          <w:szCs w:val="21"/>
        </w:rPr>
      </w:pPr>
      <w:r>
        <w:rPr>
          <w:rFonts w:hint="eastAsia" w:ascii="宋体" w:hAnsi="宋体"/>
          <w:color w:val="auto"/>
          <w:szCs w:val="21"/>
        </w:rPr>
        <w:t>（5）拟签订的合同文本；</w:t>
      </w:r>
    </w:p>
    <w:p>
      <w:pPr>
        <w:snapToGrid w:val="0"/>
        <w:spacing w:line="360" w:lineRule="auto"/>
        <w:ind w:firstLine="420"/>
        <w:jc w:val="left"/>
        <w:rPr>
          <w:rFonts w:ascii="宋体" w:hAnsi="宋体"/>
          <w:color w:val="auto"/>
          <w:szCs w:val="21"/>
        </w:rPr>
      </w:pPr>
      <w:r>
        <w:rPr>
          <w:rFonts w:hint="eastAsia" w:ascii="宋体" w:hAnsi="宋体"/>
          <w:color w:val="auto"/>
          <w:szCs w:val="21"/>
        </w:rPr>
        <w:t>（6）投标文件格式。</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11.招标文件的澄清、修改 、现场考察和答疑会</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7"/>
        <w:keepNext w:val="0"/>
        <w:keepLines w:val="0"/>
        <w:numPr>
          <w:ilvl w:val="0"/>
          <w:numId w:val="0"/>
        </w:numPr>
        <w:spacing w:before="0" w:after="0" w:line="360" w:lineRule="auto"/>
        <w:ind w:firstLine="420" w:firstLineChars="200"/>
        <w:rPr>
          <w:rFonts w:ascii="宋体" w:hAnsi="宋体"/>
          <w:color w:val="auto"/>
        </w:rPr>
      </w:pPr>
      <w:r>
        <w:rPr>
          <w:rFonts w:hint="eastAsia" w:ascii="宋体" w:hAnsi="宋体"/>
          <w:b w:val="0"/>
          <w:color w:val="auto"/>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20" w:firstLineChars="200"/>
        <w:rPr>
          <w:rFonts w:ascii="宋体" w:hAnsi="宋体"/>
          <w:color w:val="auto"/>
          <w:szCs w:val="21"/>
        </w:rPr>
      </w:pPr>
      <w:r>
        <w:rPr>
          <w:rFonts w:hint="eastAsia" w:ascii="宋体" w:hAnsi="宋体"/>
          <w:color w:val="auto"/>
        </w:rPr>
        <w:t>11.3采购人和采购代理机构可以视采购具体情况，变更投标截止时间和开标时间，并</w:t>
      </w:r>
      <w:r>
        <w:rPr>
          <w:rFonts w:hint="eastAsia" w:ascii="宋体" w:hAnsi="宋体"/>
          <w:color w:val="auto"/>
          <w:szCs w:val="21"/>
        </w:rPr>
        <w:t>在原公告发布媒体上发布更正公告。</w:t>
      </w:r>
    </w:p>
    <w:p>
      <w:pPr>
        <w:spacing w:line="360" w:lineRule="auto"/>
        <w:ind w:firstLine="420" w:firstLineChars="200"/>
        <w:rPr>
          <w:rFonts w:ascii="宋体" w:hAnsi="宋体"/>
          <w:color w:val="auto"/>
        </w:rPr>
      </w:pPr>
      <w:r>
        <w:rPr>
          <w:rFonts w:hint="eastAsia" w:ascii="宋体" w:hAnsi="宋体"/>
          <w:color w:val="auto"/>
          <w:szCs w:val="21"/>
        </w:rPr>
        <w:t>11.4招标文件澄清、答复、修改、补充的内容为招标文件的组成部分。</w:t>
      </w:r>
      <w:r>
        <w:rPr>
          <w:rFonts w:hint="eastAsia" w:ascii="宋体" w:hAnsi="宋体"/>
          <w:b/>
          <w:color w:val="auto"/>
          <w:szCs w:val="21"/>
        </w:rPr>
        <w:t>当招标文件与招标文件的澄清、答复、修改、补充通知就同一内容的表述不一致时，以最后发出的文件为准。</w:t>
      </w:r>
    </w:p>
    <w:p>
      <w:pPr>
        <w:pStyle w:val="2"/>
        <w:snapToGrid w:val="0"/>
        <w:spacing w:line="360" w:lineRule="auto"/>
        <w:ind w:firstLine="420" w:firstLineChars="200"/>
        <w:rPr>
          <w:rFonts w:hAnsi="宋体"/>
          <w:color w:val="auto"/>
          <w:sz w:val="21"/>
        </w:rPr>
      </w:pPr>
      <w:r>
        <w:rPr>
          <w:rFonts w:hint="eastAsia" w:hAnsi="宋体"/>
          <w:color w:val="auto"/>
          <w:sz w:val="21"/>
        </w:rPr>
        <w:t>1</w:t>
      </w:r>
      <w:r>
        <w:rPr>
          <w:rFonts w:hAnsi="宋体"/>
          <w:color w:val="auto"/>
          <w:sz w:val="21"/>
        </w:rPr>
        <w:t>1.</w:t>
      </w:r>
      <w:bookmarkStart w:id="94" w:name="_Hlk53134511"/>
      <w:r>
        <w:rPr>
          <w:rFonts w:hint="eastAsia" w:hAnsi="宋体"/>
          <w:color w:val="auto"/>
          <w:sz w:val="21"/>
        </w:rPr>
        <w:t>5采购人或者采购代理机构可以在招标文件提供期限截止后，组织已获取招标文件的潜在投标人现场考察或者召开开标前答疑会，具体详见“投标人须知前附表”。</w:t>
      </w:r>
    </w:p>
    <w:p>
      <w:pPr>
        <w:pStyle w:val="2"/>
        <w:snapToGrid w:val="0"/>
        <w:spacing w:line="360" w:lineRule="auto"/>
        <w:ind w:firstLine="420" w:firstLineChars="200"/>
        <w:rPr>
          <w:rFonts w:hAnsi="宋体"/>
          <w:color w:val="auto"/>
          <w:sz w:val="21"/>
        </w:rPr>
      </w:pPr>
    </w:p>
    <w:bookmarkEnd w:id="94"/>
    <w:p>
      <w:pPr>
        <w:pStyle w:val="5"/>
        <w:keepNext w:val="0"/>
        <w:keepLines w:val="0"/>
        <w:jc w:val="center"/>
        <w:rPr>
          <w:rFonts w:ascii="宋体" w:hAnsi="宋体"/>
          <w:color w:val="auto"/>
        </w:rPr>
      </w:pPr>
      <w:bookmarkStart w:id="95" w:name="_Toc254970535"/>
      <w:bookmarkStart w:id="96" w:name="_Toc254970676"/>
      <w:r>
        <w:rPr>
          <w:rFonts w:hint="eastAsia" w:ascii="宋体" w:hAnsi="宋体"/>
          <w:color w:val="auto"/>
        </w:rPr>
        <w:t>三、投标文件的编制</w:t>
      </w:r>
      <w:bookmarkEnd w:id="95"/>
      <w:bookmarkEnd w:id="96"/>
    </w:p>
    <w:p>
      <w:pPr>
        <w:pStyle w:val="7"/>
        <w:keepNext w:val="0"/>
        <w:keepLines w:val="0"/>
        <w:spacing w:before="0" w:after="0" w:line="360" w:lineRule="auto"/>
        <w:ind w:left="420" w:leftChars="200"/>
        <w:rPr>
          <w:rFonts w:ascii="宋体" w:hAnsi="宋体"/>
          <w:color w:val="auto"/>
          <w:sz w:val="24"/>
        </w:rPr>
      </w:pPr>
      <w:bookmarkStart w:id="97" w:name="_Toc254970677"/>
      <w:bookmarkStart w:id="98" w:name="_Toc254970536"/>
      <w:r>
        <w:rPr>
          <w:rFonts w:hint="eastAsia" w:ascii="宋体" w:hAnsi="宋体"/>
          <w:color w:val="auto"/>
          <w:sz w:val="24"/>
        </w:rPr>
        <w:t>12.投标文件的编制原则</w:t>
      </w:r>
    </w:p>
    <w:p>
      <w:pPr>
        <w:snapToGrid w:val="0"/>
        <w:spacing w:line="360" w:lineRule="auto"/>
        <w:ind w:firstLine="420"/>
        <w:jc w:val="left"/>
        <w:rPr>
          <w:rFonts w:ascii="宋体" w:hAnsi="宋体" w:cs="Courier New"/>
          <w:color w:val="auto"/>
          <w:szCs w:val="21"/>
        </w:rPr>
      </w:pPr>
      <w:r>
        <w:rPr>
          <w:rFonts w:ascii="宋体" w:hAnsi="宋体"/>
          <w:color w:val="auto"/>
          <w:szCs w:val="21"/>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13.投标文件的组成</w:t>
      </w:r>
      <w:bookmarkEnd w:id="97"/>
      <w:bookmarkEnd w:id="98"/>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w:t>
      </w:r>
      <w:r>
        <w:rPr>
          <w:rFonts w:ascii="宋体" w:hAnsi="宋体"/>
          <w:color w:val="auto"/>
          <w:szCs w:val="21"/>
        </w:rPr>
        <w:t>3.1</w:t>
      </w:r>
      <w:r>
        <w:rPr>
          <w:rFonts w:hint="eastAsia" w:ascii="宋体" w:hAnsi="宋体"/>
          <w:color w:val="auto"/>
          <w:szCs w:val="21"/>
        </w:rPr>
        <w:t>投标文件由报价文件、资格证明文件、商务文件、技术文件四部分组成。</w:t>
      </w:r>
    </w:p>
    <w:p>
      <w:pPr>
        <w:pStyle w:val="7"/>
        <w:keepNext w:val="0"/>
        <w:keepLines w:val="0"/>
        <w:spacing w:before="0" w:after="0" w:line="360" w:lineRule="auto"/>
        <w:ind w:left="420" w:leftChars="200"/>
        <w:rPr>
          <w:rFonts w:ascii="宋体" w:hAnsi="宋体"/>
          <w:b w:val="0"/>
          <w:color w:val="auto"/>
          <w:sz w:val="21"/>
          <w:szCs w:val="21"/>
        </w:rPr>
      </w:pPr>
      <w:bookmarkStart w:id="99" w:name="_13.1报价文件:_具体材料见“投标人须知前附表”。"/>
      <w:bookmarkEnd w:id="99"/>
      <w:r>
        <w:rPr>
          <w:rFonts w:hint="eastAsia" w:ascii="宋体" w:hAnsi="宋体"/>
          <w:b w:val="0"/>
          <w:color w:val="auto"/>
          <w:sz w:val="21"/>
          <w:szCs w:val="21"/>
        </w:rPr>
        <w:t>（1）报价文件：</w:t>
      </w:r>
      <w:r>
        <w:rPr>
          <w:rFonts w:ascii="宋体" w:hAnsi="宋体"/>
          <w:b w:val="0"/>
          <w:color w:val="auto"/>
          <w:sz w:val="21"/>
          <w:szCs w:val="21"/>
        </w:rPr>
        <w:t xml:space="preserve"> 具体材料见“投标人须知前附表”</w:t>
      </w:r>
      <w:r>
        <w:rPr>
          <w:rFonts w:hint="eastAsia" w:ascii="宋体" w:hAnsi="宋体"/>
          <w:b w:val="0"/>
          <w:color w:val="auto"/>
          <w:sz w:val="21"/>
          <w:szCs w:val="21"/>
        </w:rPr>
        <w:t>。</w:t>
      </w:r>
    </w:p>
    <w:p>
      <w:pPr>
        <w:pStyle w:val="7"/>
        <w:keepNext w:val="0"/>
        <w:keepLines w:val="0"/>
        <w:spacing w:before="0" w:after="0" w:line="360" w:lineRule="auto"/>
        <w:ind w:left="420" w:leftChars="200"/>
        <w:rPr>
          <w:rFonts w:ascii="宋体" w:hAnsi="宋体"/>
          <w:b w:val="0"/>
          <w:color w:val="auto"/>
          <w:sz w:val="21"/>
          <w:szCs w:val="21"/>
        </w:rPr>
      </w:pPr>
      <w:bookmarkStart w:id="100" w:name="_13.2资格证明文件：具体材料见“投标人须知前附表”。"/>
      <w:bookmarkEnd w:id="100"/>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）资格证明文件：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pPr>
        <w:pStyle w:val="7"/>
        <w:keepNext w:val="0"/>
        <w:keepLines w:val="0"/>
        <w:spacing w:before="0" w:after="0" w:line="360" w:lineRule="auto"/>
        <w:ind w:left="420" w:leftChars="200"/>
        <w:rPr>
          <w:rFonts w:ascii="宋体" w:hAnsi="宋体"/>
          <w:b w:val="0"/>
          <w:color w:val="auto"/>
          <w:sz w:val="21"/>
          <w:szCs w:val="21"/>
        </w:rPr>
      </w:pPr>
      <w:bookmarkStart w:id="101" w:name="_13.3商务文件:_具体材料见“投标人须知前附表”。"/>
      <w:bookmarkEnd w:id="101"/>
      <w:r>
        <w:rPr>
          <w:rFonts w:hint="eastAsia" w:ascii="宋体" w:hAnsi="宋体"/>
          <w:b w:val="0"/>
          <w:color w:val="auto"/>
          <w:sz w:val="21"/>
          <w:szCs w:val="21"/>
        </w:rPr>
        <w:t>（</w:t>
      </w:r>
      <w:r>
        <w:rPr>
          <w:rFonts w:ascii="宋体" w:hAnsi="宋体"/>
          <w:b w:val="0"/>
          <w:color w:val="auto"/>
          <w:sz w:val="21"/>
          <w:szCs w:val="21"/>
        </w:rPr>
        <w:t>3</w:t>
      </w:r>
      <w:r>
        <w:rPr>
          <w:rFonts w:hint="eastAsia" w:ascii="宋体" w:hAnsi="宋体"/>
          <w:b w:val="0"/>
          <w:color w:val="auto"/>
          <w:sz w:val="21"/>
          <w:szCs w:val="21"/>
        </w:rPr>
        <w:t>）商务文件：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pPr>
        <w:pStyle w:val="7"/>
        <w:keepNext w:val="0"/>
        <w:keepLines w:val="0"/>
        <w:spacing w:before="0" w:after="0" w:line="360" w:lineRule="auto"/>
        <w:ind w:left="420" w:leftChars="200"/>
        <w:rPr>
          <w:rFonts w:ascii="宋体" w:hAnsi="宋体"/>
          <w:b w:val="0"/>
          <w:color w:val="auto"/>
          <w:sz w:val="21"/>
          <w:szCs w:val="21"/>
        </w:rPr>
      </w:pPr>
      <w:bookmarkStart w:id="102" w:name="_13.4技术文件：具体材料见“投标人须知前附表”。"/>
      <w:bookmarkEnd w:id="102"/>
      <w:r>
        <w:rPr>
          <w:rFonts w:hint="eastAsia" w:ascii="宋体" w:hAnsi="宋体"/>
          <w:b w:val="0"/>
          <w:color w:val="auto"/>
          <w:sz w:val="21"/>
          <w:szCs w:val="21"/>
        </w:rPr>
        <w:t>（</w:t>
      </w:r>
      <w:r>
        <w:rPr>
          <w:rFonts w:ascii="宋体" w:hAnsi="宋体"/>
          <w:b w:val="0"/>
          <w:color w:val="auto"/>
          <w:sz w:val="21"/>
          <w:szCs w:val="21"/>
        </w:rPr>
        <w:t>4</w:t>
      </w:r>
      <w:r>
        <w:rPr>
          <w:rFonts w:hint="eastAsia" w:ascii="宋体" w:hAnsi="宋体"/>
          <w:b w:val="0"/>
          <w:color w:val="auto"/>
          <w:sz w:val="21"/>
          <w:szCs w:val="21"/>
        </w:rPr>
        <w:t>）技术文件：</w:t>
      </w:r>
      <w:r>
        <w:rPr>
          <w:rFonts w:ascii="宋体" w:hAnsi="宋体"/>
          <w:b w:val="0"/>
          <w:color w:val="auto"/>
          <w:sz w:val="21"/>
          <w:szCs w:val="21"/>
        </w:rPr>
        <w:t>具体材料见“投标人须知前附表”</w:t>
      </w:r>
      <w:r>
        <w:rPr>
          <w:rFonts w:hint="eastAsia" w:ascii="宋体" w:hAnsi="宋体"/>
          <w:b w:val="0"/>
          <w:color w:val="auto"/>
          <w:sz w:val="21"/>
          <w:szCs w:val="21"/>
        </w:rPr>
        <w:t>。</w:t>
      </w:r>
      <w:bookmarkStart w:id="103" w:name="_13.5投标文件电子版：具体材料见“投标人须知前附表”。"/>
      <w:bookmarkEnd w:id="103"/>
    </w:p>
    <w:p>
      <w:pPr>
        <w:pStyle w:val="7"/>
        <w:keepNext w:val="0"/>
        <w:keepLines w:val="0"/>
        <w:spacing w:before="0" w:after="0" w:line="360" w:lineRule="auto"/>
        <w:ind w:left="420" w:leftChars="200"/>
        <w:rPr>
          <w:rFonts w:ascii="宋体" w:hAnsi="宋体"/>
          <w:color w:val="auto"/>
          <w:sz w:val="24"/>
        </w:rPr>
      </w:pPr>
      <w:bookmarkStart w:id="104" w:name="_Toc254970537"/>
      <w:bookmarkStart w:id="105" w:name="_Toc254970678"/>
      <w:r>
        <w:rPr>
          <w:rFonts w:hint="eastAsia" w:ascii="宋体" w:hAnsi="宋体"/>
          <w:color w:val="auto"/>
          <w:sz w:val="24"/>
        </w:rPr>
        <w:t>14.投标文件的语言及计量</w:t>
      </w:r>
      <w:bookmarkEnd w:id="104"/>
      <w:bookmarkEnd w:id="105"/>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14.1语言文字</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14.2投标计量单位</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15.投标的风险</w:t>
      </w:r>
    </w:p>
    <w:p>
      <w:pPr>
        <w:pStyle w:val="2"/>
        <w:snapToGrid w:val="0"/>
        <w:spacing w:line="360" w:lineRule="auto"/>
        <w:ind w:firstLine="420" w:firstLineChars="200"/>
        <w:jc w:val="left"/>
        <w:rPr>
          <w:rFonts w:hAnsi="宋体"/>
          <w:color w:val="auto"/>
          <w:sz w:val="21"/>
        </w:rPr>
      </w:pPr>
      <w:r>
        <w:rPr>
          <w:rFonts w:hint="eastAsia" w:hAnsi="宋体"/>
          <w:color w:val="auto"/>
          <w:sz w:val="21"/>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ascii="宋体" w:hAnsi="宋体"/>
          <w:color w:val="auto"/>
          <w:sz w:val="24"/>
        </w:rPr>
      </w:pPr>
      <w:bookmarkStart w:id="106" w:name="_Toc254970538"/>
      <w:bookmarkStart w:id="107" w:name="_Toc254970679"/>
      <w:r>
        <w:rPr>
          <w:rFonts w:hint="eastAsia" w:ascii="宋体" w:hAnsi="宋体"/>
          <w:color w:val="auto"/>
          <w:sz w:val="24"/>
        </w:rPr>
        <w:t>16.投标报价</w:t>
      </w:r>
      <w:bookmarkEnd w:id="106"/>
      <w:bookmarkEnd w:id="107"/>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16.1投标报价应按“第六章　投标文件格式”中“开标一览表”格式填写。</w:t>
      </w:r>
    </w:p>
    <w:p>
      <w:pPr>
        <w:pStyle w:val="7"/>
        <w:keepNext w:val="0"/>
        <w:keepLines w:val="0"/>
        <w:spacing w:before="0" w:after="0" w:line="360" w:lineRule="auto"/>
        <w:ind w:left="420" w:leftChars="200"/>
        <w:rPr>
          <w:rFonts w:ascii="宋体" w:hAnsi="宋体"/>
          <w:b w:val="0"/>
          <w:color w:val="auto"/>
          <w:sz w:val="21"/>
          <w:szCs w:val="21"/>
        </w:rPr>
      </w:pPr>
      <w:bookmarkStart w:id="108" w:name="_16.2投标报价具体定义见投标人须知前附表。"/>
      <w:bookmarkEnd w:id="108"/>
      <w:r>
        <w:rPr>
          <w:rFonts w:hint="eastAsia" w:ascii="宋体" w:hAnsi="宋体"/>
          <w:b w:val="0"/>
          <w:color w:val="auto"/>
          <w:sz w:val="21"/>
          <w:szCs w:val="21"/>
        </w:rPr>
        <w:t>16.2投标报价具体包括内容详见“投标人须知前附表”。</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16.3投标人必须就所投的全部内容分别作完整唯一总价报价，不得存在漏项报价；投标人必须就所投项目或分标的单项内容作唯一报价。</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17.投标有效期</w:t>
      </w:r>
    </w:p>
    <w:p>
      <w:pPr>
        <w:pStyle w:val="7"/>
        <w:keepNext w:val="0"/>
        <w:keepLines w:val="0"/>
        <w:spacing w:before="0" w:after="0" w:line="360" w:lineRule="auto"/>
        <w:ind w:firstLine="420" w:firstLineChars="200"/>
        <w:rPr>
          <w:rFonts w:ascii="宋体" w:hAnsi="宋体"/>
          <w:b w:val="0"/>
          <w:color w:val="auto"/>
          <w:sz w:val="21"/>
          <w:szCs w:val="21"/>
        </w:rPr>
      </w:pPr>
      <w:bookmarkStart w:id="109" w:name="_17.1投标有效期应按“投标人须知中的前附表”规定的期限。"/>
      <w:bookmarkEnd w:id="109"/>
      <w:r>
        <w:rPr>
          <w:rFonts w:hint="eastAsia" w:ascii="宋体" w:hAnsi="宋体"/>
          <w:b w:val="0"/>
          <w:color w:val="auto"/>
          <w:sz w:val="21"/>
          <w:szCs w:val="21"/>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17.2</w:t>
      </w:r>
      <w:bookmarkStart w:id="110" w:name="_Toc254970540"/>
      <w:bookmarkStart w:id="111" w:name="_Toc254970681"/>
      <w:r>
        <w:rPr>
          <w:rFonts w:hint="eastAsia" w:ascii="宋体" w:hAnsi="宋体"/>
          <w:b w:val="0"/>
          <w:color w:val="auto"/>
          <w:sz w:val="21"/>
          <w:szCs w:val="21"/>
        </w:rPr>
        <w:t xml:space="preserve"> 投标有效期应按规定的期限作出承诺，具体详见“投标人须知前附表”。</w:t>
      </w:r>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17.3投标人的投标文件在投标有效期内均保持有效。</w:t>
      </w:r>
      <w:bookmarkEnd w:id="110"/>
      <w:bookmarkEnd w:id="111"/>
    </w:p>
    <w:p>
      <w:pPr>
        <w:pStyle w:val="7"/>
        <w:keepNext w:val="0"/>
        <w:keepLines w:val="0"/>
        <w:spacing w:before="0" w:after="0" w:line="360" w:lineRule="auto"/>
        <w:ind w:left="420" w:leftChars="200"/>
        <w:rPr>
          <w:rFonts w:ascii="宋体" w:hAnsi="宋体"/>
          <w:color w:val="auto"/>
          <w:sz w:val="24"/>
        </w:rPr>
      </w:pPr>
      <w:bookmarkStart w:id="112" w:name="_18.投标保证金"/>
      <w:bookmarkEnd w:id="112"/>
      <w:bookmarkStart w:id="113" w:name="_Toc254970541"/>
      <w:bookmarkStart w:id="114" w:name="_Toc254970682"/>
      <w:r>
        <w:rPr>
          <w:rFonts w:hint="eastAsia" w:ascii="宋体" w:hAnsi="宋体"/>
          <w:color w:val="auto"/>
          <w:sz w:val="24"/>
        </w:rPr>
        <w:t>18.投标保证金</w:t>
      </w:r>
      <w:bookmarkEnd w:id="113"/>
      <w:bookmarkEnd w:id="114"/>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18.1投标人须按“投标人须知前附表” 的规定提交投标保证金。</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18.2投标保证金的退还</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 xml:space="preserve">未中标人的投标保证金自中标通知书发出之日起4个工作日内退还；中标人的投标保证金自政府采购合同签订之日起4个工作日内退还。 </w:t>
      </w:r>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18.3除逾期退还投标保证金和终止招标的情形以外，投标保证金不计息。</w:t>
      </w:r>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 xml:space="preserve">18.4投标人有下列情形之一的，投标保证金将不予退还： </w:t>
      </w:r>
    </w:p>
    <w:p>
      <w:pPr>
        <w:snapToGrid w:val="0"/>
        <w:spacing w:line="360" w:lineRule="auto"/>
        <w:ind w:firstLine="411" w:firstLineChars="196"/>
        <w:jc w:val="left"/>
        <w:rPr>
          <w:rFonts w:ascii="宋体" w:hAnsi="宋体"/>
          <w:color w:val="auto"/>
          <w:szCs w:val="21"/>
        </w:rPr>
      </w:pPr>
      <w:r>
        <w:rPr>
          <w:rFonts w:hint="eastAsia" w:ascii="宋体" w:hAnsi="宋体"/>
          <w:color w:val="auto"/>
          <w:szCs w:val="21"/>
        </w:rPr>
        <w:t>（1）投标人在投标有效期内撤销投标文件的；</w:t>
      </w:r>
    </w:p>
    <w:p>
      <w:pPr>
        <w:snapToGrid w:val="0"/>
        <w:spacing w:line="360" w:lineRule="auto"/>
        <w:ind w:firstLine="411" w:firstLineChars="196"/>
        <w:jc w:val="left"/>
        <w:rPr>
          <w:rFonts w:ascii="宋体" w:hAnsi="宋体"/>
          <w:color w:val="auto"/>
          <w:szCs w:val="21"/>
        </w:rPr>
      </w:pPr>
      <w:r>
        <w:rPr>
          <w:rFonts w:hint="eastAsia" w:ascii="宋体" w:hAnsi="宋体"/>
          <w:color w:val="auto"/>
          <w:szCs w:val="21"/>
        </w:rPr>
        <w:t>（2）未按规定提交履约保证金的；</w:t>
      </w:r>
    </w:p>
    <w:p>
      <w:pPr>
        <w:snapToGrid w:val="0"/>
        <w:spacing w:line="360" w:lineRule="auto"/>
        <w:ind w:firstLine="411" w:firstLineChars="196"/>
        <w:jc w:val="left"/>
        <w:rPr>
          <w:rFonts w:ascii="宋体" w:hAnsi="宋体"/>
          <w:color w:val="auto"/>
          <w:szCs w:val="21"/>
        </w:rPr>
      </w:pPr>
      <w:r>
        <w:rPr>
          <w:rFonts w:hint="eastAsia" w:ascii="宋体" w:hAnsi="宋体"/>
          <w:color w:val="auto"/>
          <w:szCs w:val="21"/>
        </w:rPr>
        <w:t>（3）投标人在投标过程中弄虚作假，提供虚假材料的；</w:t>
      </w:r>
    </w:p>
    <w:p>
      <w:pPr>
        <w:snapToGrid w:val="0"/>
        <w:spacing w:line="360" w:lineRule="auto"/>
        <w:ind w:firstLine="411" w:firstLineChars="196"/>
        <w:rPr>
          <w:rFonts w:ascii="宋体" w:hAnsi="宋体"/>
          <w:color w:val="auto"/>
          <w:szCs w:val="21"/>
        </w:rPr>
      </w:pPr>
      <w:r>
        <w:rPr>
          <w:rFonts w:hint="eastAsia" w:ascii="宋体" w:hAnsi="宋体"/>
          <w:color w:val="auto"/>
          <w:szCs w:val="21"/>
        </w:rPr>
        <w:t>（4）中标人无正当理由不与采购人签订合同的；</w:t>
      </w:r>
    </w:p>
    <w:p>
      <w:pPr>
        <w:snapToGrid w:val="0"/>
        <w:spacing w:line="360" w:lineRule="auto"/>
        <w:ind w:firstLine="420" w:firstLineChars="200"/>
        <w:rPr>
          <w:rFonts w:ascii="宋体" w:hAnsi="宋体"/>
          <w:color w:val="auto"/>
          <w:szCs w:val="21"/>
        </w:rPr>
      </w:pPr>
      <w:r>
        <w:rPr>
          <w:rFonts w:hint="eastAsia" w:ascii="宋体" w:hAnsi="宋体"/>
          <w:color w:val="auto"/>
          <w:szCs w:val="21"/>
        </w:rPr>
        <w:t>（5）投标人出现本章第9.2、9.3情形的；</w:t>
      </w:r>
    </w:p>
    <w:p>
      <w:pPr>
        <w:snapToGrid w:val="0"/>
        <w:spacing w:line="360" w:lineRule="auto"/>
        <w:ind w:firstLine="420" w:firstLineChars="200"/>
        <w:rPr>
          <w:rFonts w:ascii="宋体" w:hAnsi="宋体"/>
          <w:color w:val="auto"/>
          <w:szCs w:val="21"/>
        </w:rPr>
      </w:pPr>
      <w:r>
        <w:rPr>
          <w:rFonts w:hint="eastAsia" w:ascii="宋体" w:hAnsi="宋体"/>
          <w:color w:val="auto"/>
          <w:szCs w:val="21"/>
        </w:rPr>
        <w:t>（6）</w:t>
      </w:r>
      <w:r>
        <w:rPr>
          <w:rFonts w:hint="eastAsia" w:ascii="宋体" w:hAnsi="宋体" w:cs="宋体"/>
          <w:color w:val="auto"/>
          <w:szCs w:val="21"/>
        </w:rPr>
        <w:t>法律法规规定的其他情形</w:t>
      </w:r>
      <w:r>
        <w:rPr>
          <w:rFonts w:hint="eastAsia" w:ascii="宋体" w:hAnsi="宋体"/>
          <w:color w:val="auto"/>
          <w:szCs w:val="21"/>
        </w:rPr>
        <w:t>。</w:t>
      </w:r>
    </w:p>
    <w:p>
      <w:pPr>
        <w:pStyle w:val="7"/>
        <w:keepNext w:val="0"/>
        <w:keepLines w:val="0"/>
        <w:spacing w:before="0" w:after="0" w:line="360" w:lineRule="auto"/>
        <w:ind w:left="420" w:leftChars="200"/>
        <w:rPr>
          <w:rFonts w:ascii="宋体" w:hAnsi="宋体"/>
          <w:color w:val="auto"/>
          <w:sz w:val="24"/>
        </w:rPr>
      </w:pPr>
      <w:bookmarkStart w:id="115" w:name="_Toc254970683"/>
      <w:bookmarkStart w:id="116" w:name="_Toc254970542"/>
      <w:r>
        <w:rPr>
          <w:rFonts w:hint="eastAsia" w:ascii="宋体" w:hAnsi="宋体"/>
          <w:color w:val="auto"/>
          <w:sz w:val="24"/>
        </w:rPr>
        <w:t>19.投标文件的</w:t>
      </w:r>
      <w:bookmarkEnd w:id="115"/>
      <w:bookmarkEnd w:id="116"/>
      <w:r>
        <w:rPr>
          <w:rFonts w:hint="eastAsia" w:ascii="宋体" w:hAnsi="宋体"/>
          <w:color w:val="auto"/>
          <w:sz w:val="24"/>
        </w:rPr>
        <w:t>编制</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7"/>
        <w:keepNext w:val="0"/>
        <w:keepLines w:val="0"/>
        <w:numPr>
          <w:ilvl w:val="0"/>
          <w:numId w:val="0"/>
        </w:numPr>
        <w:spacing w:before="0" w:after="0" w:line="360" w:lineRule="auto"/>
        <w:ind w:firstLine="420" w:firstLineChars="200"/>
        <w:rPr>
          <w:rFonts w:ascii="宋体" w:hAnsi="宋体"/>
          <w:b w:val="0"/>
          <w:color w:val="auto"/>
          <w:sz w:val="21"/>
          <w:szCs w:val="21"/>
        </w:rPr>
      </w:pPr>
      <w:bookmarkStart w:id="117" w:name="_19.2投标文件应按报价文件、资格证明文件、商务文件、技术文件分别编制"/>
      <w:bookmarkEnd w:id="117"/>
      <w:r>
        <w:rPr>
          <w:rFonts w:hint="eastAsia" w:ascii="宋体" w:hAnsi="宋体"/>
          <w:b w:val="0"/>
          <w:color w:val="auto"/>
          <w:sz w:val="21"/>
          <w:szCs w:val="21"/>
        </w:rPr>
        <w:t>19.2投标文件应按报价文件、资格证明文件、商务文件、技术文件分别编制电子文件，并按广西政府采购云平台的要求编制、加密、上传。</w:t>
      </w:r>
    </w:p>
    <w:p>
      <w:pPr>
        <w:pStyle w:val="7"/>
        <w:keepNext w:val="0"/>
        <w:keepLines w:val="0"/>
        <w:numPr>
          <w:ilvl w:val="0"/>
          <w:numId w:val="0"/>
        </w:numPr>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19.</w:t>
      </w:r>
      <w:bookmarkStart w:id="118" w:name="_Hlk65832616"/>
      <w:r>
        <w:rPr>
          <w:rFonts w:hint="eastAsia" w:ascii="宋体" w:hAnsi="宋体"/>
          <w:b w:val="0"/>
          <w:color w:val="auto"/>
          <w:sz w:val="21"/>
          <w:szCs w:val="21"/>
        </w:rPr>
        <w:t>3投标文件须由投标人在规定位置盖公章并签字</w:t>
      </w:r>
      <w:bookmarkStart w:id="119" w:name="_Hlk65832569"/>
      <w:r>
        <w:rPr>
          <w:rFonts w:hint="eastAsia" w:ascii="宋体" w:hAnsi="宋体"/>
          <w:b w:val="0"/>
          <w:color w:val="auto"/>
          <w:sz w:val="21"/>
          <w:szCs w:val="21"/>
        </w:rPr>
        <w:t>（具体以投标人须知前附表或投标文件格式规定为准）</w:t>
      </w:r>
      <w:bookmarkEnd w:id="118"/>
      <w:bookmarkEnd w:id="119"/>
      <w:r>
        <w:rPr>
          <w:rFonts w:hint="eastAsia" w:ascii="宋体" w:hAnsi="宋体"/>
          <w:b w:val="0"/>
          <w:color w:val="auto"/>
          <w:sz w:val="21"/>
          <w:szCs w:val="21"/>
        </w:rPr>
        <w:t>，</w:t>
      </w:r>
      <w:r>
        <w:rPr>
          <w:rFonts w:hint="eastAsia" w:ascii="宋体" w:hAnsi="宋体"/>
          <w:bCs/>
          <w:color w:val="auto"/>
          <w:sz w:val="21"/>
          <w:szCs w:val="21"/>
        </w:rPr>
        <w:t>否则按无效投标处理</w:t>
      </w:r>
      <w:r>
        <w:rPr>
          <w:rFonts w:hint="eastAsia" w:ascii="宋体" w:hAnsi="宋体"/>
          <w:b w:val="0"/>
          <w:color w:val="auto"/>
          <w:sz w:val="21"/>
          <w:szCs w:val="21"/>
        </w:rPr>
        <w:t>。</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19.4投标文件中标注的投标人名称应与主体资格证明（如营业执照、事业单位法人证书、执业许可证、自然人身份证等）及公章一致，</w:t>
      </w:r>
      <w:r>
        <w:rPr>
          <w:rFonts w:hint="eastAsia" w:ascii="宋体" w:hAnsi="宋体"/>
          <w:color w:val="auto"/>
          <w:sz w:val="21"/>
          <w:szCs w:val="21"/>
        </w:rPr>
        <w:t>否则按无效投标处理</w:t>
      </w:r>
      <w:r>
        <w:rPr>
          <w:rFonts w:hint="eastAsia" w:ascii="宋体" w:hAnsi="宋体"/>
          <w:b w:val="0"/>
          <w:color w:val="auto"/>
          <w:sz w:val="21"/>
          <w:szCs w:val="21"/>
        </w:rPr>
        <w:t>。</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20.投标文件的加密、解密</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20.1电子投标文件编制完成后，投标人应按广西政府采购云平台的要求进行加密，并在规定时间内解密，否则，由此产生的后果由投标人自行负责。</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21.投标文件的提交</w:t>
      </w:r>
    </w:p>
    <w:p>
      <w:pPr>
        <w:pStyle w:val="7"/>
        <w:keepNext w:val="0"/>
        <w:keepLines w:val="0"/>
        <w:numPr>
          <w:ilvl w:val="0"/>
          <w:numId w:val="0"/>
        </w:numPr>
        <w:spacing w:before="0" w:after="0" w:line="360" w:lineRule="auto"/>
        <w:ind w:firstLine="420" w:firstLineChars="200"/>
        <w:rPr>
          <w:rFonts w:ascii="宋体" w:hAnsi="宋体"/>
          <w:b w:val="0"/>
          <w:color w:val="auto"/>
          <w:sz w:val="21"/>
          <w:szCs w:val="21"/>
        </w:rPr>
      </w:pPr>
      <w:bookmarkStart w:id="120" w:name="_21.1投标人必须在“投标人须知中的前附表”规定的投标文件接收时间和投"/>
      <w:bookmarkEnd w:id="120"/>
      <w:r>
        <w:rPr>
          <w:rFonts w:hint="eastAsia" w:ascii="宋体" w:hAnsi="宋体"/>
          <w:b w:val="0"/>
          <w:color w:val="auto"/>
          <w:sz w:val="21"/>
          <w:szCs w:val="21"/>
        </w:rPr>
        <w:t>21.1投标人必须在“投标人须知前附表”规定的投标文件接收时间和投标地点提交投标文件。</w:t>
      </w:r>
    </w:p>
    <w:p>
      <w:pPr>
        <w:pStyle w:val="7"/>
        <w:keepNext w:val="0"/>
        <w:keepLines w:val="0"/>
        <w:numPr>
          <w:ilvl w:val="0"/>
          <w:numId w:val="0"/>
        </w:numPr>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pPr>
        <w:pStyle w:val="7"/>
        <w:keepNext w:val="0"/>
        <w:keepLines w:val="0"/>
        <w:numPr>
          <w:ilvl w:val="0"/>
          <w:numId w:val="0"/>
        </w:numPr>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21.3未在规定时间内上传或者未按广西政府采购云平台的要求编制、加密的电子投标文件，广西政府采购云平台将拒收。</w:t>
      </w:r>
    </w:p>
    <w:p>
      <w:pPr>
        <w:pStyle w:val="8"/>
        <w:rPr>
          <w:rFonts w:ascii="宋体" w:hAnsi="宋体"/>
          <w:color w:val="auto"/>
        </w:rPr>
      </w:pPr>
      <w:r>
        <w:rPr>
          <w:rFonts w:hint="eastAsia" w:ascii="宋体" w:hAnsi="宋体"/>
          <w:color w:val="auto"/>
          <w:szCs w:val="21"/>
        </w:rPr>
        <w:t>21.4电子投标文件提交方式见“招标公告”中“四、提交投标文件截止时间、开标时间和地点”</w:t>
      </w:r>
    </w:p>
    <w:p>
      <w:pPr>
        <w:pStyle w:val="8"/>
        <w:rPr>
          <w:rFonts w:ascii="宋体" w:hAnsi="宋体"/>
          <w:color w:val="auto"/>
        </w:rPr>
      </w:pP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22. 投标文件的补充、修改、撤回与退回</w:t>
      </w:r>
    </w:p>
    <w:p>
      <w:pPr>
        <w:snapToGrid w:val="0"/>
        <w:spacing w:line="360" w:lineRule="auto"/>
        <w:ind w:firstLine="420"/>
        <w:jc w:val="left"/>
        <w:rPr>
          <w:rFonts w:ascii="宋体" w:hAnsi="宋体"/>
          <w:color w:val="auto"/>
          <w:szCs w:val="21"/>
        </w:rPr>
      </w:pPr>
      <w:bookmarkStart w:id="121" w:name="_Toc254970543"/>
      <w:bookmarkStart w:id="122" w:name="_Toc254970684"/>
      <w:r>
        <w:rPr>
          <w:rFonts w:hint="eastAsia" w:ascii="宋体" w:hAnsi="宋体"/>
          <w:color w:val="auto"/>
          <w:szCs w:val="21"/>
        </w:rPr>
        <w:t>2</w:t>
      </w:r>
      <w:r>
        <w:rPr>
          <w:rFonts w:ascii="宋体" w:hAnsi="宋体"/>
          <w:color w:val="auto"/>
          <w:szCs w:val="21"/>
        </w:rPr>
        <w:t>2.1</w:t>
      </w:r>
      <w:r>
        <w:rPr>
          <w:rFonts w:hint="eastAsia" w:ascii="宋体" w:hAnsi="宋体"/>
          <w:color w:val="auto"/>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1"/>
    <w:bookmarkEnd w:id="122"/>
    <w:p>
      <w:pPr>
        <w:snapToGrid w:val="0"/>
        <w:spacing w:line="360" w:lineRule="auto"/>
        <w:ind w:firstLine="420"/>
        <w:jc w:val="left"/>
        <w:rPr>
          <w:rFonts w:ascii="宋体" w:hAnsi="宋体"/>
          <w:color w:val="auto"/>
          <w:szCs w:val="21"/>
        </w:rPr>
      </w:pPr>
      <w:r>
        <w:rPr>
          <w:rFonts w:hint="eastAsia" w:ascii="宋体" w:hAnsi="宋体"/>
          <w:color w:val="auto"/>
          <w:szCs w:val="21"/>
        </w:rPr>
        <w:t>22.</w:t>
      </w:r>
      <w:r>
        <w:rPr>
          <w:rFonts w:ascii="宋体" w:hAnsi="宋体"/>
          <w:color w:val="auto"/>
          <w:szCs w:val="21"/>
        </w:rPr>
        <w:t>2</w:t>
      </w:r>
      <w:r>
        <w:rPr>
          <w:rFonts w:hint="eastAsia" w:ascii="宋体" w:hAnsi="宋体"/>
          <w:color w:val="auto"/>
          <w:szCs w:val="21"/>
        </w:rPr>
        <w:t>在投标截止时间止提交投标文件的投标人不足3家时，不得开标，采购代理机构将根据广西政府采购云平台的操作将电子版投标文件退回，除此之外采购人和采购代理机构对已提交的投标文件概不退回。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2.3</w:t>
      </w:r>
      <w:r>
        <w:rPr>
          <w:rFonts w:hint="eastAsia" w:ascii="宋体" w:hAnsi="宋体" w:cs="宋体"/>
          <w:color w:val="auto"/>
          <w:szCs w:val="21"/>
        </w:rPr>
        <w:t xml:space="preserve"> 投标人在投标截止时间后书面通知采购人、采购代理机构撤销投标文件的，将根据本须知正文1</w:t>
      </w:r>
      <w:r>
        <w:rPr>
          <w:rFonts w:ascii="宋体" w:hAnsi="宋体" w:cs="宋体"/>
          <w:color w:val="auto"/>
          <w:szCs w:val="21"/>
        </w:rPr>
        <w:t>8</w:t>
      </w:r>
      <w:r>
        <w:rPr>
          <w:rFonts w:hint="eastAsia" w:ascii="宋体" w:hAnsi="宋体" w:cs="宋体"/>
          <w:color w:val="auto"/>
          <w:szCs w:val="21"/>
        </w:rPr>
        <w:t>.4的规定不予退还其投标保证金。</w:t>
      </w:r>
    </w:p>
    <w:p>
      <w:pPr>
        <w:pStyle w:val="21"/>
        <w:snapToGrid w:val="0"/>
        <w:spacing w:line="360" w:lineRule="auto"/>
        <w:ind w:firstLine="739"/>
        <w:rPr>
          <w:rFonts w:ascii="宋体" w:hAnsi="宋体" w:eastAsia="宋体"/>
          <w:snapToGrid w:val="0"/>
          <w:color w:val="auto"/>
          <w:sz w:val="21"/>
          <w:szCs w:val="21"/>
        </w:rPr>
      </w:pPr>
    </w:p>
    <w:p>
      <w:pPr>
        <w:pStyle w:val="5"/>
        <w:keepNext w:val="0"/>
        <w:keepLines w:val="0"/>
        <w:jc w:val="center"/>
        <w:rPr>
          <w:rFonts w:ascii="宋体" w:hAnsi="宋体"/>
          <w:color w:val="auto"/>
        </w:rPr>
      </w:pPr>
      <w:bookmarkStart w:id="123" w:name="_Toc254970685"/>
      <w:bookmarkStart w:id="124" w:name="_Toc254970544"/>
      <w:r>
        <w:rPr>
          <w:rFonts w:hint="eastAsia" w:ascii="宋体" w:hAnsi="宋体"/>
          <w:color w:val="auto"/>
        </w:rPr>
        <w:t>四、开    标</w:t>
      </w:r>
      <w:bookmarkEnd w:id="123"/>
      <w:bookmarkEnd w:id="124"/>
    </w:p>
    <w:p>
      <w:pPr>
        <w:pStyle w:val="7"/>
        <w:keepNext w:val="0"/>
        <w:keepLines w:val="0"/>
        <w:spacing w:before="0" w:after="0" w:line="360" w:lineRule="auto"/>
        <w:ind w:left="420" w:leftChars="200"/>
        <w:rPr>
          <w:rFonts w:ascii="宋体" w:hAnsi="宋体"/>
          <w:color w:val="auto"/>
          <w:sz w:val="24"/>
        </w:rPr>
      </w:pPr>
      <w:bookmarkStart w:id="125" w:name="_23.开标时间和地点"/>
      <w:bookmarkEnd w:id="125"/>
      <w:r>
        <w:rPr>
          <w:rFonts w:hint="eastAsia" w:ascii="宋体" w:hAnsi="宋体"/>
          <w:color w:val="auto"/>
          <w:sz w:val="24"/>
        </w:rPr>
        <w:t>23.开标时间和地点</w:t>
      </w:r>
    </w:p>
    <w:p>
      <w:pPr>
        <w:snapToGrid w:val="0"/>
        <w:spacing w:line="360" w:lineRule="auto"/>
        <w:ind w:firstLine="420"/>
        <w:jc w:val="left"/>
        <w:rPr>
          <w:rFonts w:ascii="宋体" w:hAnsi="宋体"/>
          <w:color w:val="auto"/>
          <w:szCs w:val="21"/>
        </w:rPr>
      </w:pPr>
      <w:r>
        <w:rPr>
          <w:rFonts w:hint="eastAsia" w:ascii="宋体" w:hAnsi="宋体"/>
          <w:color w:val="auto"/>
          <w:szCs w:val="21"/>
        </w:rPr>
        <w:t>23.1开标时间及地点详见“投标人须知前附表”</w:t>
      </w:r>
    </w:p>
    <w:p>
      <w:pPr>
        <w:snapToGrid w:val="0"/>
        <w:spacing w:line="360" w:lineRule="auto"/>
        <w:ind w:firstLine="420"/>
        <w:jc w:val="left"/>
        <w:rPr>
          <w:rFonts w:ascii="宋体" w:hAnsi="宋体"/>
          <w:color w:val="auto"/>
          <w:szCs w:val="21"/>
        </w:rPr>
      </w:pPr>
      <w:r>
        <w:rPr>
          <w:rFonts w:hint="eastAsia" w:ascii="宋体" w:hAnsi="宋体"/>
          <w:color w:val="auto"/>
          <w:szCs w:val="21"/>
        </w:rPr>
        <w:t>23.2如投标人成功解密投标文件，但未在“政采云”电子开标大厅参加开标的，视同认可开标过程和结果，由此产生的后果由投标人自行负责。成功解密投标文件的投标人不足3家的，不得开标。</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24.开标程序</w:t>
      </w:r>
    </w:p>
    <w:p>
      <w:pPr>
        <w:autoSpaceDE w:val="0"/>
        <w:autoSpaceDN w:val="0"/>
        <w:adjustRightInd w:val="0"/>
        <w:spacing w:line="440" w:lineRule="exact"/>
        <w:ind w:firstLine="420" w:firstLineChars="200"/>
        <w:rPr>
          <w:rFonts w:ascii="宋体" w:hAnsi="宋体"/>
          <w:color w:val="auto"/>
          <w:kern w:val="0"/>
          <w:szCs w:val="21"/>
        </w:rPr>
      </w:pPr>
      <w:r>
        <w:rPr>
          <w:rFonts w:hint="eastAsia" w:ascii="宋体" w:hAnsi="宋体"/>
          <w:bCs/>
          <w:color w:val="auto"/>
          <w:szCs w:val="21"/>
        </w:rPr>
        <w:t>24.1</w:t>
      </w:r>
      <w:r>
        <w:rPr>
          <w:rFonts w:hint="eastAsia" w:ascii="宋体" w:hAnsi="宋体"/>
          <w:color w:val="auto"/>
          <w:kern w:val="0"/>
          <w:szCs w:val="21"/>
        </w:rPr>
        <w:t>开标形式：</w:t>
      </w:r>
    </w:p>
    <w:p>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采购代理机构将按照招标文件规定的时间通过广西政府采购云平台组织线上开标活动、开启投标文件，所有供应商均应当准时在线参加。投标人</w:t>
      </w:r>
      <w:r>
        <w:rPr>
          <w:rFonts w:ascii="宋体" w:hAnsi="宋体"/>
          <w:bCs/>
          <w:color w:val="auto"/>
          <w:szCs w:val="21"/>
        </w:rPr>
        <w:t>如不</w:t>
      </w:r>
      <w:r>
        <w:rPr>
          <w:rFonts w:hint="eastAsia" w:ascii="宋体" w:hAnsi="宋体"/>
          <w:bCs/>
          <w:color w:val="auto"/>
          <w:szCs w:val="21"/>
        </w:rPr>
        <w:t>参加</w:t>
      </w:r>
      <w:r>
        <w:rPr>
          <w:rFonts w:ascii="宋体" w:hAnsi="宋体"/>
          <w:bCs/>
          <w:color w:val="auto"/>
          <w:szCs w:val="21"/>
        </w:rPr>
        <w:t>开标大会的，</w:t>
      </w:r>
      <w:r>
        <w:rPr>
          <w:rFonts w:hint="eastAsia" w:ascii="宋体" w:hAnsi="宋体"/>
          <w:bCs/>
          <w:color w:val="auto"/>
          <w:szCs w:val="21"/>
        </w:rPr>
        <w:t>视同认可开标结果，</w:t>
      </w:r>
      <w:r>
        <w:rPr>
          <w:rFonts w:ascii="宋体" w:hAnsi="宋体"/>
          <w:bCs/>
          <w:color w:val="auto"/>
          <w:szCs w:val="21"/>
        </w:rPr>
        <w:t>事后不得对采购相关人员、开标过程和开标结果提出异议</w:t>
      </w:r>
      <w:r>
        <w:rPr>
          <w:rFonts w:hint="eastAsia" w:ascii="宋体" w:hAnsi="宋体"/>
          <w:bCs/>
          <w:color w:val="auto"/>
          <w:szCs w:val="21"/>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24.2</w:t>
      </w:r>
      <w:r>
        <w:rPr>
          <w:rFonts w:ascii="宋体" w:hAnsi="宋体"/>
          <w:bCs/>
          <w:color w:val="auto"/>
          <w:szCs w:val="21"/>
        </w:rPr>
        <w:t>开</w:t>
      </w:r>
      <w:r>
        <w:rPr>
          <w:rFonts w:hint="eastAsia" w:ascii="宋体" w:hAnsi="宋体"/>
          <w:bCs/>
          <w:color w:val="auto"/>
          <w:szCs w:val="21"/>
        </w:rPr>
        <w:t>标</w:t>
      </w:r>
      <w:r>
        <w:rPr>
          <w:rFonts w:ascii="宋体" w:hAnsi="宋体"/>
          <w:bCs/>
          <w:color w:val="auto"/>
          <w:szCs w:val="21"/>
        </w:rPr>
        <w:t>程序：</w:t>
      </w:r>
    </w:p>
    <w:p>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color w:val="auto"/>
          <w:szCs w:val="21"/>
        </w:rPr>
        <w:t>投标人的法定代表人或其委托代理人须携带加密时所用的CA锁准时登录到广西政府采购云平台电子开标大厅签到</w:t>
      </w:r>
      <w:r>
        <w:rPr>
          <w:rFonts w:hint="eastAsia" w:ascii="宋体" w:hAnsi="宋体" w:cs="宋体"/>
          <w:b/>
          <w:color w:val="auto"/>
          <w:szCs w:val="21"/>
        </w:rPr>
        <w:t>并在发起解密</w:t>
      </w:r>
      <w:r>
        <w:rPr>
          <w:rFonts w:hint="eastAsia" w:ascii="宋体" w:hAnsi="宋体"/>
          <w:b/>
          <w:bCs/>
          <w:color w:val="auto"/>
          <w:szCs w:val="21"/>
        </w:rPr>
        <w:t>通知</w:t>
      </w:r>
      <w:r>
        <w:rPr>
          <w:rFonts w:hint="eastAsia" w:ascii="宋体" w:hAnsi="宋体" w:cs="宋体"/>
          <w:b/>
          <w:color w:val="auto"/>
          <w:szCs w:val="21"/>
        </w:rPr>
        <w:t>之时起30分钟内完成</w:t>
      </w:r>
      <w:r>
        <w:rPr>
          <w:rFonts w:hint="eastAsia" w:ascii="宋体" w:hAnsi="宋体"/>
          <w:b/>
          <w:bCs/>
          <w:color w:val="auto"/>
          <w:szCs w:val="21"/>
        </w:rPr>
        <w:t>对电子投标文件解密。投标文件未按时解密的，视为无效投标。</w:t>
      </w:r>
      <w:r>
        <w:rPr>
          <w:rFonts w:hint="eastAsia" w:ascii="宋体" w:hAnsi="宋体"/>
          <w:bCs/>
          <w:color w:val="auto"/>
          <w:szCs w:val="21"/>
        </w:rPr>
        <w:t>（解密异常情况处理：详见本章29.4 电子交易活动的中止）</w:t>
      </w:r>
    </w:p>
    <w:p>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（2）电子唱标。投标文件解密结束，各投标供应商报价均在广西政府采购云平台远程不见面开标大厅展示；</w:t>
      </w:r>
    </w:p>
    <w:p>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（3）开标过程由采购代理机构如实记录，并电子留痕，由参加电子开标的各投标人代表对电子开标记录在开标记录公布后15分钟内进行当场校核及勘误，并线上确认，未确认的视同认可开标结果。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（5）开标结束。</w:t>
      </w:r>
    </w:p>
    <w:p>
      <w:pPr>
        <w:autoSpaceDE w:val="0"/>
        <w:autoSpaceDN w:val="0"/>
        <w:adjustRightInd w:val="0"/>
        <w:spacing w:line="440" w:lineRule="exact"/>
        <w:ind w:firstLine="422" w:firstLineChars="200"/>
        <w:rPr>
          <w:rFonts w:ascii="宋体" w:hAnsi="宋体"/>
          <w:b/>
          <w:bCs/>
          <w:color w:val="auto"/>
          <w:szCs w:val="21"/>
        </w:rPr>
      </w:pPr>
      <w:r>
        <w:rPr>
          <w:rFonts w:hint="eastAsia" w:ascii="宋体" w:hAnsi="宋体"/>
          <w:b/>
          <w:bCs/>
          <w:color w:val="auto"/>
          <w:szCs w:val="21"/>
        </w:rPr>
        <w:t>特别说明：如遇广西政府采购云平台电子化开标或评审程序调整的，按调整后执行。</w:t>
      </w:r>
    </w:p>
    <w:p>
      <w:pPr>
        <w:pStyle w:val="5"/>
        <w:keepNext w:val="0"/>
        <w:keepLines w:val="0"/>
        <w:jc w:val="center"/>
        <w:rPr>
          <w:rFonts w:ascii="宋体" w:hAnsi="宋体"/>
          <w:color w:val="auto"/>
        </w:rPr>
      </w:pPr>
      <w:r>
        <w:rPr>
          <w:rFonts w:hint="eastAsia" w:ascii="宋体" w:hAnsi="宋体"/>
          <w:color w:val="auto"/>
        </w:rPr>
        <w:t>五、资格审查</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25.资格审查</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25.1</w:t>
      </w:r>
      <w:r>
        <w:rPr>
          <w:rFonts w:ascii="宋体" w:hAnsi="宋体"/>
          <w:b w:val="0"/>
          <w:color w:val="auto"/>
          <w:sz w:val="21"/>
          <w:szCs w:val="21"/>
        </w:rPr>
        <w:t>开标结束后，</w:t>
      </w:r>
      <w:r>
        <w:rPr>
          <w:rFonts w:hint="eastAsia" w:ascii="宋体" w:hAnsi="宋体"/>
          <w:b w:val="0"/>
          <w:color w:val="auto"/>
          <w:sz w:val="21"/>
          <w:szCs w:val="21"/>
        </w:rPr>
        <w:t>采购人或者采购代理机构</w:t>
      </w:r>
      <w:r>
        <w:rPr>
          <w:rFonts w:ascii="宋体" w:hAnsi="宋体"/>
          <w:b w:val="0"/>
          <w:color w:val="auto"/>
          <w:sz w:val="21"/>
          <w:szCs w:val="21"/>
        </w:rPr>
        <w:t>依法对投标人的资格进行审查。</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7"/>
        <w:keepNext w:val="0"/>
        <w:keepLines w:val="0"/>
        <w:numPr>
          <w:ilvl w:val="0"/>
          <w:numId w:val="0"/>
        </w:numPr>
        <w:spacing w:before="0" w:after="0" w:line="360" w:lineRule="auto"/>
        <w:ind w:firstLine="422" w:firstLineChars="200"/>
        <w:rPr>
          <w:rFonts w:ascii="宋体" w:hAnsi="宋体"/>
          <w:color w:val="auto"/>
          <w:sz w:val="21"/>
          <w:szCs w:val="21"/>
        </w:rPr>
      </w:pPr>
      <w:bookmarkStart w:id="126" w:name="_25.3_投标人有下列情形之一的，资格审查不通过而导致其投标无效："/>
      <w:bookmarkEnd w:id="126"/>
      <w:r>
        <w:rPr>
          <w:rFonts w:hint="eastAsia" w:ascii="宋体" w:hAnsi="宋体"/>
          <w:color w:val="auto"/>
          <w:sz w:val="21"/>
          <w:szCs w:val="21"/>
        </w:rPr>
        <w:t>25.3 投标人有下列情形之一的，资格审查不通过，作无效投标处理：</w:t>
      </w:r>
    </w:p>
    <w:p>
      <w:pPr>
        <w:pStyle w:val="2"/>
        <w:snapToGrid w:val="0"/>
        <w:spacing w:line="360" w:lineRule="auto"/>
        <w:ind w:firstLine="422" w:firstLineChars="200"/>
        <w:rPr>
          <w:rFonts w:hAnsi="宋体"/>
          <w:b/>
          <w:color w:val="auto"/>
          <w:sz w:val="21"/>
        </w:rPr>
      </w:pPr>
      <w:r>
        <w:rPr>
          <w:rFonts w:hint="eastAsia" w:hAnsi="宋体"/>
          <w:b/>
          <w:color w:val="auto"/>
          <w:sz w:val="21"/>
        </w:rPr>
        <w:t>（1）不具备招标文件中规定的资格要求的；</w:t>
      </w:r>
    </w:p>
    <w:p>
      <w:pPr>
        <w:pStyle w:val="2"/>
        <w:snapToGrid w:val="0"/>
        <w:spacing w:line="360" w:lineRule="auto"/>
        <w:ind w:firstLine="422" w:firstLineChars="200"/>
        <w:rPr>
          <w:rFonts w:hAnsi="宋体"/>
          <w:b/>
          <w:color w:val="auto"/>
          <w:sz w:val="21"/>
        </w:rPr>
      </w:pPr>
      <w:r>
        <w:rPr>
          <w:rFonts w:hint="eastAsia" w:hAnsi="宋体"/>
          <w:b/>
          <w:color w:val="auto"/>
          <w:sz w:val="21"/>
        </w:rPr>
        <w:t>（2）在“信用中国”网站（www.creditchina.gov.cn）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pPr>
        <w:pStyle w:val="2"/>
        <w:snapToGrid w:val="0"/>
        <w:spacing w:line="360" w:lineRule="auto"/>
        <w:ind w:firstLine="422" w:firstLineChars="200"/>
        <w:rPr>
          <w:rFonts w:hAnsi="宋体"/>
          <w:b/>
          <w:color w:val="auto"/>
          <w:sz w:val="21"/>
        </w:rPr>
      </w:pPr>
      <w:r>
        <w:rPr>
          <w:rFonts w:hint="eastAsia" w:hAnsi="宋体"/>
          <w:b/>
          <w:color w:val="auto"/>
          <w:sz w:val="21"/>
        </w:rPr>
        <w:t>（3）同一合同项下的不同投标人，单位负责人为同一人或者存在直接控股、管理关系的；为本项目提供过整体设计、规范编制或者项目管理、监理、检测等服务的供应商，再参加该采购项目的其他采购活动的；</w:t>
      </w:r>
    </w:p>
    <w:p>
      <w:pPr>
        <w:pStyle w:val="2"/>
        <w:snapToGrid w:val="0"/>
        <w:spacing w:line="360" w:lineRule="auto"/>
        <w:ind w:firstLine="422" w:firstLineChars="200"/>
        <w:rPr>
          <w:rFonts w:hAnsi="宋体"/>
          <w:b/>
          <w:color w:val="auto"/>
          <w:sz w:val="21"/>
        </w:rPr>
      </w:pPr>
      <w:r>
        <w:rPr>
          <w:rFonts w:hint="eastAsia" w:hAnsi="宋体"/>
          <w:b/>
          <w:color w:val="auto"/>
          <w:sz w:val="21"/>
        </w:rPr>
        <w:t>（4）投标文件中的资格证明文件缺少任一项“投标人须知前附表”资格证明文件规定“必须提供”的文件资料的；</w:t>
      </w:r>
    </w:p>
    <w:p>
      <w:pPr>
        <w:pStyle w:val="2"/>
        <w:snapToGrid w:val="0"/>
        <w:spacing w:line="360" w:lineRule="auto"/>
        <w:ind w:firstLine="422" w:firstLineChars="200"/>
        <w:rPr>
          <w:rFonts w:hAnsi="宋体"/>
          <w:b/>
          <w:color w:val="auto"/>
          <w:sz w:val="21"/>
        </w:rPr>
      </w:pPr>
      <w:r>
        <w:rPr>
          <w:rFonts w:hint="eastAsia" w:hAnsi="宋体"/>
          <w:b/>
          <w:color w:val="auto"/>
          <w:sz w:val="21"/>
        </w:rPr>
        <w:t>（5）投标文件中的资格证明文件出现任一项不符合“投标人须知前附表”资格证明文件规定“必须提供”的文件资料要求或者无效的。</w:t>
      </w:r>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color w:val="auto"/>
          <w:sz w:val="21"/>
          <w:szCs w:val="21"/>
        </w:rPr>
        <w:t>25.4</w:t>
      </w:r>
      <w:r>
        <w:rPr>
          <w:rFonts w:ascii="宋体" w:hAnsi="宋体"/>
          <w:color w:val="auto"/>
          <w:sz w:val="21"/>
          <w:szCs w:val="21"/>
        </w:rPr>
        <w:t>合格投标人不足3家的，不得评标。</w:t>
      </w:r>
    </w:p>
    <w:p>
      <w:pPr>
        <w:pStyle w:val="2"/>
        <w:snapToGrid w:val="0"/>
        <w:spacing w:line="360" w:lineRule="auto"/>
        <w:ind w:left="689" w:leftChars="228" w:hanging="210" w:hangingChars="100"/>
        <w:rPr>
          <w:rFonts w:hAnsi="宋体"/>
          <w:color w:val="auto"/>
          <w:sz w:val="21"/>
        </w:rPr>
      </w:pPr>
    </w:p>
    <w:p>
      <w:pPr>
        <w:pStyle w:val="5"/>
        <w:keepNext w:val="0"/>
        <w:keepLines w:val="0"/>
        <w:jc w:val="center"/>
        <w:rPr>
          <w:rFonts w:ascii="宋体" w:hAnsi="宋体"/>
          <w:color w:val="auto"/>
        </w:rPr>
      </w:pPr>
      <w:r>
        <w:rPr>
          <w:rFonts w:hint="eastAsia" w:ascii="宋体" w:hAnsi="宋体"/>
          <w:color w:val="auto"/>
        </w:rPr>
        <w:t>六、评   标</w:t>
      </w:r>
    </w:p>
    <w:p>
      <w:pPr>
        <w:pStyle w:val="7"/>
        <w:keepNext w:val="0"/>
        <w:keepLines w:val="0"/>
        <w:spacing w:before="0" w:after="0" w:line="360" w:lineRule="auto"/>
        <w:ind w:left="420" w:leftChars="200"/>
        <w:rPr>
          <w:rFonts w:ascii="宋体" w:hAnsi="宋体"/>
          <w:color w:val="auto"/>
          <w:sz w:val="24"/>
        </w:rPr>
      </w:pPr>
      <w:bookmarkStart w:id="127" w:name="_26.组建评标委员会"/>
      <w:bookmarkEnd w:id="127"/>
      <w:r>
        <w:rPr>
          <w:rFonts w:hint="eastAsia" w:ascii="宋体" w:hAnsi="宋体"/>
          <w:color w:val="auto"/>
          <w:sz w:val="24"/>
        </w:rPr>
        <w:t>26.组建评标委员会</w:t>
      </w:r>
    </w:p>
    <w:p>
      <w:pPr>
        <w:pStyle w:val="2"/>
        <w:snapToGrid w:val="0"/>
        <w:spacing w:line="360" w:lineRule="auto"/>
        <w:ind w:firstLine="420" w:firstLineChars="200"/>
        <w:rPr>
          <w:rFonts w:hAnsi="宋体"/>
          <w:color w:val="auto"/>
          <w:sz w:val="21"/>
        </w:rPr>
      </w:pPr>
      <w:r>
        <w:rPr>
          <w:rFonts w:hint="eastAsia" w:hAnsi="宋体"/>
          <w:color w:val="auto"/>
          <w:sz w:val="21"/>
        </w:rPr>
        <w:t>本项目属远程异地评标项目，评标委员会由采购人代表和评审专家组成，具体人数详见“投标人须知前附表”，其中评审专家不得少于成员总数的三分之二。</w:t>
      </w:r>
    </w:p>
    <w:p>
      <w:pPr>
        <w:pStyle w:val="2"/>
        <w:snapToGrid w:val="0"/>
        <w:spacing w:line="360" w:lineRule="auto"/>
        <w:ind w:left="2" w:leftChars="1" w:firstLine="420" w:firstLineChars="200"/>
        <w:rPr>
          <w:rFonts w:hAnsi="宋体"/>
          <w:color w:val="auto"/>
          <w:sz w:val="21"/>
        </w:rPr>
      </w:pPr>
      <w:r>
        <w:rPr>
          <w:rFonts w:hint="eastAsia" w:hAnsi="宋体"/>
          <w:color w:val="auto"/>
          <w:sz w:val="21"/>
        </w:rPr>
        <w:t>参加过采购项目前期咨询论证的专家，不得参加该采购项目的评审活动。</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27.评标的依据</w:t>
      </w:r>
    </w:p>
    <w:p>
      <w:pPr>
        <w:pStyle w:val="2"/>
        <w:snapToGrid w:val="0"/>
        <w:spacing w:line="360" w:lineRule="auto"/>
        <w:ind w:firstLine="420" w:firstLineChars="200"/>
        <w:rPr>
          <w:rFonts w:hAnsi="宋体"/>
          <w:color w:val="auto"/>
          <w:sz w:val="21"/>
        </w:rPr>
      </w:pPr>
      <w:r>
        <w:rPr>
          <w:rFonts w:hint="eastAsia" w:hAnsi="宋体"/>
          <w:color w:val="auto"/>
          <w:sz w:val="21"/>
        </w:rPr>
        <w:t>评标委员会以</w:t>
      </w:r>
      <w:r>
        <w:rPr>
          <w:rFonts w:hint="eastAsia" w:hAnsi="宋体" w:cs="宋体"/>
          <w:color w:val="auto"/>
          <w:sz w:val="21"/>
        </w:rPr>
        <w:t>“第四章 评标办法和评分标准”</w:t>
      </w:r>
      <w:r>
        <w:rPr>
          <w:rFonts w:hint="eastAsia" w:hAnsi="宋体"/>
          <w:color w:val="auto"/>
          <w:sz w:val="21"/>
        </w:rPr>
        <w:t>为依据对投标文件进行评审，</w:t>
      </w:r>
      <w:r>
        <w:rPr>
          <w:rFonts w:hAnsi="宋体"/>
          <w:color w:val="auto"/>
          <w:sz w:val="21"/>
        </w:rPr>
        <w:t>没有规定的方法、评审因素和标准，不作为评标依据。</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28.评标原则</w:t>
      </w:r>
    </w:p>
    <w:p>
      <w:pPr>
        <w:pStyle w:val="2"/>
        <w:snapToGrid w:val="0"/>
        <w:spacing w:line="360" w:lineRule="auto"/>
        <w:ind w:firstLine="420" w:firstLineChars="200"/>
        <w:rPr>
          <w:rFonts w:hAnsi="宋体"/>
          <w:color w:val="auto"/>
          <w:sz w:val="21"/>
        </w:rPr>
      </w:pPr>
      <w:r>
        <w:rPr>
          <w:rFonts w:hint="eastAsia" w:hAnsi="宋体"/>
          <w:color w:val="auto"/>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
        <w:snapToGrid w:val="0"/>
        <w:spacing w:line="360" w:lineRule="auto"/>
        <w:ind w:firstLine="420" w:firstLineChars="200"/>
        <w:rPr>
          <w:rFonts w:hAnsi="宋体"/>
          <w:color w:val="auto"/>
          <w:sz w:val="21"/>
        </w:rPr>
      </w:pPr>
      <w:r>
        <w:rPr>
          <w:rFonts w:hint="eastAsia" w:hAnsi="宋体"/>
          <w:color w:val="auto"/>
          <w:sz w:val="21"/>
        </w:rPr>
        <w:t>28.2</w:t>
      </w:r>
      <w:bookmarkStart w:id="128" w:name="_28.3评标方法。本项目将按须知前附表规定的评标办法进行评标，具体评标"/>
      <w:bookmarkEnd w:id="128"/>
      <w:r>
        <w:rPr>
          <w:rFonts w:hint="eastAsia" w:hAnsi="宋体"/>
          <w:color w:val="auto"/>
          <w:sz w:val="21"/>
        </w:rPr>
        <w:t>评委表决。评标委员会成员对需要共同认定的事项存在争议的，应当按照少数服从多数的原则作出结论。</w:t>
      </w:r>
    </w:p>
    <w:p>
      <w:pPr>
        <w:pStyle w:val="2"/>
        <w:snapToGrid w:val="0"/>
        <w:spacing w:line="360" w:lineRule="auto"/>
        <w:ind w:firstLine="420" w:firstLineChars="200"/>
        <w:rPr>
          <w:rFonts w:hAnsi="宋体"/>
          <w:color w:val="auto"/>
          <w:sz w:val="21"/>
        </w:rPr>
      </w:pPr>
      <w:r>
        <w:rPr>
          <w:rFonts w:hint="eastAsia" w:hAnsi="宋体"/>
          <w:color w:val="auto"/>
          <w:sz w:val="21"/>
        </w:rPr>
        <w:t>28.</w:t>
      </w:r>
      <w:r>
        <w:rPr>
          <w:rFonts w:hAnsi="宋体"/>
          <w:color w:val="auto"/>
          <w:sz w:val="21"/>
        </w:rPr>
        <w:t>3</w:t>
      </w:r>
      <w:r>
        <w:rPr>
          <w:rFonts w:hint="eastAsia" w:hAnsi="宋体"/>
          <w:color w:val="auto"/>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8.4</w:t>
      </w:r>
      <w:r>
        <w:rPr>
          <w:rFonts w:hint="eastAsia" w:hAnsi="宋体"/>
          <w:color w:val="auto"/>
          <w:sz w:val="21"/>
        </w:rPr>
        <w:t>评标过程的监控。本项目评标过程实行全程录音、录像监控，</w:t>
      </w:r>
      <w:r>
        <w:rPr>
          <w:rFonts w:hint="eastAsia" w:hAnsi="宋体"/>
          <w:b/>
          <w:bCs/>
          <w:color w:val="auto"/>
          <w:sz w:val="21"/>
        </w:rPr>
        <w:t>投标人在评标过程中所进行的试图影响评标结果的不公正活动，可能导致其投标无效</w:t>
      </w:r>
      <w:r>
        <w:rPr>
          <w:rFonts w:hint="eastAsia" w:hAnsi="宋体"/>
          <w:color w:val="auto"/>
          <w:sz w:val="21"/>
        </w:rPr>
        <w:t>。</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29.评标办法及中标候选人推荐</w:t>
      </w:r>
    </w:p>
    <w:p>
      <w:pPr>
        <w:pStyle w:val="2"/>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9.1</w:t>
      </w:r>
      <w:r>
        <w:rPr>
          <w:rFonts w:hint="eastAsia" w:hAnsi="宋体"/>
          <w:color w:val="auto"/>
          <w:sz w:val="21"/>
        </w:rPr>
        <w:t>本项目的评标办法详见“投标人须知前附表”。</w:t>
      </w:r>
    </w:p>
    <w:p>
      <w:pPr>
        <w:pStyle w:val="2"/>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9.2</w:t>
      </w:r>
      <w:r>
        <w:rPr>
          <w:rFonts w:hAnsi="宋体" w:cs="宋体"/>
          <w:color w:val="auto"/>
          <w:sz w:val="21"/>
        </w:rPr>
        <w:t xml:space="preserve"> </w:t>
      </w:r>
      <w:r>
        <w:rPr>
          <w:rFonts w:hAnsi="宋体"/>
          <w:color w:val="auto"/>
          <w:sz w:val="21"/>
        </w:rPr>
        <w:t>中标候选人推荐数量详见</w:t>
      </w:r>
      <w:r>
        <w:rPr>
          <w:rFonts w:hint="eastAsia" w:hAnsi="宋体"/>
          <w:color w:val="auto"/>
          <w:sz w:val="21"/>
        </w:rPr>
        <w:t>“投标人须知前附表”。</w:t>
      </w:r>
    </w:p>
    <w:p>
      <w:pPr>
        <w:pStyle w:val="2"/>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9.</w:t>
      </w:r>
      <w:r>
        <w:rPr>
          <w:rFonts w:hint="eastAsia" w:hAnsi="宋体"/>
          <w:color w:val="auto"/>
          <w:sz w:val="21"/>
        </w:rPr>
        <w:t>3</w:t>
      </w:r>
      <w:r>
        <w:rPr>
          <w:rFonts w:hAnsi="宋体"/>
          <w:color w:val="auto"/>
          <w:sz w:val="21"/>
        </w:rPr>
        <w:t>评标委员会</w:t>
      </w:r>
      <w:r>
        <w:rPr>
          <w:rFonts w:hint="eastAsia" w:hAnsi="宋体"/>
          <w:color w:val="auto"/>
          <w:sz w:val="21"/>
        </w:rPr>
        <w:t>将</w:t>
      </w:r>
      <w:r>
        <w:rPr>
          <w:rFonts w:hAnsi="宋体"/>
          <w:color w:val="auto"/>
          <w:sz w:val="21"/>
        </w:rPr>
        <w:t>按照</w:t>
      </w:r>
      <w:r>
        <w:rPr>
          <w:rFonts w:hint="eastAsia" w:hAnsi="宋体"/>
          <w:color w:val="auto"/>
          <w:sz w:val="21"/>
        </w:rPr>
        <w:t>“第四章 评标办法和评分标准”</w:t>
      </w:r>
      <w:r>
        <w:rPr>
          <w:rFonts w:hAnsi="宋体"/>
          <w:color w:val="auto"/>
          <w:sz w:val="21"/>
        </w:rPr>
        <w:t>规定的方法、评审因素、标准和程序对投标文件进行评审。</w:t>
      </w:r>
    </w:p>
    <w:p>
      <w:pPr>
        <w:pStyle w:val="2"/>
        <w:snapToGrid w:val="0"/>
        <w:spacing w:line="360" w:lineRule="auto"/>
        <w:ind w:firstLine="420" w:firstLineChars="200"/>
        <w:rPr>
          <w:rFonts w:hAnsi="宋体"/>
          <w:color w:val="auto"/>
          <w:sz w:val="21"/>
        </w:rPr>
      </w:pPr>
      <w:r>
        <w:rPr>
          <w:rFonts w:hint="eastAsia" w:hAnsi="宋体"/>
          <w:color w:val="auto"/>
          <w:sz w:val="21"/>
        </w:rPr>
        <w:t>29.4电子交易活动的中止。采购过程中出现以下情形，导致电子交易平台无法正常运行，或者无法保证电子交易的公平、公正和安全时，采购代理机构可中止电子交易活动：</w:t>
      </w:r>
    </w:p>
    <w:p>
      <w:pPr>
        <w:pStyle w:val="2"/>
        <w:snapToGrid w:val="0"/>
        <w:spacing w:line="360" w:lineRule="auto"/>
        <w:ind w:firstLine="420" w:firstLineChars="200"/>
        <w:rPr>
          <w:rFonts w:hAnsi="宋体"/>
          <w:color w:val="auto"/>
          <w:sz w:val="21"/>
        </w:rPr>
      </w:pPr>
      <w:r>
        <w:rPr>
          <w:rFonts w:hint="eastAsia" w:hAnsi="宋体"/>
          <w:color w:val="auto"/>
          <w:sz w:val="21"/>
        </w:rPr>
        <w:t xml:space="preserve">（1）电子交易平台发生故障而无法登录访问的； </w:t>
      </w:r>
    </w:p>
    <w:p>
      <w:pPr>
        <w:pStyle w:val="2"/>
        <w:snapToGrid w:val="0"/>
        <w:spacing w:line="360" w:lineRule="auto"/>
        <w:ind w:firstLine="420" w:firstLineChars="200"/>
        <w:rPr>
          <w:rFonts w:hAnsi="宋体"/>
          <w:color w:val="auto"/>
          <w:sz w:val="21"/>
        </w:rPr>
      </w:pPr>
      <w:r>
        <w:rPr>
          <w:rFonts w:hint="eastAsia" w:hAnsi="宋体"/>
          <w:color w:val="auto"/>
          <w:sz w:val="21"/>
        </w:rPr>
        <w:t>（2）电子交易平台应用或数据库出现错误，不能进行正常操作的；</w:t>
      </w:r>
    </w:p>
    <w:p>
      <w:pPr>
        <w:pStyle w:val="2"/>
        <w:snapToGrid w:val="0"/>
        <w:spacing w:line="360" w:lineRule="auto"/>
        <w:ind w:firstLine="420" w:firstLineChars="200"/>
        <w:rPr>
          <w:rFonts w:hAnsi="宋体"/>
          <w:color w:val="auto"/>
          <w:sz w:val="21"/>
        </w:rPr>
      </w:pPr>
      <w:r>
        <w:rPr>
          <w:rFonts w:hint="eastAsia" w:hAnsi="宋体"/>
          <w:color w:val="auto"/>
          <w:sz w:val="21"/>
        </w:rPr>
        <w:t>（3）电子交易平台发现严重安全漏洞，有潜在泄密危险的；</w:t>
      </w:r>
    </w:p>
    <w:p>
      <w:pPr>
        <w:pStyle w:val="2"/>
        <w:snapToGrid w:val="0"/>
        <w:spacing w:line="360" w:lineRule="auto"/>
        <w:ind w:firstLine="420" w:firstLineChars="200"/>
        <w:rPr>
          <w:rFonts w:hAnsi="宋体"/>
          <w:color w:val="auto"/>
          <w:sz w:val="21"/>
        </w:rPr>
      </w:pPr>
      <w:r>
        <w:rPr>
          <w:rFonts w:hint="eastAsia" w:hAnsi="宋体"/>
          <w:color w:val="auto"/>
          <w:sz w:val="21"/>
        </w:rPr>
        <w:t xml:space="preserve">（4）病毒发作导致不能进行正常操作的； </w:t>
      </w:r>
    </w:p>
    <w:p>
      <w:pPr>
        <w:pStyle w:val="2"/>
        <w:snapToGrid w:val="0"/>
        <w:spacing w:line="360" w:lineRule="auto"/>
        <w:ind w:firstLine="420" w:firstLineChars="200"/>
        <w:rPr>
          <w:rFonts w:hAnsi="宋体"/>
          <w:color w:val="auto"/>
          <w:sz w:val="21"/>
        </w:rPr>
      </w:pPr>
      <w:r>
        <w:rPr>
          <w:rFonts w:hint="eastAsia" w:hAnsi="宋体"/>
          <w:color w:val="auto"/>
          <w:sz w:val="21"/>
        </w:rPr>
        <w:t>（4）其他无法保证电子交易的公平、公正和安全的情况。</w:t>
      </w:r>
    </w:p>
    <w:p>
      <w:pPr>
        <w:pStyle w:val="2"/>
        <w:snapToGrid w:val="0"/>
        <w:spacing w:line="360" w:lineRule="auto"/>
        <w:ind w:firstLine="420" w:firstLineChars="200"/>
        <w:rPr>
          <w:rFonts w:hAnsi="宋体"/>
          <w:color w:val="auto"/>
          <w:sz w:val="21"/>
        </w:rPr>
      </w:pPr>
      <w:r>
        <w:rPr>
          <w:rFonts w:hint="eastAsia" w:hAnsi="宋体"/>
          <w:color w:val="auto"/>
          <w:sz w:val="21"/>
        </w:rPr>
        <w:t>29.5出现以上情形，不影响采购公平、公正性的，采购代理机构可以待上述情形消除后继续组织电子交易活动；影响或可能影响采购公平、公正性的，经采购代理机构确认后，应当重新采购。</w:t>
      </w:r>
    </w:p>
    <w:p>
      <w:pPr>
        <w:pStyle w:val="2"/>
        <w:snapToGrid w:val="0"/>
        <w:spacing w:line="360" w:lineRule="auto"/>
        <w:rPr>
          <w:rFonts w:hAnsi="宋体"/>
          <w:color w:val="auto"/>
          <w:sz w:val="21"/>
        </w:rPr>
      </w:pPr>
    </w:p>
    <w:p>
      <w:pPr>
        <w:pStyle w:val="5"/>
        <w:keepNext w:val="0"/>
        <w:keepLines w:val="0"/>
        <w:jc w:val="center"/>
        <w:rPr>
          <w:rFonts w:ascii="宋体" w:hAnsi="宋体"/>
          <w:color w:val="auto"/>
        </w:rPr>
      </w:pPr>
      <w:bookmarkStart w:id="129" w:name="_Toc254970687"/>
      <w:bookmarkStart w:id="130" w:name="_Toc254970546"/>
      <w:r>
        <w:rPr>
          <w:rFonts w:hint="eastAsia" w:ascii="宋体" w:hAnsi="宋体"/>
          <w:color w:val="auto"/>
        </w:rPr>
        <w:t>七、</w:t>
      </w:r>
      <w:bookmarkEnd w:id="129"/>
      <w:bookmarkEnd w:id="130"/>
      <w:r>
        <w:rPr>
          <w:rFonts w:hint="eastAsia" w:ascii="宋体" w:hAnsi="宋体"/>
          <w:color w:val="auto"/>
        </w:rPr>
        <w:t>中标和合同</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30</w:t>
      </w:r>
      <w:r>
        <w:rPr>
          <w:rFonts w:ascii="宋体" w:hAnsi="宋体"/>
          <w:color w:val="auto"/>
          <w:sz w:val="24"/>
        </w:rPr>
        <w:t xml:space="preserve"> </w:t>
      </w:r>
      <w:r>
        <w:rPr>
          <w:rFonts w:hint="eastAsia" w:ascii="宋体" w:hAnsi="宋体"/>
          <w:color w:val="auto"/>
          <w:sz w:val="24"/>
        </w:rPr>
        <w:t>确定中标人</w:t>
      </w:r>
    </w:p>
    <w:p>
      <w:pPr>
        <w:pStyle w:val="7"/>
        <w:keepNext w:val="0"/>
        <w:keepLines w:val="0"/>
        <w:spacing w:before="0" w:after="0" w:line="360" w:lineRule="auto"/>
        <w:ind w:firstLine="420" w:firstLineChars="200"/>
        <w:rPr>
          <w:rFonts w:ascii="宋体" w:hAnsi="宋体"/>
          <w:b w:val="0"/>
          <w:color w:val="auto"/>
          <w:sz w:val="21"/>
          <w:szCs w:val="21"/>
        </w:rPr>
      </w:pPr>
      <w:r>
        <w:rPr>
          <w:rFonts w:ascii="宋体" w:hAnsi="宋体"/>
          <w:b w:val="0"/>
          <w:color w:val="auto"/>
          <w:sz w:val="21"/>
          <w:szCs w:val="21"/>
        </w:rPr>
        <w:t>30.1</w:t>
      </w:r>
      <w:r>
        <w:rPr>
          <w:rFonts w:hint="eastAsia" w:ascii="宋体" w:hAnsi="宋体"/>
          <w:b w:val="0"/>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30.2</w:t>
      </w:r>
      <w:r>
        <w:rPr>
          <w:rFonts w:hint="eastAsia" w:ascii="宋体" w:hAnsi="宋体" w:cs="Courier New"/>
          <w:color w:val="auto"/>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olor w:val="auto"/>
          <w:szCs w:val="21"/>
        </w:rPr>
      </w:pPr>
      <w:r>
        <w:rPr>
          <w:rFonts w:hint="eastAsia" w:ascii="宋体" w:hAnsi="宋体"/>
          <w:color w:val="auto"/>
          <w:szCs w:val="21"/>
        </w:rPr>
        <w:t>30.3出现下列情形之一的，应予废标：</w:t>
      </w:r>
    </w:p>
    <w:p>
      <w:pPr>
        <w:snapToGrid w:val="0"/>
        <w:spacing w:line="360" w:lineRule="auto"/>
        <w:ind w:firstLine="420" w:firstLineChars="200"/>
        <w:rPr>
          <w:rFonts w:ascii="宋体" w:hAnsi="宋体"/>
          <w:color w:val="auto"/>
          <w:szCs w:val="21"/>
        </w:rPr>
      </w:pPr>
      <w:r>
        <w:rPr>
          <w:rFonts w:hint="eastAsia" w:ascii="宋体" w:hAnsi="宋体"/>
          <w:color w:val="auto"/>
          <w:szCs w:val="21"/>
        </w:rPr>
        <w:t>（1）符合专业条件的供应商或者对招标文件作实质响应的供应商不足三家的；</w:t>
      </w:r>
    </w:p>
    <w:p>
      <w:pPr>
        <w:snapToGrid w:val="0"/>
        <w:spacing w:line="360" w:lineRule="auto"/>
        <w:ind w:firstLine="420" w:firstLineChars="200"/>
        <w:rPr>
          <w:rFonts w:ascii="宋体" w:hAnsi="宋体"/>
          <w:color w:val="auto"/>
          <w:szCs w:val="21"/>
        </w:rPr>
      </w:pPr>
      <w:r>
        <w:rPr>
          <w:rFonts w:hint="eastAsia" w:ascii="宋体" w:hAnsi="宋体"/>
          <w:color w:val="auto"/>
          <w:szCs w:val="21"/>
        </w:rPr>
        <w:t>（2）出现影响采购公正的违法、违规行为的；</w:t>
      </w:r>
    </w:p>
    <w:p>
      <w:pPr>
        <w:snapToGrid w:val="0"/>
        <w:spacing w:line="360" w:lineRule="auto"/>
        <w:ind w:firstLine="420" w:firstLineChars="200"/>
        <w:rPr>
          <w:rFonts w:ascii="宋体" w:hAnsi="宋体"/>
          <w:color w:val="auto"/>
          <w:szCs w:val="21"/>
        </w:rPr>
      </w:pPr>
      <w:r>
        <w:rPr>
          <w:rFonts w:hint="eastAsia" w:ascii="宋体" w:hAnsi="宋体"/>
          <w:color w:val="auto"/>
          <w:szCs w:val="21"/>
        </w:rPr>
        <w:t>（3）投标人的报价均超过了采购预算，采购人不能支付的；</w:t>
      </w:r>
    </w:p>
    <w:p>
      <w:pPr>
        <w:snapToGrid w:val="0"/>
        <w:spacing w:line="360" w:lineRule="auto"/>
        <w:ind w:firstLine="420" w:firstLineChars="200"/>
        <w:rPr>
          <w:rFonts w:ascii="宋体" w:hAnsi="宋体"/>
          <w:color w:val="auto"/>
          <w:szCs w:val="21"/>
        </w:rPr>
      </w:pPr>
      <w:r>
        <w:rPr>
          <w:rFonts w:hint="eastAsia" w:ascii="宋体" w:hAnsi="宋体"/>
          <w:color w:val="auto"/>
          <w:szCs w:val="21"/>
        </w:rPr>
        <w:t>（4）因重大变故，采购任务取消的。</w:t>
      </w:r>
    </w:p>
    <w:p>
      <w:pPr>
        <w:snapToGrid w:val="0"/>
        <w:spacing w:line="360" w:lineRule="auto"/>
        <w:ind w:firstLine="420" w:firstLineChars="200"/>
        <w:rPr>
          <w:rFonts w:ascii="宋体" w:hAnsi="宋体"/>
          <w:color w:val="auto"/>
          <w:szCs w:val="21"/>
        </w:rPr>
      </w:pPr>
      <w:r>
        <w:rPr>
          <w:rFonts w:hint="eastAsia" w:ascii="宋体" w:hAnsi="宋体"/>
          <w:color w:val="auto"/>
          <w:szCs w:val="21"/>
        </w:rPr>
        <w:t>废标后，采购人应当将废标理由通知所有投标人。</w:t>
      </w:r>
    </w:p>
    <w:p>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w:t>
      </w:r>
      <w:r>
        <w:rPr>
          <w:rFonts w:hint="eastAsia" w:ascii="宋体" w:hAnsi="宋体" w:cs="Courier New"/>
          <w:color w:val="auto"/>
          <w:szCs w:val="21"/>
        </w:rPr>
        <w:t>4 中标人拒绝签订政府采购合同（包括但不限于放弃中标、因不可抗力不能履行合同而放弃签订合同），采购人可以按照评审报告推荐的中标候选人名单排序，确定下一候选人为中标人，也可以重新开展政府采购活动。</w:t>
      </w:r>
      <w:r>
        <w:rPr>
          <w:rFonts w:ascii="宋体" w:hAnsi="宋体" w:cs="Courier New"/>
          <w:color w:val="auto"/>
          <w:szCs w:val="21"/>
        </w:rPr>
        <w:t>拒绝签订政府采购合同的</w:t>
      </w:r>
      <w:r>
        <w:rPr>
          <w:rFonts w:hint="eastAsia" w:ascii="宋体" w:hAnsi="宋体" w:cs="Courier New"/>
          <w:color w:val="auto"/>
          <w:szCs w:val="21"/>
        </w:rPr>
        <w:t>中标人</w:t>
      </w:r>
      <w:r>
        <w:rPr>
          <w:rFonts w:ascii="宋体" w:hAnsi="宋体" w:cs="Courier New"/>
          <w:color w:val="auto"/>
          <w:szCs w:val="21"/>
        </w:rPr>
        <w:t>不得参加对该项目重新开展的采购活动。</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31. 结果公告</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1.1</w:t>
      </w:r>
      <w:r>
        <w:rPr>
          <w:rFonts w:hint="eastAsia" w:ascii="宋体" w:hAnsi="宋体"/>
          <w:b w:val="0"/>
          <w:color w:val="auto"/>
          <w:sz w:val="21"/>
          <w:szCs w:val="21"/>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rPr>
        <w:t>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rPr>
        <w:t>排名第二的中标候选人因前款规定的同样原因被取消中标资格的，采购人可以确定排名第三的中标候选人为中标人，以此类推。以上信息查询记录及相关证据与采购文件一并保存。</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31.2中标人享受《政府采购促进中小企业发展管理办法》（财库〔2020〕46号）规定的中小企业扶持政策的，采购人、采购代理机构应当随中标结果公开中标人的《中小企业声明函》。</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32.发出中标通知书</w:t>
      </w:r>
    </w:p>
    <w:p>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在公告中标结果的同时，采购代理机构向中标人通过“广西政府采购云平台”发出电子中标通知书。对未通过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33. 无义务解释未中标原因</w:t>
      </w:r>
    </w:p>
    <w:p>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采购代理机构无义务向未中标的投标人解释未中标原因和退还投标文件。</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34.合同授予标准</w:t>
      </w:r>
    </w:p>
    <w:p>
      <w:pPr>
        <w:snapToGrid w:val="0"/>
        <w:spacing w:line="360" w:lineRule="auto"/>
        <w:ind w:firstLine="420" w:firstLineChars="200"/>
        <w:rPr>
          <w:rFonts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35.履约保证金</w:t>
      </w:r>
    </w:p>
    <w:p>
      <w:pPr>
        <w:pStyle w:val="7"/>
        <w:keepNext w:val="0"/>
        <w:keepLines w:val="0"/>
        <w:spacing w:before="0" w:after="0" w:line="360" w:lineRule="auto"/>
        <w:ind w:firstLine="315" w:firstLineChars="150"/>
        <w:rPr>
          <w:rFonts w:ascii="宋体" w:hAnsi="宋体"/>
          <w:b w:val="0"/>
          <w:color w:val="auto"/>
          <w:sz w:val="21"/>
          <w:szCs w:val="21"/>
        </w:rPr>
      </w:pPr>
      <w:bookmarkStart w:id="131" w:name="_39.1中标人须于签订合同前按本须知前附表规定的金额转账或电汇到指定账"/>
      <w:bookmarkEnd w:id="131"/>
      <w:r>
        <w:rPr>
          <w:rFonts w:ascii="宋体" w:hAnsi="宋体"/>
          <w:b w:val="0"/>
          <w:color w:val="auto"/>
          <w:sz w:val="21"/>
          <w:szCs w:val="21"/>
        </w:rPr>
        <w:t xml:space="preserve"> </w:t>
      </w:r>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.1 履约保证金的金额、提交方式、退付的时间和条件详见 “投标人须知前附表”</w:t>
      </w:r>
      <w:r>
        <w:rPr>
          <w:rFonts w:hint="eastAsia" w:ascii="宋体" w:hAnsi="宋体"/>
          <w:b w:val="0"/>
          <w:bCs/>
          <w:color w:val="auto"/>
          <w:sz w:val="21"/>
          <w:szCs w:val="21"/>
        </w:rPr>
        <w:t>。</w:t>
      </w:r>
      <w:r>
        <w:rPr>
          <w:rFonts w:hint="eastAsia" w:ascii="宋体" w:hAnsi="宋体"/>
          <w:b w:val="0"/>
          <w:color w:val="auto"/>
          <w:sz w:val="21"/>
          <w:szCs w:val="21"/>
        </w:rPr>
        <w:t>中标人未按规定提交履约保证金的，视为拒绝与采购人签订合同。</w:t>
      </w:r>
    </w:p>
    <w:p>
      <w:pPr>
        <w:pStyle w:val="7"/>
        <w:keepNext w:val="0"/>
        <w:keepLines w:val="0"/>
        <w:spacing w:before="0" w:after="0" w:line="360" w:lineRule="auto"/>
        <w:ind w:firstLine="316" w:firstLineChars="150"/>
        <w:rPr>
          <w:rFonts w:ascii="宋体" w:hAnsi="宋体"/>
          <w:color w:val="auto"/>
          <w:sz w:val="21"/>
          <w:szCs w:val="21"/>
        </w:rPr>
      </w:pPr>
      <w:r>
        <w:rPr>
          <w:rFonts w:hint="eastAsia" w:ascii="宋体" w:hAnsi="宋体"/>
          <w:color w:val="auto"/>
          <w:sz w:val="21"/>
          <w:szCs w:val="21"/>
        </w:rPr>
        <w:t xml:space="preserve"> </w:t>
      </w:r>
      <w:r>
        <w:rPr>
          <w:rFonts w:hint="eastAsia" w:ascii="宋体" w:hAnsi="宋体"/>
          <w:b w:val="0"/>
          <w:bCs/>
          <w:color w:val="auto"/>
          <w:sz w:val="21"/>
          <w:szCs w:val="21"/>
        </w:rPr>
        <w:t>35.2在履约保证金退还日期前，若中标人的开户名称、开户银行、账号有变动的，请以书面形式通知履约保证金收取单位，否则由此产生的后果由中标人自行承担。</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36.签订合同</w:t>
      </w:r>
    </w:p>
    <w:p>
      <w:pPr>
        <w:pStyle w:val="7"/>
        <w:keepNext w:val="0"/>
        <w:keepLines w:val="0"/>
        <w:spacing w:before="0" w:after="0" w:line="360" w:lineRule="auto"/>
        <w:ind w:firstLine="315" w:firstLineChars="150"/>
        <w:rPr>
          <w:rFonts w:ascii="宋体" w:hAnsi="宋体"/>
          <w:b w:val="0"/>
          <w:bCs/>
          <w:color w:val="auto"/>
          <w:sz w:val="21"/>
          <w:szCs w:val="21"/>
        </w:rPr>
      </w:pPr>
      <w:bookmarkStart w:id="132" w:name="_40.1投标人接到中标通知书后，按须知前附表规定向采购人出示相关资格证"/>
      <w:bookmarkEnd w:id="132"/>
      <w:r>
        <w:rPr>
          <w:rFonts w:hint="eastAsia" w:ascii="宋体" w:hAnsi="宋体"/>
          <w:b w:val="0"/>
          <w:color w:val="auto"/>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b w:val="0"/>
          <w:bCs/>
          <w:color w:val="auto"/>
          <w:sz w:val="21"/>
          <w:szCs w:val="21"/>
        </w:rPr>
        <w:t>如中标人为联合体的，</w:t>
      </w:r>
      <w:r>
        <w:rPr>
          <w:rFonts w:ascii="宋体" w:hAnsi="宋体"/>
          <w:b w:val="0"/>
          <w:bCs/>
          <w:color w:val="auto"/>
          <w:sz w:val="21"/>
          <w:szCs w:val="21"/>
        </w:rPr>
        <w:t>联合体各方应当共同与采购人签订采购合同，就采购合同约定的事项对采购人承担连带责任。</w:t>
      </w:r>
    </w:p>
    <w:p>
      <w:pPr>
        <w:pStyle w:val="7"/>
        <w:keepNext w:val="0"/>
        <w:keepLines w:val="0"/>
        <w:numPr>
          <w:ilvl w:val="0"/>
          <w:numId w:val="0"/>
        </w:numPr>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36.2签订合同时间：按中标通知书规定的时间与采购人签订合同（最长不能超过25日）。</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36.</w:t>
      </w:r>
      <w:r>
        <w:rPr>
          <w:rFonts w:ascii="宋体" w:hAnsi="宋体"/>
          <w:b w:val="0"/>
          <w:color w:val="auto"/>
          <w:sz w:val="21"/>
          <w:szCs w:val="21"/>
        </w:rPr>
        <w:t>3</w:t>
      </w:r>
      <w:r>
        <w:rPr>
          <w:rFonts w:hint="eastAsia" w:ascii="宋体" w:hAnsi="宋体"/>
          <w:b w:val="0"/>
          <w:color w:val="auto"/>
          <w:sz w:val="21"/>
          <w:szCs w:val="21"/>
        </w:rPr>
        <w:t>中标人拒绝与采购人签订合同的，按照本须知正文第3</w:t>
      </w:r>
      <w:r>
        <w:rPr>
          <w:rFonts w:ascii="宋体" w:hAnsi="宋体"/>
          <w:b w:val="0"/>
          <w:color w:val="auto"/>
          <w:sz w:val="21"/>
          <w:szCs w:val="21"/>
        </w:rPr>
        <w:t>0.4条</w:t>
      </w:r>
      <w:r>
        <w:rPr>
          <w:rFonts w:hint="eastAsia" w:ascii="宋体" w:hAnsi="宋体"/>
          <w:b w:val="0"/>
          <w:color w:val="auto"/>
          <w:sz w:val="21"/>
          <w:szCs w:val="21"/>
        </w:rPr>
        <w:t>的规定执行。</w:t>
      </w:r>
    </w:p>
    <w:p>
      <w:pPr>
        <w:pStyle w:val="7"/>
        <w:keepNext w:val="0"/>
        <w:keepLines w:val="0"/>
        <w:spacing w:before="0" w:after="0" w:line="360" w:lineRule="auto"/>
        <w:ind w:left="420" w:leftChars="200"/>
        <w:rPr>
          <w:rFonts w:ascii="宋体" w:hAnsi="宋体"/>
          <w:color w:val="auto"/>
          <w:sz w:val="24"/>
        </w:rPr>
      </w:pPr>
      <w:bookmarkStart w:id="133" w:name="_41.政府采购合同公告"/>
      <w:bookmarkEnd w:id="133"/>
      <w:r>
        <w:rPr>
          <w:rFonts w:hint="eastAsia" w:ascii="宋体" w:hAnsi="宋体"/>
          <w:color w:val="auto"/>
          <w:sz w:val="24"/>
        </w:rPr>
        <w:t>37.政府采购合同公告</w:t>
      </w:r>
    </w:p>
    <w:p>
      <w:pPr>
        <w:pStyle w:val="2"/>
        <w:snapToGrid w:val="0"/>
        <w:spacing w:line="360" w:lineRule="auto"/>
        <w:ind w:firstLine="420" w:firstLineChars="200"/>
        <w:rPr>
          <w:rFonts w:hAnsi="宋体"/>
          <w:color w:val="auto"/>
          <w:sz w:val="21"/>
        </w:rPr>
      </w:pPr>
      <w:r>
        <w:rPr>
          <w:rFonts w:hint="eastAsia" w:hAnsi="宋体"/>
          <w:color w:val="auto"/>
          <w:sz w:val="21"/>
        </w:rPr>
        <w:t>采购人或者受托采购代理机构应当自政府采购合同签订之日起2个工作日内，将政府采购合同在省级以上人民政府财政部门指定的媒体上公告，</w:t>
      </w:r>
      <w:r>
        <w:rPr>
          <w:rFonts w:hAnsi="宋体"/>
          <w:color w:val="auto"/>
          <w:sz w:val="21"/>
        </w:rPr>
        <w:t>但政府采购合同中涉及国家秘密、商业秘密的内容除外。</w:t>
      </w:r>
    </w:p>
    <w:p>
      <w:pPr>
        <w:pStyle w:val="7"/>
        <w:keepNext w:val="0"/>
        <w:keepLines w:val="0"/>
        <w:spacing w:before="0" w:after="0" w:line="360" w:lineRule="auto"/>
        <w:ind w:left="420" w:leftChars="200"/>
        <w:rPr>
          <w:rFonts w:ascii="宋体" w:hAnsi="宋体"/>
          <w:color w:val="auto"/>
          <w:sz w:val="24"/>
        </w:rPr>
      </w:pPr>
      <w:r>
        <w:rPr>
          <w:rFonts w:hint="eastAsia" w:ascii="宋体" w:hAnsi="宋体"/>
          <w:color w:val="auto"/>
          <w:sz w:val="24"/>
        </w:rPr>
        <w:t>3</w:t>
      </w:r>
      <w:r>
        <w:rPr>
          <w:rFonts w:ascii="宋体" w:hAnsi="宋体"/>
          <w:color w:val="auto"/>
          <w:sz w:val="24"/>
        </w:rPr>
        <w:t>8.</w:t>
      </w:r>
      <w:r>
        <w:rPr>
          <w:rFonts w:hint="eastAsia" w:ascii="宋体" w:hAnsi="宋体"/>
          <w:color w:val="auto"/>
          <w:sz w:val="24"/>
        </w:rPr>
        <w:t xml:space="preserve"> 询问、质疑和投诉</w:t>
      </w:r>
    </w:p>
    <w:p>
      <w:pPr>
        <w:pStyle w:val="8"/>
        <w:spacing w:line="360" w:lineRule="auto"/>
        <w:rPr>
          <w:rFonts w:ascii="宋体" w:hAnsi="宋体"/>
          <w:color w:val="auto"/>
          <w:szCs w:val="21"/>
        </w:rPr>
      </w:pPr>
      <w:r>
        <w:rPr>
          <w:rFonts w:ascii="宋体" w:hAnsi="宋体"/>
          <w:color w:val="auto"/>
          <w:szCs w:val="21"/>
        </w:rPr>
        <w:t>38.1</w:t>
      </w:r>
      <w:r>
        <w:rPr>
          <w:rFonts w:hint="eastAsia" w:ascii="宋体" w:hAnsi="宋体"/>
          <w:color w:val="auto"/>
          <w:szCs w:val="21"/>
        </w:rPr>
        <w:t>供应商对政府采购活动事项有疑问的，可以向采购人提出询问，采购人或者采购代理机构应当在3个工作日内对供应商依法提出的询问作出答复，但答复的内容不得涉及商业秘密。</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w:t>
      </w: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2"/>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1</w:t>
      </w:r>
      <w:r>
        <w:rPr>
          <w:rFonts w:hAnsi="宋体"/>
          <w:color w:val="auto"/>
          <w:sz w:val="21"/>
        </w:rPr>
        <w:t>）对可以质疑的</w:t>
      </w:r>
      <w:r>
        <w:rPr>
          <w:rFonts w:hint="eastAsia" w:hAnsi="宋体"/>
          <w:color w:val="auto"/>
          <w:sz w:val="21"/>
        </w:rPr>
        <w:t>招标</w:t>
      </w:r>
      <w:r>
        <w:rPr>
          <w:rFonts w:hAnsi="宋体"/>
          <w:color w:val="auto"/>
          <w:sz w:val="21"/>
        </w:rPr>
        <w:t>文件提出质疑的，为收到</w:t>
      </w:r>
      <w:r>
        <w:rPr>
          <w:rFonts w:hint="eastAsia" w:hAnsi="宋体"/>
          <w:color w:val="auto"/>
          <w:sz w:val="21"/>
        </w:rPr>
        <w:t>招标</w:t>
      </w:r>
      <w:r>
        <w:rPr>
          <w:rFonts w:hAnsi="宋体"/>
          <w:color w:val="auto"/>
          <w:sz w:val="21"/>
        </w:rPr>
        <w:t>文件之日</w:t>
      </w:r>
      <w:r>
        <w:rPr>
          <w:rFonts w:hint="eastAsia" w:hAnsi="宋体"/>
          <w:color w:val="auto"/>
          <w:sz w:val="21"/>
        </w:rPr>
        <w:t>或者招标文件公告期限届满之日</w:t>
      </w:r>
      <w:r>
        <w:rPr>
          <w:rFonts w:hAnsi="宋体"/>
          <w:color w:val="auto"/>
          <w:sz w:val="21"/>
        </w:rPr>
        <w:t>；</w:t>
      </w:r>
    </w:p>
    <w:p>
      <w:pPr>
        <w:pStyle w:val="2"/>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2</w:t>
      </w:r>
      <w:r>
        <w:rPr>
          <w:rFonts w:hAnsi="宋体"/>
          <w:color w:val="auto"/>
          <w:sz w:val="21"/>
        </w:rPr>
        <w:t>）对</w:t>
      </w:r>
      <w:r>
        <w:rPr>
          <w:rFonts w:hint="eastAsia" w:hAnsi="宋体"/>
          <w:color w:val="auto"/>
          <w:sz w:val="21"/>
        </w:rPr>
        <w:t>采购</w:t>
      </w:r>
      <w:r>
        <w:rPr>
          <w:rFonts w:hAnsi="宋体"/>
          <w:color w:val="auto"/>
          <w:sz w:val="21"/>
        </w:rPr>
        <w:t>过程提出质疑的，为各采购程序环节结束之日；</w:t>
      </w:r>
    </w:p>
    <w:p>
      <w:pPr>
        <w:pStyle w:val="2"/>
        <w:snapToGrid w:val="0"/>
        <w:spacing w:line="360" w:lineRule="auto"/>
        <w:ind w:firstLine="420" w:firstLineChars="200"/>
        <w:rPr>
          <w:rFonts w:hAnsi="宋体"/>
          <w:bCs/>
          <w:color w:val="auto"/>
          <w:sz w:val="21"/>
        </w:rPr>
      </w:pPr>
      <w:r>
        <w:rPr>
          <w:rFonts w:hAnsi="宋体"/>
          <w:color w:val="auto"/>
          <w:sz w:val="21"/>
        </w:rPr>
        <w:t>（</w:t>
      </w:r>
      <w:r>
        <w:rPr>
          <w:rFonts w:hint="eastAsia" w:hAnsi="宋体"/>
          <w:color w:val="auto"/>
          <w:sz w:val="21"/>
        </w:rPr>
        <w:t>3</w:t>
      </w:r>
      <w:r>
        <w:rPr>
          <w:rFonts w:hAnsi="宋体"/>
          <w:color w:val="auto"/>
          <w:sz w:val="21"/>
        </w:rPr>
        <w:t>）对中标结果提出质疑的，为中标结果公告期限届满之日。</w:t>
      </w:r>
    </w:p>
    <w:p>
      <w:pPr>
        <w:pStyle w:val="7"/>
        <w:keepNext w:val="0"/>
        <w:keepLines w:val="0"/>
        <w:spacing w:before="0" w:after="0" w:line="360" w:lineRule="auto"/>
        <w:ind w:firstLine="315" w:firstLineChars="150"/>
        <w:rPr>
          <w:rFonts w:ascii="宋体" w:hAnsi="宋体"/>
          <w:b w:val="0"/>
          <w:color w:val="auto"/>
          <w:sz w:val="21"/>
          <w:szCs w:val="21"/>
        </w:rPr>
      </w:pP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3</w:t>
      </w:r>
      <w:r>
        <w:rPr>
          <w:rFonts w:hint="eastAsia" w:ascii="宋体" w:hAnsi="宋体"/>
          <w:b w:val="0"/>
          <w:color w:val="auto"/>
          <w:sz w:val="21"/>
          <w:szCs w:val="21"/>
        </w:rPr>
        <w:t xml:space="preserve"> </w:t>
      </w:r>
      <w:r>
        <w:rPr>
          <w:rFonts w:ascii="宋体" w:hAnsi="宋体"/>
          <w:bCs/>
          <w:color w:val="auto"/>
          <w:sz w:val="21"/>
        </w:rPr>
        <w:t>供应商提出质疑应当提交质疑函和必要的证明材料</w:t>
      </w:r>
      <w:r>
        <w:rPr>
          <w:rFonts w:hint="eastAsia" w:ascii="宋体" w:hAnsi="宋体"/>
          <w:bCs/>
          <w:color w:val="auto"/>
          <w:sz w:val="21"/>
        </w:rPr>
        <w:t>，</w:t>
      </w:r>
      <w:r>
        <w:rPr>
          <w:rFonts w:ascii="宋体" w:hAnsi="宋体"/>
          <w:bCs/>
          <w:color w:val="auto"/>
          <w:sz w:val="21"/>
        </w:rPr>
        <w:t>针对同一采购程序环节的质疑</w:t>
      </w:r>
      <w:r>
        <w:rPr>
          <w:rFonts w:hint="eastAsia" w:ascii="宋体" w:hAnsi="宋体"/>
          <w:bCs/>
          <w:color w:val="auto"/>
          <w:sz w:val="21"/>
        </w:rPr>
        <w:t>必须</w:t>
      </w:r>
      <w:r>
        <w:rPr>
          <w:rFonts w:ascii="宋体" w:hAnsi="宋体"/>
          <w:bCs/>
          <w:color w:val="auto"/>
          <w:sz w:val="21"/>
        </w:rPr>
        <w:t>在法定质疑期内一次性提出。质疑函应当包括下列内容</w:t>
      </w:r>
      <w:r>
        <w:rPr>
          <w:rFonts w:hint="eastAsia" w:ascii="宋体" w:hAnsi="宋体"/>
          <w:bCs/>
          <w:color w:val="auto"/>
          <w:sz w:val="21"/>
        </w:rPr>
        <w:t>（质疑函格式后附）</w:t>
      </w:r>
      <w:r>
        <w:rPr>
          <w:rFonts w:ascii="宋体" w:hAnsi="宋体"/>
          <w:bCs/>
          <w:color w:val="auto"/>
          <w:sz w:val="21"/>
        </w:rPr>
        <w:t>：</w:t>
      </w:r>
    </w:p>
    <w:p>
      <w:pPr>
        <w:pStyle w:val="2"/>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1</w:t>
      </w:r>
      <w:r>
        <w:rPr>
          <w:rFonts w:hAnsi="宋体"/>
          <w:bCs/>
          <w:color w:val="auto"/>
          <w:sz w:val="21"/>
        </w:rPr>
        <w:t>）供应商的姓名或者名称、地址、邮编、联系人及联系电话；</w:t>
      </w:r>
    </w:p>
    <w:p>
      <w:pPr>
        <w:pStyle w:val="2"/>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2</w:t>
      </w:r>
      <w:r>
        <w:rPr>
          <w:rFonts w:hAnsi="宋体"/>
          <w:bCs/>
          <w:color w:val="auto"/>
          <w:sz w:val="21"/>
        </w:rPr>
        <w:t>）质疑项目的名称、编号；</w:t>
      </w:r>
    </w:p>
    <w:p>
      <w:pPr>
        <w:pStyle w:val="2"/>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3</w:t>
      </w:r>
      <w:r>
        <w:rPr>
          <w:rFonts w:hAnsi="宋体"/>
          <w:bCs/>
          <w:color w:val="auto"/>
          <w:sz w:val="21"/>
        </w:rPr>
        <w:t>）具体、明确的质疑事项和与质疑事项相关的请求；</w:t>
      </w:r>
    </w:p>
    <w:p>
      <w:pPr>
        <w:pStyle w:val="2"/>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4</w:t>
      </w:r>
      <w:r>
        <w:rPr>
          <w:rFonts w:hAnsi="宋体"/>
          <w:bCs/>
          <w:color w:val="auto"/>
          <w:sz w:val="21"/>
        </w:rPr>
        <w:t>）事实依据；</w:t>
      </w:r>
    </w:p>
    <w:p>
      <w:pPr>
        <w:pStyle w:val="2"/>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5</w:t>
      </w:r>
      <w:r>
        <w:rPr>
          <w:rFonts w:hAnsi="宋体"/>
          <w:bCs/>
          <w:color w:val="auto"/>
          <w:sz w:val="21"/>
        </w:rPr>
        <w:t>）必要的法律依据；</w:t>
      </w:r>
    </w:p>
    <w:p>
      <w:pPr>
        <w:pStyle w:val="2"/>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6</w:t>
      </w:r>
      <w:r>
        <w:rPr>
          <w:rFonts w:hAnsi="宋体"/>
          <w:bCs/>
          <w:color w:val="auto"/>
          <w:sz w:val="21"/>
        </w:rPr>
        <w:t>）提出质疑的日期。</w:t>
      </w:r>
    </w:p>
    <w:p>
      <w:pPr>
        <w:pStyle w:val="2"/>
        <w:snapToGrid w:val="0"/>
        <w:spacing w:line="360" w:lineRule="auto"/>
        <w:ind w:firstLine="420" w:firstLineChars="200"/>
        <w:rPr>
          <w:rFonts w:hAnsi="宋体"/>
          <w:bCs/>
          <w:color w:val="auto"/>
          <w:sz w:val="21"/>
        </w:rPr>
      </w:pPr>
      <w:r>
        <w:rPr>
          <w:rFonts w:hAnsi="宋体"/>
          <w:bCs/>
          <w:color w:val="auto"/>
          <w:sz w:val="21"/>
        </w:rPr>
        <w:t>供应商为自然人的，应当由本人签字；供应商为法人或者其他组织的，应当由法定代表人、主要负责人，或者</w:t>
      </w:r>
      <w:r>
        <w:rPr>
          <w:rFonts w:hint="eastAsia" w:hAnsi="宋体"/>
          <w:bCs/>
          <w:color w:val="auto"/>
          <w:sz w:val="21"/>
        </w:rPr>
        <w:t>被授权的委托代理人</w:t>
      </w:r>
      <w:r>
        <w:rPr>
          <w:rFonts w:hAnsi="宋体"/>
          <w:bCs/>
          <w:color w:val="auto"/>
          <w:sz w:val="21"/>
        </w:rPr>
        <w:t>签字或者盖章，并加盖公章</w:t>
      </w:r>
      <w:r>
        <w:rPr>
          <w:rFonts w:hint="eastAsia" w:hAnsi="宋体"/>
          <w:bCs/>
          <w:color w:val="auto"/>
          <w:sz w:val="21"/>
        </w:rPr>
        <w:t>。</w:t>
      </w:r>
    </w:p>
    <w:p>
      <w:pPr>
        <w:pStyle w:val="7"/>
        <w:keepNext w:val="0"/>
        <w:keepLines w:val="0"/>
        <w:snapToGrid w:val="0"/>
        <w:spacing w:before="0" w:after="0" w:line="360" w:lineRule="auto"/>
        <w:ind w:firstLine="420" w:firstLineChars="200"/>
        <w:rPr>
          <w:rFonts w:ascii="宋体" w:hAnsi="宋体"/>
          <w:b w:val="0"/>
          <w:bCs/>
          <w:color w:val="auto"/>
          <w:sz w:val="21"/>
          <w:szCs w:val="21"/>
        </w:rPr>
      </w:pPr>
      <w:r>
        <w:rPr>
          <w:rFonts w:ascii="宋体" w:hAnsi="宋体"/>
          <w:b w:val="0"/>
          <w:color w:val="auto"/>
          <w:sz w:val="21"/>
          <w:szCs w:val="21"/>
        </w:rPr>
        <w:t>3</w:t>
      </w:r>
      <w:r>
        <w:rPr>
          <w:rFonts w:ascii="宋体" w:hAnsi="宋体"/>
          <w:b w:val="0"/>
          <w:bCs/>
          <w:color w:val="auto"/>
          <w:sz w:val="21"/>
          <w:szCs w:val="21"/>
        </w:rPr>
        <w:t>8.4</w:t>
      </w:r>
      <w:r>
        <w:rPr>
          <w:rFonts w:hint="eastAsia" w:ascii="宋体" w:hAnsi="宋体"/>
          <w:b w:val="0"/>
          <w:bCs/>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pPr>
        <w:pStyle w:val="2"/>
        <w:snapToGrid w:val="0"/>
        <w:spacing w:line="360" w:lineRule="auto"/>
        <w:rPr>
          <w:rFonts w:hAnsi="宋体"/>
          <w:bCs/>
          <w:color w:val="auto"/>
          <w:sz w:val="21"/>
        </w:rPr>
      </w:pPr>
      <w:r>
        <w:rPr>
          <w:rFonts w:hint="eastAsia" w:hAnsi="宋体"/>
          <w:bCs/>
          <w:color w:val="auto"/>
          <w:sz w:val="21"/>
        </w:rPr>
        <w:t>　　（1）对招标文件提出的质疑，依法通过澄清或者修改可以继续开展采购活动的，澄清或者修改招标文件后继续开展采购活动；否则应当修改招标文件后重新开展采购活动。</w:t>
      </w:r>
    </w:p>
    <w:p>
      <w:pPr>
        <w:pStyle w:val="2"/>
        <w:snapToGrid w:val="0"/>
        <w:spacing w:line="360" w:lineRule="auto"/>
        <w:rPr>
          <w:rFonts w:hAnsi="宋体"/>
          <w:bCs/>
          <w:color w:val="auto"/>
          <w:sz w:val="21"/>
        </w:rPr>
      </w:pPr>
      <w:r>
        <w:rPr>
          <w:rFonts w:hint="eastAsia" w:hAnsi="宋体"/>
          <w:bCs/>
          <w:color w:val="auto"/>
          <w:sz w:val="21"/>
        </w:rPr>
        <w:t>　　（2）对采购过程、中标结果提出的质疑，合格供应商符合法定数量时，可以从合格的中标候选人中另行确定中标人的，应当依法另行确定中标人；否则应当重新开展采购活动。</w:t>
      </w:r>
    </w:p>
    <w:p>
      <w:pPr>
        <w:pStyle w:val="2"/>
        <w:snapToGrid w:val="0"/>
        <w:spacing w:line="360" w:lineRule="auto"/>
        <w:ind w:firstLine="420"/>
        <w:rPr>
          <w:rFonts w:hAnsi="宋体"/>
          <w:bCs/>
          <w:color w:val="auto"/>
          <w:sz w:val="21"/>
        </w:rPr>
      </w:pPr>
      <w:r>
        <w:rPr>
          <w:rFonts w:hint="eastAsia" w:hAnsi="宋体"/>
          <w:bCs/>
          <w:color w:val="auto"/>
          <w:sz w:val="21"/>
        </w:rPr>
        <w:t>质疑答复导致中标结果改变的，采购人或者采购代理机构应当将有关情况书面报告本级财政部门。</w:t>
      </w:r>
    </w:p>
    <w:p>
      <w:pPr>
        <w:pStyle w:val="2"/>
        <w:snapToGrid w:val="0"/>
        <w:spacing w:line="360" w:lineRule="auto"/>
        <w:ind w:firstLine="420" w:firstLineChars="200"/>
        <w:rPr>
          <w:rFonts w:hAnsi="宋体"/>
          <w:color w:val="auto"/>
          <w:sz w:val="21"/>
        </w:rPr>
      </w:pPr>
      <w:r>
        <w:rPr>
          <w:rFonts w:hAnsi="宋体"/>
          <w:color w:val="auto"/>
          <w:sz w:val="21"/>
        </w:rPr>
        <w:t>38</w:t>
      </w:r>
      <w:r>
        <w:rPr>
          <w:rFonts w:hint="eastAsia" w:hAnsi="宋体"/>
          <w:color w:val="auto"/>
          <w:sz w:val="21"/>
        </w:rPr>
        <w:t>.</w:t>
      </w:r>
      <w:r>
        <w:rPr>
          <w:rFonts w:hAnsi="宋体"/>
          <w:color w:val="auto"/>
          <w:sz w:val="21"/>
        </w:rPr>
        <w:t>5</w:t>
      </w:r>
      <w:r>
        <w:rPr>
          <w:rFonts w:hint="eastAsia" w:hAnsi="宋体"/>
          <w:color w:val="auto"/>
          <w:sz w:val="21"/>
        </w:rPr>
        <w:t>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 个工作日内向来宾市政府采购监督管理部门提起投诉，投诉联系方式见“投标人须知前附表”。</w:t>
      </w:r>
      <w:bookmarkStart w:id="134" w:name="_八、其他事项"/>
      <w:bookmarkEnd w:id="134"/>
    </w:p>
    <w:p>
      <w:pPr>
        <w:pStyle w:val="2"/>
        <w:snapToGrid w:val="0"/>
        <w:spacing w:line="360" w:lineRule="auto"/>
        <w:ind w:firstLine="420" w:firstLineChars="200"/>
        <w:rPr>
          <w:rFonts w:hAnsi="宋体"/>
          <w:color w:val="auto"/>
          <w:sz w:val="21"/>
        </w:rPr>
      </w:pPr>
      <w:r>
        <w:rPr>
          <w:rFonts w:hint="eastAsia" w:hAnsi="宋体"/>
          <w:color w:val="auto"/>
          <w:sz w:val="21"/>
        </w:rPr>
        <w:t>38.5.1投诉人投诉时，应当提交投诉书，并按照被投诉采购人、采购代理机构和与投诉事项有关的供应商数量提供投诉书的副本。投诉书应当包括下列主要内容（如材料中有外文资料应同时附上对应的中文译本）（投诉书格式后附）：</w:t>
      </w:r>
    </w:p>
    <w:p>
      <w:pPr>
        <w:pStyle w:val="2"/>
        <w:snapToGrid w:val="0"/>
        <w:spacing w:line="360" w:lineRule="auto"/>
        <w:ind w:firstLine="420" w:firstLineChars="200"/>
        <w:rPr>
          <w:rFonts w:hAnsi="宋体"/>
          <w:color w:val="auto"/>
          <w:sz w:val="21"/>
        </w:rPr>
      </w:pPr>
      <w:r>
        <w:rPr>
          <w:rFonts w:hint="eastAsia" w:hAnsi="宋体"/>
          <w:color w:val="auto"/>
          <w:sz w:val="21"/>
        </w:rPr>
        <w:t>（1）投诉人和被投诉人的名称、地址、邮编、联系人及联系电话等；</w:t>
      </w:r>
    </w:p>
    <w:p>
      <w:pPr>
        <w:pStyle w:val="2"/>
        <w:snapToGrid w:val="0"/>
        <w:spacing w:line="360" w:lineRule="auto"/>
        <w:ind w:firstLine="420" w:firstLineChars="200"/>
        <w:rPr>
          <w:rFonts w:hAnsi="宋体"/>
          <w:color w:val="auto"/>
          <w:sz w:val="21"/>
        </w:rPr>
      </w:pPr>
      <w:r>
        <w:rPr>
          <w:rFonts w:hint="eastAsia" w:hAnsi="宋体"/>
          <w:color w:val="auto"/>
          <w:sz w:val="21"/>
        </w:rPr>
        <w:t>（2）质疑和质疑答复情况及相关证明材料；</w:t>
      </w:r>
    </w:p>
    <w:p>
      <w:pPr>
        <w:pStyle w:val="2"/>
        <w:snapToGrid w:val="0"/>
        <w:spacing w:line="360" w:lineRule="auto"/>
        <w:ind w:firstLine="420" w:firstLineChars="200"/>
        <w:rPr>
          <w:rFonts w:hAnsi="宋体"/>
          <w:color w:val="auto"/>
          <w:sz w:val="21"/>
        </w:rPr>
      </w:pPr>
      <w:r>
        <w:rPr>
          <w:rFonts w:hint="eastAsia" w:hAnsi="宋体"/>
          <w:color w:val="auto"/>
          <w:sz w:val="21"/>
        </w:rPr>
        <w:t>（3）具体、明确的投诉事项和与投诉事项相关的投诉请求；</w:t>
      </w:r>
    </w:p>
    <w:p>
      <w:pPr>
        <w:pStyle w:val="2"/>
        <w:snapToGrid w:val="0"/>
        <w:spacing w:line="360" w:lineRule="auto"/>
        <w:ind w:firstLine="420" w:firstLineChars="200"/>
        <w:rPr>
          <w:rFonts w:hAnsi="宋体"/>
          <w:color w:val="auto"/>
          <w:sz w:val="21"/>
        </w:rPr>
      </w:pPr>
      <w:r>
        <w:rPr>
          <w:rFonts w:hint="eastAsia" w:hAnsi="宋体"/>
          <w:color w:val="auto"/>
          <w:sz w:val="21"/>
        </w:rPr>
        <w:t>（4）事实依据；</w:t>
      </w:r>
    </w:p>
    <w:p>
      <w:pPr>
        <w:pStyle w:val="2"/>
        <w:snapToGrid w:val="0"/>
        <w:spacing w:line="360" w:lineRule="auto"/>
        <w:ind w:firstLine="420" w:firstLineChars="200"/>
        <w:rPr>
          <w:rFonts w:hAnsi="宋体"/>
          <w:color w:val="auto"/>
          <w:sz w:val="21"/>
        </w:rPr>
      </w:pPr>
      <w:r>
        <w:rPr>
          <w:rFonts w:hint="eastAsia" w:hAnsi="宋体"/>
          <w:color w:val="auto"/>
          <w:sz w:val="21"/>
        </w:rPr>
        <w:t>（5）法律依据；</w:t>
      </w:r>
    </w:p>
    <w:p>
      <w:pPr>
        <w:pStyle w:val="2"/>
        <w:snapToGrid w:val="0"/>
        <w:spacing w:line="360" w:lineRule="auto"/>
        <w:ind w:firstLine="420" w:firstLineChars="200"/>
        <w:rPr>
          <w:rFonts w:hAnsi="宋体"/>
          <w:color w:val="auto"/>
          <w:sz w:val="21"/>
        </w:rPr>
      </w:pPr>
      <w:r>
        <w:rPr>
          <w:rFonts w:hint="eastAsia" w:hAnsi="宋体"/>
          <w:color w:val="auto"/>
          <w:sz w:val="21"/>
        </w:rPr>
        <w:t>（6）提起投诉的日期。</w:t>
      </w:r>
    </w:p>
    <w:p>
      <w:pPr>
        <w:pStyle w:val="2"/>
        <w:snapToGrid w:val="0"/>
        <w:spacing w:line="360" w:lineRule="auto"/>
        <w:ind w:firstLine="420" w:firstLineChars="200"/>
        <w:rPr>
          <w:rFonts w:hAnsi="宋体"/>
          <w:color w:val="auto"/>
          <w:sz w:val="21"/>
        </w:rPr>
      </w:pPr>
      <w:r>
        <w:rPr>
          <w:rFonts w:hint="eastAsia" w:hAnsi="宋体"/>
          <w:color w:val="auto"/>
          <w:sz w:val="21"/>
        </w:rPr>
        <w:t>（7）附件材料：营业执照副本内页复印件（要求证件有效并清晰反映企业法人经营范围；近期连续三个月依法缴纳税收和在职职工社会保障资金证明材料（复印件）。</w:t>
      </w:r>
    </w:p>
    <w:p>
      <w:pPr>
        <w:pStyle w:val="2"/>
        <w:snapToGrid w:val="0"/>
        <w:spacing w:line="360" w:lineRule="auto"/>
        <w:ind w:firstLine="420" w:firstLineChars="200"/>
        <w:rPr>
          <w:rFonts w:hAnsi="宋体"/>
          <w:color w:val="auto"/>
          <w:sz w:val="21"/>
        </w:rPr>
      </w:pPr>
      <w:r>
        <w:rPr>
          <w:rFonts w:hint="eastAsia" w:hAnsi="宋体"/>
          <w:color w:val="auto"/>
          <w:sz w:val="21"/>
        </w:rPr>
        <w:t>38.5.2投诉人可以委托代理人办理投诉事务。委托代理人应熟悉相关业务情况。代理人办理投诉事务时，除提交投诉书外，还应当提交投诉人的授权委托书和委托代理人身份证明复印件。</w:t>
      </w:r>
    </w:p>
    <w:p>
      <w:pPr>
        <w:pStyle w:val="2"/>
        <w:snapToGrid w:val="0"/>
        <w:spacing w:line="360" w:lineRule="auto"/>
        <w:ind w:firstLine="420" w:firstLineChars="200"/>
        <w:rPr>
          <w:rFonts w:hAnsi="宋体"/>
          <w:color w:val="auto"/>
          <w:sz w:val="21"/>
        </w:rPr>
      </w:pPr>
      <w:r>
        <w:rPr>
          <w:rFonts w:hint="eastAsia" w:hAnsi="宋体"/>
          <w:color w:val="auto"/>
          <w:sz w:val="21"/>
        </w:rPr>
        <w:t>38.5.3投诉人提起投诉应当符合下列条件：</w:t>
      </w:r>
    </w:p>
    <w:p>
      <w:pPr>
        <w:pStyle w:val="2"/>
        <w:snapToGrid w:val="0"/>
        <w:spacing w:line="360" w:lineRule="auto"/>
        <w:ind w:firstLine="420" w:firstLineChars="200"/>
        <w:rPr>
          <w:rFonts w:hAnsi="宋体"/>
          <w:color w:val="auto"/>
          <w:sz w:val="21"/>
        </w:rPr>
      </w:pPr>
      <w:r>
        <w:rPr>
          <w:rFonts w:hint="eastAsia" w:hAnsi="宋体"/>
          <w:color w:val="auto"/>
          <w:sz w:val="21"/>
        </w:rPr>
        <w:t>（1）投诉人是参与所投诉政府采购活动的供应商；</w:t>
      </w:r>
    </w:p>
    <w:p>
      <w:pPr>
        <w:pStyle w:val="2"/>
        <w:snapToGrid w:val="0"/>
        <w:spacing w:line="360" w:lineRule="auto"/>
        <w:ind w:firstLine="420" w:firstLineChars="200"/>
        <w:rPr>
          <w:rFonts w:hAnsi="宋体"/>
          <w:color w:val="auto"/>
          <w:sz w:val="21"/>
        </w:rPr>
      </w:pPr>
      <w:r>
        <w:rPr>
          <w:rFonts w:hint="eastAsia" w:hAnsi="宋体"/>
          <w:color w:val="auto"/>
          <w:sz w:val="21"/>
        </w:rPr>
        <w:t>（2）提起投诉前已依法进行质疑；</w:t>
      </w:r>
    </w:p>
    <w:p>
      <w:pPr>
        <w:pStyle w:val="2"/>
        <w:snapToGrid w:val="0"/>
        <w:spacing w:line="360" w:lineRule="auto"/>
        <w:ind w:firstLine="420" w:firstLineChars="200"/>
        <w:rPr>
          <w:rFonts w:hAnsi="宋体"/>
          <w:color w:val="auto"/>
          <w:sz w:val="21"/>
        </w:rPr>
      </w:pPr>
      <w:r>
        <w:rPr>
          <w:rFonts w:hint="eastAsia" w:hAnsi="宋体"/>
          <w:color w:val="auto"/>
          <w:sz w:val="21"/>
        </w:rPr>
        <w:t>（3）投诉书内容符合本章第38.5.1 项的规定；</w:t>
      </w:r>
    </w:p>
    <w:p>
      <w:pPr>
        <w:pStyle w:val="2"/>
        <w:snapToGrid w:val="0"/>
        <w:spacing w:line="360" w:lineRule="auto"/>
        <w:ind w:firstLine="420" w:firstLineChars="200"/>
        <w:rPr>
          <w:rFonts w:hAnsi="宋体"/>
          <w:color w:val="auto"/>
          <w:sz w:val="21"/>
        </w:rPr>
      </w:pPr>
      <w:r>
        <w:rPr>
          <w:rFonts w:hint="eastAsia" w:hAnsi="宋体"/>
          <w:color w:val="auto"/>
          <w:sz w:val="21"/>
        </w:rPr>
        <w:t>（4）在投诉有效期限内提起投诉；</w:t>
      </w:r>
    </w:p>
    <w:p>
      <w:pPr>
        <w:pStyle w:val="2"/>
        <w:snapToGrid w:val="0"/>
        <w:spacing w:line="360" w:lineRule="auto"/>
        <w:ind w:firstLine="420" w:firstLineChars="200"/>
        <w:rPr>
          <w:rFonts w:hAnsi="宋体"/>
          <w:color w:val="auto"/>
          <w:sz w:val="21"/>
        </w:rPr>
      </w:pPr>
      <w:r>
        <w:rPr>
          <w:rFonts w:hint="eastAsia" w:hAnsi="宋体"/>
          <w:color w:val="auto"/>
          <w:sz w:val="21"/>
        </w:rPr>
        <w:t>（5）属于来宾市政府采购监督管理部门管辖；</w:t>
      </w:r>
    </w:p>
    <w:p>
      <w:pPr>
        <w:pStyle w:val="2"/>
        <w:snapToGrid w:val="0"/>
        <w:spacing w:line="360" w:lineRule="auto"/>
        <w:ind w:firstLine="420" w:firstLineChars="200"/>
        <w:rPr>
          <w:rFonts w:hAnsi="宋体"/>
          <w:color w:val="auto"/>
          <w:sz w:val="21"/>
        </w:rPr>
      </w:pPr>
      <w:r>
        <w:rPr>
          <w:rFonts w:hint="eastAsia" w:hAnsi="宋体"/>
          <w:color w:val="auto"/>
          <w:sz w:val="21"/>
        </w:rPr>
        <w:t>（6）同一投诉事项未经来宾市政府采购监督管理部门投诉处理；</w:t>
      </w:r>
    </w:p>
    <w:p>
      <w:pPr>
        <w:pStyle w:val="2"/>
        <w:snapToGrid w:val="0"/>
        <w:spacing w:line="360" w:lineRule="auto"/>
        <w:ind w:firstLine="420" w:firstLineChars="200"/>
        <w:rPr>
          <w:rFonts w:hAnsi="宋体"/>
          <w:color w:val="auto"/>
          <w:sz w:val="21"/>
        </w:rPr>
      </w:pPr>
      <w:r>
        <w:rPr>
          <w:rFonts w:hint="eastAsia" w:hAnsi="宋体"/>
          <w:color w:val="auto"/>
          <w:sz w:val="21"/>
        </w:rPr>
        <w:t>（7）国务院财政部门规定的其他条件。</w:t>
      </w:r>
    </w:p>
    <w:p>
      <w:pPr>
        <w:pStyle w:val="2"/>
        <w:snapToGrid w:val="0"/>
        <w:spacing w:line="360" w:lineRule="auto"/>
        <w:ind w:firstLine="420" w:firstLineChars="200"/>
        <w:rPr>
          <w:rFonts w:hAnsi="宋体"/>
          <w:color w:val="auto"/>
          <w:sz w:val="21"/>
        </w:rPr>
      </w:pPr>
      <w:r>
        <w:rPr>
          <w:rFonts w:hint="eastAsia" w:hAnsi="宋体"/>
          <w:color w:val="auto"/>
          <w:sz w:val="21"/>
        </w:rPr>
        <w:t>38.5.4政府采购监督管理部门自受理投诉之日起30 个工作日内，对投诉事项作出处理决定，并以书面形式通知投诉人、被投诉人及其他与投诉处理结果有利害关系的政府采购当事人。并将投诉结果在http://www.ccgp-guangxi.gov.cn/ (广西政府采购网)发布。</w:t>
      </w:r>
    </w:p>
    <w:p>
      <w:pPr>
        <w:pStyle w:val="2"/>
        <w:snapToGrid w:val="0"/>
        <w:spacing w:line="360" w:lineRule="auto"/>
        <w:ind w:firstLine="420" w:firstLineChars="200"/>
        <w:rPr>
          <w:rFonts w:hAnsi="宋体"/>
          <w:color w:val="auto"/>
        </w:rPr>
      </w:pPr>
      <w:r>
        <w:rPr>
          <w:rFonts w:hint="eastAsia" w:hAnsi="宋体"/>
          <w:color w:val="auto"/>
          <w:sz w:val="21"/>
        </w:rPr>
        <w:t>38.5.5政府采购监督管理部门在处理投诉事项期间，可以视具体情况暂停采购活动。</w:t>
      </w:r>
    </w:p>
    <w:p>
      <w:pPr>
        <w:pStyle w:val="5"/>
        <w:keepNext w:val="0"/>
        <w:keepLines w:val="0"/>
        <w:jc w:val="center"/>
        <w:rPr>
          <w:rFonts w:ascii="宋体" w:hAnsi="宋体"/>
          <w:color w:val="auto"/>
        </w:rPr>
      </w:pPr>
      <w:r>
        <w:rPr>
          <w:rFonts w:hint="eastAsia" w:ascii="宋体" w:hAnsi="宋体"/>
          <w:color w:val="auto"/>
        </w:rPr>
        <w:t>八、其他事项</w:t>
      </w:r>
    </w:p>
    <w:p>
      <w:pPr>
        <w:pStyle w:val="7"/>
        <w:keepNext w:val="0"/>
        <w:keepLines w:val="0"/>
        <w:spacing w:before="0" w:after="0" w:line="360" w:lineRule="auto"/>
        <w:ind w:left="420" w:leftChars="200"/>
        <w:rPr>
          <w:rFonts w:ascii="宋体" w:hAnsi="宋体"/>
          <w:color w:val="auto"/>
          <w:sz w:val="24"/>
        </w:rPr>
      </w:pPr>
      <w:bookmarkStart w:id="135" w:name="_42.代理服务费"/>
      <w:bookmarkEnd w:id="135"/>
      <w:r>
        <w:rPr>
          <w:rFonts w:hint="eastAsia" w:ascii="宋体" w:hAnsi="宋体"/>
          <w:color w:val="auto"/>
          <w:sz w:val="24"/>
        </w:rPr>
        <w:t>3</w:t>
      </w:r>
      <w:r>
        <w:rPr>
          <w:rFonts w:ascii="宋体" w:hAnsi="宋体"/>
          <w:color w:val="auto"/>
          <w:sz w:val="24"/>
        </w:rPr>
        <w:t>9</w:t>
      </w:r>
      <w:r>
        <w:rPr>
          <w:rFonts w:hint="eastAsia" w:ascii="宋体" w:hAnsi="宋体"/>
          <w:color w:val="auto"/>
          <w:sz w:val="24"/>
        </w:rPr>
        <w:t>.代理服务费</w:t>
      </w:r>
    </w:p>
    <w:p>
      <w:pPr>
        <w:pStyle w:val="2"/>
        <w:snapToGrid w:val="0"/>
        <w:spacing w:line="360" w:lineRule="auto"/>
        <w:ind w:firstLine="420" w:firstLineChars="200"/>
        <w:rPr>
          <w:rFonts w:hAnsi="宋体"/>
          <w:color w:val="auto"/>
          <w:sz w:val="21"/>
        </w:rPr>
      </w:pPr>
      <w:r>
        <w:rPr>
          <w:rFonts w:hint="eastAsia" w:hAnsi="宋体"/>
          <w:color w:val="auto"/>
          <w:sz w:val="21"/>
        </w:rPr>
        <w:t>3</w:t>
      </w:r>
      <w:r>
        <w:rPr>
          <w:rFonts w:hAnsi="宋体"/>
          <w:color w:val="auto"/>
          <w:sz w:val="21"/>
        </w:rPr>
        <w:t>9</w:t>
      </w:r>
      <w:r>
        <w:rPr>
          <w:rFonts w:hint="eastAsia" w:hAnsi="宋体"/>
          <w:color w:val="auto"/>
          <w:sz w:val="21"/>
        </w:rPr>
        <w:t>.1代理服务收取标准及缴费账户详见“投标人须知前附表”，投标人为联合体的，可以由联合体中的一方或者多方共同交纳代理服务费。</w:t>
      </w:r>
    </w:p>
    <w:p>
      <w:pPr>
        <w:pStyle w:val="7"/>
        <w:keepNext w:val="0"/>
        <w:keepLines w:val="0"/>
        <w:spacing w:before="0" w:after="0" w:line="360" w:lineRule="auto"/>
        <w:ind w:left="420" w:leftChars="200"/>
        <w:rPr>
          <w:rFonts w:ascii="宋体" w:hAnsi="宋体"/>
          <w:color w:val="auto"/>
          <w:sz w:val="24"/>
        </w:rPr>
      </w:pPr>
      <w:r>
        <w:rPr>
          <w:rFonts w:ascii="宋体" w:hAnsi="宋体"/>
          <w:color w:val="auto"/>
          <w:sz w:val="24"/>
        </w:rPr>
        <w:t>40. 需要补充的其他内容</w:t>
      </w:r>
    </w:p>
    <w:p>
      <w:pPr>
        <w:pStyle w:val="2"/>
        <w:spacing w:before="120" w:after="120" w:line="360" w:lineRule="auto"/>
        <w:ind w:firstLine="420" w:firstLineChars="200"/>
        <w:contextualSpacing/>
        <w:rPr>
          <w:rFonts w:hAnsi="宋体" w:cs="宋体"/>
          <w:color w:val="auto"/>
          <w:sz w:val="21"/>
        </w:rPr>
      </w:pPr>
      <w:r>
        <w:rPr>
          <w:rFonts w:hint="eastAsia" w:hAnsi="宋体" w:cs="宋体"/>
          <w:color w:val="auto"/>
          <w:sz w:val="21"/>
        </w:rPr>
        <w:t>40.1本招标文件解释规则详见“投标人须知前附表”。</w:t>
      </w:r>
    </w:p>
    <w:p>
      <w:pPr>
        <w:pStyle w:val="2"/>
        <w:spacing w:before="120" w:after="120" w:line="360" w:lineRule="auto"/>
        <w:ind w:firstLine="420" w:firstLineChars="200"/>
        <w:contextualSpacing/>
        <w:rPr>
          <w:rFonts w:hAnsi="宋体" w:cs="宋体"/>
          <w:color w:val="auto"/>
          <w:sz w:val="21"/>
        </w:rPr>
      </w:pPr>
      <w:r>
        <w:rPr>
          <w:rFonts w:hint="eastAsia" w:hAnsi="宋体" w:cs="宋体"/>
          <w:color w:val="auto"/>
          <w:sz w:val="21"/>
        </w:rPr>
        <w:t>40.2 其他事项详见“投标人须知前附表”。</w:t>
      </w:r>
    </w:p>
    <w:p>
      <w:pPr>
        <w:pStyle w:val="2"/>
        <w:spacing w:before="120" w:after="120" w:line="360" w:lineRule="auto"/>
        <w:ind w:firstLine="420" w:firstLineChars="200"/>
        <w:contextualSpacing/>
        <w:rPr>
          <w:rFonts w:hAnsi="宋体" w:cs="宋体"/>
          <w:color w:val="auto"/>
          <w:sz w:val="21"/>
        </w:rPr>
      </w:pPr>
      <w:r>
        <w:rPr>
          <w:rFonts w:hint="eastAsia" w:hAnsi="宋体" w:cs="宋体"/>
          <w:color w:val="auto"/>
          <w:sz w:val="21"/>
        </w:rPr>
        <w:t>40.3</w:t>
      </w:r>
      <w:bookmarkStart w:id="136" w:name="_Hlk65857140"/>
      <w:r>
        <w:rPr>
          <w:rFonts w:hint="eastAsia" w:hAnsi="宋体" w:cs="宋体"/>
          <w:color w:val="auto"/>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
        <w:spacing w:before="120" w:after="120" w:line="360" w:lineRule="auto"/>
        <w:ind w:firstLine="420" w:firstLineChars="200"/>
        <w:contextualSpacing/>
        <w:rPr>
          <w:rFonts w:hAnsi="宋体" w:cs="宋体"/>
          <w:color w:val="auto"/>
          <w:sz w:val="21"/>
        </w:rPr>
      </w:pPr>
      <w:r>
        <w:rPr>
          <w:rFonts w:hint="eastAsia" w:hAnsi="宋体" w:cs="宋体"/>
          <w:color w:val="auto"/>
          <w:sz w:val="21"/>
        </w:rPr>
        <w:t>（1）在货物采购项目中，货物由中小企业制造，即货物由中小企业生产且使用该中小企业商号或者注册商标，不对其中涉及的工程承建商和服务的承接商作出要求；</w:t>
      </w:r>
    </w:p>
    <w:p>
      <w:pPr>
        <w:pStyle w:val="2"/>
        <w:spacing w:before="120" w:after="120" w:line="360" w:lineRule="auto"/>
        <w:ind w:firstLine="420" w:firstLineChars="200"/>
        <w:contextualSpacing/>
        <w:rPr>
          <w:rFonts w:hAnsi="宋体" w:cs="宋体"/>
          <w:color w:val="auto"/>
          <w:sz w:val="21"/>
        </w:rPr>
      </w:pPr>
      <w:r>
        <w:rPr>
          <w:rFonts w:hint="eastAsia" w:hAnsi="宋体" w:cs="宋体"/>
          <w:color w:val="auto"/>
          <w:sz w:val="21"/>
        </w:rPr>
        <w:t>（2）在工程采购项目中，工程由中小企业承建，即工程施工单位为中小企业，不对其中涉及的货物的制造商和服务的承接商作出要求；</w:t>
      </w:r>
    </w:p>
    <w:p>
      <w:pPr>
        <w:pStyle w:val="2"/>
        <w:spacing w:before="120" w:after="120" w:line="360" w:lineRule="auto"/>
        <w:ind w:firstLine="420" w:firstLineChars="200"/>
        <w:contextualSpacing/>
        <w:rPr>
          <w:rFonts w:hAnsi="宋体" w:cs="宋体"/>
          <w:color w:val="auto"/>
          <w:sz w:val="21"/>
        </w:rPr>
      </w:pPr>
      <w:r>
        <w:rPr>
          <w:rFonts w:hint="eastAsia" w:hAnsi="宋体" w:cs="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pPr>
        <w:pStyle w:val="2"/>
        <w:spacing w:before="120" w:after="120" w:line="360" w:lineRule="auto"/>
        <w:ind w:firstLine="420" w:firstLineChars="200"/>
        <w:contextualSpacing/>
        <w:rPr>
          <w:rFonts w:hAnsi="宋体" w:cs="宋体"/>
          <w:color w:val="auto"/>
          <w:sz w:val="21"/>
        </w:rPr>
      </w:pPr>
      <w:r>
        <w:rPr>
          <w:rFonts w:hint="eastAsia" w:hAnsi="宋体" w:cs="宋体"/>
          <w:color w:val="auto"/>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
        <w:spacing w:before="120" w:after="120" w:line="360" w:lineRule="auto"/>
        <w:ind w:firstLine="420" w:firstLineChars="200"/>
        <w:contextualSpacing/>
        <w:rPr>
          <w:rFonts w:hAnsi="宋体" w:cs="宋体"/>
          <w:color w:val="auto"/>
          <w:sz w:val="21"/>
        </w:rPr>
      </w:pPr>
      <w:r>
        <w:rPr>
          <w:rFonts w:hint="eastAsia" w:hAnsi="宋体" w:cs="宋体"/>
          <w:color w:val="auto"/>
          <w:sz w:val="21"/>
        </w:rPr>
        <w:t>依据本招标文件规定享受扶持政策获得政府采购合同的，小微企业不得将合同分包给大中型企业，中型企业不得将合同分包给大型企业。</w:t>
      </w:r>
      <w:bookmarkEnd w:id="136"/>
    </w:p>
    <w:p>
      <w:pPr>
        <w:pStyle w:val="20"/>
        <w:ind w:left="479" w:leftChars="114" w:hanging="240" w:hangingChars="100"/>
        <w:rPr>
          <w:rFonts w:ascii="宋体" w:hAnsi="宋体"/>
          <w:color w:val="auto"/>
        </w:rPr>
      </w:pPr>
      <w:r>
        <w:rPr>
          <w:rFonts w:ascii="宋体" w:hAnsi="宋体"/>
          <w:color w:val="auto"/>
        </w:rPr>
        <w:br w:type="page"/>
      </w:r>
    </w:p>
    <w:p>
      <w:pPr>
        <w:pStyle w:val="20"/>
        <w:ind w:left="479" w:leftChars="114" w:hanging="240" w:hangingChars="100"/>
        <w:rPr>
          <w:rFonts w:ascii="宋体" w:hAnsi="宋体"/>
          <w:color w:val="auto"/>
        </w:rPr>
      </w:pPr>
    </w:p>
    <w:p>
      <w:pPr>
        <w:pStyle w:val="20"/>
        <w:ind w:left="479" w:leftChars="114" w:hanging="240" w:hangingChars="100"/>
        <w:rPr>
          <w:rFonts w:ascii="宋体" w:hAnsi="宋体"/>
          <w:color w:val="auto"/>
        </w:rPr>
      </w:pPr>
    </w:p>
    <w:p>
      <w:pPr>
        <w:pStyle w:val="20"/>
        <w:ind w:left="479" w:leftChars="114" w:hanging="240" w:hangingChars="100"/>
        <w:rPr>
          <w:rFonts w:ascii="宋体" w:hAnsi="宋体"/>
          <w:color w:val="auto"/>
        </w:rPr>
      </w:pPr>
    </w:p>
    <w:p>
      <w:pPr>
        <w:pStyle w:val="2"/>
        <w:snapToGrid w:val="0"/>
        <w:spacing w:before="120" w:after="120"/>
        <w:rPr>
          <w:rFonts w:hAnsi="宋体"/>
          <w:color w:val="auto"/>
        </w:rPr>
      </w:pPr>
    </w:p>
    <w:p>
      <w:pPr>
        <w:pStyle w:val="6"/>
        <w:rPr>
          <w:color w:val="auto"/>
        </w:rPr>
      </w:pPr>
    </w:p>
    <w:p>
      <w:pPr>
        <w:pStyle w:val="2"/>
        <w:snapToGrid w:val="0"/>
        <w:spacing w:before="120" w:after="120"/>
        <w:rPr>
          <w:rFonts w:hAnsi="宋体"/>
          <w:color w:val="auto"/>
        </w:rPr>
      </w:pPr>
    </w:p>
    <w:p>
      <w:pPr>
        <w:pStyle w:val="2"/>
        <w:snapToGrid w:val="0"/>
        <w:spacing w:before="120" w:after="120"/>
        <w:rPr>
          <w:rFonts w:hAnsi="宋体"/>
          <w:color w:val="auto"/>
        </w:rPr>
      </w:pPr>
    </w:p>
    <w:p>
      <w:pPr>
        <w:pStyle w:val="2"/>
        <w:snapToGrid w:val="0"/>
        <w:spacing w:before="120" w:after="120"/>
        <w:rPr>
          <w:rFonts w:hAnsi="宋体"/>
          <w:color w:val="auto"/>
        </w:rPr>
      </w:pPr>
    </w:p>
    <w:p>
      <w:pPr>
        <w:pStyle w:val="2"/>
        <w:snapToGrid w:val="0"/>
        <w:spacing w:before="120" w:after="120"/>
        <w:rPr>
          <w:rFonts w:hAnsi="宋体"/>
          <w:color w:val="auto"/>
        </w:rPr>
      </w:pPr>
    </w:p>
    <w:p>
      <w:pPr>
        <w:pStyle w:val="2"/>
        <w:snapToGrid w:val="0"/>
        <w:spacing w:before="120" w:after="120"/>
        <w:rPr>
          <w:rFonts w:hAnsi="宋体"/>
          <w:color w:val="auto"/>
        </w:rPr>
      </w:pPr>
    </w:p>
    <w:p>
      <w:pPr>
        <w:pStyle w:val="2"/>
        <w:snapToGrid w:val="0"/>
        <w:spacing w:before="120" w:after="120"/>
        <w:rPr>
          <w:rFonts w:hAnsi="宋体"/>
          <w:color w:val="auto"/>
        </w:rPr>
      </w:pPr>
    </w:p>
    <w:p>
      <w:pPr>
        <w:pStyle w:val="2"/>
        <w:snapToGrid w:val="0"/>
        <w:spacing w:before="120" w:after="120"/>
        <w:rPr>
          <w:rFonts w:hAnsi="宋体"/>
          <w:color w:val="auto"/>
        </w:rPr>
      </w:pPr>
    </w:p>
    <w:p>
      <w:pPr>
        <w:pStyle w:val="2"/>
        <w:snapToGrid w:val="0"/>
        <w:spacing w:before="120" w:after="120"/>
        <w:rPr>
          <w:rFonts w:hAnsi="宋体"/>
          <w:color w:val="auto"/>
        </w:rPr>
      </w:pPr>
    </w:p>
    <w:p>
      <w:pPr>
        <w:pStyle w:val="3"/>
        <w:jc w:val="center"/>
        <w:rPr>
          <w:rFonts w:ascii="宋体" w:hAnsi="宋体"/>
          <w:color w:val="auto"/>
        </w:rPr>
      </w:pPr>
      <w:bookmarkStart w:id="137" w:name="_Toc254970548"/>
      <w:bookmarkStart w:id="138" w:name="_Toc330456896"/>
      <w:bookmarkStart w:id="139" w:name="_Toc74320803"/>
      <w:bookmarkStart w:id="140" w:name="_Toc254970689"/>
      <w:r>
        <w:rPr>
          <w:rFonts w:hint="eastAsia" w:ascii="宋体" w:hAnsi="宋体"/>
          <w:color w:val="auto"/>
        </w:rPr>
        <w:t>第四章  评标办法及</w:t>
      </w:r>
      <w:bookmarkEnd w:id="137"/>
      <w:bookmarkEnd w:id="138"/>
      <w:bookmarkEnd w:id="139"/>
      <w:bookmarkEnd w:id="140"/>
      <w:r>
        <w:rPr>
          <w:rFonts w:hint="eastAsia" w:ascii="宋体" w:hAnsi="宋体"/>
          <w:color w:val="auto"/>
        </w:rPr>
        <w:t>评分标准</w:t>
      </w:r>
    </w:p>
    <w:p>
      <w:pPr>
        <w:pStyle w:val="2"/>
        <w:spacing w:before="120" w:after="120"/>
        <w:outlineLvl w:val="0"/>
        <w:rPr>
          <w:rFonts w:hAnsi="宋体"/>
          <w:b/>
          <w:color w:val="auto"/>
        </w:rPr>
      </w:pPr>
      <w:bookmarkStart w:id="141" w:name="_Toc254970549"/>
      <w:bookmarkStart w:id="142" w:name="_Toc254970690"/>
    </w:p>
    <w:bookmarkEnd w:id="141"/>
    <w:bookmarkEnd w:id="142"/>
    <w:p>
      <w:pPr>
        <w:pStyle w:val="2"/>
        <w:spacing w:before="120" w:after="120"/>
        <w:outlineLvl w:val="0"/>
        <w:rPr>
          <w:rFonts w:hAnsi="宋体"/>
          <w:bCs/>
          <w:color w:val="auto"/>
          <w:sz w:val="32"/>
          <w:szCs w:val="32"/>
        </w:rPr>
      </w:pPr>
    </w:p>
    <w:p>
      <w:pPr>
        <w:pStyle w:val="2"/>
        <w:spacing w:before="120" w:after="120"/>
        <w:outlineLvl w:val="0"/>
        <w:rPr>
          <w:rFonts w:hAnsi="宋体"/>
          <w:bCs/>
          <w:color w:val="auto"/>
          <w:sz w:val="32"/>
          <w:szCs w:val="32"/>
        </w:rPr>
      </w:pPr>
    </w:p>
    <w:p>
      <w:pPr>
        <w:pStyle w:val="2"/>
        <w:spacing w:before="120" w:after="120"/>
        <w:outlineLvl w:val="0"/>
        <w:rPr>
          <w:rFonts w:hAnsi="宋体"/>
          <w:bCs/>
          <w:color w:val="auto"/>
          <w:sz w:val="32"/>
          <w:szCs w:val="32"/>
        </w:rPr>
      </w:pPr>
    </w:p>
    <w:p>
      <w:pPr>
        <w:spacing w:before="165" w:beforeLines="50" w:after="165" w:afterLines="50" w:line="400" w:lineRule="exact"/>
        <w:rPr>
          <w:rFonts w:ascii="宋体" w:hAnsi="宋体"/>
          <w:b/>
          <w:color w:val="auto"/>
          <w:sz w:val="24"/>
        </w:rPr>
      </w:pPr>
    </w:p>
    <w:p>
      <w:pPr>
        <w:spacing w:before="165" w:beforeLines="50" w:after="165" w:afterLines="50" w:line="400" w:lineRule="exact"/>
        <w:rPr>
          <w:rFonts w:ascii="宋体" w:hAnsi="宋体"/>
          <w:b/>
          <w:color w:val="auto"/>
          <w:sz w:val="24"/>
        </w:rPr>
      </w:pPr>
    </w:p>
    <w:p>
      <w:pPr>
        <w:spacing w:before="165" w:beforeLines="50" w:after="165" w:afterLines="50" w:line="400" w:lineRule="exact"/>
        <w:rPr>
          <w:rFonts w:ascii="宋体" w:hAnsi="宋体"/>
          <w:b/>
          <w:color w:val="auto"/>
          <w:sz w:val="24"/>
        </w:rPr>
      </w:pPr>
    </w:p>
    <w:p>
      <w:pPr>
        <w:spacing w:before="165" w:beforeLines="50" w:after="165" w:afterLines="50" w:line="400" w:lineRule="exact"/>
        <w:rPr>
          <w:rFonts w:ascii="宋体" w:hAnsi="宋体"/>
          <w:b/>
          <w:color w:val="auto"/>
          <w:sz w:val="24"/>
        </w:rPr>
      </w:pPr>
    </w:p>
    <w:p>
      <w:pPr>
        <w:spacing w:before="165" w:beforeLines="50" w:after="165" w:afterLines="50" w:line="400" w:lineRule="exact"/>
        <w:rPr>
          <w:rFonts w:ascii="宋体" w:hAnsi="宋体"/>
          <w:b/>
          <w:color w:val="auto"/>
          <w:sz w:val="24"/>
        </w:rPr>
      </w:pPr>
    </w:p>
    <w:p>
      <w:pPr>
        <w:spacing w:before="165" w:beforeLines="50" w:after="165" w:afterLines="50" w:line="400" w:lineRule="exact"/>
        <w:rPr>
          <w:rFonts w:ascii="宋体" w:hAnsi="宋体"/>
          <w:b/>
          <w:color w:val="auto"/>
          <w:sz w:val="24"/>
        </w:rPr>
      </w:pPr>
    </w:p>
    <w:p>
      <w:pPr>
        <w:spacing w:before="165" w:beforeLines="50" w:after="165" w:afterLines="50" w:line="400" w:lineRule="exact"/>
        <w:rPr>
          <w:rFonts w:ascii="宋体" w:hAnsi="宋体"/>
          <w:b/>
          <w:color w:val="auto"/>
          <w:sz w:val="24"/>
        </w:rPr>
      </w:pPr>
    </w:p>
    <w:p>
      <w:pPr>
        <w:pStyle w:val="2"/>
        <w:spacing w:line="360" w:lineRule="exact"/>
        <w:rPr>
          <w:rFonts w:hAnsi="宋体"/>
          <w:b/>
          <w:color w:val="auto"/>
          <w:sz w:val="24"/>
        </w:rPr>
      </w:pPr>
    </w:p>
    <w:p>
      <w:pPr>
        <w:pStyle w:val="5"/>
        <w:keepNext w:val="0"/>
        <w:keepLines w:val="0"/>
        <w:jc w:val="center"/>
        <w:rPr>
          <w:rFonts w:ascii="宋体" w:hAnsi="宋体"/>
          <w:color w:val="auto"/>
          <w:sz w:val="30"/>
          <w:szCs w:val="30"/>
        </w:rPr>
      </w:pPr>
      <w:r>
        <w:rPr>
          <w:rFonts w:ascii="宋体" w:hAnsi="宋体"/>
          <w:color w:val="auto"/>
          <w:sz w:val="30"/>
          <w:szCs w:val="30"/>
        </w:rPr>
        <w:br w:type="page"/>
      </w:r>
      <w:r>
        <w:rPr>
          <w:rFonts w:hint="eastAsia" w:ascii="宋体" w:hAnsi="宋体"/>
          <w:color w:val="auto"/>
          <w:sz w:val="30"/>
          <w:szCs w:val="30"/>
        </w:rPr>
        <w:t>一、评标办法</w:t>
      </w:r>
    </w:p>
    <w:p>
      <w:pPr>
        <w:pStyle w:val="2"/>
        <w:spacing w:line="360" w:lineRule="auto"/>
        <w:ind w:firstLine="420"/>
        <w:rPr>
          <w:rFonts w:hAnsi="宋体"/>
          <w:color w:val="auto"/>
          <w:sz w:val="21"/>
        </w:rPr>
      </w:pPr>
      <w:r>
        <w:rPr>
          <w:rFonts w:hint="eastAsia" w:hAnsi="宋体"/>
          <w:color w:val="auto"/>
          <w:sz w:val="21"/>
        </w:rPr>
        <w:t>综合评分法，是指投标文件满足招标文件全部实质性要求，且按照评审因素的量化指标评审得分最高的投标人为中标候选人的评标办法。</w:t>
      </w:r>
    </w:p>
    <w:p>
      <w:pPr>
        <w:pStyle w:val="5"/>
        <w:keepNext w:val="0"/>
        <w:keepLines w:val="0"/>
        <w:jc w:val="center"/>
        <w:rPr>
          <w:rFonts w:ascii="宋体" w:hAnsi="宋体"/>
          <w:color w:val="auto"/>
          <w:sz w:val="30"/>
          <w:szCs w:val="30"/>
        </w:rPr>
      </w:pPr>
      <w:r>
        <w:rPr>
          <w:rFonts w:hint="eastAsia" w:ascii="宋体" w:hAnsi="宋体"/>
          <w:color w:val="auto"/>
          <w:sz w:val="30"/>
          <w:szCs w:val="30"/>
        </w:rPr>
        <w:t>二、评标程序</w:t>
      </w:r>
    </w:p>
    <w:p>
      <w:pPr>
        <w:pStyle w:val="7"/>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1.符合性审查</w:t>
      </w:r>
    </w:p>
    <w:p>
      <w:pPr>
        <w:pStyle w:val="2"/>
        <w:snapToGrid w:val="0"/>
        <w:spacing w:line="360" w:lineRule="auto"/>
        <w:ind w:left="1" w:firstLine="420"/>
        <w:rPr>
          <w:rFonts w:hAnsi="宋体"/>
          <w:b/>
          <w:color w:val="auto"/>
          <w:kern w:val="2"/>
          <w:sz w:val="21"/>
        </w:rPr>
      </w:pPr>
      <w:r>
        <w:rPr>
          <w:rFonts w:hint="eastAsia" w:hAnsi="宋体"/>
          <w:b/>
          <w:color w:val="auto"/>
          <w:kern w:val="2"/>
          <w:sz w:val="21"/>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符合性审查不通过而导致投标无效的情形</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2.1在报价评审时，如发现下列情形之一的，将被视为投标无效：</w:t>
      </w:r>
    </w:p>
    <w:p>
      <w:pPr>
        <w:pStyle w:val="8"/>
        <w:numPr>
          <w:ilvl w:val="0"/>
          <w:numId w:val="3"/>
        </w:numPr>
        <w:spacing w:line="360" w:lineRule="auto"/>
        <w:ind w:firstLine="422"/>
        <w:rPr>
          <w:rFonts w:ascii="宋体" w:hAnsi="宋体"/>
          <w:b/>
          <w:color w:val="auto"/>
          <w:szCs w:val="21"/>
        </w:rPr>
      </w:pPr>
      <w:r>
        <w:rPr>
          <w:rFonts w:hint="eastAsia" w:ascii="宋体" w:hAnsi="宋体"/>
          <w:b/>
          <w:color w:val="auto"/>
          <w:spacing w:val="-6"/>
          <w:szCs w:val="21"/>
        </w:rPr>
        <w:t>报价文件</w:t>
      </w:r>
      <w:r>
        <w:rPr>
          <w:rFonts w:hint="eastAsia" w:ascii="宋体" w:hAnsi="宋体"/>
          <w:b/>
          <w:color w:val="auto"/>
          <w:szCs w:val="21"/>
        </w:rPr>
        <w:t>未提供“投标人须知前附表”第13.1条规定中“必须提供”的文件资料的；</w:t>
      </w:r>
    </w:p>
    <w:p>
      <w:pPr>
        <w:pStyle w:val="8"/>
        <w:numPr>
          <w:ilvl w:val="0"/>
          <w:numId w:val="3"/>
        </w:numPr>
        <w:spacing w:line="360" w:lineRule="auto"/>
        <w:ind w:firstLine="422"/>
        <w:rPr>
          <w:rFonts w:ascii="宋体" w:hAnsi="宋体"/>
          <w:b/>
          <w:color w:val="auto"/>
          <w:szCs w:val="21"/>
        </w:rPr>
      </w:pPr>
      <w:r>
        <w:rPr>
          <w:rFonts w:hint="eastAsia" w:ascii="宋体" w:hAnsi="宋体"/>
          <w:b/>
          <w:color w:val="auto"/>
          <w:szCs w:val="21"/>
        </w:rPr>
        <w:t>未采用人民币报价或者未按照招标文件标明的币种报价的；</w:t>
      </w:r>
    </w:p>
    <w:p>
      <w:pPr>
        <w:pStyle w:val="8"/>
        <w:numPr>
          <w:ilvl w:val="0"/>
          <w:numId w:val="3"/>
        </w:numPr>
        <w:spacing w:line="360" w:lineRule="auto"/>
        <w:ind w:firstLine="422"/>
        <w:rPr>
          <w:rFonts w:ascii="宋体" w:hAnsi="宋体"/>
          <w:b/>
          <w:color w:val="auto"/>
          <w:szCs w:val="21"/>
        </w:rPr>
      </w:pPr>
      <w:r>
        <w:rPr>
          <w:rFonts w:hint="eastAsia" w:ascii="宋体" w:hAnsi="宋体"/>
          <w:b/>
          <w:color w:val="auto"/>
          <w:szCs w:val="21"/>
        </w:rPr>
        <w:t>各分标报价超出招标文件相应分标规定最高限价，或者超出相应分标采购预算金额的；</w:t>
      </w:r>
    </w:p>
    <w:p>
      <w:pPr>
        <w:pStyle w:val="8"/>
        <w:numPr>
          <w:ilvl w:val="0"/>
          <w:numId w:val="3"/>
        </w:numPr>
        <w:spacing w:line="360" w:lineRule="auto"/>
        <w:ind w:firstLine="422"/>
        <w:rPr>
          <w:rFonts w:ascii="宋体" w:hAnsi="宋体"/>
          <w:b/>
          <w:color w:val="auto"/>
          <w:szCs w:val="21"/>
        </w:rPr>
      </w:pPr>
      <w:r>
        <w:rPr>
          <w:rFonts w:hint="eastAsia" w:ascii="宋体" w:hAnsi="宋体"/>
          <w:b/>
          <w:color w:val="auto"/>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8"/>
        <w:numPr>
          <w:ilvl w:val="0"/>
          <w:numId w:val="3"/>
        </w:numPr>
        <w:spacing w:line="360" w:lineRule="auto"/>
        <w:ind w:firstLine="422"/>
        <w:rPr>
          <w:rFonts w:ascii="宋体" w:hAnsi="宋体"/>
          <w:b/>
          <w:color w:val="auto"/>
          <w:szCs w:val="21"/>
        </w:rPr>
      </w:pPr>
      <w:r>
        <w:rPr>
          <w:rFonts w:hint="eastAsia" w:ascii="宋体" w:hAnsi="宋体"/>
          <w:b/>
          <w:color w:val="auto"/>
          <w:szCs w:val="21"/>
        </w:rPr>
        <w:t>修正后的报价，投标人不确认的；</w:t>
      </w:r>
    </w:p>
    <w:p>
      <w:pPr>
        <w:pStyle w:val="8"/>
        <w:numPr>
          <w:ilvl w:val="0"/>
          <w:numId w:val="3"/>
        </w:numPr>
        <w:spacing w:line="360" w:lineRule="auto"/>
        <w:ind w:firstLine="422"/>
        <w:rPr>
          <w:rFonts w:ascii="宋体" w:hAnsi="宋体"/>
          <w:b/>
          <w:color w:val="auto"/>
          <w:szCs w:val="21"/>
        </w:rPr>
      </w:pPr>
      <w:r>
        <w:rPr>
          <w:rFonts w:hint="eastAsia" w:ascii="宋体" w:hAnsi="宋体"/>
          <w:b/>
          <w:color w:val="auto"/>
          <w:szCs w:val="21"/>
        </w:rPr>
        <w:t>投标人属于本章第</w:t>
      </w:r>
      <w:r>
        <w:rPr>
          <w:rFonts w:ascii="宋体" w:hAnsi="宋体"/>
          <w:b/>
          <w:color w:val="auto"/>
          <w:szCs w:val="21"/>
        </w:rPr>
        <w:t>5.1</w:t>
      </w:r>
      <w:r>
        <w:rPr>
          <w:rFonts w:hint="eastAsia" w:ascii="宋体" w:hAnsi="宋体"/>
          <w:b/>
          <w:color w:val="auto"/>
          <w:szCs w:val="21"/>
        </w:rPr>
        <w:t>条（2）或者第5</w:t>
      </w:r>
      <w:r>
        <w:rPr>
          <w:rFonts w:ascii="宋体" w:hAnsi="宋体"/>
          <w:b/>
          <w:color w:val="auto"/>
          <w:szCs w:val="21"/>
        </w:rPr>
        <w:t>.2条</w:t>
      </w:r>
      <w:r>
        <w:rPr>
          <w:rFonts w:hint="eastAsia" w:ascii="宋体" w:hAnsi="宋体"/>
          <w:b/>
          <w:color w:val="auto"/>
          <w:szCs w:val="21"/>
        </w:rPr>
        <w:t>（2）项情形的；</w:t>
      </w:r>
    </w:p>
    <w:p>
      <w:pPr>
        <w:pStyle w:val="8"/>
        <w:numPr>
          <w:ilvl w:val="0"/>
          <w:numId w:val="3"/>
        </w:numPr>
        <w:spacing w:line="360" w:lineRule="auto"/>
        <w:ind w:firstLine="422"/>
        <w:rPr>
          <w:rFonts w:ascii="宋体" w:hAnsi="宋体"/>
          <w:b/>
          <w:color w:val="auto"/>
          <w:szCs w:val="21"/>
        </w:rPr>
      </w:pPr>
      <w:r>
        <w:rPr>
          <w:rFonts w:hint="eastAsia" w:ascii="宋体" w:hAnsi="宋体"/>
          <w:b/>
          <w:color w:val="auto"/>
          <w:spacing w:val="-6"/>
          <w:szCs w:val="21"/>
        </w:rPr>
        <w:t>报价文件</w:t>
      </w:r>
      <w:r>
        <w:rPr>
          <w:rFonts w:hint="eastAsia" w:ascii="宋体" w:hAnsi="宋体"/>
          <w:b/>
          <w:color w:val="auto"/>
          <w:szCs w:val="21"/>
        </w:rPr>
        <w:t>响应的标的数量及单位与招标文件要求实质性不一致的。</w:t>
      </w:r>
    </w:p>
    <w:p>
      <w:pPr>
        <w:pStyle w:val="7"/>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2.2在商务评审时，如发现下列情形之一的，将被视为投标无效：</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投标文件未按招标文件要求签署、盖章的；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被授权的委托代理人未能出具有效身份证或者出具的身份证与授权委托书中的信息不符的；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为无效投标保证金的或者未按照招标文件的规定提交投标保证金的；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投标文件未提供“投标人须知前附表”第13.</w:t>
      </w:r>
      <w:r>
        <w:rPr>
          <w:rFonts w:ascii="宋体" w:hAnsi="宋体"/>
          <w:b/>
          <w:color w:val="auto"/>
          <w:szCs w:val="21"/>
        </w:rPr>
        <w:t>1</w:t>
      </w:r>
      <w:r>
        <w:rPr>
          <w:rFonts w:hint="eastAsia" w:ascii="宋体" w:hAnsi="宋体"/>
          <w:b/>
          <w:color w:val="auto"/>
          <w:szCs w:val="21"/>
        </w:rPr>
        <w:t>条规定中“必须提供”或者“委托时必须提供”的文件资料的；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商务要求评审允许负偏离的条款数超过“投标人须知前附表”规定项数的；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投标文件的实质性内容未使用中文表述、使用计量单位不符合招标文件要求的；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投标文件中的文件资料因填写不齐全或者内容虚假或者出现其他情形而导致被评标委员会认定无效的；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投标文件含有采购人不能接受的附加条件的；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属于投标人须知正文第</w:t>
      </w:r>
      <w:r>
        <w:rPr>
          <w:rFonts w:ascii="宋体" w:hAnsi="宋体"/>
          <w:b/>
          <w:color w:val="auto"/>
          <w:szCs w:val="21"/>
        </w:rPr>
        <w:t>9.2</w:t>
      </w:r>
      <w:r>
        <w:rPr>
          <w:rFonts w:hint="eastAsia" w:ascii="宋体" w:hAnsi="宋体"/>
          <w:b/>
          <w:color w:val="auto"/>
          <w:szCs w:val="21"/>
        </w:rPr>
        <w:t>条情形的；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投标文件标注的项目名称或者项目编号与招标文件标注的项目名称或者项目编号不一致的；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招标文件明确不允许分包，投标文件拟分包的；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未响应招标文件实质性要求的；</w:t>
      </w:r>
    </w:p>
    <w:p>
      <w:pPr>
        <w:numPr>
          <w:ilvl w:val="0"/>
          <w:numId w:val="4"/>
        </w:numPr>
        <w:snapToGrid w:val="0"/>
        <w:spacing w:line="360" w:lineRule="auto"/>
        <w:ind w:firstLine="422" w:firstLineChars="200"/>
        <w:rPr>
          <w:rFonts w:ascii="宋体" w:hAnsi="宋体"/>
          <w:b/>
          <w:color w:val="auto"/>
          <w:szCs w:val="21"/>
        </w:rPr>
      </w:pPr>
      <w:r>
        <w:rPr>
          <w:rFonts w:hint="eastAsia" w:ascii="宋体" w:hAnsi="宋体"/>
          <w:b/>
          <w:color w:val="auto"/>
          <w:szCs w:val="21"/>
        </w:rPr>
        <w:t>法律、法规和招标文件规定的其他无效情形。</w:t>
      </w:r>
    </w:p>
    <w:p>
      <w:pPr>
        <w:pStyle w:val="7"/>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2.3在技术评审时，如发现下列情形之一的，将被视为投标无效：</w:t>
      </w:r>
    </w:p>
    <w:p>
      <w:pPr>
        <w:pStyle w:val="21"/>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（1）技术要求评审允许负偏离的条款数超过“投标人须知前附表”规定项数的；</w:t>
      </w:r>
    </w:p>
    <w:p>
      <w:pPr>
        <w:pStyle w:val="21"/>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（2）投标文件未提供“投标人须知前附表”第13.</w:t>
      </w:r>
      <w:r>
        <w:rPr>
          <w:rFonts w:ascii="宋体" w:hAnsi="宋体" w:eastAsia="宋体"/>
          <w:b/>
          <w:color w:val="auto"/>
          <w:kern w:val="2"/>
          <w:sz w:val="21"/>
          <w:szCs w:val="21"/>
        </w:rPr>
        <w:t>1</w:t>
      </w:r>
      <w:r>
        <w:rPr>
          <w:rFonts w:hint="eastAsia" w:ascii="宋体" w:hAnsi="宋体" w:eastAsia="宋体"/>
          <w:b/>
          <w:color w:val="auto"/>
          <w:kern w:val="2"/>
          <w:sz w:val="21"/>
          <w:szCs w:val="21"/>
        </w:rPr>
        <w:t>条规定中“必须提供”的文件资料的；</w:t>
      </w:r>
    </w:p>
    <w:p>
      <w:pPr>
        <w:pStyle w:val="21"/>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（3）虚假投标，或者出现其他情形而导致被评标委员会认定无效的；</w:t>
      </w:r>
    </w:p>
    <w:p>
      <w:pPr>
        <w:pStyle w:val="21"/>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（4）</w:t>
      </w:r>
      <w:bookmarkStart w:id="143" w:name="_Hlk71706244"/>
      <w:r>
        <w:rPr>
          <w:rFonts w:hint="eastAsia" w:ascii="宋体" w:hAnsi="宋体" w:eastAsia="宋体"/>
          <w:b/>
          <w:color w:val="auto"/>
          <w:kern w:val="2"/>
          <w:sz w:val="21"/>
          <w:szCs w:val="21"/>
        </w:rPr>
        <w:t>招标文件未载明允许提供备选（替代）投标方案或明确不允许提供备选（替代）投标方案时，投标人提供了备选（替代）投标方案的；</w:t>
      </w:r>
      <w:bookmarkEnd w:id="143"/>
    </w:p>
    <w:p>
      <w:pPr>
        <w:pStyle w:val="21"/>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（5）未响应招标文件实质性要求的。</w:t>
      </w:r>
    </w:p>
    <w:p>
      <w:pPr>
        <w:pStyle w:val="21"/>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2.4通过符合性审查的投标人不足3家，评标委员会不得继续评标，并出具评标报告。</w:t>
      </w:r>
    </w:p>
    <w:p>
      <w:pPr>
        <w:pStyle w:val="7"/>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澄清补正</w:t>
      </w:r>
    </w:p>
    <w:p>
      <w:pPr>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对投标文件中含义不明确、同类问题表述不一致或者有明显文字和计算错误的内容，评标委员会以</w:t>
      </w:r>
      <w:r>
        <w:rPr>
          <w:rFonts w:hint="eastAsia" w:ascii="宋体" w:hAnsi="宋体" w:cs="宋体"/>
          <w:color w:val="auto"/>
          <w:szCs w:val="21"/>
        </w:rPr>
        <w:t>电子澄清函形式</w:t>
      </w:r>
      <w:r>
        <w:rPr>
          <w:rFonts w:hint="eastAsia" w:ascii="宋体" w:hAnsi="宋体" w:cs="Courier New"/>
          <w:color w:val="auto"/>
          <w:szCs w:val="21"/>
        </w:rPr>
        <w:t>要求投标人在规定时间内作出必要的澄清、说明或者纠正。投标人的澄清、说明或者补正必须采用</w:t>
      </w:r>
      <w:r>
        <w:rPr>
          <w:rFonts w:hint="eastAsia" w:ascii="宋体" w:hAnsi="宋体" w:cs="宋体"/>
          <w:color w:val="auto"/>
          <w:szCs w:val="21"/>
        </w:rPr>
        <w:t>电子回函形式</w:t>
      </w:r>
      <w:r>
        <w:rPr>
          <w:rFonts w:hint="eastAsia" w:ascii="宋体" w:hAnsi="宋体" w:cs="Courier New"/>
          <w:color w:val="auto"/>
          <w:szCs w:val="21"/>
        </w:rPr>
        <w:t>，并加盖投标人公章，或者由法定代表人或者其授权的代表签字。投标人的澄清、说明或者补正不得超出投标文件的范围或者改变投标文件的实质性内容。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投标文件修正</w:t>
      </w:r>
    </w:p>
    <w:p>
      <w:pPr>
        <w:pStyle w:val="7"/>
        <w:keepNext w:val="0"/>
        <w:keepLines w:val="0"/>
        <w:spacing w:before="0" w:after="0" w:line="360" w:lineRule="auto"/>
        <w:ind w:left="420" w:leftChars="200"/>
        <w:rPr>
          <w:rFonts w:ascii="宋体" w:hAnsi="宋体"/>
          <w:b w:val="0"/>
          <w:color w:val="auto"/>
          <w:sz w:val="21"/>
          <w:szCs w:val="21"/>
        </w:rPr>
      </w:pPr>
      <w:r>
        <w:rPr>
          <w:rFonts w:ascii="宋体" w:hAnsi="宋体"/>
          <w:b w:val="0"/>
          <w:color w:val="auto"/>
          <w:sz w:val="21"/>
          <w:szCs w:val="21"/>
        </w:rPr>
        <w:t>4</w:t>
      </w:r>
      <w:r>
        <w:rPr>
          <w:rFonts w:hint="eastAsia" w:ascii="宋体" w:hAnsi="宋体"/>
          <w:b w:val="0"/>
          <w:color w:val="auto"/>
          <w:sz w:val="21"/>
          <w:szCs w:val="21"/>
        </w:rPr>
        <w:t xml:space="preserve">.1投标文件报价出现前后不一致的，按照下列规定修正： </w:t>
      </w:r>
    </w:p>
    <w:p>
      <w:pPr>
        <w:pStyle w:val="2"/>
        <w:snapToGrid w:val="0"/>
        <w:spacing w:line="360" w:lineRule="auto"/>
        <w:ind w:firstLine="420" w:firstLineChars="200"/>
        <w:rPr>
          <w:rFonts w:hAnsi="宋体"/>
          <w:color w:val="auto"/>
          <w:sz w:val="21"/>
        </w:rPr>
      </w:pPr>
      <w:r>
        <w:rPr>
          <w:rFonts w:hint="eastAsia" w:hAnsi="宋体"/>
          <w:color w:val="auto"/>
          <w:sz w:val="21"/>
        </w:rPr>
        <w:t>（1）投标文件中开标一览表（报价表）内容与投标文件中相应内容不一致的，以开标一览表（报价表）为准；</w:t>
      </w:r>
    </w:p>
    <w:p>
      <w:pPr>
        <w:pStyle w:val="2"/>
        <w:snapToGrid w:val="0"/>
        <w:spacing w:line="360" w:lineRule="auto"/>
        <w:ind w:firstLine="420" w:firstLineChars="200"/>
        <w:rPr>
          <w:rFonts w:hAnsi="宋体"/>
          <w:color w:val="auto"/>
          <w:sz w:val="21"/>
        </w:rPr>
      </w:pPr>
      <w:r>
        <w:rPr>
          <w:rFonts w:hint="eastAsia" w:hAnsi="宋体"/>
          <w:color w:val="auto"/>
          <w:sz w:val="21"/>
        </w:rPr>
        <w:t>（2）大写金额和小写金额不一致的，以大写金额为准；</w:t>
      </w:r>
    </w:p>
    <w:p>
      <w:pPr>
        <w:pStyle w:val="2"/>
        <w:snapToGrid w:val="0"/>
        <w:spacing w:line="360" w:lineRule="auto"/>
        <w:ind w:firstLine="420" w:firstLineChars="200"/>
        <w:rPr>
          <w:rFonts w:hAnsi="宋体"/>
          <w:color w:val="auto"/>
          <w:sz w:val="21"/>
        </w:rPr>
      </w:pPr>
      <w:r>
        <w:rPr>
          <w:rFonts w:hint="eastAsia" w:hAnsi="宋体"/>
          <w:color w:val="auto"/>
          <w:sz w:val="21"/>
        </w:rPr>
        <w:t>（3）单价金额小数点或者百分比有明显错位的，以开标一览表的总价为准，并修改单价；</w:t>
      </w:r>
    </w:p>
    <w:p>
      <w:pPr>
        <w:pStyle w:val="2"/>
        <w:snapToGrid w:val="0"/>
        <w:spacing w:line="360" w:lineRule="auto"/>
        <w:ind w:firstLine="420" w:firstLineChars="200"/>
        <w:rPr>
          <w:rFonts w:hAnsi="宋体"/>
          <w:color w:val="auto"/>
          <w:sz w:val="21"/>
        </w:rPr>
      </w:pPr>
      <w:r>
        <w:rPr>
          <w:rFonts w:hint="eastAsia" w:hAnsi="宋体"/>
          <w:color w:val="auto"/>
          <w:sz w:val="21"/>
        </w:rPr>
        <w:t>（4）总价金额与按单价汇总金额不一致的，以单价金额计算结果为准。</w:t>
      </w:r>
    </w:p>
    <w:p>
      <w:pPr>
        <w:pStyle w:val="2"/>
        <w:snapToGrid w:val="0"/>
        <w:spacing w:line="360" w:lineRule="auto"/>
        <w:ind w:firstLine="420" w:firstLineChars="200"/>
        <w:rPr>
          <w:rFonts w:hAnsi="宋体"/>
          <w:color w:val="auto"/>
          <w:sz w:val="21"/>
        </w:rPr>
      </w:pPr>
      <w:r>
        <w:rPr>
          <w:rFonts w:hint="eastAsia" w:hAnsi="宋体"/>
          <w:color w:val="auto"/>
          <w:sz w:val="21"/>
        </w:rPr>
        <w:t>同时出现两种以上不一致的，按照以上（1）-（4）规定的顺序修正。修正后的报价经投标人确认后产生约束力，投标人不确认的，</w:t>
      </w:r>
      <w:r>
        <w:rPr>
          <w:rFonts w:hint="eastAsia" w:hAnsi="宋体"/>
          <w:b/>
          <w:color w:val="auto"/>
          <w:kern w:val="2"/>
          <w:sz w:val="21"/>
        </w:rPr>
        <w:t>其投标无效</w:t>
      </w:r>
      <w:r>
        <w:rPr>
          <w:rFonts w:hint="eastAsia" w:hAnsi="宋体"/>
          <w:color w:val="auto"/>
          <w:sz w:val="21"/>
        </w:rPr>
        <w:t>。</w:t>
      </w:r>
    </w:p>
    <w:p>
      <w:pPr>
        <w:pStyle w:val="7"/>
        <w:keepNext w:val="0"/>
        <w:keepLines w:val="0"/>
        <w:spacing w:before="0" w:after="0" w:line="360" w:lineRule="auto"/>
        <w:rPr>
          <w:rFonts w:ascii="宋体" w:hAnsi="宋体"/>
          <w:b w:val="0"/>
          <w:color w:val="auto"/>
          <w:sz w:val="21"/>
          <w:szCs w:val="21"/>
        </w:rPr>
      </w:pPr>
      <w:r>
        <w:rPr>
          <w:rFonts w:ascii="宋体" w:hAnsi="宋体"/>
          <w:b w:val="0"/>
          <w:color w:val="auto"/>
          <w:sz w:val="21"/>
          <w:szCs w:val="21"/>
        </w:rPr>
        <w:t xml:space="preserve">    4</w:t>
      </w:r>
      <w:r>
        <w:rPr>
          <w:rFonts w:hint="eastAsia" w:ascii="宋体" w:hAnsi="宋体"/>
          <w:b w:val="0"/>
          <w:color w:val="auto"/>
          <w:sz w:val="21"/>
          <w:szCs w:val="21"/>
        </w:rPr>
        <w:t>.2经投标人确认修正后的报价若超过采购预算金额或者最高限价，</w:t>
      </w:r>
      <w:r>
        <w:rPr>
          <w:rFonts w:hint="eastAsia" w:ascii="宋体" w:hAnsi="宋体"/>
          <w:color w:val="auto"/>
          <w:sz w:val="21"/>
          <w:szCs w:val="21"/>
        </w:rPr>
        <w:t>投标人的投标文件作无效投标处理</w:t>
      </w:r>
      <w:r>
        <w:rPr>
          <w:rFonts w:hint="eastAsia" w:ascii="宋体" w:hAnsi="宋体"/>
          <w:b w:val="0"/>
          <w:color w:val="auto"/>
          <w:sz w:val="21"/>
          <w:szCs w:val="21"/>
        </w:rPr>
        <w:t>。</w:t>
      </w:r>
    </w:p>
    <w:p>
      <w:pPr>
        <w:snapToGrid w:val="0"/>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.3经投标人确认修正后的报价作为签订合同的依据，并以此报价计算价格分。</w:t>
      </w:r>
    </w:p>
    <w:p>
      <w:pPr>
        <w:pStyle w:val="7"/>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比较与评价</w:t>
      </w:r>
    </w:p>
    <w:p>
      <w:pPr>
        <w:snapToGrid w:val="0"/>
        <w:spacing w:line="360" w:lineRule="auto"/>
        <w:ind w:firstLine="420" w:firstLineChars="200"/>
        <w:rPr>
          <w:rFonts w:ascii="宋体" w:hAnsi="宋体"/>
          <w:color w:val="auto"/>
          <w:szCs w:val="21"/>
        </w:rPr>
      </w:pPr>
      <w:r>
        <w:rPr>
          <w:rFonts w:hint="eastAsia" w:ascii="宋体" w:hAnsi="宋体"/>
          <w:color w:val="auto"/>
          <w:szCs w:val="21"/>
        </w:rPr>
        <w:t>5.1采用综合评分法的</w:t>
      </w:r>
    </w:p>
    <w:p>
      <w:pPr>
        <w:snapToGrid w:val="0"/>
        <w:spacing w:line="360" w:lineRule="auto"/>
        <w:ind w:firstLine="420" w:firstLineChars="200"/>
        <w:rPr>
          <w:rFonts w:ascii="宋体" w:hAnsi="宋体"/>
          <w:color w:val="auto"/>
          <w:szCs w:val="21"/>
        </w:rPr>
      </w:pPr>
      <w:r>
        <w:rPr>
          <w:rFonts w:hint="eastAsia" w:ascii="宋体" w:hAnsi="宋体"/>
          <w:color w:val="auto"/>
          <w:szCs w:val="21"/>
        </w:rPr>
        <w:t>（1）评标委员会按照招标文件中规定的评标办法及评分标准，对符合性审查合格的投标文件进行商务和技术评估，综合比较与评价。</w:t>
      </w:r>
    </w:p>
    <w:p>
      <w:pPr>
        <w:snapToGrid w:val="0"/>
        <w:spacing w:line="360" w:lineRule="auto"/>
        <w:ind w:firstLine="420" w:firstLineChars="200"/>
        <w:rPr>
          <w:rFonts w:ascii="宋体" w:hAnsi="宋体"/>
          <w:color w:val="auto"/>
          <w:szCs w:val="21"/>
        </w:rPr>
      </w:pPr>
      <w:r>
        <w:rPr>
          <w:rFonts w:hint="eastAsia" w:ascii="宋体" w:hAnsi="宋体"/>
          <w:color w:val="auto"/>
          <w:szCs w:val="21"/>
        </w:rPr>
        <w:t>（2）评标委员会独立对每个投标人的投标文件进行评价，并汇总每个投标人的得分。</w:t>
      </w:r>
    </w:p>
    <w:p>
      <w:pPr>
        <w:snapToGrid w:val="0"/>
        <w:spacing w:line="360" w:lineRule="auto"/>
        <w:ind w:firstLine="420" w:firstLineChars="200"/>
        <w:rPr>
          <w:rFonts w:ascii="宋体" w:hAnsi="宋体"/>
          <w:color w:val="auto"/>
          <w:szCs w:val="21"/>
        </w:rPr>
      </w:pPr>
      <w:r>
        <w:rPr>
          <w:rFonts w:hint="eastAsia" w:ascii="宋体" w:hAnsi="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rPr>
        <w:t>投标人不能证明其报价合理性的，评标委员会将其作为无效投标处理</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（3）评标委员会按照招标文件中规定的评标办法和标准计算各投标人的报价得分。在计算过程中，不得去掉最高报价或者最低报价。</w:t>
      </w:r>
    </w:p>
    <w:p>
      <w:pPr>
        <w:snapToGrid w:val="0"/>
        <w:spacing w:line="360" w:lineRule="auto"/>
        <w:ind w:firstLine="420" w:firstLineChars="200"/>
        <w:rPr>
          <w:rFonts w:ascii="宋体" w:hAnsi="宋体"/>
          <w:color w:val="auto"/>
          <w:szCs w:val="21"/>
        </w:rPr>
      </w:pPr>
      <w:r>
        <w:rPr>
          <w:rFonts w:hint="eastAsia" w:ascii="宋体" w:hAnsi="宋体"/>
          <w:color w:val="auto"/>
          <w:szCs w:val="21"/>
        </w:rPr>
        <w:t>（4）各投标人的得分为所有评委的有效评分的算术平均数。</w:t>
      </w:r>
    </w:p>
    <w:p>
      <w:pPr>
        <w:snapToGrid w:val="0"/>
        <w:spacing w:line="360" w:lineRule="auto"/>
        <w:ind w:firstLine="420" w:firstLineChars="200"/>
        <w:rPr>
          <w:rFonts w:ascii="宋体" w:hAnsi="宋体"/>
          <w:color w:val="auto"/>
          <w:szCs w:val="21"/>
        </w:rPr>
      </w:pPr>
      <w:r>
        <w:rPr>
          <w:rFonts w:hint="eastAsia" w:ascii="宋体" w:hAnsi="宋体"/>
          <w:color w:val="auto"/>
          <w:szCs w:val="21"/>
        </w:rPr>
        <w:t>（5）评标委员会按照招标文件中的规定推荐中标候选人。</w:t>
      </w:r>
    </w:p>
    <w:p>
      <w:pPr>
        <w:snapToGrid w:val="0"/>
        <w:spacing w:line="360" w:lineRule="auto"/>
        <w:ind w:firstLine="420" w:firstLineChars="200"/>
        <w:rPr>
          <w:rFonts w:ascii="宋体" w:hAnsi="宋体"/>
          <w:color w:val="auto"/>
          <w:szCs w:val="21"/>
        </w:rPr>
      </w:pPr>
      <w:r>
        <w:rPr>
          <w:rFonts w:hint="eastAsia" w:ascii="宋体" w:hAnsi="宋体"/>
          <w:color w:val="auto"/>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jc w:val="center"/>
        <w:rPr>
          <w:rFonts w:ascii="宋体" w:hAnsi="宋体"/>
          <w:color w:val="auto"/>
        </w:rPr>
      </w:pPr>
      <w:r>
        <w:rPr>
          <w:rFonts w:ascii="宋体" w:hAnsi="宋体"/>
          <w:color w:val="auto"/>
        </w:rPr>
        <w:br w:type="page"/>
      </w:r>
      <w:r>
        <w:rPr>
          <w:rFonts w:ascii="宋体" w:hAnsi="宋体" w:cs="宋体"/>
          <w:b/>
          <w:bCs/>
          <w:color w:val="auto"/>
          <w:sz w:val="32"/>
          <w:szCs w:val="32"/>
        </w:rPr>
        <w:t>三</w:t>
      </w:r>
      <w:r>
        <w:rPr>
          <w:rFonts w:hint="eastAsia" w:ascii="宋体" w:hAnsi="宋体" w:cs="宋体"/>
          <w:b/>
          <w:bCs/>
          <w:color w:val="auto"/>
          <w:sz w:val="32"/>
          <w:szCs w:val="32"/>
        </w:rPr>
        <w:t>、评分标准</w:t>
      </w:r>
    </w:p>
    <w:p>
      <w:pPr>
        <w:pStyle w:val="5"/>
        <w:keepNext w:val="0"/>
        <w:keepLines w:val="0"/>
        <w:spacing w:line="480" w:lineRule="exact"/>
        <w:jc w:val="center"/>
        <w:rPr>
          <w:rFonts w:ascii="宋体" w:hAnsi="宋体"/>
          <w:color w:val="auto"/>
        </w:rPr>
      </w:pPr>
      <w:r>
        <w:rPr>
          <w:rFonts w:hint="eastAsia" w:ascii="宋体" w:hAnsi="宋体"/>
          <w:color w:val="auto"/>
        </w:rPr>
        <w:t>综合评分法</w:t>
      </w:r>
    </w:p>
    <w:tbl>
      <w:tblPr>
        <w:tblStyle w:val="50"/>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bookmarkStart w:id="153" w:name="_GoBack"/>
            <w:r>
              <w:rPr>
                <w:rFonts w:hint="eastAsia" w:ascii="宋体" w:hAnsi="宋体" w:eastAsia="宋体" w:cs="宋体"/>
                <w:b/>
                <w:color w:val="auto"/>
                <w:sz w:val="21"/>
                <w:szCs w:val="21"/>
              </w:rPr>
              <w:t>序号</w:t>
            </w:r>
          </w:p>
        </w:tc>
        <w:tc>
          <w:tcPr>
            <w:tcW w:w="1280" w:type="dxa"/>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评审因素</w:t>
            </w:r>
          </w:p>
        </w:tc>
        <w:tc>
          <w:tcPr>
            <w:tcW w:w="709" w:type="dxa"/>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6969" w:type="dxa"/>
            <w:gridSpan w:val="2"/>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2" w:hRule="atLeast"/>
          <w:jc w:val="center"/>
        </w:trPr>
        <w:tc>
          <w:tcPr>
            <w:tcW w:w="730" w:type="dxa"/>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280" w:type="dxa"/>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投标报价</w:t>
            </w:r>
          </w:p>
        </w:tc>
        <w:tc>
          <w:tcPr>
            <w:tcW w:w="709" w:type="dxa"/>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30分</w:t>
            </w:r>
          </w:p>
        </w:tc>
        <w:tc>
          <w:tcPr>
            <w:tcW w:w="6969" w:type="dxa"/>
            <w:gridSpan w:val="2"/>
            <w:vAlign w:val="center"/>
          </w:tcPr>
          <w:p>
            <w:pPr>
              <w:pStyle w:val="2"/>
              <w:keepNext w:val="0"/>
              <w:keepLines w:val="0"/>
              <w:suppressLineNumbers w:val="0"/>
              <w:spacing w:before="0" w:beforeAutospacing="0" w:after="0" w:afterAutospacing="0" w:line="380" w:lineRule="exact"/>
              <w:ind w:left="0" w:right="0"/>
              <w:rPr>
                <w:rFonts w:hint="eastAsia" w:ascii="宋体" w:hAnsi="宋体" w:eastAsia="宋体" w:cs="宋体"/>
                <w:b/>
                <w:color w:val="auto"/>
                <w:sz w:val="21"/>
                <w:szCs w:val="21"/>
              </w:rPr>
            </w:pPr>
            <w:r>
              <w:rPr>
                <w:rFonts w:hint="eastAsia" w:ascii="宋体" w:hAnsi="宋体" w:eastAsia="宋体" w:cs="宋体"/>
                <w:b/>
                <w:bCs/>
                <w:color w:val="auto"/>
                <w:kern w:val="2"/>
                <w:sz w:val="21"/>
                <w:szCs w:val="21"/>
              </w:rPr>
              <w:t>一、</w:t>
            </w:r>
            <w:r>
              <w:rPr>
                <w:rFonts w:hint="eastAsia" w:ascii="宋体" w:hAnsi="宋体" w:eastAsia="宋体" w:cs="宋体"/>
                <w:b/>
                <w:color w:val="auto"/>
                <w:sz w:val="21"/>
                <w:szCs w:val="21"/>
              </w:rPr>
              <w:t>投标报价分（满分30分）</w:t>
            </w:r>
          </w:p>
          <w:p>
            <w:pPr>
              <w:pStyle w:val="2"/>
              <w:keepNext w:val="0"/>
              <w:keepLines w:val="0"/>
              <w:suppressLineNumbers w:val="0"/>
              <w:spacing w:before="0" w:beforeAutospacing="0" w:after="0" w:afterAutospacing="0" w:line="380" w:lineRule="exact"/>
              <w:ind w:left="0" w:right="0" w:firstLine="420" w:firstLineChars="200"/>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按照《政府采购促进中小企业发展管理办法》（财库〔2020〕46号），供应商认定为小型和微型企业的（以投标文件提供的符合规定的有关证明材料为准)，并提供本企业制造的货物，由本企业承担工程、提供服务，或者提供其他小型、微型企业制造的货物的（不包括使用大型企业注册商标的货物），对投标报价给予10%的扣除，扣除后的价格为评审报价，即评审报价=投标报价×（1-10%）；大中型企业与小型、微型企业组成联合体参与投标，其中小型、微型企业的协议合同金额占到联合体协议合同总金额30%以上的，联合体投标报价给予4%的扣除，扣除后的价格为评审报价，即评审报价=投标报价×（1-4%）。</w:t>
            </w:r>
          </w:p>
          <w:p>
            <w:pPr>
              <w:pStyle w:val="2"/>
              <w:keepNext w:val="0"/>
              <w:keepLines w:val="0"/>
              <w:suppressLineNumbers w:val="0"/>
              <w:spacing w:before="0" w:beforeAutospacing="0" w:after="0" w:afterAutospacing="0" w:line="380" w:lineRule="exact"/>
              <w:ind w:left="0" w:right="0" w:firstLine="420" w:firstLineChars="200"/>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根据财政部、司法部关于政府采购支持监狱企业发展有关问题的通知（财库[2014]68号），监狱企业视同小型和微型企业，享受小型和微型企业评审中价格扣除的政府采购政策。监狱企业参加政府采购活动时，应当提供由省级以上监狱管理局、戒毒管理局（含新疆生产建设兵团）出具的属于监狱企业的证明文件。不重复享受政策。</w:t>
            </w:r>
          </w:p>
          <w:p>
            <w:pPr>
              <w:pStyle w:val="2"/>
              <w:keepNext w:val="0"/>
              <w:keepLines w:val="0"/>
              <w:suppressLineNumbers w:val="0"/>
              <w:spacing w:before="0" w:beforeAutospacing="0" w:after="0" w:afterAutospacing="0" w:line="380" w:lineRule="exact"/>
              <w:ind w:left="0" w:right="0" w:firstLine="420" w:firstLineChars="200"/>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投标产品提供单位按《关于促进残疾人就业政府采购政策的通知》(财库〔2017〕141号)认定为残疾人福利性单位的，在政府采购活动中，残疾人福利性单位视同小型、微型企业，享受小型和微型企业评审中价格扣除的政府采购政策。符合条件的残疾人福利性单位在参加政府采购活动时，应当提供本通知规定的《残疾人福利性单位声明函》，并对声明的真实性负责。不重复享受政策。</w:t>
            </w:r>
          </w:p>
          <w:p>
            <w:pPr>
              <w:pStyle w:val="2"/>
              <w:keepNext w:val="0"/>
              <w:keepLines w:val="0"/>
              <w:suppressLineNumbers w:val="0"/>
              <w:spacing w:before="0" w:beforeAutospacing="0" w:after="0" w:afterAutospacing="0" w:line="380" w:lineRule="exact"/>
              <w:ind w:left="0" w:right="0" w:firstLine="420" w:firstLineChars="200"/>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注：除上述情况外，评审报价=投标报价。</w:t>
            </w:r>
          </w:p>
          <w:p>
            <w:pPr>
              <w:pStyle w:val="2"/>
              <w:keepNext w:val="0"/>
              <w:keepLines w:val="0"/>
              <w:suppressLineNumbers w:val="0"/>
              <w:spacing w:before="0" w:beforeAutospacing="0" w:after="0" w:afterAutospacing="0" w:line="380" w:lineRule="exact"/>
              <w:ind w:left="0" w:right="0" w:firstLine="420" w:firstLineChars="200"/>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4.投标报价分采用低价优先法计算，满足招标文件要求且投标总报价最低的有效投标人的评标价为评标基准价，其投标报价分为满分。</w:t>
            </w:r>
          </w:p>
          <w:p>
            <w:pPr>
              <w:pStyle w:val="2"/>
              <w:keepNext w:val="0"/>
              <w:keepLines w:val="0"/>
              <w:suppressLineNumbers w:val="0"/>
              <w:spacing w:before="0" w:beforeAutospacing="0" w:after="0" w:afterAutospacing="0" w:line="380" w:lineRule="exact"/>
              <w:ind w:left="0" w:right="0" w:firstLine="420" w:firstLineChars="200"/>
              <w:outlineLvl w:val="0"/>
              <w:rPr>
                <w:rFonts w:hint="eastAsia" w:ascii="宋体" w:hAnsi="宋体" w:eastAsia="宋体" w:cs="宋体"/>
                <w:bCs/>
                <w:color w:val="auto"/>
                <w:kern w:val="2"/>
                <w:sz w:val="21"/>
                <w:szCs w:val="21"/>
              </w:rPr>
            </w:pPr>
            <w:r>
              <w:rPr>
                <w:rFonts w:hint="eastAsia" w:ascii="宋体" w:hAnsi="宋体" w:eastAsia="宋体" w:cs="宋体"/>
                <w:bCs/>
                <w:color w:val="auto"/>
                <w:sz w:val="21"/>
                <w:szCs w:val="21"/>
              </w:rPr>
              <w:t>5.其他投标人的价格分统一按照下列公式计算：某有效投标人的投标报价分=（评标基准价／某有效投标人投标总报价）×30分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280" w:type="dxa"/>
            <w:vMerge w:val="restart"/>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技术分</w:t>
            </w:r>
          </w:p>
        </w:tc>
        <w:tc>
          <w:tcPr>
            <w:tcW w:w="709" w:type="dxa"/>
            <w:vMerge w:val="restart"/>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57分</w:t>
            </w:r>
          </w:p>
        </w:tc>
        <w:tc>
          <w:tcPr>
            <w:tcW w:w="1559"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设备性能及配置分（满分12分）</w:t>
            </w:r>
          </w:p>
        </w:tc>
        <w:tc>
          <w:tcPr>
            <w:tcW w:w="5410" w:type="dxa"/>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color w:val="auto"/>
                <w:sz w:val="21"/>
                <w:szCs w:val="21"/>
              </w:rPr>
            </w:pPr>
            <w:r>
              <w:rPr>
                <w:rFonts w:hint="eastAsia" w:ascii="宋体" w:hAnsi="宋体" w:eastAsia="宋体" w:cs="宋体"/>
                <w:color w:val="auto"/>
                <w:sz w:val="21"/>
                <w:szCs w:val="21"/>
              </w:rPr>
              <w:t>（1）</w:t>
            </w:r>
            <w:r>
              <w:rPr>
                <w:rFonts w:hint="eastAsia" w:ascii="宋体" w:hAnsi="宋体" w:eastAsia="宋体" w:cs="宋体"/>
                <w:bCs/>
                <w:color w:val="auto"/>
                <w:sz w:val="21"/>
                <w:szCs w:val="21"/>
              </w:rPr>
              <w:t>投标产品参数全部满足招标文件要求的得2分，一般参数（不标注“▲”号的条款）有负偏离的每一项扣0.5分，漏项的每一项扣0.5分，最多扣完本项分值（在招标文件允许偏离的项数内）</w:t>
            </w:r>
            <w:r>
              <w:rPr>
                <w:rFonts w:hint="eastAsia" w:ascii="宋体" w:hAnsi="宋体" w:eastAsia="宋体" w:cs="宋体"/>
                <w:b/>
                <w:color w:val="auto"/>
                <w:sz w:val="21"/>
                <w:szCs w:val="21"/>
              </w:rPr>
              <w:t>，</w:t>
            </w:r>
            <w:r>
              <w:rPr>
                <w:rFonts w:hint="eastAsia" w:ascii="宋体" w:hAnsi="宋体" w:eastAsia="宋体" w:cs="宋体"/>
                <w:color w:val="auto"/>
                <w:sz w:val="21"/>
                <w:szCs w:val="21"/>
              </w:rPr>
              <w:t>本项满分2分</w:t>
            </w:r>
            <w:r>
              <w:rPr>
                <w:rFonts w:hint="eastAsia" w:ascii="宋体" w:hAnsi="宋体" w:eastAsia="宋体" w:cs="宋体"/>
                <w:b/>
                <w:color w:val="auto"/>
                <w:sz w:val="21"/>
                <w:szCs w:val="21"/>
              </w:rPr>
              <w:t>。</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sz w:val="21"/>
                <w:szCs w:val="21"/>
              </w:rPr>
            </w:pPr>
            <w:r>
              <w:rPr>
                <w:rFonts w:hint="eastAsia" w:ascii="宋体" w:hAnsi="宋体" w:eastAsia="宋体" w:cs="宋体"/>
                <w:bCs/>
                <w:color w:val="auto"/>
                <w:sz w:val="21"/>
                <w:szCs w:val="21"/>
              </w:rPr>
              <w:t>（2）</w:t>
            </w:r>
            <w:r>
              <w:rPr>
                <w:rFonts w:hint="eastAsia" w:ascii="宋体" w:hAnsi="宋体" w:eastAsia="宋体" w:cs="宋体"/>
                <w:color w:val="auto"/>
                <w:sz w:val="21"/>
                <w:szCs w:val="21"/>
              </w:rPr>
              <w:t>投标产品</w:t>
            </w:r>
            <w:r>
              <w:rPr>
                <w:rFonts w:hint="eastAsia" w:ascii="宋体" w:hAnsi="宋体" w:eastAsia="宋体" w:cs="宋体"/>
                <w:bCs/>
                <w:color w:val="auto"/>
                <w:sz w:val="21"/>
                <w:szCs w:val="21"/>
              </w:rPr>
              <w:t>“技术参数及性能（配置）</w:t>
            </w:r>
            <w:r>
              <w:rPr>
                <w:rFonts w:hint="eastAsia" w:ascii="宋体" w:hAnsi="宋体" w:eastAsia="宋体" w:cs="宋体"/>
                <w:color w:val="auto"/>
                <w:sz w:val="21"/>
                <w:szCs w:val="21"/>
              </w:rPr>
              <w:t>标注“</w:t>
            </w:r>
            <w:r>
              <w:rPr>
                <w:rFonts w:hint="eastAsia" w:ascii="宋体" w:hAnsi="宋体" w:eastAsia="宋体" w:cs="宋体"/>
                <w:bCs/>
                <w:color w:val="auto"/>
                <w:sz w:val="21"/>
                <w:szCs w:val="21"/>
              </w:rPr>
              <w:t>▲</w:t>
            </w:r>
            <w:r>
              <w:rPr>
                <w:rFonts w:hint="eastAsia" w:ascii="宋体" w:hAnsi="宋体" w:eastAsia="宋体" w:cs="宋体"/>
                <w:color w:val="auto"/>
                <w:sz w:val="21"/>
                <w:szCs w:val="21"/>
              </w:rPr>
              <w:t>”号的条款有优于（正偏离）招标文件要求的，每优于（正偏离）1项加1分，本项满分10分。</w:t>
            </w:r>
            <w:r>
              <w:rPr>
                <w:rFonts w:hint="eastAsia" w:ascii="宋体" w:hAnsi="宋体" w:eastAsia="宋体" w:cs="宋体"/>
                <w:b/>
                <w:bCs/>
                <w:color w:val="auto"/>
                <w:sz w:val="21"/>
                <w:szCs w:val="21"/>
              </w:rPr>
              <w:t>[注：标注“▲”条款要求≥时，投标响应＞为优于（正偏离）；要求≤时，投标响应＜为优于（正偏离）。正偏离技术参数经评标委员会认可并能够提供相应证明材料并加盖投标人单位公章，证明材料包括但不限于检测报告、技术说明书、生产厂家正式发布的宣传彩页等有效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28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709"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559"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旧电梯拆除方案分（满分9分）</w:t>
            </w:r>
          </w:p>
        </w:tc>
        <w:tc>
          <w:tcPr>
            <w:tcW w:w="5410" w:type="dxa"/>
            <w:vAlign w:val="center"/>
          </w:tcPr>
          <w:p>
            <w:pPr>
              <w:keepNext w:val="0"/>
              <w:keepLines w:val="0"/>
              <w:suppressLineNumbers w:val="0"/>
              <w:spacing w:before="0" w:beforeAutospacing="0" w:after="0" w:afterAutospacing="0" w:line="380" w:lineRule="exact"/>
              <w:ind w:left="0" w:right="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由评委根据投标人提供的旧电梯拆除方案（内容包括但不限于对拆旧现场情况的了解、人员配备、机械设备及工具仪器、安全文明施工措施等）进行评价，未提供方案或方案达不到一档要求的不得分。</w:t>
            </w:r>
          </w:p>
          <w:p>
            <w:pPr>
              <w:keepNext w:val="0"/>
              <w:keepLines w:val="0"/>
              <w:suppressLineNumbers w:val="0"/>
              <w:spacing w:before="0" w:beforeAutospacing="0" w:after="0" w:afterAutospacing="0" w:line="380" w:lineRule="exact"/>
              <w:ind w:left="0" w:right="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一档（3分）：对拆旧现场情况基本了解，能提出较合理的旧电梯拆除方案，且拟投入的拆旧人员基本满足项目需求，机械设备、工具仪器基本齐全，施工方法和步骤较粗略，有文明施工措施。</w:t>
            </w:r>
          </w:p>
          <w:p>
            <w:pPr>
              <w:keepNext w:val="0"/>
              <w:keepLines w:val="0"/>
              <w:suppressLineNumbers w:val="0"/>
              <w:spacing w:before="0" w:beforeAutospacing="0" w:after="0" w:afterAutospacing="0" w:line="380" w:lineRule="exact"/>
              <w:ind w:left="0" w:right="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二档（6分）：对拆旧现场情况了解全面，能针对本项目特点提出切实可行的旧电梯拆除方案，拟投入的拆旧人员充分且机械设备、工具仪器充足，施工方法和步骤具体详实，有详细的文明施工措施及改造工程施工设计方案。</w:t>
            </w:r>
          </w:p>
          <w:p>
            <w:pPr>
              <w:keepNext w:val="0"/>
              <w:keepLines w:val="0"/>
              <w:suppressLineNumbers w:val="0"/>
              <w:spacing w:before="0" w:beforeAutospacing="0" w:after="0" w:afterAutospacing="0" w:line="380" w:lineRule="exact"/>
              <w:ind w:left="0" w:right="0"/>
              <w:jc w:val="left"/>
              <w:rPr>
                <w:rFonts w:hint="eastAsia" w:ascii="宋体" w:hAnsi="宋体" w:eastAsia="宋体" w:cs="宋体"/>
                <w:color w:val="auto"/>
                <w:sz w:val="21"/>
                <w:szCs w:val="21"/>
              </w:rPr>
            </w:pPr>
            <w:r>
              <w:rPr>
                <w:rFonts w:hint="eastAsia" w:ascii="宋体" w:hAnsi="宋体" w:eastAsia="宋体" w:cs="宋体"/>
                <w:bCs/>
                <w:color w:val="auto"/>
                <w:sz w:val="21"/>
                <w:szCs w:val="21"/>
              </w:rPr>
              <w:t>三档（9分）：在满足二档要求的基础上，有明确的安全责任和安全施工措施，有针对电梯拆旧过程应急处理救援预案，对改造工程有详细和确保新装电梯配套的施工设计方案，有丰富的电梯拆旧经验并能提供类似经验的案例证明（投标文件中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28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709"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559"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新电梯安装施工方案分（满分15分）</w:t>
            </w:r>
          </w:p>
        </w:tc>
        <w:tc>
          <w:tcPr>
            <w:tcW w:w="5410" w:type="dxa"/>
            <w:vAlign w:val="center"/>
          </w:tcPr>
          <w:p>
            <w:pPr>
              <w:keepNext w:val="0"/>
              <w:keepLines w:val="0"/>
              <w:suppressLineNumbers w:val="0"/>
              <w:spacing w:before="0" w:beforeAutospacing="0" w:after="0" w:afterAutospacing="0" w:line="380" w:lineRule="exact"/>
              <w:ind w:left="0" w:right="0"/>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由评委根据投标人提供的新电梯安装施工方案（内容包括但不限于施工组织机构、人员配备，施工机械、检测设备，施工进度计划及保证工期的技术措施，安全、文明施工措施、设备的安装调试等）进行评价，未提供方案或方案达不到一档要求的不得分。</w:t>
            </w:r>
          </w:p>
          <w:p>
            <w:pPr>
              <w:keepNext w:val="0"/>
              <w:keepLines w:val="0"/>
              <w:suppressLineNumbers w:val="0"/>
              <w:spacing w:before="0" w:beforeAutospacing="0" w:after="0" w:afterAutospacing="0" w:line="380" w:lineRule="exact"/>
              <w:ind w:left="0" w:right="0"/>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一档（5分）：有针对本项目的施工组织方案，有实施日程表和人员安排，拟投入持有电梯特种设备作业证的安装人员不少于5人，具体实施步骤和要求描述比较粗略。</w:t>
            </w:r>
          </w:p>
          <w:p>
            <w:pPr>
              <w:keepNext w:val="0"/>
              <w:keepLines w:val="0"/>
              <w:suppressLineNumbers w:val="0"/>
              <w:spacing w:before="0" w:beforeAutospacing="0" w:after="0" w:afterAutospacing="0" w:line="380" w:lineRule="exact"/>
              <w:ind w:left="0" w:right="0"/>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档（10分）：有针对本项目详细合理的施工组织方案，有完善的施工组织机构和充足的施工人员配备，施工机械、检测设备充足，有合理的施工进度计划及保证工期，拟投入持有电梯特种设备作业证的安装人员不少于8人，且人员</w:t>
            </w:r>
            <w:r>
              <w:rPr>
                <w:rFonts w:hint="eastAsia" w:ascii="宋体" w:hAnsi="宋体" w:eastAsia="宋体" w:cs="宋体"/>
                <w:color w:val="auto"/>
                <w:sz w:val="21"/>
                <w:szCs w:val="21"/>
              </w:rPr>
              <w:t>职责分工明确，进度安排合理，可行性强</w:t>
            </w:r>
            <w:r>
              <w:rPr>
                <w:rFonts w:hint="eastAsia" w:ascii="宋体" w:hAnsi="宋体" w:eastAsia="宋体" w:cs="宋体"/>
                <w:bCs/>
                <w:color w:val="auto"/>
                <w:sz w:val="21"/>
                <w:szCs w:val="21"/>
              </w:rPr>
              <w:t>。</w:t>
            </w:r>
          </w:p>
          <w:p>
            <w:pPr>
              <w:keepNext w:val="0"/>
              <w:keepLines w:val="0"/>
              <w:suppressLineNumbers w:val="0"/>
              <w:spacing w:before="0" w:beforeAutospacing="0" w:after="0" w:afterAutospacing="0" w:line="380" w:lineRule="exact"/>
              <w:ind w:left="0" w:right="0"/>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三档（15分）：在满足二档要求的基础上，投标人能切合采购人日后的实际使用状况，</w:t>
            </w:r>
            <w:r>
              <w:rPr>
                <w:rFonts w:hint="eastAsia" w:ascii="宋体" w:hAnsi="宋体" w:eastAsia="宋体" w:cs="宋体"/>
                <w:color w:val="auto"/>
                <w:sz w:val="21"/>
                <w:szCs w:val="21"/>
              </w:rPr>
              <w:t>对电梯安装部署有详细说明，</w:t>
            </w:r>
            <w:r>
              <w:rPr>
                <w:rFonts w:hint="eastAsia" w:ascii="宋体" w:hAnsi="宋体" w:eastAsia="宋体" w:cs="宋体"/>
                <w:bCs/>
                <w:color w:val="auto"/>
                <w:sz w:val="21"/>
                <w:szCs w:val="21"/>
              </w:rPr>
              <w:t>有科学可行的电梯安装过程应急处理救援预案、确保安全文明施工措施、安装调试及验收方案，具备较好的实施工艺，对各施工技术关键点可以有效把控，拟投入持有电梯特种设备作业证的安装人员不少于10人，持有有效的安全生产考核合格证书（C类）的人员不少于1人；电梯安装技术负责人具有特种设备作业人员T证并具有工程师（含）以上职称证书。</w:t>
            </w:r>
          </w:p>
          <w:p>
            <w:pPr>
              <w:pStyle w:val="8"/>
              <w:keepNext w:val="0"/>
              <w:keepLines w:val="0"/>
              <w:suppressLineNumbers w:val="0"/>
              <w:spacing w:before="0" w:beforeAutospacing="0" w:after="0" w:afterAutospacing="0" w:line="380" w:lineRule="exact"/>
              <w:ind w:left="0" w:right="0" w:firstLine="0"/>
              <w:rPr>
                <w:rFonts w:hint="eastAsia" w:ascii="宋体" w:hAnsi="宋体" w:eastAsia="宋体" w:cs="宋体"/>
                <w:color w:val="auto"/>
                <w:sz w:val="21"/>
                <w:szCs w:val="21"/>
              </w:rPr>
            </w:pPr>
            <w:r>
              <w:rPr>
                <w:rFonts w:hint="eastAsia" w:ascii="宋体" w:hAnsi="宋体" w:eastAsia="宋体" w:cs="宋体"/>
                <w:b/>
                <w:bCs/>
                <w:color w:val="auto"/>
                <w:sz w:val="21"/>
                <w:szCs w:val="21"/>
              </w:rPr>
              <w:t>注：需提供以上拟投入安装施工人员相关资格证书或职称证书复印件并加盖投标人公章，否则不予计分。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28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709"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559"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确保项目质量的技术组织措施方案分（满分8分）</w:t>
            </w:r>
          </w:p>
        </w:tc>
        <w:tc>
          <w:tcPr>
            <w:tcW w:w="5410" w:type="dxa"/>
            <w:vAlign w:val="center"/>
          </w:tcPr>
          <w:p>
            <w:pPr>
              <w:pStyle w:val="8"/>
              <w:keepNext w:val="0"/>
              <w:keepLines w:val="0"/>
              <w:suppressLineNumbers w:val="0"/>
              <w:spacing w:before="0" w:beforeAutospacing="0" w:after="0" w:afterAutospacing="0" w:line="380" w:lineRule="exact"/>
              <w:ind w:left="0" w:right="0" w:firstLine="0"/>
              <w:rPr>
                <w:rFonts w:hint="eastAsia" w:ascii="宋体" w:hAnsi="宋体" w:eastAsia="宋体" w:cs="宋体"/>
                <w:bCs/>
                <w:color w:val="auto"/>
                <w:sz w:val="21"/>
                <w:szCs w:val="21"/>
              </w:rPr>
            </w:pPr>
            <w:r>
              <w:rPr>
                <w:rFonts w:hint="eastAsia" w:ascii="宋体" w:hAnsi="宋体" w:eastAsia="宋体" w:cs="宋体"/>
                <w:bCs/>
                <w:color w:val="auto"/>
                <w:sz w:val="21"/>
                <w:szCs w:val="21"/>
              </w:rPr>
              <w:t>未提供确保项目质量的技术组织措施方案或方案达不到一档要求的不得分。</w:t>
            </w:r>
          </w:p>
          <w:p>
            <w:pPr>
              <w:pStyle w:val="8"/>
              <w:keepNext w:val="0"/>
              <w:keepLines w:val="0"/>
              <w:suppressLineNumbers w:val="0"/>
              <w:spacing w:before="0" w:beforeAutospacing="0" w:after="0" w:afterAutospacing="0" w:line="380" w:lineRule="exact"/>
              <w:ind w:left="0" w:right="0" w:firstLine="0"/>
              <w:rPr>
                <w:rFonts w:hint="eastAsia" w:ascii="宋体" w:hAnsi="宋体" w:eastAsia="宋体" w:cs="宋体"/>
                <w:bCs/>
                <w:color w:val="auto"/>
                <w:sz w:val="21"/>
                <w:szCs w:val="21"/>
              </w:rPr>
            </w:pPr>
            <w:r>
              <w:rPr>
                <w:rFonts w:hint="eastAsia" w:ascii="宋体" w:hAnsi="宋体" w:eastAsia="宋体" w:cs="宋体"/>
                <w:bCs/>
                <w:color w:val="auto"/>
                <w:sz w:val="21"/>
                <w:szCs w:val="21"/>
              </w:rPr>
              <w:t>一档（3分）：有专门的质量技术管理班子和制度，人员配备不合理，制度不健全。主要工序无质量技术保证措施和手段，自控体系不完整，不能有效保证技术质量。</w:t>
            </w:r>
          </w:p>
          <w:p>
            <w:pPr>
              <w:pStyle w:val="8"/>
              <w:keepNext w:val="0"/>
              <w:keepLines w:val="0"/>
              <w:suppressLineNumbers w:val="0"/>
              <w:spacing w:before="0" w:beforeAutospacing="0" w:after="0" w:afterAutospacing="0" w:line="380" w:lineRule="exact"/>
              <w:ind w:left="0" w:right="0" w:firstLine="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二档（5分）：有专门的质量技术管理班子和制度，且人员配备合理，制度健全。主要工序的质量技术保证措施和手段基本合理，自控体系较完整，基本保证技术质量。 </w:t>
            </w:r>
          </w:p>
          <w:p>
            <w:pPr>
              <w:pStyle w:val="8"/>
              <w:keepNext w:val="0"/>
              <w:keepLines w:val="0"/>
              <w:suppressLineNumbers w:val="0"/>
              <w:spacing w:before="0" w:beforeAutospacing="0" w:after="0" w:afterAutospacing="0" w:line="380" w:lineRule="exact"/>
              <w:ind w:left="0" w:right="0" w:firstLine="0"/>
              <w:rPr>
                <w:rFonts w:hint="eastAsia" w:ascii="宋体" w:hAnsi="宋体" w:eastAsia="宋体" w:cs="宋体"/>
                <w:b/>
                <w:bCs/>
                <w:color w:val="auto"/>
                <w:sz w:val="21"/>
                <w:szCs w:val="21"/>
              </w:rPr>
            </w:pPr>
            <w:r>
              <w:rPr>
                <w:rFonts w:hint="eastAsia" w:ascii="宋体" w:hAnsi="宋体" w:eastAsia="宋体" w:cs="宋体"/>
                <w:bCs/>
                <w:color w:val="auto"/>
                <w:sz w:val="21"/>
                <w:szCs w:val="21"/>
              </w:rPr>
              <w:t>三档（8分）：有专门的质量技术管理班子和制度，且人员配备合理，制度健全。主要工序质量技术保证措施和手段科学合理，自控体系完整，能有效保证技术质量。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28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709"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559"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售后服务方案分（满分13分）</w:t>
            </w:r>
          </w:p>
        </w:tc>
        <w:tc>
          <w:tcPr>
            <w:tcW w:w="5410" w:type="dxa"/>
            <w:vAlign w:val="center"/>
          </w:tcPr>
          <w:p>
            <w:pPr>
              <w:pStyle w:val="2"/>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rPr>
            </w:pPr>
            <w:r>
              <w:rPr>
                <w:rFonts w:hint="eastAsia" w:ascii="宋体" w:hAnsi="宋体" w:eastAsia="宋体" w:cs="宋体"/>
                <w:bCs/>
                <w:color w:val="auto"/>
                <w:sz w:val="21"/>
                <w:szCs w:val="21"/>
              </w:rPr>
              <w:t>由</w:t>
            </w:r>
            <w:r>
              <w:rPr>
                <w:rFonts w:hint="eastAsia" w:ascii="宋体" w:hAnsi="宋体" w:eastAsia="宋体" w:cs="宋体"/>
                <w:bCs/>
                <w:color w:val="auto"/>
                <w:sz w:val="21"/>
                <w:szCs w:val="21"/>
              </w:rPr>
              <w:t>评委</w:t>
            </w:r>
            <w:r>
              <w:rPr>
                <w:rFonts w:hint="eastAsia" w:ascii="宋体" w:hAnsi="宋体" w:eastAsia="宋体" w:cs="宋体"/>
                <w:color w:val="auto"/>
                <w:sz w:val="21"/>
                <w:szCs w:val="21"/>
              </w:rPr>
              <w:t>根据投标人提供的售后服务方案（内容包括但不限于售后服务承诺、定期检查计划、保养安排、维保人员投入计划、质保期、故障响应及解决时限、备品备件供应、服务体系、人员培训计划、回访维护及其他售后服务承诺等）进行评价，</w:t>
            </w:r>
            <w:r>
              <w:rPr>
                <w:rFonts w:hint="eastAsia" w:ascii="宋体" w:hAnsi="宋体" w:eastAsia="宋体" w:cs="宋体"/>
                <w:bCs/>
                <w:color w:val="auto"/>
                <w:sz w:val="21"/>
                <w:szCs w:val="21"/>
              </w:rPr>
              <w:t>方案达不到一档要求的不得分</w:t>
            </w:r>
            <w:r>
              <w:rPr>
                <w:rFonts w:hint="eastAsia" w:ascii="宋体" w:hAnsi="宋体" w:eastAsia="宋体" w:cs="宋体"/>
                <w:color w:val="auto"/>
                <w:sz w:val="21"/>
                <w:szCs w:val="21"/>
              </w:rPr>
              <w:t>。</w:t>
            </w:r>
          </w:p>
          <w:p>
            <w:pPr>
              <w:pStyle w:val="2"/>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一档（4分）：方案基本满足招标文件售后服务要求，提供简单的售后服务承诺书；有基本的售后服务体系，定期检查计划、保养安排、培训计划、故障响应及维修时间满足项目基本要求，提供基本的检前整修服务，备品备件供应不够充足。</w:t>
            </w:r>
          </w:p>
          <w:p>
            <w:pPr>
              <w:pStyle w:val="2"/>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二档（8分）：在满足一档要求的基础上，投标人提供有详细合理的售后服务流程和设备质保承诺，拟投入维保人员充足，备品备件供应充裕；有服务保障提醒、故障处理方案，承诺接到电梯故障报修电话后1.5（含）小时-2（不含）小时内到达现场排查故障。</w:t>
            </w:r>
          </w:p>
          <w:p>
            <w:pPr>
              <w:pStyle w:val="2"/>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三档（13分）：在满足二档要求的基础上，投标人有明确的售后服务团队组织架构、应急联系人员、服务流程、应急预案，配备定人定点联系（现场维保作业人员不少于2人），有定期回访维护制度，有质保期外的其他优惠措施；承诺合同期内提供不少于2次的人员技术培训，培训方案详细可行，有具体的培训内容展示；承诺接到电梯故障报修电话后60分钟内到达现场排查故障，如因电梯故障问题导致人员被困的，承诺维修人员在15分钟内到达现场处理，维修站配备齐全，售后服务网络体系健全。</w:t>
            </w:r>
          </w:p>
          <w:p>
            <w:pPr>
              <w:pStyle w:val="2"/>
              <w:keepNext w:val="0"/>
              <w:keepLines w:val="0"/>
              <w:suppressLineNumbers w:val="0"/>
              <w:spacing w:before="0" w:beforeAutospacing="0" w:after="0" w:afterAutospacing="0" w:line="380" w:lineRule="exact"/>
              <w:ind w:left="0" w:right="0"/>
              <w:rPr>
                <w:rFonts w:hint="eastAsia" w:ascii="宋体" w:hAnsi="宋体" w:eastAsia="宋体" w:cs="宋体"/>
                <w:bCs/>
                <w:color w:val="auto"/>
                <w:sz w:val="21"/>
                <w:szCs w:val="21"/>
              </w:rPr>
            </w:pPr>
            <w:r>
              <w:rPr>
                <w:rFonts w:hint="eastAsia" w:ascii="宋体" w:hAnsi="宋体" w:eastAsia="宋体" w:cs="宋体"/>
                <w:b/>
                <w:bCs/>
                <w:color w:val="auto"/>
                <w:sz w:val="21"/>
                <w:szCs w:val="21"/>
              </w:rPr>
              <w:t>注：需提供以上拟投入维保人员相关上岗证书复印件并加盖投标人公章，否则不予计分。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3</w:t>
            </w:r>
          </w:p>
        </w:tc>
        <w:tc>
          <w:tcPr>
            <w:tcW w:w="1280" w:type="dxa"/>
            <w:vMerge w:val="restart"/>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商务分</w:t>
            </w:r>
          </w:p>
        </w:tc>
        <w:tc>
          <w:tcPr>
            <w:tcW w:w="709" w:type="dxa"/>
            <w:vMerge w:val="restart"/>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13分</w:t>
            </w:r>
          </w:p>
        </w:tc>
        <w:tc>
          <w:tcPr>
            <w:tcW w:w="1559"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1"/>
                <w:szCs w:val="21"/>
              </w:rPr>
            </w:pPr>
            <w:r>
              <w:rPr>
                <w:rFonts w:hint="eastAsia" w:ascii="宋体" w:hAnsi="宋体" w:eastAsia="宋体" w:cs="宋体"/>
                <w:b/>
                <w:color w:val="auto"/>
                <w:sz w:val="21"/>
                <w:szCs w:val="21"/>
              </w:rPr>
              <w:t>企业信誉（满分3分）</w:t>
            </w:r>
          </w:p>
        </w:tc>
        <w:tc>
          <w:tcPr>
            <w:tcW w:w="5410" w:type="dxa"/>
            <w:vAlign w:val="center"/>
          </w:tcPr>
          <w:p>
            <w:pPr>
              <w:pStyle w:val="6"/>
              <w:suppressLineNumbers w:val="0"/>
              <w:spacing w:before="0" w:beforeAutospacing="0" w:after="0" w:afterAutospacing="0" w:line="380" w:lineRule="exact"/>
              <w:ind w:left="0" w:right="0"/>
              <w:jc w:val="both"/>
              <w:rPr>
                <w:rFonts w:hint="eastAsia" w:ascii="宋体" w:hAnsi="宋体" w:eastAsia="宋体" w:cs="宋体"/>
                <w:bCs/>
                <w:color w:val="auto"/>
                <w:sz w:val="21"/>
                <w:szCs w:val="21"/>
              </w:rPr>
            </w:pPr>
            <w:r>
              <w:rPr>
                <w:rFonts w:hint="eastAsia" w:ascii="宋体" w:hAnsi="宋体" w:eastAsia="宋体" w:cs="宋体"/>
                <w:color w:val="auto"/>
                <w:sz w:val="21"/>
                <w:szCs w:val="21"/>
              </w:rPr>
              <w:t>投标人通过ISO9001质量管理体系认证、ISO14001环境管理体系认证、ISO45001职业健康安全管理体系认证的，每有一项得1分，本项满分3分。（须提供有效期内的认证证书复印件并加盖投标人公章，否则不予计分）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28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709"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559"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1"/>
                <w:szCs w:val="21"/>
              </w:rPr>
            </w:pPr>
            <w:r>
              <w:rPr>
                <w:rFonts w:hint="eastAsia" w:ascii="宋体" w:hAnsi="宋体" w:eastAsia="宋体" w:cs="宋体"/>
                <w:b/>
                <w:color w:val="auto"/>
                <w:sz w:val="21"/>
                <w:szCs w:val="21"/>
              </w:rPr>
              <w:t>企业业绩（满分8分）</w:t>
            </w:r>
          </w:p>
        </w:tc>
        <w:tc>
          <w:tcPr>
            <w:tcW w:w="5410" w:type="dxa"/>
            <w:vAlign w:val="center"/>
          </w:tcPr>
          <w:p>
            <w:pPr>
              <w:pStyle w:val="2"/>
              <w:keepNext w:val="0"/>
              <w:keepLines w:val="0"/>
              <w:suppressLineNumbers w:val="0"/>
              <w:spacing w:before="0" w:beforeAutospacing="0" w:after="0" w:afterAutospacing="0" w:line="380" w:lineRule="exact"/>
              <w:ind w:left="0" w:right="0"/>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投标人自2021年1月1日以来承接过类似项目业绩的（类似项目指电梯采购和安装项目），每提供一项得2分，满分8分。（须提供加盖投标人公章的合同复印件或中标/成交通知书，否则不予计分）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280"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709" w:type="dxa"/>
            <w:vMerge w:val="continue"/>
            <w:vAlign w:val="center"/>
          </w:tcPr>
          <w:p>
            <w:pPr>
              <w:keepNext w:val="0"/>
              <w:keepLines w:val="0"/>
              <w:suppressLineNumbers w:val="0"/>
              <w:adjustRightInd w:val="0"/>
              <w:spacing w:before="0" w:beforeAutospacing="0" w:after="0" w:afterAutospacing="0" w:line="380" w:lineRule="exact"/>
              <w:ind w:left="0" w:right="0"/>
              <w:jc w:val="center"/>
              <w:textAlignment w:val="baseline"/>
              <w:rPr>
                <w:rFonts w:hint="eastAsia" w:ascii="宋体" w:hAnsi="宋体" w:eastAsia="宋体" w:cs="宋体"/>
                <w:b/>
                <w:color w:val="auto"/>
                <w:sz w:val="21"/>
                <w:szCs w:val="21"/>
              </w:rPr>
            </w:pPr>
          </w:p>
        </w:tc>
        <w:tc>
          <w:tcPr>
            <w:tcW w:w="1559"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1"/>
                <w:szCs w:val="21"/>
              </w:rPr>
            </w:pPr>
            <w:r>
              <w:rPr>
                <w:rFonts w:hint="eastAsia" w:ascii="宋体" w:hAnsi="宋体" w:eastAsia="宋体" w:cs="宋体"/>
                <w:b/>
                <w:color w:val="auto"/>
                <w:sz w:val="21"/>
                <w:szCs w:val="21"/>
              </w:rPr>
              <w:t>政策功能分（满分2分）</w:t>
            </w:r>
            <w:r>
              <w:rPr>
                <w:rFonts w:hint="eastAsia" w:ascii="宋体" w:hAnsi="宋体" w:eastAsia="宋体" w:cs="宋体"/>
                <w:bCs/>
                <w:color w:val="auto"/>
                <w:sz w:val="21"/>
                <w:szCs w:val="21"/>
              </w:rPr>
              <w:t xml:space="preserve">  </w:t>
            </w:r>
          </w:p>
        </w:tc>
        <w:tc>
          <w:tcPr>
            <w:tcW w:w="5410" w:type="dxa"/>
            <w:vAlign w:val="center"/>
          </w:tcPr>
          <w:p>
            <w:pPr>
              <w:pStyle w:val="2"/>
              <w:keepNext w:val="0"/>
              <w:keepLines w:val="0"/>
              <w:suppressLineNumbers w:val="0"/>
              <w:spacing w:before="0" w:beforeAutospacing="0" w:after="0" w:afterAutospacing="0" w:line="380" w:lineRule="exact"/>
              <w:ind w:left="0" w:right="0"/>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投标产品纳入财政部国家发展改革委《关于印发节能产品政府采购品目清单的通知》（财库[2019]19号）中节能产品政府采购清单的（适用于非强制采购节能产品，依据《市场监管总局关于发布参与实施政府采购节能产品、环境标志产品认证机构名录的公告》，提供所投相应型号产品有效的认证证书扫描件或其他电子文件），得1分。</w:t>
            </w:r>
          </w:p>
          <w:p>
            <w:pPr>
              <w:pStyle w:val="2"/>
              <w:keepNext w:val="0"/>
              <w:keepLines w:val="0"/>
              <w:suppressLineNumbers w:val="0"/>
              <w:spacing w:before="0" w:beforeAutospacing="0" w:after="0" w:afterAutospacing="0" w:line="380" w:lineRule="exact"/>
              <w:ind w:left="0" w:right="0"/>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（2）投标产品纳入财政部 国家发展改革委《关于印发环境标志产品政府采购品目清单的通知》（财库[2019]18号）中环境标志产品政府采购清单的，依据《市场监管总局关于发布参与实施政府采购节能产品、环境标志产品认证机构名录的公告》，提供所投相应型号产品有效的认证证书扫描件或其他电子文件），得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5"/>
            <w:vAlign w:val="center"/>
          </w:tcPr>
          <w:p>
            <w:pPr>
              <w:pStyle w:val="2"/>
              <w:keepNext w:val="0"/>
              <w:keepLines w:val="0"/>
              <w:suppressLineNumbers w:val="0"/>
              <w:spacing w:before="0" w:beforeAutospacing="0" w:after="0" w:afterAutospacing="0" w:line="380" w:lineRule="exact"/>
              <w:ind w:left="0" w:right="0"/>
              <w:rPr>
                <w:rFonts w:hint="eastAsia" w:ascii="宋体" w:hAnsi="宋体" w:eastAsia="宋体" w:cs="宋体"/>
                <w:bCs/>
                <w:color w:val="auto"/>
                <w:kern w:val="2"/>
                <w:sz w:val="21"/>
                <w:szCs w:val="21"/>
              </w:rPr>
            </w:pPr>
            <w:r>
              <w:rPr>
                <w:rFonts w:hint="eastAsia" w:ascii="宋体" w:hAnsi="宋体" w:eastAsia="宋体" w:cs="宋体"/>
                <w:b/>
                <w:bCs/>
                <w:color w:val="auto"/>
                <w:kern w:val="2"/>
                <w:sz w:val="21"/>
                <w:szCs w:val="21"/>
              </w:rPr>
              <w:t>总得分=1+2+3。</w:t>
            </w:r>
          </w:p>
        </w:tc>
      </w:tr>
      <w:bookmarkEnd w:id="153"/>
    </w:tbl>
    <w:p>
      <w:pPr>
        <w:pStyle w:val="2"/>
        <w:spacing w:line="480" w:lineRule="exact"/>
        <w:ind w:firstLine="420"/>
        <w:rPr>
          <w:rFonts w:hAnsi="宋体"/>
          <w:bCs/>
          <w:color w:val="auto"/>
          <w:sz w:val="21"/>
        </w:rPr>
      </w:pPr>
      <w:r>
        <w:rPr>
          <w:rFonts w:hint="eastAsia" w:hAnsi="宋体"/>
          <w:bCs/>
          <w:color w:val="auto"/>
          <w:sz w:val="21"/>
        </w:rPr>
        <w:t>注：1.计分方法按四舍五入取至百分位；</w:t>
      </w:r>
    </w:p>
    <w:p>
      <w:pPr>
        <w:pStyle w:val="2"/>
        <w:spacing w:line="480" w:lineRule="exact"/>
        <w:ind w:firstLine="420"/>
        <w:rPr>
          <w:rFonts w:hAnsi="宋体"/>
          <w:bCs/>
          <w:color w:val="auto"/>
          <w:sz w:val="21"/>
        </w:rPr>
      </w:pPr>
      <w:r>
        <w:rPr>
          <w:rFonts w:hint="eastAsia" w:hAnsi="宋体"/>
          <w:bCs/>
          <w:color w:val="auto"/>
          <w:sz w:val="21"/>
        </w:rPr>
        <w:t xml:space="preserve">    2.因落实政府采购政策进行价格调整的，以调整后的价格计算评标基准价和投标报价。</w:t>
      </w:r>
    </w:p>
    <w:p>
      <w:pPr>
        <w:spacing w:line="360" w:lineRule="auto"/>
        <w:jc w:val="center"/>
        <w:rPr>
          <w:rFonts w:ascii="宋体" w:hAnsi="宋体"/>
          <w:b/>
          <w:bCs/>
          <w:color w:val="auto"/>
          <w:sz w:val="30"/>
          <w:szCs w:val="30"/>
        </w:rPr>
      </w:pPr>
      <w:r>
        <w:rPr>
          <w:rFonts w:ascii="宋体" w:hAnsi="宋体"/>
          <w:color w:val="auto"/>
        </w:rPr>
        <w:br w:type="page"/>
      </w:r>
      <w:r>
        <w:rPr>
          <w:rFonts w:hint="eastAsia" w:ascii="宋体" w:hAnsi="宋体"/>
          <w:b/>
          <w:bCs/>
          <w:color w:val="auto"/>
          <w:sz w:val="30"/>
          <w:szCs w:val="30"/>
        </w:rPr>
        <w:t>四、中标候选人推荐原则</w:t>
      </w:r>
    </w:p>
    <w:p>
      <w:pPr>
        <w:pStyle w:val="2"/>
        <w:spacing w:line="360" w:lineRule="auto"/>
        <w:ind w:firstLine="480" w:firstLineChars="200"/>
        <w:contextualSpacing/>
        <w:rPr>
          <w:rFonts w:hAnsi="宋体"/>
          <w:color w:val="auto"/>
          <w:sz w:val="24"/>
          <w:szCs w:val="24"/>
        </w:rPr>
      </w:pPr>
      <w:r>
        <w:rPr>
          <w:rFonts w:hint="eastAsia" w:hAnsi="宋体"/>
          <w:color w:val="auto"/>
          <w:sz w:val="24"/>
          <w:szCs w:val="24"/>
        </w:rPr>
        <w:t>（一）综合评分法</w:t>
      </w:r>
    </w:p>
    <w:p>
      <w:pPr>
        <w:pStyle w:val="2"/>
        <w:spacing w:line="360" w:lineRule="auto"/>
        <w:ind w:firstLine="420" w:firstLineChars="200"/>
        <w:contextualSpacing/>
        <w:rPr>
          <w:rFonts w:hAnsi="宋体"/>
          <w:color w:val="auto"/>
          <w:sz w:val="21"/>
        </w:rPr>
      </w:pPr>
      <w:r>
        <w:rPr>
          <w:rFonts w:hint="eastAsia" w:hAnsi="宋体"/>
          <w:color w:val="auto"/>
          <w:sz w:val="21"/>
        </w:rPr>
        <w:t>1.评标委员会将根据总得分由高到低排列次序（</w:t>
      </w:r>
      <w:r>
        <w:rPr>
          <w:rFonts w:hAnsi="宋体"/>
          <w:color w:val="auto"/>
          <w:sz w:val="21"/>
        </w:rPr>
        <w:t>得分相同的，按投标报价由低到高顺序排列</w:t>
      </w:r>
      <w:r>
        <w:rPr>
          <w:rFonts w:hint="eastAsia" w:hAnsi="宋体"/>
          <w:color w:val="auto"/>
          <w:sz w:val="21"/>
        </w:rPr>
        <w:t>；得分相同且投标报价相同的，按</w:t>
      </w:r>
      <w:r>
        <w:rPr>
          <w:rFonts w:hint="eastAsia" w:hAnsi="宋体" w:cs="宋体"/>
          <w:color w:val="auto"/>
          <w:spacing w:val="6"/>
          <w:sz w:val="21"/>
        </w:rPr>
        <w:t>技术分得分</w:t>
      </w:r>
      <w:r>
        <w:rPr>
          <w:rFonts w:hint="eastAsia" w:hAnsi="宋体"/>
          <w:color w:val="auto"/>
          <w:sz w:val="21"/>
        </w:rPr>
        <w:t>由高到低顺序排列，</w:t>
      </w:r>
      <w:r>
        <w:rPr>
          <w:rFonts w:hint="eastAsia" w:hAnsi="宋体" w:cs="宋体"/>
          <w:color w:val="auto"/>
          <w:spacing w:val="6"/>
          <w:sz w:val="21"/>
        </w:rPr>
        <w:t>技术分得分相同的</w:t>
      </w:r>
      <w:r>
        <w:rPr>
          <w:rFonts w:hint="eastAsia" w:hAnsi="宋体"/>
          <w:color w:val="auto"/>
          <w:sz w:val="21"/>
        </w:rPr>
        <w:t>按</w:t>
      </w:r>
      <w:r>
        <w:rPr>
          <w:rFonts w:hint="eastAsia" w:hAnsi="宋体" w:cs="宋体"/>
          <w:color w:val="auto"/>
          <w:spacing w:val="6"/>
          <w:sz w:val="21"/>
        </w:rPr>
        <w:t>商务分得分</w:t>
      </w:r>
      <w:r>
        <w:rPr>
          <w:rFonts w:hint="eastAsia" w:hAnsi="宋体"/>
          <w:color w:val="auto"/>
          <w:sz w:val="21"/>
        </w:rPr>
        <w:t>由高到低顺序排列）并推荐中标候选人。采购人应当确定评审委员会推荐排名第一的中标候选人为中标人</w:t>
      </w:r>
      <w:r>
        <w:rPr>
          <w:rFonts w:hAnsi="宋体"/>
          <w:color w:val="auto"/>
          <w:sz w:val="21"/>
        </w:rPr>
        <w:t>。</w:t>
      </w:r>
    </w:p>
    <w:p>
      <w:pPr>
        <w:pStyle w:val="2"/>
        <w:spacing w:line="360" w:lineRule="auto"/>
        <w:ind w:firstLine="420" w:firstLineChars="200"/>
        <w:contextualSpacing/>
        <w:rPr>
          <w:rFonts w:hAnsi="宋体"/>
          <w:color w:val="auto"/>
          <w:sz w:val="21"/>
        </w:rPr>
      </w:pPr>
      <w:r>
        <w:rPr>
          <w:rFonts w:hint="eastAsia" w:hAnsi="宋体"/>
          <w:color w:val="auto"/>
          <w:sz w:val="21"/>
        </w:rPr>
        <w:t>2.根据《政府采购货物和服务招标投标管理办法》（财政部令第87 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jc w:val="center"/>
        <w:rPr>
          <w:rFonts w:ascii="宋体" w:hAnsi="宋体"/>
          <w:b/>
          <w:bCs/>
          <w:color w:val="auto"/>
          <w:sz w:val="30"/>
          <w:szCs w:val="30"/>
        </w:rPr>
      </w:pPr>
    </w:p>
    <w:p>
      <w:pPr>
        <w:spacing w:line="360" w:lineRule="auto"/>
        <w:jc w:val="center"/>
        <w:rPr>
          <w:rFonts w:ascii="宋体" w:hAnsi="宋体"/>
          <w:b/>
          <w:bCs/>
          <w:color w:val="auto"/>
          <w:sz w:val="30"/>
          <w:szCs w:val="30"/>
        </w:rPr>
      </w:pPr>
      <w:r>
        <w:rPr>
          <w:rFonts w:hint="eastAsia" w:ascii="宋体" w:hAnsi="宋体"/>
          <w:b/>
          <w:bCs/>
          <w:color w:val="auto"/>
          <w:sz w:val="30"/>
          <w:szCs w:val="30"/>
        </w:rPr>
        <w:t>五、评标报告</w:t>
      </w:r>
    </w:p>
    <w:p>
      <w:pPr>
        <w:pStyle w:val="2"/>
        <w:spacing w:line="360" w:lineRule="auto"/>
        <w:ind w:firstLine="480" w:firstLineChars="200"/>
        <w:contextualSpacing/>
        <w:rPr>
          <w:rFonts w:hAnsi="宋体"/>
          <w:color w:val="auto"/>
          <w:sz w:val="24"/>
          <w:szCs w:val="24"/>
        </w:rPr>
      </w:pPr>
      <w:r>
        <w:rPr>
          <w:rFonts w:hint="eastAsia" w:hAnsi="宋体"/>
          <w:color w:val="auto"/>
          <w:sz w:val="24"/>
          <w:szCs w:val="24"/>
        </w:rPr>
        <w:t>（一）评标报告与推荐中标候选人</w:t>
      </w:r>
    </w:p>
    <w:p>
      <w:pPr>
        <w:pStyle w:val="2"/>
        <w:spacing w:line="360" w:lineRule="auto"/>
        <w:ind w:firstLine="420" w:firstLineChars="200"/>
        <w:contextualSpacing/>
        <w:rPr>
          <w:rFonts w:hAnsi="宋体"/>
          <w:color w:val="auto"/>
          <w:sz w:val="21"/>
        </w:rPr>
      </w:pPr>
      <w:r>
        <w:rPr>
          <w:rFonts w:hint="eastAsia" w:hAnsi="宋体"/>
          <w:color w:val="auto"/>
          <w:sz w:val="21"/>
        </w:rPr>
        <w:t>评标委员会根据原始评标记录和评标结果编写评标报告，并通过电子交易平台向采购人、采购代理机构提交。</w:t>
      </w:r>
    </w:p>
    <w:p>
      <w:pPr>
        <w:pStyle w:val="2"/>
        <w:spacing w:line="360" w:lineRule="auto"/>
        <w:ind w:firstLine="480" w:firstLineChars="200"/>
        <w:contextualSpacing/>
        <w:rPr>
          <w:rFonts w:hAnsi="宋体"/>
          <w:color w:val="auto"/>
          <w:sz w:val="24"/>
          <w:szCs w:val="24"/>
        </w:rPr>
      </w:pPr>
      <w:r>
        <w:rPr>
          <w:rFonts w:hint="eastAsia" w:hAnsi="宋体"/>
          <w:color w:val="auto"/>
          <w:sz w:val="24"/>
          <w:szCs w:val="24"/>
        </w:rPr>
        <w:t>（二）评标争议事项处理</w:t>
      </w:r>
    </w:p>
    <w:p>
      <w:pPr>
        <w:pStyle w:val="2"/>
        <w:spacing w:line="360" w:lineRule="auto"/>
        <w:ind w:firstLine="420" w:firstLineChars="200"/>
        <w:contextualSpacing/>
        <w:rPr>
          <w:rFonts w:hAnsi="宋体"/>
          <w:color w:val="auto"/>
          <w:sz w:val="21"/>
        </w:rPr>
      </w:pPr>
      <w:r>
        <w:rPr>
          <w:rFonts w:hint="eastAsia" w:hAnsi="宋体"/>
          <w:color w:val="auto"/>
          <w:sz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6"/>
        <w:rPr>
          <w:rFonts w:ascii="宋体" w:hAnsi="宋体" w:eastAsia="宋体"/>
          <w:color w:val="auto"/>
        </w:rPr>
      </w:pPr>
    </w:p>
    <w:p>
      <w:pPr>
        <w:pStyle w:val="2"/>
        <w:spacing w:line="360" w:lineRule="auto"/>
        <w:ind w:firstLine="420" w:firstLineChars="200"/>
        <w:contextualSpacing/>
        <w:rPr>
          <w:rFonts w:hAnsi="宋体"/>
          <w:color w:val="auto"/>
          <w:sz w:val="21"/>
        </w:rPr>
      </w:pPr>
    </w:p>
    <w:p>
      <w:pPr>
        <w:spacing w:before="165" w:beforeLines="50" w:after="165" w:afterLines="50" w:line="400" w:lineRule="exact"/>
        <w:rPr>
          <w:rFonts w:ascii="宋体" w:hAnsi="宋体"/>
          <w:b/>
          <w:color w:val="auto"/>
          <w:sz w:val="24"/>
        </w:rPr>
      </w:pPr>
    </w:p>
    <w:p>
      <w:pPr>
        <w:spacing w:before="165" w:beforeLines="50" w:after="165" w:afterLines="50" w:line="400" w:lineRule="exact"/>
        <w:rPr>
          <w:rFonts w:ascii="宋体" w:hAnsi="宋体"/>
          <w:b/>
          <w:color w:val="auto"/>
          <w:sz w:val="24"/>
        </w:rPr>
      </w:pPr>
    </w:p>
    <w:p>
      <w:pPr>
        <w:spacing w:before="165" w:beforeLines="50" w:after="165" w:afterLines="50" w:line="400" w:lineRule="exact"/>
        <w:rPr>
          <w:rFonts w:ascii="宋体" w:hAnsi="宋体"/>
          <w:b/>
          <w:color w:val="auto"/>
          <w:sz w:val="24"/>
        </w:rPr>
      </w:pPr>
    </w:p>
    <w:p>
      <w:pPr>
        <w:spacing w:before="165" w:beforeLines="50" w:after="165" w:afterLines="50" w:line="400" w:lineRule="exact"/>
        <w:rPr>
          <w:rFonts w:ascii="宋体" w:hAnsi="宋体"/>
          <w:b/>
          <w:color w:val="auto"/>
          <w:sz w:val="24"/>
        </w:rPr>
      </w:pPr>
    </w:p>
    <w:p>
      <w:pPr>
        <w:spacing w:before="165" w:beforeLines="50" w:after="165" w:afterLines="50" w:line="400" w:lineRule="exact"/>
        <w:rPr>
          <w:rFonts w:ascii="宋体" w:hAnsi="宋体"/>
          <w:b/>
          <w:color w:val="auto"/>
          <w:sz w:val="24"/>
        </w:rPr>
      </w:pPr>
    </w:p>
    <w:p>
      <w:pPr>
        <w:spacing w:before="165" w:beforeLines="50" w:after="165" w:afterLines="50" w:line="400" w:lineRule="exact"/>
        <w:rPr>
          <w:rFonts w:ascii="宋体" w:hAnsi="宋体"/>
          <w:b/>
          <w:color w:val="auto"/>
          <w:sz w:val="24"/>
        </w:rPr>
      </w:pPr>
    </w:p>
    <w:p>
      <w:pPr>
        <w:pStyle w:val="4"/>
        <w:keepNext w:val="0"/>
        <w:keepLines w:val="0"/>
        <w:jc w:val="center"/>
        <w:rPr>
          <w:rFonts w:ascii="宋体" w:hAnsi="宋体" w:eastAsia="宋体"/>
          <w:color w:val="auto"/>
        </w:rPr>
      </w:pPr>
    </w:p>
    <w:p>
      <w:pPr>
        <w:rPr>
          <w:color w:val="auto"/>
        </w:rPr>
      </w:pPr>
    </w:p>
    <w:p>
      <w:pPr>
        <w:rPr>
          <w:rFonts w:ascii="宋体" w:hAnsi="宋体"/>
          <w:color w:val="auto"/>
        </w:rPr>
      </w:pPr>
    </w:p>
    <w:p>
      <w:pPr>
        <w:rPr>
          <w:rFonts w:ascii="宋体" w:hAnsi="宋体"/>
          <w:color w:val="auto"/>
        </w:rPr>
      </w:pPr>
    </w:p>
    <w:p>
      <w:pPr>
        <w:rPr>
          <w:rFonts w:ascii="宋体" w:hAnsi="宋体"/>
          <w:color w:val="auto"/>
        </w:rPr>
      </w:pPr>
    </w:p>
    <w:p>
      <w:pPr>
        <w:pStyle w:val="4"/>
        <w:keepNext w:val="0"/>
        <w:keepLines w:val="0"/>
        <w:jc w:val="center"/>
        <w:rPr>
          <w:rFonts w:ascii="宋体" w:hAnsi="宋体" w:eastAsia="宋体"/>
          <w:color w:val="auto"/>
        </w:rPr>
      </w:pPr>
    </w:p>
    <w:p>
      <w:pPr>
        <w:pStyle w:val="4"/>
        <w:keepNext w:val="0"/>
        <w:keepLines w:val="0"/>
        <w:jc w:val="center"/>
        <w:rPr>
          <w:rFonts w:ascii="宋体" w:hAnsi="宋体" w:eastAsia="宋体"/>
          <w:color w:val="auto"/>
        </w:rPr>
      </w:pPr>
    </w:p>
    <w:p>
      <w:pPr>
        <w:pStyle w:val="4"/>
        <w:keepNext w:val="0"/>
        <w:keepLines w:val="0"/>
        <w:jc w:val="center"/>
        <w:rPr>
          <w:rFonts w:ascii="宋体" w:hAnsi="宋体" w:eastAsia="宋体"/>
          <w:color w:val="auto"/>
        </w:rPr>
      </w:pPr>
    </w:p>
    <w:p>
      <w:pPr>
        <w:pStyle w:val="3"/>
        <w:jc w:val="center"/>
        <w:rPr>
          <w:rFonts w:ascii="宋体" w:hAnsi="宋体"/>
          <w:color w:val="auto"/>
        </w:rPr>
      </w:pPr>
      <w:bookmarkStart w:id="144" w:name="_Toc74320804"/>
      <w:r>
        <w:rPr>
          <w:rFonts w:hint="eastAsia" w:ascii="宋体" w:hAnsi="宋体"/>
          <w:color w:val="auto"/>
        </w:rPr>
        <w:t>第五章  拟签订的合同文本</w:t>
      </w:r>
      <w:bookmarkEnd w:id="144"/>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spacing w:line="400" w:lineRule="exact"/>
        <w:jc w:val="center"/>
        <w:rPr>
          <w:rFonts w:ascii="宋体" w:hAnsi="宋体"/>
          <w:b/>
          <w:bCs/>
          <w:color w:val="auto"/>
          <w:sz w:val="32"/>
          <w:szCs w:val="32"/>
        </w:rPr>
      </w:pPr>
      <w:r>
        <w:rPr>
          <w:rFonts w:ascii="宋体" w:hAnsi="宋体"/>
          <w:bCs/>
          <w:color w:val="auto"/>
          <w:sz w:val="32"/>
          <w:szCs w:val="32"/>
        </w:rPr>
        <w:br w:type="page"/>
      </w:r>
      <w:r>
        <w:rPr>
          <w:rFonts w:hint="eastAsia" w:ascii="宋体" w:hAnsi="宋体"/>
          <w:b/>
          <w:bCs/>
          <w:color w:val="auto"/>
          <w:sz w:val="32"/>
          <w:szCs w:val="32"/>
        </w:rPr>
        <w:t>《广西壮族自治区政府采购合同》</w:t>
      </w:r>
      <w:r>
        <w:rPr>
          <w:rFonts w:hint="eastAsia" w:ascii="宋体" w:hAnsi="宋体"/>
          <w:b/>
          <w:color w:val="auto"/>
          <w:sz w:val="32"/>
          <w:szCs w:val="32"/>
        </w:rPr>
        <w:t>文本</w:t>
      </w:r>
    </w:p>
    <w:p>
      <w:pPr>
        <w:snapToGrid w:val="0"/>
        <w:spacing w:line="400" w:lineRule="exact"/>
        <w:ind w:right="480" w:firstLine="5250" w:firstLineChars="2500"/>
        <w:rPr>
          <w:rFonts w:ascii="宋体" w:hAnsi="宋体"/>
          <w:bCs/>
          <w:color w:val="auto"/>
          <w:szCs w:val="21"/>
        </w:rPr>
      </w:pPr>
    </w:p>
    <w:p>
      <w:pPr>
        <w:snapToGrid w:val="0"/>
        <w:spacing w:line="400" w:lineRule="exact"/>
        <w:ind w:right="480"/>
        <w:rPr>
          <w:rFonts w:ascii="宋体" w:hAnsi="宋体" w:cs="宋体"/>
          <w:bCs/>
          <w:color w:val="auto"/>
          <w:sz w:val="24"/>
          <w:u w:val="single"/>
        </w:rPr>
      </w:pPr>
      <w:r>
        <w:rPr>
          <w:rFonts w:hint="eastAsia" w:ascii="宋体" w:hAnsi="宋体" w:cs="宋体"/>
          <w:bCs/>
          <w:color w:val="auto"/>
          <w:sz w:val="24"/>
        </w:rPr>
        <w:t>合同编号：</w:t>
      </w:r>
    </w:p>
    <w:p>
      <w:pPr>
        <w:snapToGrid w:val="0"/>
        <w:spacing w:line="400" w:lineRule="exact"/>
        <w:rPr>
          <w:rFonts w:ascii="宋体" w:hAnsi="宋体" w:cs="宋体"/>
          <w:color w:val="auto"/>
          <w:szCs w:val="21"/>
        </w:rPr>
      </w:pPr>
    </w:p>
    <w:p>
      <w:pPr>
        <w:snapToGrid w:val="0"/>
        <w:spacing w:line="360" w:lineRule="auto"/>
        <w:rPr>
          <w:rFonts w:ascii="宋体" w:hAnsi="宋体" w:cs="宋体"/>
          <w:color w:val="auto"/>
          <w:sz w:val="24"/>
          <w:u w:val="single"/>
        </w:rPr>
      </w:pPr>
      <w:r>
        <w:rPr>
          <w:rFonts w:hint="eastAsia" w:ascii="宋体" w:hAnsi="宋体" w:cs="宋体"/>
          <w:color w:val="auto"/>
          <w:sz w:val="24"/>
        </w:rPr>
        <w:t>采购人（甲方）：</w:t>
      </w:r>
      <w:r>
        <w:rPr>
          <w:rFonts w:hint="eastAsia" w:ascii="宋体" w:hAnsi="宋体" w:cs="宋体"/>
          <w:color w:val="auto"/>
          <w:sz w:val="24"/>
          <w:u w:val="single"/>
        </w:rPr>
        <w:t xml:space="preserve">                          </w:t>
      </w:r>
      <w:r>
        <w:rPr>
          <w:rFonts w:hint="eastAsia" w:ascii="宋体" w:hAnsi="宋体" w:cs="宋体"/>
          <w:color w:val="auto"/>
          <w:sz w:val="24"/>
        </w:rPr>
        <w:t xml:space="preserve">  采购计划号：</w:t>
      </w:r>
      <w:r>
        <w:rPr>
          <w:rFonts w:hint="eastAsia" w:ascii="宋体" w:hAnsi="宋体" w:cs="宋体"/>
          <w:color w:val="auto"/>
          <w:sz w:val="24"/>
          <w:u w:val="single"/>
        </w:rPr>
        <w:t xml:space="preserve">                        </w:t>
      </w:r>
    </w:p>
    <w:p>
      <w:pPr>
        <w:snapToGrid w:val="0"/>
        <w:spacing w:line="360" w:lineRule="auto"/>
        <w:rPr>
          <w:rFonts w:ascii="宋体" w:hAnsi="宋体" w:cs="宋体"/>
          <w:color w:val="auto"/>
          <w:sz w:val="24"/>
        </w:rPr>
      </w:pPr>
      <w:r>
        <w:rPr>
          <w:rFonts w:hint="eastAsia" w:ascii="宋体" w:hAnsi="宋体" w:cs="宋体"/>
          <w:color w:val="auto"/>
          <w:sz w:val="24"/>
        </w:rPr>
        <w:t>供应商（乙方）：</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p>
    <w:p>
      <w:pPr>
        <w:snapToGrid w:val="0"/>
        <w:spacing w:line="360" w:lineRule="auto"/>
        <w:rPr>
          <w:rFonts w:ascii="宋体" w:hAnsi="宋体" w:cs="宋体"/>
          <w:color w:val="auto"/>
          <w:sz w:val="24"/>
          <w:u w:val="single"/>
        </w:rPr>
      </w:pPr>
      <w:r>
        <w:rPr>
          <w:rFonts w:hint="eastAsia" w:ascii="宋体" w:hAnsi="宋体" w:cs="宋体"/>
          <w:color w:val="auto"/>
          <w:sz w:val="24"/>
        </w:rPr>
        <w:t>签订地点：</w:t>
      </w:r>
      <w:r>
        <w:rPr>
          <w:rFonts w:hint="eastAsia" w:ascii="宋体" w:hAnsi="宋体" w:cs="宋体"/>
          <w:color w:val="auto"/>
          <w:sz w:val="24"/>
          <w:u w:val="single"/>
        </w:rPr>
        <w:t xml:space="preserve">                                </w:t>
      </w:r>
      <w:r>
        <w:rPr>
          <w:rFonts w:hint="eastAsia" w:ascii="宋体" w:hAnsi="宋体" w:cs="宋体"/>
          <w:color w:val="auto"/>
          <w:sz w:val="24"/>
        </w:rPr>
        <w:t xml:space="preserve">  签订时间：</w:t>
      </w:r>
      <w:r>
        <w:rPr>
          <w:rFonts w:hint="eastAsia" w:ascii="宋体" w:hAnsi="宋体" w:cs="宋体"/>
          <w:color w:val="auto"/>
          <w:sz w:val="24"/>
          <w:u w:val="single"/>
        </w:rPr>
        <w:t xml:space="preserve">                          </w:t>
      </w:r>
    </w:p>
    <w:p>
      <w:pPr>
        <w:snapToGrid w:val="0"/>
        <w:spacing w:line="360" w:lineRule="auto"/>
        <w:rPr>
          <w:rFonts w:ascii="宋体" w:hAnsi="宋体" w:cs="宋体"/>
          <w:color w:val="auto"/>
          <w:sz w:val="24"/>
        </w:rPr>
      </w:pP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根据《中华人民共和国政府采购法》《中华人民共和国民法典》等法律、法规规定，按照采购文件规定条款和中标人承诺，甲乙双方签订本合同。</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第一条　合同标的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1.供货一览表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42"/>
        <w:gridCol w:w="1282"/>
        <w:gridCol w:w="1233"/>
        <w:gridCol w:w="1210"/>
        <w:gridCol w:w="737"/>
        <w:gridCol w:w="735"/>
        <w:gridCol w:w="109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79"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序号</w:t>
            </w:r>
          </w:p>
        </w:tc>
        <w:tc>
          <w:tcPr>
            <w:tcW w:w="134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产品名称</w:t>
            </w:r>
          </w:p>
        </w:tc>
        <w:tc>
          <w:tcPr>
            <w:tcW w:w="12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商标品牌</w:t>
            </w:r>
          </w:p>
        </w:tc>
        <w:tc>
          <w:tcPr>
            <w:tcW w:w="123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规格型号</w:t>
            </w:r>
          </w:p>
        </w:tc>
        <w:tc>
          <w:tcPr>
            <w:tcW w:w="121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生产厂家</w:t>
            </w:r>
          </w:p>
        </w:tc>
        <w:tc>
          <w:tcPr>
            <w:tcW w:w="737"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数量</w:t>
            </w:r>
          </w:p>
        </w:tc>
        <w:tc>
          <w:tcPr>
            <w:tcW w:w="73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单位</w:t>
            </w:r>
          </w:p>
        </w:tc>
        <w:tc>
          <w:tcPr>
            <w:tcW w:w="10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单价（元）</w:t>
            </w:r>
          </w:p>
        </w:tc>
        <w:tc>
          <w:tcPr>
            <w:tcW w:w="114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9"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134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3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10" w:type="dxa"/>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737" w:type="dxa"/>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735" w:type="dxa"/>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0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14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9"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134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3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10" w:type="dxa"/>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737" w:type="dxa"/>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735" w:type="dxa"/>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0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14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9"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3</w:t>
            </w:r>
          </w:p>
        </w:tc>
        <w:tc>
          <w:tcPr>
            <w:tcW w:w="134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3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10" w:type="dxa"/>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737" w:type="dxa"/>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735" w:type="dxa"/>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0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14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9558" w:type="dxa"/>
            <w:gridSpan w:val="9"/>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人民币合计金额（大写）</w:t>
            </w:r>
            <w:r>
              <w:rPr>
                <w:rFonts w:hint="eastAsia" w:ascii="宋体" w:hAnsi="宋体" w:cs="宋体"/>
                <w:color w:val="auto"/>
                <w:sz w:val="24"/>
                <w:u w:val="single"/>
              </w:rPr>
              <w:t xml:space="preserve">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 xml:space="preserve"> </w:t>
            </w:r>
          </w:p>
        </w:tc>
      </w:tr>
    </w:tbl>
    <w:p>
      <w:pPr>
        <w:snapToGrid w:val="0"/>
        <w:spacing w:line="360" w:lineRule="auto"/>
        <w:ind w:right="420" w:firstLine="480" w:firstLineChars="200"/>
        <w:rPr>
          <w:rFonts w:ascii="宋体" w:hAnsi="宋体" w:cs="宋体"/>
          <w:color w:val="auto"/>
          <w:sz w:val="24"/>
        </w:rPr>
      </w:pPr>
      <w:r>
        <w:rPr>
          <w:rFonts w:hint="eastAsia" w:ascii="宋体" w:hAnsi="宋体" w:cs="宋体"/>
          <w:color w:val="auto"/>
          <w:sz w:val="24"/>
        </w:rPr>
        <w:t>2.合同合计金额包括但不限于：</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（1）货物的价格：包括设备费、安装费、验收费及办理使用登记证的费用；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（2）货物的标准附件、备品备件、专用工具的价格；</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（3）运输、装卸、调试、培训、技术支持、售后服务费；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（4）原旧电梯拆除、搬运、清理费用；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（5）拆除旧梯过程中对原建筑物产生破坏需修复、各种加固等土建费用；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（6）安装过程中所需的隔离、圈梁或其它整改所需费用；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（7）原电梯厅门门头及门地坎需重新打凿后重新进行修复；</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（8）井道内部整改费、井道松动加固材料费、机房内垫主机工字钢梁、机房孔洞回填预埋费、底坑墩浇筑费、外呼打凿回填费、支架费、门洞打凿恢复费、底坑回填、门头梁加固等费用；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（9）若电梯井道不垂直、有凸梁及其它不符合正常电梯规格情况下需对电梯进行非标所产生的费用；</w:t>
      </w:r>
    </w:p>
    <w:p>
      <w:pPr>
        <w:snapToGrid w:val="0"/>
        <w:spacing w:line="360" w:lineRule="auto"/>
        <w:ind w:firstLine="480" w:firstLineChars="200"/>
        <w:rPr>
          <w:rFonts w:ascii="宋体" w:hAnsi="宋体" w:cs="宋体"/>
          <w:bCs/>
          <w:color w:val="auto"/>
          <w:sz w:val="24"/>
        </w:rPr>
      </w:pPr>
      <w:r>
        <w:rPr>
          <w:rFonts w:hint="eastAsia" w:ascii="宋体" w:hAnsi="宋体" w:cs="宋体"/>
          <w:color w:val="auto"/>
          <w:sz w:val="24"/>
        </w:rPr>
        <w:t>（10）必要的保险费和各项税金等</w:t>
      </w:r>
      <w:r>
        <w:rPr>
          <w:rFonts w:hint="eastAsia" w:ascii="宋体" w:hAnsi="宋体" w:cs="宋体"/>
          <w:bCs/>
          <w:color w:val="auto"/>
          <w:sz w:val="24"/>
        </w:rPr>
        <w:t>。</w:t>
      </w:r>
    </w:p>
    <w:p>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合同合计金额中已包含全部内容，甲方不再另行支付额外费用。</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第二条　质量要求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1.乙方所提供的产品名称、商标品牌、生产厂家、规格型号、技术参数等质量必须与采购文件规定及投标文件承诺相一致。乙方提供的节能和环保产品必须是列入政府采购品目清单的产品。</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2.乙方所提供的货物必须是全新、未使用的原装产品，且在正常安装、使用和保养条件下，其使用寿命期内各项指标均达到采购文件规定或者投标文件承诺的质量要求。</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第三条　权利保证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1.乙方应保证所提供货物在使用时不会侵犯任何第三方的专利权、商标权、工业设计权或者其他权利。</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2.乙方应按采购文件规定或者投标文件承诺的时间向甲方提供使用货物的有关技术资料。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4.乙方承诺前往项目地址进行实地勘测，重新核定井道各项基本参数，并出具设计图纸经甲方同意后方能订货，否则因测量数据误差产生的一切损失由乙方负责。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乙方应负责本项目原旧电梯的拆除、搬运、清理，原旧电梯拆除后交由甲方回收处理。拆除旧梯过程中对原建筑物产生破坏需修复的费用、井道内部整改费、井道松动加固材料费、机房内垫主机工字钢梁、机房孔洞回填预埋费、底坑墩浇筑费、外呼打凿回填费、支架费、门洞打凿恢复费、底坑回填、门头梁加固等费用已包含在本次电梯采购及安装款中，甲方不再另行支付额外费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6.乙方保证将要交付的货物的所有权完全属于乙方且无任何抵押、质押、查封等产权瑕疵。</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第四条　包装和运输</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1.乙方提供的货物均应按采购文件规定或者投标文件承诺的要求的包装材料、包装标准、包装方式进行包装，每一包装单元内应附详细的装箱单和质量合格证。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2.货物的运输方式：</w:t>
      </w:r>
      <w:r>
        <w:rPr>
          <w:rFonts w:hint="eastAsia" w:ascii="宋体" w:hAnsi="宋体" w:cs="宋体"/>
          <w:color w:val="auto"/>
          <w:sz w:val="24"/>
          <w:u w:val="single"/>
        </w:rPr>
        <w:t xml:space="preserve"> 由乙方按招标文件要求自定 </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3.乙方负责货物运输，货物运输合理损耗及计算方法：</w:t>
      </w:r>
      <w:r>
        <w:rPr>
          <w:rFonts w:hint="eastAsia" w:ascii="宋体" w:hAnsi="宋体" w:cs="宋体"/>
          <w:color w:val="auto"/>
          <w:sz w:val="24"/>
          <w:u w:val="single"/>
        </w:rPr>
        <w:t xml:space="preserve">  无  </w:t>
      </w:r>
      <w:r>
        <w:rPr>
          <w:rFonts w:hint="eastAsia" w:ascii="宋体" w:hAnsi="宋体" w:cs="宋体"/>
          <w:color w:val="auto"/>
          <w:sz w:val="24"/>
        </w:rPr>
        <w:t>。</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第五条　交付和验收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1.交货时间：</w:t>
      </w:r>
      <w:r>
        <w:rPr>
          <w:rFonts w:hint="eastAsia" w:ascii="宋体" w:hAnsi="宋体" w:cs="宋体"/>
          <w:color w:val="auto"/>
          <w:sz w:val="24"/>
          <w:u w:val="single"/>
        </w:rPr>
        <w:t>自</w:t>
      </w:r>
      <w:r>
        <w:rPr>
          <w:rFonts w:hint="eastAsia" w:ascii="宋体" w:hAnsi="宋体" w:cs="宋体"/>
          <w:color w:val="auto"/>
          <w:sz w:val="24"/>
          <w:u w:val="single"/>
          <w:lang w:eastAsia="zh-CN"/>
        </w:rPr>
        <w:t>签订</w:t>
      </w:r>
      <w:r>
        <w:rPr>
          <w:rFonts w:hint="eastAsia" w:ascii="宋体" w:hAnsi="宋体" w:cs="宋体"/>
          <w:color w:val="auto"/>
          <w:sz w:val="24"/>
          <w:u w:val="single"/>
        </w:rPr>
        <w:t>合同之日起60天内发货至</w:t>
      </w:r>
      <w:r>
        <w:rPr>
          <w:rFonts w:hint="eastAsia" w:ascii="宋体" w:hAnsi="宋体" w:cs="宋体"/>
          <w:color w:val="auto"/>
          <w:sz w:val="24"/>
          <w:u w:val="single"/>
          <w:lang w:val="en-US" w:eastAsia="zh-CN"/>
        </w:rPr>
        <w:t>甲方</w:t>
      </w:r>
      <w:r>
        <w:rPr>
          <w:rFonts w:hint="eastAsia" w:ascii="宋体" w:hAnsi="宋体" w:cs="宋体"/>
          <w:color w:val="auto"/>
          <w:sz w:val="24"/>
          <w:u w:val="single"/>
        </w:rPr>
        <w:t>指定地点，</w:t>
      </w:r>
      <w:r>
        <w:rPr>
          <w:rFonts w:hint="eastAsia" w:ascii="宋体" w:hAnsi="宋体" w:cs="宋体"/>
          <w:color w:val="auto"/>
          <w:sz w:val="24"/>
          <w:u w:val="single"/>
          <w:lang w:val="en-US" w:eastAsia="zh-CN"/>
        </w:rPr>
        <w:t>具</w:t>
      </w:r>
      <w:r>
        <w:rPr>
          <w:rFonts w:hint="eastAsia" w:ascii="宋体" w:hAnsi="宋体" w:cs="宋体"/>
          <w:color w:val="auto"/>
          <w:sz w:val="24"/>
          <w:u w:val="single"/>
        </w:rPr>
        <w:t>备安装条件后60天内完成安装调试、验收完毕并交付使用或者</w:t>
      </w:r>
      <w:r>
        <w:rPr>
          <w:rFonts w:hint="eastAsia" w:ascii="宋体" w:hAnsi="宋体" w:cs="宋体"/>
          <w:color w:val="auto"/>
          <w:sz w:val="24"/>
          <w:u w:val="single"/>
          <w:lang w:eastAsia="zh-CN"/>
        </w:rPr>
        <w:t>签订</w:t>
      </w:r>
      <w:r>
        <w:rPr>
          <w:rFonts w:hint="eastAsia" w:ascii="宋体" w:hAnsi="宋体" w:cs="宋体"/>
          <w:color w:val="auto"/>
          <w:sz w:val="24"/>
          <w:u w:val="single"/>
        </w:rPr>
        <w:t>合同后货物分批次进行交货，</w:t>
      </w:r>
      <w:r>
        <w:rPr>
          <w:rFonts w:hint="eastAsia" w:ascii="宋体" w:hAnsi="宋体" w:cs="宋体"/>
          <w:color w:val="auto"/>
          <w:sz w:val="24"/>
          <w:u w:val="single"/>
          <w:lang w:val="en-US" w:eastAsia="zh-CN"/>
        </w:rPr>
        <w:t>乙方</w:t>
      </w:r>
      <w:r>
        <w:rPr>
          <w:rFonts w:hint="eastAsia" w:ascii="宋体" w:hAnsi="宋体" w:cs="宋体"/>
          <w:color w:val="auto"/>
          <w:sz w:val="24"/>
          <w:u w:val="single"/>
        </w:rPr>
        <w:t>接到</w:t>
      </w:r>
      <w:r>
        <w:rPr>
          <w:rFonts w:hint="eastAsia" w:ascii="宋体" w:hAnsi="宋体" w:cs="宋体"/>
          <w:color w:val="auto"/>
          <w:sz w:val="24"/>
          <w:u w:val="single"/>
          <w:lang w:val="en-US" w:eastAsia="zh-CN"/>
        </w:rPr>
        <w:t>甲方</w:t>
      </w:r>
      <w:r>
        <w:rPr>
          <w:rFonts w:hint="eastAsia" w:ascii="宋体" w:hAnsi="宋体" w:cs="宋体"/>
          <w:color w:val="auto"/>
          <w:sz w:val="24"/>
          <w:u w:val="single"/>
        </w:rPr>
        <w:t>通知后30天内按批次发货至</w:t>
      </w:r>
      <w:r>
        <w:rPr>
          <w:rFonts w:hint="eastAsia" w:ascii="宋体" w:hAnsi="宋体" w:cs="宋体"/>
          <w:color w:val="auto"/>
          <w:sz w:val="24"/>
          <w:u w:val="single"/>
          <w:lang w:val="en-US" w:eastAsia="zh-CN"/>
        </w:rPr>
        <w:t>甲方</w:t>
      </w:r>
      <w:r>
        <w:rPr>
          <w:rFonts w:hint="eastAsia" w:ascii="宋体" w:hAnsi="宋体" w:cs="宋体"/>
          <w:color w:val="auto"/>
          <w:sz w:val="24"/>
          <w:u w:val="single"/>
        </w:rPr>
        <w:t>指定地点，</w:t>
      </w:r>
      <w:r>
        <w:rPr>
          <w:rFonts w:hint="eastAsia" w:ascii="宋体" w:hAnsi="宋体" w:cs="宋体"/>
          <w:color w:val="auto"/>
          <w:sz w:val="24"/>
          <w:u w:val="single"/>
          <w:lang w:val="en-US" w:eastAsia="zh-CN"/>
        </w:rPr>
        <w:t>具</w:t>
      </w:r>
      <w:r>
        <w:rPr>
          <w:rFonts w:hint="eastAsia" w:ascii="宋体" w:hAnsi="宋体" w:cs="宋体"/>
          <w:color w:val="auto"/>
          <w:sz w:val="24"/>
          <w:u w:val="single"/>
        </w:rPr>
        <w:t>备安装条件后60天内完成安装调试、验收完毕并交付使用</w:t>
      </w:r>
      <w:r>
        <w:rPr>
          <w:rFonts w:hint="eastAsia" w:ascii="宋体" w:hAnsi="宋体" w:cs="宋体"/>
          <w:color w:val="auto"/>
          <w:sz w:val="24"/>
        </w:rPr>
        <w:t>；</w:t>
      </w:r>
    </w:p>
    <w:p>
      <w:pPr>
        <w:snapToGrid w:val="0"/>
        <w:spacing w:line="360" w:lineRule="auto"/>
        <w:ind w:firstLine="720" w:firstLineChars="300"/>
        <w:rPr>
          <w:rFonts w:ascii="宋体" w:hAnsi="宋体" w:cs="宋体"/>
          <w:color w:val="auto"/>
          <w:sz w:val="24"/>
        </w:rPr>
      </w:pPr>
      <w:r>
        <w:rPr>
          <w:rFonts w:hint="eastAsia" w:ascii="宋体" w:hAnsi="宋体" w:cs="宋体"/>
          <w:color w:val="auto"/>
          <w:sz w:val="24"/>
        </w:rPr>
        <w:t>交货地点：</w:t>
      </w:r>
      <w:r>
        <w:rPr>
          <w:rFonts w:hint="eastAsia" w:ascii="宋体" w:hAnsi="宋体" w:cs="宋体"/>
          <w:color w:val="auto"/>
          <w:sz w:val="24"/>
          <w:u w:val="single"/>
        </w:rPr>
        <w:t xml:space="preserve">  广西来宾市（甲方指定地点）  </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2.乙方提供不符合采购文件规定或者投标文件承诺的和本合同规定的货物，甲方有权拒绝接受。</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widowControl/>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4.所有货物必须是原厂生产的全新的、未使用过的、检验合格的优质产品，产品质量符合国家相关质量安全标准规定的合格产品。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5.甲方应当在到货（安装、调试完）后七个工作日内进行验收，逾期不验收的，乙方可视同验收合格。验收合格后由甲乙双方签署货物验收单并加盖甲方公章，甲乙双方各执一份。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7.甲方对验收有异议的，在验收后五个工作日内以书面形式向乙方提出，乙方应自收到甲方书面异议后</w:t>
      </w:r>
      <w:r>
        <w:rPr>
          <w:rFonts w:hint="eastAsia" w:ascii="宋体" w:hAnsi="宋体" w:cs="宋体"/>
          <w:color w:val="auto"/>
          <w:sz w:val="24"/>
          <w:u w:val="single"/>
        </w:rPr>
        <w:t xml:space="preserve"> 10 </w:t>
      </w:r>
      <w:r>
        <w:rPr>
          <w:rFonts w:hint="eastAsia" w:ascii="宋体" w:hAnsi="宋体" w:cs="宋体"/>
          <w:color w:val="auto"/>
          <w:sz w:val="24"/>
        </w:rPr>
        <w:t>日内及时予以解决。</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第六条　安装和培训</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1.甲方应提供必要安装条件（如场地、电源、水源等）。</w:t>
      </w:r>
    </w:p>
    <w:p>
      <w:pPr>
        <w:snapToGrid w:val="0"/>
        <w:spacing w:line="360" w:lineRule="auto"/>
        <w:ind w:firstLine="436" w:firstLineChars="200"/>
        <w:rPr>
          <w:rFonts w:ascii="宋体" w:hAnsi="宋体" w:cs="宋体"/>
          <w:color w:val="auto"/>
          <w:spacing w:val="-11"/>
          <w:sz w:val="24"/>
        </w:rPr>
      </w:pPr>
      <w:r>
        <w:rPr>
          <w:rFonts w:hint="eastAsia" w:ascii="宋体" w:hAnsi="宋体" w:cs="宋体"/>
          <w:color w:val="auto"/>
          <w:spacing w:val="-11"/>
          <w:sz w:val="24"/>
        </w:rPr>
        <w:t>2.安装验收标准必须符合如下标准要求：</w:t>
      </w:r>
    </w:p>
    <w:p>
      <w:pPr>
        <w:snapToGrid w:val="0"/>
        <w:spacing w:line="360" w:lineRule="auto"/>
        <w:ind w:firstLine="436" w:firstLineChars="200"/>
        <w:rPr>
          <w:rFonts w:ascii="宋体" w:hAnsi="宋体" w:cs="宋体"/>
          <w:color w:val="auto"/>
          <w:spacing w:val="-11"/>
          <w:sz w:val="24"/>
        </w:rPr>
      </w:pPr>
      <w:r>
        <w:rPr>
          <w:rFonts w:hint="eastAsia" w:ascii="宋体" w:hAnsi="宋体" w:cs="宋体"/>
          <w:color w:val="auto"/>
          <w:spacing w:val="-11"/>
          <w:sz w:val="24"/>
        </w:rPr>
        <w:t>①《电梯安装验收规范》（GB10060）；</w:t>
      </w:r>
    </w:p>
    <w:p>
      <w:pPr>
        <w:snapToGrid w:val="0"/>
        <w:spacing w:line="360" w:lineRule="auto"/>
        <w:ind w:firstLine="436" w:firstLineChars="200"/>
        <w:rPr>
          <w:rFonts w:ascii="宋体" w:hAnsi="宋体" w:cs="宋体"/>
          <w:color w:val="auto"/>
          <w:spacing w:val="-11"/>
          <w:sz w:val="24"/>
        </w:rPr>
      </w:pPr>
      <w:r>
        <w:rPr>
          <w:rFonts w:hint="eastAsia" w:ascii="宋体" w:hAnsi="宋体" w:cs="宋体"/>
          <w:color w:val="auto"/>
          <w:spacing w:val="-11"/>
          <w:sz w:val="24"/>
        </w:rPr>
        <w:t>②《电梯工程施工质量验收规范》（GB50310）；</w:t>
      </w:r>
    </w:p>
    <w:p>
      <w:pPr>
        <w:snapToGrid w:val="0"/>
        <w:spacing w:line="360" w:lineRule="auto"/>
        <w:ind w:firstLine="436" w:firstLineChars="200"/>
        <w:rPr>
          <w:rFonts w:ascii="宋体" w:hAnsi="宋体" w:cs="宋体"/>
          <w:color w:val="auto"/>
          <w:spacing w:val="-11"/>
          <w:sz w:val="24"/>
        </w:rPr>
      </w:pPr>
      <w:r>
        <w:rPr>
          <w:rFonts w:hint="eastAsia" w:ascii="宋体" w:hAnsi="宋体" w:cs="宋体"/>
          <w:color w:val="auto"/>
          <w:spacing w:val="-11"/>
          <w:sz w:val="24"/>
        </w:rPr>
        <w:t>③电力、消防、安监等部门的有关规定等；</w:t>
      </w:r>
    </w:p>
    <w:p>
      <w:pPr>
        <w:snapToGrid w:val="0"/>
        <w:spacing w:line="360" w:lineRule="auto"/>
        <w:ind w:firstLine="436" w:firstLineChars="200"/>
        <w:rPr>
          <w:rFonts w:ascii="宋体" w:hAnsi="宋体" w:cs="宋体"/>
          <w:color w:val="auto"/>
          <w:spacing w:val="-11"/>
          <w:sz w:val="24"/>
        </w:rPr>
      </w:pPr>
      <w:r>
        <w:rPr>
          <w:rFonts w:hint="eastAsia" w:ascii="宋体" w:hAnsi="宋体" w:cs="宋体"/>
          <w:color w:val="auto"/>
          <w:spacing w:val="-11"/>
          <w:sz w:val="24"/>
        </w:rPr>
        <w:t>④如国家、自治区相关主管部门公布新规范标准，则按最新规范标准执行。</w:t>
      </w:r>
    </w:p>
    <w:p>
      <w:pPr>
        <w:snapToGrid w:val="0"/>
        <w:spacing w:line="360" w:lineRule="auto"/>
        <w:ind w:firstLine="436" w:firstLineChars="200"/>
        <w:rPr>
          <w:rFonts w:ascii="宋体" w:hAnsi="宋体" w:cs="宋体"/>
          <w:color w:val="auto"/>
          <w:spacing w:val="-11"/>
          <w:sz w:val="24"/>
          <w:u w:val="single"/>
        </w:rPr>
      </w:pPr>
      <w:r>
        <w:rPr>
          <w:rFonts w:hint="eastAsia" w:ascii="宋体" w:hAnsi="宋体" w:cs="宋体"/>
          <w:color w:val="auto"/>
          <w:spacing w:val="-11"/>
          <w:sz w:val="24"/>
        </w:rPr>
        <w:t>3.</w:t>
      </w:r>
      <w:r>
        <w:rPr>
          <w:rFonts w:hint="eastAsia" w:ascii="宋体" w:hAnsi="宋体" w:cs="宋体"/>
          <w:color w:val="auto"/>
          <w:sz w:val="24"/>
        </w:rPr>
        <w:t>乙方投标文件承诺负责甲方有关人员的培训。培训时间、地点</w:t>
      </w:r>
      <w:r>
        <w:rPr>
          <w:rFonts w:hint="eastAsia" w:ascii="宋体" w:hAnsi="宋体" w:cs="宋体"/>
          <w:color w:val="auto"/>
          <w:spacing w:val="-11"/>
          <w:sz w:val="24"/>
        </w:rPr>
        <w:t>：</w:t>
      </w:r>
      <w:r>
        <w:rPr>
          <w:rFonts w:hint="eastAsia" w:ascii="宋体" w:hAnsi="宋体" w:cs="宋体"/>
          <w:color w:val="auto"/>
          <w:sz w:val="24"/>
          <w:u w:val="single"/>
        </w:rPr>
        <w:t xml:space="preserve"> 来宾市机关事务管理局（</w:t>
      </w:r>
      <w:r>
        <w:rPr>
          <w:rFonts w:hint="eastAsia" w:ascii="宋体" w:hAnsi="宋体" w:cs="宋体"/>
          <w:color w:val="auto"/>
          <w:sz w:val="24"/>
          <w:u w:val="single"/>
          <w:lang w:val="en-US" w:eastAsia="zh-CN"/>
        </w:rPr>
        <w:t>甲方</w:t>
      </w:r>
      <w:r>
        <w:rPr>
          <w:rFonts w:hint="eastAsia" w:ascii="宋体" w:hAnsi="宋体" w:cs="宋体"/>
          <w:color w:val="auto"/>
          <w:sz w:val="24"/>
          <w:u w:val="single"/>
        </w:rPr>
        <w:t xml:space="preserve">指定地点） </w:t>
      </w:r>
      <w:r>
        <w:rPr>
          <w:rFonts w:hint="eastAsia" w:ascii="宋体" w:hAnsi="宋体" w:cs="宋体"/>
          <w:color w:val="auto"/>
          <w:spacing w:val="-11"/>
          <w:sz w:val="24"/>
        </w:rPr>
        <w:t>。</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第七条  售后服务、质保期</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1.乙方应按照国家有关法律法规和“三包”规定以及本合同所附的《售后服务承诺》，为甲方提供售后服务。</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2.货物质保期：</w:t>
      </w:r>
      <w:r>
        <w:rPr>
          <w:rFonts w:hint="eastAsia" w:ascii="宋体" w:hAnsi="宋体" w:cs="宋体"/>
          <w:color w:val="auto"/>
          <w:sz w:val="24"/>
          <w:u w:val="single"/>
        </w:rPr>
        <w:t>自安装、调试完毕并通过特检部门验收合格之日起免费保修不少于           年，</w:t>
      </w:r>
      <w:r>
        <w:rPr>
          <w:rFonts w:hint="eastAsia" w:ascii="宋体" w:hAnsi="宋体" w:cs="宋体"/>
          <w:color w:val="auto"/>
          <w:sz w:val="24"/>
        </w:rPr>
        <w:t>质保期内免费维修更换配件，负责免费通过年度技术监督部门检验，按国家有关规定实行产品“三包” 。</w:t>
      </w:r>
    </w:p>
    <w:p>
      <w:pPr>
        <w:snapToGrid w:val="0"/>
        <w:spacing w:line="360" w:lineRule="auto"/>
        <w:ind w:firstLine="480" w:firstLineChars="200"/>
        <w:rPr>
          <w:rFonts w:ascii="宋体" w:hAnsi="宋体" w:cs="宋体"/>
          <w:bCs/>
          <w:color w:val="auto"/>
          <w:kern w:val="0"/>
          <w:sz w:val="24"/>
        </w:rPr>
      </w:pPr>
      <w:r>
        <w:rPr>
          <w:rFonts w:ascii="宋体" w:hAnsi="宋体" w:cs="宋体"/>
          <w:bCs/>
          <w:color w:val="auto"/>
          <w:kern w:val="0"/>
          <w:sz w:val="24"/>
        </w:rPr>
        <w:t>3</w:t>
      </w:r>
      <w:r>
        <w:rPr>
          <w:rFonts w:hint="eastAsia" w:ascii="宋体" w:hAnsi="宋体" w:cs="宋体"/>
          <w:bCs/>
          <w:color w:val="auto"/>
          <w:kern w:val="0"/>
          <w:sz w:val="24"/>
        </w:rPr>
        <w:t>.乙方在质保期内提供电梯年检前的整修服务并保证年检合格。</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4.乙方免费为甲方建立电梯设备管理档案。</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5.乙方在质保期内应当为甲方提供以下技术支持和服务：</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（1）服务响应时间</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质保期内，乙方每季度进行一次全面的检修，每月两次免费保养服务（检测、清洁、加油、调整、校正），提供24小时的急修服务，一旦电梯出现故障，接到报修电话后</w:t>
      </w:r>
      <w:r>
        <w:rPr>
          <w:rFonts w:hint="eastAsia" w:ascii="宋体" w:hAnsi="宋体" w:cs="宋体"/>
          <w:bCs/>
          <w:color w:val="auto"/>
          <w:kern w:val="0"/>
          <w:sz w:val="24"/>
          <w:u w:val="single"/>
        </w:rPr>
        <w:t xml:space="preserve">     </w:t>
      </w:r>
      <w:r>
        <w:rPr>
          <w:rFonts w:hint="eastAsia" w:ascii="宋体" w:hAnsi="宋体" w:cs="宋体"/>
          <w:bCs/>
          <w:color w:val="auto"/>
          <w:kern w:val="0"/>
          <w:sz w:val="24"/>
        </w:rPr>
        <w:t>分钟内有维修人员到达现场排除故障；一般故障修复时间不超过</w:t>
      </w:r>
      <w:r>
        <w:rPr>
          <w:rFonts w:hint="eastAsia" w:ascii="宋体" w:hAnsi="宋体" w:cs="宋体"/>
          <w:bCs/>
          <w:color w:val="auto"/>
          <w:kern w:val="0"/>
          <w:sz w:val="24"/>
          <w:u w:val="single"/>
        </w:rPr>
        <w:t xml:space="preserve">     </w:t>
      </w:r>
      <w:r>
        <w:rPr>
          <w:rFonts w:hint="eastAsia" w:ascii="宋体" w:hAnsi="宋体" w:cs="宋体"/>
          <w:bCs/>
          <w:color w:val="auto"/>
          <w:kern w:val="0"/>
          <w:sz w:val="24"/>
        </w:rPr>
        <w:t>小时，重大故障修复时间不超过</w:t>
      </w:r>
      <w:r>
        <w:rPr>
          <w:rFonts w:hint="eastAsia" w:ascii="宋体" w:hAnsi="宋体" w:cs="宋体"/>
          <w:bCs/>
          <w:color w:val="auto"/>
          <w:kern w:val="0"/>
          <w:sz w:val="24"/>
          <w:u w:val="single"/>
        </w:rPr>
        <w:t xml:space="preserve">    </w:t>
      </w:r>
      <w:r>
        <w:rPr>
          <w:rFonts w:hint="eastAsia" w:ascii="宋体" w:hAnsi="宋体" w:cs="宋体"/>
          <w:bCs/>
          <w:color w:val="auto"/>
          <w:kern w:val="0"/>
          <w:sz w:val="24"/>
        </w:rPr>
        <w:t>小时；质保期内发生故障需更换零配件的，必须保证零配件为原厂配件。</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（2）乙方配备充足的售后维保技术人员，乙方提供的售后维保技术服务的人员名单如下：</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姓名：</w:t>
      </w:r>
      <w:r>
        <w:rPr>
          <w:rFonts w:hint="eastAsia" w:ascii="宋体" w:hAnsi="宋体" w:cs="宋体"/>
          <w:bCs/>
          <w:color w:val="auto"/>
          <w:kern w:val="0"/>
          <w:sz w:val="24"/>
          <w:u w:val="single"/>
        </w:rPr>
        <w:t xml:space="preserve"> </w:t>
      </w:r>
      <w:r>
        <w:rPr>
          <w:rFonts w:ascii="宋体" w:hAnsi="宋体" w:cs="宋体"/>
          <w:bCs/>
          <w:color w:val="auto"/>
          <w:kern w:val="0"/>
          <w:sz w:val="24"/>
          <w:u w:val="single"/>
        </w:rPr>
        <w:t xml:space="preserve">           </w:t>
      </w:r>
      <w:r>
        <w:rPr>
          <w:rFonts w:hint="eastAsia" w:ascii="宋体" w:hAnsi="宋体" w:cs="宋体"/>
          <w:bCs/>
          <w:color w:val="auto"/>
          <w:kern w:val="0"/>
          <w:sz w:val="24"/>
        </w:rPr>
        <w:t>；身份证号码：</w:t>
      </w:r>
      <w:r>
        <w:rPr>
          <w:rFonts w:hint="eastAsia" w:ascii="宋体" w:hAnsi="宋体" w:cs="宋体"/>
          <w:bCs/>
          <w:color w:val="auto"/>
          <w:kern w:val="0"/>
          <w:sz w:val="24"/>
          <w:u w:val="single"/>
        </w:rPr>
        <w:t xml:space="preserve"> </w:t>
      </w:r>
      <w:r>
        <w:rPr>
          <w:rFonts w:ascii="宋体" w:hAnsi="宋体" w:cs="宋体"/>
          <w:bCs/>
          <w:color w:val="auto"/>
          <w:kern w:val="0"/>
          <w:sz w:val="24"/>
          <w:u w:val="single"/>
        </w:rPr>
        <w:t xml:space="preserve">           </w:t>
      </w:r>
      <w:r>
        <w:rPr>
          <w:rFonts w:hint="eastAsia" w:ascii="宋体" w:hAnsi="宋体" w:cs="宋体"/>
          <w:bCs/>
          <w:color w:val="auto"/>
          <w:kern w:val="0"/>
          <w:sz w:val="24"/>
        </w:rPr>
        <w:t>；联系手机号码：</w:t>
      </w:r>
      <w:r>
        <w:rPr>
          <w:rFonts w:hint="eastAsia" w:ascii="宋体" w:hAnsi="宋体" w:cs="宋体"/>
          <w:bCs/>
          <w:color w:val="auto"/>
          <w:kern w:val="0"/>
          <w:sz w:val="24"/>
          <w:u w:val="single"/>
        </w:rPr>
        <w:t xml:space="preserve"> </w:t>
      </w:r>
      <w:r>
        <w:rPr>
          <w:rFonts w:ascii="宋体" w:hAnsi="宋体" w:cs="宋体"/>
          <w:bCs/>
          <w:color w:val="auto"/>
          <w:kern w:val="0"/>
          <w:sz w:val="24"/>
          <w:u w:val="single"/>
        </w:rPr>
        <w:t xml:space="preserve">           </w:t>
      </w:r>
      <w:r>
        <w:rPr>
          <w:rFonts w:hint="eastAsia" w:ascii="宋体" w:hAnsi="宋体" w:cs="宋体"/>
          <w:bCs/>
          <w:color w:val="auto"/>
          <w:kern w:val="0"/>
          <w:sz w:val="24"/>
        </w:rPr>
        <w:t>。</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姓名：</w:t>
      </w:r>
      <w:r>
        <w:rPr>
          <w:rFonts w:hint="eastAsia" w:ascii="宋体" w:hAnsi="宋体" w:cs="宋体"/>
          <w:bCs/>
          <w:color w:val="auto"/>
          <w:kern w:val="0"/>
          <w:sz w:val="24"/>
          <w:u w:val="single"/>
        </w:rPr>
        <w:t xml:space="preserve"> </w:t>
      </w:r>
      <w:r>
        <w:rPr>
          <w:rFonts w:ascii="宋体" w:hAnsi="宋体" w:cs="宋体"/>
          <w:bCs/>
          <w:color w:val="auto"/>
          <w:kern w:val="0"/>
          <w:sz w:val="24"/>
          <w:u w:val="single"/>
        </w:rPr>
        <w:t xml:space="preserve">           </w:t>
      </w:r>
      <w:r>
        <w:rPr>
          <w:rFonts w:hint="eastAsia" w:ascii="宋体" w:hAnsi="宋体" w:cs="宋体"/>
          <w:bCs/>
          <w:color w:val="auto"/>
          <w:kern w:val="0"/>
          <w:sz w:val="24"/>
        </w:rPr>
        <w:t>；身份证号码：</w:t>
      </w:r>
      <w:r>
        <w:rPr>
          <w:rFonts w:hint="eastAsia" w:ascii="宋体" w:hAnsi="宋体" w:cs="宋体"/>
          <w:bCs/>
          <w:color w:val="auto"/>
          <w:kern w:val="0"/>
          <w:sz w:val="24"/>
          <w:u w:val="single"/>
        </w:rPr>
        <w:t xml:space="preserve"> </w:t>
      </w:r>
      <w:r>
        <w:rPr>
          <w:rFonts w:ascii="宋体" w:hAnsi="宋体" w:cs="宋体"/>
          <w:bCs/>
          <w:color w:val="auto"/>
          <w:kern w:val="0"/>
          <w:sz w:val="24"/>
          <w:u w:val="single"/>
        </w:rPr>
        <w:t xml:space="preserve">           </w:t>
      </w:r>
      <w:r>
        <w:rPr>
          <w:rFonts w:hint="eastAsia" w:ascii="宋体" w:hAnsi="宋体" w:cs="宋体"/>
          <w:bCs/>
          <w:color w:val="auto"/>
          <w:kern w:val="0"/>
          <w:sz w:val="24"/>
        </w:rPr>
        <w:t>；联系手机号码：</w:t>
      </w:r>
      <w:r>
        <w:rPr>
          <w:rFonts w:hint="eastAsia" w:ascii="宋体" w:hAnsi="宋体" w:cs="宋体"/>
          <w:bCs/>
          <w:color w:val="auto"/>
          <w:kern w:val="0"/>
          <w:sz w:val="24"/>
          <w:u w:val="single"/>
        </w:rPr>
        <w:t xml:space="preserve"> </w:t>
      </w:r>
      <w:r>
        <w:rPr>
          <w:rFonts w:ascii="宋体" w:hAnsi="宋体" w:cs="宋体"/>
          <w:bCs/>
          <w:color w:val="auto"/>
          <w:kern w:val="0"/>
          <w:sz w:val="24"/>
          <w:u w:val="single"/>
        </w:rPr>
        <w:t xml:space="preserve">           </w:t>
      </w:r>
      <w:r>
        <w:rPr>
          <w:rFonts w:hint="eastAsia" w:ascii="宋体" w:hAnsi="宋体" w:cs="宋体"/>
          <w:bCs/>
          <w:color w:val="auto"/>
          <w:kern w:val="0"/>
          <w:sz w:val="24"/>
        </w:rPr>
        <w:t>。</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6.质保期外服务要求</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质保期过后，甲方需要继续由原乙方提供售后服务的，乙方需提供终身有偿维护保养服务，并承诺以低于市场价格的费用标准收取维保费。</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7.备品备件及易损件</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乙方售后服务中，维修使用的备品备件及易损件应为原厂配件，未经甲方同意不得使用非原厂配件。</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8.质保期内由于设备本身质量原因造成的任何损伤或损坏或因包装、运输不当引起的设备外观或内部的损坏及错发、漏发的情况，乙方负责免费修理或补发、更换，直到达到性能要求，不再收取任何费用。如果乙方在接到通知后没有更换有缺陷的产品，所造成的损失由乙方承担。</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第八条　付款方式</w:t>
      </w:r>
    </w:p>
    <w:p>
      <w:pPr>
        <w:pStyle w:val="2"/>
        <w:snapToGrid w:val="0"/>
        <w:spacing w:line="360" w:lineRule="auto"/>
        <w:ind w:firstLine="480" w:firstLineChars="200"/>
        <w:rPr>
          <w:rFonts w:hAnsi="宋体" w:cs="宋体"/>
          <w:color w:val="auto"/>
          <w:sz w:val="24"/>
          <w:szCs w:val="24"/>
        </w:rPr>
      </w:pPr>
      <w:r>
        <w:rPr>
          <w:rFonts w:hint="eastAsia" w:hAnsi="宋体" w:cs="宋体"/>
          <w:bCs/>
          <w:color w:val="auto"/>
          <w:sz w:val="24"/>
          <w:szCs w:val="24"/>
        </w:rPr>
        <w:t>1</w:t>
      </w:r>
      <w:r>
        <w:rPr>
          <w:rFonts w:hint="eastAsia" w:hAnsi="宋体" w:cs="宋体"/>
          <w:color w:val="auto"/>
          <w:sz w:val="24"/>
          <w:szCs w:val="24"/>
        </w:rPr>
        <w:t>.当采购数量与实际使用数量不一致时，乙方应根据实际使用量供货，合同的最终结算金额按实际使用量乘以成交单价进行计算，但不得超出合同价的10%。</w:t>
      </w:r>
    </w:p>
    <w:p>
      <w:pPr>
        <w:pStyle w:val="2"/>
        <w:snapToGrid w:val="0"/>
        <w:spacing w:line="360" w:lineRule="auto"/>
        <w:ind w:firstLine="480" w:firstLineChars="200"/>
        <w:rPr>
          <w:rFonts w:hAnsi="宋体" w:cs="宋体"/>
          <w:color w:val="auto"/>
          <w:sz w:val="24"/>
          <w:szCs w:val="24"/>
        </w:rPr>
      </w:pPr>
      <w:r>
        <w:rPr>
          <w:rFonts w:hint="eastAsia" w:hAnsi="宋体" w:cs="宋体"/>
          <w:bCs/>
          <w:color w:val="auto"/>
          <w:sz w:val="24"/>
          <w:szCs w:val="24"/>
        </w:rPr>
        <w:t>2.</w:t>
      </w:r>
      <w:r>
        <w:rPr>
          <w:rFonts w:hint="eastAsia" w:hAnsi="宋体" w:cs="宋体"/>
          <w:color w:val="auto"/>
          <w:sz w:val="24"/>
          <w:szCs w:val="24"/>
        </w:rPr>
        <w:t>付款方式：</w:t>
      </w:r>
    </w:p>
    <w:p>
      <w:pPr>
        <w:pStyle w:val="2"/>
        <w:snapToGrid w:val="0"/>
        <w:spacing w:line="360" w:lineRule="auto"/>
        <w:ind w:firstLine="480" w:firstLineChars="200"/>
        <w:rPr>
          <w:rFonts w:hAnsi="宋体" w:cs="宋体"/>
          <w:color w:val="auto"/>
          <w:sz w:val="24"/>
          <w:szCs w:val="24"/>
          <w:u w:val="single"/>
        </w:rPr>
      </w:pPr>
      <w:r>
        <w:rPr>
          <w:rFonts w:hint="eastAsia" w:hAnsi="宋体" w:cs="宋体"/>
          <w:color w:val="auto"/>
          <w:sz w:val="24"/>
          <w:szCs w:val="24"/>
        </w:rPr>
        <w:t>（1）</w:t>
      </w:r>
      <w:r>
        <w:rPr>
          <w:rFonts w:hint="eastAsia" w:hAnsi="宋体" w:cs="宋体"/>
          <w:color w:val="auto"/>
          <w:sz w:val="24"/>
          <w:szCs w:val="24"/>
          <w:u w:val="single"/>
        </w:rPr>
        <w:t>合同签订之日起七天内，甲方向乙方支付合同总价款的20%作为预付款。</w:t>
      </w:r>
    </w:p>
    <w:p>
      <w:pPr>
        <w:pStyle w:val="2"/>
        <w:snapToGrid w:val="0"/>
        <w:spacing w:line="360" w:lineRule="auto"/>
        <w:ind w:firstLine="480" w:firstLineChars="200"/>
        <w:rPr>
          <w:rFonts w:hAnsi="宋体" w:cs="宋体"/>
          <w:color w:val="auto"/>
          <w:sz w:val="24"/>
          <w:szCs w:val="24"/>
          <w:u w:val="single"/>
        </w:rPr>
      </w:pPr>
      <w:r>
        <w:rPr>
          <w:rFonts w:hint="eastAsia" w:hAnsi="宋体" w:cs="宋体"/>
          <w:color w:val="auto"/>
          <w:sz w:val="24"/>
          <w:szCs w:val="24"/>
        </w:rPr>
        <w:t>（2）</w:t>
      </w:r>
      <w:r>
        <w:rPr>
          <w:rFonts w:hint="eastAsia" w:hAnsi="宋体" w:cs="宋体"/>
          <w:color w:val="auto"/>
          <w:sz w:val="24"/>
          <w:szCs w:val="24"/>
          <w:u w:val="single"/>
        </w:rPr>
        <w:t>电梯交货到工地（甲方指定地点），并经甲方验收合格后七天内，甲方向乙方支付合同总价款的50%。</w:t>
      </w:r>
    </w:p>
    <w:p>
      <w:pPr>
        <w:pStyle w:val="2"/>
        <w:snapToGrid w:val="0"/>
        <w:spacing w:line="360" w:lineRule="auto"/>
        <w:ind w:firstLine="480" w:firstLineChars="200"/>
        <w:rPr>
          <w:rFonts w:hAnsi="宋体" w:cs="宋体"/>
          <w:color w:val="auto"/>
          <w:sz w:val="24"/>
          <w:szCs w:val="24"/>
          <w:u w:val="single"/>
        </w:rPr>
      </w:pPr>
      <w:r>
        <w:rPr>
          <w:rFonts w:hint="eastAsia" w:hAnsi="宋体" w:cs="宋体"/>
          <w:color w:val="auto"/>
          <w:sz w:val="24"/>
          <w:szCs w:val="24"/>
        </w:rPr>
        <w:t>（3）</w:t>
      </w:r>
      <w:r>
        <w:rPr>
          <w:rFonts w:hint="eastAsia" w:hAnsi="宋体" w:cs="宋体"/>
          <w:color w:val="auto"/>
          <w:sz w:val="24"/>
          <w:szCs w:val="24"/>
          <w:u w:val="single"/>
        </w:rPr>
        <w:t>电梯安装、调试完毕，经特检部门验收合格并取得特种设备所需的相关证明（原件）后七天内，甲方向乙方支付合同总价款的30%。</w:t>
      </w:r>
    </w:p>
    <w:p>
      <w:pPr>
        <w:pStyle w:val="2"/>
        <w:snapToGrid w:val="0"/>
        <w:spacing w:line="360" w:lineRule="auto"/>
        <w:ind w:firstLine="480" w:firstLineChars="200"/>
        <w:rPr>
          <w:rFonts w:hAnsi="宋体" w:cs="宋体"/>
          <w:color w:val="auto"/>
          <w:sz w:val="24"/>
          <w:szCs w:val="24"/>
          <w:u w:val="single"/>
        </w:rPr>
      </w:pPr>
      <w:r>
        <w:rPr>
          <w:rFonts w:hint="eastAsia" w:hAnsi="宋体" w:cs="宋体"/>
          <w:color w:val="auto"/>
          <w:sz w:val="24"/>
          <w:szCs w:val="24"/>
          <w:u w:val="single"/>
        </w:rPr>
        <w:t>注：每次甲方付款前，乙方须向甲方开具相应金额的真实、有效、合法、合格的增值税发票，甲方收到发票后5个工作日内向乙方支付合同款项，甲方未收到发票的，有权不予支付相应款项并不承担延迟付款责任。若乙方提供发票不符合相应规范及甲方要求的，甲方可拒收发票、拒绝支付合同款项并直至乙方改正。一旦发现乙方提供虚假发票，除须向甲方补开合法发票外，须赔偿甲方发票票面金额一倍的违约金，且甲方有权终止合同，乙方不得提出异议，因终止合同而产生的一切损失均由乙方自行承担。本项目使用货币币制如未作特别说明均为人民币。</w:t>
      </w:r>
    </w:p>
    <w:p>
      <w:pPr>
        <w:snapToGrid w:val="0"/>
        <w:spacing w:line="360" w:lineRule="auto"/>
        <w:ind w:left="-61" w:leftChars="-29" w:firstLine="590" w:firstLineChars="245"/>
        <w:rPr>
          <w:rFonts w:ascii="宋体" w:hAnsi="宋体" w:cs="宋体"/>
          <w:b/>
          <w:color w:val="auto"/>
          <w:sz w:val="24"/>
        </w:rPr>
      </w:pPr>
      <w:r>
        <w:rPr>
          <w:rFonts w:hint="eastAsia" w:ascii="宋体" w:hAnsi="宋体" w:cs="宋体"/>
          <w:b/>
          <w:color w:val="auto"/>
          <w:sz w:val="24"/>
        </w:rPr>
        <w:t>第九条　履约保证金</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1.履约保证金金额：按合同金额的</w:t>
      </w:r>
      <w:r>
        <w:rPr>
          <w:rFonts w:hint="eastAsia" w:hAnsi="宋体" w:cs="宋体"/>
          <w:bCs/>
          <w:color w:val="auto"/>
          <w:sz w:val="24"/>
          <w:szCs w:val="24"/>
          <w:u w:val="single"/>
        </w:rPr>
        <w:t xml:space="preserve">  5  </w:t>
      </w:r>
      <w:r>
        <w:rPr>
          <w:rFonts w:hint="eastAsia" w:hAnsi="宋体" w:cs="宋体"/>
          <w:bCs/>
          <w:color w:val="auto"/>
          <w:sz w:val="24"/>
          <w:szCs w:val="24"/>
        </w:rPr>
        <w:t>%（如乙方货物制造厂商为中小企业，收取的履约保证金数额为2%）。</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2.缴纳履约保证金时间：中标通知书发出后、合同签订前，</w:t>
      </w:r>
      <w:r>
        <w:rPr>
          <w:rFonts w:hint="eastAsia" w:hAnsi="宋体" w:cs="宋体"/>
          <w:bCs/>
          <w:color w:val="auto"/>
          <w:sz w:val="24"/>
          <w:szCs w:val="24"/>
          <w:lang w:val="en-US" w:eastAsia="zh-CN"/>
        </w:rPr>
        <w:t>乙方</w:t>
      </w:r>
      <w:r>
        <w:rPr>
          <w:rFonts w:hint="eastAsia" w:hAnsi="宋体" w:cs="宋体"/>
          <w:bCs/>
          <w:color w:val="auto"/>
          <w:sz w:val="24"/>
          <w:szCs w:val="24"/>
        </w:rPr>
        <w:t>逾期未缴纳的，视为乙方放弃中标资格，并同时上报政府采购监督管理部门。</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3.履约保证金提交方式：支票、汇票、本票、网上银行支付、保函、转账等非现金形式。乙方在收到中标通知书后，须在签订合同前向甲方提交履约保证金，乙方须足额缴纳履约保证金到甲方指定账户。</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4.履约保证金退付方式、时间及条件：履约保证金在质保期满后，由乙方提出申请，甲方在5个工作日内无息退还（除违约扣除部分外）。</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5.履约保证金指定账户：</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 xml:space="preserve">开户名称：来宾市机关事务管理局               </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 xml:space="preserve">开户银行：                               </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 xml:space="preserve">银行账号：                               </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备注：</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（1）履约保证金不足额缴纳的，或者金融、担保机构出具的保函额度不足的或者保函有效期低于合同履行期限（即签订采购合同之日起至履行完合同约定的权利及义务之日止）的，不予签订合同。</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（2）采用金融、担保机构出具的保函的，必须为无条件保函，否则不予签订合同。</w:t>
      </w:r>
    </w:p>
    <w:p>
      <w:pPr>
        <w:snapToGrid w:val="0"/>
        <w:spacing w:line="360" w:lineRule="auto"/>
        <w:ind w:left="-61" w:firstLine="514"/>
        <w:rPr>
          <w:rFonts w:ascii="宋体" w:hAnsi="宋体" w:cs="宋体"/>
          <w:b/>
          <w:color w:val="auto"/>
          <w:sz w:val="24"/>
        </w:rPr>
      </w:pPr>
      <w:r>
        <w:rPr>
          <w:rFonts w:hint="eastAsia" w:ascii="宋体" w:hAnsi="宋体" w:cs="宋体"/>
          <w:b/>
          <w:color w:val="auto"/>
          <w:sz w:val="24"/>
        </w:rPr>
        <w:t>第十条  税费</w:t>
      </w:r>
    </w:p>
    <w:p>
      <w:pPr>
        <w:snapToGrid w:val="0"/>
        <w:spacing w:line="360" w:lineRule="auto"/>
        <w:ind w:left="-61" w:firstLine="514"/>
        <w:rPr>
          <w:rFonts w:ascii="宋体" w:hAnsi="宋体" w:cs="宋体"/>
          <w:color w:val="auto"/>
          <w:sz w:val="24"/>
        </w:rPr>
      </w:pPr>
      <w:r>
        <w:rPr>
          <w:rFonts w:hint="eastAsia" w:ascii="宋体" w:hAnsi="宋体" w:cs="宋体"/>
          <w:color w:val="auto"/>
          <w:sz w:val="24"/>
        </w:rPr>
        <w:t>本合同执行中相关的一切税费均由乙方负担，合同另有约定的除外。</w:t>
      </w:r>
    </w:p>
    <w:p>
      <w:pPr>
        <w:snapToGrid w:val="0"/>
        <w:spacing w:line="360" w:lineRule="auto"/>
        <w:ind w:left="-61" w:firstLine="514"/>
        <w:rPr>
          <w:rFonts w:ascii="宋体" w:hAnsi="宋体" w:cs="宋体"/>
          <w:color w:val="auto"/>
          <w:sz w:val="24"/>
        </w:rPr>
      </w:pPr>
      <w:r>
        <w:rPr>
          <w:rFonts w:hint="eastAsia" w:ascii="宋体" w:hAnsi="宋体" w:cs="宋体"/>
          <w:b/>
          <w:color w:val="auto"/>
          <w:sz w:val="24"/>
        </w:rPr>
        <w:t>第十一条  质量保证</w:t>
      </w:r>
    </w:p>
    <w:p>
      <w:pPr>
        <w:pStyle w:val="2"/>
        <w:snapToGrid w:val="0"/>
        <w:spacing w:line="360" w:lineRule="auto"/>
        <w:ind w:firstLine="480" w:firstLineChars="200"/>
        <w:rPr>
          <w:rFonts w:hAnsi="宋体" w:cs="宋体"/>
          <w:color w:val="auto"/>
          <w:sz w:val="24"/>
          <w:szCs w:val="24"/>
        </w:rPr>
      </w:pPr>
      <w:r>
        <w:rPr>
          <w:rFonts w:hint="eastAsia" w:hAnsi="宋体" w:cs="宋体"/>
          <w:bCs/>
          <w:color w:val="auto"/>
          <w:sz w:val="24"/>
          <w:szCs w:val="24"/>
        </w:rPr>
        <w:t>1.</w:t>
      </w:r>
      <w:r>
        <w:rPr>
          <w:rFonts w:hint="eastAsia" w:hAnsi="宋体" w:cs="宋体"/>
          <w:color w:val="auto"/>
          <w:sz w:val="24"/>
          <w:szCs w:val="24"/>
        </w:rPr>
        <w:t>乙方应按采购文件规定的产品名称、商标品牌、生产厂家、规格型号、技术参数、质量标准向甲方提供未经使用的全新产品。不符合要求的，根据实际情况，经双方协商，可按以下办法处理：</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（1）更换：由乙方承担所发生的全部费用。</w:t>
      </w:r>
    </w:p>
    <w:p>
      <w:pPr>
        <w:pStyle w:val="2"/>
        <w:snapToGrid w:val="0"/>
        <w:spacing w:line="360" w:lineRule="auto"/>
        <w:ind w:firstLine="420"/>
        <w:rPr>
          <w:rFonts w:hAnsi="宋体" w:cs="宋体"/>
          <w:color w:val="auto"/>
          <w:sz w:val="24"/>
          <w:szCs w:val="24"/>
        </w:rPr>
      </w:pPr>
      <w:r>
        <w:rPr>
          <w:rFonts w:hint="eastAsia" w:hAnsi="宋体" w:cs="宋体"/>
          <w:color w:val="auto"/>
          <w:sz w:val="24"/>
          <w:szCs w:val="24"/>
        </w:rPr>
        <w:t>（2）贬值处理：由甲乙双方合议定价。</w:t>
      </w:r>
    </w:p>
    <w:p>
      <w:pPr>
        <w:pStyle w:val="2"/>
        <w:snapToGrid w:val="0"/>
        <w:spacing w:line="360" w:lineRule="auto"/>
        <w:ind w:firstLine="420"/>
        <w:rPr>
          <w:rFonts w:hAnsi="宋体" w:cs="宋体"/>
          <w:color w:val="auto"/>
          <w:sz w:val="24"/>
          <w:szCs w:val="24"/>
        </w:rPr>
      </w:pPr>
      <w:r>
        <w:rPr>
          <w:rFonts w:hint="eastAsia" w:hAnsi="宋体" w:cs="宋体"/>
          <w:color w:val="auto"/>
          <w:sz w:val="24"/>
          <w:szCs w:val="24"/>
        </w:rPr>
        <w:t>（3）退货处理：乙方应退还甲方支付的合同款，同时应承担该货物的直接费用（运输、保险、检验、货款利息及银行手续费等）。</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2.如在使用过程中发生质量问题，乙方在接到甲方通知后到达甲方现场处理的时间（</w:t>
      </w:r>
      <w:r>
        <w:rPr>
          <w:rFonts w:hint="eastAsia" w:hAnsi="宋体" w:cs="宋体"/>
          <w:color w:val="auto"/>
          <w:sz w:val="24"/>
          <w:szCs w:val="24"/>
          <w:u w:val="single"/>
        </w:rPr>
        <w:t>按投标文件承诺的数据填写</w:t>
      </w:r>
      <w:r>
        <w:rPr>
          <w:rFonts w:hint="eastAsia" w:hAnsi="宋体" w:cs="宋体"/>
          <w:color w:val="auto"/>
          <w:sz w:val="24"/>
          <w:szCs w:val="24"/>
        </w:rPr>
        <w:t>）小时内。</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3.在质保期内，乙方应对货物出现的质量及安全问题负责处理解决并承担一切费用。</w:t>
      </w:r>
    </w:p>
    <w:p>
      <w:pPr>
        <w:snapToGrid w:val="0"/>
        <w:spacing w:line="360" w:lineRule="auto"/>
        <w:ind w:left="-61" w:firstLine="514"/>
        <w:rPr>
          <w:rFonts w:ascii="宋体" w:hAnsi="宋体" w:cs="宋体"/>
          <w:color w:val="auto"/>
          <w:sz w:val="24"/>
        </w:rPr>
      </w:pPr>
      <w:r>
        <w:rPr>
          <w:rFonts w:hint="eastAsia" w:ascii="宋体" w:hAnsi="宋体" w:cs="宋体"/>
          <w:b/>
          <w:color w:val="auto"/>
          <w:sz w:val="24"/>
        </w:rPr>
        <w:t>第十二条  调试和验收（本条款适用于甲方自行验收，委托第三方验收的另行规定）</w:t>
      </w:r>
    </w:p>
    <w:p>
      <w:pPr>
        <w:pStyle w:val="2"/>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rPr>
        <w:t>1.甲方对乙方提交的货物依据采购文件上的技术规格要求和国家有关质量标准进行现场初步验收，外观、说明书符合采购文件技术参数及性能（配置）要求的，给予签收，初步验收不合格的不予签收。货到后，甲方应当在到货（安装、调试完）后七个工作日内进行验收。</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2.乙方交货前应对产品作出全面检查和对验收文件进行整理，并列出清单，作为甲方收货验收和使用的技术条件依据，检验的结果应随货物交甲方。</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3.甲方对乙方提供的货物在使用前进行调试时，乙方需负责安装并培训甲方的使用操作人员，并协助甲方一起调试，直到符合技术参数及性能（配置）要求，甲方才做最终验收。</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4.对技术复杂的货物，甲方应请国家认可的专业检测机构参与初步验收（如有）及最终验收，并由其出具质量检测报告。</w:t>
      </w:r>
    </w:p>
    <w:p>
      <w:pPr>
        <w:snapToGrid w:val="0"/>
        <w:spacing w:line="360" w:lineRule="auto"/>
        <w:ind w:left="-61" w:firstLine="514"/>
        <w:rPr>
          <w:rFonts w:ascii="宋体" w:hAnsi="宋体" w:cs="宋体"/>
          <w:color w:val="auto"/>
          <w:sz w:val="24"/>
        </w:rPr>
      </w:pPr>
      <w:r>
        <w:rPr>
          <w:rFonts w:hint="eastAsia" w:ascii="宋体" w:hAnsi="宋体" w:cs="宋体"/>
          <w:color w:val="auto"/>
          <w:sz w:val="24"/>
        </w:rPr>
        <w:t>5.验收时乙方必须在现场，验收完毕后作出验收结果报告；验收费用由乙方承担。</w:t>
      </w:r>
    </w:p>
    <w:p>
      <w:pPr>
        <w:pStyle w:val="2"/>
        <w:snapToGrid w:val="0"/>
        <w:spacing w:line="360" w:lineRule="auto"/>
        <w:ind w:firstLine="472" w:firstLineChars="196"/>
        <w:rPr>
          <w:rFonts w:hAnsi="宋体" w:cs="宋体"/>
          <w:b/>
          <w:color w:val="auto"/>
          <w:sz w:val="24"/>
          <w:szCs w:val="24"/>
        </w:rPr>
      </w:pPr>
      <w:r>
        <w:rPr>
          <w:rFonts w:hint="eastAsia" w:hAnsi="宋体" w:cs="宋体"/>
          <w:b/>
          <w:color w:val="auto"/>
          <w:sz w:val="24"/>
          <w:szCs w:val="24"/>
        </w:rPr>
        <w:t>第十三条  货物包装、发运及运输</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1.乙方应在货物发运前对其进行满足运输距离、防潮、防震、防锈和防破损装卸等要求包装，以保证货物安全运达甲方指定地点。</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2.使用说明书（货物属于进口产品的，供货时应同时附上中文使用说明书）、质量检验证明书、随配附件和工具以及清单一并附于货物内。</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3.乙方在货物发运手续办理完毕后二十四小时内或者货到甲方四十八小时前通知甲方，以准备接货。</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4.货物在交付甲方前发生的风险均由乙方负责。</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5.货物在规定的交付期限内由乙方送达甲方指定的地点视为交付，乙方同时需通知甲方货物已送达。</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第十四条　违约责任</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向甲方支付违约货款额5%违约金并赔偿甲方经济损失。                                       </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2.乙方提供的货物如侵犯了第三方合法权益而引发的任何纠纷或者诉讼，均由乙方负责交涉并承担全部责任。</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3.因包装、运输引起的货物损坏，按质量不合格处理。</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4.乙方逾期交货的，每天向甲方偿付违约货款额3‰违约金，但违约金累计不得超过违约货款额5%，超过</w:t>
      </w:r>
      <w:r>
        <w:rPr>
          <w:rFonts w:hint="eastAsia" w:hAnsi="宋体" w:cs="宋体"/>
          <w:color w:val="auto"/>
          <w:sz w:val="24"/>
          <w:szCs w:val="24"/>
          <w:u w:val="single"/>
        </w:rPr>
        <w:t xml:space="preserve"> 20 </w:t>
      </w:r>
      <w:r>
        <w:rPr>
          <w:rFonts w:hint="eastAsia" w:hAnsi="宋体" w:cs="宋体"/>
          <w:color w:val="auto"/>
          <w:sz w:val="24"/>
          <w:szCs w:val="24"/>
        </w:rPr>
        <w:t>天甲方有权解除合同，</w:t>
      </w:r>
      <w:r>
        <w:rPr>
          <w:rFonts w:hint="eastAsia" w:hAnsi="宋体" w:cs="宋体"/>
          <w:color w:val="auto"/>
          <w:sz w:val="24"/>
        </w:rPr>
        <w:t>解除合同后10个工作日内乙方须退还甲方已经支付的预付款，</w:t>
      </w:r>
      <w:r>
        <w:rPr>
          <w:rFonts w:hint="eastAsia" w:hAnsi="宋体" w:cs="宋体"/>
          <w:color w:val="auto"/>
          <w:sz w:val="24"/>
          <w:szCs w:val="24"/>
        </w:rPr>
        <w:t>违约方承担因此给对方造成经济损失；甲方延期付货款的，每天向乙方偿付延期货款额3‰滞纳金，但滞纳金累计不得超过延期货款额5%。</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5.乙方未按本合同和投标文件中规定的服务承诺提供售后服务的，每出现一次违约问题，乙方应按本合同总额的1%/每次向甲方支付违约金，违约金累计金额不得超过合同总额的5%。</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6.乙方提供的货物在质保期内，因设计、工艺或者材料的缺陷和其它质量原因造成的问题，由乙方负责，费用从余款或者履约保证金中扣除，不足另补。</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7.甲乙双方有其它违约行为的，由违约方向对方支付违约内容涉及货款额的5%，违约内容涉及货款额的5%不足以赔偿经济损失的按实际赔偿。</w:t>
      </w:r>
    </w:p>
    <w:p>
      <w:pPr>
        <w:pStyle w:val="2"/>
        <w:snapToGrid w:val="0"/>
        <w:spacing w:line="360" w:lineRule="auto"/>
        <w:ind w:firstLine="472" w:firstLineChars="196"/>
        <w:rPr>
          <w:rFonts w:hAnsi="宋体" w:cs="宋体"/>
          <w:b/>
          <w:color w:val="auto"/>
          <w:sz w:val="24"/>
          <w:szCs w:val="24"/>
        </w:rPr>
      </w:pPr>
      <w:r>
        <w:rPr>
          <w:rFonts w:hint="eastAsia" w:hAnsi="宋体" w:cs="宋体"/>
          <w:b/>
          <w:color w:val="auto"/>
          <w:sz w:val="24"/>
          <w:szCs w:val="24"/>
        </w:rPr>
        <w:t>第十五条  不可抗力事件处理</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1.在合同有效期内，任何一方因不可抗力事件导致不能履行合同，则合同履行期可延长，其延长期与不可抗力影响期相同。</w:t>
      </w:r>
    </w:p>
    <w:p>
      <w:pPr>
        <w:pStyle w:val="2"/>
        <w:snapToGrid w:val="0"/>
        <w:spacing w:line="360" w:lineRule="auto"/>
        <w:ind w:firstLine="480" w:firstLineChars="200"/>
        <w:rPr>
          <w:rFonts w:hAnsi="宋体" w:cs="宋体"/>
          <w:color w:val="auto"/>
          <w:sz w:val="24"/>
          <w:szCs w:val="24"/>
        </w:rPr>
      </w:pPr>
      <w:r>
        <w:rPr>
          <w:rFonts w:hint="eastAsia" w:hAnsi="宋体" w:cs="宋体"/>
          <w:color w:val="auto"/>
          <w:sz w:val="24"/>
          <w:szCs w:val="24"/>
        </w:rPr>
        <w:t>2.不可抗力事件发生后，应立即通知对方，并寄送有关权威机构出具的证明。</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3.不可抗力事件延续一百二十天以上，双方应通过友好协商，确定是否继续履行合同。</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第十六条  合同争议解决</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2.因履行本合同引起的或者与本合同有关的争议，甲乙双方应首先通过友好协商解决，如果协商不能解决，可向甲方所在地人民法院提起诉讼。</w:t>
      </w:r>
    </w:p>
    <w:p>
      <w:pPr>
        <w:snapToGrid w:val="0"/>
        <w:spacing w:line="360" w:lineRule="auto"/>
        <w:ind w:left="-61" w:firstLine="514"/>
        <w:rPr>
          <w:rFonts w:ascii="宋体" w:hAnsi="宋体" w:cs="宋体"/>
          <w:color w:val="auto"/>
          <w:sz w:val="24"/>
        </w:rPr>
      </w:pPr>
      <w:r>
        <w:rPr>
          <w:rFonts w:hint="eastAsia" w:ascii="宋体" w:hAnsi="宋体" w:cs="宋体"/>
          <w:color w:val="auto"/>
          <w:sz w:val="24"/>
        </w:rPr>
        <w:t>3.诉讼期间，本合同继续履行。</w:t>
      </w:r>
    </w:p>
    <w:p>
      <w:pPr>
        <w:pStyle w:val="2"/>
        <w:snapToGrid w:val="0"/>
        <w:spacing w:line="360" w:lineRule="auto"/>
        <w:ind w:firstLine="472" w:firstLineChars="196"/>
        <w:rPr>
          <w:rFonts w:hAnsi="宋体" w:cs="宋体"/>
          <w:b/>
          <w:color w:val="auto"/>
          <w:sz w:val="24"/>
          <w:szCs w:val="24"/>
        </w:rPr>
      </w:pPr>
      <w:r>
        <w:rPr>
          <w:rFonts w:hint="eastAsia" w:hAnsi="宋体" w:cs="宋体"/>
          <w:b/>
          <w:color w:val="auto"/>
          <w:sz w:val="24"/>
          <w:szCs w:val="24"/>
        </w:rPr>
        <w:t>第十七条  合同生效及其它</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1.合同经双方法定代表人或者被授权的委托代理人签字并加盖单位公章后生效（委托代理人签字的需后附授权委托书，格式自拟）。</w:t>
      </w:r>
    </w:p>
    <w:p>
      <w:pPr>
        <w:pStyle w:val="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2.合同执行中涉及采购资金和采购内容修改或者补充的，须经财政部门审批，并签订书面补充协议报财政部门备案，方可作为主合同不可分割的一部分。</w:t>
      </w:r>
    </w:p>
    <w:p>
      <w:pPr>
        <w:pStyle w:val="2"/>
        <w:snapToGrid w:val="0"/>
        <w:spacing w:line="360" w:lineRule="auto"/>
        <w:ind w:left="283" w:leftChars="135" w:firstLine="143"/>
        <w:rPr>
          <w:rFonts w:hAnsi="宋体" w:cs="宋体"/>
          <w:bCs/>
          <w:color w:val="auto"/>
          <w:sz w:val="24"/>
          <w:szCs w:val="24"/>
        </w:rPr>
      </w:pPr>
      <w:r>
        <w:rPr>
          <w:rFonts w:hint="eastAsia" w:hAnsi="宋体" w:cs="宋体"/>
          <w:bCs/>
          <w:color w:val="auto"/>
          <w:sz w:val="24"/>
          <w:szCs w:val="24"/>
        </w:rPr>
        <w:t>3.本合同未尽事宜，遵照《中华人民共和国民法典》有关条文执行。</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第十八条　合同的变更、终止与转让</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1.除《中华人民共和国政府采购法》第五十条规定的情形外，本合同一经签订，甲乙双方不得擅自变更、中止或者终止。</w:t>
      </w:r>
    </w:p>
    <w:p>
      <w:pPr>
        <w:snapToGrid w:val="0"/>
        <w:spacing w:line="360" w:lineRule="auto"/>
        <w:ind w:left="-61" w:firstLine="514"/>
        <w:rPr>
          <w:rFonts w:ascii="宋体" w:hAnsi="宋体" w:cs="宋体"/>
          <w:color w:val="auto"/>
          <w:sz w:val="24"/>
        </w:rPr>
      </w:pPr>
      <w:r>
        <w:rPr>
          <w:rFonts w:hint="eastAsia" w:ascii="宋体" w:hAnsi="宋体" w:cs="宋体"/>
          <w:color w:val="auto"/>
          <w:sz w:val="24"/>
        </w:rPr>
        <w:t>2.乙方不得擅自转让（无进口资格的供应商委托进口货物除外）其应履行的合同义务。</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第十九条　</w:t>
      </w:r>
      <w:r>
        <w:rPr>
          <w:rFonts w:hint="eastAsia" w:ascii="宋体" w:hAnsi="宋体" w:cs="宋体"/>
          <w:b/>
          <w:bCs/>
          <w:color w:val="auto"/>
          <w:kern w:val="0"/>
          <w:sz w:val="24"/>
        </w:rPr>
        <w:t>本合同书与下列文件一起构成合同文件</w:t>
      </w:r>
    </w:p>
    <w:p>
      <w:pPr>
        <w:pStyle w:val="2"/>
        <w:snapToGrid w:val="0"/>
        <w:spacing w:line="360" w:lineRule="auto"/>
        <w:ind w:left="420" w:leftChars="200"/>
        <w:rPr>
          <w:rFonts w:hAnsi="宋体" w:cs="宋体"/>
          <w:color w:val="auto"/>
          <w:sz w:val="24"/>
          <w:szCs w:val="24"/>
        </w:rPr>
      </w:pPr>
      <w:r>
        <w:rPr>
          <w:rFonts w:hint="eastAsia" w:hAnsi="宋体" w:cs="宋体"/>
          <w:color w:val="auto"/>
          <w:sz w:val="24"/>
          <w:szCs w:val="24"/>
        </w:rPr>
        <w:t>1.中标通知书；</w:t>
      </w:r>
    </w:p>
    <w:p>
      <w:pPr>
        <w:pStyle w:val="2"/>
        <w:snapToGrid w:val="0"/>
        <w:spacing w:line="360" w:lineRule="auto"/>
        <w:ind w:left="420" w:leftChars="200"/>
        <w:rPr>
          <w:rFonts w:hAnsi="宋体" w:cs="宋体"/>
          <w:color w:val="auto"/>
          <w:sz w:val="24"/>
          <w:szCs w:val="24"/>
        </w:rPr>
      </w:pPr>
      <w:r>
        <w:rPr>
          <w:rFonts w:hint="eastAsia" w:hAnsi="宋体" w:cs="宋体"/>
          <w:color w:val="auto"/>
          <w:sz w:val="24"/>
          <w:szCs w:val="24"/>
        </w:rPr>
        <w:t>2.投标声明；</w:t>
      </w:r>
    </w:p>
    <w:p>
      <w:pPr>
        <w:pStyle w:val="2"/>
        <w:snapToGrid w:val="0"/>
        <w:spacing w:line="360" w:lineRule="auto"/>
        <w:ind w:left="420" w:leftChars="200"/>
        <w:rPr>
          <w:rFonts w:hAnsi="宋体" w:cs="宋体"/>
          <w:color w:val="auto"/>
          <w:sz w:val="24"/>
          <w:szCs w:val="24"/>
        </w:rPr>
      </w:pPr>
      <w:r>
        <w:rPr>
          <w:rFonts w:hint="eastAsia" w:hAnsi="宋体" w:cs="宋体"/>
          <w:color w:val="auto"/>
          <w:sz w:val="24"/>
          <w:szCs w:val="24"/>
        </w:rPr>
        <w:t>3.商务响应表和技术响应表；</w:t>
      </w:r>
    </w:p>
    <w:p>
      <w:pPr>
        <w:pStyle w:val="2"/>
        <w:snapToGrid w:val="0"/>
        <w:spacing w:line="360" w:lineRule="auto"/>
        <w:ind w:left="420" w:leftChars="200"/>
        <w:rPr>
          <w:rFonts w:hAnsi="宋体" w:cs="宋体"/>
          <w:color w:val="auto"/>
          <w:sz w:val="24"/>
          <w:szCs w:val="24"/>
        </w:rPr>
      </w:pPr>
      <w:r>
        <w:rPr>
          <w:rFonts w:hint="eastAsia" w:hAnsi="宋体" w:cs="宋体"/>
          <w:color w:val="auto"/>
          <w:sz w:val="24"/>
          <w:szCs w:val="24"/>
        </w:rPr>
        <w:t>4.采购需求；</w:t>
      </w:r>
    </w:p>
    <w:p>
      <w:pPr>
        <w:pStyle w:val="2"/>
        <w:snapToGrid w:val="0"/>
        <w:spacing w:line="360" w:lineRule="auto"/>
        <w:ind w:left="420" w:leftChars="200"/>
        <w:rPr>
          <w:rFonts w:hAnsi="宋体" w:cs="宋体"/>
          <w:color w:val="auto"/>
          <w:sz w:val="24"/>
          <w:szCs w:val="24"/>
        </w:rPr>
      </w:pPr>
      <w:r>
        <w:rPr>
          <w:rFonts w:hint="eastAsia" w:hAnsi="宋体" w:cs="宋体"/>
          <w:color w:val="auto"/>
          <w:sz w:val="24"/>
          <w:szCs w:val="24"/>
        </w:rPr>
        <w:t>5.开标一览表；</w:t>
      </w:r>
    </w:p>
    <w:p>
      <w:pPr>
        <w:pStyle w:val="2"/>
        <w:snapToGrid w:val="0"/>
        <w:spacing w:line="360" w:lineRule="auto"/>
        <w:ind w:left="420" w:leftChars="200"/>
        <w:rPr>
          <w:rFonts w:hAnsi="宋体" w:cs="宋体"/>
          <w:color w:val="auto"/>
          <w:sz w:val="24"/>
          <w:szCs w:val="24"/>
        </w:rPr>
      </w:pPr>
      <w:r>
        <w:rPr>
          <w:rFonts w:hint="eastAsia" w:hAnsi="宋体" w:cs="宋体"/>
          <w:color w:val="auto"/>
          <w:sz w:val="24"/>
          <w:szCs w:val="24"/>
        </w:rPr>
        <w:t>6.其他合同文件。</w:t>
      </w:r>
    </w:p>
    <w:p>
      <w:pPr>
        <w:pStyle w:val="2"/>
        <w:snapToGrid w:val="0"/>
        <w:spacing w:line="360" w:lineRule="auto"/>
        <w:ind w:firstLine="424" w:firstLineChars="177"/>
        <w:rPr>
          <w:rFonts w:hAnsi="宋体" w:cs="宋体"/>
          <w:b/>
          <w:color w:val="auto"/>
          <w:sz w:val="24"/>
          <w:szCs w:val="24"/>
        </w:rPr>
      </w:pPr>
      <w:r>
        <w:rPr>
          <w:rFonts w:hint="eastAsia" w:hAnsi="宋体" w:cs="宋体"/>
          <w:color w:val="auto"/>
          <w:sz w:val="24"/>
          <w:szCs w:val="24"/>
        </w:rPr>
        <w:t>7.上述合同文件互相补充和解释。如果合同文件之间存在矛盾或者不一致之处，以上述文件的排列顺序在先者为准。</w:t>
      </w:r>
    </w:p>
    <w:p>
      <w:pPr>
        <w:snapToGrid w:val="0"/>
        <w:spacing w:line="360" w:lineRule="auto"/>
        <w:ind w:firstLine="482" w:firstLineChars="200"/>
        <w:rPr>
          <w:rFonts w:ascii="宋体" w:hAnsi="宋体" w:cs="宋体"/>
          <w:color w:val="auto"/>
          <w:kern w:val="0"/>
          <w:sz w:val="24"/>
        </w:rPr>
      </w:pPr>
      <w:r>
        <w:rPr>
          <w:rFonts w:hint="eastAsia" w:ascii="宋体" w:hAnsi="宋体" w:cs="宋体"/>
          <w:b/>
          <w:color w:val="auto"/>
          <w:sz w:val="24"/>
        </w:rPr>
        <w:t>第二十条　</w:t>
      </w:r>
      <w:r>
        <w:rPr>
          <w:rFonts w:hint="eastAsia" w:ascii="宋体" w:hAnsi="宋体" w:cs="宋体"/>
          <w:color w:val="auto"/>
          <w:kern w:val="0"/>
          <w:sz w:val="24"/>
        </w:rPr>
        <w:t>本合同一式七份，具有同等法律效力，采购代理机构一份，甲乙双方各三份（可根据需要另增加）。</w:t>
      </w:r>
    </w:p>
    <w:p>
      <w:pPr>
        <w:spacing w:line="360" w:lineRule="auto"/>
        <w:ind w:firstLine="480" w:firstLineChars="200"/>
        <w:rPr>
          <w:rFonts w:ascii="宋体" w:hAnsi="宋体" w:cs="宋体"/>
          <w:color w:val="auto"/>
          <w:kern w:val="0"/>
          <w:sz w:val="24"/>
        </w:rPr>
        <w:sectPr>
          <w:footerReference r:id="rId15" w:type="default"/>
          <w:pgSz w:w="11906" w:h="16838"/>
          <w:pgMar w:top="1134" w:right="1134" w:bottom="1134" w:left="1134" w:header="720" w:footer="720" w:gutter="0"/>
          <w:cols w:space="720" w:num="1"/>
          <w:docGrid w:type="lines" w:linePitch="331" w:charSpace="0"/>
        </w:sectPr>
      </w:pPr>
      <w:r>
        <w:rPr>
          <w:rFonts w:hint="eastAsia" w:ascii="宋体" w:hAnsi="宋体" w:cs="宋体"/>
          <w:color w:val="auto"/>
          <w:kern w:val="0"/>
          <w:sz w:val="24"/>
        </w:rPr>
        <w:t>本合同经甲乙双方签字盖章后生效，自签订之日起2个工作日内，甲方应当将采购合同在广西壮族自治区财政厅指定的媒体上公告。</w:t>
      </w:r>
    </w:p>
    <w:p>
      <w:pPr>
        <w:pStyle w:val="8"/>
        <w:rPr>
          <w:color w:val="auto"/>
        </w:rPr>
      </w:pPr>
    </w:p>
    <w:p>
      <w:pPr>
        <w:snapToGrid w:val="0"/>
        <w:spacing w:line="360" w:lineRule="auto"/>
        <w:rPr>
          <w:rFonts w:ascii="宋体" w:hAnsi="宋体" w:cs="宋体"/>
          <w:color w:val="auto"/>
          <w:sz w:val="24"/>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 xml:space="preserve">甲方（章）           </w:t>
            </w:r>
          </w:p>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p>
          <w:p>
            <w:pPr>
              <w:keepNext w:val="0"/>
              <w:keepLines w:val="0"/>
              <w:suppressLineNumbers w:val="0"/>
              <w:snapToGrid w:val="0"/>
              <w:spacing w:before="0" w:beforeAutospacing="0" w:after="0" w:afterAutospacing="0" w:line="360" w:lineRule="auto"/>
              <w:ind w:left="0" w:right="0" w:firstLine="1080" w:firstLineChars="450"/>
              <w:jc w:val="right"/>
              <w:rPr>
                <w:rFonts w:hint="default" w:ascii="宋体" w:hAnsi="宋体"/>
                <w:color w:val="auto"/>
                <w:sz w:val="24"/>
              </w:rPr>
            </w:pPr>
            <w:r>
              <w:rPr>
                <w:rFonts w:hint="eastAsia" w:ascii="宋体" w:hAnsi="宋体"/>
                <w:color w:val="auto"/>
                <w:sz w:val="24"/>
              </w:rPr>
              <w:t>年   月   日</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 xml:space="preserve">乙方（章）              </w:t>
            </w:r>
          </w:p>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p>
          <w:p>
            <w:pPr>
              <w:keepNext w:val="0"/>
              <w:keepLines w:val="0"/>
              <w:suppressLineNumbers w:val="0"/>
              <w:snapToGrid w:val="0"/>
              <w:spacing w:before="0" w:beforeAutospacing="0" w:after="0" w:afterAutospacing="0" w:line="360" w:lineRule="auto"/>
              <w:ind w:left="0" w:right="0"/>
              <w:jc w:val="right"/>
              <w:rPr>
                <w:rFonts w:hint="default" w:ascii="宋体" w:hAnsi="宋体"/>
                <w:color w:val="auto"/>
                <w:sz w:val="24"/>
              </w:rPr>
            </w:pPr>
            <w:r>
              <w:rPr>
                <w:rFonts w:hint="eastAsia" w:ascii="宋体" w:hAnsi="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单位地址：</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法定代表人或其委托代理人：</w:t>
            </w:r>
          </w:p>
        </w:tc>
        <w:tc>
          <w:tcPr>
            <w:tcW w:w="4517" w:type="dxa"/>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法定代表人或其委托代理人：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电话：</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电子邮箱：</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开户银行：</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账号：</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邮政编码：</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rPr>
            </w:pPr>
            <w:r>
              <w:rPr>
                <w:rFonts w:hint="eastAsia" w:ascii="宋体" w:hAnsi="宋体"/>
                <w:color w:val="auto"/>
                <w:sz w:val="24"/>
              </w:rPr>
              <w:t>邮政编码：</w:t>
            </w:r>
          </w:p>
        </w:tc>
      </w:tr>
    </w:tbl>
    <w:p>
      <w:pPr>
        <w:pStyle w:val="40"/>
        <w:rPr>
          <w:rFonts w:ascii="宋体" w:hAnsi="宋体"/>
          <w:color w:val="auto"/>
        </w:rPr>
      </w:pPr>
    </w:p>
    <w:p>
      <w:pPr>
        <w:rPr>
          <w:rFonts w:ascii="宋体" w:hAnsi="宋体"/>
          <w:color w:val="auto"/>
        </w:rPr>
      </w:pPr>
    </w:p>
    <w:p>
      <w:pPr>
        <w:pStyle w:val="2"/>
        <w:spacing w:line="480" w:lineRule="exact"/>
        <w:jc w:val="center"/>
        <w:rPr>
          <w:rFonts w:hAnsi="宋体"/>
          <w:b/>
          <w:bCs/>
          <w:color w:val="auto"/>
          <w:sz w:val="21"/>
        </w:rPr>
      </w:pPr>
    </w:p>
    <w:p>
      <w:pPr>
        <w:snapToGrid w:val="0"/>
        <w:spacing w:line="480" w:lineRule="exact"/>
        <w:ind w:left="420" w:hanging="420" w:hangingChars="200"/>
        <w:rPr>
          <w:rFonts w:ascii="宋体" w:hAnsi="宋体"/>
          <w:color w:val="auto"/>
          <w:szCs w:val="21"/>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pStyle w:val="3"/>
        <w:jc w:val="center"/>
        <w:rPr>
          <w:rFonts w:ascii="宋体" w:hAnsi="宋体"/>
          <w:color w:val="auto"/>
        </w:rPr>
      </w:pPr>
      <w:bookmarkStart w:id="145" w:name="_Toc74320805"/>
    </w:p>
    <w:p>
      <w:pPr>
        <w:rPr>
          <w:rFonts w:ascii="宋体" w:hAnsi="宋体"/>
          <w:color w:val="auto"/>
        </w:rPr>
      </w:pPr>
    </w:p>
    <w:p>
      <w:pPr>
        <w:pStyle w:val="8"/>
        <w:rPr>
          <w:rFonts w:ascii="宋体" w:hAnsi="宋体"/>
          <w:color w:val="auto"/>
        </w:rPr>
      </w:pPr>
    </w:p>
    <w:p>
      <w:pPr>
        <w:pStyle w:val="8"/>
        <w:rPr>
          <w:rFonts w:ascii="宋体" w:hAnsi="宋体"/>
          <w:color w:val="auto"/>
        </w:rPr>
      </w:pPr>
    </w:p>
    <w:p>
      <w:pPr>
        <w:pStyle w:val="8"/>
        <w:rPr>
          <w:rFonts w:ascii="宋体" w:hAnsi="宋体"/>
          <w:color w:val="auto"/>
        </w:rPr>
      </w:pPr>
    </w:p>
    <w:p>
      <w:pPr>
        <w:pStyle w:val="8"/>
        <w:rPr>
          <w:rFonts w:ascii="宋体" w:hAnsi="宋体"/>
          <w:color w:val="auto"/>
        </w:rPr>
      </w:pPr>
    </w:p>
    <w:p>
      <w:pPr>
        <w:pStyle w:val="8"/>
        <w:rPr>
          <w:rFonts w:ascii="宋体" w:hAnsi="宋体"/>
          <w:color w:val="auto"/>
        </w:rPr>
      </w:pPr>
    </w:p>
    <w:p>
      <w:pPr>
        <w:pStyle w:val="8"/>
        <w:rPr>
          <w:rFonts w:ascii="宋体" w:hAnsi="宋体"/>
          <w:color w:val="auto"/>
        </w:rPr>
      </w:pPr>
    </w:p>
    <w:p>
      <w:pPr>
        <w:pStyle w:val="3"/>
        <w:jc w:val="center"/>
        <w:rPr>
          <w:rFonts w:ascii="宋体" w:hAnsi="宋体"/>
          <w:color w:val="auto"/>
        </w:rPr>
      </w:pPr>
    </w:p>
    <w:p>
      <w:pPr>
        <w:pStyle w:val="3"/>
        <w:jc w:val="center"/>
        <w:rPr>
          <w:rFonts w:ascii="宋体" w:hAnsi="宋体"/>
          <w:color w:val="auto"/>
        </w:rPr>
      </w:pPr>
    </w:p>
    <w:p>
      <w:pPr>
        <w:rPr>
          <w:rFonts w:ascii="宋体" w:hAnsi="宋体"/>
          <w:color w:val="auto"/>
        </w:rPr>
      </w:pPr>
    </w:p>
    <w:p>
      <w:pPr>
        <w:pStyle w:val="2"/>
        <w:rPr>
          <w:color w:val="auto"/>
        </w:rPr>
      </w:pPr>
    </w:p>
    <w:p>
      <w:pPr>
        <w:pStyle w:val="3"/>
        <w:jc w:val="center"/>
        <w:rPr>
          <w:rFonts w:ascii="宋体" w:hAnsi="宋体"/>
          <w:color w:val="auto"/>
        </w:rPr>
      </w:pPr>
      <w:r>
        <w:rPr>
          <w:rFonts w:hint="eastAsia" w:ascii="宋体" w:hAnsi="宋体"/>
          <w:color w:val="auto"/>
        </w:rPr>
        <w:t>第六章　投标文件格式</w:t>
      </w:r>
      <w:bookmarkEnd w:id="145"/>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165" w:beforeLines="50" w:after="50"/>
        <w:jc w:val="center"/>
        <w:outlineLvl w:val="1"/>
        <w:rPr>
          <w:rFonts w:ascii="宋体" w:hAnsi="宋体"/>
          <w:color w:val="auto"/>
        </w:rPr>
      </w:pPr>
    </w:p>
    <w:p>
      <w:pPr>
        <w:rPr>
          <w:rFonts w:ascii="宋体" w:hAnsi="宋体"/>
          <w:b/>
          <w:color w:val="auto"/>
          <w:sz w:val="28"/>
          <w:szCs w:val="28"/>
        </w:rPr>
      </w:pPr>
      <w:bookmarkStart w:id="146" w:name="_Toc19686836"/>
      <w:bookmarkStart w:id="147" w:name="_Toc254970557"/>
      <w:bookmarkStart w:id="148" w:name="_Toc254970698"/>
      <w:r>
        <w:rPr>
          <w:rFonts w:ascii="宋体" w:hAnsi="宋体"/>
          <w:b/>
          <w:color w:val="auto"/>
          <w:sz w:val="28"/>
          <w:szCs w:val="28"/>
        </w:rPr>
        <w:br w:type="page"/>
      </w:r>
      <w:r>
        <w:rPr>
          <w:rFonts w:hint="eastAsia" w:ascii="宋体" w:hAnsi="宋体"/>
          <w:b/>
          <w:color w:val="auto"/>
          <w:sz w:val="28"/>
          <w:szCs w:val="28"/>
        </w:rPr>
        <w:t>一、报价文件格式</w:t>
      </w:r>
      <w:bookmarkEnd w:id="146"/>
    </w:p>
    <w:p>
      <w:pPr>
        <w:snapToGrid w:val="0"/>
        <w:spacing w:before="165" w:beforeLines="50" w:after="50" w:line="360" w:lineRule="auto"/>
        <w:ind w:left="142"/>
        <w:jc w:val="left"/>
        <w:rPr>
          <w:rFonts w:ascii="宋体" w:hAnsi="宋体"/>
          <w:color w:val="auto"/>
          <w:sz w:val="24"/>
          <w:szCs w:val="20"/>
        </w:rPr>
      </w:pPr>
      <w:r>
        <w:rPr>
          <w:rFonts w:hint="eastAsia" w:ascii="宋体" w:hAnsi="宋体"/>
          <w:b/>
          <w:color w:val="auto"/>
          <w:sz w:val="24"/>
        </w:rPr>
        <w:t xml:space="preserve">1. 报价文件封面格式： </w:t>
      </w:r>
    </w:p>
    <w:p>
      <w:pPr>
        <w:snapToGrid w:val="0"/>
        <w:spacing w:before="165" w:beforeLines="50" w:after="50" w:line="400" w:lineRule="exact"/>
        <w:rPr>
          <w:rFonts w:ascii="宋体" w:hAnsi="宋体"/>
          <w:bCs/>
          <w:color w:val="auto"/>
          <w:sz w:val="32"/>
          <w:szCs w:val="20"/>
        </w:rPr>
      </w:pPr>
      <w:r>
        <w:rPr>
          <w:rFonts w:hint="eastAsia" w:ascii="宋体" w:hAnsi="宋体"/>
          <w:color w:val="auto"/>
          <w:sz w:val="24"/>
        </w:rPr>
        <w:t xml:space="preserve">                                                   </w:t>
      </w:r>
    </w:p>
    <w:p>
      <w:pPr>
        <w:snapToGrid w:val="0"/>
        <w:spacing w:before="165" w:beforeLines="50" w:after="50" w:line="400" w:lineRule="exact"/>
        <w:jc w:val="center"/>
        <w:rPr>
          <w:rFonts w:ascii="宋体" w:hAnsi="宋体"/>
          <w:bCs/>
          <w:color w:val="auto"/>
          <w:sz w:val="24"/>
          <w:szCs w:val="20"/>
        </w:rPr>
      </w:pPr>
    </w:p>
    <w:p>
      <w:pPr>
        <w:snapToGrid w:val="0"/>
        <w:spacing w:before="165" w:beforeLines="50" w:after="50"/>
        <w:jc w:val="center"/>
        <w:rPr>
          <w:rFonts w:ascii="宋体" w:hAnsi="宋体" w:cs="方正小标宋简体"/>
          <w:color w:val="auto"/>
          <w:sz w:val="84"/>
          <w:szCs w:val="84"/>
        </w:rPr>
      </w:pPr>
      <w:r>
        <w:rPr>
          <w:rFonts w:hint="eastAsia" w:ascii="宋体" w:hAnsi="宋体" w:cs="方正小标宋简体"/>
          <w:color w:val="auto"/>
          <w:sz w:val="84"/>
          <w:szCs w:val="84"/>
        </w:rPr>
        <w:t>投  标  文  件</w:t>
      </w:r>
    </w:p>
    <w:p>
      <w:pPr>
        <w:snapToGrid w:val="0"/>
        <w:spacing w:before="165" w:beforeLines="50" w:after="50" w:line="400" w:lineRule="exact"/>
        <w:jc w:val="center"/>
        <w:rPr>
          <w:rFonts w:ascii="宋体" w:hAnsi="宋体"/>
          <w:bCs/>
          <w:color w:val="auto"/>
          <w:sz w:val="32"/>
          <w:szCs w:val="32"/>
        </w:rPr>
      </w:pPr>
    </w:p>
    <w:p>
      <w:pPr>
        <w:snapToGrid w:val="0"/>
        <w:spacing w:before="165" w:beforeLines="50" w:after="50" w:line="400" w:lineRule="exact"/>
        <w:jc w:val="center"/>
        <w:rPr>
          <w:rFonts w:ascii="宋体" w:hAnsi="宋体" w:cs="方正小标宋简体"/>
          <w:color w:val="auto"/>
          <w:sz w:val="32"/>
          <w:szCs w:val="32"/>
        </w:rPr>
      </w:pPr>
      <w:r>
        <w:rPr>
          <w:rFonts w:hint="eastAsia" w:ascii="宋体" w:hAnsi="宋体" w:cs="方正小标宋简体"/>
          <w:color w:val="auto"/>
          <w:sz w:val="32"/>
          <w:szCs w:val="32"/>
        </w:rPr>
        <w:t>报  价  文  件</w:t>
      </w:r>
    </w:p>
    <w:p>
      <w:pPr>
        <w:snapToGrid w:val="0"/>
        <w:spacing w:before="165" w:beforeLines="50" w:after="50" w:line="400" w:lineRule="exact"/>
        <w:rPr>
          <w:rFonts w:ascii="宋体" w:hAnsi="宋体"/>
          <w:bCs/>
          <w:color w:val="auto"/>
          <w:sz w:val="24"/>
          <w:szCs w:val="20"/>
        </w:rPr>
      </w:pPr>
    </w:p>
    <w:p>
      <w:pPr>
        <w:snapToGrid w:val="0"/>
        <w:spacing w:before="165" w:beforeLines="50" w:after="50" w:line="400" w:lineRule="exact"/>
        <w:rPr>
          <w:rFonts w:ascii="宋体" w:hAnsi="宋体"/>
          <w:bCs/>
          <w:color w:val="auto"/>
          <w:sz w:val="24"/>
          <w:szCs w:val="20"/>
        </w:rPr>
      </w:pPr>
    </w:p>
    <w:p>
      <w:pPr>
        <w:snapToGrid w:val="0"/>
        <w:spacing w:before="165" w:beforeLines="50" w:after="50" w:line="400" w:lineRule="exact"/>
        <w:rPr>
          <w:rFonts w:ascii="宋体" w:hAnsi="宋体"/>
          <w:bCs/>
          <w:color w:val="auto"/>
          <w:sz w:val="24"/>
          <w:szCs w:val="20"/>
        </w:rPr>
      </w:pPr>
    </w:p>
    <w:p>
      <w:pPr>
        <w:snapToGrid w:val="0"/>
        <w:spacing w:before="165" w:beforeLines="50" w:after="50" w:line="400" w:lineRule="exact"/>
        <w:rPr>
          <w:rFonts w:ascii="宋体" w:hAnsi="宋体"/>
          <w:bCs/>
          <w:color w:val="auto"/>
          <w:sz w:val="24"/>
          <w:szCs w:val="20"/>
        </w:rPr>
      </w:pPr>
    </w:p>
    <w:p>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pPr>
        <w:snapToGrid w:val="0"/>
        <w:spacing w:before="165" w:beforeLines="50" w:after="50" w:line="400" w:lineRule="exact"/>
        <w:ind w:firstLine="360" w:firstLineChars="150"/>
        <w:rPr>
          <w:rFonts w:ascii="宋体" w:hAnsi="宋体"/>
          <w:bCs/>
          <w:color w:val="auto"/>
          <w:sz w:val="24"/>
        </w:rPr>
      </w:pPr>
    </w:p>
    <w:p>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pPr>
        <w:snapToGrid w:val="0"/>
        <w:spacing w:before="165" w:beforeLines="50" w:after="50" w:line="400" w:lineRule="exact"/>
        <w:ind w:firstLine="360" w:firstLineChars="150"/>
        <w:rPr>
          <w:rFonts w:ascii="宋体" w:hAnsi="宋体"/>
          <w:bCs/>
          <w:color w:val="auto"/>
          <w:sz w:val="24"/>
        </w:rPr>
      </w:pPr>
    </w:p>
    <w:p>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pPr>
        <w:snapToGrid w:val="0"/>
        <w:spacing w:before="165" w:beforeLines="50" w:after="50" w:line="400" w:lineRule="exact"/>
        <w:ind w:firstLine="360" w:firstLineChars="150"/>
        <w:rPr>
          <w:rFonts w:ascii="宋体" w:hAnsi="宋体"/>
          <w:bCs/>
          <w:color w:val="auto"/>
          <w:sz w:val="24"/>
        </w:rPr>
      </w:pPr>
    </w:p>
    <w:p>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pPr>
        <w:pStyle w:val="8"/>
        <w:snapToGrid w:val="0"/>
        <w:spacing w:before="50" w:after="50" w:line="400" w:lineRule="exact"/>
        <w:ind w:firstLine="960" w:firstLineChars="400"/>
        <w:rPr>
          <w:rFonts w:ascii="宋体" w:hAnsi="宋体"/>
          <w:bCs/>
          <w:color w:val="auto"/>
          <w:sz w:val="24"/>
          <w:szCs w:val="24"/>
        </w:rPr>
      </w:pPr>
    </w:p>
    <w:p>
      <w:pPr>
        <w:snapToGrid w:val="0"/>
        <w:spacing w:before="165" w:beforeLines="50" w:after="50" w:line="400" w:lineRule="exact"/>
        <w:rPr>
          <w:rFonts w:ascii="宋体" w:hAnsi="宋体"/>
          <w:color w:val="auto"/>
          <w:sz w:val="30"/>
          <w:szCs w:val="20"/>
        </w:rPr>
      </w:pPr>
      <w:r>
        <w:rPr>
          <w:rFonts w:hint="eastAsia" w:ascii="宋体" w:hAnsi="宋体"/>
          <w:color w:val="auto"/>
          <w:sz w:val="24"/>
        </w:rPr>
        <w:t xml:space="preserve">                                   年  月  日</w:t>
      </w:r>
    </w:p>
    <w:p>
      <w:pPr>
        <w:snapToGrid w:val="0"/>
        <w:spacing w:before="165" w:beforeLines="50" w:after="50" w:line="360" w:lineRule="auto"/>
        <w:jc w:val="left"/>
        <w:rPr>
          <w:rFonts w:ascii="宋体" w:hAnsi="宋体"/>
          <w:color w:val="auto"/>
          <w:sz w:val="24"/>
          <w:szCs w:val="20"/>
        </w:rPr>
      </w:pPr>
      <w:r>
        <w:rPr>
          <w:rFonts w:ascii="宋体" w:hAnsi="宋体"/>
          <w:b/>
          <w:color w:val="auto"/>
          <w:sz w:val="24"/>
        </w:rPr>
        <w:br w:type="page"/>
      </w:r>
      <w:r>
        <w:rPr>
          <w:rFonts w:hint="eastAsia" w:ascii="宋体" w:hAnsi="宋体"/>
          <w:b/>
          <w:color w:val="auto"/>
          <w:sz w:val="24"/>
        </w:rPr>
        <w:t>2.</w:t>
      </w:r>
      <w:r>
        <w:rPr>
          <w:rFonts w:hint="eastAsia" w:ascii="宋体" w:hAnsi="宋体"/>
          <w:b/>
          <w:bCs/>
          <w:color w:val="auto"/>
          <w:sz w:val="24"/>
        </w:rPr>
        <w:t>报价文件目录</w:t>
      </w: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（1）投标函</w:t>
      </w: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（2）开标一览表</w:t>
      </w: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（3）投标人针对报价需要说明的其他文件和说明</w:t>
      </w:r>
    </w:p>
    <w:p>
      <w:pPr>
        <w:snapToGrid w:val="0"/>
        <w:spacing w:before="165" w:beforeLines="50" w:after="50"/>
        <w:rPr>
          <w:rFonts w:ascii="宋体" w:hAnsi="宋体"/>
          <w:bCs/>
          <w:color w:val="auto"/>
          <w:sz w:val="24"/>
        </w:rPr>
      </w:pPr>
    </w:p>
    <w:p>
      <w:pPr>
        <w:snapToGrid w:val="0"/>
        <w:spacing w:before="165" w:beforeLines="50" w:after="50"/>
        <w:rPr>
          <w:rFonts w:ascii="宋体" w:hAnsi="宋体"/>
          <w:b/>
          <w:color w:val="auto"/>
          <w:sz w:val="24"/>
        </w:rPr>
      </w:pPr>
    </w:p>
    <w:p>
      <w:pPr>
        <w:snapToGrid w:val="0"/>
        <w:spacing w:before="165" w:beforeLines="50" w:after="50"/>
        <w:rPr>
          <w:rFonts w:ascii="宋体" w:hAnsi="宋体"/>
          <w:b/>
          <w:color w:val="auto"/>
          <w:sz w:val="24"/>
        </w:rPr>
      </w:pPr>
    </w:p>
    <w:p>
      <w:pPr>
        <w:tabs>
          <w:tab w:val="left" w:pos="459"/>
        </w:tabs>
        <w:snapToGrid w:val="0"/>
        <w:spacing w:line="440" w:lineRule="exact"/>
        <w:jc w:val="left"/>
        <w:rPr>
          <w:rFonts w:ascii="宋体" w:hAnsi="宋体"/>
          <w:b/>
          <w:bCs/>
          <w:color w:val="auto"/>
          <w:sz w:val="24"/>
        </w:rPr>
      </w:pPr>
      <w:r>
        <w:rPr>
          <w:rFonts w:ascii="宋体" w:hAnsi="宋体"/>
          <w:b/>
          <w:color w:val="auto"/>
          <w:sz w:val="24"/>
        </w:rPr>
        <w:br w:type="page"/>
      </w:r>
      <w:r>
        <w:rPr>
          <w:rFonts w:hint="eastAsia" w:ascii="宋体" w:hAnsi="宋体"/>
          <w:b/>
          <w:bCs/>
          <w:color w:val="auto"/>
          <w:sz w:val="24"/>
        </w:rPr>
        <w:t>1.投标函</w:t>
      </w:r>
      <w:r>
        <w:rPr>
          <w:rFonts w:hint="eastAsia" w:ascii="宋体" w:hAnsi="宋体"/>
          <w:b/>
          <w:color w:val="auto"/>
          <w:sz w:val="24"/>
        </w:rPr>
        <w:t>格式</w:t>
      </w:r>
    </w:p>
    <w:p>
      <w:pPr>
        <w:snapToGrid w:val="0"/>
        <w:spacing w:before="165" w:beforeLines="50" w:after="50" w:line="360" w:lineRule="auto"/>
        <w:jc w:val="center"/>
        <w:rPr>
          <w:rFonts w:ascii="宋体" w:hAnsi="宋体" w:cs="方正小标宋简体"/>
          <w:b/>
          <w:color w:val="auto"/>
          <w:sz w:val="30"/>
          <w:szCs w:val="30"/>
        </w:rPr>
      </w:pPr>
      <w:r>
        <w:rPr>
          <w:rFonts w:hint="eastAsia" w:ascii="宋体" w:hAnsi="宋体" w:cs="方正小标宋简体"/>
          <w:b/>
          <w:color w:val="auto"/>
          <w:sz w:val="30"/>
          <w:szCs w:val="30"/>
        </w:rPr>
        <w:t>投标函</w:t>
      </w:r>
    </w:p>
    <w:p>
      <w:pPr>
        <w:spacing w:line="400" w:lineRule="exact"/>
        <w:contextualSpacing/>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采购人名称</w:t>
      </w:r>
    </w:p>
    <w:p>
      <w:pPr>
        <w:spacing w:line="400" w:lineRule="exact"/>
        <w:ind w:firstLine="480"/>
        <w:contextualSpacing/>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项目名称</w:t>
      </w:r>
      <w:r>
        <w:rPr>
          <w:rFonts w:hint="eastAsia" w:ascii="宋体" w:hAnsi="宋体"/>
          <w:color w:val="auto"/>
          <w:sz w:val="24"/>
        </w:rPr>
        <w:t>（项目编号：</w:t>
      </w:r>
      <w:r>
        <w:rPr>
          <w:rFonts w:hint="eastAsia" w:ascii="宋体" w:hAnsi="宋体"/>
          <w:color w:val="auto"/>
          <w:sz w:val="24"/>
          <w:u w:val="single"/>
        </w:rPr>
        <w:t xml:space="preserve">        </w:t>
      </w:r>
      <w:r>
        <w:rPr>
          <w:rFonts w:hint="eastAsia" w:ascii="宋体" w:hAnsi="宋体"/>
          <w:color w:val="auto"/>
          <w:sz w:val="24"/>
        </w:rPr>
        <w:t>）的招标公告，签字代表______（姓名）经正式授权并代表投标人</w:t>
      </w:r>
      <w:r>
        <w:rPr>
          <w:rFonts w:hint="eastAsia" w:ascii="宋体" w:hAnsi="宋体"/>
          <w:color w:val="auto"/>
          <w:sz w:val="24"/>
          <w:u w:val="single"/>
        </w:rPr>
        <w:t xml:space="preserve">                 </w:t>
      </w:r>
      <w:r>
        <w:rPr>
          <w:rFonts w:hint="eastAsia" w:ascii="宋体" w:hAnsi="宋体"/>
          <w:color w:val="auto"/>
          <w:sz w:val="24"/>
        </w:rPr>
        <w:t>（投标人名称）提交投标文件。</w:t>
      </w:r>
    </w:p>
    <w:p>
      <w:pPr>
        <w:spacing w:line="400" w:lineRule="exact"/>
        <w:ind w:firstLine="480" w:firstLineChars="200"/>
        <w:contextualSpacing/>
        <w:rPr>
          <w:rFonts w:ascii="宋体" w:hAnsi="宋体"/>
          <w:color w:val="auto"/>
          <w:sz w:val="24"/>
        </w:rPr>
      </w:pPr>
      <w:r>
        <w:rPr>
          <w:rFonts w:hint="eastAsia" w:ascii="宋体" w:hAnsi="宋体"/>
          <w:color w:val="auto"/>
          <w:sz w:val="24"/>
        </w:rPr>
        <w:t>据此函，我方宣布同意如下：</w:t>
      </w:r>
    </w:p>
    <w:p>
      <w:pPr>
        <w:spacing w:line="400" w:lineRule="exact"/>
        <w:ind w:firstLine="480" w:firstLineChars="200"/>
        <w:contextualSpacing/>
        <w:rPr>
          <w:rFonts w:ascii="宋体" w:hAnsi="宋体"/>
          <w:color w:val="auto"/>
          <w:sz w:val="24"/>
        </w:rPr>
      </w:pPr>
      <w:r>
        <w:rPr>
          <w:rFonts w:hint="eastAsia" w:ascii="宋体" w:hAnsi="宋体"/>
          <w:color w:val="auto"/>
          <w:sz w:val="24"/>
        </w:rPr>
        <w:t>1.我方已详细审查全部“招标文件”，包括修改文件（如有的话）以及全部参考资料和有关附件，已经了解我方对于招标文件、采购过程、采购结果有依法进行询问、质疑、投诉的权利及相关渠道和要求。</w:t>
      </w:r>
    </w:p>
    <w:p>
      <w:pPr>
        <w:spacing w:line="400" w:lineRule="exact"/>
        <w:ind w:firstLine="480" w:firstLineChars="200"/>
        <w:contextualSpacing/>
        <w:rPr>
          <w:rFonts w:ascii="宋体" w:hAnsi="宋体"/>
          <w:color w:val="auto"/>
          <w:sz w:val="24"/>
        </w:rPr>
      </w:pPr>
      <w:r>
        <w:rPr>
          <w:rFonts w:hint="eastAsia" w:ascii="宋体" w:hAnsi="宋体"/>
          <w:color w:val="auto"/>
          <w:sz w:val="24"/>
        </w:rPr>
        <w:t>2.我方在投标之前已经完全理解并接受招标文件的各项规定和要求，对招标文件的合理性、合法性不再有异议。</w:t>
      </w:r>
    </w:p>
    <w:p>
      <w:pPr>
        <w:spacing w:line="400" w:lineRule="exact"/>
        <w:ind w:firstLine="480" w:firstLineChars="200"/>
        <w:contextualSpacing/>
        <w:rPr>
          <w:rFonts w:ascii="宋体" w:hAnsi="宋体"/>
          <w:color w:val="auto"/>
          <w:sz w:val="24"/>
        </w:rPr>
      </w:pPr>
      <w:r>
        <w:rPr>
          <w:rFonts w:hint="eastAsia" w:ascii="宋体" w:hAnsi="宋体"/>
          <w:color w:val="auto"/>
          <w:sz w:val="24"/>
        </w:rPr>
        <w:t>3.本投标有效期自投标截止之日起</w:t>
      </w:r>
      <w:r>
        <w:rPr>
          <w:rFonts w:ascii="宋体" w:hAnsi="宋体"/>
          <w:color w:val="auto"/>
          <w:sz w:val="24"/>
          <w:u w:val="single"/>
        </w:rPr>
        <w:t xml:space="preserve">    </w:t>
      </w:r>
      <w:r>
        <w:rPr>
          <w:rFonts w:hint="eastAsia" w:ascii="宋体" w:hAnsi="宋体"/>
          <w:color w:val="auto"/>
          <w:sz w:val="24"/>
        </w:rPr>
        <w:t>日。</w:t>
      </w:r>
    </w:p>
    <w:p>
      <w:pPr>
        <w:spacing w:line="400" w:lineRule="exact"/>
        <w:ind w:firstLine="480" w:firstLineChars="200"/>
        <w:contextualSpacing/>
        <w:rPr>
          <w:rFonts w:ascii="宋体" w:hAnsi="宋体"/>
          <w:color w:val="auto"/>
          <w:sz w:val="24"/>
        </w:rPr>
      </w:pPr>
      <w:r>
        <w:rPr>
          <w:rFonts w:hint="eastAsia" w:ascii="宋体" w:hAnsi="宋体"/>
          <w:color w:val="auto"/>
          <w:sz w:val="24"/>
        </w:rPr>
        <w:t>4.如中标，本投标文件至本项目合同履行完毕止均保持有效，我方将按“招标文件”及政府采购法律、法规的规定履行合同责任和义务。</w:t>
      </w:r>
    </w:p>
    <w:p>
      <w:pPr>
        <w:spacing w:line="400" w:lineRule="exact"/>
        <w:ind w:firstLine="480" w:firstLineChars="200"/>
        <w:contextualSpacing/>
        <w:rPr>
          <w:rFonts w:ascii="宋体" w:hAnsi="宋体"/>
          <w:color w:val="auto"/>
          <w:sz w:val="24"/>
        </w:rPr>
      </w:pPr>
      <w:r>
        <w:rPr>
          <w:rFonts w:hint="eastAsia" w:ascii="宋体" w:hAnsi="宋体"/>
          <w:color w:val="auto"/>
          <w:sz w:val="24"/>
        </w:rPr>
        <w:t>5.我方同意按照贵方要求提供与投标有关的一切数据或者资料。</w:t>
      </w:r>
    </w:p>
    <w:p>
      <w:pPr>
        <w:spacing w:line="400" w:lineRule="exact"/>
        <w:ind w:firstLine="480" w:firstLineChars="200"/>
        <w:contextualSpacing/>
        <w:rPr>
          <w:rFonts w:ascii="宋体" w:hAnsi="宋体"/>
          <w:color w:val="auto"/>
          <w:sz w:val="24"/>
        </w:rPr>
      </w:pPr>
      <w:r>
        <w:rPr>
          <w:rFonts w:hint="eastAsia" w:ascii="宋体" w:hAnsi="宋体"/>
          <w:color w:val="auto"/>
          <w:sz w:val="24"/>
        </w:rPr>
        <w:t>6.我方向贵方提交的所有投标文件、资料都是准确的和真实的。</w:t>
      </w:r>
    </w:p>
    <w:p>
      <w:pPr>
        <w:spacing w:line="400" w:lineRule="exact"/>
        <w:ind w:firstLine="480" w:firstLineChars="200"/>
        <w:contextualSpacing/>
        <w:rPr>
          <w:rFonts w:ascii="宋体" w:hAnsi="宋体"/>
          <w:color w:val="auto"/>
          <w:sz w:val="24"/>
        </w:rPr>
      </w:pPr>
      <w:r>
        <w:rPr>
          <w:rFonts w:hint="eastAsia" w:ascii="宋体" w:hAnsi="宋体"/>
          <w:color w:val="auto"/>
          <w:sz w:val="24"/>
        </w:rPr>
        <w:t>7.以上事项如有虚假或者隐瞒，我方愿意承担一切后果，并不再寻求任何旨在减轻或者免除法律责任的辩解。</w:t>
      </w:r>
    </w:p>
    <w:p>
      <w:pPr>
        <w:spacing w:line="400" w:lineRule="exact"/>
        <w:ind w:firstLine="480" w:firstLineChars="200"/>
        <w:contextualSpacing/>
        <w:rPr>
          <w:rFonts w:ascii="宋体" w:hAnsi="宋体"/>
          <w:color w:val="auto"/>
          <w:sz w:val="24"/>
        </w:rPr>
      </w:pPr>
      <w:r>
        <w:rPr>
          <w:rFonts w:hint="eastAsia" w:ascii="宋体" w:hAnsi="宋体"/>
          <w:color w:val="auto"/>
          <w:sz w:val="24"/>
        </w:rPr>
        <w:t>8.根据</w:t>
      </w:r>
      <w:r>
        <w:rPr>
          <w:rFonts w:ascii="宋体" w:hAnsi="宋体"/>
          <w:color w:val="auto"/>
          <w:sz w:val="24"/>
        </w:rPr>
        <w:t>《中华人民共和国政府采购法实施条例》第五十条要求对政府采购合同进行公告</w:t>
      </w:r>
      <w:r>
        <w:rPr>
          <w:rFonts w:hint="eastAsia" w:ascii="宋体" w:hAnsi="宋体"/>
          <w:color w:val="auto"/>
          <w:sz w:val="24"/>
        </w:rPr>
        <w:t>，</w:t>
      </w:r>
      <w:r>
        <w:rPr>
          <w:rFonts w:ascii="宋体" w:hAnsi="宋体"/>
          <w:color w:val="auto"/>
          <w:sz w:val="24"/>
        </w:rPr>
        <w:t>但政府采购合同中涉及国家秘密、商业秘密的内容除外。</w:t>
      </w:r>
      <w:r>
        <w:rPr>
          <w:rFonts w:hint="eastAsia" w:ascii="宋体" w:hAnsi="宋体"/>
          <w:color w:val="auto"/>
          <w:sz w:val="24"/>
        </w:rPr>
        <w:t>我方就对本次投标文件进行注明如下：（两项内容中必须选择一项）</w:t>
      </w:r>
    </w:p>
    <w:p>
      <w:pPr>
        <w:spacing w:line="400" w:lineRule="exact"/>
        <w:ind w:firstLine="480" w:firstLineChars="200"/>
        <w:contextualSpacing/>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内容中</w:t>
      </w:r>
      <w:r>
        <w:rPr>
          <w:rFonts w:hint="eastAsia" w:ascii="宋体" w:hAnsi="宋体"/>
          <w:color w:val="auto"/>
          <w:sz w:val="24"/>
        </w:rPr>
        <w:t>未</w:t>
      </w:r>
      <w:r>
        <w:rPr>
          <w:rFonts w:ascii="宋体" w:hAnsi="宋体" w:cs="宋体"/>
          <w:color w:val="auto"/>
          <w:kern w:val="0"/>
          <w:sz w:val="24"/>
        </w:rPr>
        <w:t>涉及商业秘密</w:t>
      </w:r>
      <w:r>
        <w:rPr>
          <w:rFonts w:hint="eastAsia" w:ascii="宋体" w:hAnsi="宋体" w:cs="宋体"/>
          <w:color w:val="auto"/>
          <w:kern w:val="0"/>
          <w:sz w:val="24"/>
        </w:rPr>
        <w:t>；</w:t>
      </w:r>
    </w:p>
    <w:p>
      <w:pPr>
        <w:spacing w:line="400" w:lineRule="exact"/>
        <w:ind w:firstLine="480" w:firstLineChars="200"/>
        <w:contextualSpacing/>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涉及商业秘密</w:t>
      </w:r>
      <w:r>
        <w:rPr>
          <w:rFonts w:hint="eastAsia" w:ascii="宋体" w:hAnsi="宋体" w:cs="宋体"/>
          <w:color w:val="auto"/>
          <w:kern w:val="0"/>
          <w:sz w:val="24"/>
        </w:rPr>
        <w:t>的</w:t>
      </w:r>
      <w:r>
        <w:rPr>
          <w:rFonts w:ascii="宋体" w:hAnsi="宋体" w:cs="宋体"/>
          <w:color w:val="auto"/>
          <w:kern w:val="0"/>
          <w:sz w:val="24"/>
        </w:rPr>
        <w:t>内容</w:t>
      </w:r>
      <w:r>
        <w:rPr>
          <w:rFonts w:hint="eastAsia" w:ascii="宋体" w:hAnsi="宋体" w:cs="宋体"/>
          <w:color w:val="auto"/>
          <w:kern w:val="0"/>
          <w:sz w:val="24"/>
        </w:rPr>
        <w:t>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400" w:lineRule="exact"/>
        <w:ind w:firstLine="480" w:firstLineChars="200"/>
        <w:contextualSpacing/>
        <w:rPr>
          <w:rFonts w:ascii="宋体" w:hAnsi="宋体"/>
          <w:color w:val="auto"/>
          <w:sz w:val="24"/>
        </w:rPr>
      </w:pPr>
      <w:r>
        <w:rPr>
          <w:rFonts w:hint="eastAsia" w:ascii="宋体" w:hAnsi="宋体"/>
          <w:color w:val="auto"/>
          <w:sz w:val="24"/>
        </w:rPr>
        <w:t>9.与本投标有关的一切正式往来信函请寄：</w:t>
      </w:r>
    </w:p>
    <w:p>
      <w:pPr>
        <w:spacing w:line="400" w:lineRule="exact"/>
        <w:ind w:firstLine="480" w:firstLineChars="200"/>
        <w:contextualSpacing/>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 xml:space="preserve">          </w:t>
      </w:r>
      <w:r>
        <w:rPr>
          <w:rFonts w:hint="eastAsia" w:ascii="宋体" w:hAnsi="宋体"/>
          <w:color w:val="auto"/>
          <w:sz w:val="24"/>
        </w:rPr>
        <w:t>邮编：</w:t>
      </w:r>
      <w:r>
        <w:rPr>
          <w:rFonts w:hint="eastAsia" w:ascii="宋体" w:hAnsi="宋体"/>
          <w:color w:val="auto"/>
          <w:sz w:val="24"/>
          <w:u w:val="single"/>
        </w:rPr>
        <w:t xml:space="preserve">            </w:t>
      </w:r>
    </w:p>
    <w:p>
      <w:pPr>
        <w:spacing w:line="400" w:lineRule="exact"/>
        <w:ind w:firstLine="480" w:firstLineChars="200"/>
        <w:contextualSpacing/>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r>
        <w:rPr>
          <w:rFonts w:hint="eastAsia" w:ascii="宋体" w:hAnsi="宋体"/>
          <w:color w:val="auto"/>
          <w:sz w:val="24"/>
        </w:rPr>
        <w:t>传真：</w:t>
      </w:r>
      <w:r>
        <w:rPr>
          <w:rFonts w:hint="eastAsia" w:ascii="宋体" w:hAnsi="宋体"/>
          <w:color w:val="auto"/>
          <w:sz w:val="24"/>
          <w:u w:val="single"/>
        </w:rPr>
        <w:t xml:space="preserve">          </w:t>
      </w:r>
    </w:p>
    <w:p>
      <w:pPr>
        <w:spacing w:line="400" w:lineRule="exact"/>
        <w:ind w:firstLine="480" w:firstLineChars="200"/>
        <w:contextualSpacing/>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开户银行：</w:t>
      </w:r>
      <w:r>
        <w:rPr>
          <w:rFonts w:hint="eastAsia" w:ascii="宋体" w:hAnsi="宋体"/>
          <w:color w:val="auto"/>
          <w:sz w:val="24"/>
          <w:u w:val="single"/>
        </w:rPr>
        <w:t xml:space="preserve">                      </w:t>
      </w:r>
      <w:r>
        <w:rPr>
          <w:rFonts w:hint="eastAsia" w:ascii="宋体" w:hAnsi="宋体"/>
          <w:color w:val="auto"/>
          <w:sz w:val="24"/>
        </w:rPr>
        <w:t xml:space="preserve">   银行账号：</w:t>
      </w:r>
      <w:r>
        <w:rPr>
          <w:rFonts w:hint="eastAsia" w:ascii="宋体" w:hAnsi="宋体"/>
          <w:color w:val="auto"/>
          <w:sz w:val="24"/>
          <w:u w:val="single"/>
        </w:rPr>
        <w:t xml:space="preserve">                    </w:t>
      </w:r>
      <w:r>
        <w:rPr>
          <w:rFonts w:hint="eastAsia" w:ascii="宋体" w:hAnsi="宋体"/>
          <w:color w:val="auto"/>
          <w:sz w:val="24"/>
        </w:rPr>
        <w:t xml:space="preserve"> </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 xml:space="preserve">法定代表人或者被授权的委托代理人签字:___________ </w:t>
      </w:r>
    </w:p>
    <w:p>
      <w:pPr>
        <w:pStyle w:val="2"/>
        <w:spacing w:line="400" w:lineRule="exact"/>
        <w:contextualSpacing/>
        <w:jc w:val="center"/>
        <w:rPr>
          <w:rFonts w:hAnsi="宋体"/>
          <w:color w:val="auto"/>
          <w:sz w:val="24"/>
          <w:szCs w:val="24"/>
          <w:u w:val="single"/>
        </w:rPr>
      </w:pPr>
      <w:r>
        <w:rPr>
          <w:rFonts w:hint="eastAsia" w:hAnsi="宋体"/>
          <w:color w:val="auto"/>
          <w:sz w:val="24"/>
        </w:rPr>
        <w:t xml:space="preserve"> </w:t>
      </w:r>
      <w:r>
        <w:rPr>
          <w:rFonts w:hAnsi="宋体"/>
          <w:color w:val="auto"/>
          <w:sz w:val="24"/>
        </w:rPr>
        <w:t xml:space="preserve">                                   </w:t>
      </w:r>
      <w:r>
        <w:rPr>
          <w:rFonts w:hint="eastAsia" w:hAnsi="宋体"/>
          <w:color w:val="auto"/>
          <w:sz w:val="24"/>
        </w:rPr>
        <w:t>投标人（盖公章）：</w:t>
      </w:r>
    </w:p>
    <w:p>
      <w:pPr>
        <w:pStyle w:val="2"/>
        <w:spacing w:line="400" w:lineRule="exact"/>
        <w:contextualSpacing/>
        <w:rPr>
          <w:rFonts w:hAnsi="宋体"/>
          <w:color w:val="auto"/>
          <w:sz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tabs>
          <w:tab w:val="left" w:pos="459"/>
        </w:tabs>
        <w:snapToGrid w:val="0"/>
        <w:spacing w:line="440" w:lineRule="exact"/>
        <w:jc w:val="left"/>
        <w:rPr>
          <w:rFonts w:ascii="宋体" w:hAnsi="宋体"/>
          <w:b/>
          <w:bCs/>
          <w:color w:val="auto"/>
          <w:sz w:val="24"/>
        </w:rPr>
      </w:pPr>
      <w:r>
        <w:rPr>
          <w:rFonts w:ascii="宋体" w:hAnsi="宋体"/>
          <w:color w:val="auto"/>
          <w:u w:val="single"/>
        </w:rPr>
        <w:br w:type="page"/>
      </w:r>
      <w:r>
        <w:rPr>
          <w:rFonts w:hint="eastAsia" w:ascii="宋体" w:hAnsi="宋体"/>
          <w:b/>
          <w:bCs/>
          <w:color w:val="auto"/>
          <w:sz w:val="24"/>
        </w:rPr>
        <w:t>2.开标一览表格式</w:t>
      </w:r>
    </w:p>
    <w:p>
      <w:pPr>
        <w:snapToGrid w:val="0"/>
        <w:spacing w:before="50" w:after="50"/>
        <w:jc w:val="center"/>
        <w:rPr>
          <w:rFonts w:ascii="宋体" w:hAnsi="宋体"/>
          <w:b/>
          <w:color w:val="auto"/>
          <w:sz w:val="30"/>
        </w:rPr>
      </w:pPr>
      <w:r>
        <w:rPr>
          <w:rFonts w:hint="eastAsia" w:ascii="宋体" w:hAnsi="宋体"/>
          <w:b/>
          <w:color w:val="auto"/>
          <w:sz w:val="30"/>
        </w:rPr>
        <w:t>开标一览表</w:t>
      </w:r>
    </w:p>
    <w:p>
      <w:pPr>
        <w:snapToGrid w:val="0"/>
        <w:spacing w:before="50" w:after="50"/>
        <w:jc w:val="center"/>
        <w:rPr>
          <w:rFonts w:ascii="宋体" w:hAnsi="宋体"/>
          <w:b/>
          <w:color w:val="auto"/>
          <w:sz w:val="30"/>
          <w:szCs w:val="20"/>
        </w:rPr>
      </w:pPr>
    </w:p>
    <w:p>
      <w:pPr>
        <w:snapToGrid w:val="0"/>
        <w:spacing w:before="50" w:after="50" w:line="360" w:lineRule="auto"/>
        <w:rPr>
          <w:rFonts w:ascii="宋体" w:hAnsi="宋体"/>
          <w:color w:val="auto"/>
          <w:sz w:val="24"/>
          <w:u w:val="single"/>
        </w:rPr>
      </w:pPr>
      <w:r>
        <w:rPr>
          <w:rFonts w:hint="eastAsia" w:ascii="宋体" w:hAnsi="宋体"/>
          <w:color w:val="auto"/>
          <w:sz w:val="24"/>
        </w:rPr>
        <w:t>项目名称：</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pPr>
        <w:snapToGrid w:val="0"/>
        <w:spacing w:before="50" w:after="50" w:line="360" w:lineRule="auto"/>
        <w:rPr>
          <w:rFonts w:ascii="宋体" w:hAnsi="宋体" w:cs="仿宋_GB2312"/>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rPr>
        <w:t xml:space="preserve">                       单位：元</w:t>
      </w:r>
      <w:r>
        <w:rPr>
          <w:rFonts w:hint="eastAsia" w:ascii="宋体" w:hAnsi="宋体" w:cs="仿宋_GB2312"/>
          <w:color w:val="auto"/>
          <w:sz w:val="24"/>
        </w:rPr>
        <w:t xml:space="preserve">                                        </w:t>
      </w:r>
    </w:p>
    <w:tbl>
      <w:tblPr>
        <w:tblStyle w:val="50"/>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80"/>
        <w:gridCol w:w="900"/>
        <w:gridCol w:w="1470"/>
        <w:gridCol w:w="1573"/>
        <w:gridCol w:w="1097"/>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szCs w:val="21"/>
              </w:rPr>
            </w:pPr>
            <w:r>
              <w:rPr>
                <w:rFonts w:hint="eastAsia" w:ascii="宋体" w:hAnsi="宋体" w:cs="宋体"/>
                <w:b/>
                <w:bCs/>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szCs w:val="21"/>
              </w:rPr>
            </w:pPr>
            <w:r>
              <w:rPr>
                <w:rFonts w:hint="eastAsia" w:ascii="宋体" w:hAnsi="宋体" w:cs="宋体"/>
                <w:b/>
                <w:bCs/>
                <w:color w:val="auto"/>
                <w:szCs w:val="21"/>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pacing w:val="6"/>
                <w:kern w:val="48"/>
                <w:szCs w:val="21"/>
              </w:rPr>
            </w:pPr>
            <w:r>
              <w:rPr>
                <w:rFonts w:hint="eastAsia" w:ascii="宋体" w:hAnsi="宋体" w:cs="宋体"/>
                <w:b/>
                <w:bCs/>
                <w:color w:val="auto"/>
                <w:szCs w:val="21"/>
              </w:rPr>
              <w:t>数量①</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pacing w:val="6"/>
                <w:kern w:val="48"/>
                <w:szCs w:val="21"/>
              </w:rPr>
            </w:pPr>
            <w:r>
              <w:rPr>
                <w:rFonts w:hint="eastAsia" w:ascii="宋体" w:hAnsi="宋体" w:cs="宋体"/>
                <w:b/>
                <w:bCs/>
                <w:color w:val="auto"/>
                <w:szCs w:val="21"/>
              </w:rPr>
              <w:t>货物全称、品牌、生产</w:t>
            </w:r>
            <w:r>
              <w:rPr>
                <w:rFonts w:hint="eastAsia" w:ascii="宋体" w:hAnsi="宋体" w:cs="宋体"/>
                <w:b/>
                <w:bCs/>
                <w:color w:val="auto"/>
                <w:kern w:val="0"/>
                <w:szCs w:val="21"/>
              </w:rPr>
              <w:t>厂商</w:t>
            </w:r>
            <w:r>
              <w:rPr>
                <w:rFonts w:hint="eastAsia" w:ascii="宋体" w:hAnsi="宋体" w:cs="宋体"/>
                <w:b/>
                <w:bCs/>
                <w:color w:val="auto"/>
                <w:szCs w:val="21"/>
              </w:rPr>
              <w:t>及国别</w:t>
            </w:r>
          </w:p>
        </w:tc>
        <w:tc>
          <w:tcPr>
            <w:tcW w:w="1573"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0" w:firstLineChars="0"/>
              <w:jc w:val="center"/>
              <w:rPr>
                <w:rFonts w:hint="default" w:ascii="宋体" w:hAnsi="宋体" w:eastAsia="宋体" w:cs="宋体"/>
                <w:b/>
                <w:bCs/>
                <w:color w:val="auto"/>
                <w:kern w:val="2"/>
                <w:sz w:val="21"/>
                <w:szCs w:val="21"/>
              </w:rPr>
            </w:pPr>
            <w:r>
              <w:rPr>
                <w:rFonts w:hint="eastAsia" w:ascii="宋体" w:hAnsi="宋体" w:eastAsia="宋体" w:cs="宋体"/>
                <w:b/>
                <w:bCs/>
                <w:color w:val="auto"/>
                <w:kern w:val="2"/>
                <w:sz w:val="21"/>
                <w:szCs w:val="21"/>
              </w:rPr>
              <w:t>型号规格、技术参数及性能（配置）要求</w:t>
            </w:r>
          </w:p>
        </w:tc>
        <w:tc>
          <w:tcPr>
            <w:tcW w:w="109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0" w:firstLineChars="0"/>
              <w:jc w:val="center"/>
              <w:rPr>
                <w:rFonts w:hint="default" w:ascii="宋体" w:hAnsi="宋体" w:eastAsia="宋体" w:cs="宋体"/>
                <w:b/>
                <w:bCs/>
                <w:color w:val="auto"/>
                <w:kern w:val="2"/>
                <w:sz w:val="21"/>
                <w:szCs w:val="21"/>
              </w:rPr>
            </w:pPr>
            <w:r>
              <w:rPr>
                <w:rFonts w:hint="eastAsia" w:ascii="宋体" w:hAnsi="宋体" w:eastAsia="宋体" w:cs="宋体"/>
                <w:b/>
                <w:bCs/>
                <w:color w:val="auto"/>
                <w:kern w:val="2"/>
                <w:sz w:val="21"/>
                <w:szCs w:val="21"/>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0" w:firstLineChars="0"/>
              <w:jc w:val="center"/>
              <w:rPr>
                <w:rFonts w:hint="default" w:ascii="宋体" w:hAnsi="宋体" w:eastAsia="宋体" w:cs="宋体"/>
                <w:b/>
                <w:bCs/>
                <w:color w:val="auto"/>
                <w:kern w:val="2"/>
                <w:sz w:val="21"/>
                <w:szCs w:val="21"/>
              </w:rPr>
            </w:pPr>
            <w:r>
              <w:rPr>
                <w:rFonts w:hint="eastAsia" w:ascii="宋体" w:hAnsi="宋体" w:eastAsia="宋体" w:cs="宋体"/>
                <w:b/>
                <w:bCs/>
                <w:color w:val="auto"/>
                <w:kern w:val="2"/>
                <w:sz w:val="21"/>
                <w:szCs w:val="21"/>
              </w:rPr>
              <w:t>单项合价（元）</w:t>
            </w:r>
          </w:p>
          <w:p>
            <w:pPr>
              <w:pStyle w:val="21"/>
              <w:keepNext w:val="0"/>
              <w:keepLines w:val="0"/>
              <w:suppressLineNumbers w:val="0"/>
              <w:tabs>
                <w:tab w:val="left" w:pos="3204"/>
              </w:tabs>
              <w:spacing w:before="0" w:beforeAutospacing="0" w:after="0" w:afterAutospacing="0" w:line="360" w:lineRule="exact"/>
              <w:ind w:left="0" w:right="0" w:firstLine="0" w:firstLineChars="0"/>
              <w:jc w:val="center"/>
              <w:rPr>
                <w:rFonts w:hint="default" w:ascii="宋体" w:hAnsi="宋体" w:eastAsia="宋体" w:cs="宋体"/>
                <w:b/>
                <w:bCs/>
                <w:color w:val="auto"/>
                <w:kern w:val="2"/>
                <w:sz w:val="21"/>
                <w:szCs w:val="21"/>
              </w:rPr>
            </w:pPr>
            <w:r>
              <w:rPr>
                <w:rFonts w:hint="eastAsia" w:ascii="宋体" w:hAnsi="宋体" w:eastAsia="宋体" w:cs="宋体"/>
                <w:b/>
                <w:bCs/>
                <w:color w:val="auto"/>
                <w:kern w:val="2"/>
                <w:sz w:val="21"/>
                <w:szCs w:val="21"/>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0" w:firstLineChars="0"/>
              <w:jc w:val="center"/>
              <w:rPr>
                <w:rFonts w:hint="default" w:ascii="宋体" w:hAnsi="宋体" w:eastAsia="宋体" w:cs="宋体"/>
                <w:b/>
                <w:bCs/>
                <w:color w:val="auto"/>
                <w:kern w:val="2"/>
                <w:sz w:val="21"/>
                <w:szCs w:val="21"/>
              </w:rPr>
            </w:pPr>
            <w:r>
              <w:rPr>
                <w:rFonts w:hint="eastAsia" w:ascii="宋体" w:hAnsi="宋体" w:eastAsia="宋体" w:cs="宋体"/>
                <w:b/>
                <w:bCs/>
                <w:color w:val="auto"/>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784"/>
              <w:rPr>
                <w:rFonts w:hint="default" w:ascii="宋体" w:hAnsi="宋体" w:eastAsia="宋体" w:cs="宋体"/>
                <w:b/>
                <w:color w:val="auto"/>
                <w:spacing w:val="6"/>
                <w:kern w:val="4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604" w:type="dxa"/>
            <w:gridSpan w:val="8"/>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0" w:firstLineChars="0"/>
              <w:rPr>
                <w:rFonts w:hint="default" w:ascii="宋体" w:hAnsi="宋体" w:eastAsia="宋体" w:cs="宋体"/>
                <w:b/>
                <w:color w:val="auto"/>
                <w:spacing w:val="6"/>
                <w:kern w:val="48"/>
                <w:sz w:val="21"/>
                <w:szCs w:val="21"/>
              </w:rPr>
            </w:pPr>
            <w:r>
              <w:rPr>
                <w:rFonts w:hint="eastAsia" w:ascii="宋体" w:hAnsi="宋体" w:eastAsia="宋体" w:cs="宋体"/>
                <w:b/>
                <w:color w:val="auto"/>
                <w:spacing w:val="6"/>
                <w:kern w:val="48"/>
                <w:sz w:val="21"/>
                <w:szCs w:val="21"/>
              </w:rPr>
              <w:t>报价合计（包含装卸、运输等所有费用）：（大写）人民币</w:t>
            </w:r>
            <w:r>
              <w:rPr>
                <w:rFonts w:hint="eastAsia" w:ascii="宋体" w:hAnsi="宋体" w:eastAsia="宋体" w:cs="宋体"/>
                <w:b/>
                <w:color w:val="auto"/>
                <w:spacing w:val="6"/>
                <w:kern w:val="48"/>
                <w:sz w:val="21"/>
                <w:szCs w:val="21"/>
                <w:u w:val="single"/>
              </w:rPr>
              <w:t xml:space="preserve">                </w:t>
            </w:r>
            <w:r>
              <w:rPr>
                <w:rFonts w:hint="eastAsia" w:ascii="宋体" w:hAnsi="宋体" w:eastAsia="宋体" w:cs="宋体"/>
                <w:b/>
                <w:color w:val="auto"/>
                <w:spacing w:val="6"/>
                <w:kern w:val="48"/>
                <w:sz w:val="21"/>
                <w:szCs w:val="21"/>
              </w:rPr>
              <w:t>（￥</w:t>
            </w:r>
            <w:r>
              <w:rPr>
                <w:rFonts w:hint="eastAsia" w:ascii="宋体" w:hAnsi="宋体" w:eastAsia="宋体" w:cs="宋体"/>
                <w:b/>
                <w:color w:val="auto"/>
                <w:spacing w:val="6"/>
                <w:kern w:val="48"/>
                <w:sz w:val="21"/>
                <w:szCs w:val="21"/>
                <w:u w:val="single"/>
              </w:rPr>
              <w:t xml:space="preserve">        </w:t>
            </w:r>
            <w:r>
              <w:rPr>
                <w:rFonts w:hint="eastAsia" w:ascii="宋体" w:hAnsi="宋体" w:eastAsia="宋体" w:cs="宋体"/>
                <w:b/>
                <w:color w:val="auto"/>
                <w:spacing w:val="6"/>
                <w:kern w:val="48"/>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604" w:type="dxa"/>
            <w:gridSpan w:val="8"/>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0" w:firstLineChars="0"/>
              <w:rPr>
                <w:rFonts w:hint="default" w:ascii="宋体" w:hAnsi="宋体" w:eastAsia="宋体" w:cs="宋体"/>
                <w:b/>
                <w:color w:val="auto"/>
                <w:spacing w:val="6"/>
                <w:kern w:val="48"/>
                <w:sz w:val="21"/>
                <w:szCs w:val="21"/>
                <w:u w:val="single"/>
              </w:rPr>
            </w:pPr>
            <w:r>
              <w:rPr>
                <w:rFonts w:hint="eastAsia" w:ascii="宋体" w:hAnsi="宋体" w:eastAsia="宋体" w:cs="宋体"/>
                <w:b/>
                <w:color w:val="auto"/>
                <w:spacing w:val="6"/>
                <w:kern w:val="48"/>
                <w:sz w:val="21"/>
                <w:szCs w:val="21"/>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604" w:type="dxa"/>
            <w:gridSpan w:val="8"/>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0" w:firstLineChars="0"/>
              <w:rPr>
                <w:rFonts w:hint="default" w:ascii="宋体" w:hAnsi="宋体" w:eastAsia="宋体" w:cs="宋体"/>
                <w:b/>
                <w:color w:val="auto"/>
                <w:spacing w:val="6"/>
                <w:kern w:val="48"/>
                <w:sz w:val="21"/>
                <w:szCs w:val="21"/>
              </w:rPr>
            </w:pPr>
            <w:r>
              <w:rPr>
                <w:rFonts w:hint="eastAsia" w:ascii="宋体" w:hAnsi="宋体" w:eastAsia="宋体" w:cs="宋体"/>
                <w:b/>
                <w:color w:val="auto"/>
                <w:spacing w:val="6"/>
                <w:kern w:val="48"/>
                <w:sz w:val="21"/>
                <w:szCs w:val="21"/>
                <w:u w:val="single"/>
              </w:rPr>
              <w:t>　　</w:t>
            </w:r>
            <w:r>
              <w:rPr>
                <w:rFonts w:hint="eastAsia" w:ascii="宋体" w:hAnsi="宋体" w:eastAsia="宋体" w:cs="宋体"/>
                <w:b/>
                <w:color w:val="auto"/>
                <w:spacing w:val="6"/>
                <w:kern w:val="48"/>
                <w:sz w:val="21"/>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604" w:type="dxa"/>
            <w:gridSpan w:val="8"/>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0" w:firstLineChars="0"/>
              <w:rPr>
                <w:rFonts w:hint="default" w:ascii="宋体" w:hAnsi="宋体" w:eastAsia="宋体" w:cs="宋体"/>
                <w:b/>
                <w:color w:val="auto"/>
                <w:spacing w:val="6"/>
                <w:kern w:val="48"/>
                <w:sz w:val="21"/>
                <w:szCs w:val="21"/>
              </w:rPr>
            </w:pPr>
            <w:r>
              <w:rPr>
                <w:rFonts w:hint="eastAsia" w:ascii="宋体" w:hAnsi="宋体" w:eastAsia="宋体" w:cs="宋体"/>
                <w:b/>
                <w:color w:val="auto"/>
                <w:spacing w:val="6"/>
                <w:kern w:val="48"/>
                <w:sz w:val="21"/>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604" w:type="dxa"/>
            <w:gridSpan w:val="8"/>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tabs>
                <w:tab w:val="left" w:pos="3204"/>
              </w:tabs>
              <w:spacing w:before="0" w:beforeAutospacing="0" w:after="0" w:afterAutospacing="0" w:line="360" w:lineRule="exact"/>
              <w:ind w:left="0" w:right="0" w:firstLine="0" w:firstLineChars="0"/>
              <w:rPr>
                <w:rFonts w:hint="default" w:ascii="宋体" w:hAnsi="宋体" w:eastAsia="宋体" w:cs="宋体"/>
                <w:b/>
                <w:color w:val="auto"/>
                <w:spacing w:val="6"/>
                <w:kern w:val="48"/>
                <w:sz w:val="21"/>
                <w:szCs w:val="21"/>
              </w:rPr>
            </w:pPr>
            <w:r>
              <w:rPr>
                <w:rFonts w:hint="eastAsia" w:ascii="宋体" w:hAnsi="宋体" w:eastAsia="宋体" w:cs="宋体"/>
                <w:b/>
                <w:color w:val="auto"/>
                <w:spacing w:val="6"/>
                <w:kern w:val="48"/>
                <w:sz w:val="21"/>
                <w:szCs w:val="21"/>
              </w:rPr>
              <w:t>法定代表人或其委托代理人（签字或盖章）：</w:t>
            </w:r>
          </w:p>
        </w:tc>
      </w:tr>
    </w:tbl>
    <w:p>
      <w:pPr>
        <w:snapToGrid w:val="0"/>
        <w:spacing w:before="50" w:after="50" w:line="360" w:lineRule="auto"/>
        <w:jc w:val="left"/>
        <w:rPr>
          <w:rFonts w:ascii="宋体" w:hAnsi="宋体"/>
          <w:color w:val="auto"/>
          <w:sz w:val="24"/>
        </w:rPr>
      </w:pPr>
      <w:r>
        <w:rPr>
          <w:rFonts w:hint="eastAsia" w:ascii="宋体" w:hAnsi="宋体"/>
          <w:color w:val="auto"/>
          <w:sz w:val="24"/>
        </w:rPr>
        <w:t xml:space="preserve">注: </w:t>
      </w:r>
    </w:p>
    <w:p>
      <w:pPr>
        <w:snapToGrid w:val="0"/>
        <w:spacing w:before="50" w:after="50" w:line="360" w:lineRule="auto"/>
        <w:ind w:firstLine="480" w:firstLineChars="200"/>
        <w:jc w:val="left"/>
        <w:rPr>
          <w:rFonts w:ascii="宋体" w:hAnsi="宋体"/>
          <w:color w:val="auto"/>
          <w:sz w:val="24"/>
        </w:rPr>
      </w:pPr>
      <w:r>
        <w:rPr>
          <w:rFonts w:hint="eastAsia" w:ascii="宋体" w:hAnsi="宋体"/>
          <w:color w:val="auto"/>
          <w:sz w:val="24"/>
        </w:rPr>
        <w:t>1.投标人的开标一览表必须加盖投标人公章并由</w:t>
      </w:r>
      <w:r>
        <w:rPr>
          <w:rFonts w:ascii="宋体" w:hAnsi="宋体"/>
          <w:color w:val="auto"/>
          <w:sz w:val="24"/>
        </w:rPr>
        <w:t>法定代表人或者</w:t>
      </w:r>
      <w:r>
        <w:rPr>
          <w:rFonts w:hint="eastAsia" w:ascii="宋体" w:hAnsi="宋体"/>
          <w:color w:val="auto"/>
          <w:sz w:val="24"/>
        </w:rPr>
        <w:t>被授权的委托代理人签字，</w:t>
      </w:r>
      <w:r>
        <w:rPr>
          <w:rFonts w:hint="eastAsia" w:ascii="宋体" w:hAnsi="宋体"/>
          <w:b/>
          <w:color w:val="auto"/>
          <w:sz w:val="24"/>
        </w:rPr>
        <w:t>否则其投标作无效标处理</w:t>
      </w:r>
      <w:r>
        <w:rPr>
          <w:rFonts w:hint="eastAsia" w:ascii="宋体" w:hAnsi="宋体"/>
          <w:color w:val="auto"/>
          <w:sz w:val="24"/>
        </w:rPr>
        <w:t>。</w:t>
      </w:r>
    </w:p>
    <w:p>
      <w:pPr>
        <w:snapToGrid w:val="0"/>
        <w:spacing w:before="50" w:after="50" w:line="360" w:lineRule="auto"/>
        <w:ind w:firstLine="480" w:firstLineChars="200"/>
        <w:jc w:val="left"/>
        <w:rPr>
          <w:rFonts w:ascii="宋体" w:hAnsi="宋体"/>
          <w:b/>
          <w:color w:val="auto"/>
          <w:sz w:val="24"/>
        </w:rPr>
      </w:pPr>
      <w:r>
        <w:rPr>
          <w:rFonts w:hint="eastAsia" w:ascii="宋体" w:hAnsi="宋体"/>
          <w:bCs/>
          <w:color w:val="auto"/>
          <w:sz w:val="24"/>
        </w:rPr>
        <w:t>2.</w:t>
      </w:r>
      <w:r>
        <w:rPr>
          <w:rFonts w:hint="eastAsia" w:ascii="宋体" w:hAnsi="宋体"/>
          <w:color w:val="auto"/>
          <w:sz w:val="24"/>
        </w:rPr>
        <w:t>报价一经涂改，应在涂改处加盖投标人公章或者由法定代表人或者被授权的委托代理人签字或者盖章</w:t>
      </w:r>
      <w:r>
        <w:rPr>
          <w:rFonts w:hint="eastAsia" w:ascii="宋体" w:hAnsi="宋体"/>
          <w:b/>
          <w:color w:val="auto"/>
          <w:sz w:val="24"/>
        </w:rPr>
        <w:t>，否则其投标作无效标处理。</w:t>
      </w:r>
    </w:p>
    <w:p>
      <w:pPr>
        <w:snapToGrid w:val="0"/>
        <w:spacing w:before="50" w:after="50" w:line="360" w:lineRule="auto"/>
        <w:ind w:firstLine="480" w:firstLineChars="200"/>
        <w:rPr>
          <w:rFonts w:ascii="宋体" w:hAnsi="宋体"/>
          <w:b/>
          <w:color w:val="auto"/>
          <w:sz w:val="24"/>
        </w:rPr>
      </w:pPr>
      <w:r>
        <w:rPr>
          <w:rFonts w:hint="eastAsia" w:ascii="宋体" w:hAnsi="宋体"/>
          <w:color w:val="auto"/>
          <w:sz w:val="24"/>
        </w:rPr>
        <w:t>3.投标人的报价不应超过采购预算，如有多分标，不应超过各分标的采购预算，</w:t>
      </w:r>
      <w:r>
        <w:rPr>
          <w:rFonts w:hint="eastAsia" w:ascii="宋体" w:hAnsi="宋体"/>
          <w:b/>
          <w:color w:val="auto"/>
          <w:sz w:val="24"/>
        </w:rPr>
        <w:t>否则投标无效。</w:t>
      </w:r>
    </w:p>
    <w:p>
      <w:pPr>
        <w:snapToGrid w:val="0"/>
        <w:spacing w:before="50" w:after="50" w:line="360" w:lineRule="auto"/>
        <w:ind w:firstLine="482" w:firstLineChars="200"/>
        <w:rPr>
          <w:rFonts w:ascii="宋体" w:hAnsi="宋体"/>
          <w:b/>
          <w:color w:val="auto"/>
          <w:sz w:val="24"/>
        </w:rPr>
      </w:pPr>
    </w:p>
    <w:p>
      <w:pPr>
        <w:snapToGrid w:val="0"/>
        <w:spacing w:before="50" w:after="50" w:line="360" w:lineRule="auto"/>
        <w:ind w:left="-2" w:leftChars="-1" w:right="-817" w:rightChars="-389"/>
        <w:rPr>
          <w:rFonts w:ascii="宋体" w:hAnsi="宋体"/>
          <w:color w:val="auto"/>
          <w:sz w:val="24"/>
        </w:rPr>
      </w:pPr>
      <w:r>
        <w:rPr>
          <w:rFonts w:hint="eastAsia" w:ascii="宋体" w:hAnsi="宋体"/>
          <w:color w:val="auto"/>
          <w:sz w:val="24"/>
        </w:rPr>
        <w:t xml:space="preserve">法定代表人或者被授权的委托代理人（签字）：                    </w:t>
      </w:r>
    </w:p>
    <w:p>
      <w:pPr>
        <w:snapToGrid w:val="0"/>
        <w:spacing w:before="50" w:after="50" w:line="360" w:lineRule="auto"/>
        <w:ind w:left="-3" w:leftChars="-15" w:right="-817" w:rightChars="-389" w:hanging="28" w:hangingChars="12"/>
        <w:rPr>
          <w:rFonts w:ascii="宋体" w:hAnsi="宋体"/>
          <w:color w:val="auto"/>
          <w:szCs w:val="21"/>
        </w:rPr>
      </w:pPr>
      <w:r>
        <w:rPr>
          <w:rFonts w:hint="eastAsia" w:ascii="宋体" w:hAnsi="宋体"/>
          <w:color w:val="auto"/>
          <w:sz w:val="24"/>
        </w:rPr>
        <w:t>投标人（盖公章）：                                 日期：    年   月   日</w:t>
      </w:r>
    </w:p>
    <w:p>
      <w:pPr>
        <w:pStyle w:val="32"/>
        <w:rPr>
          <w:rFonts w:ascii="宋体" w:hAnsi="宋体"/>
          <w:color w:val="auto"/>
        </w:rPr>
      </w:pP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3.投标人针对报价需要说明的其他文件和说明（如有请提供）</w:t>
      </w:r>
    </w:p>
    <w:p>
      <w:pPr>
        <w:pStyle w:val="2"/>
        <w:jc w:val="center"/>
        <w:rPr>
          <w:rFonts w:hAnsi="宋体" w:cs="宋体"/>
          <w:b/>
          <w:color w:val="auto"/>
          <w:sz w:val="30"/>
          <w:szCs w:val="30"/>
        </w:rPr>
      </w:pPr>
    </w:p>
    <w:p>
      <w:pPr>
        <w:pStyle w:val="2"/>
        <w:jc w:val="center"/>
        <w:rPr>
          <w:rFonts w:hAnsi="宋体" w:cs="宋体"/>
          <w:b/>
          <w:color w:val="auto"/>
          <w:sz w:val="30"/>
          <w:szCs w:val="30"/>
        </w:rPr>
      </w:pPr>
      <w:r>
        <w:rPr>
          <w:rFonts w:hint="eastAsia" w:hAnsi="宋体" w:cs="宋体"/>
          <w:b/>
          <w:color w:val="auto"/>
          <w:sz w:val="30"/>
          <w:szCs w:val="30"/>
        </w:rPr>
        <w:t>3</w:t>
      </w:r>
      <w:r>
        <w:rPr>
          <w:rFonts w:hAnsi="宋体" w:cs="宋体"/>
          <w:b/>
          <w:color w:val="auto"/>
          <w:sz w:val="30"/>
          <w:szCs w:val="30"/>
        </w:rPr>
        <w:t>.1</w:t>
      </w:r>
      <w:r>
        <w:rPr>
          <w:rFonts w:hint="eastAsia" w:hAnsi="宋体" w:cs="宋体"/>
          <w:b/>
          <w:color w:val="auto"/>
          <w:sz w:val="30"/>
          <w:szCs w:val="30"/>
        </w:rPr>
        <w:t>中小企业声明函（格式）</w:t>
      </w:r>
    </w:p>
    <w:p>
      <w:pPr>
        <w:pStyle w:val="21"/>
        <w:ind w:firstLine="739"/>
        <w:rPr>
          <w:rFonts w:ascii="宋体" w:hAnsi="宋体" w:eastAsia="宋体" w:cs="宋体"/>
          <w:color w:val="auto"/>
          <w:sz w:val="21"/>
          <w:szCs w:val="21"/>
        </w:rPr>
      </w:pPr>
      <w:r>
        <w:rPr>
          <w:rFonts w:hint="eastAsia" w:ascii="宋体" w:hAnsi="宋体" w:eastAsia="宋体" w:cs="宋体"/>
          <w:color w:val="auto"/>
          <w:sz w:val="21"/>
          <w:szCs w:val="21"/>
        </w:rPr>
        <w:t>说明：</w:t>
      </w:r>
    </w:p>
    <w:p>
      <w:pPr>
        <w:pStyle w:val="21"/>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1.本声明函主要供参加政府采购活动的中小企业填写，非中小企业无需填写。</w:t>
      </w:r>
    </w:p>
    <w:p>
      <w:pPr>
        <w:pStyle w:val="21"/>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2.小型、微型企业提供中型企业提供的货物的，视同为中型企业。</w:t>
      </w:r>
    </w:p>
    <w:p>
      <w:pPr>
        <w:pStyle w:val="21"/>
        <w:ind w:firstLine="420" w:firstLineChars="200"/>
        <w:rPr>
          <w:rFonts w:ascii="宋体" w:hAnsi="宋体" w:eastAsia="宋体" w:cs="宋体"/>
          <w:color w:val="auto"/>
          <w:sz w:val="21"/>
          <w:szCs w:val="21"/>
        </w:rPr>
      </w:pPr>
    </w:p>
    <w:p>
      <w:pPr>
        <w:pStyle w:val="20"/>
        <w:spacing w:line="360" w:lineRule="auto"/>
        <w:ind w:left="-426" w:leftChars="-203" w:right="142" w:firstLine="480" w:firstLineChars="200"/>
        <w:contextualSpacing/>
        <w:rPr>
          <w:rFonts w:ascii="宋体" w:hAnsi="宋体" w:cs="宋体"/>
          <w:color w:val="auto"/>
          <w:kern w:val="24"/>
        </w:rPr>
      </w:pPr>
      <w:r>
        <w:rPr>
          <w:rFonts w:hint="eastAsia" w:ascii="宋体" w:hAnsi="宋体" w:cs="宋体"/>
          <w:color w:val="auto"/>
          <w:kern w:val="24"/>
        </w:rPr>
        <w:t>本公司（联合体）郑重声明，根据《政府采购促进中小企业发展管理办法》（财库﹝2020﹞46号）的规定，本公司（联合体）参加</w:t>
      </w:r>
      <w:r>
        <w:rPr>
          <w:rFonts w:hint="eastAsia" w:ascii="宋体" w:hAnsi="宋体" w:cs="宋体"/>
          <w:color w:val="auto"/>
          <w:kern w:val="24"/>
          <w:u w:val="single"/>
        </w:rPr>
        <w:t>（单位名称）</w:t>
      </w:r>
      <w:r>
        <w:rPr>
          <w:rFonts w:hint="eastAsia" w:ascii="宋体" w:hAnsi="宋体" w:cs="宋体"/>
          <w:color w:val="auto"/>
          <w:kern w:val="24"/>
        </w:rPr>
        <w:t>的</w:t>
      </w:r>
      <w:r>
        <w:rPr>
          <w:rFonts w:hint="eastAsia" w:ascii="宋体" w:hAnsi="宋体" w:cs="宋体"/>
          <w:color w:val="auto"/>
          <w:kern w:val="24"/>
          <w:u w:val="single"/>
        </w:rPr>
        <w:t>（项目名称）</w:t>
      </w:r>
      <w:r>
        <w:rPr>
          <w:rFonts w:hint="eastAsia" w:ascii="宋体" w:hAnsi="宋体" w:cs="宋体"/>
          <w:color w:val="auto"/>
          <w:kern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auto"/>
          <w:kern w:val="24"/>
          <w:sz w:val="24"/>
        </w:rPr>
      </w:pPr>
      <w:r>
        <w:rPr>
          <w:rFonts w:hint="eastAsia" w:ascii="宋体" w:hAnsi="宋体" w:cs="宋体"/>
          <w:color w:val="auto"/>
          <w:kern w:val="24"/>
          <w:sz w:val="24"/>
        </w:rPr>
        <w:t>1.</w:t>
      </w:r>
      <w:r>
        <w:rPr>
          <w:rFonts w:hint="eastAsia" w:ascii="宋体" w:hAnsi="宋体" w:cs="宋体"/>
          <w:color w:val="auto"/>
          <w:kern w:val="24"/>
          <w:sz w:val="24"/>
          <w:u w:val="single"/>
        </w:rPr>
        <w:t>（标的名称）</w:t>
      </w:r>
      <w:r>
        <w:rPr>
          <w:rFonts w:hint="eastAsia" w:ascii="宋体" w:hAnsi="宋体" w:cs="宋体"/>
          <w:color w:val="auto"/>
          <w:kern w:val="24"/>
          <w:sz w:val="24"/>
        </w:rPr>
        <w:t>，属于</w:t>
      </w:r>
      <w:r>
        <w:rPr>
          <w:rFonts w:hint="eastAsia" w:ascii="宋体" w:hAnsi="宋体" w:cs="宋体"/>
          <w:color w:val="auto"/>
          <w:kern w:val="24"/>
          <w:sz w:val="24"/>
          <w:u w:val="single"/>
        </w:rPr>
        <w:t>（采购文件中明确的所属行业）</w:t>
      </w:r>
      <w:r>
        <w:rPr>
          <w:rFonts w:hint="eastAsia" w:ascii="宋体" w:hAnsi="宋体" w:cs="宋体"/>
          <w:color w:val="auto"/>
          <w:kern w:val="24"/>
          <w:sz w:val="24"/>
        </w:rPr>
        <w:t>行业；制造商为</w:t>
      </w:r>
      <w:r>
        <w:rPr>
          <w:rFonts w:hint="eastAsia" w:ascii="宋体" w:hAnsi="宋体" w:cs="宋体"/>
          <w:color w:val="auto"/>
          <w:kern w:val="24"/>
          <w:sz w:val="24"/>
          <w:u w:val="single"/>
        </w:rPr>
        <w:t>（企业名称）</w:t>
      </w:r>
      <w:r>
        <w:rPr>
          <w:rFonts w:hint="eastAsia" w:ascii="宋体" w:hAnsi="宋体" w:cs="宋体"/>
          <w:color w:val="auto"/>
          <w:kern w:val="24"/>
          <w:sz w:val="24"/>
        </w:rPr>
        <w:t>，从业人员</w:t>
      </w:r>
      <w:r>
        <w:rPr>
          <w:rFonts w:hint="eastAsia" w:ascii="宋体" w:hAnsi="宋体" w:cs="宋体"/>
          <w:color w:val="auto"/>
          <w:kern w:val="24"/>
          <w:sz w:val="24"/>
          <w:u w:val="single"/>
        </w:rPr>
        <w:t xml:space="preserve">      </w:t>
      </w:r>
      <w:r>
        <w:rPr>
          <w:rFonts w:hint="eastAsia" w:ascii="宋体" w:hAnsi="宋体" w:cs="宋体"/>
          <w:color w:val="auto"/>
          <w:kern w:val="24"/>
          <w:sz w:val="24"/>
        </w:rPr>
        <w:t>人，营业收入为</w:t>
      </w:r>
      <w:r>
        <w:rPr>
          <w:rFonts w:hint="eastAsia" w:ascii="宋体" w:hAnsi="宋体" w:cs="宋体"/>
          <w:color w:val="auto"/>
          <w:kern w:val="24"/>
          <w:sz w:val="24"/>
          <w:u w:val="single"/>
        </w:rPr>
        <w:t xml:space="preserve">      </w:t>
      </w:r>
      <w:r>
        <w:rPr>
          <w:rFonts w:hint="eastAsia" w:ascii="宋体" w:hAnsi="宋体" w:cs="宋体"/>
          <w:color w:val="auto"/>
          <w:kern w:val="24"/>
          <w:sz w:val="24"/>
        </w:rPr>
        <w:t>万元，资产总额为</w:t>
      </w:r>
      <w:r>
        <w:rPr>
          <w:rFonts w:hint="eastAsia" w:ascii="宋体" w:hAnsi="宋体" w:cs="宋体"/>
          <w:color w:val="auto"/>
          <w:kern w:val="24"/>
          <w:sz w:val="24"/>
          <w:u w:val="single"/>
        </w:rPr>
        <w:t xml:space="preserve">      </w:t>
      </w:r>
      <w:r>
        <w:rPr>
          <w:rFonts w:hint="eastAsia" w:ascii="宋体" w:hAnsi="宋体" w:cs="宋体"/>
          <w:color w:val="auto"/>
          <w:kern w:val="24"/>
          <w:sz w:val="24"/>
        </w:rPr>
        <w:t>万元，属于</w:t>
      </w:r>
      <w:r>
        <w:rPr>
          <w:rFonts w:hint="eastAsia" w:ascii="宋体" w:hAnsi="宋体" w:cs="宋体"/>
          <w:color w:val="auto"/>
          <w:kern w:val="24"/>
          <w:sz w:val="24"/>
          <w:u w:val="single"/>
        </w:rPr>
        <w:t>（中型企业、小型企业、微型企业）</w:t>
      </w:r>
      <w:r>
        <w:rPr>
          <w:rFonts w:hint="eastAsia" w:ascii="宋体" w:hAnsi="宋体" w:cs="宋体"/>
          <w:color w:val="auto"/>
          <w:kern w:val="24"/>
          <w:sz w:val="24"/>
        </w:rPr>
        <w:t>；</w:t>
      </w:r>
    </w:p>
    <w:p>
      <w:pPr>
        <w:tabs>
          <w:tab w:val="left" w:pos="1065"/>
          <w:tab w:val="left" w:pos="6477"/>
        </w:tabs>
        <w:spacing w:line="360" w:lineRule="auto"/>
        <w:ind w:left="-426" w:right="-58" w:firstLine="655"/>
        <w:contextualSpacing/>
        <w:rPr>
          <w:rFonts w:ascii="宋体" w:hAnsi="宋体" w:cs="宋体"/>
          <w:color w:val="auto"/>
          <w:kern w:val="24"/>
          <w:sz w:val="24"/>
        </w:rPr>
      </w:pPr>
      <w:r>
        <w:rPr>
          <w:rFonts w:hint="eastAsia" w:ascii="宋体" w:hAnsi="宋体" w:cs="宋体"/>
          <w:color w:val="auto"/>
          <w:kern w:val="24"/>
          <w:sz w:val="24"/>
        </w:rPr>
        <w:t>2.</w:t>
      </w:r>
      <w:r>
        <w:rPr>
          <w:rFonts w:hint="eastAsia" w:ascii="宋体" w:hAnsi="宋体" w:cs="宋体"/>
          <w:color w:val="auto"/>
          <w:kern w:val="24"/>
          <w:sz w:val="24"/>
          <w:u w:val="single"/>
        </w:rPr>
        <w:t>（标的名称）</w:t>
      </w:r>
      <w:r>
        <w:rPr>
          <w:rFonts w:hint="eastAsia" w:ascii="宋体" w:hAnsi="宋体" w:cs="宋体"/>
          <w:color w:val="auto"/>
          <w:kern w:val="24"/>
          <w:sz w:val="24"/>
        </w:rPr>
        <w:t>，属于</w:t>
      </w:r>
      <w:r>
        <w:rPr>
          <w:rFonts w:hint="eastAsia" w:ascii="宋体" w:hAnsi="宋体" w:cs="宋体"/>
          <w:color w:val="auto"/>
          <w:kern w:val="24"/>
          <w:sz w:val="24"/>
          <w:u w:val="single"/>
        </w:rPr>
        <w:t>（采购文件中明确的所属行业）</w:t>
      </w:r>
      <w:r>
        <w:rPr>
          <w:rFonts w:hint="eastAsia" w:ascii="宋体" w:hAnsi="宋体" w:cs="宋体"/>
          <w:color w:val="auto"/>
          <w:kern w:val="24"/>
          <w:sz w:val="24"/>
        </w:rPr>
        <w:t>行业；制造商为</w:t>
      </w:r>
      <w:r>
        <w:rPr>
          <w:rFonts w:hint="eastAsia" w:ascii="宋体" w:hAnsi="宋体" w:cs="宋体"/>
          <w:color w:val="auto"/>
          <w:kern w:val="24"/>
          <w:sz w:val="24"/>
          <w:u w:val="single"/>
        </w:rPr>
        <w:t>（企业名称）</w:t>
      </w:r>
      <w:r>
        <w:rPr>
          <w:rFonts w:hint="eastAsia" w:ascii="宋体" w:hAnsi="宋体" w:cs="宋体"/>
          <w:color w:val="auto"/>
          <w:kern w:val="24"/>
          <w:sz w:val="24"/>
        </w:rPr>
        <w:t>，从业人员</w:t>
      </w:r>
      <w:r>
        <w:rPr>
          <w:rFonts w:hint="eastAsia" w:ascii="宋体" w:hAnsi="宋体" w:cs="宋体"/>
          <w:color w:val="auto"/>
          <w:kern w:val="24"/>
          <w:sz w:val="24"/>
          <w:u w:val="single"/>
        </w:rPr>
        <w:t xml:space="preserve">      </w:t>
      </w:r>
      <w:r>
        <w:rPr>
          <w:rFonts w:hint="eastAsia" w:ascii="宋体" w:hAnsi="宋体" w:cs="宋体"/>
          <w:color w:val="auto"/>
          <w:kern w:val="24"/>
          <w:sz w:val="24"/>
        </w:rPr>
        <w:t>人，营业收入为</w:t>
      </w:r>
      <w:r>
        <w:rPr>
          <w:rFonts w:hint="eastAsia" w:ascii="宋体" w:hAnsi="宋体" w:cs="宋体"/>
          <w:color w:val="auto"/>
          <w:kern w:val="24"/>
          <w:sz w:val="24"/>
          <w:u w:val="single"/>
        </w:rPr>
        <w:t xml:space="preserve">      </w:t>
      </w:r>
      <w:r>
        <w:rPr>
          <w:rFonts w:hint="eastAsia" w:ascii="宋体" w:hAnsi="宋体" w:cs="宋体"/>
          <w:color w:val="auto"/>
          <w:kern w:val="24"/>
          <w:sz w:val="24"/>
        </w:rPr>
        <w:t>万元，资产总额为</w:t>
      </w:r>
      <w:r>
        <w:rPr>
          <w:rFonts w:hint="eastAsia" w:ascii="宋体" w:hAnsi="宋体" w:cs="宋体"/>
          <w:color w:val="auto"/>
          <w:kern w:val="24"/>
          <w:sz w:val="24"/>
          <w:u w:val="single"/>
        </w:rPr>
        <w:t xml:space="preserve">      </w:t>
      </w:r>
      <w:r>
        <w:rPr>
          <w:rFonts w:hint="eastAsia" w:ascii="宋体" w:hAnsi="宋体" w:cs="宋体"/>
          <w:color w:val="auto"/>
          <w:kern w:val="24"/>
          <w:sz w:val="24"/>
        </w:rPr>
        <w:t>万元，属于</w:t>
      </w:r>
      <w:r>
        <w:rPr>
          <w:rFonts w:hint="eastAsia" w:ascii="宋体" w:hAnsi="宋体" w:cs="宋体"/>
          <w:color w:val="auto"/>
          <w:kern w:val="24"/>
          <w:sz w:val="24"/>
          <w:u w:val="single"/>
        </w:rPr>
        <w:t>（中型企业、小型企业、微型企业）</w:t>
      </w:r>
      <w:r>
        <w:rPr>
          <w:rFonts w:hint="eastAsia" w:ascii="宋体" w:hAnsi="宋体" w:cs="宋体"/>
          <w:color w:val="auto"/>
          <w:kern w:val="24"/>
          <w:sz w:val="24"/>
        </w:rPr>
        <w:t>；</w:t>
      </w:r>
    </w:p>
    <w:p>
      <w:pPr>
        <w:pStyle w:val="20"/>
        <w:spacing w:line="360" w:lineRule="auto"/>
        <w:ind w:left="142" w:right="142"/>
        <w:contextualSpacing/>
        <w:rPr>
          <w:rFonts w:ascii="宋体" w:hAnsi="宋体" w:cs="宋体"/>
          <w:color w:val="auto"/>
          <w:kern w:val="24"/>
        </w:rPr>
      </w:pPr>
      <w:r>
        <w:rPr>
          <w:rFonts w:hint="eastAsia" w:ascii="宋体" w:hAnsi="宋体" w:cs="宋体"/>
          <w:color w:val="auto"/>
          <w:kern w:val="24"/>
        </w:rPr>
        <w:t xml:space="preserve">…… </w:t>
      </w:r>
    </w:p>
    <w:p>
      <w:pPr>
        <w:pStyle w:val="20"/>
        <w:spacing w:line="360" w:lineRule="auto"/>
        <w:ind w:left="-405" w:leftChars="-193" w:right="142" w:firstLine="453" w:firstLineChars="189"/>
        <w:contextualSpacing/>
        <w:rPr>
          <w:rFonts w:ascii="宋体" w:hAnsi="宋体" w:cs="宋体"/>
          <w:color w:val="auto"/>
          <w:kern w:val="24"/>
        </w:rPr>
      </w:pPr>
      <w:r>
        <w:rPr>
          <w:rFonts w:hint="eastAsia" w:ascii="宋体" w:hAnsi="宋体" w:cs="宋体"/>
          <w:color w:val="auto"/>
          <w:kern w:val="24"/>
        </w:rPr>
        <w:t>以上企业，不属于大企业的分支机构，不存在控股股东为大企业的情形，也不存在与大企业的负责人为同一人的情形。</w:t>
      </w:r>
    </w:p>
    <w:p>
      <w:pPr>
        <w:pStyle w:val="20"/>
        <w:spacing w:line="360" w:lineRule="auto"/>
        <w:ind w:left="-426" w:right="142" w:firstLine="567"/>
        <w:contextualSpacing/>
        <w:rPr>
          <w:rFonts w:ascii="宋体" w:hAnsi="宋体" w:cs="宋体"/>
          <w:color w:val="auto"/>
          <w:kern w:val="24"/>
        </w:rPr>
      </w:pPr>
      <w:r>
        <w:rPr>
          <w:rFonts w:hint="eastAsia" w:ascii="宋体" w:hAnsi="宋体" w:cs="宋体"/>
          <w:color w:val="auto"/>
          <w:kern w:val="24"/>
        </w:rPr>
        <w:t>本企业对上述声明内容的真实性负责。如有虚假，将依法承担相应责任。</w:t>
      </w:r>
    </w:p>
    <w:p>
      <w:pPr>
        <w:pStyle w:val="2"/>
        <w:spacing w:line="360" w:lineRule="auto"/>
        <w:ind w:firstLine="400" w:firstLineChars="200"/>
        <w:rPr>
          <w:rFonts w:hAnsi="宋体" w:cs="宋体"/>
          <w:color w:val="auto"/>
        </w:rPr>
      </w:pPr>
    </w:p>
    <w:p>
      <w:pPr>
        <w:pStyle w:val="2"/>
        <w:spacing w:line="360" w:lineRule="auto"/>
        <w:ind w:firstLine="400" w:firstLineChars="200"/>
        <w:rPr>
          <w:rFonts w:hAnsi="宋体" w:cs="宋体"/>
          <w:color w:val="auto"/>
        </w:rPr>
      </w:pPr>
    </w:p>
    <w:p>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pStyle w:val="2"/>
        <w:spacing w:line="360" w:lineRule="auto"/>
        <w:ind w:firstLine="400" w:firstLineChars="200"/>
        <w:rPr>
          <w:rFonts w:hAnsi="宋体" w:cs="宋体"/>
          <w:color w:val="auto"/>
        </w:rPr>
      </w:pPr>
    </w:p>
    <w:p>
      <w:pPr>
        <w:snapToGrid w:val="0"/>
        <w:spacing w:before="50" w:after="165" w:afterLines="50" w:line="360" w:lineRule="auto"/>
        <w:jc w:val="left"/>
        <w:rPr>
          <w:rFonts w:ascii="宋体" w:hAnsi="宋体" w:cs="宋体"/>
          <w:color w:val="auto"/>
          <w:szCs w:val="21"/>
        </w:rPr>
      </w:pPr>
      <w:r>
        <w:rPr>
          <w:rFonts w:hint="eastAsia" w:ascii="宋体" w:hAnsi="宋体" w:cs="宋体"/>
          <w:color w:val="auto"/>
          <w:szCs w:val="21"/>
        </w:rPr>
        <w:t>注：</w:t>
      </w:r>
    </w:p>
    <w:p>
      <w:pPr>
        <w:snapToGrid w:val="0"/>
        <w:spacing w:before="50" w:after="165" w:afterLines="50" w:line="360" w:lineRule="auto"/>
        <w:ind w:left="660" w:hanging="360"/>
        <w:jc w:val="lef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.从业人员、营业收入、资产总额填报上一年度数据，无上一年度数据的新成立企业可不填报。</w:t>
      </w:r>
    </w:p>
    <w:p>
      <w:pPr>
        <w:snapToGrid w:val="0"/>
        <w:spacing w:before="50" w:after="165" w:afterLines="50" w:line="360" w:lineRule="auto"/>
        <w:ind w:firstLine="315" w:firstLineChars="150"/>
        <w:jc w:val="left"/>
        <w:rPr>
          <w:rFonts w:ascii="宋体" w:hAnsi="宋体" w:cs="宋体"/>
          <w:color w:val="auto"/>
          <w:szCs w:val="21"/>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Cs w:val="21"/>
        </w:rPr>
        <w:t>2.请根据自己的真实情况出具《中小企业声明函》。依法享受中小企业优惠政策的，采购人或者采购代理机构在公告中标结果时，同时公告其《中小企业声明函》，接受社会监督。</w:t>
      </w:r>
    </w:p>
    <w:p>
      <w:pPr>
        <w:snapToGrid w:val="0"/>
        <w:spacing w:before="120" w:beforeLines="50" w:after="50"/>
        <w:jc w:val="center"/>
        <w:outlineLvl w:val="1"/>
        <w:rPr>
          <w:rFonts w:ascii="宋体" w:hAnsi="宋体" w:cs="宋体"/>
          <w:b/>
          <w:bCs/>
          <w:color w:val="auto"/>
          <w:sz w:val="30"/>
          <w:szCs w:val="30"/>
        </w:rPr>
      </w:pPr>
      <w:r>
        <w:rPr>
          <w:rFonts w:hint="eastAsia" w:ascii="宋体" w:hAnsi="宋体" w:cs="宋体"/>
          <w:b/>
          <w:bCs/>
          <w:color w:val="auto"/>
          <w:sz w:val="30"/>
          <w:szCs w:val="30"/>
        </w:rPr>
        <w:t>3</w:t>
      </w:r>
      <w:r>
        <w:rPr>
          <w:rFonts w:ascii="宋体" w:hAnsi="宋体" w:cs="宋体"/>
          <w:b/>
          <w:bCs/>
          <w:color w:val="auto"/>
          <w:sz w:val="30"/>
          <w:szCs w:val="30"/>
        </w:rPr>
        <w:t>.2</w:t>
      </w:r>
      <w:r>
        <w:rPr>
          <w:rFonts w:hint="eastAsia" w:ascii="宋体" w:hAnsi="宋体" w:cs="宋体"/>
          <w:b/>
          <w:color w:val="auto"/>
          <w:sz w:val="30"/>
          <w:szCs w:val="30"/>
        </w:rPr>
        <w:t>残疾人福利性单位声明函（格式）</w:t>
      </w:r>
    </w:p>
    <w:p>
      <w:pPr>
        <w:pStyle w:val="2"/>
        <w:spacing w:line="360" w:lineRule="auto"/>
        <w:jc w:val="center"/>
        <w:rPr>
          <w:rFonts w:hAnsi="宋体" w:cs="宋体"/>
          <w:b/>
          <w:color w:val="auto"/>
          <w:sz w:val="30"/>
          <w:szCs w:val="30"/>
        </w:rPr>
      </w:pPr>
    </w:p>
    <w:p>
      <w:pPr>
        <w:pStyle w:val="2"/>
        <w:spacing w:line="360" w:lineRule="auto"/>
        <w:jc w:val="left"/>
        <w:rPr>
          <w:rFonts w:hAnsi="宋体" w:cs="宋体"/>
          <w:color w:val="auto"/>
          <w:sz w:val="24"/>
          <w:szCs w:val="24"/>
        </w:rPr>
      </w:pPr>
      <w:r>
        <w:rPr>
          <w:rFonts w:hint="eastAsia" w:hAnsi="宋体" w:cs="宋体"/>
          <w:color w:val="auto"/>
          <w:sz w:val="30"/>
          <w:szCs w:val="30"/>
        </w:rPr>
        <w:t xml:space="preserve">   </w:t>
      </w:r>
      <w:r>
        <w:rPr>
          <w:rFonts w:hint="eastAsia" w:hAnsi="宋体" w:cs="宋体"/>
          <w:color w:val="auto"/>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color w:val="auto"/>
          <w:sz w:val="24"/>
          <w:szCs w:val="24"/>
          <w:u w:val="single"/>
        </w:rPr>
        <w:t xml:space="preserve">        </w:t>
      </w:r>
      <w:r>
        <w:rPr>
          <w:rFonts w:hint="eastAsia" w:hAnsi="宋体" w:cs="宋体"/>
          <w:color w:val="auto"/>
          <w:sz w:val="24"/>
          <w:szCs w:val="24"/>
        </w:rPr>
        <w:t>单位的</w:t>
      </w:r>
      <w:r>
        <w:rPr>
          <w:rFonts w:hint="eastAsia" w:hAnsi="宋体" w:cs="宋体"/>
          <w:color w:val="auto"/>
          <w:sz w:val="24"/>
          <w:szCs w:val="24"/>
          <w:u w:val="single"/>
        </w:rPr>
        <w:t xml:space="preserve">          </w:t>
      </w:r>
      <w:r>
        <w:rPr>
          <w:rFonts w:hint="eastAsia" w:hAnsi="宋体" w:cs="宋体"/>
          <w:color w:val="auto"/>
          <w:sz w:val="24"/>
          <w:szCs w:val="24"/>
        </w:rPr>
        <w:t>项目采购活动提供本公司制造的货物（由本公司承担工程/提供服务），或者提供其他残疾人福利性单位制造的货物（不包括使用非残疾人福利性单位注册商标的货物）。</w:t>
      </w:r>
    </w:p>
    <w:p>
      <w:pPr>
        <w:pStyle w:val="2"/>
        <w:spacing w:line="360" w:lineRule="auto"/>
        <w:ind w:firstLine="480" w:firstLineChars="200"/>
        <w:jc w:val="left"/>
        <w:rPr>
          <w:rFonts w:hAnsi="宋体" w:cs="宋体"/>
          <w:color w:val="auto"/>
          <w:sz w:val="24"/>
          <w:szCs w:val="24"/>
        </w:rPr>
      </w:pPr>
      <w:r>
        <w:rPr>
          <w:rFonts w:hint="eastAsia" w:hAnsi="宋体" w:cs="宋体"/>
          <w:color w:val="auto"/>
          <w:sz w:val="24"/>
          <w:szCs w:val="24"/>
        </w:rPr>
        <w:t>本公司对上述声明的真实性负责。如有虚假，将依法承担相应责任。</w:t>
      </w:r>
    </w:p>
    <w:p>
      <w:pPr>
        <w:pStyle w:val="2"/>
        <w:spacing w:line="360" w:lineRule="auto"/>
        <w:jc w:val="left"/>
        <w:rPr>
          <w:rFonts w:hAnsi="宋体" w:cs="宋体"/>
          <w:b/>
          <w:color w:val="auto"/>
        </w:rPr>
      </w:pPr>
    </w:p>
    <w:p>
      <w:pPr>
        <w:pStyle w:val="2"/>
        <w:spacing w:line="360" w:lineRule="auto"/>
        <w:jc w:val="left"/>
        <w:rPr>
          <w:rFonts w:hAnsi="宋体" w:cs="宋体"/>
          <w:b/>
          <w:color w:val="auto"/>
        </w:rPr>
      </w:pPr>
    </w:p>
    <w:p>
      <w:pPr>
        <w:snapToGrid w:val="0"/>
        <w:spacing w:line="360" w:lineRule="auto"/>
        <w:ind w:left="5137" w:leftChars="1736" w:hanging="1491" w:hangingChars="825"/>
        <w:rPr>
          <w:rFonts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投标人名称(电子签章)：</w:t>
      </w:r>
    </w:p>
    <w:p>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pStyle w:val="2"/>
        <w:spacing w:line="360" w:lineRule="auto"/>
        <w:ind w:left="5132" w:leftChars="1979" w:hanging="976" w:hangingChars="488"/>
        <w:rPr>
          <w:rFonts w:hAnsi="宋体" w:cs="宋体"/>
          <w:color w:val="auto"/>
        </w:rPr>
      </w:pP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120" w:beforeLines="50" w:after="50"/>
        <w:jc w:val="left"/>
        <w:rPr>
          <w:rFonts w:ascii="宋体" w:hAnsi="宋体"/>
          <w:b/>
          <w:color w:val="auto"/>
          <w:sz w:val="24"/>
        </w:rPr>
      </w:pPr>
    </w:p>
    <w:p>
      <w:pPr>
        <w:rPr>
          <w:rFonts w:ascii="宋体" w:hAnsi="宋体"/>
          <w:b/>
          <w:color w:val="auto"/>
          <w:sz w:val="24"/>
        </w:rPr>
      </w:pPr>
      <w:bookmarkStart w:id="149" w:name="_Toc19686837"/>
    </w:p>
    <w:p>
      <w:pPr>
        <w:rPr>
          <w:rFonts w:ascii="宋体" w:hAnsi="宋体"/>
          <w:b/>
          <w:color w:val="auto"/>
          <w:sz w:val="24"/>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rPr>
          <w:rFonts w:ascii="宋体" w:hAnsi="宋体"/>
          <w:b/>
          <w:color w:val="auto"/>
          <w:sz w:val="28"/>
          <w:szCs w:val="28"/>
        </w:rPr>
      </w:pPr>
      <w:r>
        <w:rPr>
          <w:rFonts w:hint="eastAsia" w:ascii="宋体" w:hAnsi="宋体"/>
          <w:b/>
          <w:color w:val="auto"/>
          <w:sz w:val="28"/>
          <w:szCs w:val="28"/>
        </w:rPr>
        <w:t>二、资格证明文件格式</w:t>
      </w:r>
      <w:bookmarkEnd w:id="147"/>
      <w:bookmarkEnd w:id="148"/>
      <w:bookmarkEnd w:id="149"/>
    </w:p>
    <w:p>
      <w:pPr>
        <w:numPr>
          <w:ilvl w:val="2"/>
          <w:numId w:val="5"/>
        </w:numPr>
        <w:snapToGrid w:val="0"/>
        <w:spacing w:before="120" w:beforeLines="50" w:after="50" w:line="360" w:lineRule="auto"/>
        <w:ind w:left="0" w:firstLine="0"/>
        <w:jc w:val="left"/>
        <w:rPr>
          <w:rFonts w:ascii="宋体" w:hAnsi="宋体"/>
          <w:b/>
          <w:color w:val="auto"/>
          <w:sz w:val="24"/>
        </w:rPr>
      </w:pPr>
      <w:r>
        <w:rPr>
          <w:rFonts w:hint="eastAsia" w:ascii="宋体" w:hAnsi="宋体"/>
          <w:b/>
          <w:color w:val="auto"/>
          <w:sz w:val="24"/>
        </w:rPr>
        <w:t xml:space="preserve">资格证明文件封面格式： </w:t>
      </w:r>
    </w:p>
    <w:p>
      <w:pPr>
        <w:snapToGrid w:val="0"/>
        <w:spacing w:before="120" w:beforeLines="50" w:after="50"/>
        <w:rPr>
          <w:rFonts w:ascii="宋体" w:hAnsi="宋体"/>
          <w:bCs/>
          <w:color w:val="auto"/>
          <w:sz w:val="32"/>
          <w:szCs w:val="20"/>
        </w:rPr>
      </w:pPr>
      <w:r>
        <w:rPr>
          <w:rFonts w:hint="eastAsia" w:ascii="宋体" w:hAnsi="宋体"/>
          <w:color w:val="auto"/>
          <w:sz w:val="24"/>
        </w:rPr>
        <w:t xml:space="preserve">                                                   </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宋体" w:hAnsi="宋体" w:cs="方正小标宋简体"/>
          <w:color w:val="auto"/>
          <w:sz w:val="84"/>
          <w:szCs w:val="84"/>
        </w:rPr>
      </w:pPr>
      <w:r>
        <w:rPr>
          <w:rFonts w:hint="eastAsia" w:ascii="宋体" w:hAnsi="宋体" w:cs="方正小标宋简体"/>
          <w:color w:val="auto"/>
          <w:sz w:val="84"/>
          <w:szCs w:val="84"/>
        </w:rPr>
        <w:t>投  标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宋体" w:hAnsi="宋体"/>
          <w:b/>
          <w:color w:val="auto"/>
          <w:sz w:val="24"/>
          <w:szCs w:val="20"/>
        </w:rPr>
      </w:pPr>
      <w:r>
        <w:rPr>
          <w:rFonts w:hint="eastAsia" w:ascii="宋体" w:hAnsi="宋体"/>
          <w:b/>
          <w:color w:val="auto"/>
          <w:sz w:val="32"/>
          <w:szCs w:val="32"/>
        </w:rPr>
        <w:t>资 格 证 明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项目名称：</w:t>
      </w:r>
    </w:p>
    <w:p>
      <w:pPr>
        <w:snapToGrid w:val="0"/>
        <w:spacing w:before="120" w:beforeLines="50" w:after="50"/>
        <w:ind w:firstLine="540" w:firstLineChars="225"/>
        <w:rPr>
          <w:rFonts w:ascii="宋体" w:hAnsi="宋体"/>
          <w:bCs/>
          <w:color w:val="auto"/>
          <w:sz w:val="24"/>
          <w:szCs w:val="20"/>
        </w:rPr>
      </w:pP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项目编号：</w:t>
      </w:r>
    </w:p>
    <w:p>
      <w:pPr>
        <w:snapToGrid w:val="0"/>
        <w:spacing w:before="120" w:beforeLines="50" w:after="50"/>
        <w:ind w:firstLine="540" w:firstLineChars="225"/>
        <w:rPr>
          <w:rFonts w:ascii="宋体" w:hAnsi="宋体"/>
          <w:bCs/>
          <w:color w:val="auto"/>
          <w:sz w:val="24"/>
          <w:szCs w:val="20"/>
        </w:rPr>
      </w:pPr>
      <w:r>
        <w:rPr>
          <w:rFonts w:hint="eastAsia" w:ascii="宋体" w:hAnsi="宋体"/>
          <w:bCs/>
          <w:color w:val="auto"/>
          <w:sz w:val="24"/>
        </w:rPr>
        <w:t xml:space="preserve"> </w:t>
      </w: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投标人名称：</w:t>
      </w:r>
    </w:p>
    <w:p>
      <w:pPr>
        <w:snapToGrid w:val="0"/>
        <w:spacing w:before="120" w:beforeLines="50" w:after="50"/>
        <w:ind w:firstLine="540" w:firstLineChars="225"/>
        <w:rPr>
          <w:rFonts w:ascii="宋体" w:hAnsi="宋体"/>
          <w:bCs/>
          <w:color w:val="auto"/>
          <w:sz w:val="24"/>
        </w:rPr>
      </w:pP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投标人地址：</w:t>
      </w:r>
    </w:p>
    <w:p>
      <w:pPr>
        <w:pStyle w:val="8"/>
        <w:snapToGrid w:val="0"/>
        <w:spacing w:before="50" w:after="50"/>
        <w:ind w:firstLine="540" w:firstLineChars="225"/>
        <w:rPr>
          <w:rFonts w:ascii="宋体" w:hAnsi="宋体"/>
          <w:bCs/>
          <w:color w:val="auto"/>
          <w:sz w:val="24"/>
          <w:szCs w:val="24"/>
        </w:rPr>
      </w:pPr>
    </w:p>
    <w:p>
      <w:pPr>
        <w:pStyle w:val="8"/>
        <w:snapToGrid w:val="0"/>
        <w:spacing w:before="50" w:after="50"/>
        <w:ind w:firstLine="960" w:firstLineChars="400"/>
        <w:rPr>
          <w:rFonts w:ascii="宋体" w:hAnsi="宋体"/>
          <w:bCs/>
          <w:color w:val="auto"/>
          <w:sz w:val="24"/>
          <w:szCs w:val="24"/>
        </w:rPr>
      </w:pPr>
    </w:p>
    <w:p>
      <w:pPr>
        <w:snapToGrid w:val="0"/>
        <w:spacing w:before="120" w:beforeLines="50" w:after="50"/>
        <w:ind w:firstLine="645"/>
        <w:jc w:val="center"/>
        <w:rPr>
          <w:rFonts w:ascii="宋体" w:hAnsi="宋体"/>
          <w:color w:val="auto"/>
          <w:sz w:val="24"/>
        </w:rPr>
      </w:pPr>
      <w:r>
        <w:rPr>
          <w:rFonts w:hint="eastAsia" w:ascii="宋体" w:hAnsi="宋体"/>
          <w:color w:val="auto"/>
          <w:sz w:val="24"/>
        </w:rPr>
        <w:t>年  月  日</w:t>
      </w:r>
    </w:p>
    <w:p>
      <w:pPr>
        <w:snapToGrid w:val="0"/>
        <w:spacing w:before="120" w:beforeLines="50" w:after="50"/>
        <w:rPr>
          <w:rFonts w:ascii="宋体" w:hAnsi="宋体"/>
          <w:color w:val="auto"/>
          <w:sz w:val="24"/>
          <w:szCs w:val="20"/>
        </w:rPr>
      </w:pPr>
      <w:r>
        <w:rPr>
          <w:rFonts w:ascii="宋体" w:hAnsi="宋体"/>
          <w:color w:val="auto"/>
          <w:sz w:val="24"/>
          <w:szCs w:val="20"/>
        </w:rPr>
        <w:t xml:space="preserve"> </w:t>
      </w:r>
    </w:p>
    <w:p>
      <w:pPr>
        <w:snapToGrid w:val="0"/>
        <w:spacing w:before="120" w:beforeLines="50" w:after="50"/>
        <w:rPr>
          <w:rFonts w:ascii="宋体" w:hAnsi="宋体"/>
          <w:color w:val="auto"/>
          <w:sz w:val="24"/>
          <w:szCs w:val="20"/>
        </w:rPr>
      </w:pPr>
    </w:p>
    <w:p>
      <w:pPr>
        <w:snapToGrid w:val="0"/>
        <w:spacing w:before="120" w:beforeLines="50" w:after="50" w:line="360" w:lineRule="auto"/>
        <w:jc w:val="left"/>
        <w:rPr>
          <w:rFonts w:ascii="宋体" w:hAnsi="宋体"/>
          <w:color w:val="auto"/>
          <w:sz w:val="24"/>
          <w:szCs w:val="20"/>
        </w:rPr>
      </w:pPr>
      <w:r>
        <w:rPr>
          <w:rFonts w:ascii="宋体" w:hAnsi="宋体"/>
          <w:b/>
          <w:bCs/>
          <w:color w:val="auto"/>
          <w:sz w:val="24"/>
        </w:rPr>
        <w:br w:type="page"/>
      </w:r>
      <w:r>
        <w:rPr>
          <w:rFonts w:ascii="宋体" w:hAnsi="宋体"/>
          <w:b/>
          <w:bCs/>
          <w:color w:val="auto"/>
          <w:sz w:val="24"/>
        </w:rPr>
        <w:t>2.</w:t>
      </w:r>
      <w:r>
        <w:rPr>
          <w:rFonts w:hint="eastAsia" w:ascii="宋体" w:hAnsi="宋体"/>
          <w:b/>
          <w:bCs/>
          <w:color w:val="auto"/>
          <w:sz w:val="24"/>
        </w:rPr>
        <w:t>资格证明文件目录</w:t>
      </w: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（1）投标人为法人或者其他组织的，证明文件为其营业执照复印件（如营业执照或者事业单位法人证书或者执业许可证等）；供应商为自然人的，证明文件为其身份证复印件</w:t>
      </w: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（2）投标人有效的《中华人民共和国特种设备生产许可证》复印件</w:t>
      </w: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3）投标人依法缴纳税收的相关材料（2023年10月至2024年3月内连续三个月的依法缴纳税收的凭据复印件；依法免税的，必须提供相应文件证明其依法免税。从成立之日起到投标文件提交截止时间止不足要求月数的，只需提供从成立之日起的依法缴纳税收相应证明文件）</w:t>
      </w: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 xml:space="preserve">（4）投标人依法缴纳社会保障资金的相关材料[2023年10月至2024年3月内连续三个月的依法缴纳社会保障资金的缴费凭证（专用收据或者社会保险缴纳清单）复印件；依法不需要缴纳社会保障资金的投标人，必须提供相应文件证明不需要缴纳社会保障资金。从成立之日起到投标文件提交截止时间止不足要求月数的只需提供从成立之日起的依法缴纳社会保障资金的相应证明文件] </w:t>
      </w: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5）投标人财务状况报告（2022年度或2023年度财务报告复印件或者银行出具的资信证明；投标人属于成立时间在规定年度之后的法人或其他组织，需提供成立之日起至投标截止时间前的月报表或银行出具的资信证明；资信证明应在有效期内，未注明有效期的，银行出具时间至投标截止时间不超过一年）（除自然人外必须提供）</w:t>
      </w: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（6）投标人直接控股、管理关系信息表</w:t>
      </w: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（7）投标声明</w:t>
      </w:r>
    </w:p>
    <w:p>
      <w:pPr>
        <w:tabs>
          <w:tab w:val="left" w:pos="459"/>
        </w:tabs>
        <w:snapToGrid w:val="0"/>
        <w:spacing w:line="440" w:lineRule="exact"/>
        <w:jc w:val="left"/>
        <w:rPr>
          <w:rFonts w:ascii="宋体" w:hAnsi="宋体"/>
          <w:b/>
          <w:bCs/>
          <w:color w:val="auto"/>
          <w:sz w:val="24"/>
        </w:rPr>
      </w:pPr>
      <w:r>
        <w:rPr>
          <w:rFonts w:hint="eastAsia" w:ascii="宋体" w:hAnsi="宋体"/>
          <w:b/>
          <w:bCs/>
          <w:color w:val="auto"/>
          <w:sz w:val="24"/>
        </w:rPr>
        <w:t>（8）除招标文件规定必须提供以外，投标人认为需要提供的其他证明材料</w:t>
      </w:r>
    </w:p>
    <w:p>
      <w:pPr>
        <w:snapToGrid w:val="0"/>
        <w:spacing w:before="50" w:after="120" w:afterLines="50"/>
        <w:jc w:val="left"/>
        <w:rPr>
          <w:rFonts w:ascii="宋体" w:hAnsi="宋体"/>
          <w:color w:val="auto"/>
          <w:sz w:val="24"/>
        </w:rPr>
      </w:pPr>
    </w:p>
    <w:p>
      <w:pPr>
        <w:snapToGrid w:val="0"/>
        <w:spacing w:before="120" w:beforeLines="50" w:after="50"/>
        <w:jc w:val="left"/>
        <w:rPr>
          <w:rFonts w:ascii="宋体" w:hAnsi="宋体"/>
          <w:b/>
          <w:color w:val="auto"/>
          <w:sz w:val="24"/>
        </w:rPr>
      </w:pPr>
      <w:r>
        <w:rPr>
          <w:rFonts w:ascii="宋体" w:hAnsi="宋体"/>
          <w:b/>
          <w:color w:val="auto"/>
          <w:sz w:val="24"/>
        </w:rPr>
        <w:br w:type="page"/>
      </w:r>
      <w:r>
        <w:rPr>
          <w:rFonts w:ascii="宋体" w:hAnsi="宋体"/>
          <w:b/>
          <w:color w:val="auto"/>
          <w:sz w:val="24"/>
        </w:rPr>
        <w:t>1.</w:t>
      </w:r>
      <w:r>
        <w:rPr>
          <w:rFonts w:hint="eastAsia" w:ascii="宋体" w:hAnsi="宋体"/>
          <w:b/>
          <w:bCs/>
          <w:color w:val="auto"/>
          <w:sz w:val="24"/>
        </w:rPr>
        <w:t>投标人为法人或者其他组织的，证明文件为其营业执照复印件（如营业执照或者事业单位法人证书或者执业许可证等）；供应商为自然人的，证明文件为其身份证复印件（格式自拟）</w:t>
      </w: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bCs/>
          <w:color w:val="auto"/>
          <w:sz w:val="24"/>
        </w:rPr>
      </w:pPr>
      <w:r>
        <w:rPr>
          <w:rFonts w:hint="eastAsia" w:ascii="宋体" w:hAnsi="宋体"/>
          <w:b/>
          <w:bCs/>
          <w:color w:val="auto"/>
          <w:sz w:val="24"/>
        </w:rPr>
        <w:t>2.投标人有效的《中华人民共和国特种设备生产许可证》复印件（格式自拟）</w:t>
      </w:r>
    </w:p>
    <w:p>
      <w:pPr>
        <w:snapToGrid w:val="0"/>
        <w:spacing w:before="120" w:beforeLines="50" w:after="50"/>
        <w:jc w:val="left"/>
        <w:rPr>
          <w:rFonts w:ascii="宋体" w:hAnsi="宋体"/>
          <w:b/>
          <w:bCs/>
          <w:color w:val="auto"/>
          <w:sz w:val="24"/>
        </w:rPr>
      </w:pPr>
    </w:p>
    <w:p>
      <w:pPr>
        <w:snapToGrid w:val="0"/>
        <w:spacing w:before="120" w:beforeLines="50" w:after="50"/>
        <w:jc w:val="left"/>
        <w:rPr>
          <w:rFonts w:ascii="宋体" w:hAnsi="宋体"/>
          <w:b/>
          <w:color w:val="auto"/>
          <w:sz w:val="24"/>
        </w:rPr>
      </w:pPr>
      <w:r>
        <w:rPr>
          <w:rFonts w:hint="eastAsia" w:ascii="宋体" w:hAnsi="宋体"/>
          <w:b/>
          <w:bCs/>
          <w:color w:val="auto"/>
          <w:sz w:val="24"/>
        </w:rPr>
        <w:t>3.投标人依法缴纳税收的相关材料（2023年10月至2024年3月内连续三个月的依法缴纳税收的凭据复印件；依法免税的，必须提供相应文件证明其依法免税。从成立之日起到投标文件提交截止时间止不足要求月数的，只需提供从成立之日起的依法缴纳税收相应证明文件）（格式自拟）</w:t>
      </w:r>
    </w:p>
    <w:p>
      <w:pPr>
        <w:tabs>
          <w:tab w:val="left" w:pos="459"/>
        </w:tabs>
        <w:snapToGrid w:val="0"/>
        <w:spacing w:line="440" w:lineRule="exact"/>
        <w:jc w:val="left"/>
        <w:rPr>
          <w:rFonts w:ascii="宋体" w:hAnsi="宋体"/>
          <w:b/>
          <w:bCs/>
          <w:color w:val="auto"/>
          <w:sz w:val="24"/>
        </w:rPr>
      </w:pPr>
    </w:p>
    <w:p>
      <w:pPr>
        <w:snapToGrid w:val="0"/>
        <w:spacing w:before="120" w:beforeLines="50" w:after="50"/>
        <w:jc w:val="left"/>
        <w:rPr>
          <w:rFonts w:ascii="宋体" w:hAnsi="宋体"/>
          <w:b/>
          <w:color w:val="auto"/>
          <w:sz w:val="24"/>
        </w:rPr>
      </w:pPr>
      <w:r>
        <w:rPr>
          <w:rFonts w:hint="eastAsia" w:ascii="宋体" w:hAnsi="宋体"/>
          <w:b/>
          <w:bCs/>
          <w:color w:val="auto"/>
          <w:sz w:val="24"/>
        </w:rPr>
        <w:t>4.投标人依法缴纳社会保障资金的相关材料[2023年10月至2024年3月内连续三个月的依法缴纳社会保障资金的缴费凭证（专用收据或者社会保险缴纳清单）复印件；依法不需要缴纳社会保障资金的投标人，必须提供相应文件证明不需要缴纳社会保障资金。从成立之日起到投标文件提交截止时间止不足要求月数的只需提供从成立之日起的依法缴纳社会保障资金的相应证明文件] （格式自拟）</w:t>
      </w:r>
    </w:p>
    <w:p>
      <w:pPr>
        <w:tabs>
          <w:tab w:val="left" w:pos="459"/>
        </w:tabs>
        <w:snapToGrid w:val="0"/>
        <w:spacing w:line="440" w:lineRule="exact"/>
        <w:jc w:val="left"/>
        <w:rPr>
          <w:rFonts w:ascii="宋体" w:hAnsi="宋体"/>
          <w:b/>
          <w:bCs/>
          <w:color w:val="auto"/>
          <w:sz w:val="24"/>
        </w:rPr>
      </w:pPr>
    </w:p>
    <w:p>
      <w:pPr>
        <w:snapToGrid w:val="0"/>
        <w:spacing w:before="120" w:beforeLines="50" w:after="50"/>
        <w:jc w:val="left"/>
        <w:rPr>
          <w:rFonts w:ascii="宋体" w:hAnsi="宋体"/>
          <w:b/>
          <w:color w:val="auto"/>
          <w:sz w:val="24"/>
        </w:rPr>
      </w:pPr>
      <w:r>
        <w:rPr>
          <w:rFonts w:hint="eastAsia" w:ascii="宋体" w:hAnsi="宋体"/>
          <w:b/>
          <w:bCs/>
          <w:color w:val="auto"/>
          <w:sz w:val="24"/>
        </w:rPr>
        <w:t>5.投标人财务状况报告（2022年度或2023年度财务报告复印件或者银行出具的资信证明；投标人属于成立时间在规定年度之后的法人或其他组织，需提供成立之日起至投标截止时间前的月报表或银行出具的资信证明；资信证明应在有效期内，未注明有效期的，银行出具时间至投标截止时间不超过一年）（除自然人外必须提供）（格式自拟）</w:t>
      </w:r>
    </w:p>
    <w:p>
      <w:pPr>
        <w:tabs>
          <w:tab w:val="left" w:pos="459"/>
        </w:tabs>
        <w:snapToGrid w:val="0"/>
        <w:spacing w:line="440" w:lineRule="exact"/>
        <w:jc w:val="left"/>
        <w:rPr>
          <w:rFonts w:ascii="宋体" w:hAnsi="宋体"/>
          <w:b/>
          <w:bCs/>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r>
        <w:rPr>
          <w:rFonts w:hint="eastAsia" w:ascii="宋体" w:hAnsi="宋体"/>
          <w:b/>
          <w:color w:val="auto"/>
          <w:sz w:val="24"/>
        </w:rPr>
        <w:t>6</w:t>
      </w:r>
      <w:r>
        <w:rPr>
          <w:rFonts w:ascii="宋体" w:hAnsi="宋体"/>
          <w:b/>
          <w:color w:val="auto"/>
          <w:sz w:val="24"/>
        </w:rPr>
        <w:t>.</w:t>
      </w:r>
      <w:r>
        <w:rPr>
          <w:rFonts w:hint="eastAsia" w:ascii="宋体" w:hAnsi="宋体"/>
          <w:b/>
          <w:color w:val="auto"/>
          <w:sz w:val="24"/>
        </w:rPr>
        <w:t>投标人直接控股、管理关系信息表格式</w:t>
      </w:r>
    </w:p>
    <w:p>
      <w:pPr>
        <w:snapToGrid w:val="0"/>
        <w:spacing w:before="50" w:after="120" w:afterLines="50"/>
        <w:jc w:val="center"/>
        <w:rPr>
          <w:rFonts w:ascii="宋体" w:hAnsi="宋体"/>
          <w:b/>
          <w:color w:val="auto"/>
          <w:sz w:val="28"/>
          <w:szCs w:val="28"/>
        </w:rPr>
      </w:pPr>
    </w:p>
    <w:p>
      <w:pPr>
        <w:snapToGrid w:val="0"/>
        <w:spacing w:before="50" w:after="120" w:afterLines="50" w:line="360" w:lineRule="auto"/>
        <w:jc w:val="center"/>
        <w:rPr>
          <w:rFonts w:ascii="宋体" w:hAnsi="宋体"/>
          <w:b/>
          <w:color w:val="auto"/>
          <w:sz w:val="30"/>
          <w:szCs w:val="30"/>
        </w:rPr>
      </w:pPr>
      <w:r>
        <w:rPr>
          <w:rFonts w:hint="eastAsia" w:ascii="宋体" w:hAnsi="宋体"/>
          <w:b/>
          <w:color w:val="auto"/>
          <w:sz w:val="30"/>
          <w:szCs w:val="30"/>
        </w:rPr>
        <w:t>投标人直接控股股东信息表</w:t>
      </w:r>
    </w:p>
    <w:tbl>
      <w:tblPr>
        <w:tblStyle w:val="50"/>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r>
    </w:tbl>
    <w:p>
      <w:pPr>
        <w:snapToGrid w:val="0"/>
        <w:spacing w:line="360" w:lineRule="auto"/>
        <w:jc w:val="left"/>
        <w:rPr>
          <w:rFonts w:ascii="宋体" w:hAnsi="宋体"/>
          <w:color w:val="auto"/>
          <w:sz w:val="24"/>
        </w:rPr>
      </w:pPr>
      <w:r>
        <w:rPr>
          <w:rFonts w:hint="eastAsia" w:ascii="宋体" w:hAnsi="宋体"/>
          <w:color w:val="auto"/>
          <w:sz w:val="24"/>
        </w:rPr>
        <w:t>注：</w:t>
      </w:r>
    </w:p>
    <w:p>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rPr>
      </w:pPr>
      <w:r>
        <w:rPr>
          <w:rFonts w:hint="eastAsia" w:ascii="宋体" w:hAnsi="宋体"/>
          <w:color w:val="auto"/>
          <w:sz w:val="24"/>
        </w:rPr>
        <w:t>3.供应商不存在直接控股股东的，则填“无”。</w:t>
      </w: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before="120" w:beforeLines="50" w:line="360" w:lineRule="auto"/>
        <w:ind w:right="480" w:firstLine="3967" w:firstLineChars="1653"/>
        <w:rPr>
          <w:rFonts w:ascii="宋体" w:hAnsi="宋体"/>
          <w:color w:val="auto"/>
          <w:sz w:val="24"/>
          <w:u w:val="single"/>
        </w:rPr>
      </w:pPr>
      <w:r>
        <w:rPr>
          <w:rFonts w:hint="eastAsia" w:ascii="宋体" w:hAnsi="宋体"/>
          <w:color w:val="auto"/>
          <w:sz w:val="24"/>
        </w:rPr>
        <w:t>法定代表人或者被授权的委托代理人（签字）：</w:t>
      </w:r>
      <w:r>
        <w:rPr>
          <w:rFonts w:hint="eastAsia" w:ascii="宋体" w:hAnsi="宋体"/>
          <w:color w:val="auto"/>
          <w:sz w:val="24"/>
          <w:u w:val="single"/>
        </w:rPr>
        <w:t xml:space="preserve">             </w:t>
      </w:r>
    </w:p>
    <w:p>
      <w:pPr>
        <w:snapToGrid w:val="0"/>
        <w:spacing w:before="120" w:beforeLines="50" w:after="50" w:line="360" w:lineRule="auto"/>
        <w:ind w:right="480" w:firstLine="5520" w:firstLineChars="2300"/>
        <w:rPr>
          <w:rFonts w:ascii="宋体" w:hAnsi="宋体"/>
          <w:color w:val="auto"/>
          <w:sz w:val="24"/>
          <w:u w:val="single"/>
        </w:rPr>
      </w:pPr>
      <w:r>
        <w:rPr>
          <w:rFonts w:hint="eastAsia" w:ascii="宋体" w:hAnsi="宋体"/>
          <w:color w:val="auto"/>
          <w:sz w:val="24"/>
        </w:rPr>
        <w:t>投标人（盖公章）：</w:t>
      </w:r>
      <w:r>
        <w:rPr>
          <w:rFonts w:hint="eastAsia" w:ascii="宋体" w:hAnsi="宋体"/>
          <w:color w:val="auto"/>
          <w:sz w:val="24"/>
          <w:u w:val="single"/>
        </w:rPr>
        <w:t xml:space="preserve">                 </w:t>
      </w:r>
    </w:p>
    <w:p>
      <w:pPr>
        <w:snapToGrid w:val="0"/>
        <w:spacing w:before="120" w:beforeLines="50" w:after="50" w:line="360" w:lineRule="auto"/>
        <w:ind w:right="480" w:firstLine="5520" w:firstLineChars="2300"/>
        <w:jc w:val="center"/>
        <w:rPr>
          <w:rFonts w:ascii="宋体" w:hAnsi="宋体"/>
          <w:color w:val="auto"/>
          <w:sz w:val="32"/>
          <w:szCs w:val="32"/>
        </w:rPr>
      </w:pPr>
      <w:r>
        <w:rPr>
          <w:rFonts w:hint="eastAsia" w:ascii="宋体" w:hAnsi="宋体"/>
          <w:color w:val="auto"/>
          <w:sz w:val="24"/>
        </w:rPr>
        <w:t>年    月    日</w:t>
      </w:r>
      <w:r>
        <w:rPr>
          <w:rFonts w:ascii="宋体" w:hAnsi="宋体"/>
          <w:b/>
          <w:color w:val="auto"/>
          <w:sz w:val="32"/>
          <w:szCs w:val="32"/>
        </w:rPr>
        <w:br w:type="page"/>
      </w:r>
      <w:r>
        <w:rPr>
          <w:rFonts w:hint="eastAsia" w:ascii="宋体" w:hAnsi="宋体"/>
          <w:b/>
          <w:color w:val="auto"/>
          <w:sz w:val="30"/>
          <w:szCs w:val="30"/>
        </w:rPr>
        <w:t>投标人直接管理关系信息表</w:t>
      </w:r>
    </w:p>
    <w:tbl>
      <w:tblPr>
        <w:tblStyle w:val="50"/>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rPr>
            </w:pPr>
          </w:p>
        </w:tc>
      </w:tr>
    </w:tbl>
    <w:p>
      <w:pPr>
        <w:snapToGrid w:val="0"/>
        <w:spacing w:line="360" w:lineRule="auto"/>
        <w:jc w:val="left"/>
        <w:rPr>
          <w:rFonts w:ascii="宋体" w:hAnsi="宋体"/>
          <w:color w:val="auto"/>
          <w:sz w:val="24"/>
        </w:rPr>
      </w:pPr>
      <w:r>
        <w:rPr>
          <w:rFonts w:hint="eastAsia" w:ascii="宋体" w:hAnsi="宋体"/>
          <w:color w:val="auto"/>
          <w:sz w:val="24"/>
        </w:rPr>
        <w:t>注：</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3.供应商不存在直接管理关系的，则填“无”。</w:t>
      </w: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before="120" w:beforeLines="50" w:line="360" w:lineRule="auto"/>
        <w:ind w:right="480" w:firstLine="3967" w:firstLineChars="1653"/>
        <w:rPr>
          <w:rFonts w:ascii="宋体" w:hAnsi="宋体"/>
          <w:color w:val="auto"/>
          <w:sz w:val="24"/>
          <w:u w:val="single"/>
        </w:rPr>
      </w:pPr>
      <w:r>
        <w:rPr>
          <w:rFonts w:hint="eastAsia" w:ascii="宋体" w:hAnsi="宋体"/>
          <w:color w:val="auto"/>
          <w:sz w:val="24"/>
        </w:rPr>
        <w:t>法定代表人或者被授权的委托代理人（签字）：</w:t>
      </w:r>
      <w:r>
        <w:rPr>
          <w:rFonts w:hint="eastAsia" w:ascii="宋体" w:hAnsi="宋体"/>
          <w:color w:val="auto"/>
          <w:sz w:val="24"/>
          <w:u w:val="single"/>
        </w:rPr>
        <w:t xml:space="preserve">             </w:t>
      </w:r>
    </w:p>
    <w:p>
      <w:pPr>
        <w:snapToGrid w:val="0"/>
        <w:spacing w:before="120" w:beforeLines="50" w:after="50" w:line="360" w:lineRule="auto"/>
        <w:ind w:right="480" w:firstLine="5520" w:firstLineChars="2300"/>
        <w:rPr>
          <w:rFonts w:ascii="宋体" w:hAnsi="宋体"/>
          <w:color w:val="auto"/>
          <w:sz w:val="24"/>
        </w:rPr>
      </w:pPr>
      <w:r>
        <w:rPr>
          <w:rFonts w:hint="eastAsia" w:ascii="宋体" w:hAnsi="宋体"/>
          <w:color w:val="auto"/>
          <w:sz w:val="24"/>
        </w:rPr>
        <w:t>投标人（盖公章）：</w:t>
      </w:r>
      <w:r>
        <w:rPr>
          <w:rFonts w:hint="eastAsia" w:ascii="宋体" w:hAnsi="宋体"/>
          <w:color w:val="auto"/>
          <w:sz w:val="24"/>
          <w:u w:val="single"/>
        </w:rPr>
        <w:t xml:space="preserve">                 </w:t>
      </w:r>
    </w:p>
    <w:p>
      <w:pPr>
        <w:snapToGrid w:val="0"/>
        <w:spacing w:before="120" w:beforeLines="50" w:after="50" w:line="360" w:lineRule="auto"/>
        <w:ind w:right="480" w:firstLine="240" w:firstLineChars="100"/>
        <w:jc w:val="right"/>
        <w:rPr>
          <w:rFonts w:ascii="宋体" w:hAnsi="宋体"/>
          <w:color w:val="auto"/>
          <w:sz w:val="24"/>
        </w:rPr>
      </w:pPr>
      <w:r>
        <w:rPr>
          <w:rFonts w:hint="eastAsia" w:ascii="宋体" w:hAnsi="宋体"/>
          <w:color w:val="auto"/>
          <w:sz w:val="24"/>
        </w:rPr>
        <w:t xml:space="preserve"> 年    月    日</w:t>
      </w:r>
    </w:p>
    <w:p>
      <w:pPr>
        <w:snapToGrid w:val="0"/>
        <w:spacing w:before="50" w:after="120" w:afterLines="50"/>
        <w:jc w:val="left"/>
        <w:rPr>
          <w:rFonts w:ascii="宋体" w:hAnsi="宋体"/>
          <w:color w:val="auto"/>
          <w:szCs w:val="21"/>
        </w:rPr>
      </w:pPr>
    </w:p>
    <w:p>
      <w:pPr>
        <w:snapToGrid w:val="0"/>
        <w:spacing w:before="120" w:beforeLines="50" w:after="50"/>
        <w:jc w:val="left"/>
        <w:rPr>
          <w:rFonts w:ascii="宋体" w:hAnsi="宋体"/>
          <w:b/>
          <w:color w:val="auto"/>
          <w:sz w:val="24"/>
          <w:szCs w:val="20"/>
        </w:rPr>
      </w:pPr>
    </w:p>
    <w:p>
      <w:pPr>
        <w:snapToGrid w:val="0"/>
        <w:spacing w:before="120" w:beforeLines="50" w:after="50"/>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rPr>
        <w:t>7</w:t>
      </w:r>
      <w:r>
        <w:rPr>
          <w:rFonts w:ascii="宋体" w:hAnsi="宋体"/>
          <w:b/>
          <w:color w:val="auto"/>
          <w:sz w:val="24"/>
        </w:rPr>
        <w:t>.</w:t>
      </w:r>
      <w:r>
        <w:rPr>
          <w:rFonts w:hint="eastAsia" w:ascii="宋体" w:hAnsi="宋体"/>
          <w:b/>
          <w:color w:val="auto"/>
          <w:sz w:val="24"/>
        </w:rPr>
        <w:t>投标声明格式</w:t>
      </w:r>
    </w:p>
    <w:p>
      <w:pPr>
        <w:snapToGrid w:val="0"/>
        <w:spacing w:before="50" w:after="120" w:afterLines="50"/>
        <w:jc w:val="left"/>
        <w:rPr>
          <w:rFonts w:ascii="宋体" w:hAnsi="宋体"/>
          <w:color w:val="auto"/>
        </w:rPr>
      </w:pPr>
    </w:p>
    <w:p>
      <w:pPr>
        <w:snapToGrid w:val="0"/>
        <w:spacing w:before="50" w:after="120" w:afterLines="50"/>
        <w:jc w:val="center"/>
        <w:rPr>
          <w:rFonts w:ascii="宋体" w:hAnsi="宋体" w:cs="方正小标宋简体"/>
          <w:b/>
          <w:color w:val="auto"/>
          <w:sz w:val="30"/>
          <w:szCs w:val="30"/>
        </w:rPr>
      </w:pPr>
      <w:r>
        <w:rPr>
          <w:rFonts w:hint="eastAsia" w:ascii="宋体" w:hAnsi="宋体" w:cs="方正小标宋简体"/>
          <w:b/>
          <w:color w:val="auto"/>
          <w:sz w:val="30"/>
          <w:szCs w:val="30"/>
        </w:rPr>
        <w:t>投标声明</w:t>
      </w:r>
    </w:p>
    <w:p>
      <w:pPr>
        <w:spacing w:line="400" w:lineRule="exact"/>
        <w:contextualSpacing/>
        <w:jc w:val="left"/>
        <w:rPr>
          <w:rFonts w:ascii="宋体" w:hAnsi="宋体"/>
          <w:color w:val="auto"/>
          <w:sz w:val="24"/>
        </w:rPr>
      </w:pPr>
      <w:r>
        <w:rPr>
          <w:rFonts w:hint="eastAsia" w:ascii="宋体" w:hAnsi="宋体"/>
          <w:color w:val="auto"/>
          <w:sz w:val="24"/>
          <w:u w:val="single"/>
        </w:rPr>
        <w:t>（采购人名称）</w:t>
      </w:r>
      <w:r>
        <w:rPr>
          <w:rFonts w:hint="eastAsia" w:ascii="宋体" w:hAnsi="宋体"/>
          <w:color w:val="auto"/>
          <w:sz w:val="24"/>
        </w:rPr>
        <w:t>：</w:t>
      </w:r>
    </w:p>
    <w:p>
      <w:pPr>
        <w:spacing w:line="400" w:lineRule="exact"/>
        <w:ind w:firstLine="523" w:firstLineChars="218"/>
        <w:contextualSpacing/>
        <w:jc w:val="left"/>
        <w:rPr>
          <w:rFonts w:ascii="宋体" w:hAnsi="宋体"/>
          <w:color w:val="auto"/>
          <w:sz w:val="24"/>
        </w:rPr>
      </w:pPr>
      <w:r>
        <w:rPr>
          <w:rFonts w:hint="eastAsia" w:ascii="宋体" w:hAnsi="宋体"/>
          <w:color w:val="auto"/>
          <w:sz w:val="24"/>
        </w:rPr>
        <w:t>我方参加贵单位组织</w:t>
      </w:r>
      <w:r>
        <w:rPr>
          <w:rFonts w:hint="eastAsia" w:ascii="宋体" w:hAnsi="宋体"/>
          <w:color w:val="auto"/>
          <w:sz w:val="24"/>
          <w:u w:val="single"/>
        </w:rPr>
        <w:t xml:space="preserve">             </w:t>
      </w:r>
      <w:r>
        <w:rPr>
          <w:rFonts w:hint="eastAsia" w:ascii="宋体" w:hAnsi="宋体"/>
          <w:color w:val="auto"/>
          <w:sz w:val="24"/>
        </w:rPr>
        <w:t>项目（项目编号：</w:t>
      </w:r>
      <w:r>
        <w:rPr>
          <w:rFonts w:hint="eastAsia" w:ascii="宋体" w:hAnsi="宋体"/>
          <w:color w:val="auto"/>
          <w:sz w:val="24"/>
          <w:u w:val="single"/>
        </w:rPr>
        <w:t xml:space="preserve">       </w:t>
      </w:r>
      <w:r>
        <w:rPr>
          <w:rFonts w:hint="eastAsia" w:ascii="宋体" w:hAnsi="宋体"/>
          <w:color w:val="auto"/>
          <w:sz w:val="24"/>
        </w:rPr>
        <w:t>）的政府采购活动。我方在此郑重声明：</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3. 我方承诺符合《中华人民共和国政府采购法》第二十二条规定：</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（一）具有独立承担民事责任的能力；</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（二）具有良好的商业信誉和健全的财务会计制度；</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（三）具有履行合同所必需的设备和专业技术能力；</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（四）有依法缴纳税收和社会保障资金的良好记录；</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（五）参加政府采购活动前三年内，在经营活动中没有重大违法记录；</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（六）法律、行政法规规定的其他条件。</w:t>
      </w:r>
    </w:p>
    <w:p>
      <w:pPr>
        <w:spacing w:line="400" w:lineRule="exact"/>
        <w:ind w:firstLine="480" w:firstLineChars="200"/>
        <w:contextualSpacing/>
        <w:jc w:val="left"/>
        <w:rPr>
          <w:rFonts w:ascii="宋体" w:hAnsi="宋体"/>
          <w:color w:val="auto"/>
          <w:sz w:val="24"/>
        </w:rPr>
      </w:pPr>
      <w:r>
        <w:rPr>
          <w:rFonts w:hint="eastAsia" w:ascii="宋体" w:hAnsi="宋体"/>
          <w:color w:val="auto"/>
          <w:sz w:val="24"/>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rPr>
      </w:pPr>
      <w:r>
        <w:rPr>
          <w:rFonts w:hint="eastAsia" w:ascii="宋体" w:hAnsi="宋体"/>
          <w:color w:val="auto"/>
          <w:sz w:val="24"/>
        </w:rPr>
        <w:t xml:space="preserve">    特此承诺。</w:t>
      </w:r>
    </w:p>
    <w:p>
      <w:pPr>
        <w:spacing w:line="400" w:lineRule="exact"/>
        <w:contextualSpacing/>
        <w:jc w:val="left"/>
        <w:rPr>
          <w:rFonts w:ascii="宋体" w:hAnsi="宋体"/>
          <w:b/>
          <w:color w:val="auto"/>
          <w:sz w:val="24"/>
        </w:rPr>
      </w:pPr>
      <w:r>
        <w:rPr>
          <w:rFonts w:hint="eastAsia" w:ascii="宋体" w:hAnsi="宋体"/>
          <w:b/>
          <w:color w:val="auto"/>
          <w:sz w:val="24"/>
        </w:rPr>
        <w:t xml:space="preserve">  </w:t>
      </w:r>
    </w:p>
    <w:p>
      <w:pPr>
        <w:spacing w:line="400" w:lineRule="exact"/>
        <w:contextualSpacing/>
        <w:jc w:val="left"/>
        <w:rPr>
          <w:rFonts w:ascii="宋体" w:hAnsi="宋体"/>
          <w:b/>
          <w:color w:val="auto"/>
          <w:sz w:val="24"/>
        </w:rPr>
      </w:pPr>
    </w:p>
    <w:p>
      <w:pPr>
        <w:spacing w:line="400" w:lineRule="exact"/>
        <w:contextualSpacing/>
        <w:jc w:val="left"/>
        <w:rPr>
          <w:rFonts w:ascii="宋体" w:hAnsi="宋体"/>
          <w:color w:val="auto"/>
          <w:sz w:val="24"/>
          <w:u w:val="single"/>
        </w:rPr>
      </w:pPr>
      <w:r>
        <w:rPr>
          <w:rFonts w:hint="eastAsia" w:ascii="宋体" w:hAnsi="宋体"/>
          <w:color w:val="auto"/>
          <w:sz w:val="24"/>
        </w:rPr>
        <w:t xml:space="preserve">                                          法定代表人（签字或者盖章）：</w:t>
      </w:r>
      <w:r>
        <w:rPr>
          <w:rFonts w:hint="eastAsia" w:ascii="宋体" w:hAnsi="宋体"/>
          <w:color w:val="auto"/>
          <w:sz w:val="24"/>
          <w:u w:val="single"/>
        </w:rPr>
        <w:t xml:space="preserve">           </w:t>
      </w:r>
    </w:p>
    <w:p>
      <w:pPr>
        <w:spacing w:line="400" w:lineRule="exact"/>
        <w:contextualSpacing/>
        <w:jc w:val="left"/>
        <w:rPr>
          <w:rFonts w:ascii="宋体" w:hAnsi="宋体"/>
          <w:color w:val="auto"/>
          <w:sz w:val="24"/>
        </w:rPr>
      </w:pPr>
      <w:r>
        <w:rPr>
          <w:rFonts w:hint="eastAsia" w:ascii="宋体" w:hAnsi="宋体"/>
          <w:color w:val="auto"/>
          <w:sz w:val="24"/>
        </w:rPr>
        <w:t xml:space="preserve">  </w:t>
      </w:r>
    </w:p>
    <w:p>
      <w:pPr>
        <w:spacing w:line="400" w:lineRule="exact"/>
        <w:contextualSpacing/>
        <w:jc w:val="left"/>
        <w:rPr>
          <w:rFonts w:ascii="宋体" w:hAnsi="宋体"/>
          <w:color w:val="auto"/>
          <w:sz w:val="24"/>
        </w:rPr>
      </w:pPr>
      <w:r>
        <w:rPr>
          <w:rFonts w:hint="eastAsia" w:ascii="宋体" w:hAnsi="宋体"/>
          <w:color w:val="auto"/>
          <w:sz w:val="24"/>
        </w:rPr>
        <w:t xml:space="preserve">                                          投标人（盖公章）：</w:t>
      </w:r>
      <w:r>
        <w:rPr>
          <w:rFonts w:hint="eastAsia" w:ascii="宋体" w:hAnsi="宋体"/>
          <w:color w:val="auto"/>
          <w:sz w:val="24"/>
          <w:u w:val="single"/>
        </w:rPr>
        <w:t xml:space="preserve">                 </w:t>
      </w:r>
    </w:p>
    <w:p>
      <w:pPr>
        <w:spacing w:line="400" w:lineRule="exact"/>
        <w:contextualSpacing/>
        <w:jc w:val="left"/>
        <w:rPr>
          <w:rFonts w:ascii="宋体" w:hAnsi="宋体"/>
          <w:color w:val="auto"/>
        </w:rPr>
      </w:pPr>
      <w:r>
        <w:rPr>
          <w:rFonts w:hint="eastAsia" w:ascii="宋体" w:hAnsi="宋体"/>
          <w:color w:val="auto"/>
          <w:sz w:val="24"/>
        </w:rPr>
        <w:t xml:space="preserve">                                                  年    月    日</w:t>
      </w:r>
    </w:p>
    <w:p>
      <w:pPr>
        <w:snapToGrid w:val="0"/>
        <w:spacing w:before="120" w:beforeLines="50" w:after="50"/>
        <w:jc w:val="left"/>
        <w:rPr>
          <w:rFonts w:ascii="宋体" w:hAnsi="宋体"/>
          <w:b/>
          <w:color w:val="auto"/>
          <w:sz w:val="24"/>
        </w:rPr>
      </w:pPr>
      <w:bookmarkStart w:id="150" w:name="_Toc19686838"/>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sectPr>
          <w:footerReference r:id="rId16" w:type="default"/>
          <w:pgSz w:w="11906" w:h="16838"/>
          <w:pgMar w:top="1134" w:right="1247" w:bottom="1361" w:left="1247" w:header="851" w:footer="567" w:gutter="0"/>
          <w:cols w:space="720" w:num="1"/>
          <w:titlePg/>
          <w:docGrid w:linePitch="312" w:charSpace="0"/>
        </w:sectPr>
      </w:pPr>
      <w:r>
        <w:rPr>
          <w:rFonts w:hint="eastAsia" w:ascii="宋体" w:hAnsi="宋体"/>
          <w:b/>
          <w:color w:val="auto"/>
          <w:sz w:val="24"/>
        </w:rPr>
        <w:t>8.除招标文件规定必须提供以外，投标人认为需要提供的其他证明材料（格式自拟）</w:t>
      </w:r>
    </w:p>
    <w:p>
      <w:pPr>
        <w:rPr>
          <w:rFonts w:ascii="宋体" w:hAnsi="宋体"/>
          <w:b/>
          <w:color w:val="auto"/>
          <w:sz w:val="28"/>
          <w:szCs w:val="28"/>
        </w:rPr>
      </w:pPr>
      <w:r>
        <w:rPr>
          <w:rFonts w:hint="eastAsia" w:ascii="宋体" w:hAnsi="宋体"/>
          <w:b/>
          <w:color w:val="auto"/>
          <w:sz w:val="28"/>
          <w:szCs w:val="28"/>
        </w:rPr>
        <w:t>三、商务文件格式</w:t>
      </w:r>
      <w:bookmarkEnd w:id="150"/>
    </w:p>
    <w:p>
      <w:pPr>
        <w:snapToGrid w:val="0"/>
        <w:spacing w:before="120" w:beforeLines="50" w:after="50" w:line="360" w:lineRule="auto"/>
        <w:jc w:val="left"/>
        <w:rPr>
          <w:rFonts w:ascii="宋体" w:hAnsi="宋体"/>
          <w:b/>
          <w:color w:val="auto"/>
          <w:sz w:val="24"/>
        </w:rPr>
      </w:pPr>
      <w:r>
        <w:rPr>
          <w:rFonts w:hint="eastAsia" w:ascii="宋体" w:hAnsi="宋体"/>
          <w:b/>
          <w:color w:val="auto"/>
          <w:sz w:val="24"/>
        </w:rPr>
        <w:t xml:space="preserve">1.商务文件封面格式： </w:t>
      </w:r>
    </w:p>
    <w:p>
      <w:pPr>
        <w:snapToGrid w:val="0"/>
        <w:spacing w:before="120" w:beforeLines="50" w:after="50"/>
        <w:rPr>
          <w:rFonts w:ascii="宋体" w:hAnsi="宋体"/>
          <w:bCs/>
          <w:color w:val="auto"/>
          <w:sz w:val="32"/>
          <w:szCs w:val="20"/>
        </w:rPr>
      </w:pPr>
      <w:r>
        <w:rPr>
          <w:rFonts w:hint="eastAsia" w:ascii="宋体" w:hAnsi="宋体"/>
          <w:color w:val="auto"/>
          <w:sz w:val="24"/>
        </w:rPr>
        <w:t xml:space="preserve">                                                 </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宋体" w:hAnsi="宋体" w:cs="方正小标宋简体"/>
          <w:color w:val="auto"/>
          <w:sz w:val="84"/>
          <w:szCs w:val="84"/>
        </w:rPr>
      </w:pPr>
      <w:r>
        <w:rPr>
          <w:rFonts w:hint="eastAsia" w:ascii="宋体" w:hAnsi="宋体" w:cs="方正小标宋简体"/>
          <w:color w:val="auto"/>
          <w:sz w:val="84"/>
          <w:szCs w:val="84"/>
        </w:rPr>
        <w:t>投  标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宋体" w:hAnsi="宋体" w:cs="方正小标宋简体"/>
          <w:bCs/>
          <w:color w:val="auto"/>
          <w:sz w:val="32"/>
          <w:szCs w:val="32"/>
        </w:rPr>
      </w:pPr>
      <w:r>
        <w:rPr>
          <w:rFonts w:hint="eastAsia" w:ascii="宋体" w:hAnsi="宋体" w:cs="方正小标宋简体"/>
          <w:bCs/>
          <w:color w:val="auto"/>
          <w:sz w:val="32"/>
          <w:szCs w:val="32"/>
        </w:rPr>
        <w:t>商  务  文  件</w:t>
      </w:r>
    </w:p>
    <w:p>
      <w:pPr>
        <w:snapToGrid w:val="0"/>
        <w:spacing w:before="120" w:beforeLines="50" w:after="50"/>
        <w:rPr>
          <w:rFonts w:ascii="宋体" w:hAnsi="宋体"/>
          <w:bCs/>
          <w:color w:val="auto"/>
          <w:sz w:val="24"/>
          <w:szCs w:val="20"/>
        </w:rPr>
      </w:pPr>
    </w:p>
    <w:p>
      <w:pPr>
        <w:snapToGrid w:val="0"/>
        <w:spacing w:before="120" w:beforeLines="50" w:after="50"/>
        <w:ind w:firstLine="540" w:firstLineChars="225"/>
        <w:rPr>
          <w:rFonts w:ascii="宋体" w:hAnsi="宋体"/>
          <w:bCs/>
          <w:color w:val="auto"/>
          <w:sz w:val="24"/>
        </w:rPr>
      </w:pPr>
    </w:p>
    <w:p>
      <w:pPr>
        <w:snapToGrid w:val="0"/>
        <w:spacing w:before="120" w:beforeLines="50" w:after="50"/>
        <w:ind w:firstLine="540" w:firstLineChars="225"/>
        <w:rPr>
          <w:rFonts w:ascii="宋体" w:hAnsi="宋体"/>
          <w:bCs/>
          <w:color w:val="auto"/>
          <w:sz w:val="24"/>
        </w:rPr>
      </w:pPr>
    </w:p>
    <w:p>
      <w:pPr>
        <w:snapToGrid w:val="0"/>
        <w:spacing w:before="120" w:beforeLines="50" w:after="50"/>
        <w:ind w:firstLine="540" w:firstLineChars="225"/>
        <w:rPr>
          <w:rFonts w:ascii="宋体" w:hAnsi="宋体"/>
          <w:bCs/>
          <w:color w:val="auto"/>
          <w:sz w:val="24"/>
        </w:rPr>
      </w:pP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项目名称：</w:t>
      </w:r>
    </w:p>
    <w:p>
      <w:pPr>
        <w:snapToGrid w:val="0"/>
        <w:spacing w:before="120" w:beforeLines="50" w:after="50"/>
        <w:ind w:firstLine="540" w:firstLineChars="225"/>
        <w:rPr>
          <w:rFonts w:ascii="宋体" w:hAnsi="宋体"/>
          <w:bCs/>
          <w:color w:val="auto"/>
          <w:sz w:val="24"/>
          <w:szCs w:val="20"/>
        </w:rPr>
      </w:pP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项目编号：</w:t>
      </w:r>
    </w:p>
    <w:p>
      <w:pPr>
        <w:snapToGrid w:val="0"/>
        <w:spacing w:before="120" w:beforeLines="50" w:after="50"/>
        <w:ind w:firstLine="540" w:firstLineChars="225"/>
        <w:rPr>
          <w:rFonts w:ascii="宋体" w:hAnsi="宋体"/>
          <w:bCs/>
          <w:color w:val="auto"/>
          <w:sz w:val="24"/>
          <w:szCs w:val="20"/>
        </w:rPr>
      </w:pPr>
      <w:r>
        <w:rPr>
          <w:rFonts w:hint="eastAsia" w:ascii="宋体" w:hAnsi="宋体"/>
          <w:bCs/>
          <w:color w:val="auto"/>
          <w:sz w:val="24"/>
        </w:rPr>
        <w:t xml:space="preserve"> </w:t>
      </w:r>
    </w:p>
    <w:p>
      <w:pPr>
        <w:pStyle w:val="8"/>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pPr>
        <w:pStyle w:val="8"/>
        <w:snapToGrid w:val="0"/>
        <w:spacing w:before="50" w:after="50"/>
        <w:ind w:firstLine="540" w:firstLineChars="225"/>
        <w:rPr>
          <w:rFonts w:ascii="宋体" w:hAnsi="宋体"/>
          <w:bCs/>
          <w:color w:val="auto"/>
          <w:sz w:val="24"/>
          <w:szCs w:val="24"/>
        </w:rPr>
      </w:pPr>
    </w:p>
    <w:p>
      <w:pPr>
        <w:pStyle w:val="8"/>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投标人地址：</w:t>
      </w:r>
    </w:p>
    <w:p>
      <w:pPr>
        <w:pStyle w:val="8"/>
        <w:snapToGrid w:val="0"/>
        <w:spacing w:before="50" w:after="50"/>
        <w:ind w:firstLine="960" w:firstLineChars="400"/>
        <w:rPr>
          <w:rFonts w:ascii="宋体" w:hAnsi="宋体"/>
          <w:bCs/>
          <w:color w:val="auto"/>
          <w:sz w:val="24"/>
          <w:szCs w:val="24"/>
        </w:rPr>
      </w:pPr>
    </w:p>
    <w:p>
      <w:pPr>
        <w:snapToGrid w:val="0"/>
        <w:spacing w:before="120" w:beforeLines="50" w:after="50"/>
        <w:ind w:firstLine="645"/>
        <w:rPr>
          <w:rFonts w:ascii="宋体" w:hAnsi="宋体"/>
          <w:color w:val="auto"/>
          <w:sz w:val="24"/>
        </w:rPr>
      </w:pPr>
      <w:r>
        <w:rPr>
          <w:rFonts w:hint="eastAsia" w:ascii="宋体" w:hAnsi="宋体"/>
          <w:color w:val="auto"/>
          <w:sz w:val="24"/>
        </w:rPr>
        <w:t xml:space="preserve">                        年  月  日</w:t>
      </w:r>
    </w:p>
    <w:p>
      <w:pPr>
        <w:snapToGrid w:val="0"/>
        <w:spacing w:before="120" w:beforeLines="50" w:after="50"/>
        <w:rPr>
          <w:rFonts w:ascii="宋体" w:hAnsi="宋体"/>
          <w:color w:val="auto"/>
          <w:sz w:val="24"/>
          <w:szCs w:val="20"/>
        </w:rPr>
      </w:pPr>
      <w:r>
        <w:rPr>
          <w:rFonts w:ascii="宋体" w:hAnsi="宋体"/>
          <w:color w:val="auto"/>
          <w:sz w:val="24"/>
          <w:szCs w:val="20"/>
        </w:rPr>
        <w:t xml:space="preserve"> </w:t>
      </w:r>
    </w:p>
    <w:p>
      <w:pPr>
        <w:snapToGrid w:val="0"/>
        <w:spacing w:line="360" w:lineRule="auto"/>
        <w:jc w:val="left"/>
        <w:rPr>
          <w:rFonts w:ascii="宋体" w:hAnsi="宋体"/>
          <w:b/>
          <w:bCs/>
          <w:color w:val="auto"/>
          <w:sz w:val="28"/>
          <w:szCs w:val="28"/>
        </w:rPr>
      </w:pPr>
      <w:r>
        <w:rPr>
          <w:rFonts w:ascii="宋体" w:hAnsi="宋体"/>
          <w:color w:val="auto"/>
          <w:sz w:val="24"/>
          <w:szCs w:val="20"/>
        </w:rPr>
        <w:br w:type="page"/>
      </w:r>
      <w:r>
        <w:rPr>
          <w:rFonts w:hint="eastAsia" w:ascii="宋体" w:hAnsi="宋体"/>
          <w:b/>
          <w:bCs/>
          <w:color w:val="auto"/>
          <w:sz w:val="24"/>
        </w:rPr>
        <w:t>2.商务文件目录</w:t>
      </w:r>
    </w:p>
    <w:p>
      <w:pPr>
        <w:snapToGrid w:val="0"/>
        <w:spacing w:before="50" w:after="120" w:afterLines="50"/>
        <w:jc w:val="left"/>
        <w:rPr>
          <w:rFonts w:ascii="宋体" w:hAnsi="宋体"/>
          <w:b/>
          <w:bCs/>
          <w:color w:val="auto"/>
        </w:rPr>
      </w:pPr>
      <w:r>
        <w:rPr>
          <w:rFonts w:hint="eastAsia" w:ascii="宋体" w:hAnsi="宋体"/>
          <w:b/>
          <w:bCs/>
          <w:color w:val="auto"/>
        </w:rPr>
        <w:t>（1）无串通投标行为的承诺函</w:t>
      </w:r>
    </w:p>
    <w:p>
      <w:pPr>
        <w:snapToGrid w:val="0"/>
        <w:spacing w:before="50" w:after="120" w:afterLines="50"/>
        <w:jc w:val="left"/>
        <w:rPr>
          <w:rFonts w:ascii="宋体" w:hAnsi="宋体"/>
          <w:b/>
          <w:bCs/>
          <w:color w:val="auto"/>
        </w:rPr>
      </w:pPr>
      <w:r>
        <w:rPr>
          <w:rFonts w:hint="eastAsia" w:ascii="宋体" w:hAnsi="宋体"/>
          <w:b/>
          <w:bCs/>
          <w:color w:val="auto"/>
        </w:rPr>
        <w:t>（2）投标保证金提交凭证</w:t>
      </w:r>
    </w:p>
    <w:p>
      <w:pPr>
        <w:snapToGrid w:val="0"/>
        <w:spacing w:before="50" w:after="120" w:afterLines="50"/>
        <w:jc w:val="left"/>
        <w:rPr>
          <w:rFonts w:ascii="宋体" w:hAnsi="宋体"/>
          <w:b/>
          <w:bCs/>
          <w:color w:val="auto"/>
        </w:rPr>
      </w:pPr>
      <w:r>
        <w:rPr>
          <w:rFonts w:hint="eastAsia" w:ascii="宋体" w:hAnsi="宋体"/>
          <w:b/>
          <w:bCs/>
          <w:color w:val="auto"/>
        </w:rPr>
        <w:t>（3）法定代表人身份证明及法定代表人有效身份证正反面复印件（除自然人投标外必须提供）</w:t>
      </w:r>
    </w:p>
    <w:p>
      <w:pPr>
        <w:snapToGrid w:val="0"/>
        <w:spacing w:before="50" w:after="120" w:afterLines="50"/>
        <w:jc w:val="left"/>
        <w:rPr>
          <w:rFonts w:ascii="宋体" w:hAnsi="宋体"/>
          <w:b/>
          <w:bCs/>
          <w:color w:val="auto"/>
        </w:rPr>
      </w:pPr>
      <w:r>
        <w:rPr>
          <w:rFonts w:hint="eastAsia" w:ascii="宋体" w:hAnsi="宋体"/>
          <w:b/>
          <w:bCs/>
          <w:color w:val="auto"/>
        </w:rPr>
        <w:t>（4）授权委托书及被授权的委托代理人有效身份证正反面复印件（委托时必须提供）</w:t>
      </w:r>
    </w:p>
    <w:p>
      <w:pPr>
        <w:snapToGrid w:val="0"/>
        <w:spacing w:before="50" w:after="120" w:afterLines="50"/>
        <w:jc w:val="left"/>
        <w:rPr>
          <w:rFonts w:ascii="宋体" w:hAnsi="宋体"/>
          <w:b/>
          <w:bCs/>
          <w:color w:val="auto"/>
        </w:rPr>
      </w:pPr>
      <w:r>
        <w:rPr>
          <w:rFonts w:hint="eastAsia" w:ascii="宋体" w:hAnsi="宋体"/>
          <w:b/>
          <w:bCs/>
          <w:color w:val="auto"/>
        </w:rPr>
        <w:t xml:space="preserve">（5）商务响应表 </w:t>
      </w:r>
    </w:p>
    <w:p>
      <w:pPr>
        <w:snapToGrid w:val="0"/>
        <w:spacing w:before="50" w:after="120" w:afterLines="50"/>
        <w:jc w:val="left"/>
        <w:rPr>
          <w:rFonts w:ascii="宋体" w:hAnsi="宋体"/>
          <w:b/>
          <w:bCs/>
          <w:color w:val="auto"/>
        </w:rPr>
      </w:pPr>
      <w:r>
        <w:rPr>
          <w:rFonts w:hint="eastAsia" w:ascii="宋体" w:hAnsi="宋体"/>
          <w:b/>
          <w:bCs/>
          <w:color w:val="auto"/>
        </w:rPr>
        <w:t>（6）投标人情况介绍</w:t>
      </w:r>
    </w:p>
    <w:p>
      <w:pPr>
        <w:snapToGrid w:val="0"/>
        <w:spacing w:before="50" w:after="120" w:afterLines="50"/>
        <w:jc w:val="left"/>
        <w:rPr>
          <w:rFonts w:ascii="宋体" w:hAnsi="宋体"/>
          <w:color w:val="auto"/>
        </w:rPr>
      </w:pPr>
      <w:r>
        <w:rPr>
          <w:rFonts w:hint="eastAsia" w:ascii="宋体" w:hAnsi="宋体"/>
          <w:b/>
          <w:bCs/>
          <w:color w:val="auto"/>
        </w:rPr>
        <w:t>（7）除招标文件规定必须提供以外，投标人认为需要提供的其他证明材料。</w:t>
      </w:r>
    </w:p>
    <w:p>
      <w:pPr>
        <w:snapToGrid w:val="0"/>
        <w:spacing w:before="120" w:beforeLines="50" w:after="50"/>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1.投标人参加本项目无围标串标行为的承诺格式</w:t>
      </w:r>
    </w:p>
    <w:p>
      <w:pPr>
        <w:snapToGrid w:val="0"/>
        <w:spacing w:before="120" w:beforeLines="50" w:after="50"/>
        <w:jc w:val="left"/>
        <w:rPr>
          <w:rFonts w:ascii="宋体" w:hAnsi="宋体"/>
          <w:b/>
          <w:color w:val="auto"/>
          <w:sz w:val="24"/>
        </w:rPr>
      </w:pPr>
    </w:p>
    <w:p>
      <w:pPr>
        <w:spacing w:line="360" w:lineRule="auto"/>
        <w:ind w:left="420"/>
        <w:contextualSpacing/>
        <w:jc w:val="center"/>
        <w:rPr>
          <w:rFonts w:ascii="宋体" w:hAnsi="宋体"/>
          <w:b/>
          <w:color w:val="auto"/>
          <w:sz w:val="30"/>
          <w:szCs w:val="30"/>
        </w:rPr>
      </w:pPr>
      <w:r>
        <w:rPr>
          <w:rFonts w:hint="eastAsia" w:ascii="宋体" w:hAnsi="宋体" w:cs="方正小标宋简体"/>
          <w:b/>
          <w:color w:val="auto"/>
          <w:spacing w:val="-11"/>
          <w:sz w:val="30"/>
          <w:szCs w:val="30"/>
        </w:rPr>
        <w:t>投标人参加本项目无围标串标行为的承诺函</w:t>
      </w:r>
    </w:p>
    <w:p>
      <w:pPr>
        <w:spacing w:line="440" w:lineRule="exact"/>
        <w:contextualSpacing/>
        <w:jc w:val="left"/>
        <w:rPr>
          <w:rFonts w:ascii="宋体" w:hAnsi="宋体"/>
          <w:b/>
          <w:color w:val="auto"/>
          <w:sz w:val="24"/>
        </w:rPr>
      </w:pPr>
      <w:r>
        <w:rPr>
          <w:rFonts w:hint="eastAsia" w:ascii="宋体" w:hAnsi="宋体"/>
          <w:b/>
          <w:color w:val="auto"/>
          <w:sz w:val="24"/>
        </w:rPr>
        <w:t>一、我方承诺无下列相互串通投标的情形：</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1.不同投标人的投标文件由同一单位或者个人编制；</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2.不同投标人委托同一单位或者个人办理投标事宜；</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3.不同的投标人的投标文件载明的项目管理员为同一个人；</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4.不同投标人的投标文件异常一致或者投标报价呈规律性差异；</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5.不同投标人的投标文件相互混装；</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6.不同投标人的投标保证金从同一单位或者个人账户转出。</w:t>
      </w:r>
    </w:p>
    <w:p>
      <w:pPr>
        <w:spacing w:line="440" w:lineRule="exact"/>
        <w:contextualSpacing/>
        <w:jc w:val="left"/>
        <w:rPr>
          <w:rFonts w:ascii="宋体" w:hAnsi="宋体"/>
          <w:color w:val="auto"/>
          <w:sz w:val="24"/>
        </w:rPr>
      </w:pPr>
      <w:r>
        <w:rPr>
          <w:rFonts w:hint="eastAsia" w:ascii="宋体" w:hAnsi="宋体"/>
          <w:b/>
          <w:color w:val="auto"/>
          <w:sz w:val="24"/>
        </w:rPr>
        <w:t>二、我方承诺无下列恶意串通的情形：</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1.投标人直接或者间接从采购人或者采购代理机构处获得其他投标人的相关信息并修改其投标文件或者投标文件；</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2.投标人按照采购人或者采购代理机构的授意撤换、修改投标文件或者投标文件；</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3.投标人之间协商报价、技术方案等投标文件或者投标文件的实质性内容；</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4.属于同一集团、协会、商会等组织成员的投标人按照该组织要求协同参加政府采购活动；</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6.投标人之间商定部分投标人放弃参加政府采购活动或者放弃中标；</w:t>
      </w:r>
    </w:p>
    <w:p>
      <w:pPr>
        <w:spacing w:line="440" w:lineRule="exact"/>
        <w:ind w:firstLine="470" w:firstLineChars="196"/>
        <w:contextualSpacing/>
        <w:jc w:val="left"/>
        <w:rPr>
          <w:rFonts w:ascii="宋体" w:hAnsi="宋体"/>
          <w:color w:val="auto"/>
          <w:sz w:val="24"/>
        </w:rPr>
      </w:pPr>
      <w:r>
        <w:rPr>
          <w:rFonts w:hint="eastAsia" w:ascii="宋体" w:hAnsi="宋体"/>
          <w:color w:val="auto"/>
          <w:sz w:val="24"/>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宋体" w:hAnsi="宋体"/>
          <w:b/>
          <w:color w:val="auto"/>
          <w:sz w:val="24"/>
        </w:rPr>
      </w:pPr>
      <w:r>
        <w:rPr>
          <w:rFonts w:hint="eastAsia" w:ascii="宋体" w:hAnsi="宋体"/>
          <w:b/>
          <w:color w:val="auto"/>
          <w:sz w:val="24"/>
        </w:rPr>
        <w:t>以上情形一经核查属实，我方愿意承担一切后果，并不再寻求任何旨在减轻或者免除法律责任的辩解。</w:t>
      </w:r>
    </w:p>
    <w:p>
      <w:pPr>
        <w:pStyle w:val="2"/>
        <w:spacing w:line="440" w:lineRule="exact"/>
        <w:ind w:firstLine="6840" w:firstLineChars="2850"/>
        <w:contextualSpacing/>
        <w:rPr>
          <w:rFonts w:hAnsi="宋体"/>
          <w:color w:val="auto"/>
          <w:sz w:val="24"/>
          <w:szCs w:val="24"/>
        </w:rPr>
      </w:pPr>
    </w:p>
    <w:p>
      <w:pPr>
        <w:pStyle w:val="2"/>
        <w:spacing w:line="440" w:lineRule="exact"/>
        <w:contextualSpacing/>
        <w:jc w:val="center"/>
        <w:rPr>
          <w:rFonts w:hAnsi="宋体"/>
          <w:color w:val="auto"/>
          <w:sz w:val="24"/>
          <w:szCs w:val="24"/>
        </w:rPr>
      </w:pP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投标人名称（公章）</w:t>
      </w:r>
    </w:p>
    <w:p>
      <w:pPr>
        <w:pStyle w:val="2"/>
        <w:spacing w:line="440" w:lineRule="exact"/>
        <w:contextualSpacing/>
        <w:rPr>
          <w:rFonts w:hAnsi="宋体"/>
          <w:color w:val="auto"/>
          <w:sz w:val="24"/>
        </w:rPr>
      </w:pPr>
      <w:r>
        <w:rPr>
          <w:rFonts w:hint="eastAsia" w:hAnsi="宋体"/>
          <w:color w:val="auto"/>
          <w:sz w:val="24"/>
        </w:rPr>
        <w:t xml:space="preserve"> </w:t>
      </w:r>
    </w:p>
    <w:p>
      <w:pPr>
        <w:pStyle w:val="2"/>
        <w:spacing w:line="440" w:lineRule="exact"/>
        <w:contextualSpacing/>
        <w:rPr>
          <w:rFonts w:hAnsi="宋体"/>
          <w:color w:val="auto"/>
          <w:sz w:val="24"/>
        </w:rPr>
      </w:pPr>
      <w:r>
        <w:rPr>
          <w:rFonts w:hint="eastAsia" w:hAnsi="宋体"/>
          <w:color w:val="auto"/>
          <w:sz w:val="24"/>
        </w:rPr>
        <w:t xml:space="preserve">                                               </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p>
    <w:p>
      <w:pPr>
        <w:snapToGrid w:val="0"/>
        <w:spacing w:before="120" w:beforeLines="50" w:after="50"/>
        <w:jc w:val="left"/>
        <w:rPr>
          <w:rFonts w:ascii="宋体" w:hAnsi="宋体"/>
          <w:b/>
          <w:color w:val="auto"/>
          <w:sz w:val="24"/>
        </w:rPr>
      </w:pPr>
      <w:r>
        <w:rPr>
          <w:rFonts w:hint="eastAsia" w:ascii="宋体" w:hAnsi="宋体"/>
          <w:b/>
          <w:color w:val="auto"/>
          <w:sz w:val="24"/>
        </w:rPr>
        <w:t>2</w:t>
      </w:r>
      <w:r>
        <w:rPr>
          <w:rFonts w:ascii="宋体" w:hAnsi="宋体"/>
          <w:b/>
          <w:color w:val="auto"/>
          <w:sz w:val="24"/>
        </w:rPr>
        <w:t>.</w:t>
      </w:r>
      <w:r>
        <w:rPr>
          <w:rFonts w:hint="eastAsia" w:ascii="宋体" w:hAnsi="宋体"/>
          <w:b/>
          <w:color w:val="auto"/>
          <w:sz w:val="24"/>
        </w:rPr>
        <w:t>投标保证金提交凭证（格式自拟）</w:t>
      </w:r>
    </w:p>
    <w:p>
      <w:pPr>
        <w:snapToGrid w:val="0"/>
        <w:spacing w:before="120" w:beforeLines="50" w:after="50"/>
        <w:jc w:val="left"/>
        <w:rPr>
          <w:rFonts w:ascii="宋体" w:hAnsi="宋体"/>
          <w:b/>
          <w:bCs/>
          <w:color w:val="auto"/>
        </w:rPr>
      </w:pPr>
    </w:p>
    <w:p>
      <w:pPr>
        <w:snapToGrid w:val="0"/>
        <w:spacing w:before="120" w:beforeLines="50" w:after="50"/>
        <w:jc w:val="left"/>
        <w:rPr>
          <w:rFonts w:ascii="宋体" w:hAnsi="宋体"/>
          <w:b/>
          <w:color w:val="auto"/>
          <w:sz w:val="24"/>
          <w:szCs w:val="20"/>
        </w:rPr>
      </w:pPr>
      <w:r>
        <w:rPr>
          <w:rFonts w:ascii="宋体" w:hAnsi="宋体"/>
          <w:b/>
          <w:color w:val="auto"/>
          <w:sz w:val="24"/>
        </w:rPr>
        <w:t>3</w:t>
      </w:r>
      <w:r>
        <w:rPr>
          <w:rFonts w:hint="eastAsia" w:ascii="宋体" w:hAnsi="宋体"/>
          <w:b/>
          <w:color w:val="auto"/>
          <w:sz w:val="24"/>
        </w:rPr>
        <w:t>.法定代表人身份证明格式</w:t>
      </w:r>
    </w:p>
    <w:p>
      <w:pPr>
        <w:spacing w:before="240" w:beforeLines="100" w:after="120" w:afterLines="50"/>
        <w:ind w:left="540"/>
        <w:jc w:val="center"/>
        <w:rPr>
          <w:rFonts w:ascii="宋体" w:hAnsi="宋体" w:cs="方正小标宋简体"/>
          <w:b/>
          <w:color w:val="auto"/>
          <w:sz w:val="30"/>
          <w:szCs w:val="30"/>
        </w:rPr>
      </w:pPr>
      <w:r>
        <w:rPr>
          <w:rFonts w:hint="eastAsia" w:ascii="宋体" w:hAnsi="宋体" w:cs="方正小标宋简体"/>
          <w:b/>
          <w:color w:val="auto"/>
          <w:sz w:val="30"/>
          <w:szCs w:val="30"/>
        </w:rPr>
        <w:t>法定代表人身份证明</w:t>
      </w:r>
    </w:p>
    <w:p>
      <w:pPr>
        <w:spacing w:line="500" w:lineRule="exact"/>
        <w:ind w:left="540"/>
        <w:rPr>
          <w:rFonts w:ascii="宋体" w:hAnsi="宋体"/>
          <w:color w:val="auto"/>
          <w:sz w:val="24"/>
        </w:rPr>
      </w:pPr>
      <w:r>
        <w:rPr>
          <w:rFonts w:hint="eastAsia" w:ascii="宋体" w:hAnsi="宋体"/>
          <w:color w:val="auto"/>
          <w:sz w:val="24"/>
        </w:rPr>
        <w:t>投 标 人：</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500" w:lineRule="exact"/>
        <w:ind w:left="540"/>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（投标人名称）              </w:t>
      </w:r>
      <w:r>
        <w:rPr>
          <w:rFonts w:hint="eastAsia" w:ascii="宋体" w:hAnsi="宋体"/>
          <w:color w:val="auto"/>
          <w:sz w:val="24"/>
        </w:rPr>
        <w:t>的法定代表人。</w:t>
      </w:r>
    </w:p>
    <w:p>
      <w:pPr>
        <w:spacing w:line="500" w:lineRule="exact"/>
        <w:ind w:left="540"/>
        <w:rPr>
          <w:rFonts w:ascii="宋体" w:hAnsi="宋体"/>
          <w:color w:val="auto"/>
          <w:sz w:val="24"/>
        </w:rPr>
      </w:pPr>
      <w:r>
        <w:rPr>
          <w:rFonts w:hint="eastAsia" w:ascii="宋体" w:hAnsi="宋体"/>
          <w:color w:val="auto"/>
          <w:sz w:val="24"/>
        </w:rPr>
        <w:t>特此证明。</w:t>
      </w:r>
    </w:p>
    <w:p>
      <w:pPr>
        <w:spacing w:line="500" w:lineRule="exact"/>
        <w:ind w:left="540"/>
        <w:rPr>
          <w:rFonts w:ascii="宋体" w:hAnsi="宋体"/>
          <w:color w:val="auto"/>
          <w:sz w:val="24"/>
        </w:rPr>
      </w:pPr>
    </w:p>
    <w:p>
      <w:pPr>
        <w:spacing w:line="500" w:lineRule="exact"/>
        <w:ind w:left="540"/>
        <w:rPr>
          <w:rFonts w:ascii="宋体" w:hAnsi="宋体"/>
          <w:color w:val="auto"/>
          <w:sz w:val="24"/>
        </w:rPr>
      </w:pPr>
    </w:p>
    <w:p>
      <w:pPr>
        <w:spacing w:line="500" w:lineRule="exact"/>
        <w:ind w:left="540"/>
        <w:rPr>
          <w:rFonts w:ascii="宋体" w:hAnsi="宋体"/>
          <w:color w:val="auto"/>
          <w:sz w:val="24"/>
        </w:rPr>
      </w:pPr>
      <w:r>
        <w:rPr>
          <w:rFonts w:hint="eastAsia" w:ascii="宋体" w:hAnsi="宋体"/>
          <w:color w:val="auto"/>
          <w:sz w:val="24"/>
        </w:rPr>
        <w:t>附件：法定代表人有效身份证正反面复印件</w:t>
      </w:r>
    </w:p>
    <w:p>
      <w:pPr>
        <w:spacing w:line="500" w:lineRule="exact"/>
        <w:ind w:left="540"/>
        <w:rPr>
          <w:rFonts w:ascii="宋体" w:hAnsi="宋体"/>
          <w:color w:val="auto"/>
          <w:sz w:val="24"/>
        </w:rPr>
      </w:pPr>
    </w:p>
    <w:p>
      <w:pPr>
        <w:spacing w:line="500" w:lineRule="exact"/>
        <w:ind w:left="540"/>
        <w:jc w:val="right"/>
        <w:rPr>
          <w:rFonts w:ascii="宋体" w:hAnsi="宋体"/>
          <w:color w:val="auto"/>
          <w:sz w:val="24"/>
        </w:rPr>
      </w:pPr>
      <w:r>
        <w:rPr>
          <w:rFonts w:hint="eastAsia" w:ascii="宋体" w:hAnsi="宋体"/>
          <w:color w:val="auto"/>
          <w:sz w:val="24"/>
        </w:rPr>
        <w:t>投标人名称（公章）：</w:t>
      </w:r>
    </w:p>
    <w:p>
      <w:pPr>
        <w:spacing w:line="500" w:lineRule="exact"/>
        <w:ind w:left="540"/>
        <w:jc w:val="right"/>
        <w:rPr>
          <w:rFonts w:ascii="宋体" w:hAnsi="宋体"/>
          <w:color w:val="auto"/>
          <w:sz w:val="24"/>
        </w:rPr>
      </w:pPr>
    </w:p>
    <w:p>
      <w:pPr>
        <w:snapToGrid w:val="0"/>
        <w:spacing w:before="120" w:beforeLines="50" w:after="50"/>
        <w:ind w:left="540"/>
        <w:jc w:val="right"/>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napToGrid w:val="0"/>
        <w:spacing w:before="120" w:beforeLines="50" w:after="50"/>
        <w:jc w:val="center"/>
        <w:rPr>
          <w:rFonts w:ascii="宋体" w:hAnsi="宋体"/>
          <w:b/>
          <w:color w:val="auto"/>
          <w:sz w:val="24"/>
        </w:rPr>
      </w:pPr>
    </w:p>
    <w:p>
      <w:pPr>
        <w:snapToGrid w:val="0"/>
        <w:spacing w:before="120" w:beforeLines="50" w:after="50"/>
        <w:jc w:val="left"/>
        <w:rPr>
          <w:rFonts w:ascii="宋体" w:hAnsi="宋体"/>
          <w:b/>
          <w:color w:val="auto"/>
          <w:sz w:val="24"/>
          <w:szCs w:val="20"/>
        </w:rPr>
      </w:pPr>
      <w:r>
        <w:rPr>
          <w:rFonts w:hint="eastAsia" w:ascii="宋体" w:hAnsi="宋体"/>
          <w:color w:val="auto"/>
          <w:sz w:val="24"/>
        </w:rPr>
        <w:t>注：自然人投标的无需提供</w:t>
      </w:r>
    </w:p>
    <w:p>
      <w:pPr>
        <w:snapToGrid w:val="0"/>
        <w:spacing w:before="120" w:beforeLines="50" w:after="50"/>
        <w:jc w:val="left"/>
        <w:rPr>
          <w:rFonts w:ascii="宋体" w:hAnsi="宋体"/>
          <w:b/>
          <w:color w:val="auto"/>
          <w:sz w:val="24"/>
          <w:szCs w:val="20"/>
        </w:rPr>
      </w:pPr>
      <w:r>
        <w:rPr>
          <w:rFonts w:ascii="宋体" w:hAnsi="宋体"/>
          <w:b/>
          <w:color w:val="auto"/>
          <w:sz w:val="24"/>
        </w:rPr>
        <w:br w:type="page"/>
      </w:r>
      <w:r>
        <w:rPr>
          <w:rFonts w:ascii="宋体" w:hAnsi="宋体"/>
          <w:b/>
          <w:color w:val="auto"/>
          <w:sz w:val="24"/>
        </w:rPr>
        <w:t>4</w:t>
      </w:r>
      <w:r>
        <w:rPr>
          <w:rFonts w:hint="eastAsia" w:ascii="宋体" w:hAnsi="宋体"/>
          <w:b/>
          <w:color w:val="auto"/>
          <w:sz w:val="24"/>
        </w:rPr>
        <w:t>.授权委托书格式</w:t>
      </w:r>
    </w:p>
    <w:p>
      <w:pPr>
        <w:spacing w:line="360" w:lineRule="auto"/>
        <w:contextualSpacing/>
        <w:jc w:val="center"/>
        <w:rPr>
          <w:rFonts w:ascii="宋体" w:hAnsi="宋体" w:cs="方正小标宋简体"/>
          <w:b/>
          <w:color w:val="auto"/>
          <w:sz w:val="30"/>
          <w:szCs w:val="30"/>
        </w:rPr>
      </w:pPr>
      <w:r>
        <w:rPr>
          <w:rFonts w:hint="eastAsia" w:ascii="宋体" w:hAnsi="宋体" w:cs="方正小标宋简体"/>
          <w:b/>
          <w:color w:val="auto"/>
          <w:sz w:val="30"/>
          <w:szCs w:val="30"/>
        </w:rPr>
        <w:t>授权委托书</w:t>
      </w:r>
    </w:p>
    <w:p>
      <w:pPr>
        <w:spacing w:line="440" w:lineRule="exact"/>
        <w:contextualSpacing/>
        <w:rPr>
          <w:rFonts w:ascii="宋体" w:hAnsi="宋体"/>
          <w:b/>
          <w:bCs/>
          <w:color w:val="auto"/>
          <w:sz w:val="24"/>
        </w:rPr>
      </w:pPr>
      <w:r>
        <w:rPr>
          <w:rFonts w:hint="eastAsia" w:ascii="宋体" w:hAnsi="宋体"/>
          <w:bCs/>
          <w:color w:val="auto"/>
          <w:sz w:val="24"/>
        </w:rPr>
        <w:t>致：</w:t>
      </w:r>
      <w:r>
        <w:rPr>
          <w:rFonts w:hint="eastAsia" w:ascii="宋体" w:hAnsi="宋体"/>
          <w:color w:val="auto"/>
          <w:sz w:val="24"/>
          <w:u w:val="single"/>
        </w:rPr>
        <w:t>采购人名称</w:t>
      </w:r>
      <w:r>
        <w:rPr>
          <w:rFonts w:hint="eastAsia" w:ascii="宋体" w:hAnsi="宋体"/>
          <w:color w:val="auto"/>
          <w:sz w:val="24"/>
        </w:rPr>
        <w:t>：</w:t>
      </w:r>
    </w:p>
    <w:p>
      <w:pPr>
        <w:spacing w:line="440" w:lineRule="exact"/>
        <w:ind w:firstLine="566" w:firstLineChars="236"/>
        <w:contextualSpacing/>
        <w:rPr>
          <w:rFonts w:ascii="宋体" w:hAnsi="宋体"/>
          <w:color w:val="auto"/>
          <w:sz w:val="24"/>
        </w:rPr>
      </w:pPr>
      <w:r>
        <w:rPr>
          <w:rFonts w:hint="eastAsia" w:ascii="宋体" w:hAnsi="宋体"/>
          <w:color w:val="auto"/>
          <w:sz w:val="24"/>
        </w:rPr>
        <w:t>我</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（投标人名称）的法定代表人，现授权委托</w:t>
      </w:r>
      <w:r>
        <w:rPr>
          <w:rFonts w:hint="eastAsia" w:ascii="宋体" w:hAnsi="宋体"/>
          <w:color w:val="auto"/>
          <w:sz w:val="24"/>
          <w:u w:val="single"/>
        </w:rPr>
        <w:t xml:space="preserve">       （姓名）</w:t>
      </w:r>
      <w:r>
        <w:rPr>
          <w:rFonts w:hint="eastAsia" w:ascii="宋体" w:hAnsi="宋体"/>
          <w:color w:val="auto"/>
          <w:sz w:val="24"/>
        </w:rPr>
        <w:t>以我方的名义参加</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项目的投标活动，并代表我方全权办理针对上述项目的所有采购程序和环节的具体事务和签署相关文件。</w:t>
      </w:r>
    </w:p>
    <w:p>
      <w:pPr>
        <w:spacing w:line="440" w:lineRule="exact"/>
        <w:contextualSpacing/>
        <w:rPr>
          <w:rFonts w:ascii="宋体" w:hAnsi="宋体"/>
          <w:color w:val="auto"/>
          <w:sz w:val="24"/>
        </w:rPr>
      </w:pPr>
      <w:r>
        <w:rPr>
          <w:rFonts w:hint="eastAsia" w:ascii="宋体" w:hAnsi="宋体"/>
          <w:color w:val="auto"/>
          <w:sz w:val="24"/>
        </w:rPr>
        <w:t xml:space="preserve">    我方对委托代理人的签字事项负全部责任。</w:t>
      </w:r>
    </w:p>
    <w:p>
      <w:pPr>
        <w:spacing w:line="440" w:lineRule="exact"/>
        <w:ind w:firstLine="480"/>
        <w:contextualSpacing/>
        <w:rPr>
          <w:rFonts w:ascii="宋体" w:hAnsi="宋体"/>
          <w:color w:val="auto"/>
          <w:sz w:val="24"/>
        </w:rPr>
      </w:pPr>
      <w:r>
        <w:rPr>
          <w:rFonts w:hint="eastAsia" w:ascii="宋体" w:hAnsi="宋体"/>
          <w:color w:val="auto"/>
          <w:sz w:val="24"/>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color w:val="auto"/>
          <w:sz w:val="24"/>
        </w:rPr>
      </w:pPr>
      <w:r>
        <w:rPr>
          <w:rFonts w:hint="eastAsia" w:ascii="宋体" w:hAnsi="宋体"/>
          <w:color w:val="auto"/>
          <w:sz w:val="24"/>
        </w:rPr>
        <w:t>委托代理人无转委托权，特此委托。</w:t>
      </w:r>
    </w:p>
    <w:p>
      <w:pPr>
        <w:spacing w:line="440" w:lineRule="exact"/>
        <w:ind w:firstLine="480"/>
        <w:contextualSpacing/>
        <w:rPr>
          <w:rFonts w:ascii="宋体" w:hAnsi="宋体"/>
          <w:color w:val="auto"/>
          <w:sz w:val="24"/>
        </w:rPr>
      </w:pPr>
      <w:r>
        <w:rPr>
          <w:rFonts w:hint="eastAsia" w:ascii="宋体" w:hAnsi="宋体"/>
          <w:color w:val="auto"/>
          <w:sz w:val="24"/>
        </w:rPr>
        <w:t>附：法定代表人身份证明及被授权的委托代理人有效身份证正反面复印件</w:t>
      </w:r>
    </w:p>
    <w:p>
      <w:pPr>
        <w:spacing w:line="440" w:lineRule="exact"/>
        <w:contextualSpacing/>
        <w:rPr>
          <w:rFonts w:ascii="宋体" w:hAnsi="宋体"/>
          <w:color w:val="auto"/>
          <w:sz w:val="24"/>
        </w:rPr>
      </w:pPr>
    </w:p>
    <w:p>
      <w:pPr>
        <w:spacing w:line="440" w:lineRule="exact"/>
        <w:contextualSpacing/>
        <w:rPr>
          <w:rFonts w:ascii="宋体" w:hAnsi="宋体"/>
          <w:color w:val="auto"/>
          <w:sz w:val="24"/>
        </w:rPr>
      </w:pPr>
      <w:r>
        <w:rPr>
          <w:rFonts w:hint="eastAsia" w:ascii="宋体" w:hAnsi="宋体"/>
          <w:color w:val="auto"/>
          <w:sz w:val="24"/>
        </w:rPr>
        <w:t>委托代理人（签字）：</w:t>
      </w:r>
      <w:r>
        <w:rPr>
          <w:rFonts w:hint="eastAsia" w:ascii="宋体" w:hAnsi="宋体"/>
          <w:color w:val="auto"/>
          <w:sz w:val="24"/>
          <w:u w:val="single"/>
        </w:rPr>
        <w:t xml:space="preserve">               </w:t>
      </w:r>
      <w:r>
        <w:rPr>
          <w:rFonts w:hint="eastAsia" w:ascii="宋体" w:hAnsi="宋体"/>
          <w:color w:val="auto"/>
          <w:sz w:val="24"/>
        </w:rPr>
        <w:t xml:space="preserve">            </w:t>
      </w:r>
    </w:p>
    <w:p>
      <w:pPr>
        <w:spacing w:line="440" w:lineRule="exact"/>
        <w:contextualSpacing/>
        <w:rPr>
          <w:rFonts w:ascii="宋体" w:hAnsi="宋体"/>
          <w:color w:val="auto"/>
          <w:sz w:val="24"/>
          <w:u w:val="single"/>
        </w:rPr>
      </w:pPr>
      <w:r>
        <w:rPr>
          <w:rFonts w:hint="eastAsia" w:ascii="宋体" w:hAnsi="宋体"/>
          <w:color w:val="auto"/>
          <w:sz w:val="24"/>
        </w:rPr>
        <w:t>法定代表人（签字或者盖章）：</w:t>
      </w:r>
      <w:r>
        <w:rPr>
          <w:rFonts w:hint="eastAsia" w:ascii="宋体" w:hAnsi="宋体"/>
          <w:color w:val="auto"/>
          <w:sz w:val="24"/>
          <w:u w:val="single"/>
        </w:rPr>
        <w:t xml:space="preserve">              </w:t>
      </w:r>
    </w:p>
    <w:p>
      <w:pPr>
        <w:spacing w:line="440" w:lineRule="exact"/>
        <w:contextualSpacing/>
        <w:rPr>
          <w:rFonts w:ascii="宋体" w:hAnsi="宋体"/>
          <w:color w:val="auto"/>
          <w:sz w:val="24"/>
        </w:rPr>
      </w:pPr>
      <w:r>
        <w:rPr>
          <w:rFonts w:hint="eastAsia" w:ascii="宋体" w:hAnsi="宋体"/>
          <w:color w:val="auto"/>
          <w:sz w:val="24"/>
        </w:rPr>
        <w:t>委托代理人身份证号码：</w:t>
      </w:r>
      <w:r>
        <w:rPr>
          <w:rFonts w:hint="eastAsia" w:ascii="宋体" w:hAnsi="宋体"/>
          <w:color w:val="auto"/>
          <w:sz w:val="24"/>
          <w:u w:val="single"/>
        </w:rPr>
        <w:t xml:space="preserve">                             </w:t>
      </w:r>
      <w:r>
        <w:rPr>
          <w:rFonts w:hint="eastAsia" w:ascii="宋体" w:hAnsi="宋体"/>
          <w:color w:val="auto"/>
          <w:sz w:val="24"/>
        </w:rPr>
        <w:t xml:space="preserve"> </w:t>
      </w:r>
    </w:p>
    <w:p>
      <w:pPr>
        <w:spacing w:line="440" w:lineRule="exact"/>
        <w:contextualSpacing/>
        <w:jc w:val="center"/>
        <w:rPr>
          <w:rFonts w:ascii="宋体" w:hAnsi="宋体"/>
          <w:color w:val="auto"/>
          <w:sz w:val="24"/>
        </w:rPr>
      </w:pPr>
      <w:r>
        <w:rPr>
          <w:rFonts w:hint="eastAsia" w:ascii="宋体" w:hAnsi="宋体"/>
          <w:color w:val="auto"/>
          <w:sz w:val="24"/>
        </w:rPr>
        <w:t xml:space="preserve">                                                投标人（盖公章）：</w:t>
      </w:r>
    </w:p>
    <w:p>
      <w:pPr>
        <w:spacing w:line="440" w:lineRule="exact"/>
        <w:contextualSpacing/>
        <w:jc w:val="center"/>
        <w:rPr>
          <w:rFonts w:ascii="宋体" w:hAnsi="宋体"/>
          <w:color w:val="auto"/>
          <w:sz w:val="24"/>
        </w:rPr>
      </w:pPr>
      <w:r>
        <w:rPr>
          <w:rFonts w:hint="eastAsia" w:ascii="宋体" w:hAnsi="宋体"/>
          <w:color w:val="auto"/>
          <w:sz w:val="24"/>
        </w:rPr>
        <w:t xml:space="preserve">                                              年    月    日</w:t>
      </w:r>
    </w:p>
    <w:p>
      <w:pPr>
        <w:spacing w:line="440" w:lineRule="exact"/>
        <w:contextualSpacing/>
        <w:rPr>
          <w:rFonts w:ascii="宋体" w:hAnsi="宋体" w:cs="仿宋_GB2312"/>
          <w:color w:val="auto"/>
          <w:sz w:val="24"/>
        </w:rPr>
      </w:pPr>
      <w:r>
        <w:rPr>
          <w:rFonts w:hint="eastAsia" w:ascii="宋体" w:hAnsi="宋体" w:cs="仿宋_GB2312"/>
          <w:color w:val="auto"/>
          <w:sz w:val="24"/>
        </w:rPr>
        <w:t>注：1.</w:t>
      </w:r>
      <w:bookmarkStart w:id="151" w:name="_Hlk65851555"/>
      <w:bookmarkStart w:id="152" w:name="_Hlk65851620"/>
      <w:r>
        <w:rPr>
          <w:rFonts w:hint="eastAsia" w:ascii="宋体" w:hAnsi="宋体" w:cs="仿宋_GB2312"/>
          <w:color w:val="auto"/>
          <w:sz w:val="24"/>
        </w:rPr>
        <w:t>法定代表人必须在授权委托书上亲笔签字或者盖章，</w:t>
      </w:r>
      <w:bookmarkEnd w:id="151"/>
      <w:r>
        <w:rPr>
          <w:rFonts w:hint="eastAsia" w:ascii="宋体" w:hAnsi="宋体" w:cs="仿宋_GB2312"/>
          <w:color w:val="auto"/>
          <w:sz w:val="24"/>
        </w:rPr>
        <w:t>被授权的委托代理人必须在授权委托书上亲笔签字，</w:t>
      </w:r>
      <w:r>
        <w:rPr>
          <w:rFonts w:hint="eastAsia" w:ascii="宋体" w:hAnsi="宋体" w:cs="仿宋_GB2312"/>
          <w:b/>
          <w:bCs/>
          <w:color w:val="auto"/>
          <w:sz w:val="24"/>
        </w:rPr>
        <w:t>否则按无效投标处理</w:t>
      </w:r>
      <w:r>
        <w:rPr>
          <w:rFonts w:hint="eastAsia" w:ascii="宋体" w:hAnsi="宋体" w:cs="仿宋_GB2312"/>
          <w:color w:val="auto"/>
          <w:sz w:val="24"/>
        </w:rPr>
        <w:t>；</w:t>
      </w:r>
      <w:bookmarkEnd w:id="152"/>
    </w:p>
    <w:p>
      <w:pPr>
        <w:spacing w:line="440" w:lineRule="exact"/>
        <w:ind w:firstLine="480" w:firstLineChars="200"/>
        <w:contextualSpacing/>
        <w:jc w:val="left"/>
        <w:rPr>
          <w:rFonts w:ascii="宋体" w:hAnsi="宋体"/>
          <w:color w:val="auto"/>
          <w:sz w:val="24"/>
        </w:rPr>
      </w:pPr>
      <w:r>
        <w:rPr>
          <w:rFonts w:hint="eastAsia" w:ascii="宋体" w:hAnsi="宋体" w:cs="仿宋_GB2312"/>
          <w:color w:val="auto"/>
          <w:sz w:val="24"/>
        </w:rPr>
        <w:t>2.法人、其他组织投标时“我方”是指“我单位”，自然人投标时“我方”是指“本人”。</w:t>
      </w:r>
    </w:p>
    <w:p>
      <w:pPr>
        <w:rPr>
          <w:rFonts w:ascii="宋体" w:hAnsi="宋体"/>
          <w:color w:val="auto"/>
          <w:sz w:val="24"/>
        </w:rPr>
      </w:pPr>
      <w:r>
        <w:rPr>
          <w:rFonts w:ascii="宋体" w:hAnsi="宋体"/>
          <w:color w:val="auto"/>
          <w:sz w:val="24"/>
        </w:rPr>
        <w:br w:type="page"/>
      </w:r>
    </w:p>
    <w:p>
      <w:pPr>
        <w:rPr>
          <w:rFonts w:ascii="宋体" w:hAnsi="宋体"/>
          <w:b/>
          <w:color w:val="auto"/>
          <w:sz w:val="24"/>
          <w:szCs w:val="20"/>
        </w:rPr>
      </w:pPr>
      <w:r>
        <w:rPr>
          <w:rFonts w:ascii="宋体" w:hAnsi="宋体"/>
          <w:b/>
          <w:color w:val="auto"/>
          <w:sz w:val="24"/>
        </w:rPr>
        <w:t>5</w:t>
      </w:r>
      <w:r>
        <w:rPr>
          <w:rFonts w:hint="eastAsia" w:ascii="宋体" w:hAnsi="宋体"/>
          <w:b/>
          <w:color w:val="auto"/>
          <w:sz w:val="24"/>
        </w:rPr>
        <w:t>.商务响应表格式</w:t>
      </w:r>
    </w:p>
    <w:p>
      <w:pPr>
        <w:snapToGrid w:val="0"/>
        <w:spacing w:before="50"/>
        <w:jc w:val="left"/>
        <w:rPr>
          <w:rFonts w:ascii="宋体" w:hAnsi="宋体"/>
          <w:color w:val="auto"/>
          <w:sz w:val="24"/>
        </w:rPr>
      </w:pPr>
    </w:p>
    <w:p>
      <w:pPr>
        <w:spacing w:line="360" w:lineRule="auto"/>
        <w:contextualSpacing/>
        <w:jc w:val="center"/>
        <w:rPr>
          <w:rFonts w:ascii="宋体" w:hAnsi="宋体" w:cs="方正小标宋简体"/>
          <w:b/>
          <w:color w:val="auto"/>
          <w:sz w:val="30"/>
          <w:szCs w:val="30"/>
        </w:rPr>
      </w:pPr>
      <w:r>
        <w:rPr>
          <w:rFonts w:hint="eastAsia" w:ascii="宋体" w:hAnsi="宋体" w:cs="方正小标宋简体"/>
          <w:b/>
          <w:color w:val="auto"/>
          <w:sz w:val="30"/>
          <w:szCs w:val="30"/>
        </w:rPr>
        <w:t>商务响应表</w:t>
      </w:r>
    </w:p>
    <w:p>
      <w:pPr>
        <w:pStyle w:val="2"/>
        <w:rPr>
          <w:rFonts w:hAnsi="宋体"/>
          <w:color w:val="auto"/>
          <w:sz w:val="24"/>
          <w:szCs w:val="24"/>
        </w:rPr>
      </w:pPr>
    </w:p>
    <w:p>
      <w:pPr>
        <w:snapToGrid w:val="0"/>
        <w:spacing w:before="50"/>
        <w:jc w:val="left"/>
        <w:rPr>
          <w:rFonts w:ascii="宋体" w:hAnsi="宋体"/>
          <w:color w:val="auto"/>
          <w:sz w:val="24"/>
          <w:u w:val="single"/>
        </w:rPr>
      </w:pPr>
    </w:p>
    <w:tbl>
      <w:tblPr>
        <w:tblStyle w:val="50"/>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9"/>
        <w:gridCol w:w="2667"/>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r>
              <w:rPr>
                <w:rFonts w:hint="eastAsia" w:ascii="宋体" w:hAnsi="宋体"/>
                <w:color w:val="auto"/>
                <w:sz w:val="24"/>
              </w:rPr>
              <w:t>项目</w:t>
            </w:r>
          </w:p>
        </w:tc>
        <w:tc>
          <w:tcPr>
            <w:tcW w:w="266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r>
              <w:rPr>
                <w:rFonts w:hint="eastAsia" w:ascii="宋体" w:hAnsi="宋体"/>
                <w:color w:val="auto"/>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r>
              <w:rPr>
                <w:rFonts w:hint="eastAsia" w:ascii="宋体" w:hAnsi="宋体"/>
                <w:color w:val="auto"/>
                <w:sz w:val="24"/>
              </w:rPr>
              <w:t>投标人的承诺</w:t>
            </w:r>
          </w:p>
        </w:tc>
        <w:tc>
          <w:tcPr>
            <w:tcW w:w="203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r>
              <w:rPr>
                <w:rFonts w:hint="eastAsia" w:ascii="宋体" w:hAnsi="宋体"/>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▲合同签订期</w:t>
            </w:r>
          </w:p>
        </w:tc>
        <w:tc>
          <w:tcPr>
            <w:tcW w:w="266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▲投标报价</w:t>
            </w:r>
          </w:p>
        </w:tc>
        <w:tc>
          <w:tcPr>
            <w:tcW w:w="266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宋体" w:hAnsi="宋体"/>
                <w:color w:val="auto"/>
                <w:sz w:val="24"/>
                <w:u w:val="single"/>
              </w:rPr>
            </w:pPr>
          </w:p>
        </w:tc>
        <w:tc>
          <w:tcPr>
            <w:tcW w:w="17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jc w:val="center"/>
              <w:rPr>
                <w:rFonts w:hint="default"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olor w:val="auto"/>
              </w:rPr>
              <w:t>▲</w:t>
            </w:r>
            <w:r>
              <w:rPr>
                <w:rFonts w:hint="eastAsia" w:ascii="宋体" w:hAnsi="宋体" w:cs="宋体"/>
                <w:color w:val="auto"/>
                <w:szCs w:val="21"/>
              </w:rPr>
              <w:t>售后服务要求</w:t>
            </w:r>
          </w:p>
        </w:tc>
        <w:tc>
          <w:tcPr>
            <w:tcW w:w="266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宋体" w:hAnsi="宋体"/>
                <w:color w:val="auto"/>
                <w:sz w:val="24"/>
                <w:u w:val="single"/>
              </w:rPr>
            </w:pPr>
          </w:p>
        </w:tc>
        <w:tc>
          <w:tcPr>
            <w:tcW w:w="17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jc w:val="center"/>
              <w:rPr>
                <w:rFonts w:hint="default"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宋体" w:hAnsi="宋体" w:cs="宋体"/>
                <w:color w:val="auto"/>
                <w:szCs w:val="21"/>
              </w:rPr>
            </w:pPr>
            <w:r>
              <w:rPr>
                <w:rFonts w:hint="eastAsia" w:ascii="宋体" w:hAnsi="宋体"/>
                <w:color w:val="auto"/>
              </w:rPr>
              <w:t>▲</w:t>
            </w:r>
            <w:r>
              <w:rPr>
                <w:rFonts w:hint="eastAsia" w:ascii="宋体" w:hAnsi="宋体" w:cs="宋体"/>
                <w:color w:val="auto"/>
                <w:szCs w:val="21"/>
              </w:rPr>
              <w:t>交货时间及交货地点</w:t>
            </w:r>
          </w:p>
        </w:tc>
        <w:tc>
          <w:tcPr>
            <w:tcW w:w="266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宋体" w:hAnsi="宋体"/>
                <w:color w:val="auto"/>
                <w:sz w:val="24"/>
                <w:u w:val="single"/>
              </w:rPr>
            </w:pPr>
          </w:p>
        </w:tc>
        <w:tc>
          <w:tcPr>
            <w:tcW w:w="17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jc w:val="center"/>
              <w:rPr>
                <w:rFonts w:hint="default"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▲付款方式</w:t>
            </w:r>
          </w:p>
        </w:tc>
        <w:tc>
          <w:tcPr>
            <w:tcW w:w="266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宋体" w:hAnsi="宋体"/>
                <w:color w:val="auto"/>
                <w:sz w:val="24"/>
                <w:u w:val="single"/>
              </w:rPr>
            </w:pPr>
          </w:p>
        </w:tc>
        <w:tc>
          <w:tcPr>
            <w:tcW w:w="17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jc w:val="center"/>
              <w:rPr>
                <w:rFonts w:hint="default"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▲验收要求</w:t>
            </w:r>
          </w:p>
        </w:tc>
        <w:tc>
          <w:tcPr>
            <w:tcW w:w="266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宋体" w:hAnsi="宋体"/>
                <w:color w:val="auto"/>
                <w:sz w:val="24"/>
                <w:u w:val="single"/>
              </w:rPr>
            </w:pPr>
          </w:p>
        </w:tc>
        <w:tc>
          <w:tcPr>
            <w:tcW w:w="17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jc w:val="center"/>
              <w:rPr>
                <w:rFonts w:hint="default"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10" w:firstLineChars="100"/>
              <w:jc w:val="center"/>
              <w:rPr>
                <w:rFonts w:hint="default" w:ascii="宋体" w:hAnsi="宋体" w:cs="宋体"/>
                <w:color w:val="auto"/>
                <w:szCs w:val="21"/>
              </w:rPr>
            </w:pPr>
            <w:r>
              <w:rPr>
                <w:rFonts w:hint="eastAsia" w:ascii="宋体" w:hAnsi="宋体" w:cs="宋体"/>
                <w:color w:val="auto"/>
                <w:szCs w:val="21"/>
              </w:rPr>
              <w:t>▲本项目核心产品</w:t>
            </w:r>
          </w:p>
        </w:tc>
        <w:tc>
          <w:tcPr>
            <w:tcW w:w="266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10" w:firstLineChars="100"/>
              <w:jc w:val="center"/>
              <w:rPr>
                <w:rFonts w:hint="eastAsia" w:ascii="宋体" w:hAnsi="宋体" w:cs="宋体"/>
                <w:color w:val="auto"/>
                <w:szCs w:val="21"/>
              </w:rPr>
            </w:pPr>
            <w:r>
              <w:rPr>
                <w:rFonts w:hint="eastAsia" w:ascii="宋体" w:hAnsi="宋体" w:cs="宋体"/>
                <w:color w:val="auto"/>
                <w:szCs w:val="21"/>
              </w:rPr>
              <w:t>▲履约保证金</w:t>
            </w:r>
          </w:p>
        </w:tc>
        <w:tc>
          <w:tcPr>
            <w:tcW w:w="266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10" w:firstLineChars="100"/>
              <w:jc w:val="center"/>
              <w:rPr>
                <w:rFonts w:hint="default"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其他要求及说明</w:t>
            </w:r>
          </w:p>
        </w:tc>
        <w:tc>
          <w:tcPr>
            <w:tcW w:w="266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r>
              <w:rPr>
                <w:rFonts w:hint="eastAsia" w:ascii="宋体" w:hAnsi="宋体"/>
                <w:color w:val="auto"/>
                <w:sz w:val="24"/>
              </w:rPr>
              <w:t>……</w:t>
            </w:r>
          </w:p>
        </w:tc>
        <w:tc>
          <w:tcPr>
            <w:tcW w:w="17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jc w:val="center"/>
              <w:rPr>
                <w:rFonts w:hint="default" w:ascii="宋体" w:hAnsi="宋体"/>
                <w:color w:val="auto"/>
                <w:sz w:val="24"/>
              </w:rPr>
            </w:pPr>
          </w:p>
        </w:tc>
      </w:tr>
    </w:tbl>
    <w:p>
      <w:pPr>
        <w:pStyle w:val="19"/>
        <w:rPr>
          <w:rFonts w:ascii="宋体" w:hAnsi="宋体"/>
          <w:color w:val="auto"/>
        </w:rPr>
      </w:pPr>
      <w:r>
        <w:rPr>
          <w:rFonts w:hint="eastAsia" w:ascii="宋体" w:hAnsi="宋体"/>
          <w:color w:val="auto"/>
        </w:rPr>
        <w:t>注：</w:t>
      </w:r>
    </w:p>
    <w:p>
      <w:pPr>
        <w:pStyle w:val="21"/>
        <w:spacing w:line="520" w:lineRule="exact"/>
        <w:ind w:firstLine="0" w:firstLineChars="0"/>
        <w:rPr>
          <w:rFonts w:ascii="宋体" w:hAnsi="宋体" w:eastAsia="宋体" w:cs="仿宋_GB2312"/>
          <w:color w:val="auto"/>
          <w:szCs w:val="32"/>
        </w:rPr>
      </w:pPr>
      <w:r>
        <w:rPr>
          <w:rFonts w:hint="eastAsia" w:ascii="宋体" w:hAnsi="宋体" w:eastAsia="宋体"/>
          <w:color w:val="auto"/>
          <w:sz w:val="24"/>
          <w:szCs w:val="24"/>
        </w:rPr>
        <w:t>1.</w:t>
      </w:r>
      <w:r>
        <w:rPr>
          <w:rFonts w:hint="eastAsia" w:ascii="宋体" w:hAnsi="宋体" w:eastAsia="宋体"/>
          <w:color w:val="auto"/>
        </w:rPr>
        <w:t xml:space="preserve"> </w:t>
      </w:r>
      <w:r>
        <w:rPr>
          <w:rFonts w:hint="eastAsia" w:ascii="宋体" w:hAnsi="宋体" w:eastAsia="宋体"/>
          <w:color w:val="auto"/>
          <w:sz w:val="24"/>
          <w:szCs w:val="24"/>
        </w:rPr>
        <w:t>说明：应对照招标文件“第二章 采购需求”中的商务要求逐条作明确的投标响应，并作出偏离说明。</w:t>
      </w:r>
    </w:p>
    <w:p>
      <w:pPr>
        <w:pStyle w:val="19"/>
        <w:rPr>
          <w:rFonts w:ascii="宋体" w:hAnsi="宋体"/>
          <w:b w:val="0"/>
          <w:bCs w:val="0"/>
          <w:color w:val="auto"/>
        </w:rPr>
      </w:pPr>
      <w:r>
        <w:rPr>
          <w:rFonts w:ascii="宋体" w:hAnsi="宋体"/>
          <w:b w:val="0"/>
          <w:bCs w:val="0"/>
          <w:color w:val="auto"/>
        </w:rPr>
        <w:t>2.</w:t>
      </w:r>
      <w:r>
        <w:rPr>
          <w:rFonts w:hint="eastAsia" w:ascii="宋体" w:hAnsi="宋体"/>
          <w:b w:val="0"/>
          <w:bCs w:val="0"/>
          <w:color w:val="auto"/>
        </w:rPr>
        <w:t>投标人应根据自身的承诺，对照招标文件要求在“偏离说明”中注明“</w:t>
      </w:r>
      <w:r>
        <w:rPr>
          <w:rFonts w:hint="eastAsia" w:ascii="宋体" w:hAnsi="宋体"/>
          <w:color w:val="auto"/>
        </w:rPr>
        <w:t>正偏离</w:t>
      </w:r>
      <w:r>
        <w:rPr>
          <w:rFonts w:hint="eastAsia" w:ascii="宋体" w:hAnsi="宋体"/>
          <w:b w:val="0"/>
          <w:bCs w:val="0"/>
          <w:color w:val="auto"/>
        </w:rPr>
        <w:t>”、“</w:t>
      </w:r>
      <w:r>
        <w:rPr>
          <w:rFonts w:hint="eastAsia" w:ascii="宋体" w:hAnsi="宋体"/>
          <w:color w:val="auto"/>
        </w:rPr>
        <w:t>负偏离</w:t>
      </w:r>
      <w:r>
        <w:rPr>
          <w:rFonts w:hint="eastAsia" w:ascii="宋体" w:hAnsi="宋体"/>
          <w:b w:val="0"/>
          <w:bCs w:val="0"/>
          <w:color w:val="auto"/>
        </w:rPr>
        <w:t>”或者“</w:t>
      </w:r>
      <w:r>
        <w:rPr>
          <w:rFonts w:hint="eastAsia" w:ascii="宋体" w:hAnsi="宋体"/>
          <w:color w:val="auto"/>
        </w:rPr>
        <w:t>无偏离</w:t>
      </w:r>
      <w:r>
        <w:rPr>
          <w:rFonts w:hint="eastAsia" w:ascii="宋体" w:hAnsi="宋体"/>
          <w:b w:val="0"/>
          <w:bCs w:val="0"/>
          <w:color w:val="auto"/>
        </w:rPr>
        <w:t>”。既不属于“</w:t>
      </w:r>
      <w:r>
        <w:rPr>
          <w:rFonts w:hint="eastAsia" w:ascii="宋体" w:hAnsi="宋体"/>
          <w:color w:val="auto"/>
        </w:rPr>
        <w:t>正偏离</w:t>
      </w:r>
      <w:r>
        <w:rPr>
          <w:rFonts w:hint="eastAsia" w:ascii="宋体" w:hAnsi="宋体"/>
          <w:b w:val="0"/>
          <w:bCs w:val="0"/>
          <w:color w:val="auto"/>
        </w:rPr>
        <w:t>”也不属于“</w:t>
      </w:r>
      <w:r>
        <w:rPr>
          <w:rFonts w:hint="eastAsia" w:ascii="宋体" w:hAnsi="宋体"/>
          <w:color w:val="auto"/>
        </w:rPr>
        <w:t>负偏离</w:t>
      </w:r>
      <w:r>
        <w:rPr>
          <w:rFonts w:hint="eastAsia" w:ascii="宋体" w:hAnsi="宋体"/>
          <w:b w:val="0"/>
          <w:bCs w:val="0"/>
          <w:color w:val="auto"/>
        </w:rPr>
        <w:t>”即为“</w:t>
      </w:r>
      <w:r>
        <w:rPr>
          <w:rFonts w:hint="eastAsia" w:ascii="宋体" w:hAnsi="宋体"/>
          <w:color w:val="auto"/>
        </w:rPr>
        <w:t>无偏离</w:t>
      </w:r>
      <w:r>
        <w:rPr>
          <w:rFonts w:hint="eastAsia" w:ascii="宋体" w:hAnsi="宋体"/>
          <w:b w:val="0"/>
          <w:bCs w:val="0"/>
          <w:color w:val="auto"/>
        </w:rPr>
        <w:t>”。</w:t>
      </w:r>
    </w:p>
    <w:p>
      <w:pPr>
        <w:snapToGrid w:val="0"/>
        <w:spacing w:before="50" w:after="50"/>
        <w:rPr>
          <w:rFonts w:ascii="宋体" w:hAnsi="宋体"/>
          <w:color w:val="auto"/>
          <w:sz w:val="24"/>
        </w:rPr>
      </w:pPr>
    </w:p>
    <w:p>
      <w:pPr>
        <w:snapToGrid w:val="0"/>
        <w:spacing w:before="50" w:after="50"/>
        <w:rPr>
          <w:rFonts w:ascii="宋体" w:hAnsi="宋体"/>
          <w:color w:val="auto"/>
          <w:spacing w:val="20"/>
          <w:sz w:val="24"/>
          <w:u w:val="single"/>
        </w:rPr>
      </w:pPr>
      <w:r>
        <w:rPr>
          <w:rFonts w:hint="eastAsia" w:ascii="宋体" w:hAnsi="宋体"/>
          <w:color w:val="auto"/>
          <w:sz w:val="24"/>
        </w:rPr>
        <w:t>法定代表人或者被授权的委托代理人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pPr>
        <w:snapToGrid w:val="0"/>
        <w:spacing w:before="120" w:beforeLines="50"/>
        <w:rPr>
          <w:rFonts w:ascii="宋体" w:hAnsi="宋体"/>
          <w:color w:val="auto"/>
          <w:spacing w:val="20"/>
          <w:sz w:val="24"/>
        </w:rPr>
      </w:pPr>
      <w:r>
        <w:rPr>
          <w:rFonts w:hint="eastAsia" w:ascii="宋体" w:hAnsi="宋体"/>
          <w:color w:val="auto"/>
          <w:spacing w:val="20"/>
          <w:sz w:val="24"/>
        </w:rPr>
        <w:t>投标人盖公章：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pPr>
        <w:snapToGrid w:val="0"/>
        <w:spacing w:before="120" w:beforeLines="50"/>
        <w:rPr>
          <w:rFonts w:ascii="宋体" w:hAnsi="宋体"/>
          <w:color w:val="auto"/>
          <w:sz w:val="24"/>
          <w:szCs w:val="20"/>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snapToGrid w:val="0"/>
        <w:spacing w:before="50"/>
        <w:jc w:val="left"/>
        <w:rPr>
          <w:rFonts w:ascii="宋体" w:hAnsi="宋体"/>
          <w:color w:val="auto"/>
          <w:sz w:val="24"/>
        </w:rPr>
      </w:pPr>
    </w:p>
    <w:p>
      <w:pPr>
        <w:snapToGrid w:val="0"/>
        <w:spacing w:before="50"/>
        <w:jc w:val="left"/>
        <w:rPr>
          <w:rFonts w:ascii="宋体" w:hAnsi="宋体"/>
          <w:color w:val="auto"/>
          <w:sz w:val="24"/>
        </w:rPr>
      </w:pPr>
    </w:p>
    <w:p>
      <w:pPr>
        <w:snapToGrid w:val="0"/>
        <w:spacing w:before="50"/>
        <w:jc w:val="left"/>
        <w:rPr>
          <w:rFonts w:ascii="宋体" w:hAnsi="宋体"/>
          <w:b/>
          <w:bCs/>
          <w:color w:val="auto"/>
          <w:sz w:val="24"/>
        </w:rPr>
      </w:pPr>
      <w:r>
        <w:rPr>
          <w:rFonts w:hint="eastAsia" w:ascii="宋体" w:hAnsi="宋体"/>
          <w:b/>
          <w:bCs/>
          <w:color w:val="auto"/>
          <w:sz w:val="24"/>
        </w:rPr>
        <w:t>6.投标人情况介绍（格式自拟）</w:t>
      </w:r>
    </w:p>
    <w:p>
      <w:pPr>
        <w:pStyle w:val="32"/>
        <w:rPr>
          <w:rFonts w:ascii="宋体" w:hAnsi="宋体"/>
          <w:color w:val="auto"/>
        </w:rPr>
      </w:pPr>
    </w:p>
    <w:p>
      <w:pPr>
        <w:snapToGrid w:val="0"/>
        <w:spacing w:before="50"/>
        <w:jc w:val="left"/>
        <w:rPr>
          <w:rFonts w:ascii="宋体" w:hAnsi="宋体"/>
          <w:b/>
          <w:bCs/>
          <w:color w:val="auto"/>
          <w:sz w:val="24"/>
        </w:rPr>
      </w:pPr>
    </w:p>
    <w:p>
      <w:pPr>
        <w:snapToGrid w:val="0"/>
        <w:spacing w:before="50"/>
        <w:jc w:val="left"/>
        <w:rPr>
          <w:rFonts w:ascii="宋体" w:hAnsi="宋体"/>
          <w:b/>
          <w:bCs/>
          <w:color w:val="auto"/>
          <w:sz w:val="24"/>
        </w:rPr>
        <w:sectPr>
          <w:footerReference r:id="rId17" w:type="default"/>
          <w:pgSz w:w="11906" w:h="16838"/>
          <w:pgMar w:top="1134" w:right="1247" w:bottom="1361" w:left="1247" w:header="851" w:footer="567" w:gutter="0"/>
          <w:cols w:space="720" w:num="1"/>
          <w:titlePg/>
          <w:docGrid w:linePitch="312" w:charSpace="0"/>
        </w:sectPr>
      </w:pPr>
    </w:p>
    <w:p>
      <w:pPr>
        <w:snapToGrid w:val="0"/>
        <w:spacing w:before="50"/>
        <w:jc w:val="left"/>
        <w:rPr>
          <w:rFonts w:ascii="宋体" w:hAnsi="宋体"/>
          <w:b/>
          <w:bCs/>
          <w:color w:val="auto"/>
          <w:sz w:val="24"/>
        </w:rPr>
      </w:pPr>
      <w:r>
        <w:rPr>
          <w:rFonts w:hint="eastAsia" w:ascii="宋体" w:hAnsi="宋体"/>
          <w:b/>
          <w:bCs/>
          <w:color w:val="auto"/>
          <w:sz w:val="24"/>
        </w:rPr>
        <w:t>7.除招标文件规定必须提供以外，投标人认为需要提供的其他证明材料（格式自拟）</w:t>
      </w:r>
    </w:p>
    <w:p>
      <w:pPr>
        <w:snapToGrid w:val="0"/>
        <w:spacing w:before="120" w:beforeLines="50" w:after="50"/>
        <w:jc w:val="left"/>
        <w:rPr>
          <w:rFonts w:ascii="宋体" w:hAnsi="宋体"/>
          <w:b/>
          <w:color w:val="auto"/>
          <w:sz w:val="24"/>
        </w:rPr>
      </w:pPr>
      <w:r>
        <w:rPr>
          <w:rFonts w:ascii="宋体" w:hAnsi="宋体"/>
          <w:b/>
          <w:color w:val="auto"/>
          <w:sz w:val="24"/>
        </w:rPr>
        <w:t>7</w:t>
      </w:r>
      <w:r>
        <w:rPr>
          <w:rFonts w:hint="eastAsia" w:ascii="宋体" w:hAnsi="宋体"/>
          <w:b/>
          <w:color w:val="auto"/>
          <w:sz w:val="24"/>
        </w:rPr>
        <w:t>.</w:t>
      </w:r>
      <w:r>
        <w:rPr>
          <w:rFonts w:ascii="宋体" w:hAnsi="宋体"/>
          <w:b/>
          <w:color w:val="auto"/>
          <w:sz w:val="24"/>
        </w:rPr>
        <w:t>1</w:t>
      </w:r>
      <w:r>
        <w:rPr>
          <w:rFonts w:hint="eastAsia" w:ascii="宋体" w:hAnsi="宋体"/>
          <w:b/>
          <w:color w:val="auto"/>
          <w:sz w:val="24"/>
        </w:rPr>
        <w:t>投标人业绩证明材料</w:t>
      </w:r>
    </w:p>
    <w:p>
      <w:pPr>
        <w:pStyle w:val="36"/>
        <w:snapToGrid w:val="0"/>
        <w:ind w:left="480" w:hanging="480"/>
        <w:rPr>
          <w:rFonts w:ascii="宋体" w:hAnsi="宋体"/>
          <w:color w:val="auto"/>
          <w:sz w:val="24"/>
        </w:rPr>
      </w:pPr>
    </w:p>
    <w:p>
      <w:pPr>
        <w:pStyle w:val="36"/>
        <w:snapToGrid w:val="0"/>
        <w:ind w:left="480" w:hanging="480"/>
        <w:rPr>
          <w:rFonts w:ascii="宋体" w:hAnsi="宋体"/>
          <w:color w:val="auto"/>
          <w:sz w:val="24"/>
        </w:rPr>
      </w:pPr>
      <w:r>
        <w:rPr>
          <w:rFonts w:hint="eastAsia" w:ascii="宋体" w:hAnsi="宋体"/>
          <w:color w:val="auto"/>
          <w:sz w:val="24"/>
        </w:rPr>
        <w:t xml:space="preserve">投标人业绩情况一览表格式： </w:t>
      </w:r>
    </w:p>
    <w:tbl>
      <w:tblPr>
        <w:tblStyle w:val="5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07"/>
        <w:gridCol w:w="1999"/>
        <w:gridCol w:w="1999"/>
        <w:gridCol w:w="3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rPr>
            </w:pPr>
            <w:r>
              <w:rPr>
                <w:rFonts w:hint="eastAsia" w:ascii="宋体" w:hAnsi="宋体"/>
                <w:color w:val="auto"/>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rPr>
            </w:pPr>
            <w:r>
              <w:rPr>
                <w:rFonts w:hint="eastAsia" w:ascii="宋体" w:hAnsi="宋体"/>
                <w:color w:val="auto"/>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rPr>
            </w:pPr>
            <w:r>
              <w:rPr>
                <w:rFonts w:hint="eastAsia" w:ascii="宋体" w:hAnsi="宋体"/>
                <w:color w:val="auto"/>
                <w:sz w:val="24"/>
              </w:rPr>
              <w:t>合同金额</w:t>
            </w:r>
          </w:p>
          <w:p>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rPr>
            </w:pPr>
            <w:r>
              <w:rPr>
                <w:rFonts w:hint="eastAsia" w:ascii="宋体" w:hAnsi="宋体"/>
                <w:color w:val="auto"/>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rPr>
            </w:pPr>
            <w:r>
              <w:rPr>
                <w:rFonts w:hint="eastAsia" w:ascii="宋体" w:hAnsi="宋体"/>
                <w:color w:val="auto"/>
                <w:sz w:val="24"/>
              </w:rPr>
              <w:t>采购人联系人及</w:t>
            </w:r>
          </w:p>
          <w:p>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rPr>
            </w:pPr>
            <w:r>
              <w:rPr>
                <w:rFonts w:hint="eastAsia" w:ascii="宋体" w:hAnsi="宋体"/>
                <w:color w:val="auto"/>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olor w:val="auto"/>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olor w:val="auto"/>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olor w:val="auto"/>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color w:val="auto"/>
                <w:sz w:val="24"/>
              </w:rPr>
            </w:pPr>
          </w:p>
        </w:tc>
      </w:tr>
    </w:tbl>
    <w:p>
      <w:pPr>
        <w:pStyle w:val="16"/>
        <w:spacing w:before="0" w:after="0" w:line="360" w:lineRule="auto"/>
        <w:contextualSpacing/>
        <w:rPr>
          <w:rFonts w:ascii="宋体" w:hAnsi="宋体" w:eastAsia="宋体"/>
          <w:color w:val="auto"/>
          <w:sz w:val="24"/>
          <w:szCs w:val="24"/>
        </w:rPr>
      </w:pPr>
    </w:p>
    <w:p>
      <w:pPr>
        <w:pStyle w:val="16"/>
        <w:spacing w:before="0" w:after="0" w:line="360" w:lineRule="auto"/>
        <w:contextualSpacing/>
        <w:rPr>
          <w:rFonts w:ascii="宋体" w:hAnsi="宋体" w:eastAsia="宋体"/>
          <w:color w:val="auto"/>
          <w:sz w:val="24"/>
          <w:szCs w:val="24"/>
        </w:rPr>
      </w:pPr>
      <w:r>
        <w:rPr>
          <w:rFonts w:hint="eastAsia" w:ascii="宋体" w:hAnsi="宋体" w:eastAsia="宋体"/>
          <w:color w:val="auto"/>
          <w:sz w:val="24"/>
          <w:szCs w:val="24"/>
        </w:rPr>
        <w:t>注：</w:t>
      </w:r>
      <w:r>
        <w:rPr>
          <w:rFonts w:hint="eastAsia" w:ascii="宋体" w:hAnsi="宋体" w:eastAsia="宋体"/>
          <w:color w:val="auto"/>
          <w:sz w:val="24"/>
        </w:rPr>
        <w:t>投标人根据评分标准具体要求附业绩证明材料。</w:t>
      </w:r>
    </w:p>
    <w:p>
      <w:pPr>
        <w:pStyle w:val="16"/>
        <w:spacing w:before="0" w:after="0" w:line="360" w:lineRule="auto"/>
        <w:contextualSpacing/>
        <w:jc w:val="left"/>
        <w:rPr>
          <w:rFonts w:ascii="宋体" w:hAnsi="宋体" w:eastAsia="宋体"/>
          <w:color w:val="auto"/>
          <w:sz w:val="24"/>
          <w:szCs w:val="24"/>
          <w:u w:val="single"/>
        </w:rPr>
      </w:pPr>
      <w:r>
        <w:rPr>
          <w:rFonts w:hint="eastAsia" w:ascii="宋体" w:hAnsi="宋体" w:eastAsia="宋体"/>
          <w:color w:val="auto"/>
          <w:sz w:val="24"/>
          <w:szCs w:val="24"/>
        </w:rPr>
        <w:t>法定代表人或者被授权的委托代理人（签字）：</w:t>
      </w:r>
      <w:r>
        <w:rPr>
          <w:rFonts w:hint="eastAsia" w:ascii="宋体" w:hAnsi="宋体" w:eastAsia="宋体"/>
          <w:color w:val="auto"/>
          <w:sz w:val="24"/>
          <w:szCs w:val="24"/>
          <w:u w:val="single"/>
        </w:rPr>
        <w:t>　　　　　</w:t>
      </w:r>
    </w:p>
    <w:p>
      <w:pPr>
        <w:spacing w:line="360" w:lineRule="auto"/>
        <w:ind w:right="480"/>
        <w:contextualSpacing/>
        <w:jc w:val="left"/>
        <w:rPr>
          <w:rFonts w:ascii="宋体" w:hAnsi="宋体"/>
          <w:color w:val="auto"/>
          <w:sz w:val="24"/>
          <w:szCs w:val="20"/>
        </w:rPr>
      </w:pPr>
      <w:r>
        <w:rPr>
          <w:rFonts w:hint="eastAsia" w:ascii="宋体" w:hAnsi="宋体" w:cs="Arial"/>
          <w:color w:val="auto"/>
          <w:sz w:val="24"/>
        </w:rPr>
        <w:t xml:space="preserve">投标人（盖公章）： </w:t>
      </w:r>
      <w:r>
        <w:rPr>
          <w:rFonts w:hint="eastAsia" w:ascii="宋体" w:hAnsi="宋体"/>
          <w:color w:val="auto"/>
          <w:sz w:val="24"/>
          <w:u w:val="single"/>
        </w:rPr>
        <w:t xml:space="preserve">                </w:t>
      </w:r>
      <w:r>
        <w:rPr>
          <w:rFonts w:hint="eastAsia" w:ascii="宋体" w:hAnsi="宋体"/>
          <w:color w:val="auto"/>
          <w:sz w:val="24"/>
        </w:rPr>
        <w:t xml:space="preserve">                                                              年    月    日</w:t>
      </w:r>
    </w:p>
    <w:p>
      <w:pPr>
        <w:snapToGrid w:val="0"/>
        <w:spacing w:before="50"/>
        <w:ind w:firstLine="480" w:firstLineChars="200"/>
        <w:jc w:val="left"/>
        <w:rPr>
          <w:rFonts w:ascii="宋体" w:hAnsi="宋体"/>
          <w:color w:val="auto"/>
          <w:sz w:val="24"/>
          <w:szCs w:val="20"/>
        </w:rPr>
      </w:pPr>
    </w:p>
    <w:p>
      <w:pPr>
        <w:snapToGrid w:val="0"/>
        <w:spacing w:before="50"/>
        <w:jc w:val="left"/>
        <w:rPr>
          <w:rFonts w:ascii="宋体" w:hAnsi="宋体"/>
          <w:color w:val="auto"/>
          <w:sz w:val="24"/>
        </w:rPr>
      </w:pPr>
    </w:p>
    <w:p>
      <w:pPr>
        <w:snapToGrid w:val="0"/>
        <w:spacing w:before="120" w:beforeLines="50"/>
        <w:rPr>
          <w:rFonts w:ascii="宋体" w:hAnsi="宋体"/>
          <w:color w:val="auto"/>
          <w:sz w:val="24"/>
          <w:szCs w:val="20"/>
        </w:rPr>
        <w:sectPr>
          <w:pgSz w:w="11906" w:h="16838"/>
          <w:pgMar w:top="1134" w:right="1247" w:bottom="1361" w:left="1247" w:header="851" w:footer="567" w:gutter="0"/>
          <w:cols w:space="720" w:num="1"/>
          <w:titlePg/>
          <w:docGrid w:linePitch="312" w:charSpace="0"/>
        </w:sectPr>
      </w:pPr>
    </w:p>
    <w:p>
      <w:pPr>
        <w:rPr>
          <w:rFonts w:ascii="宋体" w:hAnsi="宋体"/>
          <w:b/>
          <w:color w:val="auto"/>
          <w:sz w:val="28"/>
          <w:szCs w:val="28"/>
        </w:rPr>
      </w:pPr>
      <w:r>
        <w:rPr>
          <w:rFonts w:hint="eastAsia" w:ascii="宋体" w:hAnsi="宋体"/>
          <w:b/>
          <w:color w:val="auto"/>
          <w:sz w:val="28"/>
          <w:szCs w:val="28"/>
        </w:rPr>
        <w:t>四、技术文件格式</w:t>
      </w:r>
    </w:p>
    <w:p>
      <w:pPr>
        <w:snapToGrid w:val="0"/>
        <w:spacing w:before="120" w:beforeLines="50" w:after="50"/>
        <w:ind w:left="142"/>
        <w:jc w:val="left"/>
        <w:rPr>
          <w:rFonts w:ascii="宋体" w:hAnsi="宋体"/>
          <w:b/>
          <w:color w:val="auto"/>
          <w:sz w:val="24"/>
        </w:rPr>
      </w:pPr>
      <w:r>
        <w:rPr>
          <w:rFonts w:hint="eastAsia" w:ascii="宋体" w:hAnsi="宋体"/>
          <w:b/>
          <w:color w:val="auto"/>
          <w:sz w:val="24"/>
        </w:rPr>
        <w:t xml:space="preserve">1. 技术文件封面格式： </w:t>
      </w:r>
    </w:p>
    <w:p>
      <w:pPr>
        <w:snapToGrid w:val="0"/>
        <w:spacing w:before="120" w:beforeLines="50" w:after="50"/>
        <w:rPr>
          <w:rFonts w:ascii="宋体" w:hAnsi="宋体"/>
          <w:b/>
          <w:bCs/>
          <w:color w:val="auto"/>
          <w:sz w:val="32"/>
          <w:szCs w:val="20"/>
        </w:rPr>
      </w:pPr>
      <w:r>
        <w:rPr>
          <w:rFonts w:hint="eastAsia" w:ascii="宋体" w:hAnsi="宋体"/>
          <w:color w:val="auto"/>
          <w:sz w:val="24"/>
        </w:rPr>
        <w:t xml:space="preserve">                                                   </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宋体" w:hAnsi="宋体" w:cs="方正小标宋简体"/>
          <w:color w:val="auto"/>
          <w:sz w:val="84"/>
          <w:szCs w:val="84"/>
        </w:rPr>
      </w:pPr>
      <w:r>
        <w:rPr>
          <w:rFonts w:hint="eastAsia" w:ascii="宋体" w:hAnsi="宋体" w:cs="方正小标宋简体"/>
          <w:color w:val="auto"/>
          <w:sz w:val="84"/>
          <w:szCs w:val="84"/>
        </w:rPr>
        <w:t>投  标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宋体" w:hAnsi="宋体"/>
          <w:b/>
          <w:bCs/>
          <w:color w:val="auto"/>
          <w:sz w:val="32"/>
          <w:szCs w:val="32"/>
        </w:rPr>
      </w:pPr>
      <w:r>
        <w:rPr>
          <w:rFonts w:hint="eastAsia" w:ascii="宋体" w:hAnsi="宋体"/>
          <w:b/>
          <w:bCs/>
          <w:color w:val="auto"/>
          <w:sz w:val="32"/>
          <w:szCs w:val="32"/>
        </w:rPr>
        <w:t>技  术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pPr>
        <w:snapToGrid w:val="0"/>
        <w:spacing w:before="120" w:beforeLines="50" w:after="50" w:line="400" w:lineRule="exact"/>
        <w:ind w:firstLine="360" w:firstLineChars="150"/>
        <w:rPr>
          <w:rFonts w:ascii="宋体" w:hAnsi="宋体"/>
          <w:bCs/>
          <w:color w:val="auto"/>
          <w:sz w:val="24"/>
          <w:szCs w:val="20"/>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pPr>
        <w:snapToGrid w:val="0"/>
        <w:spacing w:before="120" w:beforeLines="50" w:after="50" w:line="400" w:lineRule="exact"/>
        <w:ind w:firstLine="360" w:firstLineChars="150"/>
        <w:rPr>
          <w:rFonts w:ascii="宋体" w:hAnsi="宋体"/>
          <w:bCs/>
          <w:color w:val="auto"/>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pPr>
        <w:snapToGrid w:val="0"/>
        <w:spacing w:before="120" w:beforeLines="50" w:after="50" w:line="400" w:lineRule="exact"/>
        <w:ind w:firstLine="360" w:firstLineChars="150"/>
        <w:rPr>
          <w:rFonts w:ascii="宋体" w:hAnsi="宋体"/>
          <w:bCs/>
          <w:color w:val="auto"/>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pPr>
        <w:snapToGrid w:val="0"/>
        <w:spacing w:before="120" w:beforeLines="50" w:after="50" w:line="400" w:lineRule="exact"/>
        <w:ind w:firstLine="360" w:firstLineChars="150"/>
        <w:rPr>
          <w:rFonts w:ascii="宋体" w:hAnsi="宋体"/>
          <w:bCs/>
          <w:color w:val="auto"/>
          <w:sz w:val="24"/>
        </w:rPr>
      </w:pPr>
    </w:p>
    <w:p>
      <w:pPr>
        <w:snapToGrid w:val="0"/>
        <w:spacing w:before="120" w:beforeLines="50" w:after="50"/>
        <w:ind w:firstLine="645"/>
        <w:jc w:val="center"/>
        <w:rPr>
          <w:rFonts w:ascii="宋体" w:hAnsi="宋体"/>
          <w:color w:val="auto"/>
          <w:sz w:val="24"/>
        </w:rPr>
      </w:pPr>
      <w:r>
        <w:rPr>
          <w:rFonts w:hint="eastAsia" w:ascii="宋体" w:hAnsi="宋体"/>
          <w:color w:val="auto"/>
          <w:sz w:val="24"/>
        </w:rPr>
        <w:t xml:space="preserve">               </w:t>
      </w:r>
    </w:p>
    <w:p>
      <w:pPr>
        <w:snapToGrid w:val="0"/>
        <w:spacing w:before="120" w:beforeLines="50" w:after="50"/>
        <w:ind w:firstLine="645"/>
        <w:jc w:val="center"/>
        <w:rPr>
          <w:rFonts w:ascii="宋体" w:hAnsi="宋体"/>
          <w:color w:val="auto"/>
          <w:sz w:val="24"/>
        </w:rPr>
      </w:pPr>
    </w:p>
    <w:p>
      <w:pPr>
        <w:snapToGrid w:val="0"/>
        <w:spacing w:before="120" w:beforeLines="50" w:after="50"/>
        <w:ind w:firstLine="645"/>
        <w:jc w:val="center"/>
        <w:rPr>
          <w:rFonts w:ascii="宋体" w:hAnsi="宋体"/>
          <w:color w:val="auto"/>
          <w:sz w:val="24"/>
        </w:rPr>
      </w:pPr>
      <w:r>
        <w:rPr>
          <w:rFonts w:hint="eastAsia" w:ascii="宋体" w:hAnsi="宋体"/>
          <w:color w:val="auto"/>
          <w:sz w:val="24"/>
        </w:rPr>
        <w:t>年    月    日</w:t>
      </w:r>
    </w:p>
    <w:p>
      <w:pPr>
        <w:snapToGrid w:val="0"/>
        <w:spacing w:before="120" w:beforeLines="50" w:after="50"/>
        <w:ind w:firstLine="645"/>
        <w:jc w:val="center"/>
        <w:rPr>
          <w:rFonts w:ascii="宋体" w:hAnsi="宋体"/>
          <w:color w:val="auto"/>
          <w:sz w:val="24"/>
          <w:szCs w:val="20"/>
        </w:rPr>
      </w:pPr>
    </w:p>
    <w:p>
      <w:pPr>
        <w:snapToGrid w:val="0"/>
        <w:spacing w:before="120" w:beforeLines="50" w:after="50"/>
        <w:ind w:left="142"/>
        <w:jc w:val="left"/>
        <w:rPr>
          <w:rFonts w:ascii="宋体" w:hAnsi="宋体"/>
          <w:b/>
          <w:bCs/>
          <w:color w:val="auto"/>
          <w:sz w:val="24"/>
        </w:rPr>
      </w:pPr>
      <w:r>
        <w:rPr>
          <w:rFonts w:ascii="宋体" w:hAnsi="宋体"/>
          <w:b/>
          <w:bCs/>
          <w:color w:val="auto"/>
          <w:sz w:val="24"/>
        </w:rPr>
        <w:br w:type="page"/>
      </w:r>
      <w:r>
        <w:rPr>
          <w:rFonts w:hint="eastAsia" w:ascii="宋体" w:hAnsi="宋体"/>
          <w:b/>
          <w:bCs/>
          <w:color w:val="auto"/>
          <w:sz w:val="24"/>
        </w:rPr>
        <w:t>2.技术文件目录</w:t>
      </w:r>
    </w:p>
    <w:p>
      <w:pPr>
        <w:snapToGrid w:val="0"/>
        <w:spacing w:before="120" w:beforeLines="50" w:after="50"/>
        <w:ind w:left="142"/>
        <w:jc w:val="left"/>
        <w:rPr>
          <w:rFonts w:ascii="宋体" w:hAnsi="宋体"/>
          <w:b/>
          <w:bCs/>
          <w:color w:val="auto"/>
          <w:sz w:val="24"/>
        </w:rPr>
      </w:pPr>
      <w:r>
        <w:rPr>
          <w:rFonts w:hint="eastAsia" w:ascii="宋体" w:hAnsi="宋体"/>
          <w:b/>
          <w:bCs/>
          <w:color w:val="auto"/>
          <w:sz w:val="24"/>
        </w:rPr>
        <w:t>（1）技术响应表</w:t>
      </w:r>
    </w:p>
    <w:p>
      <w:pPr>
        <w:snapToGrid w:val="0"/>
        <w:spacing w:before="120" w:beforeLines="50" w:after="50"/>
        <w:ind w:left="142"/>
        <w:jc w:val="left"/>
        <w:rPr>
          <w:rFonts w:ascii="宋体" w:hAnsi="宋体"/>
          <w:b/>
          <w:bCs/>
          <w:color w:val="auto"/>
          <w:sz w:val="24"/>
        </w:rPr>
      </w:pP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）售后服务方案</w:t>
      </w:r>
    </w:p>
    <w:p>
      <w:pPr>
        <w:snapToGrid w:val="0"/>
        <w:spacing w:before="120" w:beforeLines="50" w:after="50"/>
        <w:ind w:left="142"/>
        <w:jc w:val="left"/>
        <w:rPr>
          <w:rFonts w:ascii="宋体" w:hAnsi="宋体"/>
          <w:b/>
          <w:bCs/>
          <w:color w:val="auto"/>
          <w:sz w:val="24"/>
        </w:rPr>
      </w:pPr>
      <w:r>
        <w:rPr>
          <w:rFonts w:hint="eastAsia" w:ascii="宋体" w:hAnsi="宋体"/>
          <w:b/>
          <w:bCs/>
          <w:color w:val="auto"/>
          <w:sz w:val="24"/>
        </w:rPr>
        <w:t>（3）产品配置清单</w:t>
      </w:r>
    </w:p>
    <w:p>
      <w:pPr>
        <w:snapToGrid w:val="0"/>
        <w:spacing w:before="120" w:beforeLines="50" w:after="50"/>
        <w:ind w:left="142"/>
        <w:jc w:val="left"/>
        <w:rPr>
          <w:rFonts w:ascii="宋体" w:hAnsi="宋体"/>
          <w:b/>
          <w:bCs/>
          <w:color w:val="auto"/>
          <w:sz w:val="24"/>
        </w:rPr>
      </w:pPr>
      <w:r>
        <w:rPr>
          <w:rFonts w:hint="eastAsia" w:ascii="宋体" w:hAnsi="宋体"/>
          <w:b/>
          <w:bCs/>
          <w:color w:val="auto"/>
          <w:sz w:val="24"/>
        </w:rPr>
        <w:t>（4）项目实施人员一览表</w:t>
      </w:r>
    </w:p>
    <w:p>
      <w:pPr>
        <w:snapToGrid w:val="0"/>
        <w:spacing w:before="120" w:beforeLines="50" w:after="50"/>
        <w:ind w:left="142"/>
        <w:jc w:val="left"/>
        <w:rPr>
          <w:rFonts w:ascii="宋体" w:hAnsi="宋体"/>
          <w:b/>
          <w:color w:val="auto"/>
          <w:sz w:val="24"/>
        </w:rPr>
      </w:pPr>
      <w:r>
        <w:rPr>
          <w:rFonts w:hint="eastAsia" w:ascii="宋体" w:hAnsi="宋体"/>
          <w:b/>
          <w:bCs/>
          <w:color w:val="auto"/>
          <w:sz w:val="24"/>
        </w:rPr>
        <w:t>（5）除招标文件规定必须提供以外，投标人需要说明的其他文件和说明</w:t>
      </w:r>
      <w:r>
        <w:rPr>
          <w:rFonts w:ascii="宋体" w:hAnsi="宋体"/>
          <w:b/>
          <w:color w:val="auto"/>
          <w:sz w:val="24"/>
        </w:rPr>
        <w:br w:type="page"/>
      </w:r>
      <w:r>
        <w:rPr>
          <w:rFonts w:ascii="宋体" w:hAnsi="宋体"/>
          <w:b/>
          <w:color w:val="auto"/>
          <w:sz w:val="24"/>
        </w:rPr>
        <w:t>1</w:t>
      </w:r>
      <w:r>
        <w:rPr>
          <w:rFonts w:hint="eastAsia" w:ascii="宋体" w:hAnsi="宋体"/>
          <w:b/>
          <w:color w:val="auto"/>
          <w:sz w:val="24"/>
        </w:rPr>
        <w:t>.技术响应表格式</w:t>
      </w:r>
    </w:p>
    <w:p>
      <w:pPr>
        <w:snapToGrid w:val="0"/>
        <w:spacing w:before="120" w:beforeLines="50" w:after="50"/>
        <w:ind w:left="142"/>
        <w:jc w:val="left"/>
        <w:rPr>
          <w:rFonts w:ascii="宋体" w:hAnsi="宋体"/>
          <w:b/>
          <w:color w:val="auto"/>
          <w:sz w:val="24"/>
        </w:rPr>
      </w:pPr>
    </w:p>
    <w:p>
      <w:pPr>
        <w:snapToGrid w:val="0"/>
        <w:spacing w:before="120" w:beforeLines="50" w:after="50"/>
        <w:ind w:left="142"/>
        <w:jc w:val="center"/>
        <w:rPr>
          <w:rFonts w:ascii="宋体" w:hAnsi="宋体"/>
          <w:b/>
          <w:color w:val="auto"/>
          <w:sz w:val="32"/>
          <w:szCs w:val="32"/>
        </w:rPr>
      </w:pPr>
      <w:r>
        <w:rPr>
          <w:rFonts w:hint="eastAsia" w:ascii="宋体" w:hAnsi="宋体"/>
          <w:b/>
          <w:color w:val="auto"/>
          <w:sz w:val="32"/>
          <w:szCs w:val="32"/>
        </w:rPr>
        <w:t>技术响应表</w:t>
      </w:r>
    </w:p>
    <w:tbl>
      <w:tblPr>
        <w:tblStyle w:val="5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
              <w:keepNext w:val="0"/>
              <w:keepLines w:val="0"/>
              <w:suppressLineNumbers w:val="0"/>
              <w:spacing w:before="0" w:beforeAutospacing="0" w:after="0" w:afterAutospacing="0" w:line="400" w:lineRule="exact"/>
              <w:ind w:left="0" w:right="0"/>
              <w:jc w:val="center"/>
              <w:rPr>
                <w:rFonts w:hint="default" w:hAnsi="宋体" w:cs="Courier New"/>
                <w:color w:val="auto"/>
                <w:kern w:val="2"/>
                <w:sz w:val="24"/>
                <w:szCs w:val="24"/>
              </w:rPr>
            </w:pPr>
            <w:r>
              <w:rPr>
                <w:rFonts w:hint="eastAsia" w:hAnsi="宋体" w:cs="Courier New"/>
                <w:color w:val="auto"/>
                <w:kern w:val="2"/>
                <w:sz w:val="24"/>
                <w:szCs w:val="24"/>
              </w:rPr>
              <w:t>项号</w:t>
            </w:r>
          </w:p>
        </w:tc>
        <w:tc>
          <w:tcPr>
            <w:tcW w:w="2143" w:type="dxa"/>
            <w:vAlign w:val="center"/>
          </w:tcPr>
          <w:p>
            <w:pPr>
              <w:pStyle w:val="2"/>
              <w:keepNext w:val="0"/>
              <w:keepLines w:val="0"/>
              <w:suppressLineNumbers w:val="0"/>
              <w:spacing w:before="0" w:beforeAutospacing="0" w:after="0" w:afterAutospacing="0" w:line="400" w:lineRule="exact"/>
              <w:ind w:left="0" w:right="0"/>
              <w:jc w:val="center"/>
              <w:rPr>
                <w:rFonts w:hint="default" w:hAnsi="宋体" w:cs="Courier New"/>
                <w:color w:val="auto"/>
                <w:kern w:val="2"/>
                <w:sz w:val="24"/>
                <w:szCs w:val="24"/>
              </w:rPr>
            </w:pPr>
            <w:r>
              <w:rPr>
                <w:rFonts w:hint="eastAsia" w:hAnsi="宋体" w:cs="Courier New"/>
                <w:color w:val="auto"/>
                <w:kern w:val="2"/>
                <w:sz w:val="24"/>
                <w:szCs w:val="24"/>
              </w:rPr>
              <w:t>标的的名称</w:t>
            </w:r>
          </w:p>
        </w:tc>
        <w:tc>
          <w:tcPr>
            <w:tcW w:w="1834" w:type="dxa"/>
            <w:vAlign w:val="center"/>
          </w:tcPr>
          <w:p>
            <w:pPr>
              <w:pStyle w:val="2"/>
              <w:keepNext w:val="0"/>
              <w:keepLines w:val="0"/>
              <w:suppressLineNumbers w:val="0"/>
              <w:spacing w:before="0" w:beforeAutospacing="0" w:after="0" w:afterAutospacing="0" w:line="400" w:lineRule="exact"/>
              <w:ind w:left="0" w:right="0"/>
              <w:jc w:val="center"/>
              <w:rPr>
                <w:rFonts w:hint="default" w:hAnsi="宋体" w:cs="Courier New"/>
                <w:color w:val="auto"/>
                <w:kern w:val="2"/>
                <w:sz w:val="24"/>
                <w:szCs w:val="24"/>
              </w:rPr>
            </w:pPr>
            <w:r>
              <w:rPr>
                <w:rFonts w:hint="eastAsia" w:hAnsi="宋体" w:cs="Courier New"/>
                <w:color w:val="auto"/>
                <w:kern w:val="2"/>
                <w:sz w:val="24"/>
                <w:szCs w:val="24"/>
              </w:rPr>
              <w:t>技术参数及性能（配置）要求</w:t>
            </w:r>
          </w:p>
        </w:tc>
        <w:tc>
          <w:tcPr>
            <w:tcW w:w="2181" w:type="dxa"/>
            <w:vAlign w:val="center"/>
          </w:tcPr>
          <w:p>
            <w:pPr>
              <w:pStyle w:val="2"/>
              <w:keepNext w:val="0"/>
              <w:keepLines w:val="0"/>
              <w:suppressLineNumbers w:val="0"/>
              <w:spacing w:before="0" w:beforeAutospacing="0" w:after="0" w:afterAutospacing="0" w:line="400" w:lineRule="exact"/>
              <w:ind w:left="0" w:right="0"/>
              <w:jc w:val="center"/>
              <w:rPr>
                <w:rFonts w:hint="default" w:hAnsi="宋体" w:cs="Courier New"/>
                <w:color w:val="auto"/>
                <w:kern w:val="2"/>
                <w:sz w:val="24"/>
                <w:szCs w:val="24"/>
              </w:rPr>
            </w:pPr>
            <w:r>
              <w:rPr>
                <w:rFonts w:hint="eastAsia" w:hAnsi="宋体" w:cs="Courier New"/>
                <w:color w:val="auto"/>
                <w:kern w:val="2"/>
                <w:sz w:val="24"/>
                <w:szCs w:val="24"/>
              </w:rPr>
              <w:t>投标响应</w:t>
            </w:r>
          </w:p>
        </w:tc>
        <w:tc>
          <w:tcPr>
            <w:tcW w:w="1934" w:type="dxa"/>
            <w:vAlign w:val="center"/>
          </w:tcPr>
          <w:p>
            <w:pPr>
              <w:pStyle w:val="2"/>
              <w:keepNext w:val="0"/>
              <w:keepLines w:val="0"/>
              <w:suppressLineNumbers w:val="0"/>
              <w:spacing w:before="0" w:beforeAutospacing="0" w:after="0" w:afterAutospacing="0" w:line="400" w:lineRule="exact"/>
              <w:ind w:left="0" w:right="0"/>
              <w:jc w:val="center"/>
              <w:rPr>
                <w:rFonts w:hint="default" w:hAnsi="宋体" w:cs="Courier New"/>
                <w:color w:val="auto"/>
                <w:kern w:val="2"/>
                <w:sz w:val="24"/>
                <w:szCs w:val="24"/>
              </w:rPr>
            </w:pPr>
            <w:r>
              <w:rPr>
                <w:rFonts w:hint="eastAsia" w:hAnsi="宋体" w:cs="Courier New"/>
                <w:color w:val="auto"/>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
              <w:keepNext w:val="0"/>
              <w:keepLines w:val="0"/>
              <w:suppressLineNumbers w:val="0"/>
              <w:spacing w:before="0" w:beforeAutospacing="0" w:after="0" w:afterAutospacing="0" w:line="600" w:lineRule="exact"/>
              <w:ind w:left="0" w:right="0"/>
              <w:jc w:val="center"/>
              <w:rPr>
                <w:rFonts w:hint="default" w:hAnsi="宋体" w:cs="Courier New"/>
                <w:color w:val="auto"/>
                <w:kern w:val="2"/>
                <w:sz w:val="24"/>
                <w:szCs w:val="24"/>
              </w:rPr>
            </w:pPr>
          </w:p>
        </w:tc>
        <w:tc>
          <w:tcPr>
            <w:tcW w:w="2143" w:type="dxa"/>
            <w:vAlign w:val="center"/>
          </w:tcPr>
          <w:p>
            <w:pPr>
              <w:pStyle w:val="2"/>
              <w:keepNext w:val="0"/>
              <w:keepLines w:val="0"/>
              <w:suppressLineNumbers w:val="0"/>
              <w:spacing w:before="0" w:beforeAutospacing="0" w:after="0" w:afterAutospacing="0" w:line="600" w:lineRule="exact"/>
              <w:ind w:left="0" w:right="0"/>
              <w:jc w:val="center"/>
              <w:rPr>
                <w:rFonts w:hint="default" w:hAnsi="宋体" w:cs="Courier New"/>
                <w:color w:val="auto"/>
                <w:kern w:val="2"/>
                <w:sz w:val="24"/>
                <w:szCs w:val="24"/>
              </w:rPr>
            </w:pPr>
          </w:p>
        </w:tc>
        <w:tc>
          <w:tcPr>
            <w:tcW w:w="1834" w:type="dxa"/>
            <w:vAlign w:val="center"/>
          </w:tcPr>
          <w:p>
            <w:pPr>
              <w:pStyle w:val="2"/>
              <w:keepNext w:val="0"/>
              <w:keepLines w:val="0"/>
              <w:suppressLineNumbers w:val="0"/>
              <w:spacing w:before="0" w:beforeAutospacing="0" w:after="0" w:afterAutospacing="0" w:line="600" w:lineRule="exact"/>
              <w:ind w:left="0" w:right="0"/>
              <w:jc w:val="center"/>
              <w:rPr>
                <w:rFonts w:hint="default" w:hAnsi="宋体" w:cs="Courier New"/>
                <w:color w:val="auto"/>
                <w:kern w:val="2"/>
                <w:sz w:val="24"/>
                <w:szCs w:val="24"/>
              </w:rPr>
            </w:pPr>
          </w:p>
        </w:tc>
        <w:tc>
          <w:tcPr>
            <w:tcW w:w="2181" w:type="dxa"/>
            <w:vAlign w:val="center"/>
          </w:tcPr>
          <w:p>
            <w:pPr>
              <w:pStyle w:val="2"/>
              <w:keepNext w:val="0"/>
              <w:keepLines w:val="0"/>
              <w:suppressLineNumbers w:val="0"/>
              <w:spacing w:before="0" w:beforeAutospacing="0" w:after="0" w:afterAutospacing="0" w:line="600" w:lineRule="exact"/>
              <w:ind w:left="0" w:right="0"/>
              <w:jc w:val="center"/>
              <w:rPr>
                <w:rFonts w:hint="default" w:hAnsi="宋体" w:cs="Courier New"/>
                <w:color w:val="auto"/>
                <w:kern w:val="2"/>
                <w:sz w:val="24"/>
                <w:szCs w:val="24"/>
              </w:rPr>
            </w:pPr>
          </w:p>
        </w:tc>
        <w:tc>
          <w:tcPr>
            <w:tcW w:w="1934" w:type="dxa"/>
            <w:vAlign w:val="center"/>
          </w:tcPr>
          <w:p>
            <w:pPr>
              <w:pStyle w:val="2"/>
              <w:keepNext w:val="0"/>
              <w:keepLines w:val="0"/>
              <w:suppressLineNumbers w:val="0"/>
              <w:spacing w:before="0" w:beforeAutospacing="0" w:after="0" w:afterAutospacing="0" w:line="600" w:lineRule="exact"/>
              <w:ind w:left="0" w:right="0"/>
              <w:jc w:val="center"/>
              <w:rPr>
                <w:rFonts w:hint="default"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2143"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1834"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2181"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1934"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2143"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1834"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2181"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1934"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2143"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1834"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2181"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1934"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2143"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1834"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2181"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1934"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2143"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1834"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2181"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c>
          <w:tcPr>
            <w:tcW w:w="1934" w:type="dxa"/>
          </w:tcPr>
          <w:p>
            <w:pPr>
              <w:pStyle w:val="2"/>
              <w:keepNext w:val="0"/>
              <w:keepLines w:val="0"/>
              <w:suppressLineNumbers w:val="0"/>
              <w:spacing w:before="0" w:beforeAutospacing="0" w:after="0" w:afterAutospacing="0" w:line="600" w:lineRule="exact"/>
              <w:ind w:left="0" w:right="0"/>
              <w:rPr>
                <w:rFonts w:hint="default" w:hAnsi="宋体" w:cs="Courier New"/>
                <w:color w:val="auto"/>
                <w:kern w:val="2"/>
                <w:sz w:val="24"/>
                <w:szCs w:val="24"/>
              </w:rPr>
            </w:pPr>
          </w:p>
        </w:tc>
      </w:tr>
    </w:tbl>
    <w:p>
      <w:pPr>
        <w:pStyle w:val="19"/>
        <w:rPr>
          <w:rFonts w:ascii="宋体" w:hAnsi="宋体"/>
          <w:color w:val="auto"/>
        </w:rPr>
      </w:pPr>
      <w:r>
        <w:rPr>
          <w:rFonts w:hint="eastAsia" w:ascii="宋体" w:hAnsi="宋体"/>
          <w:color w:val="auto"/>
        </w:rPr>
        <w:t>注：</w:t>
      </w:r>
    </w:p>
    <w:p>
      <w:pPr>
        <w:pStyle w:val="21"/>
        <w:spacing w:line="360" w:lineRule="auto"/>
        <w:ind w:firstLine="0" w:firstLineChars="0"/>
        <w:contextualSpacing/>
        <w:rPr>
          <w:rFonts w:ascii="宋体" w:hAnsi="宋体" w:eastAsia="宋体" w:cs="仿宋_GB2312"/>
          <w:color w:val="auto"/>
          <w:szCs w:val="32"/>
        </w:rPr>
      </w:pPr>
      <w:r>
        <w:rPr>
          <w:rFonts w:hint="eastAsia" w:ascii="宋体" w:hAnsi="宋体" w:eastAsia="宋体"/>
          <w:color w:val="auto"/>
          <w:sz w:val="24"/>
          <w:szCs w:val="24"/>
        </w:rPr>
        <w:t>1.说明：应对照招标文件“第二章 采购需求”中的“技术参数及性能（配置）要求”逐条作明确的投标响应，并作出偏离说明。</w:t>
      </w:r>
    </w:p>
    <w:p>
      <w:pPr>
        <w:pStyle w:val="19"/>
        <w:spacing w:line="360" w:lineRule="auto"/>
        <w:contextualSpacing/>
        <w:rPr>
          <w:rFonts w:ascii="宋体" w:hAnsi="宋体"/>
          <w:color w:val="auto"/>
        </w:rPr>
      </w:pPr>
      <w:r>
        <w:rPr>
          <w:rFonts w:ascii="宋体" w:hAnsi="宋体"/>
          <w:b w:val="0"/>
          <w:bCs w:val="0"/>
          <w:color w:val="auto"/>
        </w:rPr>
        <w:t>2.</w:t>
      </w:r>
      <w:r>
        <w:rPr>
          <w:rFonts w:hint="eastAsia" w:ascii="宋体" w:hAnsi="宋体"/>
          <w:b w:val="0"/>
          <w:bCs w:val="0"/>
          <w:color w:val="auto"/>
        </w:rPr>
        <w:t>投标人应根据自身的承诺，对照招标文件要求，在“偏离说明”中注明“</w:t>
      </w:r>
      <w:r>
        <w:rPr>
          <w:rFonts w:hint="eastAsia" w:ascii="宋体" w:hAnsi="宋体"/>
          <w:color w:val="auto"/>
        </w:rPr>
        <w:t>正偏离</w:t>
      </w:r>
      <w:r>
        <w:rPr>
          <w:rFonts w:hint="eastAsia" w:ascii="宋体" w:hAnsi="宋体"/>
          <w:b w:val="0"/>
          <w:bCs w:val="0"/>
          <w:color w:val="auto"/>
        </w:rPr>
        <w:t>”、“</w:t>
      </w:r>
      <w:r>
        <w:rPr>
          <w:rFonts w:hint="eastAsia" w:ascii="宋体" w:hAnsi="宋体"/>
          <w:color w:val="auto"/>
        </w:rPr>
        <w:t>负偏离</w:t>
      </w:r>
      <w:r>
        <w:rPr>
          <w:rFonts w:hint="eastAsia" w:ascii="宋体" w:hAnsi="宋体"/>
          <w:b w:val="0"/>
          <w:bCs w:val="0"/>
          <w:color w:val="auto"/>
        </w:rPr>
        <w:t>”或者“</w:t>
      </w:r>
      <w:r>
        <w:rPr>
          <w:rFonts w:hint="eastAsia" w:ascii="宋体" w:hAnsi="宋体"/>
          <w:color w:val="auto"/>
        </w:rPr>
        <w:t>无偏离</w:t>
      </w:r>
      <w:r>
        <w:rPr>
          <w:rFonts w:hint="eastAsia" w:ascii="宋体" w:hAnsi="宋体"/>
          <w:b w:val="0"/>
          <w:bCs w:val="0"/>
          <w:color w:val="auto"/>
        </w:rPr>
        <w:t>”。既不属于“</w:t>
      </w:r>
      <w:r>
        <w:rPr>
          <w:rFonts w:hint="eastAsia" w:ascii="宋体" w:hAnsi="宋体"/>
          <w:color w:val="auto"/>
        </w:rPr>
        <w:t>正偏离</w:t>
      </w:r>
      <w:r>
        <w:rPr>
          <w:rFonts w:hint="eastAsia" w:ascii="宋体" w:hAnsi="宋体"/>
          <w:b w:val="0"/>
          <w:bCs w:val="0"/>
          <w:color w:val="auto"/>
        </w:rPr>
        <w:t>”也不属于“</w:t>
      </w:r>
      <w:r>
        <w:rPr>
          <w:rFonts w:hint="eastAsia" w:ascii="宋体" w:hAnsi="宋体"/>
          <w:color w:val="auto"/>
        </w:rPr>
        <w:t>负偏离</w:t>
      </w:r>
      <w:r>
        <w:rPr>
          <w:rFonts w:hint="eastAsia" w:ascii="宋体" w:hAnsi="宋体"/>
          <w:b w:val="0"/>
          <w:bCs w:val="0"/>
          <w:color w:val="auto"/>
        </w:rPr>
        <w:t>”即为“</w:t>
      </w:r>
      <w:r>
        <w:rPr>
          <w:rFonts w:hint="eastAsia" w:ascii="宋体" w:hAnsi="宋体"/>
          <w:color w:val="auto"/>
        </w:rPr>
        <w:t>无偏离</w:t>
      </w:r>
      <w:r>
        <w:rPr>
          <w:rFonts w:hint="eastAsia" w:ascii="宋体" w:hAnsi="宋体"/>
          <w:b w:val="0"/>
          <w:bCs w:val="0"/>
          <w:color w:val="auto"/>
        </w:rPr>
        <w:t>”。</w:t>
      </w:r>
    </w:p>
    <w:p>
      <w:pPr>
        <w:snapToGrid w:val="0"/>
        <w:spacing w:before="50" w:after="50" w:line="360" w:lineRule="auto"/>
        <w:rPr>
          <w:rFonts w:ascii="宋体" w:hAnsi="宋体"/>
          <w:color w:val="auto"/>
          <w:sz w:val="24"/>
        </w:rPr>
      </w:pPr>
    </w:p>
    <w:p>
      <w:pPr>
        <w:snapToGrid w:val="0"/>
        <w:spacing w:before="50" w:after="50" w:line="360" w:lineRule="auto"/>
        <w:rPr>
          <w:rFonts w:ascii="宋体" w:hAnsi="宋体"/>
          <w:color w:val="auto"/>
          <w:sz w:val="24"/>
        </w:rPr>
      </w:pPr>
    </w:p>
    <w:p>
      <w:pPr>
        <w:snapToGrid w:val="0"/>
        <w:spacing w:before="50" w:after="50" w:line="360" w:lineRule="auto"/>
        <w:rPr>
          <w:rFonts w:ascii="宋体" w:hAnsi="宋体"/>
          <w:color w:val="auto"/>
          <w:sz w:val="24"/>
        </w:rPr>
      </w:pPr>
    </w:p>
    <w:p>
      <w:pPr>
        <w:snapToGrid w:val="0"/>
        <w:spacing w:before="50" w:after="50" w:line="360" w:lineRule="auto"/>
        <w:rPr>
          <w:rFonts w:ascii="宋体" w:hAnsi="宋体"/>
          <w:color w:val="auto"/>
          <w:spacing w:val="20"/>
          <w:sz w:val="24"/>
          <w:u w:val="single"/>
        </w:rPr>
      </w:pPr>
      <w:r>
        <w:rPr>
          <w:rFonts w:hint="eastAsia" w:ascii="宋体" w:hAnsi="宋体"/>
          <w:color w:val="auto"/>
          <w:sz w:val="24"/>
        </w:rPr>
        <w:t>法定代表人或者被授权的委托代理人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pPr>
        <w:snapToGrid w:val="0"/>
        <w:spacing w:before="50" w:after="50" w:line="360" w:lineRule="auto"/>
        <w:rPr>
          <w:rFonts w:ascii="宋体" w:hAnsi="宋体"/>
          <w:color w:val="auto"/>
          <w:spacing w:val="20"/>
          <w:sz w:val="24"/>
        </w:rPr>
      </w:pPr>
      <w:r>
        <w:rPr>
          <w:rFonts w:hint="eastAsia" w:ascii="宋体" w:hAnsi="宋体"/>
          <w:color w:val="auto"/>
          <w:spacing w:val="20"/>
          <w:sz w:val="24"/>
        </w:rPr>
        <w:t>投标人（盖公章）：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pPr>
        <w:snapToGrid w:val="0"/>
        <w:spacing w:before="50" w:after="50" w:line="360" w:lineRule="auto"/>
        <w:rPr>
          <w:rFonts w:ascii="宋体" w:hAnsi="宋体"/>
          <w:color w:val="auto"/>
          <w:spacing w:val="20"/>
          <w:sz w:val="24"/>
          <w:u w:val="single"/>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snapToGrid w:val="0"/>
        <w:spacing w:before="50" w:after="50" w:line="360" w:lineRule="auto"/>
        <w:rPr>
          <w:rFonts w:ascii="宋体" w:hAnsi="宋体"/>
          <w:color w:val="auto"/>
          <w:sz w:val="24"/>
          <w:szCs w:val="20"/>
        </w:rPr>
      </w:pPr>
    </w:p>
    <w:p>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ascii="宋体" w:hAnsi="宋体"/>
          <w:b/>
          <w:color w:val="auto"/>
          <w:sz w:val="24"/>
        </w:rPr>
        <w:t>2.</w:t>
      </w:r>
      <w:r>
        <w:rPr>
          <w:rFonts w:hint="eastAsia" w:ascii="宋体" w:hAnsi="宋体"/>
          <w:b/>
          <w:color w:val="auto"/>
          <w:sz w:val="24"/>
        </w:rPr>
        <w:t>售后服务方案（格式自拟）</w:t>
      </w:r>
    </w:p>
    <w:p>
      <w:pPr>
        <w:snapToGrid w:val="0"/>
        <w:spacing w:before="120" w:beforeLines="50" w:after="50"/>
        <w:ind w:left="142"/>
        <w:jc w:val="left"/>
        <w:rPr>
          <w:rFonts w:ascii="宋体" w:hAnsi="宋体"/>
          <w:b/>
          <w:color w:val="auto"/>
          <w:sz w:val="24"/>
        </w:rPr>
      </w:pPr>
    </w:p>
    <w:p>
      <w:pPr>
        <w:snapToGrid w:val="0"/>
        <w:spacing w:before="120" w:beforeLines="50" w:after="50"/>
        <w:ind w:left="142"/>
        <w:jc w:val="left"/>
        <w:rPr>
          <w:rFonts w:ascii="宋体" w:hAnsi="宋体"/>
          <w:b/>
          <w:color w:val="auto"/>
          <w:sz w:val="24"/>
        </w:rPr>
      </w:pPr>
      <w:r>
        <w:rPr>
          <w:rFonts w:hint="eastAsia" w:ascii="宋体" w:hAnsi="宋体"/>
          <w:b/>
          <w:color w:val="auto"/>
          <w:sz w:val="24"/>
        </w:rPr>
        <w:t>3.产品配置清单（格式）</w:t>
      </w:r>
    </w:p>
    <w:p>
      <w:pPr>
        <w:snapToGrid w:val="0"/>
        <w:spacing w:before="120" w:beforeLines="50" w:after="50"/>
        <w:ind w:left="142"/>
        <w:jc w:val="left"/>
        <w:rPr>
          <w:rFonts w:ascii="宋体" w:hAnsi="宋体"/>
          <w:b/>
          <w:color w:val="auto"/>
          <w:sz w:val="24"/>
        </w:rPr>
      </w:pPr>
    </w:p>
    <w:p>
      <w:pPr>
        <w:snapToGrid w:val="0"/>
        <w:spacing w:before="120" w:beforeLines="50" w:after="50"/>
        <w:ind w:left="142"/>
        <w:jc w:val="left"/>
        <w:rPr>
          <w:rFonts w:ascii="宋体" w:hAnsi="宋体"/>
          <w:b/>
          <w:color w:val="auto"/>
          <w:sz w:val="24"/>
        </w:rPr>
      </w:pPr>
    </w:p>
    <w:p>
      <w:pPr>
        <w:jc w:val="center"/>
        <w:rPr>
          <w:rFonts w:ascii="宋体" w:hAnsi="宋体"/>
          <w:color w:val="auto"/>
          <w:sz w:val="28"/>
          <w:szCs w:val="28"/>
        </w:rPr>
      </w:pPr>
      <w:r>
        <w:rPr>
          <w:rFonts w:hint="eastAsia" w:ascii="宋体" w:hAnsi="宋体"/>
          <w:b/>
          <w:color w:val="auto"/>
          <w:sz w:val="28"/>
          <w:szCs w:val="28"/>
        </w:rPr>
        <w:t>产品配置清单</w:t>
      </w:r>
    </w:p>
    <w:p>
      <w:pPr>
        <w:snapToGrid w:val="0"/>
        <w:spacing w:line="400" w:lineRule="exact"/>
        <w:jc w:val="left"/>
        <w:rPr>
          <w:rFonts w:ascii="宋体" w:hAnsi="宋体" w:cs="宋体"/>
          <w:color w:val="auto"/>
          <w:sz w:val="24"/>
        </w:rPr>
      </w:pPr>
    </w:p>
    <w:tbl>
      <w:tblPr>
        <w:tblStyle w:val="50"/>
        <w:tblW w:w="101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498"/>
        <w:gridCol w:w="1427"/>
        <w:gridCol w:w="1744"/>
        <w:gridCol w:w="1338"/>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r>
              <w:rPr>
                <w:rFonts w:hint="eastAsia" w:ascii="宋体" w:hAnsi="宋体" w:cs="宋体"/>
                <w:color w:val="auto"/>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r>
              <w:rPr>
                <w:rFonts w:hint="eastAsia" w:ascii="宋体" w:hAnsi="宋体" w:cs="宋体"/>
                <w:color w:val="auto"/>
                <w:sz w:val="24"/>
              </w:rPr>
              <w:t>产品名称</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r>
              <w:rPr>
                <w:rFonts w:hint="eastAsia" w:ascii="宋体" w:hAnsi="宋体" w:cs="宋体"/>
                <w:color w:val="auto"/>
                <w:sz w:val="24"/>
              </w:rPr>
              <w:t>品牌</w:t>
            </w:r>
          </w:p>
        </w:tc>
        <w:tc>
          <w:tcPr>
            <w:tcW w:w="1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r>
              <w:rPr>
                <w:rFonts w:hint="eastAsia" w:ascii="宋体" w:hAnsi="宋体" w:cs="宋体"/>
                <w:color w:val="auto"/>
                <w:sz w:val="24"/>
              </w:rPr>
              <w:t>规格型号</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r>
              <w:rPr>
                <w:rFonts w:hint="eastAsia" w:ascii="宋体" w:hAnsi="宋体" w:cs="宋体"/>
                <w:color w:val="auto"/>
                <w:sz w:val="24"/>
              </w:rPr>
              <w:t>单位及数量</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r>
              <w:rPr>
                <w:rFonts w:hint="eastAsia" w:ascii="宋体" w:hAnsi="宋体" w:cs="宋体"/>
                <w:color w:val="auto"/>
                <w:sz w:val="24"/>
              </w:rPr>
              <w:t>性能及指标</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r>
              <w:rPr>
                <w:rFonts w:hint="eastAsia" w:ascii="宋体" w:hAnsi="宋体" w:cs="宋体"/>
                <w:color w:val="auto"/>
                <w:sz w:val="24"/>
              </w:rPr>
              <w:t>生产厂家</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r>
              <w:rPr>
                <w:rFonts w:hint="eastAsia" w:ascii="宋体" w:hAnsi="宋体" w:cs="宋体"/>
                <w:color w:val="auto"/>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hint="default" w:ascii="宋体" w:hAnsi="宋体" w:cs="宋体"/>
                <w:color w:val="auto"/>
                <w:sz w:val="24"/>
              </w:rPr>
            </w:pPr>
          </w:p>
        </w:tc>
      </w:tr>
    </w:tbl>
    <w:p>
      <w:pPr>
        <w:snapToGrid w:val="0"/>
        <w:spacing w:before="50" w:after="50" w:line="400" w:lineRule="exact"/>
        <w:rPr>
          <w:rFonts w:ascii="宋体" w:hAnsi="宋体" w:cs="宋体"/>
          <w:color w:val="auto"/>
          <w:sz w:val="24"/>
        </w:rPr>
      </w:pPr>
    </w:p>
    <w:p>
      <w:pPr>
        <w:ind w:left="1338" w:leftChars="637" w:right="-57" w:rightChars="-27" w:firstLine="3675" w:firstLineChars="1750"/>
        <w:rPr>
          <w:rFonts w:ascii="宋体" w:hAnsi="宋体"/>
          <w:color w:val="auto"/>
        </w:rPr>
      </w:pPr>
    </w:p>
    <w:p>
      <w:pPr>
        <w:ind w:left="1338" w:leftChars="637" w:right="-57" w:rightChars="-27" w:firstLine="3675" w:firstLineChars="1750"/>
        <w:rPr>
          <w:rFonts w:ascii="宋体" w:hAnsi="宋体"/>
          <w:color w:val="auto"/>
        </w:rPr>
      </w:pPr>
    </w:p>
    <w:p>
      <w:pPr>
        <w:ind w:left="1338" w:leftChars="637" w:right="-57" w:rightChars="-27" w:firstLine="3675" w:firstLineChars="1750"/>
        <w:rPr>
          <w:rFonts w:ascii="宋体" w:hAnsi="宋体"/>
          <w:color w:val="auto"/>
        </w:rPr>
      </w:pPr>
    </w:p>
    <w:p>
      <w:pPr>
        <w:spacing w:line="360" w:lineRule="auto"/>
        <w:ind w:firstLine="480" w:firstLineChars="200"/>
        <w:rPr>
          <w:rFonts w:ascii="宋体" w:hAnsi="宋体"/>
          <w:color w:val="auto"/>
          <w:sz w:val="24"/>
          <w:u w:val="single"/>
        </w:rPr>
      </w:pPr>
      <w:r>
        <w:rPr>
          <w:rFonts w:hint="eastAsia" w:ascii="宋体" w:hAnsi="宋体"/>
          <w:color w:val="auto"/>
          <w:sz w:val="24"/>
        </w:rPr>
        <w:t xml:space="preserve">法定代表人或者被授权的委托代理人（签字或盖章）： </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u w:val="single"/>
        </w:rPr>
      </w:pPr>
      <w:r>
        <w:rPr>
          <w:rFonts w:hint="eastAsia" w:ascii="宋体" w:hAnsi="宋体"/>
          <w:color w:val="auto"/>
          <w:sz w:val="24"/>
        </w:rPr>
        <w:t>投标人名称（盖章）：</w:t>
      </w:r>
      <w:r>
        <w:rPr>
          <w:rFonts w:hint="eastAsia" w:ascii="宋体" w:hAnsi="宋体"/>
          <w:color w:val="auto"/>
          <w:sz w:val="24"/>
          <w:u w:val="single"/>
        </w:rPr>
        <w:t xml:space="preserve">               </w:t>
      </w:r>
    </w:p>
    <w:p>
      <w:pPr>
        <w:ind w:left="105" w:leftChars="50" w:right="-57" w:rightChars="-27" w:firstLine="360" w:firstLineChars="150"/>
        <w:rPr>
          <w:rFonts w:ascii="宋体" w:hAnsi="宋体"/>
          <w:color w:val="auto"/>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rPr>
          <w:rFonts w:ascii="宋体" w:hAnsi="宋体"/>
          <w:color w:val="auto"/>
        </w:rPr>
      </w:pPr>
    </w:p>
    <w:p>
      <w:pPr>
        <w:snapToGrid w:val="0"/>
        <w:spacing w:before="120" w:beforeLines="50" w:after="50"/>
        <w:ind w:left="142"/>
        <w:jc w:val="left"/>
        <w:rPr>
          <w:rFonts w:ascii="宋体" w:hAnsi="宋体"/>
          <w:b/>
          <w:color w:val="auto"/>
          <w:sz w:val="24"/>
        </w:rPr>
        <w:sectPr>
          <w:footerReference r:id="rId21" w:type="first"/>
          <w:headerReference r:id="rId18" w:type="default"/>
          <w:footerReference r:id="rId19" w:type="default"/>
          <w:footerReference r:id="rId20" w:type="even"/>
          <w:pgSz w:w="11906" w:h="16838"/>
          <w:pgMar w:top="1134" w:right="1247" w:bottom="1361" w:left="1247" w:header="851" w:footer="567" w:gutter="0"/>
          <w:cols w:space="720" w:num="1"/>
          <w:titlePg/>
          <w:docGrid w:linePitch="312" w:charSpace="0"/>
        </w:sectPr>
      </w:pPr>
    </w:p>
    <w:p>
      <w:pPr>
        <w:snapToGrid w:val="0"/>
        <w:spacing w:before="120" w:beforeLines="50" w:after="50"/>
        <w:ind w:left="142"/>
        <w:jc w:val="left"/>
        <w:rPr>
          <w:rFonts w:ascii="宋体" w:hAnsi="宋体"/>
          <w:b/>
          <w:color w:val="auto"/>
          <w:sz w:val="24"/>
        </w:rPr>
      </w:pPr>
      <w:r>
        <w:rPr>
          <w:rFonts w:hint="eastAsia" w:ascii="宋体" w:hAnsi="宋体"/>
          <w:b/>
          <w:color w:val="auto"/>
          <w:sz w:val="24"/>
        </w:rPr>
        <w:t>4.项目实施人员一览表格式</w:t>
      </w:r>
    </w:p>
    <w:p>
      <w:pPr>
        <w:snapToGrid w:val="0"/>
        <w:spacing w:before="120" w:beforeLines="50" w:after="50"/>
        <w:ind w:left="142"/>
        <w:jc w:val="left"/>
        <w:rPr>
          <w:rFonts w:ascii="宋体" w:hAnsi="宋体"/>
          <w:b/>
          <w:color w:val="auto"/>
          <w:sz w:val="24"/>
        </w:rPr>
      </w:pPr>
    </w:p>
    <w:p>
      <w:pPr>
        <w:snapToGrid w:val="0"/>
        <w:spacing w:before="120" w:beforeLines="50" w:after="50"/>
        <w:ind w:left="142"/>
        <w:jc w:val="center"/>
        <w:rPr>
          <w:rFonts w:ascii="宋体" w:hAnsi="宋体"/>
          <w:b/>
          <w:color w:val="auto"/>
          <w:sz w:val="30"/>
          <w:szCs w:val="30"/>
        </w:rPr>
      </w:pPr>
      <w:r>
        <w:rPr>
          <w:rFonts w:hint="eastAsia" w:ascii="宋体" w:hAnsi="宋体"/>
          <w:b/>
          <w:color w:val="auto"/>
          <w:sz w:val="30"/>
          <w:szCs w:val="30"/>
        </w:rPr>
        <w:t>项目实施人员一览表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r>
              <w:rPr>
                <w:rFonts w:hint="eastAsia" w:ascii="宋体" w:hAnsi="宋体"/>
                <w:color w:val="auto"/>
                <w:sz w:val="24"/>
                <w:szCs w:val="20"/>
              </w:rPr>
              <w:t>姓名</w:t>
            </w:r>
          </w:p>
        </w:tc>
        <w:tc>
          <w:tcPr>
            <w:tcW w:w="709"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r>
              <w:rPr>
                <w:rFonts w:hint="eastAsia" w:ascii="宋体" w:hAnsi="宋体"/>
                <w:color w:val="auto"/>
                <w:sz w:val="24"/>
                <w:szCs w:val="20"/>
              </w:rPr>
              <w:t>职务</w:t>
            </w:r>
          </w:p>
        </w:tc>
        <w:tc>
          <w:tcPr>
            <w:tcW w:w="1701"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420"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r>
              <w:rPr>
                <w:rFonts w:hint="eastAsia" w:ascii="宋体" w:hAnsi="宋体"/>
                <w:color w:val="auto"/>
                <w:sz w:val="24"/>
                <w:szCs w:val="20"/>
              </w:rPr>
              <w:t>证书编号</w:t>
            </w:r>
          </w:p>
        </w:tc>
        <w:tc>
          <w:tcPr>
            <w:tcW w:w="1698"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r>
              <w:rPr>
                <w:rFonts w:hint="eastAsia" w:ascii="宋体" w:hAnsi="宋体"/>
                <w:color w:val="auto"/>
                <w:sz w:val="24"/>
                <w:szCs w:val="20"/>
              </w:rPr>
              <w:t>参加本单位</w:t>
            </w:r>
          </w:p>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r>
              <w:rPr>
                <w:rFonts w:hint="eastAsia" w:ascii="宋体" w:hAnsi="宋体"/>
                <w:color w:val="auto"/>
                <w:sz w:val="24"/>
                <w:szCs w:val="20"/>
              </w:rPr>
              <w:t>工作时间</w:t>
            </w:r>
          </w:p>
        </w:tc>
        <w:tc>
          <w:tcPr>
            <w:tcW w:w="1843"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r>
              <w:rPr>
                <w:rFonts w:hint="eastAsia" w:ascii="宋体" w:hAnsi="宋体"/>
                <w:color w:val="auto"/>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709"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701"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420"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698"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843"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709"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701"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420"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698"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843"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709"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701"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420"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698"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c>
          <w:tcPr>
            <w:tcW w:w="1843" w:type="dxa"/>
            <w:vAlign w:val="center"/>
          </w:tcPr>
          <w:p>
            <w:pPr>
              <w:keepNext w:val="0"/>
              <w:keepLines w:val="0"/>
              <w:suppressLineNumbers w:val="0"/>
              <w:snapToGrid w:val="0"/>
              <w:spacing w:before="50" w:beforeAutospacing="0" w:after="120" w:afterLines="50" w:afterAutospacing="0"/>
              <w:ind w:left="0" w:right="0"/>
              <w:jc w:val="center"/>
              <w:rPr>
                <w:rFonts w:hint="default" w:ascii="宋体" w:hAnsi="宋体"/>
                <w:color w:val="auto"/>
                <w:sz w:val="24"/>
                <w:szCs w:val="20"/>
              </w:rPr>
            </w:pPr>
          </w:p>
        </w:tc>
      </w:tr>
    </w:tbl>
    <w:p>
      <w:pPr>
        <w:snapToGrid w:val="0"/>
        <w:spacing w:before="50" w:after="120" w:afterLines="50"/>
        <w:jc w:val="left"/>
        <w:rPr>
          <w:rFonts w:ascii="宋体" w:hAnsi="宋体"/>
          <w:color w:val="auto"/>
          <w:sz w:val="24"/>
          <w:szCs w:val="20"/>
        </w:rPr>
      </w:pPr>
    </w:p>
    <w:p>
      <w:pPr>
        <w:spacing w:line="360" w:lineRule="auto"/>
        <w:contextualSpacing/>
        <w:jc w:val="left"/>
        <w:rPr>
          <w:rFonts w:ascii="宋体" w:hAnsi="宋体"/>
          <w:color w:val="auto"/>
          <w:sz w:val="24"/>
          <w:szCs w:val="20"/>
        </w:rPr>
      </w:pPr>
      <w:r>
        <w:rPr>
          <w:rFonts w:hint="eastAsia" w:ascii="宋体" w:hAnsi="宋体"/>
          <w:color w:val="auto"/>
          <w:sz w:val="24"/>
          <w:szCs w:val="20"/>
        </w:rPr>
        <w:t>注：</w:t>
      </w:r>
    </w:p>
    <w:p>
      <w:pPr>
        <w:spacing w:line="360" w:lineRule="auto"/>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在填写时，如本表格不适合投标单位的实际情况，可根据本表格式自行制表填写。</w:t>
      </w:r>
    </w:p>
    <w:p>
      <w:pPr>
        <w:spacing w:line="360" w:lineRule="auto"/>
        <w:contextualSpacing/>
        <w:jc w:val="left"/>
        <w:rPr>
          <w:rFonts w:ascii="宋体" w:hAnsi="宋体"/>
          <w:color w:val="auto"/>
          <w:sz w:val="24"/>
          <w:szCs w:val="20"/>
        </w:rPr>
      </w:pPr>
      <w:r>
        <w:rPr>
          <w:rFonts w:ascii="宋体" w:hAnsi="宋体"/>
          <w:color w:val="auto"/>
          <w:sz w:val="24"/>
          <w:szCs w:val="20"/>
        </w:rPr>
        <w:t>2.</w:t>
      </w:r>
      <w:r>
        <w:rPr>
          <w:rFonts w:hint="eastAsia" w:ascii="宋体" w:hAnsi="宋体"/>
          <w:color w:val="auto"/>
          <w:sz w:val="24"/>
          <w:szCs w:val="20"/>
        </w:rPr>
        <w:t>投标人应当附本表所列证书的复印件并加盖投标人公章。</w:t>
      </w:r>
    </w:p>
    <w:p>
      <w:pPr>
        <w:spacing w:line="360" w:lineRule="auto"/>
        <w:contextualSpacing/>
        <w:rPr>
          <w:rFonts w:ascii="宋体" w:hAnsi="宋体"/>
          <w:color w:val="auto"/>
          <w:spacing w:val="20"/>
          <w:sz w:val="24"/>
          <w:szCs w:val="20"/>
          <w:u w:val="single"/>
        </w:rPr>
      </w:pPr>
      <w:r>
        <w:rPr>
          <w:rFonts w:hint="eastAsia" w:ascii="宋体" w:hAnsi="宋体"/>
          <w:color w:val="auto"/>
          <w:sz w:val="24"/>
        </w:rPr>
        <w:t>法定代表人或者被授权的委托代理人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pPr>
        <w:spacing w:line="360" w:lineRule="auto"/>
        <w:contextualSpacing/>
        <w:jc w:val="left"/>
        <w:rPr>
          <w:rFonts w:ascii="宋体" w:hAnsi="宋体"/>
          <w:color w:val="auto"/>
          <w:sz w:val="24"/>
          <w:szCs w:val="20"/>
        </w:rPr>
      </w:pPr>
      <w:r>
        <w:rPr>
          <w:rFonts w:hint="eastAsia" w:ascii="宋体" w:hAnsi="宋体"/>
          <w:color w:val="auto"/>
          <w:spacing w:val="20"/>
          <w:sz w:val="24"/>
        </w:rPr>
        <w:t>投标人（盖公章）：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pPr>
        <w:snapToGrid w:val="0"/>
        <w:spacing w:before="50" w:after="120" w:afterLines="50"/>
        <w:jc w:val="left"/>
        <w:rPr>
          <w:rFonts w:ascii="宋体" w:hAnsi="宋体"/>
          <w:color w:val="auto"/>
          <w:sz w:val="24"/>
          <w:szCs w:val="20"/>
        </w:rPr>
      </w:pPr>
    </w:p>
    <w:p>
      <w:pPr>
        <w:snapToGrid w:val="0"/>
        <w:spacing w:before="120" w:beforeLines="50" w:after="50"/>
        <w:ind w:left="142"/>
        <w:jc w:val="left"/>
        <w:rPr>
          <w:rFonts w:ascii="宋体" w:hAnsi="宋体"/>
          <w:b/>
          <w:color w:val="auto"/>
          <w:sz w:val="24"/>
        </w:rPr>
      </w:pPr>
    </w:p>
    <w:p>
      <w:pPr>
        <w:snapToGrid w:val="0"/>
        <w:spacing w:before="120" w:beforeLines="50" w:after="50"/>
        <w:ind w:left="142"/>
        <w:jc w:val="left"/>
        <w:rPr>
          <w:rFonts w:ascii="宋体" w:hAnsi="宋体"/>
          <w:b/>
          <w:color w:val="auto"/>
          <w:sz w:val="24"/>
        </w:rPr>
      </w:pPr>
    </w:p>
    <w:p>
      <w:pPr>
        <w:snapToGrid w:val="0"/>
        <w:spacing w:before="120" w:beforeLines="50" w:after="50"/>
        <w:ind w:left="142"/>
        <w:jc w:val="left"/>
        <w:rPr>
          <w:rFonts w:ascii="宋体" w:hAnsi="宋体"/>
          <w:b/>
          <w:color w:val="auto"/>
          <w:sz w:val="24"/>
        </w:rPr>
      </w:pPr>
    </w:p>
    <w:p>
      <w:pPr>
        <w:snapToGrid w:val="0"/>
        <w:spacing w:before="120" w:beforeLines="50" w:after="50"/>
        <w:ind w:left="142"/>
        <w:jc w:val="left"/>
        <w:rPr>
          <w:rFonts w:ascii="宋体" w:hAnsi="宋体"/>
          <w:b/>
          <w:color w:val="auto"/>
          <w:sz w:val="28"/>
          <w:szCs w:val="28"/>
        </w:rPr>
      </w:pPr>
      <w:r>
        <w:rPr>
          <w:rFonts w:hint="eastAsia" w:ascii="宋体" w:hAnsi="宋体"/>
          <w:b/>
          <w:bCs/>
          <w:color w:val="auto"/>
          <w:sz w:val="24"/>
        </w:rPr>
        <w:t>5.除招标文件规定必须提供以外，投标人需要说明的其他文件和说明</w:t>
      </w:r>
      <w:r>
        <w:rPr>
          <w:rFonts w:hint="eastAsia" w:ascii="宋体" w:hAnsi="宋体"/>
          <w:b/>
          <w:color w:val="auto"/>
          <w:sz w:val="24"/>
        </w:rPr>
        <w:t>（格式自拟）</w:t>
      </w:r>
      <w:r>
        <w:rPr>
          <w:rFonts w:ascii="宋体" w:hAnsi="宋体"/>
          <w:b/>
          <w:color w:val="auto"/>
          <w:sz w:val="24"/>
        </w:rPr>
        <w:br w:type="page"/>
      </w:r>
      <w:r>
        <w:rPr>
          <w:rFonts w:hint="eastAsia" w:ascii="宋体" w:hAnsi="宋体"/>
          <w:b/>
          <w:color w:val="auto"/>
          <w:sz w:val="28"/>
          <w:szCs w:val="28"/>
        </w:rPr>
        <w:t>五、其他文书、文件格式</w:t>
      </w:r>
    </w:p>
    <w:p>
      <w:pPr>
        <w:spacing w:line="360" w:lineRule="auto"/>
        <w:jc w:val="left"/>
        <w:rPr>
          <w:rFonts w:ascii="宋体" w:hAnsi="宋体"/>
          <w:color w:val="auto"/>
          <w:sz w:val="24"/>
        </w:rPr>
      </w:pPr>
      <w:r>
        <w:rPr>
          <w:rFonts w:hint="eastAsia" w:ascii="宋体" w:hAnsi="宋体"/>
          <w:b/>
          <w:color w:val="auto"/>
          <w:sz w:val="24"/>
        </w:rPr>
        <w:t>1.质疑函格式</w:t>
      </w:r>
    </w:p>
    <w:p>
      <w:pPr>
        <w:spacing w:line="360" w:lineRule="auto"/>
        <w:jc w:val="center"/>
        <w:rPr>
          <w:rFonts w:ascii="宋体" w:hAnsi="宋体" w:cs="方正小标宋简体"/>
          <w:color w:val="auto"/>
          <w:sz w:val="44"/>
          <w:szCs w:val="44"/>
        </w:rPr>
      </w:pPr>
      <w:r>
        <w:rPr>
          <w:rFonts w:hint="eastAsia" w:ascii="宋体" w:hAnsi="宋体" w:cs="方正小标宋简体"/>
          <w:color w:val="auto"/>
          <w:sz w:val="44"/>
          <w:szCs w:val="44"/>
        </w:rPr>
        <w:t>质疑函</w:t>
      </w:r>
    </w:p>
    <w:p>
      <w:pPr>
        <w:pStyle w:val="2"/>
        <w:snapToGrid w:val="0"/>
        <w:spacing w:line="360" w:lineRule="auto"/>
        <w:ind w:firstLine="482" w:firstLineChars="200"/>
        <w:rPr>
          <w:rFonts w:hAnsi="宋体"/>
          <w:b/>
          <w:bCs/>
          <w:color w:val="auto"/>
          <w:sz w:val="24"/>
          <w:szCs w:val="24"/>
        </w:rPr>
      </w:pPr>
      <w:r>
        <w:rPr>
          <w:rFonts w:hint="eastAsia" w:hAnsi="宋体"/>
          <w:b/>
          <w:bCs/>
          <w:color w:val="auto"/>
          <w:sz w:val="24"/>
          <w:szCs w:val="24"/>
        </w:rPr>
        <w:t>一、质疑供应商基本信息：</w:t>
      </w:r>
    </w:p>
    <w:p>
      <w:pPr>
        <w:pStyle w:val="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2"/>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2"/>
        <w:snapToGrid w:val="0"/>
        <w:spacing w:line="360" w:lineRule="auto"/>
        <w:ind w:firstLine="480" w:firstLineChars="200"/>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pPr>
        <w:pStyle w:val="2"/>
        <w:snapToGrid w:val="0"/>
        <w:spacing w:line="360" w:lineRule="auto"/>
        <w:ind w:firstLine="480" w:firstLineChars="200"/>
        <w:rPr>
          <w:rFonts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pPr>
        <w:pStyle w:val="2"/>
        <w:snapToGrid w:val="0"/>
        <w:spacing w:line="360" w:lineRule="auto"/>
        <w:ind w:firstLine="480" w:firstLineChars="200"/>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pPr>
        <w:pStyle w:val="2"/>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2"/>
        <w:snapToGrid w:val="0"/>
        <w:spacing w:line="360" w:lineRule="auto"/>
        <w:ind w:firstLine="482" w:firstLineChars="200"/>
        <w:rPr>
          <w:rFonts w:hAnsi="宋体"/>
          <w:b/>
          <w:bCs/>
          <w:color w:val="auto"/>
          <w:sz w:val="24"/>
          <w:szCs w:val="24"/>
        </w:rPr>
      </w:pPr>
      <w:r>
        <w:rPr>
          <w:rFonts w:hint="eastAsia" w:hAnsi="宋体"/>
          <w:b/>
          <w:bCs/>
          <w:color w:val="auto"/>
          <w:sz w:val="24"/>
          <w:szCs w:val="24"/>
        </w:rPr>
        <w:t>二、质疑项目基本情况：</w:t>
      </w:r>
    </w:p>
    <w:p>
      <w:pPr>
        <w:pStyle w:val="2"/>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pPr>
        <w:pStyle w:val="2"/>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pPr>
        <w:pStyle w:val="2"/>
        <w:spacing w:line="360" w:lineRule="auto"/>
        <w:ind w:left="25" w:leftChars="12" w:firstLine="472" w:firstLineChars="197"/>
        <w:rPr>
          <w:rFonts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pPr>
        <w:pStyle w:val="2"/>
        <w:spacing w:line="360" w:lineRule="auto"/>
        <w:ind w:left="25" w:leftChars="12" w:firstLine="472" w:firstLineChars="197"/>
        <w:rPr>
          <w:rFonts w:hAnsi="宋体"/>
          <w:color w:val="auto"/>
          <w:sz w:val="24"/>
          <w:szCs w:val="24"/>
        </w:rPr>
      </w:pPr>
      <w:r>
        <w:rPr>
          <w:rFonts w:hint="eastAsia" w:hAnsi="宋体"/>
          <w:color w:val="auto"/>
          <w:sz w:val="24"/>
          <w:szCs w:val="24"/>
        </w:rPr>
        <w:t>质疑事项：</w:t>
      </w:r>
    </w:p>
    <w:p>
      <w:pPr>
        <w:pStyle w:val="2"/>
        <w:spacing w:line="360" w:lineRule="auto"/>
        <w:ind w:left="25" w:leftChars="12" w:firstLine="352" w:firstLineChars="147"/>
        <w:rPr>
          <w:rFonts w:hAnsi="宋体"/>
          <w:color w:val="auto"/>
          <w:sz w:val="24"/>
          <w:szCs w:val="24"/>
        </w:rPr>
      </w:pPr>
      <w:r>
        <w:rPr>
          <w:rFonts w:hint="eastAsia" w:hAnsi="宋体"/>
          <w:color w:val="auto"/>
          <w:sz w:val="24"/>
          <w:szCs w:val="24"/>
        </w:rPr>
        <w:t>□招标文件   招标文件获取日期：</w:t>
      </w:r>
      <w:r>
        <w:rPr>
          <w:rFonts w:hint="eastAsia" w:hAnsi="宋体"/>
          <w:bCs/>
          <w:color w:val="auto"/>
          <w:sz w:val="24"/>
          <w:szCs w:val="24"/>
          <w:u w:val="single"/>
        </w:rPr>
        <w:t xml:space="preserve">                                   </w:t>
      </w:r>
    </w:p>
    <w:p>
      <w:pPr>
        <w:pStyle w:val="2"/>
        <w:spacing w:line="360" w:lineRule="auto"/>
        <w:ind w:left="25" w:leftChars="12" w:firstLine="352" w:firstLineChars="147"/>
        <w:rPr>
          <w:rFonts w:hAnsi="宋体"/>
          <w:color w:val="auto"/>
          <w:sz w:val="24"/>
          <w:szCs w:val="24"/>
        </w:rPr>
      </w:pPr>
      <w:r>
        <w:rPr>
          <w:rFonts w:hint="eastAsia" w:hAnsi="宋体"/>
          <w:color w:val="auto"/>
          <w:sz w:val="24"/>
          <w:szCs w:val="24"/>
        </w:rPr>
        <w:t xml:space="preserve">□采购过程   </w:t>
      </w:r>
    </w:p>
    <w:p>
      <w:pPr>
        <w:pStyle w:val="2"/>
        <w:spacing w:line="360" w:lineRule="auto"/>
        <w:ind w:left="25" w:leftChars="12" w:firstLine="352" w:firstLineChars="147"/>
        <w:rPr>
          <w:rFonts w:hAnsi="宋体"/>
          <w:bCs/>
          <w:color w:val="auto"/>
          <w:sz w:val="24"/>
          <w:szCs w:val="24"/>
          <w:u w:val="single"/>
        </w:rPr>
      </w:pPr>
      <w:r>
        <w:rPr>
          <w:rFonts w:hint="eastAsia" w:hAnsi="宋体"/>
          <w:color w:val="auto"/>
          <w:sz w:val="24"/>
          <w:szCs w:val="24"/>
        </w:rPr>
        <w:t xml:space="preserve">□中标结果   </w:t>
      </w:r>
    </w:p>
    <w:p>
      <w:pPr>
        <w:pStyle w:val="2"/>
        <w:spacing w:line="360" w:lineRule="auto"/>
        <w:ind w:left="25" w:leftChars="12" w:firstLine="472" w:firstLineChars="196"/>
        <w:rPr>
          <w:rFonts w:hAnsi="宋体"/>
          <w:b/>
          <w:color w:val="auto"/>
          <w:sz w:val="24"/>
          <w:szCs w:val="24"/>
        </w:rPr>
      </w:pPr>
      <w:r>
        <w:rPr>
          <w:rFonts w:hint="eastAsia" w:hAnsi="宋体"/>
          <w:b/>
          <w:color w:val="auto"/>
          <w:sz w:val="24"/>
          <w:szCs w:val="24"/>
        </w:rPr>
        <w:t>三、质疑事项具体内容</w:t>
      </w:r>
    </w:p>
    <w:p>
      <w:pPr>
        <w:pStyle w:val="2"/>
        <w:spacing w:line="360" w:lineRule="auto"/>
        <w:ind w:left="25" w:leftChars="12" w:firstLine="472" w:firstLineChars="197"/>
        <w:rPr>
          <w:rFonts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pPr>
        <w:pStyle w:val="2"/>
        <w:spacing w:line="360" w:lineRule="auto"/>
        <w:ind w:left="25" w:leftChars="12" w:firstLine="472" w:firstLineChars="197"/>
        <w:rPr>
          <w:rFonts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pPr>
        <w:pStyle w:val="2"/>
        <w:spacing w:line="360" w:lineRule="auto"/>
        <w:ind w:left="25" w:leftChars="12" w:firstLine="472" w:firstLineChars="197"/>
        <w:rPr>
          <w:rFonts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pPr>
        <w:pStyle w:val="2"/>
        <w:spacing w:line="360" w:lineRule="auto"/>
        <w:ind w:left="25" w:leftChars="12" w:firstLine="472" w:firstLineChars="197"/>
        <w:rPr>
          <w:rFonts w:hAnsi="宋体"/>
          <w:color w:val="auto"/>
          <w:sz w:val="24"/>
          <w:szCs w:val="24"/>
        </w:rPr>
      </w:pPr>
      <w:r>
        <w:rPr>
          <w:rFonts w:hint="eastAsia" w:hAnsi="宋体"/>
          <w:color w:val="auto"/>
          <w:sz w:val="24"/>
          <w:szCs w:val="24"/>
        </w:rPr>
        <w:t>质疑事项2</w:t>
      </w:r>
    </w:p>
    <w:p>
      <w:pPr>
        <w:pStyle w:val="2"/>
        <w:spacing w:line="360" w:lineRule="auto"/>
        <w:ind w:left="25" w:leftChars="12" w:firstLine="472" w:firstLineChars="197"/>
        <w:rPr>
          <w:rFonts w:hAnsi="宋体"/>
          <w:color w:val="auto"/>
          <w:sz w:val="24"/>
          <w:szCs w:val="24"/>
        </w:rPr>
      </w:pPr>
      <w:r>
        <w:rPr>
          <w:rFonts w:hAnsi="宋体"/>
          <w:color w:val="auto"/>
          <w:sz w:val="24"/>
          <w:szCs w:val="24"/>
        </w:rPr>
        <w:t>……</w:t>
      </w:r>
    </w:p>
    <w:p>
      <w:pPr>
        <w:pStyle w:val="2"/>
        <w:spacing w:line="360" w:lineRule="auto"/>
        <w:ind w:left="25" w:leftChars="12" w:firstLine="472" w:firstLineChars="197"/>
        <w:rPr>
          <w:rFonts w:hAnsi="宋体"/>
          <w:color w:val="auto"/>
          <w:sz w:val="24"/>
          <w:szCs w:val="24"/>
        </w:rPr>
      </w:pPr>
      <w:r>
        <w:rPr>
          <w:rFonts w:hint="eastAsia" w:hAnsi="宋体"/>
          <w:color w:val="auto"/>
          <w:sz w:val="24"/>
          <w:szCs w:val="24"/>
        </w:rPr>
        <w:t>四、与质疑事项相关的质疑请求：</w:t>
      </w:r>
    </w:p>
    <w:p>
      <w:pPr>
        <w:pStyle w:val="2"/>
        <w:spacing w:line="360" w:lineRule="auto"/>
        <w:ind w:left="25" w:leftChars="12" w:firstLine="472" w:firstLineChars="197"/>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pPr>
        <w:pStyle w:val="2"/>
        <w:spacing w:line="360" w:lineRule="auto"/>
        <w:ind w:left="25" w:leftChars="12" w:firstLine="352" w:firstLineChars="147"/>
        <w:rPr>
          <w:rFonts w:hAnsi="宋体"/>
          <w:color w:val="auto"/>
          <w:sz w:val="24"/>
          <w:szCs w:val="24"/>
        </w:rPr>
      </w:pPr>
    </w:p>
    <w:p>
      <w:pPr>
        <w:pStyle w:val="2"/>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pPr>
        <w:pStyle w:val="2"/>
        <w:spacing w:line="360" w:lineRule="auto"/>
        <w:ind w:left="25" w:leftChars="12" w:firstLine="352" w:firstLineChars="147"/>
        <w:rPr>
          <w:rFonts w:hAnsi="宋体"/>
          <w:color w:val="auto"/>
          <w:sz w:val="24"/>
          <w:szCs w:val="24"/>
        </w:rPr>
      </w:pPr>
    </w:p>
    <w:p>
      <w:pPr>
        <w:pStyle w:val="2"/>
        <w:spacing w:line="360" w:lineRule="auto"/>
        <w:ind w:left="25" w:leftChars="12" w:firstLine="472" w:firstLineChars="197"/>
        <w:rPr>
          <w:rFonts w:hAnsi="宋体"/>
          <w:color w:val="auto"/>
          <w:sz w:val="24"/>
          <w:szCs w:val="24"/>
        </w:rPr>
      </w:pPr>
      <w:r>
        <w:rPr>
          <w:rFonts w:hint="eastAsia" w:hAnsi="宋体"/>
          <w:color w:val="auto"/>
          <w:sz w:val="24"/>
          <w:szCs w:val="24"/>
        </w:rPr>
        <w:t>日期：</w:t>
      </w:r>
    </w:p>
    <w:p>
      <w:pPr>
        <w:pStyle w:val="2"/>
        <w:snapToGrid w:val="0"/>
        <w:spacing w:line="360" w:lineRule="auto"/>
        <w:rPr>
          <w:rFonts w:hAnsi="宋体"/>
          <w:b/>
          <w:color w:val="auto"/>
          <w:sz w:val="24"/>
          <w:szCs w:val="24"/>
        </w:rPr>
      </w:pPr>
      <w:r>
        <w:rPr>
          <w:rFonts w:hint="eastAsia" w:hAnsi="宋体"/>
          <w:b/>
          <w:color w:val="auto"/>
          <w:sz w:val="24"/>
          <w:szCs w:val="24"/>
        </w:rPr>
        <w:t>说明：</w:t>
      </w:r>
    </w:p>
    <w:p>
      <w:pPr>
        <w:pStyle w:val="2"/>
        <w:spacing w:line="360" w:lineRule="auto"/>
        <w:ind w:left="25" w:leftChars="12" w:firstLine="354" w:firstLineChars="147"/>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pPr>
        <w:pStyle w:val="2"/>
        <w:spacing w:line="360" w:lineRule="auto"/>
        <w:ind w:left="25" w:leftChars="12" w:firstLine="354" w:firstLineChars="147"/>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
        <w:spacing w:line="360" w:lineRule="auto"/>
        <w:ind w:left="25" w:leftChars="12" w:firstLine="354" w:firstLineChars="147"/>
        <w:rPr>
          <w:rFonts w:hAnsi="宋体"/>
          <w:b/>
          <w:color w:val="auto"/>
          <w:sz w:val="24"/>
          <w:szCs w:val="24"/>
        </w:rPr>
      </w:pPr>
      <w:r>
        <w:rPr>
          <w:rFonts w:hint="eastAsia" w:hAnsi="宋体"/>
          <w:b/>
          <w:color w:val="auto"/>
          <w:sz w:val="24"/>
          <w:szCs w:val="24"/>
        </w:rPr>
        <w:t>3.质疑函的质疑事项应具体、明确，并有必要的事实依据和法律依据。</w:t>
      </w:r>
    </w:p>
    <w:p>
      <w:pPr>
        <w:pStyle w:val="2"/>
        <w:spacing w:line="360" w:lineRule="auto"/>
        <w:ind w:left="25" w:leftChars="12" w:firstLine="354" w:firstLineChars="147"/>
        <w:rPr>
          <w:rFonts w:hAnsi="宋体"/>
          <w:b/>
          <w:color w:val="auto"/>
          <w:sz w:val="24"/>
          <w:szCs w:val="24"/>
        </w:rPr>
      </w:pPr>
      <w:r>
        <w:rPr>
          <w:rFonts w:hint="eastAsia" w:hAnsi="宋体"/>
          <w:b/>
          <w:color w:val="auto"/>
          <w:sz w:val="24"/>
          <w:szCs w:val="24"/>
        </w:rPr>
        <w:t>4.质疑函的质疑请求应与质疑事项相关。</w:t>
      </w:r>
    </w:p>
    <w:p>
      <w:pPr>
        <w:pStyle w:val="2"/>
        <w:spacing w:line="360" w:lineRule="auto"/>
        <w:ind w:left="25" w:leftChars="12" w:firstLine="354" w:firstLineChars="147"/>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pPr>
        <w:pStyle w:val="2"/>
        <w:snapToGrid w:val="0"/>
        <w:rPr>
          <w:rFonts w:hAnsi="宋体"/>
          <w:b/>
          <w:color w:val="auto"/>
          <w:sz w:val="24"/>
          <w:szCs w:val="24"/>
        </w:rPr>
      </w:pPr>
    </w:p>
    <w:p>
      <w:pPr>
        <w:spacing w:line="360" w:lineRule="auto"/>
        <w:jc w:val="left"/>
        <w:rPr>
          <w:rFonts w:ascii="宋体" w:hAnsi="宋体"/>
          <w:b/>
          <w:bCs/>
          <w:color w:val="auto"/>
          <w:sz w:val="32"/>
          <w:szCs w:val="32"/>
        </w:rPr>
      </w:pPr>
      <w:r>
        <w:rPr>
          <w:rFonts w:ascii="宋体" w:hAnsi="宋体"/>
          <w:color w:val="auto"/>
          <w:sz w:val="44"/>
        </w:rPr>
        <w:br w:type="page"/>
      </w:r>
      <w:r>
        <w:rPr>
          <w:rFonts w:hint="eastAsia" w:ascii="宋体" w:hAnsi="宋体"/>
          <w:b/>
          <w:color w:val="auto"/>
          <w:sz w:val="24"/>
        </w:rPr>
        <w:t>2.投诉书格式</w:t>
      </w:r>
    </w:p>
    <w:p>
      <w:pPr>
        <w:jc w:val="center"/>
        <w:rPr>
          <w:rFonts w:ascii="宋体" w:hAnsi="宋体" w:cs="方正小标宋简体"/>
          <w:color w:val="auto"/>
          <w:sz w:val="44"/>
          <w:szCs w:val="44"/>
        </w:rPr>
      </w:pPr>
      <w:r>
        <w:rPr>
          <w:rFonts w:hint="eastAsia" w:ascii="宋体" w:hAnsi="宋体" w:cs="方正小标宋简体"/>
          <w:color w:val="auto"/>
          <w:sz w:val="44"/>
          <w:szCs w:val="44"/>
        </w:rPr>
        <w:t>投诉书</w:t>
      </w:r>
    </w:p>
    <w:p>
      <w:pPr>
        <w:pStyle w:val="2"/>
        <w:snapToGrid w:val="0"/>
        <w:spacing w:line="440" w:lineRule="exact"/>
        <w:ind w:firstLine="482" w:firstLineChars="200"/>
        <w:rPr>
          <w:rFonts w:hAnsi="宋体"/>
          <w:b/>
          <w:bCs/>
          <w:color w:val="auto"/>
          <w:sz w:val="24"/>
          <w:szCs w:val="24"/>
        </w:rPr>
      </w:pPr>
    </w:p>
    <w:p>
      <w:pPr>
        <w:pStyle w:val="2"/>
        <w:snapToGrid w:val="0"/>
        <w:spacing w:line="440" w:lineRule="exact"/>
        <w:ind w:firstLine="482" w:firstLineChars="200"/>
        <w:rPr>
          <w:rFonts w:hAnsi="宋体"/>
          <w:b/>
          <w:bCs/>
          <w:color w:val="auto"/>
          <w:sz w:val="24"/>
          <w:szCs w:val="24"/>
        </w:rPr>
      </w:pPr>
      <w:r>
        <w:rPr>
          <w:rFonts w:hint="eastAsia" w:hAnsi="宋体"/>
          <w:b/>
          <w:bCs/>
          <w:color w:val="auto"/>
          <w:sz w:val="24"/>
          <w:szCs w:val="24"/>
        </w:rPr>
        <w:t>一、投诉相关主体基本情况：</w:t>
      </w:r>
    </w:p>
    <w:p>
      <w:pPr>
        <w:pStyle w:val="2"/>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投标人：</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2"/>
        <w:snapToGrid w:val="0"/>
        <w:spacing w:line="440" w:lineRule="exact"/>
        <w:ind w:firstLine="480" w:firstLineChars="200"/>
        <w:jc w:val="left"/>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2"/>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pPr>
        <w:pStyle w:val="2"/>
        <w:snapToGrid w:val="0"/>
        <w:spacing w:line="440" w:lineRule="exact"/>
        <w:ind w:firstLine="480" w:firstLineChars="200"/>
        <w:jc w:val="left"/>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pPr>
        <w:pStyle w:val="2"/>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pPr>
        <w:pStyle w:val="2"/>
        <w:snapToGrid w:val="0"/>
        <w:spacing w:line="440" w:lineRule="exact"/>
        <w:ind w:firstLine="480" w:firstLineChars="200"/>
        <w:jc w:val="left"/>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pPr>
        <w:pStyle w:val="2"/>
        <w:snapToGrid w:val="0"/>
        <w:spacing w:line="440" w:lineRule="exact"/>
        <w:ind w:firstLine="480" w:firstLineChars="200"/>
        <w:jc w:val="left"/>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2"/>
        <w:snapToGrid w:val="0"/>
        <w:spacing w:line="440" w:lineRule="exact"/>
        <w:ind w:firstLine="480" w:firstLineChars="200"/>
        <w:jc w:val="left"/>
        <w:rPr>
          <w:rFonts w:hAnsi="宋体"/>
          <w:bCs/>
          <w:color w:val="auto"/>
          <w:sz w:val="24"/>
          <w:szCs w:val="24"/>
        </w:rPr>
      </w:pPr>
      <w:r>
        <w:rPr>
          <w:rFonts w:hint="eastAsia" w:hAnsi="宋体"/>
          <w:bCs/>
          <w:color w:val="auto"/>
          <w:sz w:val="24"/>
          <w:szCs w:val="24"/>
        </w:rPr>
        <w:t>被投诉人1：</w:t>
      </w:r>
    </w:p>
    <w:p>
      <w:pPr>
        <w:pStyle w:val="2"/>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pPr>
        <w:pStyle w:val="2"/>
        <w:snapToGrid w:val="0"/>
        <w:spacing w:line="440" w:lineRule="exact"/>
        <w:ind w:firstLine="480" w:firstLineChars="200"/>
        <w:jc w:val="left"/>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2"/>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pPr>
        <w:pStyle w:val="2"/>
        <w:snapToGrid w:val="0"/>
        <w:spacing w:line="440" w:lineRule="exact"/>
        <w:ind w:firstLine="480" w:firstLineChars="200"/>
        <w:jc w:val="left"/>
        <w:rPr>
          <w:rFonts w:hAnsi="宋体"/>
          <w:bCs/>
          <w:color w:val="auto"/>
          <w:sz w:val="24"/>
          <w:szCs w:val="24"/>
        </w:rPr>
      </w:pPr>
      <w:r>
        <w:rPr>
          <w:rFonts w:hint="eastAsia" w:hAnsi="宋体"/>
          <w:bCs/>
          <w:color w:val="auto"/>
          <w:sz w:val="24"/>
          <w:szCs w:val="24"/>
        </w:rPr>
        <w:t>被投诉人2：</w:t>
      </w:r>
    </w:p>
    <w:p>
      <w:pPr>
        <w:pStyle w:val="2"/>
        <w:snapToGrid w:val="0"/>
        <w:spacing w:line="440" w:lineRule="exact"/>
        <w:ind w:firstLine="480" w:firstLineChars="200"/>
        <w:jc w:val="left"/>
        <w:rPr>
          <w:rFonts w:hAnsi="宋体"/>
          <w:bCs/>
          <w:color w:val="auto"/>
          <w:sz w:val="24"/>
          <w:szCs w:val="24"/>
        </w:rPr>
      </w:pPr>
      <w:r>
        <w:rPr>
          <w:rFonts w:hAnsi="宋体"/>
          <w:bCs/>
          <w:color w:val="auto"/>
          <w:sz w:val="24"/>
          <w:szCs w:val="24"/>
        </w:rPr>
        <w:t>……</w:t>
      </w:r>
    </w:p>
    <w:p>
      <w:pPr>
        <w:pStyle w:val="2"/>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pPr>
        <w:pStyle w:val="2"/>
        <w:snapToGrid w:val="0"/>
        <w:spacing w:line="440" w:lineRule="exact"/>
        <w:ind w:firstLine="480" w:firstLineChars="200"/>
        <w:jc w:val="left"/>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pPr>
        <w:pStyle w:val="2"/>
        <w:snapToGrid w:val="0"/>
        <w:spacing w:line="440" w:lineRule="exact"/>
        <w:ind w:firstLine="480" w:firstLineChars="200"/>
        <w:jc w:val="left"/>
        <w:rPr>
          <w:rFonts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2"/>
        <w:snapToGrid w:val="0"/>
        <w:spacing w:line="440" w:lineRule="exact"/>
        <w:ind w:firstLine="482" w:firstLineChars="200"/>
        <w:rPr>
          <w:rFonts w:hAnsi="宋体"/>
          <w:b/>
          <w:bCs/>
          <w:color w:val="auto"/>
          <w:sz w:val="24"/>
          <w:szCs w:val="24"/>
        </w:rPr>
      </w:pPr>
      <w:r>
        <w:rPr>
          <w:rFonts w:hint="eastAsia" w:hAnsi="宋体"/>
          <w:b/>
          <w:bCs/>
          <w:color w:val="auto"/>
          <w:sz w:val="24"/>
          <w:szCs w:val="24"/>
        </w:rPr>
        <w:t>二、投诉项目基本情况：</w:t>
      </w:r>
    </w:p>
    <w:p>
      <w:pPr>
        <w:pStyle w:val="2"/>
        <w:spacing w:line="440" w:lineRule="exact"/>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pPr>
        <w:pStyle w:val="2"/>
        <w:spacing w:line="440" w:lineRule="exact"/>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pPr>
        <w:pStyle w:val="2"/>
        <w:spacing w:line="440" w:lineRule="exact"/>
        <w:ind w:left="25" w:leftChars="12" w:firstLine="472" w:firstLineChars="197"/>
        <w:rPr>
          <w:rFonts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pPr>
        <w:pStyle w:val="2"/>
        <w:spacing w:line="440" w:lineRule="exact"/>
        <w:ind w:left="25" w:leftChars="12" w:firstLine="472" w:firstLineChars="197"/>
        <w:rPr>
          <w:rFonts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pPr>
        <w:pStyle w:val="2"/>
        <w:spacing w:line="440" w:lineRule="exact"/>
        <w:ind w:left="25" w:leftChars="12" w:firstLine="472" w:firstLineChars="197"/>
        <w:rPr>
          <w:rFonts w:hAnsi="宋体"/>
          <w:bCs/>
          <w:color w:val="auto"/>
          <w:sz w:val="24"/>
          <w:szCs w:val="24"/>
          <w:u w:val="single"/>
        </w:rPr>
      </w:pPr>
      <w:r>
        <w:rPr>
          <w:rFonts w:hint="eastAsia" w:hAnsi="宋体"/>
          <w:bCs/>
          <w:color w:val="auto"/>
          <w:sz w:val="24"/>
          <w:szCs w:val="24"/>
        </w:rPr>
        <w:t>招标文件公告：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pPr>
        <w:pStyle w:val="2"/>
        <w:spacing w:line="440" w:lineRule="exact"/>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pPr>
        <w:pStyle w:val="2"/>
        <w:spacing w:line="440" w:lineRule="exact"/>
        <w:ind w:left="25" w:leftChars="12" w:firstLine="472" w:firstLineChars="196"/>
        <w:rPr>
          <w:rFonts w:hAnsi="宋体"/>
          <w:b/>
          <w:color w:val="auto"/>
          <w:sz w:val="24"/>
          <w:szCs w:val="24"/>
        </w:rPr>
      </w:pPr>
      <w:r>
        <w:rPr>
          <w:rFonts w:hint="eastAsia" w:hAnsi="宋体"/>
          <w:b/>
          <w:color w:val="auto"/>
          <w:sz w:val="24"/>
          <w:szCs w:val="24"/>
        </w:rPr>
        <w:t>三、质疑基本情况</w:t>
      </w:r>
    </w:p>
    <w:p>
      <w:pPr>
        <w:pStyle w:val="2"/>
        <w:spacing w:line="440" w:lineRule="exact"/>
        <w:ind w:left="25" w:leftChars="12" w:firstLine="480" w:firstLineChars="200"/>
        <w:rPr>
          <w:rFonts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pPr>
        <w:pStyle w:val="2"/>
        <w:spacing w:line="440" w:lineRule="exact"/>
        <w:ind w:firstLine="241"/>
        <w:rPr>
          <w:rFonts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pPr>
        <w:pStyle w:val="2"/>
        <w:spacing w:line="440" w:lineRule="exact"/>
        <w:ind w:firstLine="241"/>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pPr>
        <w:pStyle w:val="2"/>
        <w:spacing w:line="440" w:lineRule="exact"/>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pPr>
        <w:pStyle w:val="2"/>
        <w:spacing w:line="440" w:lineRule="exact"/>
        <w:ind w:left="25" w:leftChars="12" w:firstLine="472" w:firstLineChars="196"/>
        <w:rPr>
          <w:rFonts w:hAnsi="宋体"/>
          <w:b/>
          <w:color w:val="auto"/>
          <w:sz w:val="24"/>
          <w:szCs w:val="24"/>
        </w:rPr>
      </w:pPr>
      <w:r>
        <w:rPr>
          <w:rFonts w:hint="eastAsia" w:hAnsi="宋体"/>
          <w:b/>
          <w:color w:val="auto"/>
          <w:sz w:val="24"/>
          <w:szCs w:val="24"/>
        </w:rPr>
        <w:t>四、投诉事项具体内容</w:t>
      </w:r>
    </w:p>
    <w:p>
      <w:pPr>
        <w:pStyle w:val="2"/>
        <w:spacing w:line="440" w:lineRule="exact"/>
        <w:ind w:left="25" w:leftChars="12" w:firstLine="472" w:firstLineChars="197"/>
        <w:rPr>
          <w:rFonts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pPr>
        <w:pStyle w:val="2"/>
        <w:spacing w:line="440" w:lineRule="exact"/>
        <w:ind w:firstLine="480" w:firstLineChars="200"/>
        <w:rPr>
          <w:rFonts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pPr>
        <w:pStyle w:val="2"/>
        <w:spacing w:line="440" w:lineRule="exact"/>
        <w:ind w:left="25" w:leftChars="12" w:firstLine="472" w:firstLineChars="197"/>
        <w:rPr>
          <w:rFonts w:hAnsi="宋体"/>
          <w:color w:val="auto"/>
          <w:sz w:val="24"/>
          <w:szCs w:val="24"/>
        </w:rPr>
      </w:pPr>
      <w:r>
        <w:rPr>
          <w:rFonts w:hint="eastAsia" w:hAnsi="宋体"/>
          <w:bCs/>
          <w:color w:val="auto"/>
          <w:sz w:val="24"/>
          <w:szCs w:val="24"/>
          <w:u w:val="single"/>
        </w:rPr>
        <w:t xml:space="preserve">                                                                                        </w:t>
      </w:r>
    </w:p>
    <w:p>
      <w:pPr>
        <w:pStyle w:val="2"/>
        <w:spacing w:line="440" w:lineRule="exact"/>
        <w:ind w:firstLine="480" w:firstLineChars="200"/>
        <w:rPr>
          <w:rFonts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pPr>
        <w:pStyle w:val="2"/>
        <w:spacing w:line="440" w:lineRule="exact"/>
        <w:ind w:left="25" w:leftChars="12" w:firstLine="352" w:firstLineChars="147"/>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pPr>
        <w:pStyle w:val="2"/>
        <w:spacing w:line="440" w:lineRule="exact"/>
        <w:ind w:left="25" w:leftChars="12" w:firstLine="472" w:firstLineChars="197"/>
        <w:rPr>
          <w:rFonts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pPr>
        <w:pStyle w:val="2"/>
        <w:spacing w:line="440" w:lineRule="exact"/>
        <w:ind w:left="25" w:leftChars="12" w:firstLine="472" w:firstLineChars="197"/>
        <w:rPr>
          <w:rFonts w:hAnsi="宋体"/>
          <w:bCs/>
          <w:color w:val="auto"/>
          <w:sz w:val="24"/>
          <w:szCs w:val="24"/>
        </w:rPr>
      </w:pPr>
      <w:r>
        <w:rPr>
          <w:rFonts w:hAnsi="宋体"/>
          <w:bCs/>
          <w:color w:val="auto"/>
          <w:sz w:val="24"/>
          <w:szCs w:val="24"/>
        </w:rPr>
        <w:t>……</w:t>
      </w:r>
    </w:p>
    <w:p>
      <w:pPr>
        <w:pStyle w:val="2"/>
        <w:spacing w:line="440" w:lineRule="exact"/>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pPr>
        <w:pStyle w:val="2"/>
        <w:spacing w:line="440" w:lineRule="exact"/>
        <w:ind w:left="25" w:leftChars="12" w:firstLine="472" w:firstLineChars="197"/>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pPr>
        <w:pStyle w:val="2"/>
        <w:spacing w:line="440" w:lineRule="exact"/>
        <w:ind w:left="25" w:leftChars="12" w:firstLine="352" w:firstLineChars="147"/>
        <w:rPr>
          <w:rFonts w:hAnsi="宋体"/>
          <w:color w:val="auto"/>
          <w:sz w:val="24"/>
          <w:szCs w:val="24"/>
        </w:rPr>
      </w:pPr>
    </w:p>
    <w:p>
      <w:pPr>
        <w:pStyle w:val="2"/>
        <w:spacing w:line="440" w:lineRule="exact"/>
        <w:ind w:left="25" w:leftChars="12" w:firstLine="472" w:firstLineChars="197"/>
        <w:rPr>
          <w:rFonts w:hAnsi="宋体"/>
          <w:color w:val="auto"/>
          <w:sz w:val="24"/>
          <w:szCs w:val="24"/>
        </w:rPr>
      </w:pPr>
      <w:r>
        <w:rPr>
          <w:rFonts w:hint="eastAsia" w:hAnsi="宋体"/>
          <w:color w:val="auto"/>
          <w:sz w:val="24"/>
          <w:szCs w:val="24"/>
        </w:rPr>
        <w:t>签字（签章）：                                       公章：</w:t>
      </w:r>
    </w:p>
    <w:p>
      <w:pPr>
        <w:pStyle w:val="2"/>
        <w:spacing w:line="440" w:lineRule="exact"/>
        <w:ind w:left="25" w:leftChars="12" w:firstLine="352" w:firstLineChars="147"/>
        <w:rPr>
          <w:rFonts w:hAnsi="宋体"/>
          <w:color w:val="auto"/>
          <w:sz w:val="24"/>
          <w:szCs w:val="24"/>
        </w:rPr>
      </w:pPr>
    </w:p>
    <w:p>
      <w:pPr>
        <w:pStyle w:val="2"/>
        <w:spacing w:line="440" w:lineRule="exact"/>
        <w:ind w:left="25" w:leftChars="12" w:firstLine="472" w:firstLineChars="197"/>
        <w:rPr>
          <w:rFonts w:hAnsi="宋体"/>
          <w:color w:val="auto"/>
          <w:sz w:val="24"/>
          <w:szCs w:val="24"/>
        </w:rPr>
      </w:pPr>
      <w:r>
        <w:rPr>
          <w:rFonts w:hint="eastAsia" w:hAnsi="宋体"/>
          <w:color w:val="auto"/>
          <w:sz w:val="24"/>
          <w:szCs w:val="24"/>
        </w:rPr>
        <w:t>日期：</w:t>
      </w:r>
    </w:p>
    <w:p>
      <w:pPr>
        <w:pStyle w:val="2"/>
        <w:spacing w:line="440" w:lineRule="exact"/>
        <w:ind w:left="25" w:leftChars="12" w:firstLine="472" w:firstLineChars="197"/>
        <w:rPr>
          <w:rFonts w:hAnsi="宋体"/>
          <w:color w:val="auto"/>
          <w:sz w:val="24"/>
          <w:szCs w:val="24"/>
        </w:rPr>
      </w:pPr>
      <w:r>
        <w:rPr>
          <w:rFonts w:hint="eastAsia" w:hAnsi="宋体"/>
          <w:bCs/>
          <w:color w:val="auto"/>
          <w:sz w:val="24"/>
          <w:szCs w:val="24"/>
        </w:rPr>
        <w:t xml:space="preserve">                                                                              </w:t>
      </w:r>
    </w:p>
    <w:p>
      <w:pPr>
        <w:pStyle w:val="2"/>
        <w:snapToGrid w:val="0"/>
        <w:spacing w:line="440" w:lineRule="exact"/>
        <w:rPr>
          <w:rFonts w:hAnsi="宋体"/>
          <w:b/>
          <w:color w:val="auto"/>
          <w:sz w:val="24"/>
          <w:szCs w:val="24"/>
        </w:rPr>
      </w:pPr>
      <w:r>
        <w:rPr>
          <w:rFonts w:hint="eastAsia" w:hAnsi="宋体"/>
          <w:b/>
          <w:color w:val="auto"/>
          <w:sz w:val="24"/>
          <w:szCs w:val="24"/>
        </w:rPr>
        <w:t>说明：</w:t>
      </w:r>
    </w:p>
    <w:p>
      <w:pPr>
        <w:pStyle w:val="2"/>
        <w:spacing w:line="440" w:lineRule="exact"/>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pPr>
        <w:pStyle w:val="2"/>
        <w:spacing w:line="440" w:lineRule="exact"/>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
        <w:spacing w:line="440" w:lineRule="exact"/>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pPr>
        <w:pStyle w:val="2"/>
        <w:spacing w:line="440" w:lineRule="exact"/>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pPr>
        <w:pStyle w:val="2"/>
        <w:spacing w:line="440" w:lineRule="exact"/>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pPr>
        <w:pStyle w:val="2"/>
        <w:spacing w:line="440" w:lineRule="exact"/>
        <w:ind w:left="25" w:leftChars="12" w:firstLine="354" w:firstLineChars="147"/>
        <w:rPr>
          <w:rFonts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sectPr>
      <w:pgSz w:w="11906" w:h="16838"/>
      <w:pgMar w:top="1134" w:right="1247" w:bottom="1361" w:left="1247"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方正大黑简体2.">
    <w:altName w:val="黑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微软雅黑"/>
    <w:panose1 w:val="00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end"/>
    </w:r>
  </w:p>
  <w:p>
    <w:pPr>
      <w:pStyle w:val="3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71</w:t>
    </w:r>
    <w:r>
      <w:fldChar w:fldCharType="end"/>
    </w:r>
  </w:p>
  <w:p>
    <w:pPr>
      <w:pStyle w:val="3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86</w:t>
    </w:r>
    <w:r>
      <w:fldChar w:fldCharType="end"/>
    </w:r>
  </w:p>
  <w:p>
    <w:pPr>
      <w:pStyle w:val="3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86</w:t>
    </w:r>
    <w:r>
      <w:fldChar w:fldCharType="end"/>
    </w:r>
  </w:p>
  <w:p>
    <w:pPr>
      <w:pStyle w:val="3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94</w:t>
    </w:r>
    <w:r>
      <w:fldChar w:fldCharType="end"/>
    </w:r>
  </w:p>
  <w:p>
    <w:pPr>
      <w:pStyle w:val="3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end"/>
    </w:r>
  </w:p>
  <w:p>
    <w:pPr>
      <w:pStyle w:val="3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20</w:t>
    </w:r>
    <w:r>
      <w:fldChar w:fldCharType="end"/>
    </w:r>
  </w:p>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LIwNDCAQAAjgMAAA4AAAAAAAAAAQAgAAAAHgEAAGRycy9lMm9Eb2MueG1sUEsF&#10;BgAAAAAGAAYAWQEAAFIFA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jF8EBAACN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FwDwu0xYeHST0YdoaZiOKXCaNqovAZ/3kvW41+0/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4ZjF8EBAACNAwAADgAAAAAAAAABACAAAAAeAQAAZHJzL2Uyb0RvYy54bWxQSwUG&#10;AAAAAAYABgBZAQAAUQU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2"/>
                          </w:pPr>
                          <w:r>
                            <w:fldChar w:fldCharType="begin"/>
                          </w:r>
                          <w:r>
                            <w:instrText xml:space="preserve"> PAGE  \* MERGEFORMAT </w:instrText>
                          </w:r>
                          <w:r>
                            <w:fldChar w:fldCharType="separate"/>
                          </w:r>
                          <w:r>
                            <w:t>64</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WbeeXsYBAACMAwAADgAAAAAAAAABACAAAAAfAQAAZHJzL2Uyb0RvYy54&#10;bWxQSwUGAAAAAAYABgBZAQAAVwU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64</w:t>
                    </w:r>
                    <w:r>
                      <w:fldChar w:fldCharType="end"/>
                    </w:r>
                  </w:p>
                </w:txbxContent>
              </v:textbox>
            </v:shape>
          </w:pict>
        </mc:Fallback>
      </mc:AlternateContent>
    </w:r>
  </w:p>
  <w:p>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p>
    <w:pPr>
      <w:pStyle w:val="3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Q7OMEBAACN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zkWtAeH1MWLj0k1EnqLkYTqkwmjcqr8Gf95L18Bd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VXQ7OMEBAACNAwAADgAAAAAAAAABACAAAAAeAQAAZHJzL2Uyb0RvYy54bWxQSwUG&#10;AAAAAAYABgBZAQAAUQU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tabs>
        <w:tab w:val="cente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tabs>
        <w:tab w:val="cente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644"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OWFlNGFhNzcwM2IyNGM0YmU3OTZhYTVmMGY4YTYifQ=="/>
  </w:docVars>
  <w:rsids>
    <w:rsidRoot w:val="00172A27"/>
    <w:rsid w:val="0000010C"/>
    <w:rsid w:val="000004FE"/>
    <w:rsid w:val="00000EBD"/>
    <w:rsid w:val="00000FE0"/>
    <w:rsid w:val="00001068"/>
    <w:rsid w:val="0000114A"/>
    <w:rsid w:val="00001610"/>
    <w:rsid w:val="00001731"/>
    <w:rsid w:val="00001C2D"/>
    <w:rsid w:val="00001C55"/>
    <w:rsid w:val="00001CA8"/>
    <w:rsid w:val="00001FAE"/>
    <w:rsid w:val="00002291"/>
    <w:rsid w:val="00002DBF"/>
    <w:rsid w:val="00002EC0"/>
    <w:rsid w:val="00003224"/>
    <w:rsid w:val="000033B9"/>
    <w:rsid w:val="000033F5"/>
    <w:rsid w:val="0000358C"/>
    <w:rsid w:val="0000361D"/>
    <w:rsid w:val="00003BEF"/>
    <w:rsid w:val="00003C6E"/>
    <w:rsid w:val="00004130"/>
    <w:rsid w:val="0000431F"/>
    <w:rsid w:val="00004634"/>
    <w:rsid w:val="00004D8B"/>
    <w:rsid w:val="000059E2"/>
    <w:rsid w:val="000061EA"/>
    <w:rsid w:val="00006AE7"/>
    <w:rsid w:val="00006B9B"/>
    <w:rsid w:val="00006BB8"/>
    <w:rsid w:val="00006BCA"/>
    <w:rsid w:val="00006C35"/>
    <w:rsid w:val="000072B1"/>
    <w:rsid w:val="00007329"/>
    <w:rsid w:val="00007E28"/>
    <w:rsid w:val="00007E84"/>
    <w:rsid w:val="00007F72"/>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26C"/>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0950"/>
    <w:rsid w:val="0002103A"/>
    <w:rsid w:val="000212D4"/>
    <w:rsid w:val="00021715"/>
    <w:rsid w:val="000217E4"/>
    <w:rsid w:val="00021852"/>
    <w:rsid w:val="00021A12"/>
    <w:rsid w:val="000223BF"/>
    <w:rsid w:val="00022622"/>
    <w:rsid w:val="000231A8"/>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0B0B"/>
    <w:rsid w:val="0003183A"/>
    <w:rsid w:val="00031CDC"/>
    <w:rsid w:val="00032461"/>
    <w:rsid w:val="0003263B"/>
    <w:rsid w:val="0003282C"/>
    <w:rsid w:val="00032F6D"/>
    <w:rsid w:val="0003304A"/>
    <w:rsid w:val="0003317E"/>
    <w:rsid w:val="00033413"/>
    <w:rsid w:val="000335D5"/>
    <w:rsid w:val="000337F3"/>
    <w:rsid w:val="00033C2C"/>
    <w:rsid w:val="00033D2A"/>
    <w:rsid w:val="00033DDB"/>
    <w:rsid w:val="00034B24"/>
    <w:rsid w:val="00034C27"/>
    <w:rsid w:val="00034E2A"/>
    <w:rsid w:val="0003577F"/>
    <w:rsid w:val="00035B29"/>
    <w:rsid w:val="00036140"/>
    <w:rsid w:val="00036466"/>
    <w:rsid w:val="0003675E"/>
    <w:rsid w:val="00037F87"/>
    <w:rsid w:val="00037FA2"/>
    <w:rsid w:val="000400D0"/>
    <w:rsid w:val="00040343"/>
    <w:rsid w:val="00040B75"/>
    <w:rsid w:val="000424B8"/>
    <w:rsid w:val="000425AC"/>
    <w:rsid w:val="000427B8"/>
    <w:rsid w:val="00042D07"/>
    <w:rsid w:val="00042F4A"/>
    <w:rsid w:val="000430A1"/>
    <w:rsid w:val="000432A6"/>
    <w:rsid w:val="00043AC8"/>
    <w:rsid w:val="00043BE5"/>
    <w:rsid w:val="00043C80"/>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2A7"/>
    <w:rsid w:val="00050450"/>
    <w:rsid w:val="00050771"/>
    <w:rsid w:val="000509BA"/>
    <w:rsid w:val="000513F3"/>
    <w:rsid w:val="00052287"/>
    <w:rsid w:val="000522E0"/>
    <w:rsid w:val="000532F4"/>
    <w:rsid w:val="000535A9"/>
    <w:rsid w:val="000536AE"/>
    <w:rsid w:val="00054C2F"/>
    <w:rsid w:val="00054CD5"/>
    <w:rsid w:val="00054D03"/>
    <w:rsid w:val="00054F52"/>
    <w:rsid w:val="000550AC"/>
    <w:rsid w:val="0005584D"/>
    <w:rsid w:val="00055CC3"/>
    <w:rsid w:val="00055CEE"/>
    <w:rsid w:val="00055FB7"/>
    <w:rsid w:val="0005636D"/>
    <w:rsid w:val="000566FA"/>
    <w:rsid w:val="00056A2B"/>
    <w:rsid w:val="00056DA8"/>
    <w:rsid w:val="00056E37"/>
    <w:rsid w:val="00056EE2"/>
    <w:rsid w:val="00056FE2"/>
    <w:rsid w:val="000570FB"/>
    <w:rsid w:val="000575B8"/>
    <w:rsid w:val="00060131"/>
    <w:rsid w:val="0006026B"/>
    <w:rsid w:val="00060293"/>
    <w:rsid w:val="00060A3B"/>
    <w:rsid w:val="00061341"/>
    <w:rsid w:val="00061AA1"/>
    <w:rsid w:val="00061BD3"/>
    <w:rsid w:val="00061BDA"/>
    <w:rsid w:val="000621FE"/>
    <w:rsid w:val="000626BE"/>
    <w:rsid w:val="00062B90"/>
    <w:rsid w:val="00062C70"/>
    <w:rsid w:val="00062DD0"/>
    <w:rsid w:val="00062E6F"/>
    <w:rsid w:val="000630C7"/>
    <w:rsid w:val="0006400F"/>
    <w:rsid w:val="000645DD"/>
    <w:rsid w:val="00064D7E"/>
    <w:rsid w:val="00064F65"/>
    <w:rsid w:val="00064FD0"/>
    <w:rsid w:val="0006534A"/>
    <w:rsid w:val="00065A5D"/>
    <w:rsid w:val="00065BA2"/>
    <w:rsid w:val="00065EC4"/>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4893"/>
    <w:rsid w:val="000748C3"/>
    <w:rsid w:val="000751DB"/>
    <w:rsid w:val="0007542D"/>
    <w:rsid w:val="0007578F"/>
    <w:rsid w:val="00075E43"/>
    <w:rsid w:val="00077706"/>
    <w:rsid w:val="00077878"/>
    <w:rsid w:val="000804EF"/>
    <w:rsid w:val="00080558"/>
    <w:rsid w:val="00080A00"/>
    <w:rsid w:val="00080D9F"/>
    <w:rsid w:val="00081230"/>
    <w:rsid w:val="000814E2"/>
    <w:rsid w:val="000818C9"/>
    <w:rsid w:val="00081CBB"/>
    <w:rsid w:val="00081D42"/>
    <w:rsid w:val="00081F5C"/>
    <w:rsid w:val="000820B6"/>
    <w:rsid w:val="000822EF"/>
    <w:rsid w:val="0008241E"/>
    <w:rsid w:val="000824DD"/>
    <w:rsid w:val="000826F5"/>
    <w:rsid w:val="000829B1"/>
    <w:rsid w:val="00082AAB"/>
    <w:rsid w:val="0008307D"/>
    <w:rsid w:val="000831E9"/>
    <w:rsid w:val="000833BB"/>
    <w:rsid w:val="0008452D"/>
    <w:rsid w:val="0008467B"/>
    <w:rsid w:val="0008495F"/>
    <w:rsid w:val="000850FA"/>
    <w:rsid w:val="000857A6"/>
    <w:rsid w:val="00085C12"/>
    <w:rsid w:val="00085CE5"/>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3C8C"/>
    <w:rsid w:val="00093F3D"/>
    <w:rsid w:val="000951E7"/>
    <w:rsid w:val="00095B82"/>
    <w:rsid w:val="00096098"/>
    <w:rsid w:val="000961B2"/>
    <w:rsid w:val="000969D9"/>
    <w:rsid w:val="00096F37"/>
    <w:rsid w:val="00097FE5"/>
    <w:rsid w:val="000A002F"/>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52E"/>
    <w:rsid w:val="000A6684"/>
    <w:rsid w:val="000A6DAB"/>
    <w:rsid w:val="000A7194"/>
    <w:rsid w:val="000A7218"/>
    <w:rsid w:val="000A740A"/>
    <w:rsid w:val="000A7446"/>
    <w:rsid w:val="000A7A5E"/>
    <w:rsid w:val="000A7E7F"/>
    <w:rsid w:val="000A7ECD"/>
    <w:rsid w:val="000B04DD"/>
    <w:rsid w:val="000B0F01"/>
    <w:rsid w:val="000B1346"/>
    <w:rsid w:val="000B1914"/>
    <w:rsid w:val="000B19DC"/>
    <w:rsid w:val="000B1B44"/>
    <w:rsid w:val="000B1CA2"/>
    <w:rsid w:val="000B202E"/>
    <w:rsid w:val="000B2293"/>
    <w:rsid w:val="000B24A4"/>
    <w:rsid w:val="000B255C"/>
    <w:rsid w:val="000B310A"/>
    <w:rsid w:val="000B395E"/>
    <w:rsid w:val="000B39C3"/>
    <w:rsid w:val="000B3A00"/>
    <w:rsid w:val="000B4840"/>
    <w:rsid w:val="000B4D79"/>
    <w:rsid w:val="000B4EE4"/>
    <w:rsid w:val="000B5329"/>
    <w:rsid w:val="000B5627"/>
    <w:rsid w:val="000B5671"/>
    <w:rsid w:val="000B5CB0"/>
    <w:rsid w:val="000B6BF0"/>
    <w:rsid w:val="000B6CE8"/>
    <w:rsid w:val="000B7B0B"/>
    <w:rsid w:val="000B7DAF"/>
    <w:rsid w:val="000C006F"/>
    <w:rsid w:val="000C071C"/>
    <w:rsid w:val="000C0931"/>
    <w:rsid w:val="000C0BB4"/>
    <w:rsid w:val="000C0BEE"/>
    <w:rsid w:val="000C11BE"/>
    <w:rsid w:val="000C1CB9"/>
    <w:rsid w:val="000C1DA3"/>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0DC3"/>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59B"/>
    <w:rsid w:val="000D584B"/>
    <w:rsid w:val="000D5EE9"/>
    <w:rsid w:val="000D5F55"/>
    <w:rsid w:val="000D6372"/>
    <w:rsid w:val="000D6979"/>
    <w:rsid w:val="000D6CE7"/>
    <w:rsid w:val="000D6E38"/>
    <w:rsid w:val="000D6E63"/>
    <w:rsid w:val="000D711C"/>
    <w:rsid w:val="000D7457"/>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8A9"/>
    <w:rsid w:val="000F0CF2"/>
    <w:rsid w:val="000F1401"/>
    <w:rsid w:val="000F1A32"/>
    <w:rsid w:val="000F1CC2"/>
    <w:rsid w:val="000F1D15"/>
    <w:rsid w:val="000F270A"/>
    <w:rsid w:val="000F2FA3"/>
    <w:rsid w:val="000F34C8"/>
    <w:rsid w:val="000F38BC"/>
    <w:rsid w:val="000F3AD2"/>
    <w:rsid w:val="000F3B6C"/>
    <w:rsid w:val="000F3E2A"/>
    <w:rsid w:val="000F4D26"/>
    <w:rsid w:val="000F5448"/>
    <w:rsid w:val="000F5639"/>
    <w:rsid w:val="000F58A4"/>
    <w:rsid w:val="000F5F99"/>
    <w:rsid w:val="000F64FE"/>
    <w:rsid w:val="000F6833"/>
    <w:rsid w:val="000F6A24"/>
    <w:rsid w:val="000F733B"/>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5AF"/>
    <w:rsid w:val="0010372A"/>
    <w:rsid w:val="00103F41"/>
    <w:rsid w:val="00104662"/>
    <w:rsid w:val="00104F34"/>
    <w:rsid w:val="001053C5"/>
    <w:rsid w:val="001055AD"/>
    <w:rsid w:val="00105C14"/>
    <w:rsid w:val="001065A3"/>
    <w:rsid w:val="00106610"/>
    <w:rsid w:val="00106831"/>
    <w:rsid w:val="0010683E"/>
    <w:rsid w:val="0010691D"/>
    <w:rsid w:val="00106B33"/>
    <w:rsid w:val="00106BC6"/>
    <w:rsid w:val="00106C1C"/>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045"/>
    <w:rsid w:val="00113821"/>
    <w:rsid w:val="00114058"/>
    <w:rsid w:val="0011449E"/>
    <w:rsid w:val="0011536A"/>
    <w:rsid w:val="001153EF"/>
    <w:rsid w:val="0011583E"/>
    <w:rsid w:val="00115D55"/>
    <w:rsid w:val="00115E45"/>
    <w:rsid w:val="00115F85"/>
    <w:rsid w:val="00116286"/>
    <w:rsid w:val="001166CA"/>
    <w:rsid w:val="0011688E"/>
    <w:rsid w:val="00116ACD"/>
    <w:rsid w:val="00116E19"/>
    <w:rsid w:val="0011718F"/>
    <w:rsid w:val="00117B7D"/>
    <w:rsid w:val="00117C3F"/>
    <w:rsid w:val="00117EFC"/>
    <w:rsid w:val="0012053B"/>
    <w:rsid w:val="001205A8"/>
    <w:rsid w:val="00120D5D"/>
    <w:rsid w:val="00121766"/>
    <w:rsid w:val="00122451"/>
    <w:rsid w:val="0012291C"/>
    <w:rsid w:val="00122A64"/>
    <w:rsid w:val="00123694"/>
    <w:rsid w:val="0012388A"/>
    <w:rsid w:val="0012388C"/>
    <w:rsid w:val="00123AFA"/>
    <w:rsid w:val="00123B04"/>
    <w:rsid w:val="00123C8C"/>
    <w:rsid w:val="00123E8B"/>
    <w:rsid w:val="00124405"/>
    <w:rsid w:val="00124B43"/>
    <w:rsid w:val="00124DF8"/>
    <w:rsid w:val="001253EA"/>
    <w:rsid w:val="00125B99"/>
    <w:rsid w:val="00125DA5"/>
    <w:rsid w:val="00126160"/>
    <w:rsid w:val="00126AEC"/>
    <w:rsid w:val="00126DB5"/>
    <w:rsid w:val="001270BE"/>
    <w:rsid w:val="0012711C"/>
    <w:rsid w:val="00127178"/>
    <w:rsid w:val="00127F09"/>
    <w:rsid w:val="0013002A"/>
    <w:rsid w:val="001304B9"/>
    <w:rsid w:val="0013085D"/>
    <w:rsid w:val="0013089C"/>
    <w:rsid w:val="00130A2D"/>
    <w:rsid w:val="00130AB2"/>
    <w:rsid w:val="00130F54"/>
    <w:rsid w:val="00131888"/>
    <w:rsid w:val="00131F17"/>
    <w:rsid w:val="0013212F"/>
    <w:rsid w:val="00132284"/>
    <w:rsid w:val="001323F9"/>
    <w:rsid w:val="0013251F"/>
    <w:rsid w:val="00133088"/>
    <w:rsid w:val="00133346"/>
    <w:rsid w:val="001335B1"/>
    <w:rsid w:val="00133B4E"/>
    <w:rsid w:val="0013410F"/>
    <w:rsid w:val="00134229"/>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5BE"/>
    <w:rsid w:val="00141A3A"/>
    <w:rsid w:val="00141FD4"/>
    <w:rsid w:val="001423FA"/>
    <w:rsid w:val="001427B5"/>
    <w:rsid w:val="001428CF"/>
    <w:rsid w:val="00142D0C"/>
    <w:rsid w:val="00142E3C"/>
    <w:rsid w:val="00142FF1"/>
    <w:rsid w:val="00143387"/>
    <w:rsid w:val="001439BA"/>
    <w:rsid w:val="001439D7"/>
    <w:rsid w:val="00144013"/>
    <w:rsid w:val="001455C3"/>
    <w:rsid w:val="00145A17"/>
    <w:rsid w:val="00145BBE"/>
    <w:rsid w:val="001460B5"/>
    <w:rsid w:val="0014641F"/>
    <w:rsid w:val="001464A8"/>
    <w:rsid w:val="001467BB"/>
    <w:rsid w:val="00146CA8"/>
    <w:rsid w:val="0014732C"/>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21"/>
    <w:rsid w:val="001549BA"/>
    <w:rsid w:val="00154BBF"/>
    <w:rsid w:val="00155099"/>
    <w:rsid w:val="00155C85"/>
    <w:rsid w:val="00155EA0"/>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B2"/>
    <w:rsid w:val="001612E1"/>
    <w:rsid w:val="001614DB"/>
    <w:rsid w:val="0016194E"/>
    <w:rsid w:val="0016217A"/>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2A27"/>
    <w:rsid w:val="001733A4"/>
    <w:rsid w:val="00173AB9"/>
    <w:rsid w:val="00173EED"/>
    <w:rsid w:val="001740D4"/>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640"/>
    <w:rsid w:val="00177832"/>
    <w:rsid w:val="00177E78"/>
    <w:rsid w:val="00181178"/>
    <w:rsid w:val="0018119E"/>
    <w:rsid w:val="0018152C"/>
    <w:rsid w:val="00181DBA"/>
    <w:rsid w:val="00181EEF"/>
    <w:rsid w:val="00181F3E"/>
    <w:rsid w:val="00182FE0"/>
    <w:rsid w:val="00183911"/>
    <w:rsid w:val="001845FB"/>
    <w:rsid w:val="00184A03"/>
    <w:rsid w:val="001857FB"/>
    <w:rsid w:val="00185DA6"/>
    <w:rsid w:val="00185F64"/>
    <w:rsid w:val="00186096"/>
    <w:rsid w:val="001862FE"/>
    <w:rsid w:val="001864AC"/>
    <w:rsid w:val="00187317"/>
    <w:rsid w:val="00187584"/>
    <w:rsid w:val="0018772E"/>
    <w:rsid w:val="00187A94"/>
    <w:rsid w:val="0019029E"/>
    <w:rsid w:val="00190804"/>
    <w:rsid w:val="0019088F"/>
    <w:rsid w:val="00190C51"/>
    <w:rsid w:val="00191AD3"/>
    <w:rsid w:val="0019268B"/>
    <w:rsid w:val="00192F00"/>
    <w:rsid w:val="00193A43"/>
    <w:rsid w:val="00193ACC"/>
    <w:rsid w:val="00193BFE"/>
    <w:rsid w:val="00194359"/>
    <w:rsid w:val="00194C0F"/>
    <w:rsid w:val="00194EA1"/>
    <w:rsid w:val="00195322"/>
    <w:rsid w:val="0019560E"/>
    <w:rsid w:val="001958E3"/>
    <w:rsid w:val="00195FFA"/>
    <w:rsid w:val="0019601B"/>
    <w:rsid w:val="00196048"/>
    <w:rsid w:val="00196A82"/>
    <w:rsid w:val="0019769B"/>
    <w:rsid w:val="001979F9"/>
    <w:rsid w:val="00197CBD"/>
    <w:rsid w:val="00197FFE"/>
    <w:rsid w:val="001A0D25"/>
    <w:rsid w:val="001A0E14"/>
    <w:rsid w:val="001A1570"/>
    <w:rsid w:val="001A1917"/>
    <w:rsid w:val="001A1C64"/>
    <w:rsid w:val="001A1DFB"/>
    <w:rsid w:val="001A1E30"/>
    <w:rsid w:val="001A1E7F"/>
    <w:rsid w:val="001A2918"/>
    <w:rsid w:val="001A2D02"/>
    <w:rsid w:val="001A3076"/>
    <w:rsid w:val="001A3163"/>
    <w:rsid w:val="001A31A5"/>
    <w:rsid w:val="001A389C"/>
    <w:rsid w:val="001A39D3"/>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2F8"/>
    <w:rsid w:val="001B2104"/>
    <w:rsid w:val="001B2279"/>
    <w:rsid w:val="001B24A0"/>
    <w:rsid w:val="001B2729"/>
    <w:rsid w:val="001B2866"/>
    <w:rsid w:val="001B2881"/>
    <w:rsid w:val="001B2B73"/>
    <w:rsid w:val="001B3675"/>
    <w:rsid w:val="001B37C8"/>
    <w:rsid w:val="001B3C3A"/>
    <w:rsid w:val="001B48BA"/>
    <w:rsid w:val="001B4B2C"/>
    <w:rsid w:val="001B4F10"/>
    <w:rsid w:val="001B5154"/>
    <w:rsid w:val="001B6E30"/>
    <w:rsid w:val="001B7C83"/>
    <w:rsid w:val="001B7F9E"/>
    <w:rsid w:val="001C0206"/>
    <w:rsid w:val="001C0246"/>
    <w:rsid w:val="001C04D4"/>
    <w:rsid w:val="001C0B34"/>
    <w:rsid w:val="001C12A3"/>
    <w:rsid w:val="001C1419"/>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6A1"/>
    <w:rsid w:val="001C6B5C"/>
    <w:rsid w:val="001C7155"/>
    <w:rsid w:val="001C7E48"/>
    <w:rsid w:val="001D039B"/>
    <w:rsid w:val="001D0585"/>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46B"/>
    <w:rsid w:val="001E4F08"/>
    <w:rsid w:val="001E5490"/>
    <w:rsid w:val="001E5730"/>
    <w:rsid w:val="001E5E2E"/>
    <w:rsid w:val="001E6352"/>
    <w:rsid w:val="001E66C4"/>
    <w:rsid w:val="001E6D25"/>
    <w:rsid w:val="001E700A"/>
    <w:rsid w:val="001E70AD"/>
    <w:rsid w:val="001E7237"/>
    <w:rsid w:val="001E7AF6"/>
    <w:rsid w:val="001E7EA4"/>
    <w:rsid w:val="001F01B8"/>
    <w:rsid w:val="001F0FC3"/>
    <w:rsid w:val="001F1188"/>
    <w:rsid w:val="001F1B8D"/>
    <w:rsid w:val="001F1C50"/>
    <w:rsid w:val="001F274F"/>
    <w:rsid w:val="001F289C"/>
    <w:rsid w:val="001F2BF9"/>
    <w:rsid w:val="001F3AF2"/>
    <w:rsid w:val="001F6008"/>
    <w:rsid w:val="001F604B"/>
    <w:rsid w:val="001F641B"/>
    <w:rsid w:val="001F66C0"/>
    <w:rsid w:val="001F6D4D"/>
    <w:rsid w:val="001F7319"/>
    <w:rsid w:val="001F7372"/>
    <w:rsid w:val="0020125C"/>
    <w:rsid w:val="0020130D"/>
    <w:rsid w:val="00201916"/>
    <w:rsid w:val="00201D06"/>
    <w:rsid w:val="00201E9F"/>
    <w:rsid w:val="00202F25"/>
    <w:rsid w:val="0020357A"/>
    <w:rsid w:val="002035B3"/>
    <w:rsid w:val="00203929"/>
    <w:rsid w:val="00203C16"/>
    <w:rsid w:val="00203CD6"/>
    <w:rsid w:val="00203D01"/>
    <w:rsid w:val="00204460"/>
    <w:rsid w:val="002044C6"/>
    <w:rsid w:val="002051EA"/>
    <w:rsid w:val="002055D7"/>
    <w:rsid w:val="00205CBC"/>
    <w:rsid w:val="00206259"/>
    <w:rsid w:val="002074B7"/>
    <w:rsid w:val="0020758D"/>
    <w:rsid w:val="00207C7B"/>
    <w:rsid w:val="00211470"/>
    <w:rsid w:val="00211922"/>
    <w:rsid w:val="0021213A"/>
    <w:rsid w:val="0021265F"/>
    <w:rsid w:val="00213232"/>
    <w:rsid w:val="00213817"/>
    <w:rsid w:val="00213CF8"/>
    <w:rsid w:val="00214428"/>
    <w:rsid w:val="002145EB"/>
    <w:rsid w:val="00214F82"/>
    <w:rsid w:val="00214FE7"/>
    <w:rsid w:val="00215033"/>
    <w:rsid w:val="00215834"/>
    <w:rsid w:val="00215CC2"/>
    <w:rsid w:val="00215D2C"/>
    <w:rsid w:val="00215D95"/>
    <w:rsid w:val="00215ED8"/>
    <w:rsid w:val="00215FAF"/>
    <w:rsid w:val="00217700"/>
    <w:rsid w:val="002177E2"/>
    <w:rsid w:val="0021783B"/>
    <w:rsid w:val="00217B43"/>
    <w:rsid w:val="00217E71"/>
    <w:rsid w:val="002205F3"/>
    <w:rsid w:val="0022085B"/>
    <w:rsid w:val="00220E53"/>
    <w:rsid w:val="0022133D"/>
    <w:rsid w:val="0022136E"/>
    <w:rsid w:val="0022176C"/>
    <w:rsid w:val="002225D1"/>
    <w:rsid w:val="002230FA"/>
    <w:rsid w:val="002232B9"/>
    <w:rsid w:val="00223DF2"/>
    <w:rsid w:val="002249A2"/>
    <w:rsid w:val="00224C0C"/>
    <w:rsid w:val="00225244"/>
    <w:rsid w:val="00225365"/>
    <w:rsid w:val="002256C2"/>
    <w:rsid w:val="002256D0"/>
    <w:rsid w:val="00225AC3"/>
    <w:rsid w:val="00225C8E"/>
    <w:rsid w:val="00226428"/>
    <w:rsid w:val="002265A9"/>
    <w:rsid w:val="002266CB"/>
    <w:rsid w:val="00227052"/>
    <w:rsid w:val="002272D5"/>
    <w:rsid w:val="0022738E"/>
    <w:rsid w:val="00227906"/>
    <w:rsid w:val="00227934"/>
    <w:rsid w:val="00227E21"/>
    <w:rsid w:val="0023008A"/>
    <w:rsid w:val="00231D05"/>
    <w:rsid w:val="0023241A"/>
    <w:rsid w:val="002336E2"/>
    <w:rsid w:val="00233AC2"/>
    <w:rsid w:val="00233BAF"/>
    <w:rsid w:val="00233F80"/>
    <w:rsid w:val="0023423A"/>
    <w:rsid w:val="0023424A"/>
    <w:rsid w:val="0023520D"/>
    <w:rsid w:val="002353DF"/>
    <w:rsid w:val="00235420"/>
    <w:rsid w:val="00235700"/>
    <w:rsid w:val="00236E8E"/>
    <w:rsid w:val="0023788D"/>
    <w:rsid w:val="00237D9E"/>
    <w:rsid w:val="00240422"/>
    <w:rsid w:val="0024065B"/>
    <w:rsid w:val="002409A6"/>
    <w:rsid w:val="00240C63"/>
    <w:rsid w:val="00240D91"/>
    <w:rsid w:val="00240EA5"/>
    <w:rsid w:val="00241132"/>
    <w:rsid w:val="00241205"/>
    <w:rsid w:val="002418C5"/>
    <w:rsid w:val="0024261D"/>
    <w:rsid w:val="00242712"/>
    <w:rsid w:val="00242DFB"/>
    <w:rsid w:val="00242F5B"/>
    <w:rsid w:val="0024334D"/>
    <w:rsid w:val="00243807"/>
    <w:rsid w:val="002440AC"/>
    <w:rsid w:val="00244365"/>
    <w:rsid w:val="0024459A"/>
    <w:rsid w:val="00244662"/>
    <w:rsid w:val="002446A3"/>
    <w:rsid w:val="00244771"/>
    <w:rsid w:val="00244903"/>
    <w:rsid w:val="00244AB0"/>
    <w:rsid w:val="00244AFB"/>
    <w:rsid w:val="002453DF"/>
    <w:rsid w:val="00245A81"/>
    <w:rsid w:val="002462A5"/>
    <w:rsid w:val="002464B2"/>
    <w:rsid w:val="00246B86"/>
    <w:rsid w:val="00247335"/>
    <w:rsid w:val="002473EF"/>
    <w:rsid w:val="002477B9"/>
    <w:rsid w:val="0024789E"/>
    <w:rsid w:val="00247A31"/>
    <w:rsid w:val="00247B69"/>
    <w:rsid w:val="00247CBE"/>
    <w:rsid w:val="00250073"/>
    <w:rsid w:val="0025083C"/>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1C9"/>
    <w:rsid w:val="0025429D"/>
    <w:rsid w:val="002542FB"/>
    <w:rsid w:val="002549E9"/>
    <w:rsid w:val="00254FF6"/>
    <w:rsid w:val="00255099"/>
    <w:rsid w:val="002555C6"/>
    <w:rsid w:val="0025597E"/>
    <w:rsid w:val="00255E14"/>
    <w:rsid w:val="00255E45"/>
    <w:rsid w:val="00255FF9"/>
    <w:rsid w:val="00256590"/>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663"/>
    <w:rsid w:val="00267E59"/>
    <w:rsid w:val="002702F6"/>
    <w:rsid w:val="00270748"/>
    <w:rsid w:val="00270CAB"/>
    <w:rsid w:val="0027117F"/>
    <w:rsid w:val="002712DC"/>
    <w:rsid w:val="00271579"/>
    <w:rsid w:val="00271875"/>
    <w:rsid w:val="002718FF"/>
    <w:rsid w:val="00271955"/>
    <w:rsid w:val="00272278"/>
    <w:rsid w:val="00272432"/>
    <w:rsid w:val="00272633"/>
    <w:rsid w:val="00272D36"/>
    <w:rsid w:val="00272E48"/>
    <w:rsid w:val="00272FBF"/>
    <w:rsid w:val="00273A10"/>
    <w:rsid w:val="00273A58"/>
    <w:rsid w:val="00273B96"/>
    <w:rsid w:val="00273FC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1B7"/>
    <w:rsid w:val="00284313"/>
    <w:rsid w:val="00284433"/>
    <w:rsid w:val="00284554"/>
    <w:rsid w:val="002848AD"/>
    <w:rsid w:val="00284D19"/>
    <w:rsid w:val="00284DE4"/>
    <w:rsid w:val="00285154"/>
    <w:rsid w:val="00285B9F"/>
    <w:rsid w:val="00285BA4"/>
    <w:rsid w:val="00285BF2"/>
    <w:rsid w:val="00285C78"/>
    <w:rsid w:val="002863CE"/>
    <w:rsid w:val="00286566"/>
    <w:rsid w:val="00287E20"/>
    <w:rsid w:val="0029110F"/>
    <w:rsid w:val="00291492"/>
    <w:rsid w:val="00291527"/>
    <w:rsid w:val="002916B4"/>
    <w:rsid w:val="0029199A"/>
    <w:rsid w:val="00291BBE"/>
    <w:rsid w:val="00291FEB"/>
    <w:rsid w:val="002930CB"/>
    <w:rsid w:val="00293146"/>
    <w:rsid w:val="0029361E"/>
    <w:rsid w:val="00293D68"/>
    <w:rsid w:val="0029408A"/>
    <w:rsid w:val="0029430F"/>
    <w:rsid w:val="00294352"/>
    <w:rsid w:val="002944A0"/>
    <w:rsid w:val="002946E4"/>
    <w:rsid w:val="0029495C"/>
    <w:rsid w:val="002957D9"/>
    <w:rsid w:val="00295B52"/>
    <w:rsid w:val="00295ED9"/>
    <w:rsid w:val="00296024"/>
    <w:rsid w:val="00296293"/>
    <w:rsid w:val="002963C2"/>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A3D"/>
    <w:rsid w:val="002A4B8B"/>
    <w:rsid w:val="002A5107"/>
    <w:rsid w:val="002A535E"/>
    <w:rsid w:val="002A5DBD"/>
    <w:rsid w:val="002A6406"/>
    <w:rsid w:val="002A6432"/>
    <w:rsid w:val="002A6CF0"/>
    <w:rsid w:val="002A6FFC"/>
    <w:rsid w:val="002A7010"/>
    <w:rsid w:val="002A70BA"/>
    <w:rsid w:val="002A7A57"/>
    <w:rsid w:val="002A7BB2"/>
    <w:rsid w:val="002A7C59"/>
    <w:rsid w:val="002A7CC1"/>
    <w:rsid w:val="002A7DCB"/>
    <w:rsid w:val="002B0685"/>
    <w:rsid w:val="002B0A08"/>
    <w:rsid w:val="002B0B53"/>
    <w:rsid w:val="002B0C16"/>
    <w:rsid w:val="002B1617"/>
    <w:rsid w:val="002B1A90"/>
    <w:rsid w:val="002B1D11"/>
    <w:rsid w:val="002B273B"/>
    <w:rsid w:val="002B29AA"/>
    <w:rsid w:val="002B2A7E"/>
    <w:rsid w:val="002B2F1B"/>
    <w:rsid w:val="002B2F40"/>
    <w:rsid w:val="002B3332"/>
    <w:rsid w:val="002B34C7"/>
    <w:rsid w:val="002B3F25"/>
    <w:rsid w:val="002B46FE"/>
    <w:rsid w:val="002B592C"/>
    <w:rsid w:val="002B5AFB"/>
    <w:rsid w:val="002B6320"/>
    <w:rsid w:val="002B66AC"/>
    <w:rsid w:val="002B6852"/>
    <w:rsid w:val="002B6FB5"/>
    <w:rsid w:val="002B77E1"/>
    <w:rsid w:val="002C0656"/>
    <w:rsid w:val="002C0714"/>
    <w:rsid w:val="002C0A96"/>
    <w:rsid w:val="002C13C6"/>
    <w:rsid w:val="002C14F4"/>
    <w:rsid w:val="002C1BF4"/>
    <w:rsid w:val="002C1E0D"/>
    <w:rsid w:val="002C2266"/>
    <w:rsid w:val="002C2356"/>
    <w:rsid w:val="002C238F"/>
    <w:rsid w:val="002C276F"/>
    <w:rsid w:val="002C28EB"/>
    <w:rsid w:val="002C316C"/>
    <w:rsid w:val="002C3265"/>
    <w:rsid w:val="002C332E"/>
    <w:rsid w:val="002C3AED"/>
    <w:rsid w:val="002C3E56"/>
    <w:rsid w:val="002C414C"/>
    <w:rsid w:val="002C49F8"/>
    <w:rsid w:val="002C4C2F"/>
    <w:rsid w:val="002C5440"/>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322"/>
    <w:rsid w:val="002D478E"/>
    <w:rsid w:val="002D47AE"/>
    <w:rsid w:val="002D4A94"/>
    <w:rsid w:val="002D4AFE"/>
    <w:rsid w:val="002D52AD"/>
    <w:rsid w:val="002D65FF"/>
    <w:rsid w:val="002D6D10"/>
    <w:rsid w:val="002D71E2"/>
    <w:rsid w:val="002D79DF"/>
    <w:rsid w:val="002D7B6A"/>
    <w:rsid w:val="002E0026"/>
    <w:rsid w:val="002E05BD"/>
    <w:rsid w:val="002E08E8"/>
    <w:rsid w:val="002E0918"/>
    <w:rsid w:val="002E0BAA"/>
    <w:rsid w:val="002E0D96"/>
    <w:rsid w:val="002E0EA5"/>
    <w:rsid w:val="002E0EAC"/>
    <w:rsid w:val="002E0F1C"/>
    <w:rsid w:val="002E148F"/>
    <w:rsid w:val="002E1E19"/>
    <w:rsid w:val="002E1FAC"/>
    <w:rsid w:val="002E283F"/>
    <w:rsid w:val="002E2854"/>
    <w:rsid w:val="002E2E74"/>
    <w:rsid w:val="002E32D2"/>
    <w:rsid w:val="002E34D2"/>
    <w:rsid w:val="002E361B"/>
    <w:rsid w:val="002E37AB"/>
    <w:rsid w:val="002E3A80"/>
    <w:rsid w:val="002E41C7"/>
    <w:rsid w:val="002E51DF"/>
    <w:rsid w:val="002E57B9"/>
    <w:rsid w:val="002E6127"/>
    <w:rsid w:val="002E6885"/>
    <w:rsid w:val="002E72E4"/>
    <w:rsid w:val="002E739D"/>
    <w:rsid w:val="002F0A15"/>
    <w:rsid w:val="002F0F36"/>
    <w:rsid w:val="002F1276"/>
    <w:rsid w:val="002F1986"/>
    <w:rsid w:val="002F1CDC"/>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6A"/>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4F9A"/>
    <w:rsid w:val="0031535B"/>
    <w:rsid w:val="003154DD"/>
    <w:rsid w:val="0031576E"/>
    <w:rsid w:val="00316F76"/>
    <w:rsid w:val="003170F4"/>
    <w:rsid w:val="003174F9"/>
    <w:rsid w:val="00317F36"/>
    <w:rsid w:val="0032035D"/>
    <w:rsid w:val="003205E9"/>
    <w:rsid w:val="0032062C"/>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1B3"/>
    <w:rsid w:val="0032638F"/>
    <w:rsid w:val="003263EA"/>
    <w:rsid w:val="00326B59"/>
    <w:rsid w:val="00326BD4"/>
    <w:rsid w:val="003272C6"/>
    <w:rsid w:val="00327752"/>
    <w:rsid w:val="00327C7C"/>
    <w:rsid w:val="00327CB7"/>
    <w:rsid w:val="00330009"/>
    <w:rsid w:val="003301E6"/>
    <w:rsid w:val="00330C9D"/>
    <w:rsid w:val="00330FD7"/>
    <w:rsid w:val="003310AB"/>
    <w:rsid w:val="003314D2"/>
    <w:rsid w:val="00331712"/>
    <w:rsid w:val="00331A3F"/>
    <w:rsid w:val="00332191"/>
    <w:rsid w:val="00332720"/>
    <w:rsid w:val="00332B1A"/>
    <w:rsid w:val="00332EED"/>
    <w:rsid w:val="003334A7"/>
    <w:rsid w:val="003337E8"/>
    <w:rsid w:val="00333A14"/>
    <w:rsid w:val="00333B2A"/>
    <w:rsid w:val="00333FD5"/>
    <w:rsid w:val="00334649"/>
    <w:rsid w:val="003347CC"/>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2EF"/>
    <w:rsid w:val="003409DC"/>
    <w:rsid w:val="00340AFD"/>
    <w:rsid w:val="00341162"/>
    <w:rsid w:val="00341866"/>
    <w:rsid w:val="00341CD3"/>
    <w:rsid w:val="00341CE8"/>
    <w:rsid w:val="00341DAF"/>
    <w:rsid w:val="00342181"/>
    <w:rsid w:val="00342B37"/>
    <w:rsid w:val="00343560"/>
    <w:rsid w:val="00343637"/>
    <w:rsid w:val="00343A20"/>
    <w:rsid w:val="0034402B"/>
    <w:rsid w:val="0034407D"/>
    <w:rsid w:val="0034449E"/>
    <w:rsid w:val="00344968"/>
    <w:rsid w:val="003449F4"/>
    <w:rsid w:val="00344D46"/>
    <w:rsid w:val="00345337"/>
    <w:rsid w:val="0034557E"/>
    <w:rsid w:val="003465A5"/>
    <w:rsid w:val="00346817"/>
    <w:rsid w:val="00346B95"/>
    <w:rsid w:val="00347440"/>
    <w:rsid w:val="003475EA"/>
    <w:rsid w:val="00347A27"/>
    <w:rsid w:val="00347CD4"/>
    <w:rsid w:val="00347E2E"/>
    <w:rsid w:val="00350A55"/>
    <w:rsid w:val="00350DF8"/>
    <w:rsid w:val="00351456"/>
    <w:rsid w:val="00351A8A"/>
    <w:rsid w:val="00351C8E"/>
    <w:rsid w:val="0035233C"/>
    <w:rsid w:val="0035266A"/>
    <w:rsid w:val="0035279C"/>
    <w:rsid w:val="003535D2"/>
    <w:rsid w:val="0035384D"/>
    <w:rsid w:val="00353C0B"/>
    <w:rsid w:val="00354472"/>
    <w:rsid w:val="00354AE4"/>
    <w:rsid w:val="00354B0A"/>
    <w:rsid w:val="0035551B"/>
    <w:rsid w:val="003555ED"/>
    <w:rsid w:val="00355911"/>
    <w:rsid w:val="003559B6"/>
    <w:rsid w:val="00355BFC"/>
    <w:rsid w:val="0035636B"/>
    <w:rsid w:val="003564CC"/>
    <w:rsid w:val="00357424"/>
    <w:rsid w:val="00357A27"/>
    <w:rsid w:val="00357BE9"/>
    <w:rsid w:val="003601A2"/>
    <w:rsid w:val="00361789"/>
    <w:rsid w:val="003617DF"/>
    <w:rsid w:val="0036196D"/>
    <w:rsid w:val="00361A59"/>
    <w:rsid w:val="00362136"/>
    <w:rsid w:val="003627BD"/>
    <w:rsid w:val="00362997"/>
    <w:rsid w:val="00362C59"/>
    <w:rsid w:val="00363040"/>
    <w:rsid w:val="003630B7"/>
    <w:rsid w:val="00363786"/>
    <w:rsid w:val="003638A4"/>
    <w:rsid w:val="003639BF"/>
    <w:rsid w:val="00363E41"/>
    <w:rsid w:val="00363FD2"/>
    <w:rsid w:val="003640C1"/>
    <w:rsid w:val="00364653"/>
    <w:rsid w:val="0036572E"/>
    <w:rsid w:val="00366168"/>
    <w:rsid w:val="003663D9"/>
    <w:rsid w:val="003666BF"/>
    <w:rsid w:val="00366707"/>
    <w:rsid w:val="00366FA9"/>
    <w:rsid w:val="00367B19"/>
    <w:rsid w:val="00367E49"/>
    <w:rsid w:val="003700E6"/>
    <w:rsid w:val="0037017C"/>
    <w:rsid w:val="00370490"/>
    <w:rsid w:val="003715A6"/>
    <w:rsid w:val="00371C86"/>
    <w:rsid w:val="0037236C"/>
    <w:rsid w:val="003729DE"/>
    <w:rsid w:val="00372EA2"/>
    <w:rsid w:val="00373009"/>
    <w:rsid w:val="003735D3"/>
    <w:rsid w:val="0037386D"/>
    <w:rsid w:val="00373927"/>
    <w:rsid w:val="00373956"/>
    <w:rsid w:val="00374153"/>
    <w:rsid w:val="00374671"/>
    <w:rsid w:val="003750E0"/>
    <w:rsid w:val="00375AF1"/>
    <w:rsid w:val="00375C2F"/>
    <w:rsid w:val="00375F72"/>
    <w:rsid w:val="00375FC5"/>
    <w:rsid w:val="003761E3"/>
    <w:rsid w:val="003769BA"/>
    <w:rsid w:val="00377871"/>
    <w:rsid w:val="003778B2"/>
    <w:rsid w:val="00377E58"/>
    <w:rsid w:val="003805E3"/>
    <w:rsid w:val="00380618"/>
    <w:rsid w:val="0038062E"/>
    <w:rsid w:val="003806D7"/>
    <w:rsid w:val="003807F7"/>
    <w:rsid w:val="003811EE"/>
    <w:rsid w:val="00381610"/>
    <w:rsid w:val="00381C9E"/>
    <w:rsid w:val="00381CA8"/>
    <w:rsid w:val="00382106"/>
    <w:rsid w:val="00382657"/>
    <w:rsid w:val="00382708"/>
    <w:rsid w:val="00382858"/>
    <w:rsid w:val="00382B82"/>
    <w:rsid w:val="003844BF"/>
    <w:rsid w:val="003851B9"/>
    <w:rsid w:val="003854D5"/>
    <w:rsid w:val="0038552A"/>
    <w:rsid w:val="003859EA"/>
    <w:rsid w:val="0038709E"/>
    <w:rsid w:val="00387D30"/>
    <w:rsid w:val="00391753"/>
    <w:rsid w:val="00391C7F"/>
    <w:rsid w:val="00392454"/>
    <w:rsid w:val="00392C6F"/>
    <w:rsid w:val="00392C85"/>
    <w:rsid w:val="00392FD8"/>
    <w:rsid w:val="00393E11"/>
    <w:rsid w:val="00394475"/>
    <w:rsid w:val="0039517A"/>
    <w:rsid w:val="00395390"/>
    <w:rsid w:val="003954FE"/>
    <w:rsid w:val="00395B51"/>
    <w:rsid w:val="00396796"/>
    <w:rsid w:val="00396EC6"/>
    <w:rsid w:val="003970BA"/>
    <w:rsid w:val="0039746C"/>
    <w:rsid w:val="00397DC6"/>
    <w:rsid w:val="003A017C"/>
    <w:rsid w:val="003A0E82"/>
    <w:rsid w:val="003A0FAC"/>
    <w:rsid w:val="003A184D"/>
    <w:rsid w:val="003A1AE6"/>
    <w:rsid w:val="003A1FB7"/>
    <w:rsid w:val="003A2773"/>
    <w:rsid w:val="003A2F24"/>
    <w:rsid w:val="003A371E"/>
    <w:rsid w:val="003A3957"/>
    <w:rsid w:val="003A3A81"/>
    <w:rsid w:val="003A3E29"/>
    <w:rsid w:val="003A439B"/>
    <w:rsid w:val="003A462A"/>
    <w:rsid w:val="003A595F"/>
    <w:rsid w:val="003A5EEC"/>
    <w:rsid w:val="003A6B7A"/>
    <w:rsid w:val="003A6D77"/>
    <w:rsid w:val="003A748F"/>
    <w:rsid w:val="003A79AE"/>
    <w:rsid w:val="003A7CA3"/>
    <w:rsid w:val="003B00B6"/>
    <w:rsid w:val="003B01C4"/>
    <w:rsid w:val="003B0BB0"/>
    <w:rsid w:val="003B11A0"/>
    <w:rsid w:val="003B11EE"/>
    <w:rsid w:val="003B15F8"/>
    <w:rsid w:val="003B166F"/>
    <w:rsid w:val="003B1B60"/>
    <w:rsid w:val="003B207E"/>
    <w:rsid w:val="003B230B"/>
    <w:rsid w:val="003B23BC"/>
    <w:rsid w:val="003B28BA"/>
    <w:rsid w:val="003B28F6"/>
    <w:rsid w:val="003B2DB5"/>
    <w:rsid w:val="003B2F05"/>
    <w:rsid w:val="003B3966"/>
    <w:rsid w:val="003B3988"/>
    <w:rsid w:val="003B39B7"/>
    <w:rsid w:val="003B3DEE"/>
    <w:rsid w:val="003B4754"/>
    <w:rsid w:val="003B4EB0"/>
    <w:rsid w:val="003B5094"/>
    <w:rsid w:val="003B5A3E"/>
    <w:rsid w:val="003B5F6A"/>
    <w:rsid w:val="003B6B7F"/>
    <w:rsid w:val="003B6D81"/>
    <w:rsid w:val="003B7820"/>
    <w:rsid w:val="003C01A4"/>
    <w:rsid w:val="003C0219"/>
    <w:rsid w:val="003C0941"/>
    <w:rsid w:val="003C0C12"/>
    <w:rsid w:val="003C0DCD"/>
    <w:rsid w:val="003C0E6B"/>
    <w:rsid w:val="003C1027"/>
    <w:rsid w:val="003C16EE"/>
    <w:rsid w:val="003C1C87"/>
    <w:rsid w:val="003C1D4D"/>
    <w:rsid w:val="003C2927"/>
    <w:rsid w:val="003C2C85"/>
    <w:rsid w:val="003C2F61"/>
    <w:rsid w:val="003C345E"/>
    <w:rsid w:val="003C4409"/>
    <w:rsid w:val="003C4997"/>
    <w:rsid w:val="003C4DA5"/>
    <w:rsid w:val="003C502A"/>
    <w:rsid w:val="003C5666"/>
    <w:rsid w:val="003C5FAC"/>
    <w:rsid w:val="003C60CC"/>
    <w:rsid w:val="003C63BB"/>
    <w:rsid w:val="003C64F4"/>
    <w:rsid w:val="003C6D4E"/>
    <w:rsid w:val="003C724B"/>
    <w:rsid w:val="003C73DB"/>
    <w:rsid w:val="003D0185"/>
    <w:rsid w:val="003D02CB"/>
    <w:rsid w:val="003D0382"/>
    <w:rsid w:val="003D069C"/>
    <w:rsid w:val="003D18F6"/>
    <w:rsid w:val="003D191E"/>
    <w:rsid w:val="003D1A19"/>
    <w:rsid w:val="003D2027"/>
    <w:rsid w:val="003D22A5"/>
    <w:rsid w:val="003D2389"/>
    <w:rsid w:val="003D23A4"/>
    <w:rsid w:val="003D3414"/>
    <w:rsid w:val="003D3426"/>
    <w:rsid w:val="003D3654"/>
    <w:rsid w:val="003D3721"/>
    <w:rsid w:val="003D413A"/>
    <w:rsid w:val="003D4BBD"/>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038"/>
    <w:rsid w:val="003E3424"/>
    <w:rsid w:val="003E382C"/>
    <w:rsid w:val="003E3D00"/>
    <w:rsid w:val="003E4487"/>
    <w:rsid w:val="003E4531"/>
    <w:rsid w:val="003E4771"/>
    <w:rsid w:val="003E4A02"/>
    <w:rsid w:val="003E4F23"/>
    <w:rsid w:val="003E52E3"/>
    <w:rsid w:val="003E541C"/>
    <w:rsid w:val="003E54A8"/>
    <w:rsid w:val="003E5833"/>
    <w:rsid w:val="003E5DA8"/>
    <w:rsid w:val="003E6DF5"/>
    <w:rsid w:val="003E7109"/>
    <w:rsid w:val="003E77DC"/>
    <w:rsid w:val="003E7BC1"/>
    <w:rsid w:val="003F0200"/>
    <w:rsid w:val="003F0453"/>
    <w:rsid w:val="003F0C9F"/>
    <w:rsid w:val="003F144A"/>
    <w:rsid w:val="003F1B02"/>
    <w:rsid w:val="003F1EFE"/>
    <w:rsid w:val="003F2240"/>
    <w:rsid w:val="003F2460"/>
    <w:rsid w:val="003F28DA"/>
    <w:rsid w:val="003F2E7B"/>
    <w:rsid w:val="003F2FE5"/>
    <w:rsid w:val="003F3CD5"/>
    <w:rsid w:val="003F3F93"/>
    <w:rsid w:val="003F4473"/>
    <w:rsid w:val="003F4CF5"/>
    <w:rsid w:val="003F4E31"/>
    <w:rsid w:val="003F5191"/>
    <w:rsid w:val="003F51EE"/>
    <w:rsid w:val="003F5663"/>
    <w:rsid w:val="003F574E"/>
    <w:rsid w:val="003F60D6"/>
    <w:rsid w:val="003F68E9"/>
    <w:rsid w:val="003F728C"/>
    <w:rsid w:val="003F7E15"/>
    <w:rsid w:val="003F7FDA"/>
    <w:rsid w:val="00400E65"/>
    <w:rsid w:val="004013AD"/>
    <w:rsid w:val="00401E20"/>
    <w:rsid w:val="004021C0"/>
    <w:rsid w:val="004024F9"/>
    <w:rsid w:val="004028CE"/>
    <w:rsid w:val="0040313D"/>
    <w:rsid w:val="004043FA"/>
    <w:rsid w:val="00404970"/>
    <w:rsid w:val="004050B8"/>
    <w:rsid w:val="00405181"/>
    <w:rsid w:val="0040567F"/>
    <w:rsid w:val="00405727"/>
    <w:rsid w:val="00405873"/>
    <w:rsid w:val="00405F09"/>
    <w:rsid w:val="00406664"/>
    <w:rsid w:val="004066F4"/>
    <w:rsid w:val="00406A32"/>
    <w:rsid w:val="0040760B"/>
    <w:rsid w:val="00407B26"/>
    <w:rsid w:val="00410117"/>
    <w:rsid w:val="004101FC"/>
    <w:rsid w:val="00410C32"/>
    <w:rsid w:val="00411121"/>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21"/>
    <w:rsid w:val="00416C56"/>
    <w:rsid w:val="00417294"/>
    <w:rsid w:val="004176B8"/>
    <w:rsid w:val="00417724"/>
    <w:rsid w:val="00417B99"/>
    <w:rsid w:val="00417CE0"/>
    <w:rsid w:val="004209D5"/>
    <w:rsid w:val="00420FAF"/>
    <w:rsid w:val="00421184"/>
    <w:rsid w:val="004212C1"/>
    <w:rsid w:val="004214B7"/>
    <w:rsid w:val="00421510"/>
    <w:rsid w:val="00421FB5"/>
    <w:rsid w:val="004226ED"/>
    <w:rsid w:val="00422AF4"/>
    <w:rsid w:val="004235F4"/>
    <w:rsid w:val="004236C9"/>
    <w:rsid w:val="00423847"/>
    <w:rsid w:val="00423CF3"/>
    <w:rsid w:val="00423E18"/>
    <w:rsid w:val="004245E4"/>
    <w:rsid w:val="00424B7C"/>
    <w:rsid w:val="0042500C"/>
    <w:rsid w:val="00425514"/>
    <w:rsid w:val="004256BD"/>
    <w:rsid w:val="00425863"/>
    <w:rsid w:val="00425D02"/>
    <w:rsid w:val="00425EDC"/>
    <w:rsid w:val="00426C3E"/>
    <w:rsid w:val="00426CF3"/>
    <w:rsid w:val="00426F7C"/>
    <w:rsid w:val="004275CD"/>
    <w:rsid w:val="00427C67"/>
    <w:rsid w:val="00427E74"/>
    <w:rsid w:val="00427FEB"/>
    <w:rsid w:val="00427FF2"/>
    <w:rsid w:val="0043013F"/>
    <w:rsid w:val="004305C0"/>
    <w:rsid w:val="00430B20"/>
    <w:rsid w:val="00430B6C"/>
    <w:rsid w:val="0043177F"/>
    <w:rsid w:val="004318AB"/>
    <w:rsid w:val="0043227C"/>
    <w:rsid w:val="00432E2F"/>
    <w:rsid w:val="004330B1"/>
    <w:rsid w:val="00433357"/>
    <w:rsid w:val="004335C0"/>
    <w:rsid w:val="004337B7"/>
    <w:rsid w:val="00433B34"/>
    <w:rsid w:val="00433DA6"/>
    <w:rsid w:val="00435121"/>
    <w:rsid w:val="00435436"/>
    <w:rsid w:val="00435715"/>
    <w:rsid w:val="0043571B"/>
    <w:rsid w:val="00435B2C"/>
    <w:rsid w:val="00435EE0"/>
    <w:rsid w:val="00435EE8"/>
    <w:rsid w:val="00435F29"/>
    <w:rsid w:val="0043610C"/>
    <w:rsid w:val="004366FF"/>
    <w:rsid w:val="00436C1D"/>
    <w:rsid w:val="00437D83"/>
    <w:rsid w:val="004401DD"/>
    <w:rsid w:val="00440344"/>
    <w:rsid w:val="00441264"/>
    <w:rsid w:val="00441B0F"/>
    <w:rsid w:val="00441F06"/>
    <w:rsid w:val="004425C6"/>
    <w:rsid w:val="00443009"/>
    <w:rsid w:val="00443D5D"/>
    <w:rsid w:val="0044501A"/>
    <w:rsid w:val="00445CBA"/>
    <w:rsid w:val="004463CB"/>
    <w:rsid w:val="004466F7"/>
    <w:rsid w:val="00446858"/>
    <w:rsid w:val="00447304"/>
    <w:rsid w:val="004476F6"/>
    <w:rsid w:val="00447CDD"/>
    <w:rsid w:val="00450127"/>
    <w:rsid w:val="0045075F"/>
    <w:rsid w:val="00450C5C"/>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7D6"/>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67055"/>
    <w:rsid w:val="00470696"/>
    <w:rsid w:val="0047133A"/>
    <w:rsid w:val="004713A5"/>
    <w:rsid w:val="0047162F"/>
    <w:rsid w:val="00472177"/>
    <w:rsid w:val="00472234"/>
    <w:rsid w:val="004724C9"/>
    <w:rsid w:val="00472585"/>
    <w:rsid w:val="004731D7"/>
    <w:rsid w:val="00474130"/>
    <w:rsid w:val="00474EDD"/>
    <w:rsid w:val="00475A6C"/>
    <w:rsid w:val="004764AF"/>
    <w:rsid w:val="00476D04"/>
    <w:rsid w:val="00476F58"/>
    <w:rsid w:val="004771B4"/>
    <w:rsid w:val="0047775E"/>
    <w:rsid w:val="00477AAE"/>
    <w:rsid w:val="00477AF6"/>
    <w:rsid w:val="00477B3B"/>
    <w:rsid w:val="00477BCB"/>
    <w:rsid w:val="004801A7"/>
    <w:rsid w:val="00480E47"/>
    <w:rsid w:val="00480F16"/>
    <w:rsid w:val="00481666"/>
    <w:rsid w:val="0048181B"/>
    <w:rsid w:val="00481F2B"/>
    <w:rsid w:val="004820C5"/>
    <w:rsid w:val="00482198"/>
    <w:rsid w:val="004823D8"/>
    <w:rsid w:val="00482F20"/>
    <w:rsid w:val="00483196"/>
    <w:rsid w:val="0048340F"/>
    <w:rsid w:val="004837A4"/>
    <w:rsid w:val="0048423C"/>
    <w:rsid w:val="00484449"/>
    <w:rsid w:val="004852CE"/>
    <w:rsid w:val="0048540C"/>
    <w:rsid w:val="00485F92"/>
    <w:rsid w:val="004860BD"/>
    <w:rsid w:val="004866E1"/>
    <w:rsid w:val="00486C72"/>
    <w:rsid w:val="00487406"/>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7CA"/>
    <w:rsid w:val="004A395B"/>
    <w:rsid w:val="004A3C59"/>
    <w:rsid w:val="004A3FE2"/>
    <w:rsid w:val="004A4195"/>
    <w:rsid w:val="004A4518"/>
    <w:rsid w:val="004A480D"/>
    <w:rsid w:val="004A4D76"/>
    <w:rsid w:val="004A5851"/>
    <w:rsid w:val="004A5A91"/>
    <w:rsid w:val="004A5B0F"/>
    <w:rsid w:val="004A5CF1"/>
    <w:rsid w:val="004A66E0"/>
    <w:rsid w:val="004A7AAE"/>
    <w:rsid w:val="004A7D49"/>
    <w:rsid w:val="004A7E52"/>
    <w:rsid w:val="004A7F21"/>
    <w:rsid w:val="004B08DB"/>
    <w:rsid w:val="004B11D1"/>
    <w:rsid w:val="004B1422"/>
    <w:rsid w:val="004B1A57"/>
    <w:rsid w:val="004B1DF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05"/>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6B5"/>
    <w:rsid w:val="004C6D39"/>
    <w:rsid w:val="004C6D98"/>
    <w:rsid w:val="004C7217"/>
    <w:rsid w:val="004C728F"/>
    <w:rsid w:val="004C7743"/>
    <w:rsid w:val="004C77A7"/>
    <w:rsid w:val="004D039E"/>
    <w:rsid w:val="004D04A3"/>
    <w:rsid w:val="004D0C9F"/>
    <w:rsid w:val="004D10BA"/>
    <w:rsid w:val="004D15FD"/>
    <w:rsid w:val="004D1A0A"/>
    <w:rsid w:val="004D2369"/>
    <w:rsid w:val="004D2485"/>
    <w:rsid w:val="004D25D5"/>
    <w:rsid w:val="004D3A57"/>
    <w:rsid w:val="004D47FF"/>
    <w:rsid w:val="004D4D35"/>
    <w:rsid w:val="004D518F"/>
    <w:rsid w:val="004D51E8"/>
    <w:rsid w:val="004D54D7"/>
    <w:rsid w:val="004D5BB7"/>
    <w:rsid w:val="004D6053"/>
    <w:rsid w:val="004D6163"/>
    <w:rsid w:val="004D697D"/>
    <w:rsid w:val="004D6FA4"/>
    <w:rsid w:val="004D7034"/>
    <w:rsid w:val="004D7C23"/>
    <w:rsid w:val="004E01C6"/>
    <w:rsid w:val="004E0212"/>
    <w:rsid w:val="004E082A"/>
    <w:rsid w:val="004E091A"/>
    <w:rsid w:val="004E0ADC"/>
    <w:rsid w:val="004E0FB1"/>
    <w:rsid w:val="004E1043"/>
    <w:rsid w:val="004E1491"/>
    <w:rsid w:val="004E18C5"/>
    <w:rsid w:val="004E1DCA"/>
    <w:rsid w:val="004E21B4"/>
    <w:rsid w:val="004E252B"/>
    <w:rsid w:val="004E2861"/>
    <w:rsid w:val="004E2A85"/>
    <w:rsid w:val="004E3F72"/>
    <w:rsid w:val="004E4A78"/>
    <w:rsid w:val="004E551E"/>
    <w:rsid w:val="004E584D"/>
    <w:rsid w:val="004E58F6"/>
    <w:rsid w:val="004E5E37"/>
    <w:rsid w:val="004E5E4C"/>
    <w:rsid w:val="004E5F79"/>
    <w:rsid w:val="004E60FE"/>
    <w:rsid w:val="004E623E"/>
    <w:rsid w:val="004E6589"/>
    <w:rsid w:val="004E6CF9"/>
    <w:rsid w:val="004E7152"/>
    <w:rsid w:val="004E7288"/>
    <w:rsid w:val="004E734E"/>
    <w:rsid w:val="004E7EC0"/>
    <w:rsid w:val="004E7F48"/>
    <w:rsid w:val="004F014E"/>
    <w:rsid w:val="004F023B"/>
    <w:rsid w:val="004F0BC6"/>
    <w:rsid w:val="004F1123"/>
    <w:rsid w:val="004F12D3"/>
    <w:rsid w:val="004F1715"/>
    <w:rsid w:val="004F17DA"/>
    <w:rsid w:val="004F355B"/>
    <w:rsid w:val="004F3BD2"/>
    <w:rsid w:val="004F4372"/>
    <w:rsid w:val="004F43E0"/>
    <w:rsid w:val="004F45EB"/>
    <w:rsid w:val="004F49F4"/>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52B"/>
    <w:rsid w:val="00500A67"/>
    <w:rsid w:val="00500CCF"/>
    <w:rsid w:val="00500E62"/>
    <w:rsid w:val="00500FEC"/>
    <w:rsid w:val="005010DE"/>
    <w:rsid w:val="005011FD"/>
    <w:rsid w:val="0050164B"/>
    <w:rsid w:val="00501AA5"/>
    <w:rsid w:val="00502958"/>
    <w:rsid w:val="00502BD2"/>
    <w:rsid w:val="00502DA4"/>
    <w:rsid w:val="005034FB"/>
    <w:rsid w:val="00503790"/>
    <w:rsid w:val="005038F3"/>
    <w:rsid w:val="00503F83"/>
    <w:rsid w:val="0050421C"/>
    <w:rsid w:val="005048FF"/>
    <w:rsid w:val="00504A9B"/>
    <w:rsid w:val="00504ADA"/>
    <w:rsid w:val="00504E9A"/>
    <w:rsid w:val="00504F83"/>
    <w:rsid w:val="005059B9"/>
    <w:rsid w:val="00505F64"/>
    <w:rsid w:val="00506DCD"/>
    <w:rsid w:val="00507325"/>
    <w:rsid w:val="00507583"/>
    <w:rsid w:val="00507C56"/>
    <w:rsid w:val="00507F13"/>
    <w:rsid w:val="005108FF"/>
    <w:rsid w:val="005109D4"/>
    <w:rsid w:val="00510CF4"/>
    <w:rsid w:val="0051160A"/>
    <w:rsid w:val="005118BA"/>
    <w:rsid w:val="00511C56"/>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16E"/>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5C35"/>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DD7"/>
    <w:rsid w:val="00535F99"/>
    <w:rsid w:val="005361DE"/>
    <w:rsid w:val="00536356"/>
    <w:rsid w:val="00536CBB"/>
    <w:rsid w:val="00536DDD"/>
    <w:rsid w:val="00537033"/>
    <w:rsid w:val="00537A1C"/>
    <w:rsid w:val="0054004B"/>
    <w:rsid w:val="00540A37"/>
    <w:rsid w:val="00540B49"/>
    <w:rsid w:val="00540CBF"/>
    <w:rsid w:val="0054152D"/>
    <w:rsid w:val="005418DB"/>
    <w:rsid w:val="0054230B"/>
    <w:rsid w:val="0054234B"/>
    <w:rsid w:val="005434EA"/>
    <w:rsid w:val="00543E62"/>
    <w:rsid w:val="005444A3"/>
    <w:rsid w:val="00544ABA"/>
    <w:rsid w:val="00544F0B"/>
    <w:rsid w:val="0054541D"/>
    <w:rsid w:val="00545D55"/>
    <w:rsid w:val="00545FE8"/>
    <w:rsid w:val="005461AB"/>
    <w:rsid w:val="00546C6A"/>
    <w:rsid w:val="00546FBA"/>
    <w:rsid w:val="00547F04"/>
    <w:rsid w:val="00550214"/>
    <w:rsid w:val="00550924"/>
    <w:rsid w:val="00550D63"/>
    <w:rsid w:val="00550EF1"/>
    <w:rsid w:val="00551075"/>
    <w:rsid w:val="005513C8"/>
    <w:rsid w:val="0055236E"/>
    <w:rsid w:val="0055255D"/>
    <w:rsid w:val="0055352C"/>
    <w:rsid w:val="005538A6"/>
    <w:rsid w:val="00554F94"/>
    <w:rsid w:val="00555161"/>
    <w:rsid w:val="005557E2"/>
    <w:rsid w:val="00555A59"/>
    <w:rsid w:val="00555DE6"/>
    <w:rsid w:val="00555EB3"/>
    <w:rsid w:val="005567F6"/>
    <w:rsid w:val="00556E29"/>
    <w:rsid w:val="00557474"/>
    <w:rsid w:val="005577C0"/>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63E"/>
    <w:rsid w:val="005648B9"/>
    <w:rsid w:val="00564A3C"/>
    <w:rsid w:val="00564F82"/>
    <w:rsid w:val="00564FF6"/>
    <w:rsid w:val="00565270"/>
    <w:rsid w:val="005653AF"/>
    <w:rsid w:val="00565501"/>
    <w:rsid w:val="00565755"/>
    <w:rsid w:val="0056601E"/>
    <w:rsid w:val="00566406"/>
    <w:rsid w:val="005664A6"/>
    <w:rsid w:val="00566538"/>
    <w:rsid w:val="0056725A"/>
    <w:rsid w:val="0056741F"/>
    <w:rsid w:val="00567647"/>
    <w:rsid w:val="00567792"/>
    <w:rsid w:val="0056781B"/>
    <w:rsid w:val="00567BE2"/>
    <w:rsid w:val="00570102"/>
    <w:rsid w:val="00570505"/>
    <w:rsid w:val="005712E6"/>
    <w:rsid w:val="00571CAD"/>
    <w:rsid w:val="00572942"/>
    <w:rsid w:val="005730DB"/>
    <w:rsid w:val="00573251"/>
    <w:rsid w:val="005733A8"/>
    <w:rsid w:val="005734F9"/>
    <w:rsid w:val="00573B5B"/>
    <w:rsid w:val="00573F55"/>
    <w:rsid w:val="0057403F"/>
    <w:rsid w:val="00574070"/>
    <w:rsid w:val="00575148"/>
    <w:rsid w:val="0057540E"/>
    <w:rsid w:val="005757B6"/>
    <w:rsid w:val="00575D5C"/>
    <w:rsid w:val="005761E2"/>
    <w:rsid w:val="00576621"/>
    <w:rsid w:val="0058000F"/>
    <w:rsid w:val="00580557"/>
    <w:rsid w:val="0058074F"/>
    <w:rsid w:val="00580A76"/>
    <w:rsid w:val="00581042"/>
    <w:rsid w:val="00581703"/>
    <w:rsid w:val="00581B15"/>
    <w:rsid w:val="00581EC6"/>
    <w:rsid w:val="005821DD"/>
    <w:rsid w:val="00582761"/>
    <w:rsid w:val="00583908"/>
    <w:rsid w:val="00583C9C"/>
    <w:rsid w:val="00584757"/>
    <w:rsid w:val="00584E21"/>
    <w:rsid w:val="0058608B"/>
    <w:rsid w:val="005863C1"/>
    <w:rsid w:val="0058654D"/>
    <w:rsid w:val="00586786"/>
    <w:rsid w:val="005873A3"/>
    <w:rsid w:val="00587729"/>
    <w:rsid w:val="00587864"/>
    <w:rsid w:val="00587886"/>
    <w:rsid w:val="00587A66"/>
    <w:rsid w:val="00587B6E"/>
    <w:rsid w:val="00590147"/>
    <w:rsid w:val="005905A5"/>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2DD"/>
    <w:rsid w:val="005A0532"/>
    <w:rsid w:val="005A06D8"/>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3939"/>
    <w:rsid w:val="005A4536"/>
    <w:rsid w:val="005A4890"/>
    <w:rsid w:val="005A49D4"/>
    <w:rsid w:val="005A4D7C"/>
    <w:rsid w:val="005A51C9"/>
    <w:rsid w:val="005A5A96"/>
    <w:rsid w:val="005A5ACE"/>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211"/>
    <w:rsid w:val="005B26B0"/>
    <w:rsid w:val="005B314E"/>
    <w:rsid w:val="005B3EBD"/>
    <w:rsid w:val="005B3F0C"/>
    <w:rsid w:val="005B48E8"/>
    <w:rsid w:val="005B5464"/>
    <w:rsid w:val="005B564F"/>
    <w:rsid w:val="005B56D9"/>
    <w:rsid w:val="005B5BA3"/>
    <w:rsid w:val="005B5E62"/>
    <w:rsid w:val="005B6DBE"/>
    <w:rsid w:val="005B7E97"/>
    <w:rsid w:val="005B7F46"/>
    <w:rsid w:val="005C04A7"/>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13A"/>
    <w:rsid w:val="005D3A6E"/>
    <w:rsid w:val="005D3B21"/>
    <w:rsid w:val="005D4019"/>
    <w:rsid w:val="005D41DC"/>
    <w:rsid w:val="005D460F"/>
    <w:rsid w:val="005D461A"/>
    <w:rsid w:val="005D4DC5"/>
    <w:rsid w:val="005D5442"/>
    <w:rsid w:val="005D5C22"/>
    <w:rsid w:val="005D5E6C"/>
    <w:rsid w:val="005D63A9"/>
    <w:rsid w:val="005D65D5"/>
    <w:rsid w:val="005D6C56"/>
    <w:rsid w:val="005D6CED"/>
    <w:rsid w:val="005D6F49"/>
    <w:rsid w:val="005D7E8A"/>
    <w:rsid w:val="005E06FA"/>
    <w:rsid w:val="005E11A5"/>
    <w:rsid w:val="005E13D4"/>
    <w:rsid w:val="005E1435"/>
    <w:rsid w:val="005E21F3"/>
    <w:rsid w:val="005E235C"/>
    <w:rsid w:val="005E292B"/>
    <w:rsid w:val="005E3078"/>
    <w:rsid w:val="005E34C0"/>
    <w:rsid w:val="005E45F3"/>
    <w:rsid w:val="005E49CA"/>
    <w:rsid w:val="005E5384"/>
    <w:rsid w:val="005E5427"/>
    <w:rsid w:val="005E5428"/>
    <w:rsid w:val="005E5A7C"/>
    <w:rsid w:val="005E5C33"/>
    <w:rsid w:val="005E5FB8"/>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136C"/>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48A"/>
    <w:rsid w:val="006104F9"/>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C3C"/>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372"/>
    <w:rsid w:val="006207F4"/>
    <w:rsid w:val="00620C67"/>
    <w:rsid w:val="00620F64"/>
    <w:rsid w:val="0062103E"/>
    <w:rsid w:val="00621646"/>
    <w:rsid w:val="00621803"/>
    <w:rsid w:val="00621A34"/>
    <w:rsid w:val="00621FA1"/>
    <w:rsid w:val="006220F1"/>
    <w:rsid w:val="00623E46"/>
    <w:rsid w:val="00624604"/>
    <w:rsid w:val="00624C9A"/>
    <w:rsid w:val="00624D2C"/>
    <w:rsid w:val="00624F7F"/>
    <w:rsid w:val="00625142"/>
    <w:rsid w:val="00625145"/>
    <w:rsid w:val="00626032"/>
    <w:rsid w:val="00626768"/>
    <w:rsid w:val="00626F9D"/>
    <w:rsid w:val="00627402"/>
    <w:rsid w:val="00627403"/>
    <w:rsid w:val="00627474"/>
    <w:rsid w:val="0062760C"/>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3798F"/>
    <w:rsid w:val="006409EE"/>
    <w:rsid w:val="00640BF7"/>
    <w:rsid w:val="00640FFF"/>
    <w:rsid w:val="00641761"/>
    <w:rsid w:val="006419AF"/>
    <w:rsid w:val="00641C5A"/>
    <w:rsid w:val="0064229D"/>
    <w:rsid w:val="006425FC"/>
    <w:rsid w:val="00642631"/>
    <w:rsid w:val="00642DF5"/>
    <w:rsid w:val="0064304A"/>
    <w:rsid w:val="00643154"/>
    <w:rsid w:val="0064380B"/>
    <w:rsid w:val="00643A4F"/>
    <w:rsid w:val="00643FF5"/>
    <w:rsid w:val="006441FD"/>
    <w:rsid w:val="00644E5A"/>
    <w:rsid w:val="00644F2C"/>
    <w:rsid w:val="00644FA4"/>
    <w:rsid w:val="00645065"/>
    <w:rsid w:val="006450DD"/>
    <w:rsid w:val="00645141"/>
    <w:rsid w:val="00645AEE"/>
    <w:rsid w:val="00646428"/>
    <w:rsid w:val="0064692A"/>
    <w:rsid w:val="00646AFD"/>
    <w:rsid w:val="0064707F"/>
    <w:rsid w:val="006471E8"/>
    <w:rsid w:val="00647AF2"/>
    <w:rsid w:val="00647B97"/>
    <w:rsid w:val="00647E90"/>
    <w:rsid w:val="00647FA3"/>
    <w:rsid w:val="006500F7"/>
    <w:rsid w:val="00650769"/>
    <w:rsid w:val="006509B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337"/>
    <w:rsid w:val="0065548F"/>
    <w:rsid w:val="00655633"/>
    <w:rsid w:val="006559BB"/>
    <w:rsid w:val="00655D93"/>
    <w:rsid w:val="00655E86"/>
    <w:rsid w:val="00656614"/>
    <w:rsid w:val="00656C4D"/>
    <w:rsid w:val="006572D8"/>
    <w:rsid w:val="006573C1"/>
    <w:rsid w:val="006577CD"/>
    <w:rsid w:val="006578D1"/>
    <w:rsid w:val="00657CCC"/>
    <w:rsid w:val="00660162"/>
    <w:rsid w:val="0066036D"/>
    <w:rsid w:val="006604FA"/>
    <w:rsid w:val="00660879"/>
    <w:rsid w:val="00660B3F"/>
    <w:rsid w:val="006610B1"/>
    <w:rsid w:val="00661639"/>
    <w:rsid w:val="00661655"/>
    <w:rsid w:val="0066174D"/>
    <w:rsid w:val="00661E36"/>
    <w:rsid w:val="0066265C"/>
    <w:rsid w:val="0066288A"/>
    <w:rsid w:val="0066318A"/>
    <w:rsid w:val="006631D3"/>
    <w:rsid w:val="00663D0F"/>
    <w:rsid w:val="00664525"/>
    <w:rsid w:val="0066465B"/>
    <w:rsid w:val="00664C81"/>
    <w:rsid w:val="00664D1E"/>
    <w:rsid w:val="0066521A"/>
    <w:rsid w:val="0066540C"/>
    <w:rsid w:val="00665EAE"/>
    <w:rsid w:val="006661EA"/>
    <w:rsid w:val="00666909"/>
    <w:rsid w:val="00666EBC"/>
    <w:rsid w:val="00666FEA"/>
    <w:rsid w:val="00667189"/>
    <w:rsid w:val="0066724A"/>
    <w:rsid w:val="0066749E"/>
    <w:rsid w:val="00667CCB"/>
    <w:rsid w:val="00667EFD"/>
    <w:rsid w:val="00670475"/>
    <w:rsid w:val="006707B9"/>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2423"/>
    <w:rsid w:val="0068379B"/>
    <w:rsid w:val="00683D98"/>
    <w:rsid w:val="00683D99"/>
    <w:rsid w:val="00684079"/>
    <w:rsid w:val="006848EE"/>
    <w:rsid w:val="00684914"/>
    <w:rsid w:val="0068629B"/>
    <w:rsid w:val="00686425"/>
    <w:rsid w:val="006867A7"/>
    <w:rsid w:val="00686C12"/>
    <w:rsid w:val="00686D75"/>
    <w:rsid w:val="0068736A"/>
    <w:rsid w:val="00687405"/>
    <w:rsid w:val="0068776D"/>
    <w:rsid w:val="00687D17"/>
    <w:rsid w:val="00690024"/>
    <w:rsid w:val="006903A4"/>
    <w:rsid w:val="00690CAA"/>
    <w:rsid w:val="00690D20"/>
    <w:rsid w:val="00690EFB"/>
    <w:rsid w:val="0069137B"/>
    <w:rsid w:val="006913EC"/>
    <w:rsid w:val="006914B7"/>
    <w:rsid w:val="00691742"/>
    <w:rsid w:val="00691DEE"/>
    <w:rsid w:val="00692242"/>
    <w:rsid w:val="0069236E"/>
    <w:rsid w:val="00692704"/>
    <w:rsid w:val="00692E67"/>
    <w:rsid w:val="006939FF"/>
    <w:rsid w:val="00693ACF"/>
    <w:rsid w:val="00693E35"/>
    <w:rsid w:val="00693EE5"/>
    <w:rsid w:val="006944C5"/>
    <w:rsid w:val="00694B8D"/>
    <w:rsid w:val="0069532F"/>
    <w:rsid w:val="0069561C"/>
    <w:rsid w:val="00695634"/>
    <w:rsid w:val="0069600D"/>
    <w:rsid w:val="006963AE"/>
    <w:rsid w:val="00697053"/>
    <w:rsid w:val="006A066A"/>
    <w:rsid w:val="006A06CA"/>
    <w:rsid w:val="006A083E"/>
    <w:rsid w:val="006A0FFD"/>
    <w:rsid w:val="006A1170"/>
    <w:rsid w:val="006A14A3"/>
    <w:rsid w:val="006A159D"/>
    <w:rsid w:val="006A18BF"/>
    <w:rsid w:val="006A18E5"/>
    <w:rsid w:val="006A1F58"/>
    <w:rsid w:val="006A242E"/>
    <w:rsid w:val="006A26AB"/>
    <w:rsid w:val="006A298D"/>
    <w:rsid w:val="006A2F80"/>
    <w:rsid w:val="006A3A48"/>
    <w:rsid w:val="006A3FD6"/>
    <w:rsid w:val="006A4076"/>
    <w:rsid w:val="006A436F"/>
    <w:rsid w:val="006A4E5B"/>
    <w:rsid w:val="006A59D8"/>
    <w:rsid w:val="006A6B7B"/>
    <w:rsid w:val="006A7653"/>
    <w:rsid w:val="006A78F8"/>
    <w:rsid w:val="006A7C26"/>
    <w:rsid w:val="006A7E27"/>
    <w:rsid w:val="006B010E"/>
    <w:rsid w:val="006B03CA"/>
    <w:rsid w:val="006B091F"/>
    <w:rsid w:val="006B0CAF"/>
    <w:rsid w:val="006B0ED0"/>
    <w:rsid w:val="006B0EED"/>
    <w:rsid w:val="006B147E"/>
    <w:rsid w:val="006B1DF6"/>
    <w:rsid w:val="006B232D"/>
    <w:rsid w:val="006B233F"/>
    <w:rsid w:val="006B254E"/>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C7926"/>
    <w:rsid w:val="006C7935"/>
    <w:rsid w:val="006D0107"/>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2676"/>
    <w:rsid w:val="006E3023"/>
    <w:rsid w:val="006E306F"/>
    <w:rsid w:val="006E3369"/>
    <w:rsid w:val="006E3D12"/>
    <w:rsid w:val="006E449C"/>
    <w:rsid w:val="006E4726"/>
    <w:rsid w:val="006E4E72"/>
    <w:rsid w:val="006E50D0"/>
    <w:rsid w:val="006E6280"/>
    <w:rsid w:val="006E663E"/>
    <w:rsid w:val="006E6810"/>
    <w:rsid w:val="006E6EDF"/>
    <w:rsid w:val="006E7BA5"/>
    <w:rsid w:val="006F01E8"/>
    <w:rsid w:val="006F02D7"/>
    <w:rsid w:val="006F03EC"/>
    <w:rsid w:val="006F059F"/>
    <w:rsid w:val="006F0EBB"/>
    <w:rsid w:val="006F1646"/>
    <w:rsid w:val="006F1E96"/>
    <w:rsid w:val="006F1ED7"/>
    <w:rsid w:val="006F2D24"/>
    <w:rsid w:val="006F352A"/>
    <w:rsid w:val="006F37F7"/>
    <w:rsid w:val="006F3909"/>
    <w:rsid w:val="006F39ED"/>
    <w:rsid w:val="006F4036"/>
    <w:rsid w:val="006F428E"/>
    <w:rsid w:val="006F48E1"/>
    <w:rsid w:val="006F4FA0"/>
    <w:rsid w:val="006F5096"/>
    <w:rsid w:val="006F5160"/>
    <w:rsid w:val="006F5374"/>
    <w:rsid w:val="006F57D7"/>
    <w:rsid w:val="006F5ED5"/>
    <w:rsid w:val="006F60DF"/>
    <w:rsid w:val="006F64DE"/>
    <w:rsid w:val="006F6766"/>
    <w:rsid w:val="006F68C1"/>
    <w:rsid w:val="006F6CE2"/>
    <w:rsid w:val="006F6E10"/>
    <w:rsid w:val="006F733E"/>
    <w:rsid w:val="0070072F"/>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07EED"/>
    <w:rsid w:val="007101BA"/>
    <w:rsid w:val="0071068A"/>
    <w:rsid w:val="00710A0C"/>
    <w:rsid w:val="00710E19"/>
    <w:rsid w:val="00710E52"/>
    <w:rsid w:val="007113C6"/>
    <w:rsid w:val="0071154B"/>
    <w:rsid w:val="0071174F"/>
    <w:rsid w:val="0071196A"/>
    <w:rsid w:val="00711B11"/>
    <w:rsid w:val="007131CF"/>
    <w:rsid w:val="007133C0"/>
    <w:rsid w:val="00713613"/>
    <w:rsid w:val="007137C6"/>
    <w:rsid w:val="007138FC"/>
    <w:rsid w:val="0071393D"/>
    <w:rsid w:val="00713E79"/>
    <w:rsid w:val="00714245"/>
    <w:rsid w:val="00714470"/>
    <w:rsid w:val="00714A14"/>
    <w:rsid w:val="00715441"/>
    <w:rsid w:val="00715739"/>
    <w:rsid w:val="0071576C"/>
    <w:rsid w:val="00715C94"/>
    <w:rsid w:val="007165F0"/>
    <w:rsid w:val="00716A09"/>
    <w:rsid w:val="007170DB"/>
    <w:rsid w:val="00717880"/>
    <w:rsid w:val="00717CA8"/>
    <w:rsid w:val="007205E7"/>
    <w:rsid w:val="007209C4"/>
    <w:rsid w:val="00720A9F"/>
    <w:rsid w:val="00720AC0"/>
    <w:rsid w:val="00721E9E"/>
    <w:rsid w:val="007227FE"/>
    <w:rsid w:val="007233C3"/>
    <w:rsid w:val="007237C4"/>
    <w:rsid w:val="00723AC6"/>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57"/>
    <w:rsid w:val="00733F36"/>
    <w:rsid w:val="007340CE"/>
    <w:rsid w:val="00734544"/>
    <w:rsid w:val="00734684"/>
    <w:rsid w:val="00734781"/>
    <w:rsid w:val="007349FB"/>
    <w:rsid w:val="007349FC"/>
    <w:rsid w:val="00734B6F"/>
    <w:rsid w:val="007351A5"/>
    <w:rsid w:val="00735293"/>
    <w:rsid w:val="00735376"/>
    <w:rsid w:val="007356DC"/>
    <w:rsid w:val="007363EA"/>
    <w:rsid w:val="00736A02"/>
    <w:rsid w:val="00736E06"/>
    <w:rsid w:val="00736E37"/>
    <w:rsid w:val="00737286"/>
    <w:rsid w:val="007373DB"/>
    <w:rsid w:val="00737847"/>
    <w:rsid w:val="00737F27"/>
    <w:rsid w:val="00737FD3"/>
    <w:rsid w:val="00740222"/>
    <w:rsid w:val="00740240"/>
    <w:rsid w:val="007406CB"/>
    <w:rsid w:val="007407DB"/>
    <w:rsid w:val="00740BFC"/>
    <w:rsid w:val="00740F76"/>
    <w:rsid w:val="00741037"/>
    <w:rsid w:val="007418C2"/>
    <w:rsid w:val="007422B3"/>
    <w:rsid w:val="007424BF"/>
    <w:rsid w:val="00742887"/>
    <w:rsid w:val="007435F1"/>
    <w:rsid w:val="00743BC1"/>
    <w:rsid w:val="00743DDD"/>
    <w:rsid w:val="00744625"/>
    <w:rsid w:val="007446BB"/>
    <w:rsid w:val="00744AF1"/>
    <w:rsid w:val="00745882"/>
    <w:rsid w:val="00745A04"/>
    <w:rsid w:val="00745A0F"/>
    <w:rsid w:val="00745DFD"/>
    <w:rsid w:val="007460BB"/>
    <w:rsid w:val="00746197"/>
    <w:rsid w:val="0074689C"/>
    <w:rsid w:val="00746B3F"/>
    <w:rsid w:val="00747117"/>
    <w:rsid w:val="007479C2"/>
    <w:rsid w:val="00747B0D"/>
    <w:rsid w:val="00751452"/>
    <w:rsid w:val="007521A5"/>
    <w:rsid w:val="00752984"/>
    <w:rsid w:val="00752E99"/>
    <w:rsid w:val="00753959"/>
    <w:rsid w:val="00753DD6"/>
    <w:rsid w:val="007545E2"/>
    <w:rsid w:val="00754762"/>
    <w:rsid w:val="00754A4A"/>
    <w:rsid w:val="00755F9F"/>
    <w:rsid w:val="007566FB"/>
    <w:rsid w:val="007567A8"/>
    <w:rsid w:val="00756D6A"/>
    <w:rsid w:val="007573BF"/>
    <w:rsid w:val="00757EE2"/>
    <w:rsid w:val="0076043F"/>
    <w:rsid w:val="0076077F"/>
    <w:rsid w:val="00760F66"/>
    <w:rsid w:val="007611F8"/>
    <w:rsid w:val="00761200"/>
    <w:rsid w:val="00761931"/>
    <w:rsid w:val="00761BD1"/>
    <w:rsid w:val="007627BA"/>
    <w:rsid w:val="0076291E"/>
    <w:rsid w:val="00762C76"/>
    <w:rsid w:val="00762D81"/>
    <w:rsid w:val="0076317B"/>
    <w:rsid w:val="007643D5"/>
    <w:rsid w:val="00765366"/>
    <w:rsid w:val="007655F3"/>
    <w:rsid w:val="00765914"/>
    <w:rsid w:val="0076614D"/>
    <w:rsid w:val="0076624C"/>
    <w:rsid w:val="0076627D"/>
    <w:rsid w:val="00766304"/>
    <w:rsid w:val="00766C5F"/>
    <w:rsid w:val="00767A28"/>
    <w:rsid w:val="00767DD2"/>
    <w:rsid w:val="00770264"/>
    <w:rsid w:val="0077082B"/>
    <w:rsid w:val="00770DEF"/>
    <w:rsid w:val="00770E60"/>
    <w:rsid w:val="00771324"/>
    <w:rsid w:val="0077136E"/>
    <w:rsid w:val="00771C8F"/>
    <w:rsid w:val="0077266E"/>
    <w:rsid w:val="0077292E"/>
    <w:rsid w:val="00772CAC"/>
    <w:rsid w:val="00772ECD"/>
    <w:rsid w:val="007737D4"/>
    <w:rsid w:val="007737D8"/>
    <w:rsid w:val="0077391C"/>
    <w:rsid w:val="00773D24"/>
    <w:rsid w:val="007741DE"/>
    <w:rsid w:val="00774576"/>
    <w:rsid w:val="007745DA"/>
    <w:rsid w:val="0077508A"/>
    <w:rsid w:val="00775475"/>
    <w:rsid w:val="00775567"/>
    <w:rsid w:val="00775E0D"/>
    <w:rsid w:val="00776343"/>
    <w:rsid w:val="00776416"/>
    <w:rsid w:val="007767A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4AD4"/>
    <w:rsid w:val="00785847"/>
    <w:rsid w:val="007859FC"/>
    <w:rsid w:val="00785F1E"/>
    <w:rsid w:val="00785F4C"/>
    <w:rsid w:val="0078609C"/>
    <w:rsid w:val="00786355"/>
    <w:rsid w:val="00787370"/>
    <w:rsid w:val="007874AE"/>
    <w:rsid w:val="0078750B"/>
    <w:rsid w:val="00787F5E"/>
    <w:rsid w:val="0079024D"/>
    <w:rsid w:val="00791069"/>
    <w:rsid w:val="007911B8"/>
    <w:rsid w:val="00791DAE"/>
    <w:rsid w:val="00792542"/>
    <w:rsid w:val="007930E8"/>
    <w:rsid w:val="0079310B"/>
    <w:rsid w:val="00793A57"/>
    <w:rsid w:val="00793A9C"/>
    <w:rsid w:val="00793C1E"/>
    <w:rsid w:val="00793F28"/>
    <w:rsid w:val="007944D2"/>
    <w:rsid w:val="00794926"/>
    <w:rsid w:val="00794B19"/>
    <w:rsid w:val="00794FFA"/>
    <w:rsid w:val="00795B8D"/>
    <w:rsid w:val="00795E34"/>
    <w:rsid w:val="00795F0E"/>
    <w:rsid w:val="00796495"/>
    <w:rsid w:val="00797063"/>
    <w:rsid w:val="00797134"/>
    <w:rsid w:val="0079736B"/>
    <w:rsid w:val="00797D8F"/>
    <w:rsid w:val="00797E24"/>
    <w:rsid w:val="007A0C00"/>
    <w:rsid w:val="007A0E15"/>
    <w:rsid w:val="007A176E"/>
    <w:rsid w:val="007A19BF"/>
    <w:rsid w:val="007A27CD"/>
    <w:rsid w:val="007A2A69"/>
    <w:rsid w:val="007A2AE3"/>
    <w:rsid w:val="007A2CF1"/>
    <w:rsid w:val="007A384E"/>
    <w:rsid w:val="007A41B5"/>
    <w:rsid w:val="007A4486"/>
    <w:rsid w:val="007A4682"/>
    <w:rsid w:val="007A4D0D"/>
    <w:rsid w:val="007A5879"/>
    <w:rsid w:val="007A58A8"/>
    <w:rsid w:val="007A5BDC"/>
    <w:rsid w:val="007A5CF5"/>
    <w:rsid w:val="007A629D"/>
    <w:rsid w:val="007A6610"/>
    <w:rsid w:val="007A6D51"/>
    <w:rsid w:val="007A6DD3"/>
    <w:rsid w:val="007A6FF3"/>
    <w:rsid w:val="007A7169"/>
    <w:rsid w:val="007A71DC"/>
    <w:rsid w:val="007A7A04"/>
    <w:rsid w:val="007B04FF"/>
    <w:rsid w:val="007B0976"/>
    <w:rsid w:val="007B0AD4"/>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3F6"/>
    <w:rsid w:val="007C055A"/>
    <w:rsid w:val="007C0853"/>
    <w:rsid w:val="007C0C90"/>
    <w:rsid w:val="007C0E07"/>
    <w:rsid w:val="007C0E86"/>
    <w:rsid w:val="007C192C"/>
    <w:rsid w:val="007C249E"/>
    <w:rsid w:val="007C24C8"/>
    <w:rsid w:val="007C26CF"/>
    <w:rsid w:val="007C271B"/>
    <w:rsid w:val="007C2C14"/>
    <w:rsid w:val="007C3A55"/>
    <w:rsid w:val="007C404B"/>
    <w:rsid w:val="007C4166"/>
    <w:rsid w:val="007C44E1"/>
    <w:rsid w:val="007C48DD"/>
    <w:rsid w:val="007C4A05"/>
    <w:rsid w:val="007C5711"/>
    <w:rsid w:val="007C57B9"/>
    <w:rsid w:val="007C6325"/>
    <w:rsid w:val="007C73A3"/>
    <w:rsid w:val="007C7975"/>
    <w:rsid w:val="007C7EF5"/>
    <w:rsid w:val="007D0166"/>
    <w:rsid w:val="007D06AC"/>
    <w:rsid w:val="007D0741"/>
    <w:rsid w:val="007D0997"/>
    <w:rsid w:val="007D0A53"/>
    <w:rsid w:val="007D0AEF"/>
    <w:rsid w:val="007D0FFC"/>
    <w:rsid w:val="007D1013"/>
    <w:rsid w:val="007D19EC"/>
    <w:rsid w:val="007D2608"/>
    <w:rsid w:val="007D298A"/>
    <w:rsid w:val="007D30C3"/>
    <w:rsid w:val="007D35AC"/>
    <w:rsid w:val="007D36B1"/>
    <w:rsid w:val="007D36D7"/>
    <w:rsid w:val="007D3BA1"/>
    <w:rsid w:val="007D3EC8"/>
    <w:rsid w:val="007D40AC"/>
    <w:rsid w:val="007D4317"/>
    <w:rsid w:val="007D4C12"/>
    <w:rsid w:val="007D4CB2"/>
    <w:rsid w:val="007D57E0"/>
    <w:rsid w:val="007D5946"/>
    <w:rsid w:val="007D5962"/>
    <w:rsid w:val="007D5A2B"/>
    <w:rsid w:val="007D6213"/>
    <w:rsid w:val="007D62C5"/>
    <w:rsid w:val="007D63B2"/>
    <w:rsid w:val="007D651D"/>
    <w:rsid w:val="007D71B7"/>
    <w:rsid w:val="007D7C66"/>
    <w:rsid w:val="007D7CF3"/>
    <w:rsid w:val="007E0274"/>
    <w:rsid w:val="007E02A7"/>
    <w:rsid w:val="007E0415"/>
    <w:rsid w:val="007E0991"/>
    <w:rsid w:val="007E0AFE"/>
    <w:rsid w:val="007E0B2C"/>
    <w:rsid w:val="007E0BD1"/>
    <w:rsid w:val="007E0CE0"/>
    <w:rsid w:val="007E107F"/>
    <w:rsid w:val="007E21EE"/>
    <w:rsid w:val="007E2FD7"/>
    <w:rsid w:val="007E310B"/>
    <w:rsid w:val="007E38DA"/>
    <w:rsid w:val="007E38EC"/>
    <w:rsid w:val="007E3D65"/>
    <w:rsid w:val="007E3EE2"/>
    <w:rsid w:val="007E4446"/>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864"/>
    <w:rsid w:val="007F2D8D"/>
    <w:rsid w:val="007F2EBF"/>
    <w:rsid w:val="007F3044"/>
    <w:rsid w:val="007F3249"/>
    <w:rsid w:val="007F3704"/>
    <w:rsid w:val="007F4657"/>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7A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29"/>
    <w:rsid w:val="00810B9E"/>
    <w:rsid w:val="00810BC2"/>
    <w:rsid w:val="00811683"/>
    <w:rsid w:val="00811AFF"/>
    <w:rsid w:val="00812373"/>
    <w:rsid w:val="00812D30"/>
    <w:rsid w:val="00813F3A"/>
    <w:rsid w:val="008140E8"/>
    <w:rsid w:val="008148D4"/>
    <w:rsid w:val="0081491F"/>
    <w:rsid w:val="00814941"/>
    <w:rsid w:val="00814A65"/>
    <w:rsid w:val="00814BD9"/>
    <w:rsid w:val="00814EEF"/>
    <w:rsid w:val="008158AC"/>
    <w:rsid w:val="008163FC"/>
    <w:rsid w:val="0081653D"/>
    <w:rsid w:val="00816755"/>
    <w:rsid w:val="00816805"/>
    <w:rsid w:val="00816BE8"/>
    <w:rsid w:val="00816CD5"/>
    <w:rsid w:val="00816DBD"/>
    <w:rsid w:val="00816FE2"/>
    <w:rsid w:val="00817062"/>
    <w:rsid w:val="00817991"/>
    <w:rsid w:val="00817F58"/>
    <w:rsid w:val="0082030C"/>
    <w:rsid w:val="008203C5"/>
    <w:rsid w:val="0082046A"/>
    <w:rsid w:val="00820B84"/>
    <w:rsid w:val="008211EE"/>
    <w:rsid w:val="0082154B"/>
    <w:rsid w:val="0082199B"/>
    <w:rsid w:val="00821C2A"/>
    <w:rsid w:val="008227B7"/>
    <w:rsid w:val="00823722"/>
    <w:rsid w:val="008243A8"/>
    <w:rsid w:val="00824925"/>
    <w:rsid w:val="00824C8B"/>
    <w:rsid w:val="008252E8"/>
    <w:rsid w:val="008255F2"/>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5A3"/>
    <w:rsid w:val="00835F6D"/>
    <w:rsid w:val="008375DA"/>
    <w:rsid w:val="008406DE"/>
    <w:rsid w:val="00840C4A"/>
    <w:rsid w:val="008411B9"/>
    <w:rsid w:val="0084122F"/>
    <w:rsid w:val="00841573"/>
    <w:rsid w:val="00841D08"/>
    <w:rsid w:val="00842071"/>
    <w:rsid w:val="00842D43"/>
    <w:rsid w:val="00842F64"/>
    <w:rsid w:val="0084323E"/>
    <w:rsid w:val="00843D50"/>
    <w:rsid w:val="008441D9"/>
    <w:rsid w:val="0084464E"/>
    <w:rsid w:val="008455E6"/>
    <w:rsid w:val="008458BF"/>
    <w:rsid w:val="00845DA2"/>
    <w:rsid w:val="00846262"/>
    <w:rsid w:val="00846370"/>
    <w:rsid w:val="008463E8"/>
    <w:rsid w:val="008472CA"/>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5C34"/>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8D"/>
    <w:rsid w:val="008658C0"/>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268"/>
    <w:rsid w:val="008735E8"/>
    <w:rsid w:val="00873626"/>
    <w:rsid w:val="0087377E"/>
    <w:rsid w:val="00874594"/>
    <w:rsid w:val="00874654"/>
    <w:rsid w:val="00874692"/>
    <w:rsid w:val="00874776"/>
    <w:rsid w:val="0087487C"/>
    <w:rsid w:val="00874A07"/>
    <w:rsid w:val="00874AAB"/>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554"/>
    <w:rsid w:val="00882D28"/>
    <w:rsid w:val="00883A67"/>
    <w:rsid w:val="008848E9"/>
    <w:rsid w:val="00884FD8"/>
    <w:rsid w:val="00885244"/>
    <w:rsid w:val="008857C7"/>
    <w:rsid w:val="008858B3"/>
    <w:rsid w:val="00885BF6"/>
    <w:rsid w:val="00885E75"/>
    <w:rsid w:val="008866CF"/>
    <w:rsid w:val="00886782"/>
    <w:rsid w:val="008869A1"/>
    <w:rsid w:val="00886B3F"/>
    <w:rsid w:val="0088727A"/>
    <w:rsid w:val="0089015D"/>
    <w:rsid w:val="0089021A"/>
    <w:rsid w:val="0089022E"/>
    <w:rsid w:val="00890475"/>
    <w:rsid w:val="00890A7C"/>
    <w:rsid w:val="00890D11"/>
    <w:rsid w:val="008910EE"/>
    <w:rsid w:val="00891A26"/>
    <w:rsid w:val="00891E46"/>
    <w:rsid w:val="008923F8"/>
    <w:rsid w:val="008928F1"/>
    <w:rsid w:val="00892BBF"/>
    <w:rsid w:val="00892DB5"/>
    <w:rsid w:val="00892E11"/>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6E8B"/>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156"/>
    <w:rsid w:val="008A32B4"/>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8FE"/>
    <w:rsid w:val="008A7C74"/>
    <w:rsid w:val="008B03BD"/>
    <w:rsid w:val="008B04C0"/>
    <w:rsid w:val="008B09E1"/>
    <w:rsid w:val="008B0A83"/>
    <w:rsid w:val="008B0DCF"/>
    <w:rsid w:val="008B0E93"/>
    <w:rsid w:val="008B0F8D"/>
    <w:rsid w:val="008B198D"/>
    <w:rsid w:val="008B2201"/>
    <w:rsid w:val="008B23A8"/>
    <w:rsid w:val="008B23F6"/>
    <w:rsid w:val="008B29A4"/>
    <w:rsid w:val="008B2BB4"/>
    <w:rsid w:val="008B2C30"/>
    <w:rsid w:val="008B3C2B"/>
    <w:rsid w:val="008B4679"/>
    <w:rsid w:val="008B4B22"/>
    <w:rsid w:val="008B4D00"/>
    <w:rsid w:val="008B4D13"/>
    <w:rsid w:val="008B4E78"/>
    <w:rsid w:val="008B4FE2"/>
    <w:rsid w:val="008B5708"/>
    <w:rsid w:val="008B61A1"/>
    <w:rsid w:val="008B66D8"/>
    <w:rsid w:val="008B66EE"/>
    <w:rsid w:val="008B6793"/>
    <w:rsid w:val="008B6E87"/>
    <w:rsid w:val="008B75C2"/>
    <w:rsid w:val="008B787A"/>
    <w:rsid w:val="008C0A89"/>
    <w:rsid w:val="008C0AA9"/>
    <w:rsid w:val="008C0E71"/>
    <w:rsid w:val="008C1852"/>
    <w:rsid w:val="008C213C"/>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3B6"/>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4E8"/>
    <w:rsid w:val="008D7F65"/>
    <w:rsid w:val="008E0178"/>
    <w:rsid w:val="008E02F8"/>
    <w:rsid w:val="008E04C6"/>
    <w:rsid w:val="008E12AF"/>
    <w:rsid w:val="008E1342"/>
    <w:rsid w:val="008E1DC9"/>
    <w:rsid w:val="008E211C"/>
    <w:rsid w:val="008E2831"/>
    <w:rsid w:val="008E28EC"/>
    <w:rsid w:val="008E2BB3"/>
    <w:rsid w:val="008E2BC5"/>
    <w:rsid w:val="008E2C79"/>
    <w:rsid w:val="008E3176"/>
    <w:rsid w:val="008E3564"/>
    <w:rsid w:val="008E3A0B"/>
    <w:rsid w:val="008E3A90"/>
    <w:rsid w:val="008E3AAB"/>
    <w:rsid w:val="008E3E55"/>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439D"/>
    <w:rsid w:val="008F4FE6"/>
    <w:rsid w:val="008F51F0"/>
    <w:rsid w:val="008F57CD"/>
    <w:rsid w:val="008F589A"/>
    <w:rsid w:val="008F5960"/>
    <w:rsid w:val="008F5CD0"/>
    <w:rsid w:val="008F629A"/>
    <w:rsid w:val="008F6531"/>
    <w:rsid w:val="008F6996"/>
    <w:rsid w:val="008F6A55"/>
    <w:rsid w:val="008F6A9B"/>
    <w:rsid w:val="008F6F03"/>
    <w:rsid w:val="008F7603"/>
    <w:rsid w:val="008F769D"/>
    <w:rsid w:val="008F76B7"/>
    <w:rsid w:val="008F76DC"/>
    <w:rsid w:val="008F78DE"/>
    <w:rsid w:val="008F7D2F"/>
    <w:rsid w:val="009013C5"/>
    <w:rsid w:val="0090147B"/>
    <w:rsid w:val="00901649"/>
    <w:rsid w:val="00901CBA"/>
    <w:rsid w:val="00901DC6"/>
    <w:rsid w:val="009021DC"/>
    <w:rsid w:val="0090233C"/>
    <w:rsid w:val="00902EFD"/>
    <w:rsid w:val="00903026"/>
    <w:rsid w:val="0090357B"/>
    <w:rsid w:val="00903832"/>
    <w:rsid w:val="009042D0"/>
    <w:rsid w:val="009044BE"/>
    <w:rsid w:val="009048EB"/>
    <w:rsid w:val="00904913"/>
    <w:rsid w:val="00904BB4"/>
    <w:rsid w:val="00904C15"/>
    <w:rsid w:val="0090502F"/>
    <w:rsid w:val="009050B3"/>
    <w:rsid w:val="00905298"/>
    <w:rsid w:val="00905945"/>
    <w:rsid w:val="00905A47"/>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5428"/>
    <w:rsid w:val="009162DD"/>
    <w:rsid w:val="009163E7"/>
    <w:rsid w:val="009165E4"/>
    <w:rsid w:val="0091670A"/>
    <w:rsid w:val="0091671A"/>
    <w:rsid w:val="009169F6"/>
    <w:rsid w:val="00916E1F"/>
    <w:rsid w:val="0091719D"/>
    <w:rsid w:val="00917903"/>
    <w:rsid w:val="00917BEA"/>
    <w:rsid w:val="00920189"/>
    <w:rsid w:val="00920203"/>
    <w:rsid w:val="00920997"/>
    <w:rsid w:val="00920B1E"/>
    <w:rsid w:val="00920DD5"/>
    <w:rsid w:val="00921161"/>
    <w:rsid w:val="00922068"/>
    <w:rsid w:val="00922492"/>
    <w:rsid w:val="009224EB"/>
    <w:rsid w:val="0092272F"/>
    <w:rsid w:val="00922BE2"/>
    <w:rsid w:val="00922EDE"/>
    <w:rsid w:val="009237D9"/>
    <w:rsid w:val="00923E7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B57"/>
    <w:rsid w:val="00931D3F"/>
    <w:rsid w:val="009324C4"/>
    <w:rsid w:val="00932671"/>
    <w:rsid w:val="00932A7A"/>
    <w:rsid w:val="00932D26"/>
    <w:rsid w:val="009330BF"/>
    <w:rsid w:val="00933817"/>
    <w:rsid w:val="009340EB"/>
    <w:rsid w:val="00934510"/>
    <w:rsid w:val="0093476C"/>
    <w:rsid w:val="00934C7D"/>
    <w:rsid w:val="00935A1E"/>
    <w:rsid w:val="00935AA3"/>
    <w:rsid w:val="00935B7C"/>
    <w:rsid w:val="00935E3A"/>
    <w:rsid w:val="00936005"/>
    <w:rsid w:val="0093607C"/>
    <w:rsid w:val="0093619C"/>
    <w:rsid w:val="00937D81"/>
    <w:rsid w:val="00940008"/>
    <w:rsid w:val="00940FFA"/>
    <w:rsid w:val="00941010"/>
    <w:rsid w:val="00941503"/>
    <w:rsid w:val="009415D6"/>
    <w:rsid w:val="0094187D"/>
    <w:rsid w:val="009423ED"/>
    <w:rsid w:val="00942C90"/>
    <w:rsid w:val="00942F29"/>
    <w:rsid w:val="00942FB6"/>
    <w:rsid w:val="009430E1"/>
    <w:rsid w:val="009434EB"/>
    <w:rsid w:val="0094352F"/>
    <w:rsid w:val="00943EA6"/>
    <w:rsid w:val="009440F4"/>
    <w:rsid w:val="009443F2"/>
    <w:rsid w:val="009448F2"/>
    <w:rsid w:val="009451E0"/>
    <w:rsid w:val="0094524B"/>
    <w:rsid w:val="009456E3"/>
    <w:rsid w:val="00945759"/>
    <w:rsid w:val="00945925"/>
    <w:rsid w:val="009466E9"/>
    <w:rsid w:val="00946CB3"/>
    <w:rsid w:val="00946D20"/>
    <w:rsid w:val="00946E51"/>
    <w:rsid w:val="009473F4"/>
    <w:rsid w:val="0094767D"/>
    <w:rsid w:val="00947986"/>
    <w:rsid w:val="00950231"/>
    <w:rsid w:val="00950794"/>
    <w:rsid w:val="009507AA"/>
    <w:rsid w:val="009509EF"/>
    <w:rsid w:val="009515CA"/>
    <w:rsid w:val="00951691"/>
    <w:rsid w:val="009518BA"/>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6E0"/>
    <w:rsid w:val="00956A56"/>
    <w:rsid w:val="00956BA1"/>
    <w:rsid w:val="00956D42"/>
    <w:rsid w:val="00956F0F"/>
    <w:rsid w:val="0095727F"/>
    <w:rsid w:val="009572AF"/>
    <w:rsid w:val="00957E41"/>
    <w:rsid w:val="0096016E"/>
    <w:rsid w:val="0096023A"/>
    <w:rsid w:val="0096061C"/>
    <w:rsid w:val="009607AB"/>
    <w:rsid w:val="00961154"/>
    <w:rsid w:val="009615DB"/>
    <w:rsid w:val="00961AA5"/>
    <w:rsid w:val="00962683"/>
    <w:rsid w:val="00962ADC"/>
    <w:rsid w:val="00962D4E"/>
    <w:rsid w:val="00962E23"/>
    <w:rsid w:val="00964024"/>
    <w:rsid w:val="009641C7"/>
    <w:rsid w:val="0096487C"/>
    <w:rsid w:val="00964BC2"/>
    <w:rsid w:val="00964D4A"/>
    <w:rsid w:val="00964EAE"/>
    <w:rsid w:val="00965023"/>
    <w:rsid w:val="009650B7"/>
    <w:rsid w:val="0096515D"/>
    <w:rsid w:val="0096554B"/>
    <w:rsid w:val="00965841"/>
    <w:rsid w:val="00966623"/>
    <w:rsid w:val="00966F75"/>
    <w:rsid w:val="009678DB"/>
    <w:rsid w:val="00970728"/>
    <w:rsid w:val="009707C9"/>
    <w:rsid w:val="00971303"/>
    <w:rsid w:val="00971E0B"/>
    <w:rsid w:val="00972101"/>
    <w:rsid w:val="00972285"/>
    <w:rsid w:val="00972FB5"/>
    <w:rsid w:val="00973607"/>
    <w:rsid w:val="009736FE"/>
    <w:rsid w:val="00973B96"/>
    <w:rsid w:val="00973D91"/>
    <w:rsid w:val="00973E3C"/>
    <w:rsid w:val="00973F84"/>
    <w:rsid w:val="00974127"/>
    <w:rsid w:val="00974763"/>
    <w:rsid w:val="009757CA"/>
    <w:rsid w:val="00975E5F"/>
    <w:rsid w:val="00976E76"/>
    <w:rsid w:val="009771D3"/>
    <w:rsid w:val="009773AE"/>
    <w:rsid w:val="00977A14"/>
    <w:rsid w:val="00977E9B"/>
    <w:rsid w:val="009807BF"/>
    <w:rsid w:val="009809CE"/>
    <w:rsid w:val="00980C6A"/>
    <w:rsid w:val="0098131F"/>
    <w:rsid w:val="00981479"/>
    <w:rsid w:val="00981834"/>
    <w:rsid w:val="00981F74"/>
    <w:rsid w:val="0098237C"/>
    <w:rsid w:val="00982852"/>
    <w:rsid w:val="009829B3"/>
    <w:rsid w:val="00982B24"/>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52C"/>
    <w:rsid w:val="00987708"/>
    <w:rsid w:val="0098784E"/>
    <w:rsid w:val="00987DF0"/>
    <w:rsid w:val="00987E2E"/>
    <w:rsid w:val="0099008B"/>
    <w:rsid w:val="00990E77"/>
    <w:rsid w:val="0099177B"/>
    <w:rsid w:val="00991B8C"/>
    <w:rsid w:val="0099367E"/>
    <w:rsid w:val="00993FE4"/>
    <w:rsid w:val="0099425E"/>
    <w:rsid w:val="00994CDC"/>
    <w:rsid w:val="009969CD"/>
    <w:rsid w:val="0099770A"/>
    <w:rsid w:val="00997769"/>
    <w:rsid w:val="00997A2E"/>
    <w:rsid w:val="009A048E"/>
    <w:rsid w:val="009A08E6"/>
    <w:rsid w:val="009A0A09"/>
    <w:rsid w:val="009A119F"/>
    <w:rsid w:val="009A12D5"/>
    <w:rsid w:val="009A1609"/>
    <w:rsid w:val="009A16A3"/>
    <w:rsid w:val="009A1867"/>
    <w:rsid w:val="009A1A7E"/>
    <w:rsid w:val="009A3480"/>
    <w:rsid w:val="009A3DB8"/>
    <w:rsid w:val="009A43B3"/>
    <w:rsid w:val="009A464D"/>
    <w:rsid w:val="009A496F"/>
    <w:rsid w:val="009A4B78"/>
    <w:rsid w:val="009A4D73"/>
    <w:rsid w:val="009A4E41"/>
    <w:rsid w:val="009A5297"/>
    <w:rsid w:val="009A5618"/>
    <w:rsid w:val="009A5851"/>
    <w:rsid w:val="009A5C0C"/>
    <w:rsid w:val="009A5D40"/>
    <w:rsid w:val="009A5E10"/>
    <w:rsid w:val="009A6665"/>
    <w:rsid w:val="009A6EE2"/>
    <w:rsid w:val="009A743F"/>
    <w:rsid w:val="009A74F7"/>
    <w:rsid w:val="009B00F2"/>
    <w:rsid w:val="009B0E67"/>
    <w:rsid w:val="009B0FB2"/>
    <w:rsid w:val="009B1113"/>
    <w:rsid w:val="009B1C34"/>
    <w:rsid w:val="009B1D22"/>
    <w:rsid w:val="009B1E86"/>
    <w:rsid w:val="009B23FD"/>
    <w:rsid w:val="009B27C4"/>
    <w:rsid w:val="009B2BE6"/>
    <w:rsid w:val="009B2D92"/>
    <w:rsid w:val="009B31DE"/>
    <w:rsid w:val="009B3250"/>
    <w:rsid w:val="009B35A6"/>
    <w:rsid w:val="009B42A4"/>
    <w:rsid w:val="009B42D2"/>
    <w:rsid w:val="009B4A06"/>
    <w:rsid w:val="009B546D"/>
    <w:rsid w:val="009B60EA"/>
    <w:rsid w:val="009B70C8"/>
    <w:rsid w:val="009B737C"/>
    <w:rsid w:val="009B742E"/>
    <w:rsid w:val="009C0AC6"/>
    <w:rsid w:val="009C11B2"/>
    <w:rsid w:val="009C1456"/>
    <w:rsid w:val="009C164F"/>
    <w:rsid w:val="009C1C0E"/>
    <w:rsid w:val="009C1C30"/>
    <w:rsid w:val="009C22DD"/>
    <w:rsid w:val="009C245F"/>
    <w:rsid w:val="009C29D5"/>
    <w:rsid w:val="009C30A0"/>
    <w:rsid w:val="009C31C1"/>
    <w:rsid w:val="009C359E"/>
    <w:rsid w:val="009C37FE"/>
    <w:rsid w:val="009C4082"/>
    <w:rsid w:val="009C4A38"/>
    <w:rsid w:val="009C4A72"/>
    <w:rsid w:val="009C4AD8"/>
    <w:rsid w:val="009C4D3D"/>
    <w:rsid w:val="009C54DA"/>
    <w:rsid w:val="009C55E2"/>
    <w:rsid w:val="009C5A4E"/>
    <w:rsid w:val="009C5EE5"/>
    <w:rsid w:val="009C61E3"/>
    <w:rsid w:val="009C655E"/>
    <w:rsid w:val="009C6B56"/>
    <w:rsid w:val="009C7DB8"/>
    <w:rsid w:val="009C7FF0"/>
    <w:rsid w:val="009D010D"/>
    <w:rsid w:val="009D0244"/>
    <w:rsid w:val="009D0DD0"/>
    <w:rsid w:val="009D0F71"/>
    <w:rsid w:val="009D111C"/>
    <w:rsid w:val="009D17A0"/>
    <w:rsid w:val="009D1F7A"/>
    <w:rsid w:val="009D2873"/>
    <w:rsid w:val="009D2942"/>
    <w:rsid w:val="009D2BB8"/>
    <w:rsid w:val="009D3827"/>
    <w:rsid w:val="009D3A1A"/>
    <w:rsid w:val="009D426A"/>
    <w:rsid w:val="009D5BDB"/>
    <w:rsid w:val="009D6B03"/>
    <w:rsid w:val="009D6B3D"/>
    <w:rsid w:val="009D7422"/>
    <w:rsid w:val="009D76E8"/>
    <w:rsid w:val="009D78E7"/>
    <w:rsid w:val="009E0742"/>
    <w:rsid w:val="009E0B29"/>
    <w:rsid w:val="009E1291"/>
    <w:rsid w:val="009E12BC"/>
    <w:rsid w:val="009E139D"/>
    <w:rsid w:val="009E224D"/>
    <w:rsid w:val="009E26D5"/>
    <w:rsid w:val="009E2A07"/>
    <w:rsid w:val="009E2C66"/>
    <w:rsid w:val="009E3398"/>
    <w:rsid w:val="009E3577"/>
    <w:rsid w:val="009E37A5"/>
    <w:rsid w:val="009E395B"/>
    <w:rsid w:val="009E3D2B"/>
    <w:rsid w:val="009E3DC2"/>
    <w:rsid w:val="009E3E84"/>
    <w:rsid w:val="009E4053"/>
    <w:rsid w:val="009E4097"/>
    <w:rsid w:val="009E4664"/>
    <w:rsid w:val="009E4D8E"/>
    <w:rsid w:val="009E4E90"/>
    <w:rsid w:val="009E4EB7"/>
    <w:rsid w:val="009E5601"/>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543"/>
    <w:rsid w:val="00A026F0"/>
    <w:rsid w:val="00A02E97"/>
    <w:rsid w:val="00A02F2D"/>
    <w:rsid w:val="00A02F61"/>
    <w:rsid w:val="00A03529"/>
    <w:rsid w:val="00A03671"/>
    <w:rsid w:val="00A03E0E"/>
    <w:rsid w:val="00A040D1"/>
    <w:rsid w:val="00A044B7"/>
    <w:rsid w:val="00A04A0A"/>
    <w:rsid w:val="00A050A8"/>
    <w:rsid w:val="00A056A3"/>
    <w:rsid w:val="00A059AF"/>
    <w:rsid w:val="00A05A59"/>
    <w:rsid w:val="00A05B51"/>
    <w:rsid w:val="00A06286"/>
    <w:rsid w:val="00A06318"/>
    <w:rsid w:val="00A063BC"/>
    <w:rsid w:val="00A068E1"/>
    <w:rsid w:val="00A06A80"/>
    <w:rsid w:val="00A06D8A"/>
    <w:rsid w:val="00A0711F"/>
    <w:rsid w:val="00A077C9"/>
    <w:rsid w:val="00A07B0B"/>
    <w:rsid w:val="00A102A0"/>
    <w:rsid w:val="00A1065D"/>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545"/>
    <w:rsid w:val="00A16745"/>
    <w:rsid w:val="00A16747"/>
    <w:rsid w:val="00A169A7"/>
    <w:rsid w:val="00A17E93"/>
    <w:rsid w:val="00A20013"/>
    <w:rsid w:val="00A2056F"/>
    <w:rsid w:val="00A20582"/>
    <w:rsid w:val="00A20C65"/>
    <w:rsid w:val="00A21767"/>
    <w:rsid w:val="00A21FD5"/>
    <w:rsid w:val="00A22751"/>
    <w:rsid w:val="00A22940"/>
    <w:rsid w:val="00A23102"/>
    <w:rsid w:val="00A233D8"/>
    <w:rsid w:val="00A23412"/>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5D4"/>
    <w:rsid w:val="00A31922"/>
    <w:rsid w:val="00A31BCC"/>
    <w:rsid w:val="00A31C70"/>
    <w:rsid w:val="00A31C87"/>
    <w:rsid w:val="00A321BF"/>
    <w:rsid w:val="00A325BB"/>
    <w:rsid w:val="00A3297A"/>
    <w:rsid w:val="00A32A58"/>
    <w:rsid w:val="00A32EEC"/>
    <w:rsid w:val="00A32F7A"/>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1D9E"/>
    <w:rsid w:val="00A41EE4"/>
    <w:rsid w:val="00A4224E"/>
    <w:rsid w:val="00A4229F"/>
    <w:rsid w:val="00A428A9"/>
    <w:rsid w:val="00A42ACA"/>
    <w:rsid w:val="00A4327C"/>
    <w:rsid w:val="00A43496"/>
    <w:rsid w:val="00A43665"/>
    <w:rsid w:val="00A43AAB"/>
    <w:rsid w:val="00A43AFE"/>
    <w:rsid w:val="00A43C7B"/>
    <w:rsid w:val="00A441CC"/>
    <w:rsid w:val="00A447E3"/>
    <w:rsid w:val="00A44804"/>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7E98"/>
    <w:rsid w:val="00A60017"/>
    <w:rsid w:val="00A60849"/>
    <w:rsid w:val="00A60AFD"/>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186"/>
    <w:rsid w:val="00A71986"/>
    <w:rsid w:val="00A71E3D"/>
    <w:rsid w:val="00A71E73"/>
    <w:rsid w:val="00A72740"/>
    <w:rsid w:val="00A729EC"/>
    <w:rsid w:val="00A736C6"/>
    <w:rsid w:val="00A73A64"/>
    <w:rsid w:val="00A742AD"/>
    <w:rsid w:val="00A746D7"/>
    <w:rsid w:val="00A74AB2"/>
    <w:rsid w:val="00A75A27"/>
    <w:rsid w:val="00A75A46"/>
    <w:rsid w:val="00A75B36"/>
    <w:rsid w:val="00A75C45"/>
    <w:rsid w:val="00A7623B"/>
    <w:rsid w:val="00A7660A"/>
    <w:rsid w:val="00A7663A"/>
    <w:rsid w:val="00A7696B"/>
    <w:rsid w:val="00A769D4"/>
    <w:rsid w:val="00A774CA"/>
    <w:rsid w:val="00A8008F"/>
    <w:rsid w:val="00A804C7"/>
    <w:rsid w:val="00A80857"/>
    <w:rsid w:val="00A80A39"/>
    <w:rsid w:val="00A80DF0"/>
    <w:rsid w:val="00A80E64"/>
    <w:rsid w:val="00A81A16"/>
    <w:rsid w:val="00A81B6C"/>
    <w:rsid w:val="00A823A7"/>
    <w:rsid w:val="00A824D4"/>
    <w:rsid w:val="00A825C8"/>
    <w:rsid w:val="00A82742"/>
    <w:rsid w:val="00A82A29"/>
    <w:rsid w:val="00A83984"/>
    <w:rsid w:val="00A83A1E"/>
    <w:rsid w:val="00A84198"/>
    <w:rsid w:val="00A841AB"/>
    <w:rsid w:val="00A84368"/>
    <w:rsid w:val="00A849C5"/>
    <w:rsid w:val="00A84FFD"/>
    <w:rsid w:val="00A86104"/>
    <w:rsid w:val="00A8655A"/>
    <w:rsid w:val="00A87203"/>
    <w:rsid w:val="00A87744"/>
    <w:rsid w:val="00A87909"/>
    <w:rsid w:val="00A87AE6"/>
    <w:rsid w:val="00A87B09"/>
    <w:rsid w:val="00A87C22"/>
    <w:rsid w:val="00A90590"/>
    <w:rsid w:val="00A90A97"/>
    <w:rsid w:val="00A90CB4"/>
    <w:rsid w:val="00A910DA"/>
    <w:rsid w:val="00A920E1"/>
    <w:rsid w:val="00A929B5"/>
    <w:rsid w:val="00A933AE"/>
    <w:rsid w:val="00A93863"/>
    <w:rsid w:val="00A93928"/>
    <w:rsid w:val="00A93BCC"/>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DAE"/>
    <w:rsid w:val="00AA3E79"/>
    <w:rsid w:val="00AA4FB4"/>
    <w:rsid w:val="00AA5C0B"/>
    <w:rsid w:val="00AA5E3B"/>
    <w:rsid w:val="00AA5FFD"/>
    <w:rsid w:val="00AA63AD"/>
    <w:rsid w:val="00AA65B4"/>
    <w:rsid w:val="00AA6A75"/>
    <w:rsid w:val="00AA745E"/>
    <w:rsid w:val="00AB04AB"/>
    <w:rsid w:val="00AB0733"/>
    <w:rsid w:val="00AB09D2"/>
    <w:rsid w:val="00AB0B64"/>
    <w:rsid w:val="00AB0C30"/>
    <w:rsid w:val="00AB15A4"/>
    <w:rsid w:val="00AB176B"/>
    <w:rsid w:val="00AB1812"/>
    <w:rsid w:val="00AB2C5F"/>
    <w:rsid w:val="00AB37E6"/>
    <w:rsid w:val="00AB3DBA"/>
    <w:rsid w:val="00AB431C"/>
    <w:rsid w:val="00AB470E"/>
    <w:rsid w:val="00AB4C80"/>
    <w:rsid w:val="00AB506B"/>
    <w:rsid w:val="00AB5467"/>
    <w:rsid w:val="00AB5883"/>
    <w:rsid w:val="00AB5A7E"/>
    <w:rsid w:val="00AB7538"/>
    <w:rsid w:val="00AB77F3"/>
    <w:rsid w:val="00AC0044"/>
    <w:rsid w:val="00AC0256"/>
    <w:rsid w:val="00AC0AAD"/>
    <w:rsid w:val="00AC1231"/>
    <w:rsid w:val="00AC1992"/>
    <w:rsid w:val="00AC1E14"/>
    <w:rsid w:val="00AC2065"/>
    <w:rsid w:val="00AC2CFA"/>
    <w:rsid w:val="00AC3263"/>
    <w:rsid w:val="00AC337E"/>
    <w:rsid w:val="00AC374B"/>
    <w:rsid w:val="00AC3E12"/>
    <w:rsid w:val="00AC406E"/>
    <w:rsid w:val="00AC417C"/>
    <w:rsid w:val="00AC430C"/>
    <w:rsid w:val="00AC4951"/>
    <w:rsid w:val="00AC49C9"/>
    <w:rsid w:val="00AC4A6B"/>
    <w:rsid w:val="00AC5C19"/>
    <w:rsid w:val="00AC5EAE"/>
    <w:rsid w:val="00AC60F0"/>
    <w:rsid w:val="00AC63C7"/>
    <w:rsid w:val="00AC6657"/>
    <w:rsid w:val="00AC66AA"/>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51"/>
    <w:rsid w:val="00AD3DE2"/>
    <w:rsid w:val="00AD4261"/>
    <w:rsid w:val="00AD46F5"/>
    <w:rsid w:val="00AD51A3"/>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4B3B"/>
    <w:rsid w:val="00AE5058"/>
    <w:rsid w:val="00AE51CD"/>
    <w:rsid w:val="00AE5471"/>
    <w:rsid w:val="00AE54AA"/>
    <w:rsid w:val="00AE5616"/>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ADB"/>
    <w:rsid w:val="00AF2DAA"/>
    <w:rsid w:val="00AF2EBD"/>
    <w:rsid w:val="00AF33AE"/>
    <w:rsid w:val="00AF3CDC"/>
    <w:rsid w:val="00AF44B1"/>
    <w:rsid w:val="00AF4AF4"/>
    <w:rsid w:val="00AF5800"/>
    <w:rsid w:val="00AF61E2"/>
    <w:rsid w:val="00AF6986"/>
    <w:rsid w:val="00AF69FE"/>
    <w:rsid w:val="00AF6A77"/>
    <w:rsid w:val="00AF6B7C"/>
    <w:rsid w:val="00AF6D1B"/>
    <w:rsid w:val="00AF722F"/>
    <w:rsid w:val="00AF73ED"/>
    <w:rsid w:val="00AF7D69"/>
    <w:rsid w:val="00AF7ED2"/>
    <w:rsid w:val="00B004D8"/>
    <w:rsid w:val="00B00830"/>
    <w:rsid w:val="00B008CD"/>
    <w:rsid w:val="00B00CC5"/>
    <w:rsid w:val="00B016D2"/>
    <w:rsid w:val="00B018EA"/>
    <w:rsid w:val="00B02091"/>
    <w:rsid w:val="00B02B43"/>
    <w:rsid w:val="00B03697"/>
    <w:rsid w:val="00B03D36"/>
    <w:rsid w:val="00B04540"/>
    <w:rsid w:val="00B046F1"/>
    <w:rsid w:val="00B05116"/>
    <w:rsid w:val="00B051A7"/>
    <w:rsid w:val="00B05F1A"/>
    <w:rsid w:val="00B07B33"/>
    <w:rsid w:val="00B07FA2"/>
    <w:rsid w:val="00B100CF"/>
    <w:rsid w:val="00B1074F"/>
    <w:rsid w:val="00B10E82"/>
    <w:rsid w:val="00B111A6"/>
    <w:rsid w:val="00B111D2"/>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1BF"/>
    <w:rsid w:val="00B142D9"/>
    <w:rsid w:val="00B145D5"/>
    <w:rsid w:val="00B14BC4"/>
    <w:rsid w:val="00B158A3"/>
    <w:rsid w:val="00B15B25"/>
    <w:rsid w:val="00B15C36"/>
    <w:rsid w:val="00B15E95"/>
    <w:rsid w:val="00B15EA0"/>
    <w:rsid w:val="00B16069"/>
    <w:rsid w:val="00B1745A"/>
    <w:rsid w:val="00B17785"/>
    <w:rsid w:val="00B17A4E"/>
    <w:rsid w:val="00B17B30"/>
    <w:rsid w:val="00B17C2F"/>
    <w:rsid w:val="00B17CDA"/>
    <w:rsid w:val="00B2153E"/>
    <w:rsid w:val="00B21845"/>
    <w:rsid w:val="00B218CB"/>
    <w:rsid w:val="00B21FA7"/>
    <w:rsid w:val="00B22022"/>
    <w:rsid w:val="00B225E4"/>
    <w:rsid w:val="00B2277E"/>
    <w:rsid w:val="00B23223"/>
    <w:rsid w:val="00B23F7A"/>
    <w:rsid w:val="00B240B1"/>
    <w:rsid w:val="00B24208"/>
    <w:rsid w:val="00B24374"/>
    <w:rsid w:val="00B24728"/>
    <w:rsid w:val="00B248A9"/>
    <w:rsid w:val="00B2490A"/>
    <w:rsid w:val="00B24BE3"/>
    <w:rsid w:val="00B24D28"/>
    <w:rsid w:val="00B24F1C"/>
    <w:rsid w:val="00B258B1"/>
    <w:rsid w:val="00B25D76"/>
    <w:rsid w:val="00B27032"/>
    <w:rsid w:val="00B27085"/>
    <w:rsid w:val="00B27583"/>
    <w:rsid w:val="00B30003"/>
    <w:rsid w:val="00B3015C"/>
    <w:rsid w:val="00B30642"/>
    <w:rsid w:val="00B31201"/>
    <w:rsid w:val="00B3188F"/>
    <w:rsid w:val="00B31B4B"/>
    <w:rsid w:val="00B31E36"/>
    <w:rsid w:val="00B32474"/>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D21"/>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6527"/>
    <w:rsid w:val="00B56706"/>
    <w:rsid w:val="00B57019"/>
    <w:rsid w:val="00B5745B"/>
    <w:rsid w:val="00B576DA"/>
    <w:rsid w:val="00B57710"/>
    <w:rsid w:val="00B57CDD"/>
    <w:rsid w:val="00B601C9"/>
    <w:rsid w:val="00B6039E"/>
    <w:rsid w:val="00B60D04"/>
    <w:rsid w:val="00B6158F"/>
    <w:rsid w:val="00B61EE8"/>
    <w:rsid w:val="00B633A3"/>
    <w:rsid w:val="00B63533"/>
    <w:rsid w:val="00B63BDB"/>
    <w:rsid w:val="00B63D3F"/>
    <w:rsid w:val="00B64A0E"/>
    <w:rsid w:val="00B64DDF"/>
    <w:rsid w:val="00B656E0"/>
    <w:rsid w:val="00B6601E"/>
    <w:rsid w:val="00B663AA"/>
    <w:rsid w:val="00B66C83"/>
    <w:rsid w:val="00B66DD5"/>
    <w:rsid w:val="00B670D0"/>
    <w:rsid w:val="00B67722"/>
    <w:rsid w:val="00B67B97"/>
    <w:rsid w:val="00B67F01"/>
    <w:rsid w:val="00B70329"/>
    <w:rsid w:val="00B70D3E"/>
    <w:rsid w:val="00B711AB"/>
    <w:rsid w:val="00B714F0"/>
    <w:rsid w:val="00B71A40"/>
    <w:rsid w:val="00B71C8C"/>
    <w:rsid w:val="00B71CB4"/>
    <w:rsid w:val="00B71FD7"/>
    <w:rsid w:val="00B7241F"/>
    <w:rsid w:val="00B725E7"/>
    <w:rsid w:val="00B72C07"/>
    <w:rsid w:val="00B72DF7"/>
    <w:rsid w:val="00B72F42"/>
    <w:rsid w:val="00B73E44"/>
    <w:rsid w:val="00B74290"/>
    <w:rsid w:val="00B74510"/>
    <w:rsid w:val="00B74BD4"/>
    <w:rsid w:val="00B74BF7"/>
    <w:rsid w:val="00B760FD"/>
    <w:rsid w:val="00B76185"/>
    <w:rsid w:val="00B76BCD"/>
    <w:rsid w:val="00B77830"/>
    <w:rsid w:val="00B779E6"/>
    <w:rsid w:val="00B804E2"/>
    <w:rsid w:val="00B80F90"/>
    <w:rsid w:val="00B811B2"/>
    <w:rsid w:val="00B8139D"/>
    <w:rsid w:val="00B81BA3"/>
    <w:rsid w:val="00B81CB5"/>
    <w:rsid w:val="00B82213"/>
    <w:rsid w:val="00B8276E"/>
    <w:rsid w:val="00B82912"/>
    <w:rsid w:val="00B839A9"/>
    <w:rsid w:val="00B83A62"/>
    <w:rsid w:val="00B83B59"/>
    <w:rsid w:val="00B84252"/>
    <w:rsid w:val="00B8468F"/>
    <w:rsid w:val="00B849F1"/>
    <w:rsid w:val="00B84FC6"/>
    <w:rsid w:val="00B855A0"/>
    <w:rsid w:val="00B857F5"/>
    <w:rsid w:val="00B86D6C"/>
    <w:rsid w:val="00B86EB5"/>
    <w:rsid w:val="00B86F47"/>
    <w:rsid w:val="00B874B4"/>
    <w:rsid w:val="00B8787A"/>
    <w:rsid w:val="00B87887"/>
    <w:rsid w:val="00B90123"/>
    <w:rsid w:val="00B90196"/>
    <w:rsid w:val="00B91164"/>
    <w:rsid w:val="00B911C1"/>
    <w:rsid w:val="00B91374"/>
    <w:rsid w:val="00B922C3"/>
    <w:rsid w:val="00B9272E"/>
    <w:rsid w:val="00B927A7"/>
    <w:rsid w:val="00B92B9E"/>
    <w:rsid w:val="00B92EEB"/>
    <w:rsid w:val="00B93315"/>
    <w:rsid w:val="00B93519"/>
    <w:rsid w:val="00B9372A"/>
    <w:rsid w:val="00B9425C"/>
    <w:rsid w:val="00B94AAF"/>
    <w:rsid w:val="00B953FF"/>
    <w:rsid w:val="00B95429"/>
    <w:rsid w:val="00B956D2"/>
    <w:rsid w:val="00B9622D"/>
    <w:rsid w:val="00B96263"/>
    <w:rsid w:val="00B96481"/>
    <w:rsid w:val="00B968A5"/>
    <w:rsid w:val="00B972CD"/>
    <w:rsid w:val="00B973ED"/>
    <w:rsid w:val="00B97562"/>
    <w:rsid w:val="00B97D02"/>
    <w:rsid w:val="00BA0304"/>
    <w:rsid w:val="00BA0557"/>
    <w:rsid w:val="00BA19C4"/>
    <w:rsid w:val="00BA23E9"/>
    <w:rsid w:val="00BA25CC"/>
    <w:rsid w:val="00BA3038"/>
    <w:rsid w:val="00BA370A"/>
    <w:rsid w:val="00BA48BC"/>
    <w:rsid w:val="00BA4A29"/>
    <w:rsid w:val="00BA4BE7"/>
    <w:rsid w:val="00BA5F20"/>
    <w:rsid w:val="00BA5F44"/>
    <w:rsid w:val="00BA6155"/>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B0D"/>
    <w:rsid w:val="00BB42DC"/>
    <w:rsid w:val="00BB4B8E"/>
    <w:rsid w:val="00BB524C"/>
    <w:rsid w:val="00BB5DAB"/>
    <w:rsid w:val="00BB6195"/>
    <w:rsid w:val="00BB61A3"/>
    <w:rsid w:val="00BB67EA"/>
    <w:rsid w:val="00BB707E"/>
    <w:rsid w:val="00BB7568"/>
    <w:rsid w:val="00BC007C"/>
    <w:rsid w:val="00BC0986"/>
    <w:rsid w:val="00BC0AB2"/>
    <w:rsid w:val="00BC1308"/>
    <w:rsid w:val="00BC1B07"/>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A01"/>
    <w:rsid w:val="00BC6DF7"/>
    <w:rsid w:val="00BC6ED6"/>
    <w:rsid w:val="00BC6F03"/>
    <w:rsid w:val="00BC6FA1"/>
    <w:rsid w:val="00BC7487"/>
    <w:rsid w:val="00BD01B0"/>
    <w:rsid w:val="00BD0570"/>
    <w:rsid w:val="00BD0853"/>
    <w:rsid w:val="00BD0910"/>
    <w:rsid w:val="00BD112D"/>
    <w:rsid w:val="00BD1CC1"/>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0B"/>
    <w:rsid w:val="00BD7490"/>
    <w:rsid w:val="00BD767F"/>
    <w:rsid w:val="00BD7DA0"/>
    <w:rsid w:val="00BE096B"/>
    <w:rsid w:val="00BE09C3"/>
    <w:rsid w:val="00BE0C27"/>
    <w:rsid w:val="00BE0F9B"/>
    <w:rsid w:val="00BE15BB"/>
    <w:rsid w:val="00BE198F"/>
    <w:rsid w:val="00BE4875"/>
    <w:rsid w:val="00BE4CCF"/>
    <w:rsid w:val="00BE5964"/>
    <w:rsid w:val="00BE64B5"/>
    <w:rsid w:val="00BE660B"/>
    <w:rsid w:val="00BE6AFE"/>
    <w:rsid w:val="00BE6BBE"/>
    <w:rsid w:val="00BE7021"/>
    <w:rsid w:val="00BE7300"/>
    <w:rsid w:val="00BE76F7"/>
    <w:rsid w:val="00BE784F"/>
    <w:rsid w:val="00BE79C6"/>
    <w:rsid w:val="00BF0238"/>
    <w:rsid w:val="00BF067B"/>
    <w:rsid w:val="00BF0717"/>
    <w:rsid w:val="00BF1750"/>
    <w:rsid w:val="00BF178E"/>
    <w:rsid w:val="00BF189F"/>
    <w:rsid w:val="00BF1B44"/>
    <w:rsid w:val="00BF1D24"/>
    <w:rsid w:val="00BF1D88"/>
    <w:rsid w:val="00BF1F01"/>
    <w:rsid w:val="00BF1FC2"/>
    <w:rsid w:val="00BF23CC"/>
    <w:rsid w:val="00BF243F"/>
    <w:rsid w:val="00BF2708"/>
    <w:rsid w:val="00BF2DF6"/>
    <w:rsid w:val="00BF3A25"/>
    <w:rsid w:val="00BF4C2B"/>
    <w:rsid w:val="00BF507A"/>
    <w:rsid w:val="00BF53F1"/>
    <w:rsid w:val="00BF5717"/>
    <w:rsid w:val="00BF5B9D"/>
    <w:rsid w:val="00BF5C45"/>
    <w:rsid w:val="00BF5FA3"/>
    <w:rsid w:val="00BF62F2"/>
    <w:rsid w:val="00BF63A5"/>
    <w:rsid w:val="00BF6F4C"/>
    <w:rsid w:val="00BF72A7"/>
    <w:rsid w:val="00BF7558"/>
    <w:rsid w:val="00BF7BF4"/>
    <w:rsid w:val="00BF7DD2"/>
    <w:rsid w:val="00C0111E"/>
    <w:rsid w:val="00C02676"/>
    <w:rsid w:val="00C02784"/>
    <w:rsid w:val="00C029AB"/>
    <w:rsid w:val="00C02D74"/>
    <w:rsid w:val="00C03BD5"/>
    <w:rsid w:val="00C03C8B"/>
    <w:rsid w:val="00C03F3C"/>
    <w:rsid w:val="00C0425C"/>
    <w:rsid w:val="00C049BE"/>
    <w:rsid w:val="00C04A71"/>
    <w:rsid w:val="00C04CDD"/>
    <w:rsid w:val="00C04DF0"/>
    <w:rsid w:val="00C05A4C"/>
    <w:rsid w:val="00C05A67"/>
    <w:rsid w:val="00C0632D"/>
    <w:rsid w:val="00C0641F"/>
    <w:rsid w:val="00C06C9A"/>
    <w:rsid w:val="00C06E6F"/>
    <w:rsid w:val="00C075DB"/>
    <w:rsid w:val="00C07EBA"/>
    <w:rsid w:val="00C07FBC"/>
    <w:rsid w:val="00C100E2"/>
    <w:rsid w:val="00C100E7"/>
    <w:rsid w:val="00C11113"/>
    <w:rsid w:val="00C11209"/>
    <w:rsid w:val="00C1158C"/>
    <w:rsid w:val="00C11687"/>
    <w:rsid w:val="00C11E28"/>
    <w:rsid w:val="00C11F66"/>
    <w:rsid w:val="00C1225B"/>
    <w:rsid w:val="00C122F9"/>
    <w:rsid w:val="00C1253A"/>
    <w:rsid w:val="00C12730"/>
    <w:rsid w:val="00C128C9"/>
    <w:rsid w:val="00C12CF3"/>
    <w:rsid w:val="00C12F88"/>
    <w:rsid w:val="00C131A8"/>
    <w:rsid w:val="00C1322D"/>
    <w:rsid w:val="00C135A3"/>
    <w:rsid w:val="00C1455F"/>
    <w:rsid w:val="00C1477A"/>
    <w:rsid w:val="00C14A62"/>
    <w:rsid w:val="00C15298"/>
    <w:rsid w:val="00C158EB"/>
    <w:rsid w:val="00C159B1"/>
    <w:rsid w:val="00C15D51"/>
    <w:rsid w:val="00C161F5"/>
    <w:rsid w:val="00C16C92"/>
    <w:rsid w:val="00C16ED6"/>
    <w:rsid w:val="00C1706B"/>
    <w:rsid w:val="00C17DB7"/>
    <w:rsid w:val="00C17E48"/>
    <w:rsid w:val="00C17F0B"/>
    <w:rsid w:val="00C201E7"/>
    <w:rsid w:val="00C20506"/>
    <w:rsid w:val="00C20976"/>
    <w:rsid w:val="00C20AA2"/>
    <w:rsid w:val="00C20B91"/>
    <w:rsid w:val="00C21155"/>
    <w:rsid w:val="00C2146C"/>
    <w:rsid w:val="00C214D7"/>
    <w:rsid w:val="00C21561"/>
    <w:rsid w:val="00C217EE"/>
    <w:rsid w:val="00C22784"/>
    <w:rsid w:val="00C22FAA"/>
    <w:rsid w:val="00C23251"/>
    <w:rsid w:val="00C23A4C"/>
    <w:rsid w:val="00C2419D"/>
    <w:rsid w:val="00C243A4"/>
    <w:rsid w:val="00C24416"/>
    <w:rsid w:val="00C248DB"/>
    <w:rsid w:val="00C26170"/>
    <w:rsid w:val="00C26734"/>
    <w:rsid w:val="00C26B5A"/>
    <w:rsid w:val="00C26BB1"/>
    <w:rsid w:val="00C26D52"/>
    <w:rsid w:val="00C2753A"/>
    <w:rsid w:val="00C303E4"/>
    <w:rsid w:val="00C30775"/>
    <w:rsid w:val="00C30945"/>
    <w:rsid w:val="00C30B8D"/>
    <w:rsid w:val="00C30D23"/>
    <w:rsid w:val="00C30DBE"/>
    <w:rsid w:val="00C3134E"/>
    <w:rsid w:val="00C315D8"/>
    <w:rsid w:val="00C31C4A"/>
    <w:rsid w:val="00C31D2D"/>
    <w:rsid w:val="00C3209A"/>
    <w:rsid w:val="00C32639"/>
    <w:rsid w:val="00C32808"/>
    <w:rsid w:val="00C32AD2"/>
    <w:rsid w:val="00C33114"/>
    <w:rsid w:val="00C33565"/>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5F5"/>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4C0"/>
    <w:rsid w:val="00C47555"/>
    <w:rsid w:val="00C476AC"/>
    <w:rsid w:val="00C47E67"/>
    <w:rsid w:val="00C47FD9"/>
    <w:rsid w:val="00C50B47"/>
    <w:rsid w:val="00C50C1A"/>
    <w:rsid w:val="00C50E1E"/>
    <w:rsid w:val="00C51132"/>
    <w:rsid w:val="00C51508"/>
    <w:rsid w:val="00C51D73"/>
    <w:rsid w:val="00C52A05"/>
    <w:rsid w:val="00C52E97"/>
    <w:rsid w:val="00C52EAF"/>
    <w:rsid w:val="00C52FBA"/>
    <w:rsid w:val="00C53189"/>
    <w:rsid w:val="00C53456"/>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086"/>
    <w:rsid w:val="00C573CC"/>
    <w:rsid w:val="00C57B81"/>
    <w:rsid w:val="00C57FB9"/>
    <w:rsid w:val="00C6077B"/>
    <w:rsid w:val="00C60950"/>
    <w:rsid w:val="00C60BEF"/>
    <w:rsid w:val="00C60C26"/>
    <w:rsid w:val="00C60DD1"/>
    <w:rsid w:val="00C61565"/>
    <w:rsid w:val="00C61574"/>
    <w:rsid w:val="00C615B4"/>
    <w:rsid w:val="00C6184A"/>
    <w:rsid w:val="00C61AC6"/>
    <w:rsid w:val="00C61ACF"/>
    <w:rsid w:val="00C6211D"/>
    <w:rsid w:val="00C62B32"/>
    <w:rsid w:val="00C63DED"/>
    <w:rsid w:val="00C63E88"/>
    <w:rsid w:val="00C6436D"/>
    <w:rsid w:val="00C64D3D"/>
    <w:rsid w:val="00C64F97"/>
    <w:rsid w:val="00C65509"/>
    <w:rsid w:val="00C65585"/>
    <w:rsid w:val="00C656EB"/>
    <w:rsid w:val="00C6598A"/>
    <w:rsid w:val="00C65DF4"/>
    <w:rsid w:val="00C66473"/>
    <w:rsid w:val="00C667F0"/>
    <w:rsid w:val="00C66AC8"/>
    <w:rsid w:val="00C67B49"/>
    <w:rsid w:val="00C711F5"/>
    <w:rsid w:val="00C713A1"/>
    <w:rsid w:val="00C71828"/>
    <w:rsid w:val="00C72105"/>
    <w:rsid w:val="00C7356C"/>
    <w:rsid w:val="00C74520"/>
    <w:rsid w:val="00C74954"/>
    <w:rsid w:val="00C76028"/>
    <w:rsid w:val="00C76184"/>
    <w:rsid w:val="00C76462"/>
    <w:rsid w:val="00C7673D"/>
    <w:rsid w:val="00C76A80"/>
    <w:rsid w:val="00C76C27"/>
    <w:rsid w:val="00C76E09"/>
    <w:rsid w:val="00C76F07"/>
    <w:rsid w:val="00C77EF6"/>
    <w:rsid w:val="00C77F9C"/>
    <w:rsid w:val="00C80B4B"/>
    <w:rsid w:val="00C80D63"/>
    <w:rsid w:val="00C80E85"/>
    <w:rsid w:val="00C8129D"/>
    <w:rsid w:val="00C812D5"/>
    <w:rsid w:val="00C817BE"/>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6061"/>
    <w:rsid w:val="00C874C8"/>
    <w:rsid w:val="00C87539"/>
    <w:rsid w:val="00C90165"/>
    <w:rsid w:val="00C902DA"/>
    <w:rsid w:val="00C90733"/>
    <w:rsid w:val="00C921C4"/>
    <w:rsid w:val="00C9235F"/>
    <w:rsid w:val="00C9257F"/>
    <w:rsid w:val="00C9319C"/>
    <w:rsid w:val="00C9330C"/>
    <w:rsid w:val="00C934F6"/>
    <w:rsid w:val="00C93874"/>
    <w:rsid w:val="00C93A4C"/>
    <w:rsid w:val="00C944EB"/>
    <w:rsid w:val="00C94ED7"/>
    <w:rsid w:val="00C94F81"/>
    <w:rsid w:val="00C94FD2"/>
    <w:rsid w:val="00C95341"/>
    <w:rsid w:val="00C95357"/>
    <w:rsid w:val="00C95B76"/>
    <w:rsid w:val="00C95BE5"/>
    <w:rsid w:val="00C962CB"/>
    <w:rsid w:val="00C964C3"/>
    <w:rsid w:val="00C964D6"/>
    <w:rsid w:val="00C96635"/>
    <w:rsid w:val="00C966B7"/>
    <w:rsid w:val="00C969DB"/>
    <w:rsid w:val="00C96A6E"/>
    <w:rsid w:val="00C975A9"/>
    <w:rsid w:val="00C97A4A"/>
    <w:rsid w:val="00C97BF3"/>
    <w:rsid w:val="00C97DC9"/>
    <w:rsid w:val="00C97EE3"/>
    <w:rsid w:val="00CA042A"/>
    <w:rsid w:val="00CA052D"/>
    <w:rsid w:val="00CA12BA"/>
    <w:rsid w:val="00CA165C"/>
    <w:rsid w:val="00CA1C0D"/>
    <w:rsid w:val="00CA1DAE"/>
    <w:rsid w:val="00CA1E62"/>
    <w:rsid w:val="00CA2267"/>
    <w:rsid w:val="00CA38AD"/>
    <w:rsid w:val="00CA3EEE"/>
    <w:rsid w:val="00CA5098"/>
    <w:rsid w:val="00CA5503"/>
    <w:rsid w:val="00CA60D5"/>
    <w:rsid w:val="00CA612D"/>
    <w:rsid w:val="00CA66C3"/>
    <w:rsid w:val="00CA6CAD"/>
    <w:rsid w:val="00CA70A8"/>
    <w:rsid w:val="00CA70D0"/>
    <w:rsid w:val="00CA74A4"/>
    <w:rsid w:val="00CA7683"/>
    <w:rsid w:val="00CA77AE"/>
    <w:rsid w:val="00CA7EA1"/>
    <w:rsid w:val="00CA7EEB"/>
    <w:rsid w:val="00CB009B"/>
    <w:rsid w:val="00CB0231"/>
    <w:rsid w:val="00CB0798"/>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DD7"/>
    <w:rsid w:val="00CB6FCA"/>
    <w:rsid w:val="00CB7033"/>
    <w:rsid w:val="00CB724D"/>
    <w:rsid w:val="00CB72D8"/>
    <w:rsid w:val="00CB73EA"/>
    <w:rsid w:val="00CB76E3"/>
    <w:rsid w:val="00CB7D4E"/>
    <w:rsid w:val="00CB7F1F"/>
    <w:rsid w:val="00CC002B"/>
    <w:rsid w:val="00CC07E5"/>
    <w:rsid w:val="00CC09F0"/>
    <w:rsid w:val="00CC0AD0"/>
    <w:rsid w:val="00CC0C11"/>
    <w:rsid w:val="00CC1B7D"/>
    <w:rsid w:val="00CC1F52"/>
    <w:rsid w:val="00CC233F"/>
    <w:rsid w:val="00CC23B9"/>
    <w:rsid w:val="00CC2416"/>
    <w:rsid w:val="00CC27FD"/>
    <w:rsid w:val="00CC29A4"/>
    <w:rsid w:val="00CC31E8"/>
    <w:rsid w:val="00CC3AB9"/>
    <w:rsid w:val="00CC3C9E"/>
    <w:rsid w:val="00CC45E0"/>
    <w:rsid w:val="00CC4AE5"/>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7EE"/>
    <w:rsid w:val="00CD1A40"/>
    <w:rsid w:val="00CD1B33"/>
    <w:rsid w:val="00CD25F3"/>
    <w:rsid w:val="00CD27FF"/>
    <w:rsid w:val="00CD2875"/>
    <w:rsid w:val="00CD2DF3"/>
    <w:rsid w:val="00CD305C"/>
    <w:rsid w:val="00CD3654"/>
    <w:rsid w:val="00CD38FB"/>
    <w:rsid w:val="00CD3A6D"/>
    <w:rsid w:val="00CD3E5A"/>
    <w:rsid w:val="00CD3E63"/>
    <w:rsid w:val="00CD40A3"/>
    <w:rsid w:val="00CD457E"/>
    <w:rsid w:val="00CD4CD3"/>
    <w:rsid w:val="00CD589F"/>
    <w:rsid w:val="00CD60C9"/>
    <w:rsid w:val="00CD6345"/>
    <w:rsid w:val="00CD67AC"/>
    <w:rsid w:val="00CD6835"/>
    <w:rsid w:val="00CD6BBB"/>
    <w:rsid w:val="00CD7482"/>
    <w:rsid w:val="00CE00EE"/>
    <w:rsid w:val="00CE07C1"/>
    <w:rsid w:val="00CE1567"/>
    <w:rsid w:val="00CE1859"/>
    <w:rsid w:val="00CE186F"/>
    <w:rsid w:val="00CE1CC5"/>
    <w:rsid w:val="00CE20E3"/>
    <w:rsid w:val="00CE273A"/>
    <w:rsid w:val="00CE2D5C"/>
    <w:rsid w:val="00CE321C"/>
    <w:rsid w:val="00CE32E8"/>
    <w:rsid w:val="00CE353C"/>
    <w:rsid w:val="00CE3700"/>
    <w:rsid w:val="00CE3B69"/>
    <w:rsid w:val="00CE455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1F52"/>
    <w:rsid w:val="00CF2091"/>
    <w:rsid w:val="00CF21F6"/>
    <w:rsid w:val="00CF2278"/>
    <w:rsid w:val="00CF2C62"/>
    <w:rsid w:val="00CF2F66"/>
    <w:rsid w:val="00CF30C0"/>
    <w:rsid w:val="00CF337B"/>
    <w:rsid w:val="00CF3FE7"/>
    <w:rsid w:val="00CF4416"/>
    <w:rsid w:val="00CF4B89"/>
    <w:rsid w:val="00CF52CC"/>
    <w:rsid w:val="00CF5762"/>
    <w:rsid w:val="00CF65B4"/>
    <w:rsid w:val="00CF674A"/>
    <w:rsid w:val="00CF6806"/>
    <w:rsid w:val="00CF69B0"/>
    <w:rsid w:val="00CF6C05"/>
    <w:rsid w:val="00CF7485"/>
    <w:rsid w:val="00CF7E56"/>
    <w:rsid w:val="00D0015C"/>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4BB2"/>
    <w:rsid w:val="00D05249"/>
    <w:rsid w:val="00D055CA"/>
    <w:rsid w:val="00D059FC"/>
    <w:rsid w:val="00D05DEF"/>
    <w:rsid w:val="00D06861"/>
    <w:rsid w:val="00D0688A"/>
    <w:rsid w:val="00D06F22"/>
    <w:rsid w:val="00D07A9C"/>
    <w:rsid w:val="00D07B44"/>
    <w:rsid w:val="00D10076"/>
    <w:rsid w:val="00D101FA"/>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805"/>
    <w:rsid w:val="00D17A05"/>
    <w:rsid w:val="00D17BA5"/>
    <w:rsid w:val="00D2058D"/>
    <w:rsid w:val="00D213F1"/>
    <w:rsid w:val="00D2176E"/>
    <w:rsid w:val="00D2182A"/>
    <w:rsid w:val="00D218BC"/>
    <w:rsid w:val="00D2193D"/>
    <w:rsid w:val="00D22105"/>
    <w:rsid w:val="00D2211C"/>
    <w:rsid w:val="00D22B55"/>
    <w:rsid w:val="00D22C81"/>
    <w:rsid w:val="00D23055"/>
    <w:rsid w:val="00D230AD"/>
    <w:rsid w:val="00D2320E"/>
    <w:rsid w:val="00D2327A"/>
    <w:rsid w:val="00D23EB2"/>
    <w:rsid w:val="00D251AB"/>
    <w:rsid w:val="00D25240"/>
    <w:rsid w:val="00D25AC6"/>
    <w:rsid w:val="00D25BF1"/>
    <w:rsid w:val="00D261D3"/>
    <w:rsid w:val="00D27086"/>
    <w:rsid w:val="00D27947"/>
    <w:rsid w:val="00D30C04"/>
    <w:rsid w:val="00D319DF"/>
    <w:rsid w:val="00D31C02"/>
    <w:rsid w:val="00D31ECC"/>
    <w:rsid w:val="00D3225E"/>
    <w:rsid w:val="00D324BC"/>
    <w:rsid w:val="00D32B9F"/>
    <w:rsid w:val="00D32DF7"/>
    <w:rsid w:val="00D331A5"/>
    <w:rsid w:val="00D33565"/>
    <w:rsid w:val="00D33761"/>
    <w:rsid w:val="00D33762"/>
    <w:rsid w:val="00D3403F"/>
    <w:rsid w:val="00D34BD1"/>
    <w:rsid w:val="00D35177"/>
    <w:rsid w:val="00D356E1"/>
    <w:rsid w:val="00D359FD"/>
    <w:rsid w:val="00D36BC8"/>
    <w:rsid w:val="00D375AC"/>
    <w:rsid w:val="00D40609"/>
    <w:rsid w:val="00D40983"/>
    <w:rsid w:val="00D40B3B"/>
    <w:rsid w:val="00D41188"/>
    <w:rsid w:val="00D417D3"/>
    <w:rsid w:val="00D418D5"/>
    <w:rsid w:val="00D41DB1"/>
    <w:rsid w:val="00D4276D"/>
    <w:rsid w:val="00D42798"/>
    <w:rsid w:val="00D42970"/>
    <w:rsid w:val="00D43453"/>
    <w:rsid w:val="00D43468"/>
    <w:rsid w:val="00D43AED"/>
    <w:rsid w:val="00D44916"/>
    <w:rsid w:val="00D45AE4"/>
    <w:rsid w:val="00D45CA4"/>
    <w:rsid w:val="00D45EA7"/>
    <w:rsid w:val="00D45F22"/>
    <w:rsid w:val="00D47178"/>
    <w:rsid w:val="00D4752E"/>
    <w:rsid w:val="00D47842"/>
    <w:rsid w:val="00D47BEF"/>
    <w:rsid w:val="00D50826"/>
    <w:rsid w:val="00D51104"/>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65A"/>
    <w:rsid w:val="00D5774F"/>
    <w:rsid w:val="00D60809"/>
    <w:rsid w:val="00D60D7F"/>
    <w:rsid w:val="00D60E99"/>
    <w:rsid w:val="00D61C9C"/>
    <w:rsid w:val="00D61E7B"/>
    <w:rsid w:val="00D62111"/>
    <w:rsid w:val="00D62229"/>
    <w:rsid w:val="00D62287"/>
    <w:rsid w:val="00D625B8"/>
    <w:rsid w:val="00D626F8"/>
    <w:rsid w:val="00D636DC"/>
    <w:rsid w:val="00D63B5B"/>
    <w:rsid w:val="00D63D31"/>
    <w:rsid w:val="00D63F4C"/>
    <w:rsid w:val="00D64613"/>
    <w:rsid w:val="00D64702"/>
    <w:rsid w:val="00D649DC"/>
    <w:rsid w:val="00D66BFD"/>
    <w:rsid w:val="00D66C91"/>
    <w:rsid w:val="00D66E01"/>
    <w:rsid w:val="00D66F6C"/>
    <w:rsid w:val="00D674EE"/>
    <w:rsid w:val="00D67535"/>
    <w:rsid w:val="00D6761E"/>
    <w:rsid w:val="00D67BC9"/>
    <w:rsid w:val="00D67DBC"/>
    <w:rsid w:val="00D704D9"/>
    <w:rsid w:val="00D70612"/>
    <w:rsid w:val="00D70934"/>
    <w:rsid w:val="00D70BD2"/>
    <w:rsid w:val="00D713F2"/>
    <w:rsid w:val="00D721B1"/>
    <w:rsid w:val="00D7256E"/>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467"/>
    <w:rsid w:val="00D767BF"/>
    <w:rsid w:val="00D77278"/>
    <w:rsid w:val="00D775B5"/>
    <w:rsid w:val="00D77961"/>
    <w:rsid w:val="00D77A47"/>
    <w:rsid w:val="00D77B20"/>
    <w:rsid w:val="00D77B3B"/>
    <w:rsid w:val="00D77BFF"/>
    <w:rsid w:val="00D8007C"/>
    <w:rsid w:val="00D8079F"/>
    <w:rsid w:val="00D8103B"/>
    <w:rsid w:val="00D8111B"/>
    <w:rsid w:val="00D81242"/>
    <w:rsid w:val="00D812D2"/>
    <w:rsid w:val="00D81966"/>
    <w:rsid w:val="00D81CAA"/>
    <w:rsid w:val="00D8203E"/>
    <w:rsid w:val="00D82259"/>
    <w:rsid w:val="00D82C80"/>
    <w:rsid w:val="00D82D02"/>
    <w:rsid w:val="00D82D0F"/>
    <w:rsid w:val="00D83A5A"/>
    <w:rsid w:val="00D84157"/>
    <w:rsid w:val="00D84AB8"/>
    <w:rsid w:val="00D84BD7"/>
    <w:rsid w:val="00D84DCA"/>
    <w:rsid w:val="00D85114"/>
    <w:rsid w:val="00D857BC"/>
    <w:rsid w:val="00D85934"/>
    <w:rsid w:val="00D85A45"/>
    <w:rsid w:val="00D85CC6"/>
    <w:rsid w:val="00D86A92"/>
    <w:rsid w:val="00D871B6"/>
    <w:rsid w:val="00D875E1"/>
    <w:rsid w:val="00D90275"/>
    <w:rsid w:val="00D902F5"/>
    <w:rsid w:val="00D906B7"/>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A7FB9"/>
    <w:rsid w:val="00DB09A2"/>
    <w:rsid w:val="00DB0C67"/>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4BA9"/>
    <w:rsid w:val="00DC5199"/>
    <w:rsid w:val="00DC5A32"/>
    <w:rsid w:val="00DC5E4E"/>
    <w:rsid w:val="00DC651B"/>
    <w:rsid w:val="00DC662F"/>
    <w:rsid w:val="00DC6961"/>
    <w:rsid w:val="00DC6E78"/>
    <w:rsid w:val="00DC707F"/>
    <w:rsid w:val="00DC729A"/>
    <w:rsid w:val="00DC73B1"/>
    <w:rsid w:val="00DC7519"/>
    <w:rsid w:val="00DC7630"/>
    <w:rsid w:val="00DC7B0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C9A"/>
    <w:rsid w:val="00DD3D55"/>
    <w:rsid w:val="00DD3DF7"/>
    <w:rsid w:val="00DD4AE2"/>
    <w:rsid w:val="00DD4BFA"/>
    <w:rsid w:val="00DD51F8"/>
    <w:rsid w:val="00DD5FD0"/>
    <w:rsid w:val="00DD6388"/>
    <w:rsid w:val="00DD6B99"/>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6FE"/>
    <w:rsid w:val="00DE4AAD"/>
    <w:rsid w:val="00DE4C0C"/>
    <w:rsid w:val="00DE4FC8"/>
    <w:rsid w:val="00DE53B5"/>
    <w:rsid w:val="00DE5A50"/>
    <w:rsid w:val="00DE60C5"/>
    <w:rsid w:val="00DE62A0"/>
    <w:rsid w:val="00DE693F"/>
    <w:rsid w:val="00DE6956"/>
    <w:rsid w:val="00DE7323"/>
    <w:rsid w:val="00DE75F0"/>
    <w:rsid w:val="00DE77CB"/>
    <w:rsid w:val="00DE7EBA"/>
    <w:rsid w:val="00DF04BD"/>
    <w:rsid w:val="00DF050A"/>
    <w:rsid w:val="00DF068D"/>
    <w:rsid w:val="00DF0D3A"/>
    <w:rsid w:val="00DF140A"/>
    <w:rsid w:val="00DF1A9A"/>
    <w:rsid w:val="00DF1C2D"/>
    <w:rsid w:val="00DF1F8A"/>
    <w:rsid w:val="00DF21DF"/>
    <w:rsid w:val="00DF2209"/>
    <w:rsid w:val="00DF248E"/>
    <w:rsid w:val="00DF2715"/>
    <w:rsid w:val="00DF32F5"/>
    <w:rsid w:val="00DF3577"/>
    <w:rsid w:val="00DF3A36"/>
    <w:rsid w:val="00DF4063"/>
    <w:rsid w:val="00DF4996"/>
    <w:rsid w:val="00DF514C"/>
    <w:rsid w:val="00DF5F13"/>
    <w:rsid w:val="00DF63DD"/>
    <w:rsid w:val="00DF6B62"/>
    <w:rsid w:val="00DF6D27"/>
    <w:rsid w:val="00DF7A2E"/>
    <w:rsid w:val="00DF7BD0"/>
    <w:rsid w:val="00DF7BDF"/>
    <w:rsid w:val="00E00303"/>
    <w:rsid w:val="00E00A62"/>
    <w:rsid w:val="00E010A0"/>
    <w:rsid w:val="00E010A2"/>
    <w:rsid w:val="00E0125E"/>
    <w:rsid w:val="00E01668"/>
    <w:rsid w:val="00E0173A"/>
    <w:rsid w:val="00E01849"/>
    <w:rsid w:val="00E020D1"/>
    <w:rsid w:val="00E025AE"/>
    <w:rsid w:val="00E02B64"/>
    <w:rsid w:val="00E02EAD"/>
    <w:rsid w:val="00E03453"/>
    <w:rsid w:val="00E03D3F"/>
    <w:rsid w:val="00E03DED"/>
    <w:rsid w:val="00E0437C"/>
    <w:rsid w:val="00E0452C"/>
    <w:rsid w:val="00E04D61"/>
    <w:rsid w:val="00E0504C"/>
    <w:rsid w:val="00E05074"/>
    <w:rsid w:val="00E052DA"/>
    <w:rsid w:val="00E05489"/>
    <w:rsid w:val="00E05741"/>
    <w:rsid w:val="00E05963"/>
    <w:rsid w:val="00E05B88"/>
    <w:rsid w:val="00E05F7F"/>
    <w:rsid w:val="00E06549"/>
    <w:rsid w:val="00E06930"/>
    <w:rsid w:val="00E06971"/>
    <w:rsid w:val="00E07C69"/>
    <w:rsid w:val="00E07D90"/>
    <w:rsid w:val="00E1026B"/>
    <w:rsid w:val="00E105B3"/>
    <w:rsid w:val="00E10846"/>
    <w:rsid w:val="00E10883"/>
    <w:rsid w:val="00E108F4"/>
    <w:rsid w:val="00E10D36"/>
    <w:rsid w:val="00E10D4E"/>
    <w:rsid w:val="00E1100C"/>
    <w:rsid w:val="00E11489"/>
    <w:rsid w:val="00E11711"/>
    <w:rsid w:val="00E11E63"/>
    <w:rsid w:val="00E11F94"/>
    <w:rsid w:val="00E12696"/>
    <w:rsid w:val="00E1310D"/>
    <w:rsid w:val="00E13359"/>
    <w:rsid w:val="00E13612"/>
    <w:rsid w:val="00E138BF"/>
    <w:rsid w:val="00E14526"/>
    <w:rsid w:val="00E14AD7"/>
    <w:rsid w:val="00E14EFA"/>
    <w:rsid w:val="00E151B9"/>
    <w:rsid w:val="00E158C4"/>
    <w:rsid w:val="00E15CC4"/>
    <w:rsid w:val="00E161E6"/>
    <w:rsid w:val="00E167C9"/>
    <w:rsid w:val="00E1698C"/>
    <w:rsid w:val="00E16BDB"/>
    <w:rsid w:val="00E172BE"/>
    <w:rsid w:val="00E17B9D"/>
    <w:rsid w:val="00E17CF7"/>
    <w:rsid w:val="00E205D6"/>
    <w:rsid w:val="00E209AB"/>
    <w:rsid w:val="00E20E03"/>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875"/>
    <w:rsid w:val="00E27FC7"/>
    <w:rsid w:val="00E3050B"/>
    <w:rsid w:val="00E30700"/>
    <w:rsid w:val="00E30F50"/>
    <w:rsid w:val="00E31115"/>
    <w:rsid w:val="00E31360"/>
    <w:rsid w:val="00E31D28"/>
    <w:rsid w:val="00E32425"/>
    <w:rsid w:val="00E3252C"/>
    <w:rsid w:val="00E325FF"/>
    <w:rsid w:val="00E32CB8"/>
    <w:rsid w:val="00E32F67"/>
    <w:rsid w:val="00E32FF7"/>
    <w:rsid w:val="00E3440F"/>
    <w:rsid w:val="00E34ED8"/>
    <w:rsid w:val="00E34F3A"/>
    <w:rsid w:val="00E3502A"/>
    <w:rsid w:val="00E3544D"/>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47B"/>
    <w:rsid w:val="00E479FD"/>
    <w:rsid w:val="00E47A76"/>
    <w:rsid w:val="00E47E70"/>
    <w:rsid w:val="00E504D6"/>
    <w:rsid w:val="00E50B6F"/>
    <w:rsid w:val="00E50E8B"/>
    <w:rsid w:val="00E50EBE"/>
    <w:rsid w:val="00E50F69"/>
    <w:rsid w:val="00E50FC6"/>
    <w:rsid w:val="00E5140A"/>
    <w:rsid w:val="00E52372"/>
    <w:rsid w:val="00E5272D"/>
    <w:rsid w:val="00E52786"/>
    <w:rsid w:val="00E52F05"/>
    <w:rsid w:val="00E535C8"/>
    <w:rsid w:val="00E540CA"/>
    <w:rsid w:val="00E54C83"/>
    <w:rsid w:val="00E55460"/>
    <w:rsid w:val="00E5596B"/>
    <w:rsid w:val="00E55B28"/>
    <w:rsid w:val="00E56D4A"/>
    <w:rsid w:val="00E57119"/>
    <w:rsid w:val="00E5719E"/>
    <w:rsid w:val="00E57D7B"/>
    <w:rsid w:val="00E57F4B"/>
    <w:rsid w:val="00E601A5"/>
    <w:rsid w:val="00E602E5"/>
    <w:rsid w:val="00E602F8"/>
    <w:rsid w:val="00E6085B"/>
    <w:rsid w:val="00E60FBA"/>
    <w:rsid w:val="00E60FBF"/>
    <w:rsid w:val="00E611AE"/>
    <w:rsid w:val="00E616F9"/>
    <w:rsid w:val="00E61852"/>
    <w:rsid w:val="00E61A0C"/>
    <w:rsid w:val="00E61D22"/>
    <w:rsid w:val="00E61D96"/>
    <w:rsid w:val="00E61E4B"/>
    <w:rsid w:val="00E61E57"/>
    <w:rsid w:val="00E62318"/>
    <w:rsid w:val="00E62F6E"/>
    <w:rsid w:val="00E63DA2"/>
    <w:rsid w:val="00E641E8"/>
    <w:rsid w:val="00E642AF"/>
    <w:rsid w:val="00E644C6"/>
    <w:rsid w:val="00E64555"/>
    <w:rsid w:val="00E64595"/>
    <w:rsid w:val="00E646BB"/>
    <w:rsid w:val="00E64D24"/>
    <w:rsid w:val="00E64FAF"/>
    <w:rsid w:val="00E653A6"/>
    <w:rsid w:val="00E6549C"/>
    <w:rsid w:val="00E654B9"/>
    <w:rsid w:val="00E6589D"/>
    <w:rsid w:val="00E65E8C"/>
    <w:rsid w:val="00E663BF"/>
    <w:rsid w:val="00E665E7"/>
    <w:rsid w:val="00E6661C"/>
    <w:rsid w:val="00E66C96"/>
    <w:rsid w:val="00E674D0"/>
    <w:rsid w:val="00E70130"/>
    <w:rsid w:val="00E706DE"/>
    <w:rsid w:val="00E707D8"/>
    <w:rsid w:val="00E71063"/>
    <w:rsid w:val="00E713F7"/>
    <w:rsid w:val="00E715FC"/>
    <w:rsid w:val="00E71A45"/>
    <w:rsid w:val="00E71C21"/>
    <w:rsid w:val="00E72ABA"/>
    <w:rsid w:val="00E72F23"/>
    <w:rsid w:val="00E730FC"/>
    <w:rsid w:val="00E73481"/>
    <w:rsid w:val="00E7385A"/>
    <w:rsid w:val="00E73890"/>
    <w:rsid w:val="00E7391F"/>
    <w:rsid w:val="00E73CE6"/>
    <w:rsid w:val="00E74340"/>
    <w:rsid w:val="00E74780"/>
    <w:rsid w:val="00E74956"/>
    <w:rsid w:val="00E74A22"/>
    <w:rsid w:val="00E74E71"/>
    <w:rsid w:val="00E752F7"/>
    <w:rsid w:val="00E75848"/>
    <w:rsid w:val="00E759D4"/>
    <w:rsid w:val="00E76396"/>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95B"/>
    <w:rsid w:val="00E85E4E"/>
    <w:rsid w:val="00E86327"/>
    <w:rsid w:val="00E86DF0"/>
    <w:rsid w:val="00E87BD2"/>
    <w:rsid w:val="00E87CDC"/>
    <w:rsid w:val="00E90B33"/>
    <w:rsid w:val="00E910E4"/>
    <w:rsid w:val="00E911E0"/>
    <w:rsid w:val="00E92115"/>
    <w:rsid w:val="00E93407"/>
    <w:rsid w:val="00E940A8"/>
    <w:rsid w:val="00E94307"/>
    <w:rsid w:val="00E9465D"/>
    <w:rsid w:val="00E947E8"/>
    <w:rsid w:val="00E94B0F"/>
    <w:rsid w:val="00E9503F"/>
    <w:rsid w:val="00E956F3"/>
    <w:rsid w:val="00E95AA7"/>
    <w:rsid w:val="00E969C3"/>
    <w:rsid w:val="00E96E68"/>
    <w:rsid w:val="00E97013"/>
    <w:rsid w:val="00E97EA1"/>
    <w:rsid w:val="00EA09C9"/>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246"/>
    <w:rsid w:val="00EB0F0F"/>
    <w:rsid w:val="00EB12A5"/>
    <w:rsid w:val="00EB1CAE"/>
    <w:rsid w:val="00EB24D8"/>
    <w:rsid w:val="00EB277B"/>
    <w:rsid w:val="00EB2F20"/>
    <w:rsid w:val="00EB2F35"/>
    <w:rsid w:val="00EB31DB"/>
    <w:rsid w:val="00EB3422"/>
    <w:rsid w:val="00EB3A31"/>
    <w:rsid w:val="00EB43C8"/>
    <w:rsid w:val="00EB4EAF"/>
    <w:rsid w:val="00EB50D8"/>
    <w:rsid w:val="00EB548E"/>
    <w:rsid w:val="00EB5C41"/>
    <w:rsid w:val="00EB5F5A"/>
    <w:rsid w:val="00EB656C"/>
    <w:rsid w:val="00EB657E"/>
    <w:rsid w:val="00EB695E"/>
    <w:rsid w:val="00EB69D1"/>
    <w:rsid w:val="00EB69D4"/>
    <w:rsid w:val="00EB6FE9"/>
    <w:rsid w:val="00EB702C"/>
    <w:rsid w:val="00EB71B4"/>
    <w:rsid w:val="00EB72FF"/>
    <w:rsid w:val="00EB756F"/>
    <w:rsid w:val="00EB79C8"/>
    <w:rsid w:val="00EB7E3F"/>
    <w:rsid w:val="00EB7E78"/>
    <w:rsid w:val="00EC013A"/>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4CE5"/>
    <w:rsid w:val="00EC5414"/>
    <w:rsid w:val="00EC54EE"/>
    <w:rsid w:val="00EC59B2"/>
    <w:rsid w:val="00EC5A3B"/>
    <w:rsid w:val="00EC6424"/>
    <w:rsid w:val="00EC7671"/>
    <w:rsid w:val="00EC786C"/>
    <w:rsid w:val="00EC7ADD"/>
    <w:rsid w:val="00EC7C26"/>
    <w:rsid w:val="00ED04FE"/>
    <w:rsid w:val="00ED0DD0"/>
    <w:rsid w:val="00ED1122"/>
    <w:rsid w:val="00ED1779"/>
    <w:rsid w:val="00ED1989"/>
    <w:rsid w:val="00ED28F2"/>
    <w:rsid w:val="00ED2F3E"/>
    <w:rsid w:val="00ED3145"/>
    <w:rsid w:val="00ED3309"/>
    <w:rsid w:val="00ED356E"/>
    <w:rsid w:val="00ED3792"/>
    <w:rsid w:val="00ED3BDA"/>
    <w:rsid w:val="00ED419E"/>
    <w:rsid w:val="00ED5648"/>
    <w:rsid w:val="00ED5A3B"/>
    <w:rsid w:val="00ED5C30"/>
    <w:rsid w:val="00ED5E02"/>
    <w:rsid w:val="00ED5EED"/>
    <w:rsid w:val="00ED612A"/>
    <w:rsid w:val="00ED621C"/>
    <w:rsid w:val="00ED6B1C"/>
    <w:rsid w:val="00ED6CF7"/>
    <w:rsid w:val="00ED6F33"/>
    <w:rsid w:val="00ED70A5"/>
    <w:rsid w:val="00ED71E0"/>
    <w:rsid w:val="00ED7716"/>
    <w:rsid w:val="00ED7737"/>
    <w:rsid w:val="00ED7747"/>
    <w:rsid w:val="00ED7CF4"/>
    <w:rsid w:val="00ED7FA2"/>
    <w:rsid w:val="00EE0786"/>
    <w:rsid w:val="00EE17E3"/>
    <w:rsid w:val="00EE1B0E"/>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DBD"/>
    <w:rsid w:val="00EF0500"/>
    <w:rsid w:val="00EF0808"/>
    <w:rsid w:val="00EF1002"/>
    <w:rsid w:val="00EF143F"/>
    <w:rsid w:val="00EF1B84"/>
    <w:rsid w:val="00EF1D3B"/>
    <w:rsid w:val="00EF23D8"/>
    <w:rsid w:val="00EF2A5A"/>
    <w:rsid w:val="00EF2A87"/>
    <w:rsid w:val="00EF3A74"/>
    <w:rsid w:val="00EF3AE9"/>
    <w:rsid w:val="00EF3EA5"/>
    <w:rsid w:val="00EF49FB"/>
    <w:rsid w:val="00EF55D6"/>
    <w:rsid w:val="00EF644D"/>
    <w:rsid w:val="00EF6BAD"/>
    <w:rsid w:val="00EF6D13"/>
    <w:rsid w:val="00EF6D29"/>
    <w:rsid w:val="00EF6E79"/>
    <w:rsid w:val="00EF7138"/>
    <w:rsid w:val="00EF7E0B"/>
    <w:rsid w:val="00F00881"/>
    <w:rsid w:val="00F00917"/>
    <w:rsid w:val="00F00B65"/>
    <w:rsid w:val="00F00EFE"/>
    <w:rsid w:val="00F010BB"/>
    <w:rsid w:val="00F012C1"/>
    <w:rsid w:val="00F0175F"/>
    <w:rsid w:val="00F0196B"/>
    <w:rsid w:val="00F01A41"/>
    <w:rsid w:val="00F02D19"/>
    <w:rsid w:val="00F03280"/>
    <w:rsid w:val="00F0362A"/>
    <w:rsid w:val="00F0385C"/>
    <w:rsid w:val="00F03ABE"/>
    <w:rsid w:val="00F03B69"/>
    <w:rsid w:val="00F04345"/>
    <w:rsid w:val="00F047A4"/>
    <w:rsid w:val="00F04B40"/>
    <w:rsid w:val="00F04F52"/>
    <w:rsid w:val="00F0510F"/>
    <w:rsid w:val="00F0563F"/>
    <w:rsid w:val="00F064EF"/>
    <w:rsid w:val="00F06558"/>
    <w:rsid w:val="00F06AB3"/>
    <w:rsid w:val="00F06F42"/>
    <w:rsid w:val="00F07122"/>
    <w:rsid w:val="00F074C9"/>
    <w:rsid w:val="00F07588"/>
    <w:rsid w:val="00F079B6"/>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C2E"/>
    <w:rsid w:val="00F13F2A"/>
    <w:rsid w:val="00F14D9E"/>
    <w:rsid w:val="00F15097"/>
    <w:rsid w:val="00F153F8"/>
    <w:rsid w:val="00F15650"/>
    <w:rsid w:val="00F15671"/>
    <w:rsid w:val="00F1643E"/>
    <w:rsid w:val="00F16695"/>
    <w:rsid w:val="00F16ACC"/>
    <w:rsid w:val="00F17159"/>
    <w:rsid w:val="00F1733F"/>
    <w:rsid w:val="00F17BEF"/>
    <w:rsid w:val="00F202E3"/>
    <w:rsid w:val="00F20C6E"/>
    <w:rsid w:val="00F20D6C"/>
    <w:rsid w:val="00F20F03"/>
    <w:rsid w:val="00F21B5D"/>
    <w:rsid w:val="00F2255F"/>
    <w:rsid w:val="00F225CF"/>
    <w:rsid w:val="00F22882"/>
    <w:rsid w:val="00F22985"/>
    <w:rsid w:val="00F22AEF"/>
    <w:rsid w:val="00F22DB3"/>
    <w:rsid w:val="00F22F7A"/>
    <w:rsid w:val="00F2343C"/>
    <w:rsid w:val="00F23CFC"/>
    <w:rsid w:val="00F24076"/>
    <w:rsid w:val="00F240CB"/>
    <w:rsid w:val="00F2492F"/>
    <w:rsid w:val="00F2500D"/>
    <w:rsid w:val="00F251B2"/>
    <w:rsid w:val="00F2596D"/>
    <w:rsid w:val="00F25CAA"/>
    <w:rsid w:val="00F26AD6"/>
    <w:rsid w:val="00F26ED0"/>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6FF"/>
    <w:rsid w:val="00F318DB"/>
    <w:rsid w:val="00F3199C"/>
    <w:rsid w:val="00F31F7D"/>
    <w:rsid w:val="00F31FB9"/>
    <w:rsid w:val="00F326F6"/>
    <w:rsid w:val="00F32AFF"/>
    <w:rsid w:val="00F33825"/>
    <w:rsid w:val="00F33A8B"/>
    <w:rsid w:val="00F33D3B"/>
    <w:rsid w:val="00F34A96"/>
    <w:rsid w:val="00F34B88"/>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6D6"/>
    <w:rsid w:val="00F428AC"/>
    <w:rsid w:val="00F42AAD"/>
    <w:rsid w:val="00F42EE3"/>
    <w:rsid w:val="00F43149"/>
    <w:rsid w:val="00F43660"/>
    <w:rsid w:val="00F43B91"/>
    <w:rsid w:val="00F44542"/>
    <w:rsid w:val="00F448DD"/>
    <w:rsid w:val="00F44D6A"/>
    <w:rsid w:val="00F44DB8"/>
    <w:rsid w:val="00F45760"/>
    <w:rsid w:val="00F45925"/>
    <w:rsid w:val="00F468E7"/>
    <w:rsid w:val="00F46BA6"/>
    <w:rsid w:val="00F46C97"/>
    <w:rsid w:val="00F4703E"/>
    <w:rsid w:val="00F4775F"/>
    <w:rsid w:val="00F47B16"/>
    <w:rsid w:val="00F50781"/>
    <w:rsid w:val="00F50CA3"/>
    <w:rsid w:val="00F50F79"/>
    <w:rsid w:val="00F517ED"/>
    <w:rsid w:val="00F51F3F"/>
    <w:rsid w:val="00F528B5"/>
    <w:rsid w:val="00F528E7"/>
    <w:rsid w:val="00F52C8A"/>
    <w:rsid w:val="00F532C2"/>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76F"/>
    <w:rsid w:val="00F62A7C"/>
    <w:rsid w:val="00F62B93"/>
    <w:rsid w:val="00F633E5"/>
    <w:rsid w:val="00F63C89"/>
    <w:rsid w:val="00F647EC"/>
    <w:rsid w:val="00F64BDE"/>
    <w:rsid w:val="00F64FAB"/>
    <w:rsid w:val="00F65898"/>
    <w:rsid w:val="00F65AC8"/>
    <w:rsid w:val="00F65CEA"/>
    <w:rsid w:val="00F65F15"/>
    <w:rsid w:val="00F66443"/>
    <w:rsid w:val="00F675EA"/>
    <w:rsid w:val="00F7073B"/>
    <w:rsid w:val="00F7074A"/>
    <w:rsid w:val="00F70AD6"/>
    <w:rsid w:val="00F70BD2"/>
    <w:rsid w:val="00F71687"/>
    <w:rsid w:val="00F71708"/>
    <w:rsid w:val="00F717C1"/>
    <w:rsid w:val="00F71AAE"/>
    <w:rsid w:val="00F71CDB"/>
    <w:rsid w:val="00F725D3"/>
    <w:rsid w:val="00F7281E"/>
    <w:rsid w:val="00F72C1A"/>
    <w:rsid w:val="00F72C3D"/>
    <w:rsid w:val="00F737AB"/>
    <w:rsid w:val="00F74216"/>
    <w:rsid w:val="00F74F0F"/>
    <w:rsid w:val="00F74F77"/>
    <w:rsid w:val="00F75731"/>
    <w:rsid w:val="00F75841"/>
    <w:rsid w:val="00F76333"/>
    <w:rsid w:val="00F770C6"/>
    <w:rsid w:val="00F77100"/>
    <w:rsid w:val="00F772E1"/>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C1"/>
    <w:rsid w:val="00F860EB"/>
    <w:rsid w:val="00F868B6"/>
    <w:rsid w:val="00F86968"/>
    <w:rsid w:val="00F86E42"/>
    <w:rsid w:val="00F876E6"/>
    <w:rsid w:val="00F87825"/>
    <w:rsid w:val="00F87838"/>
    <w:rsid w:val="00F879E8"/>
    <w:rsid w:val="00F87CA6"/>
    <w:rsid w:val="00F87FCE"/>
    <w:rsid w:val="00F9008B"/>
    <w:rsid w:val="00F909C7"/>
    <w:rsid w:val="00F90D6A"/>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B76"/>
    <w:rsid w:val="00F95D94"/>
    <w:rsid w:val="00F966D7"/>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A78"/>
    <w:rsid w:val="00FB0AC3"/>
    <w:rsid w:val="00FB1093"/>
    <w:rsid w:val="00FB13A0"/>
    <w:rsid w:val="00FB2142"/>
    <w:rsid w:val="00FB227E"/>
    <w:rsid w:val="00FB25DA"/>
    <w:rsid w:val="00FB267D"/>
    <w:rsid w:val="00FB2A18"/>
    <w:rsid w:val="00FB2BF4"/>
    <w:rsid w:val="00FB2C8D"/>
    <w:rsid w:val="00FB2DC6"/>
    <w:rsid w:val="00FB4267"/>
    <w:rsid w:val="00FB5366"/>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0A3"/>
    <w:rsid w:val="00FC5160"/>
    <w:rsid w:val="00FC5A36"/>
    <w:rsid w:val="00FC5AF7"/>
    <w:rsid w:val="00FC6353"/>
    <w:rsid w:val="00FC69CF"/>
    <w:rsid w:val="00FC6B0B"/>
    <w:rsid w:val="00FC713B"/>
    <w:rsid w:val="00FC7489"/>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6B"/>
    <w:rsid w:val="00FE6E76"/>
    <w:rsid w:val="00FE7F7D"/>
    <w:rsid w:val="00FF027B"/>
    <w:rsid w:val="00FF1174"/>
    <w:rsid w:val="00FF165A"/>
    <w:rsid w:val="00FF1B72"/>
    <w:rsid w:val="00FF1CF1"/>
    <w:rsid w:val="00FF1F4C"/>
    <w:rsid w:val="00FF1F90"/>
    <w:rsid w:val="00FF228F"/>
    <w:rsid w:val="00FF35DC"/>
    <w:rsid w:val="00FF3A6A"/>
    <w:rsid w:val="00FF3AFF"/>
    <w:rsid w:val="00FF3C7A"/>
    <w:rsid w:val="00FF3E09"/>
    <w:rsid w:val="00FF411C"/>
    <w:rsid w:val="00FF44C6"/>
    <w:rsid w:val="00FF4B2E"/>
    <w:rsid w:val="00FF4DD7"/>
    <w:rsid w:val="00FF4E4B"/>
    <w:rsid w:val="00FF4E4E"/>
    <w:rsid w:val="00FF5049"/>
    <w:rsid w:val="00FF519C"/>
    <w:rsid w:val="00FF5A16"/>
    <w:rsid w:val="00FF5D1F"/>
    <w:rsid w:val="00FF5F95"/>
    <w:rsid w:val="00FF6126"/>
    <w:rsid w:val="00FF61F5"/>
    <w:rsid w:val="00FF62AA"/>
    <w:rsid w:val="00FF64D7"/>
    <w:rsid w:val="00FF6B6C"/>
    <w:rsid w:val="00FF6DD4"/>
    <w:rsid w:val="010D1A9F"/>
    <w:rsid w:val="01703E9A"/>
    <w:rsid w:val="01A7022B"/>
    <w:rsid w:val="01AA2C10"/>
    <w:rsid w:val="01BB5A85"/>
    <w:rsid w:val="01FA1C75"/>
    <w:rsid w:val="02184C85"/>
    <w:rsid w:val="02226879"/>
    <w:rsid w:val="026003DA"/>
    <w:rsid w:val="02666D64"/>
    <w:rsid w:val="03240086"/>
    <w:rsid w:val="032C4E8C"/>
    <w:rsid w:val="03597303"/>
    <w:rsid w:val="03630182"/>
    <w:rsid w:val="037738D8"/>
    <w:rsid w:val="0385529C"/>
    <w:rsid w:val="03925D37"/>
    <w:rsid w:val="03E223FA"/>
    <w:rsid w:val="0408796F"/>
    <w:rsid w:val="041811ED"/>
    <w:rsid w:val="04272850"/>
    <w:rsid w:val="043142D4"/>
    <w:rsid w:val="04787C5D"/>
    <w:rsid w:val="047C599F"/>
    <w:rsid w:val="048D4AD4"/>
    <w:rsid w:val="04B05649"/>
    <w:rsid w:val="04BA0275"/>
    <w:rsid w:val="04F96FF0"/>
    <w:rsid w:val="051554AC"/>
    <w:rsid w:val="052676B9"/>
    <w:rsid w:val="055D5F62"/>
    <w:rsid w:val="056A57F8"/>
    <w:rsid w:val="05BC519C"/>
    <w:rsid w:val="05F81055"/>
    <w:rsid w:val="06093262"/>
    <w:rsid w:val="0610707F"/>
    <w:rsid w:val="0647552C"/>
    <w:rsid w:val="065D35AE"/>
    <w:rsid w:val="06826B71"/>
    <w:rsid w:val="068955F4"/>
    <w:rsid w:val="06936FD0"/>
    <w:rsid w:val="06971412"/>
    <w:rsid w:val="07041C7C"/>
    <w:rsid w:val="07126147"/>
    <w:rsid w:val="072D4D2F"/>
    <w:rsid w:val="07307007"/>
    <w:rsid w:val="07542753"/>
    <w:rsid w:val="075B21A6"/>
    <w:rsid w:val="075F0692"/>
    <w:rsid w:val="07872AFC"/>
    <w:rsid w:val="079D7527"/>
    <w:rsid w:val="07B8399D"/>
    <w:rsid w:val="07CA56C5"/>
    <w:rsid w:val="07DB054A"/>
    <w:rsid w:val="07E118FC"/>
    <w:rsid w:val="083D2AF4"/>
    <w:rsid w:val="083E1D80"/>
    <w:rsid w:val="08493DEA"/>
    <w:rsid w:val="087B41C0"/>
    <w:rsid w:val="088E492A"/>
    <w:rsid w:val="08E27D9B"/>
    <w:rsid w:val="08F53B23"/>
    <w:rsid w:val="09153CCC"/>
    <w:rsid w:val="095559F9"/>
    <w:rsid w:val="0963712E"/>
    <w:rsid w:val="099A3D25"/>
    <w:rsid w:val="09B72FD5"/>
    <w:rsid w:val="0A053C89"/>
    <w:rsid w:val="0A070656"/>
    <w:rsid w:val="0A206DCD"/>
    <w:rsid w:val="0A5265F4"/>
    <w:rsid w:val="0A913ED8"/>
    <w:rsid w:val="0B24171E"/>
    <w:rsid w:val="0B5C3243"/>
    <w:rsid w:val="0B5E59FA"/>
    <w:rsid w:val="0B901D30"/>
    <w:rsid w:val="0B925AA8"/>
    <w:rsid w:val="0BAD59A4"/>
    <w:rsid w:val="0BAD6521"/>
    <w:rsid w:val="0C1851ED"/>
    <w:rsid w:val="0C357211"/>
    <w:rsid w:val="0C466B45"/>
    <w:rsid w:val="0C5C3458"/>
    <w:rsid w:val="0C8353E2"/>
    <w:rsid w:val="0D4D0B59"/>
    <w:rsid w:val="0D584403"/>
    <w:rsid w:val="0D6B65B1"/>
    <w:rsid w:val="0DEE7765"/>
    <w:rsid w:val="0E19425F"/>
    <w:rsid w:val="0E741495"/>
    <w:rsid w:val="0ED558F6"/>
    <w:rsid w:val="0EFD76DC"/>
    <w:rsid w:val="0F204221"/>
    <w:rsid w:val="0F2B5D1F"/>
    <w:rsid w:val="101A1A3E"/>
    <w:rsid w:val="101C0A97"/>
    <w:rsid w:val="10A25028"/>
    <w:rsid w:val="10F67974"/>
    <w:rsid w:val="117527CD"/>
    <w:rsid w:val="117A6C2B"/>
    <w:rsid w:val="11F27D2E"/>
    <w:rsid w:val="12685FCD"/>
    <w:rsid w:val="12747579"/>
    <w:rsid w:val="12B02CB8"/>
    <w:rsid w:val="12FE1C75"/>
    <w:rsid w:val="138B2047"/>
    <w:rsid w:val="13E62E35"/>
    <w:rsid w:val="13EF0479"/>
    <w:rsid w:val="14153CC0"/>
    <w:rsid w:val="14387A40"/>
    <w:rsid w:val="143B4078"/>
    <w:rsid w:val="144162BD"/>
    <w:rsid w:val="14631523"/>
    <w:rsid w:val="146F2C7A"/>
    <w:rsid w:val="149E4992"/>
    <w:rsid w:val="151222E5"/>
    <w:rsid w:val="151C6383"/>
    <w:rsid w:val="159B3EAF"/>
    <w:rsid w:val="15FA6724"/>
    <w:rsid w:val="16027CCE"/>
    <w:rsid w:val="16297009"/>
    <w:rsid w:val="16481B56"/>
    <w:rsid w:val="16493655"/>
    <w:rsid w:val="1669207D"/>
    <w:rsid w:val="167069E6"/>
    <w:rsid w:val="16877A29"/>
    <w:rsid w:val="16AE5760"/>
    <w:rsid w:val="170E5D26"/>
    <w:rsid w:val="17230635"/>
    <w:rsid w:val="17694B12"/>
    <w:rsid w:val="17AE195F"/>
    <w:rsid w:val="17BE59A2"/>
    <w:rsid w:val="17D420B9"/>
    <w:rsid w:val="17F714C1"/>
    <w:rsid w:val="17FB49D5"/>
    <w:rsid w:val="180E4708"/>
    <w:rsid w:val="18185849"/>
    <w:rsid w:val="1862541A"/>
    <w:rsid w:val="18EB388F"/>
    <w:rsid w:val="18F558C8"/>
    <w:rsid w:val="19231961"/>
    <w:rsid w:val="19467ED2"/>
    <w:rsid w:val="199476C8"/>
    <w:rsid w:val="19F16090"/>
    <w:rsid w:val="19FB6F0E"/>
    <w:rsid w:val="1A192BFB"/>
    <w:rsid w:val="1A3B730B"/>
    <w:rsid w:val="1A442DE9"/>
    <w:rsid w:val="1A734CF7"/>
    <w:rsid w:val="1A8C54C1"/>
    <w:rsid w:val="1A9B10DB"/>
    <w:rsid w:val="1AA21AC2"/>
    <w:rsid w:val="1ACD5720"/>
    <w:rsid w:val="1AFB2E83"/>
    <w:rsid w:val="1B6B7E07"/>
    <w:rsid w:val="1B7F088E"/>
    <w:rsid w:val="1B9E3FF5"/>
    <w:rsid w:val="1BC305D3"/>
    <w:rsid w:val="1C493F61"/>
    <w:rsid w:val="1CD55680"/>
    <w:rsid w:val="1D090860"/>
    <w:rsid w:val="1D28626C"/>
    <w:rsid w:val="1D321E13"/>
    <w:rsid w:val="1D3A7429"/>
    <w:rsid w:val="1D6656B0"/>
    <w:rsid w:val="1DBC044E"/>
    <w:rsid w:val="1DCB4778"/>
    <w:rsid w:val="1DF27458"/>
    <w:rsid w:val="1E024769"/>
    <w:rsid w:val="1E7E69FA"/>
    <w:rsid w:val="1E803E86"/>
    <w:rsid w:val="1EC8325D"/>
    <w:rsid w:val="1ECD229B"/>
    <w:rsid w:val="1EE47F71"/>
    <w:rsid w:val="1F0776F5"/>
    <w:rsid w:val="1F1C32F1"/>
    <w:rsid w:val="1F4849CA"/>
    <w:rsid w:val="1F684CDB"/>
    <w:rsid w:val="1F873477"/>
    <w:rsid w:val="1FB2746D"/>
    <w:rsid w:val="1FD42B17"/>
    <w:rsid w:val="1FFC578E"/>
    <w:rsid w:val="1FFD700C"/>
    <w:rsid w:val="200337EF"/>
    <w:rsid w:val="200867C4"/>
    <w:rsid w:val="20657CE5"/>
    <w:rsid w:val="20B00655"/>
    <w:rsid w:val="20F2769A"/>
    <w:rsid w:val="213062F7"/>
    <w:rsid w:val="21400605"/>
    <w:rsid w:val="21455F84"/>
    <w:rsid w:val="21751354"/>
    <w:rsid w:val="218912A4"/>
    <w:rsid w:val="21DB6F11"/>
    <w:rsid w:val="21E14C3C"/>
    <w:rsid w:val="220821C8"/>
    <w:rsid w:val="2217065D"/>
    <w:rsid w:val="224B0307"/>
    <w:rsid w:val="22557E77"/>
    <w:rsid w:val="230E7E17"/>
    <w:rsid w:val="23A93537"/>
    <w:rsid w:val="23B458BA"/>
    <w:rsid w:val="23C245F9"/>
    <w:rsid w:val="240D1D18"/>
    <w:rsid w:val="24194B61"/>
    <w:rsid w:val="241E4B32"/>
    <w:rsid w:val="24882BB4"/>
    <w:rsid w:val="24977600"/>
    <w:rsid w:val="24B831E2"/>
    <w:rsid w:val="24C212A5"/>
    <w:rsid w:val="24F032B6"/>
    <w:rsid w:val="250B120F"/>
    <w:rsid w:val="252C7220"/>
    <w:rsid w:val="254E083A"/>
    <w:rsid w:val="256C534B"/>
    <w:rsid w:val="25707300"/>
    <w:rsid w:val="25C2583D"/>
    <w:rsid w:val="2679737E"/>
    <w:rsid w:val="26A12175"/>
    <w:rsid w:val="26A50560"/>
    <w:rsid w:val="26E04842"/>
    <w:rsid w:val="26E8081A"/>
    <w:rsid w:val="27085738"/>
    <w:rsid w:val="270F55EE"/>
    <w:rsid w:val="27127645"/>
    <w:rsid w:val="27296055"/>
    <w:rsid w:val="272F1A96"/>
    <w:rsid w:val="27337CE7"/>
    <w:rsid w:val="277976C4"/>
    <w:rsid w:val="27A44741"/>
    <w:rsid w:val="27AE789D"/>
    <w:rsid w:val="27F52753"/>
    <w:rsid w:val="2802590C"/>
    <w:rsid w:val="28173165"/>
    <w:rsid w:val="281A39D0"/>
    <w:rsid w:val="285F2D5E"/>
    <w:rsid w:val="28B906C0"/>
    <w:rsid w:val="28E76279"/>
    <w:rsid w:val="28F11BC2"/>
    <w:rsid w:val="29763EBB"/>
    <w:rsid w:val="297B0CF7"/>
    <w:rsid w:val="29836AFC"/>
    <w:rsid w:val="298E7457"/>
    <w:rsid w:val="29AB4D19"/>
    <w:rsid w:val="29AC1FD3"/>
    <w:rsid w:val="29EE6AD7"/>
    <w:rsid w:val="2A942B0C"/>
    <w:rsid w:val="2A9A2DAD"/>
    <w:rsid w:val="2AF5619C"/>
    <w:rsid w:val="2B203F90"/>
    <w:rsid w:val="2B4C72DE"/>
    <w:rsid w:val="2B563FA5"/>
    <w:rsid w:val="2B822DA1"/>
    <w:rsid w:val="2B8A00F2"/>
    <w:rsid w:val="2B8A6344"/>
    <w:rsid w:val="2BA61037"/>
    <w:rsid w:val="2C4577B1"/>
    <w:rsid w:val="2C99257B"/>
    <w:rsid w:val="2CA376BD"/>
    <w:rsid w:val="2CDB0CF1"/>
    <w:rsid w:val="2D2F2CFF"/>
    <w:rsid w:val="2D4A7B39"/>
    <w:rsid w:val="2DA56B2B"/>
    <w:rsid w:val="2DDE64D3"/>
    <w:rsid w:val="2DFA155F"/>
    <w:rsid w:val="2E8C4181"/>
    <w:rsid w:val="2E982B26"/>
    <w:rsid w:val="2EA133AF"/>
    <w:rsid w:val="2EB55486"/>
    <w:rsid w:val="2EDD2DD9"/>
    <w:rsid w:val="2F104DB2"/>
    <w:rsid w:val="2F527179"/>
    <w:rsid w:val="2F695AF8"/>
    <w:rsid w:val="2F723467"/>
    <w:rsid w:val="2F7D2448"/>
    <w:rsid w:val="2F922149"/>
    <w:rsid w:val="2FD225E2"/>
    <w:rsid w:val="2FF65D56"/>
    <w:rsid w:val="306835D0"/>
    <w:rsid w:val="30CB52A8"/>
    <w:rsid w:val="30E57CC3"/>
    <w:rsid w:val="30F009F7"/>
    <w:rsid w:val="310444A3"/>
    <w:rsid w:val="3136638A"/>
    <w:rsid w:val="314B0324"/>
    <w:rsid w:val="31B934DF"/>
    <w:rsid w:val="31E16592"/>
    <w:rsid w:val="31E3230A"/>
    <w:rsid w:val="32153FA4"/>
    <w:rsid w:val="32A0292F"/>
    <w:rsid w:val="32A02B99"/>
    <w:rsid w:val="32D9768F"/>
    <w:rsid w:val="330F2BAA"/>
    <w:rsid w:val="333358E4"/>
    <w:rsid w:val="333E4F76"/>
    <w:rsid w:val="337D5F7B"/>
    <w:rsid w:val="337F31C8"/>
    <w:rsid w:val="33D414D0"/>
    <w:rsid w:val="33E04D53"/>
    <w:rsid w:val="3411197D"/>
    <w:rsid w:val="34475066"/>
    <w:rsid w:val="344F3C87"/>
    <w:rsid w:val="345D45F6"/>
    <w:rsid w:val="34603E67"/>
    <w:rsid w:val="34B40E55"/>
    <w:rsid w:val="35131158"/>
    <w:rsid w:val="3555351F"/>
    <w:rsid w:val="35A95619"/>
    <w:rsid w:val="35CD358A"/>
    <w:rsid w:val="35E907F7"/>
    <w:rsid w:val="35F72828"/>
    <w:rsid w:val="36232DB0"/>
    <w:rsid w:val="362C0724"/>
    <w:rsid w:val="362C39B2"/>
    <w:rsid w:val="36826596"/>
    <w:rsid w:val="36826646"/>
    <w:rsid w:val="368A371D"/>
    <w:rsid w:val="375863DF"/>
    <w:rsid w:val="376C4B50"/>
    <w:rsid w:val="37D50947"/>
    <w:rsid w:val="37D56B99"/>
    <w:rsid w:val="385F359C"/>
    <w:rsid w:val="388518A8"/>
    <w:rsid w:val="3896795A"/>
    <w:rsid w:val="38A24AEC"/>
    <w:rsid w:val="38AC16A8"/>
    <w:rsid w:val="38DB0DF4"/>
    <w:rsid w:val="390B0AC4"/>
    <w:rsid w:val="39237490"/>
    <w:rsid w:val="39445D84"/>
    <w:rsid w:val="39535FC7"/>
    <w:rsid w:val="3A361B71"/>
    <w:rsid w:val="3A72247D"/>
    <w:rsid w:val="3B34766F"/>
    <w:rsid w:val="3B716BD9"/>
    <w:rsid w:val="3BA80B19"/>
    <w:rsid w:val="3C1A327C"/>
    <w:rsid w:val="3C377123"/>
    <w:rsid w:val="3C4240EC"/>
    <w:rsid w:val="3C4D13F4"/>
    <w:rsid w:val="3C6B7ACC"/>
    <w:rsid w:val="3CEC29BB"/>
    <w:rsid w:val="3D0F65E2"/>
    <w:rsid w:val="3D262362"/>
    <w:rsid w:val="3D6C412C"/>
    <w:rsid w:val="3D711B40"/>
    <w:rsid w:val="3D7715E6"/>
    <w:rsid w:val="3DB86D41"/>
    <w:rsid w:val="3DE4705C"/>
    <w:rsid w:val="3E0E0075"/>
    <w:rsid w:val="3E3068D7"/>
    <w:rsid w:val="3E6F38A3"/>
    <w:rsid w:val="3E800AA6"/>
    <w:rsid w:val="3ED92ACB"/>
    <w:rsid w:val="3EE03CED"/>
    <w:rsid w:val="3F28531B"/>
    <w:rsid w:val="3F3327E2"/>
    <w:rsid w:val="3F3A1FEB"/>
    <w:rsid w:val="3FBE6E69"/>
    <w:rsid w:val="3FC558A6"/>
    <w:rsid w:val="3FC9502E"/>
    <w:rsid w:val="40A67243"/>
    <w:rsid w:val="40DB643C"/>
    <w:rsid w:val="411E0E78"/>
    <w:rsid w:val="41206B0B"/>
    <w:rsid w:val="41210759"/>
    <w:rsid w:val="418C02C8"/>
    <w:rsid w:val="41C51F3F"/>
    <w:rsid w:val="41D852BC"/>
    <w:rsid w:val="420D79AC"/>
    <w:rsid w:val="42253D73"/>
    <w:rsid w:val="422C7D41"/>
    <w:rsid w:val="42521F95"/>
    <w:rsid w:val="426B1E48"/>
    <w:rsid w:val="427920F8"/>
    <w:rsid w:val="42B86E9B"/>
    <w:rsid w:val="42BE6BA7"/>
    <w:rsid w:val="43322DCB"/>
    <w:rsid w:val="433A43E8"/>
    <w:rsid w:val="4392566C"/>
    <w:rsid w:val="44893EA9"/>
    <w:rsid w:val="44963FA3"/>
    <w:rsid w:val="44B85878"/>
    <w:rsid w:val="44C47D79"/>
    <w:rsid w:val="44E4602A"/>
    <w:rsid w:val="45066BBD"/>
    <w:rsid w:val="453273D9"/>
    <w:rsid w:val="45554E75"/>
    <w:rsid w:val="458B4725"/>
    <w:rsid w:val="45B80788"/>
    <w:rsid w:val="45E76415"/>
    <w:rsid w:val="46432DA4"/>
    <w:rsid w:val="46E44703"/>
    <w:rsid w:val="46F74436"/>
    <w:rsid w:val="46FC1FA9"/>
    <w:rsid w:val="472471F5"/>
    <w:rsid w:val="47C22C96"/>
    <w:rsid w:val="47E87828"/>
    <w:rsid w:val="47E9061B"/>
    <w:rsid w:val="484245C7"/>
    <w:rsid w:val="48840984"/>
    <w:rsid w:val="488D7CFE"/>
    <w:rsid w:val="48E44E8E"/>
    <w:rsid w:val="490B397A"/>
    <w:rsid w:val="49323FD7"/>
    <w:rsid w:val="498702B5"/>
    <w:rsid w:val="49973CAE"/>
    <w:rsid w:val="49D92519"/>
    <w:rsid w:val="49F25388"/>
    <w:rsid w:val="4A2117CA"/>
    <w:rsid w:val="4A464932"/>
    <w:rsid w:val="4AA3092D"/>
    <w:rsid w:val="4AE06DE2"/>
    <w:rsid w:val="4AF809EC"/>
    <w:rsid w:val="4B271062"/>
    <w:rsid w:val="4B735BC3"/>
    <w:rsid w:val="4B895879"/>
    <w:rsid w:val="4BD51861"/>
    <w:rsid w:val="4BEA4569"/>
    <w:rsid w:val="4C12409B"/>
    <w:rsid w:val="4C2F6FD6"/>
    <w:rsid w:val="4C4243A5"/>
    <w:rsid w:val="4C5377F9"/>
    <w:rsid w:val="4C9D4F1A"/>
    <w:rsid w:val="4CB46925"/>
    <w:rsid w:val="4CF17B79"/>
    <w:rsid w:val="4D5601C7"/>
    <w:rsid w:val="4D56042E"/>
    <w:rsid w:val="4D901140"/>
    <w:rsid w:val="4DCB26AC"/>
    <w:rsid w:val="4DF6495C"/>
    <w:rsid w:val="4E263853"/>
    <w:rsid w:val="4EA075CF"/>
    <w:rsid w:val="4EAC5711"/>
    <w:rsid w:val="4F2C7AD9"/>
    <w:rsid w:val="4FB26A6E"/>
    <w:rsid w:val="501222E0"/>
    <w:rsid w:val="50227ECE"/>
    <w:rsid w:val="507E0B65"/>
    <w:rsid w:val="50AC1958"/>
    <w:rsid w:val="50DB713C"/>
    <w:rsid w:val="50E517A3"/>
    <w:rsid w:val="51293AFF"/>
    <w:rsid w:val="51491D32"/>
    <w:rsid w:val="518165E6"/>
    <w:rsid w:val="51B2004B"/>
    <w:rsid w:val="51E10D30"/>
    <w:rsid w:val="51E82AF5"/>
    <w:rsid w:val="52145B3A"/>
    <w:rsid w:val="5253273C"/>
    <w:rsid w:val="526D37FE"/>
    <w:rsid w:val="52A07A58"/>
    <w:rsid w:val="52DC2732"/>
    <w:rsid w:val="52F600C5"/>
    <w:rsid w:val="52F65EE9"/>
    <w:rsid w:val="52FB705C"/>
    <w:rsid w:val="53140717"/>
    <w:rsid w:val="53311227"/>
    <w:rsid w:val="53513120"/>
    <w:rsid w:val="538E2997"/>
    <w:rsid w:val="53961475"/>
    <w:rsid w:val="53FF0DCE"/>
    <w:rsid w:val="54280325"/>
    <w:rsid w:val="54556AEA"/>
    <w:rsid w:val="54891B3B"/>
    <w:rsid w:val="54A022DD"/>
    <w:rsid w:val="54C17B9F"/>
    <w:rsid w:val="54D16921"/>
    <w:rsid w:val="54E3424B"/>
    <w:rsid w:val="55131A57"/>
    <w:rsid w:val="55480552"/>
    <w:rsid w:val="55622629"/>
    <w:rsid w:val="556C406A"/>
    <w:rsid w:val="557E5000"/>
    <w:rsid w:val="559704E8"/>
    <w:rsid w:val="55D051C5"/>
    <w:rsid w:val="55E21942"/>
    <w:rsid w:val="55F238E1"/>
    <w:rsid w:val="56B75990"/>
    <w:rsid w:val="56E26BC0"/>
    <w:rsid w:val="56F27520"/>
    <w:rsid w:val="57686C8A"/>
    <w:rsid w:val="577D71D5"/>
    <w:rsid w:val="57827F81"/>
    <w:rsid w:val="579D6934"/>
    <w:rsid w:val="57A42DCC"/>
    <w:rsid w:val="58030690"/>
    <w:rsid w:val="58953AAF"/>
    <w:rsid w:val="58BA6411"/>
    <w:rsid w:val="5A22484A"/>
    <w:rsid w:val="5A317807"/>
    <w:rsid w:val="5A3A2DDD"/>
    <w:rsid w:val="5A67147B"/>
    <w:rsid w:val="5AC42872"/>
    <w:rsid w:val="5B167EBD"/>
    <w:rsid w:val="5B206AD6"/>
    <w:rsid w:val="5B271109"/>
    <w:rsid w:val="5B42694E"/>
    <w:rsid w:val="5B5E180E"/>
    <w:rsid w:val="5BB82150"/>
    <w:rsid w:val="5BF918A2"/>
    <w:rsid w:val="5C8776B3"/>
    <w:rsid w:val="5C961BA3"/>
    <w:rsid w:val="5CC901CB"/>
    <w:rsid w:val="5CDD5A18"/>
    <w:rsid w:val="5CF35248"/>
    <w:rsid w:val="5D59154F"/>
    <w:rsid w:val="5DBE7604"/>
    <w:rsid w:val="5DBF512A"/>
    <w:rsid w:val="5E364A61"/>
    <w:rsid w:val="5EC724E8"/>
    <w:rsid w:val="5EFC3778"/>
    <w:rsid w:val="5F2931A3"/>
    <w:rsid w:val="5F334021"/>
    <w:rsid w:val="5F602A8D"/>
    <w:rsid w:val="5F993E84"/>
    <w:rsid w:val="5FCE6DAF"/>
    <w:rsid w:val="5FCF78A6"/>
    <w:rsid w:val="6022714D"/>
    <w:rsid w:val="607745AE"/>
    <w:rsid w:val="60B62814"/>
    <w:rsid w:val="6171498D"/>
    <w:rsid w:val="61724E70"/>
    <w:rsid w:val="61A01218"/>
    <w:rsid w:val="61BA4586"/>
    <w:rsid w:val="61DD1F81"/>
    <w:rsid w:val="61EC0BB6"/>
    <w:rsid w:val="61F71336"/>
    <w:rsid w:val="61FD45D7"/>
    <w:rsid w:val="62093465"/>
    <w:rsid w:val="62315204"/>
    <w:rsid w:val="625754CE"/>
    <w:rsid w:val="625A469E"/>
    <w:rsid w:val="62B8336A"/>
    <w:rsid w:val="62D046C6"/>
    <w:rsid w:val="62D90A3C"/>
    <w:rsid w:val="62DE233F"/>
    <w:rsid w:val="62F35FA1"/>
    <w:rsid w:val="63755EBC"/>
    <w:rsid w:val="637F15E3"/>
    <w:rsid w:val="638637EF"/>
    <w:rsid w:val="64337579"/>
    <w:rsid w:val="64441196"/>
    <w:rsid w:val="64E262CE"/>
    <w:rsid w:val="64E536C8"/>
    <w:rsid w:val="64EF2799"/>
    <w:rsid w:val="65091B75"/>
    <w:rsid w:val="657824D0"/>
    <w:rsid w:val="65A934BA"/>
    <w:rsid w:val="65BC6440"/>
    <w:rsid w:val="65C36E7F"/>
    <w:rsid w:val="65C509D0"/>
    <w:rsid w:val="65D21A26"/>
    <w:rsid w:val="65DA51F7"/>
    <w:rsid w:val="65F362B8"/>
    <w:rsid w:val="660B3602"/>
    <w:rsid w:val="663B7430"/>
    <w:rsid w:val="66627DF7"/>
    <w:rsid w:val="66655317"/>
    <w:rsid w:val="66DD5F97"/>
    <w:rsid w:val="66E83F27"/>
    <w:rsid w:val="670056A4"/>
    <w:rsid w:val="672A0BC3"/>
    <w:rsid w:val="677319EE"/>
    <w:rsid w:val="67C54DC8"/>
    <w:rsid w:val="67C76D8D"/>
    <w:rsid w:val="67DD65B9"/>
    <w:rsid w:val="6832790E"/>
    <w:rsid w:val="68354966"/>
    <w:rsid w:val="68464DC5"/>
    <w:rsid w:val="684B2DCF"/>
    <w:rsid w:val="687775B2"/>
    <w:rsid w:val="69626ED9"/>
    <w:rsid w:val="69787200"/>
    <w:rsid w:val="6A163EE8"/>
    <w:rsid w:val="6A1B14A7"/>
    <w:rsid w:val="6A257239"/>
    <w:rsid w:val="6A463F09"/>
    <w:rsid w:val="6A614D52"/>
    <w:rsid w:val="6AA60C17"/>
    <w:rsid w:val="6AB44268"/>
    <w:rsid w:val="6AE5012B"/>
    <w:rsid w:val="6AEC2E18"/>
    <w:rsid w:val="6B055FF9"/>
    <w:rsid w:val="6B241A17"/>
    <w:rsid w:val="6B7636D8"/>
    <w:rsid w:val="6BA57C60"/>
    <w:rsid w:val="6BCE3108"/>
    <w:rsid w:val="6BEB5449"/>
    <w:rsid w:val="6C2E0119"/>
    <w:rsid w:val="6C3E644D"/>
    <w:rsid w:val="6C776F29"/>
    <w:rsid w:val="6C797AED"/>
    <w:rsid w:val="6C9C3206"/>
    <w:rsid w:val="6CD27228"/>
    <w:rsid w:val="6D17288C"/>
    <w:rsid w:val="6D57712D"/>
    <w:rsid w:val="6D5C1F6E"/>
    <w:rsid w:val="6DA5433C"/>
    <w:rsid w:val="6DB8011B"/>
    <w:rsid w:val="6DC1227F"/>
    <w:rsid w:val="6DC36570"/>
    <w:rsid w:val="6DC61772"/>
    <w:rsid w:val="6E1148C4"/>
    <w:rsid w:val="6E1B015A"/>
    <w:rsid w:val="6E5D4C17"/>
    <w:rsid w:val="6E914282"/>
    <w:rsid w:val="6E9C0F6F"/>
    <w:rsid w:val="6EDC2D88"/>
    <w:rsid w:val="6F0E4EC3"/>
    <w:rsid w:val="6F345978"/>
    <w:rsid w:val="6F6C3363"/>
    <w:rsid w:val="6F7D3C13"/>
    <w:rsid w:val="6F930BF3"/>
    <w:rsid w:val="6F9E54E7"/>
    <w:rsid w:val="701D6286"/>
    <w:rsid w:val="70302905"/>
    <w:rsid w:val="70447E3C"/>
    <w:rsid w:val="70557737"/>
    <w:rsid w:val="708F0136"/>
    <w:rsid w:val="70B12FF8"/>
    <w:rsid w:val="70EF10D2"/>
    <w:rsid w:val="70F27898"/>
    <w:rsid w:val="70F51137"/>
    <w:rsid w:val="70F520ED"/>
    <w:rsid w:val="71A14E1B"/>
    <w:rsid w:val="71AD7318"/>
    <w:rsid w:val="71BB412E"/>
    <w:rsid w:val="71C37A53"/>
    <w:rsid w:val="71E13B32"/>
    <w:rsid w:val="71E833B8"/>
    <w:rsid w:val="71EF5B86"/>
    <w:rsid w:val="72071122"/>
    <w:rsid w:val="720A29C0"/>
    <w:rsid w:val="722D120D"/>
    <w:rsid w:val="72553376"/>
    <w:rsid w:val="72676064"/>
    <w:rsid w:val="726D70E7"/>
    <w:rsid w:val="72A252EE"/>
    <w:rsid w:val="72A63D8F"/>
    <w:rsid w:val="72BA6194"/>
    <w:rsid w:val="72BB1F0C"/>
    <w:rsid w:val="72C40DC1"/>
    <w:rsid w:val="72DE7276"/>
    <w:rsid w:val="73612D11"/>
    <w:rsid w:val="736312B3"/>
    <w:rsid w:val="73874743"/>
    <w:rsid w:val="738A200A"/>
    <w:rsid w:val="738F3AF8"/>
    <w:rsid w:val="73A8647D"/>
    <w:rsid w:val="73BD2051"/>
    <w:rsid w:val="73E57241"/>
    <w:rsid w:val="74291B5E"/>
    <w:rsid w:val="746A3BEA"/>
    <w:rsid w:val="7476433D"/>
    <w:rsid w:val="747D74F0"/>
    <w:rsid w:val="748F1C7A"/>
    <w:rsid w:val="74C31ECB"/>
    <w:rsid w:val="753F0BD2"/>
    <w:rsid w:val="75942919"/>
    <w:rsid w:val="75D43A11"/>
    <w:rsid w:val="76755BDE"/>
    <w:rsid w:val="76944F4E"/>
    <w:rsid w:val="76BA3D3B"/>
    <w:rsid w:val="77043E82"/>
    <w:rsid w:val="775D392F"/>
    <w:rsid w:val="77AA57AB"/>
    <w:rsid w:val="77D0645A"/>
    <w:rsid w:val="77D94A18"/>
    <w:rsid w:val="788051CE"/>
    <w:rsid w:val="788F5D36"/>
    <w:rsid w:val="7891165D"/>
    <w:rsid w:val="78B47B29"/>
    <w:rsid w:val="78D253D2"/>
    <w:rsid w:val="79053EE1"/>
    <w:rsid w:val="79701CA2"/>
    <w:rsid w:val="79810F9D"/>
    <w:rsid w:val="79A13C0A"/>
    <w:rsid w:val="79A6109B"/>
    <w:rsid w:val="79CB512B"/>
    <w:rsid w:val="7A0E0BAF"/>
    <w:rsid w:val="7AAA36FF"/>
    <w:rsid w:val="7AEA1CF5"/>
    <w:rsid w:val="7B2504AA"/>
    <w:rsid w:val="7B5A49B8"/>
    <w:rsid w:val="7B5E0736"/>
    <w:rsid w:val="7B786BD0"/>
    <w:rsid w:val="7B7B42D8"/>
    <w:rsid w:val="7BA172BA"/>
    <w:rsid w:val="7BB65001"/>
    <w:rsid w:val="7BD15482"/>
    <w:rsid w:val="7C4C7837"/>
    <w:rsid w:val="7C6A6C95"/>
    <w:rsid w:val="7C9C4E59"/>
    <w:rsid w:val="7CF670C5"/>
    <w:rsid w:val="7CF84488"/>
    <w:rsid w:val="7D2232B3"/>
    <w:rsid w:val="7D265279"/>
    <w:rsid w:val="7D335BBF"/>
    <w:rsid w:val="7D7B0C16"/>
    <w:rsid w:val="7DC465F5"/>
    <w:rsid w:val="7DE144E5"/>
    <w:rsid w:val="7DF879F0"/>
    <w:rsid w:val="7E0809C4"/>
    <w:rsid w:val="7E2F1D63"/>
    <w:rsid w:val="7E727550"/>
    <w:rsid w:val="7ED51E4C"/>
    <w:rsid w:val="7EEE6F0F"/>
    <w:rsid w:val="7EFB2B7F"/>
    <w:rsid w:val="7F2005B6"/>
    <w:rsid w:val="7FCB7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autoRedefine/>
    <w:qFormat/>
    <w:uiPriority w:val="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4"/>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65"/>
    <w:autoRedefine/>
    <w:qFormat/>
    <w:uiPriority w:val="9"/>
    <w:pPr>
      <w:keepNext/>
      <w:keepLines/>
      <w:numPr>
        <w:ilvl w:val="4"/>
        <w:numId w:val="1"/>
      </w:numPr>
      <w:spacing w:before="280" w:after="290" w:line="376" w:lineRule="auto"/>
      <w:outlineLvl w:val="4"/>
    </w:pPr>
    <w:rPr>
      <w:b/>
      <w:sz w:val="28"/>
    </w:rPr>
  </w:style>
  <w:style w:type="paragraph" w:styleId="9">
    <w:name w:val="heading 6"/>
    <w:basedOn w:val="1"/>
    <w:next w:val="8"/>
    <w:link w:val="66"/>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7"/>
    <w:autoRedefine/>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68"/>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9"/>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76"/>
    <w:autoRedefine/>
    <w:qFormat/>
    <w:uiPriority w:val="0"/>
    <w:rPr>
      <w:rFonts w:ascii="宋体" w:hAnsi="Courier New"/>
      <w:kern w:val="0"/>
      <w:sz w:val="20"/>
      <w:szCs w:val="21"/>
    </w:rPr>
  </w:style>
  <w:style w:type="paragraph" w:styleId="8">
    <w:name w:val="Normal Indent"/>
    <w:basedOn w:val="1"/>
    <w:autoRedefine/>
    <w:qFormat/>
    <w:uiPriority w:val="0"/>
    <w:pPr>
      <w:ind w:firstLine="420"/>
    </w:pPr>
    <w:rPr>
      <w:szCs w:val="20"/>
    </w:rPr>
  </w:style>
  <w:style w:type="paragraph" w:styleId="13">
    <w:name w:val="toc 7"/>
    <w:basedOn w:val="1"/>
    <w:next w:val="1"/>
    <w:autoRedefine/>
    <w:unhideWhenUsed/>
    <w:qFormat/>
    <w:uiPriority w:val="39"/>
    <w:pPr>
      <w:ind w:left="2520" w:leftChars="1200"/>
    </w:pPr>
    <w:rPr>
      <w:rFonts w:ascii="Calibri" w:hAnsi="Calibri"/>
      <w:szCs w:val="22"/>
    </w:rPr>
  </w:style>
  <w:style w:type="paragraph" w:styleId="14">
    <w:name w:val="index 8"/>
    <w:next w:val="1"/>
    <w:autoRedefine/>
    <w:unhideWhenUsed/>
    <w:qFormat/>
    <w:uiPriority w:val="99"/>
    <w:pPr>
      <w:widowControl w:val="0"/>
      <w:ind w:left="1400" w:leftChars="1400"/>
      <w:jc w:val="both"/>
    </w:pPr>
    <w:rPr>
      <w:rFonts w:ascii="Calibri" w:hAnsi="Calibri" w:eastAsia="宋体" w:cs="Times New Roman"/>
      <w:kern w:val="2"/>
      <w:sz w:val="21"/>
      <w:szCs w:val="22"/>
      <w:lang w:val="en-US" w:eastAsia="zh-CN" w:bidi="ar-SA"/>
    </w:rPr>
  </w:style>
  <w:style w:type="paragraph" w:styleId="15">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70"/>
    <w:autoRedefine/>
    <w:unhideWhenUsed/>
    <w:qFormat/>
    <w:uiPriority w:val="0"/>
    <w:pPr>
      <w:shd w:val="clear" w:color="auto" w:fill="000080"/>
    </w:pPr>
    <w:rPr>
      <w:rFonts w:hint="eastAsia" w:ascii="宋体" w:hAnsi="宋体"/>
      <w:kern w:val="0"/>
      <w:sz w:val="20"/>
      <w:szCs w:val="20"/>
    </w:rPr>
  </w:style>
  <w:style w:type="paragraph" w:styleId="18">
    <w:name w:val="annotation text"/>
    <w:basedOn w:val="1"/>
    <w:link w:val="71"/>
    <w:autoRedefine/>
    <w:unhideWhenUsed/>
    <w:qFormat/>
    <w:uiPriority w:val="0"/>
    <w:pPr>
      <w:jc w:val="left"/>
    </w:pPr>
  </w:style>
  <w:style w:type="paragraph" w:styleId="19">
    <w:name w:val="Body Text 3"/>
    <w:basedOn w:val="1"/>
    <w:link w:val="72"/>
    <w:autoRedefine/>
    <w:qFormat/>
    <w:uiPriority w:val="99"/>
    <w:pPr>
      <w:spacing w:line="500" w:lineRule="exact"/>
    </w:pPr>
    <w:rPr>
      <w:b/>
      <w:bCs/>
      <w:kern w:val="0"/>
      <w:sz w:val="24"/>
    </w:rPr>
  </w:style>
  <w:style w:type="paragraph" w:styleId="20">
    <w:name w:val="Body Text"/>
    <w:basedOn w:val="1"/>
    <w:link w:val="73"/>
    <w:autoRedefine/>
    <w:qFormat/>
    <w:uiPriority w:val="0"/>
    <w:pPr>
      <w:spacing w:line="380" w:lineRule="exact"/>
    </w:pPr>
    <w:rPr>
      <w:kern w:val="0"/>
      <w:sz w:val="24"/>
    </w:rPr>
  </w:style>
  <w:style w:type="paragraph" w:styleId="21">
    <w:name w:val="Body Text Indent"/>
    <w:basedOn w:val="1"/>
    <w:link w:val="75"/>
    <w:autoRedefine/>
    <w:qFormat/>
    <w:uiPriority w:val="0"/>
    <w:pPr>
      <w:ind w:firstLine="830" w:firstLineChars="352"/>
    </w:pPr>
    <w:rPr>
      <w:rFonts w:ascii="仿宋_GB2312" w:eastAsia="仿宋_GB2312"/>
      <w:kern w:val="0"/>
      <w:sz w:val="32"/>
      <w:szCs w:val="20"/>
    </w:rPr>
  </w:style>
  <w:style w:type="paragraph" w:styleId="22">
    <w:name w:val="List Number 3"/>
    <w:basedOn w:val="1"/>
    <w:autoRedefine/>
    <w:qFormat/>
    <w:uiPriority w:val="0"/>
    <w:pPr>
      <w:numPr>
        <w:ilvl w:val="0"/>
        <w:numId w:val="2"/>
      </w:numPr>
    </w:pPr>
  </w:style>
  <w:style w:type="paragraph" w:styleId="23">
    <w:name w:val="List 2"/>
    <w:basedOn w:val="1"/>
    <w:autoRedefine/>
    <w:qFormat/>
    <w:uiPriority w:val="99"/>
    <w:pPr>
      <w:ind w:left="100" w:leftChars="200" w:hanging="200" w:hangingChars="200"/>
    </w:pPr>
    <w:rPr>
      <w:sz w:val="28"/>
    </w:rPr>
  </w:style>
  <w:style w:type="paragraph" w:styleId="24">
    <w:name w:val="index 4"/>
    <w:basedOn w:val="1"/>
    <w:next w:val="1"/>
    <w:autoRedefine/>
    <w:qFormat/>
    <w:uiPriority w:val="99"/>
    <w:pPr>
      <w:ind w:left="600" w:leftChars="600"/>
    </w:pPr>
  </w:style>
  <w:style w:type="paragraph" w:styleId="25">
    <w:name w:val="toc 5"/>
    <w:basedOn w:val="1"/>
    <w:next w:val="1"/>
    <w:autoRedefine/>
    <w:unhideWhenUsed/>
    <w:qFormat/>
    <w:uiPriority w:val="39"/>
    <w:pPr>
      <w:ind w:left="1680" w:leftChars="800"/>
    </w:pPr>
    <w:rPr>
      <w:rFonts w:ascii="Calibri" w:hAnsi="Calibri"/>
      <w:szCs w:val="22"/>
    </w:rPr>
  </w:style>
  <w:style w:type="paragraph" w:styleId="26">
    <w:name w:val="toc 3"/>
    <w:basedOn w:val="1"/>
    <w:next w:val="1"/>
    <w:autoRedefine/>
    <w:unhideWhenUsed/>
    <w:qFormat/>
    <w:uiPriority w:val="39"/>
    <w:pPr>
      <w:ind w:left="840" w:leftChars="400"/>
    </w:pPr>
    <w:rPr>
      <w:rFonts w:ascii="Calibri" w:hAnsi="Calibri"/>
      <w:szCs w:val="22"/>
    </w:rPr>
  </w:style>
  <w:style w:type="paragraph" w:styleId="27">
    <w:name w:val="toc 8"/>
    <w:basedOn w:val="1"/>
    <w:next w:val="1"/>
    <w:autoRedefine/>
    <w:unhideWhenUsed/>
    <w:qFormat/>
    <w:uiPriority w:val="39"/>
    <w:pPr>
      <w:ind w:left="2940" w:leftChars="1400"/>
    </w:pPr>
    <w:rPr>
      <w:rFonts w:ascii="Calibri" w:hAnsi="Calibri"/>
      <w:szCs w:val="22"/>
    </w:rPr>
  </w:style>
  <w:style w:type="paragraph" w:styleId="28">
    <w:name w:val="Date"/>
    <w:basedOn w:val="1"/>
    <w:next w:val="1"/>
    <w:link w:val="77"/>
    <w:autoRedefine/>
    <w:qFormat/>
    <w:uiPriority w:val="99"/>
    <w:pPr>
      <w:ind w:left="100" w:leftChars="2500"/>
    </w:pPr>
    <w:rPr>
      <w:rFonts w:ascii="宋体" w:hAnsi="Courier New"/>
      <w:kern w:val="0"/>
      <w:sz w:val="20"/>
      <w:szCs w:val="21"/>
    </w:rPr>
  </w:style>
  <w:style w:type="paragraph" w:styleId="29">
    <w:name w:val="Body Text Indent 2"/>
    <w:basedOn w:val="1"/>
    <w:link w:val="78"/>
    <w:autoRedefine/>
    <w:qFormat/>
    <w:uiPriority w:val="0"/>
    <w:pPr>
      <w:ind w:firstLine="630"/>
    </w:pPr>
    <w:rPr>
      <w:kern w:val="0"/>
      <w:sz w:val="32"/>
      <w:szCs w:val="20"/>
    </w:rPr>
  </w:style>
  <w:style w:type="paragraph" w:styleId="30">
    <w:name w:val="endnote text"/>
    <w:basedOn w:val="1"/>
    <w:link w:val="79"/>
    <w:autoRedefine/>
    <w:unhideWhenUsed/>
    <w:qFormat/>
    <w:uiPriority w:val="99"/>
    <w:pPr>
      <w:snapToGrid w:val="0"/>
      <w:jc w:val="left"/>
    </w:pPr>
  </w:style>
  <w:style w:type="paragraph" w:styleId="31">
    <w:name w:val="Balloon Text"/>
    <w:basedOn w:val="1"/>
    <w:link w:val="80"/>
    <w:autoRedefine/>
    <w:semiHidden/>
    <w:qFormat/>
    <w:uiPriority w:val="0"/>
    <w:rPr>
      <w:kern w:val="0"/>
      <w:sz w:val="18"/>
      <w:szCs w:val="18"/>
    </w:rPr>
  </w:style>
  <w:style w:type="paragraph" w:styleId="32">
    <w:name w:val="footer"/>
    <w:basedOn w:val="1"/>
    <w:link w:val="81"/>
    <w:autoRedefine/>
    <w:unhideWhenUsed/>
    <w:qFormat/>
    <w:uiPriority w:val="99"/>
    <w:pPr>
      <w:tabs>
        <w:tab w:val="center" w:pos="4153"/>
        <w:tab w:val="right" w:pos="8306"/>
      </w:tabs>
      <w:snapToGrid w:val="0"/>
      <w:jc w:val="left"/>
    </w:pPr>
    <w:rPr>
      <w:kern w:val="0"/>
      <w:sz w:val="18"/>
      <w:szCs w:val="18"/>
    </w:rPr>
  </w:style>
  <w:style w:type="paragraph" w:styleId="33">
    <w:name w:val="header"/>
    <w:basedOn w:val="1"/>
    <w:link w:val="82"/>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autoRedefine/>
    <w:unhideWhenUsed/>
    <w:qFormat/>
    <w:uiPriority w:val="39"/>
    <w:pPr>
      <w:ind w:left="1260" w:leftChars="600"/>
    </w:pPr>
    <w:rPr>
      <w:rFonts w:ascii="Calibri" w:hAnsi="Calibri"/>
      <w:szCs w:val="22"/>
    </w:rPr>
  </w:style>
  <w:style w:type="paragraph" w:styleId="36">
    <w:name w:val="List"/>
    <w:basedOn w:val="1"/>
    <w:autoRedefine/>
    <w:qFormat/>
    <w:uiPriority w:val="0"/>
    <w:pPr>
      <w:ind w:left="200" w:hanging="200" w:hangingChars="200"/>
    </w:pPr>
    <w:rPr>
      <w:sz w:val="28"/>
    </w:rPr>
  </w:style>
  <w:style w:type="paragraph" w:styleId="37">
    <w:name w:val="footnote text"/>
    <w:basedOn w:val="1"/>
    <w:link w:val="83"/>
    <w:autoRedefine/>
    <w:unhideWhenUsed/>
    <w:qFormat/>
    <w:uiPriority w:val="99"/>
    <w:pPr>
      <w:snapToGrid w:val="0"/>
      <w:jc w:val="left"/>
    </w:pPr>
    <w:rPr>
      <w:sz w:val="18"/>
      <w:szCs w:val="18"/>
    </w:rPr>
  </w:style>
  <w:style w:type="paragraph" w:styleId="38">
    <w:name w:val="toc 6"/>
    <w:basedOn w:val="1"/>
    <w:next w:val="1"/>
    <w:autoRedefine/>
    <w:unhideWhenUsed/>
    <w:qFormat/>
    <w:uiPriority w:val="39"/>
    <w:pPr>
      <w:ind w:left="2100" w:leftChars="1000"/>
    </w:pPr>
    <w:rPr>
      <w:rFonts w:ascii="Calibri" w:hAnsi="Calibri"/>
      <w:szCs w:val="22"/>
    </w:rPr>
  </w:style>
  <w:style w:type="paragraph" w:styleId="39">
    <w:name w:val="Body Text Indent 3"/>
    <w:basedOn w:val="1"/>
    <w:link w:val="84"/>
    <w:autoRedefine/>
    <w:qFormat/>
    <w:uiPriority w:val="0"/>
    <w:pPr>
      <w:spacing w:after="120"/>
      <w:ind w:left="420" w:leftChars="200"/>
    </w:pPr>
    <w:rPr>
      <w:kern w:val="0"/>
      <w:sz w:val="16"/>
      <w:szCs w:val="16"/>
    </w:rPr>
  </w:style>
  <w:style w:type="paragraph" w:styleId="40">
    <w:name w:val="toc 2"/>
    <w:basedOn w:val="1"/>
    <w:next w:val="1"/>
    <w:autoRedefine/>
    <w:unhideWhenUsed/>
    <w:qFormat/>
    <w:uiPriority w:val="39"/>
    <w:pPr>
      <w:ind w:left="420" w:leftChars="200"/>
    </w:pPr>
  </w:style>
  <w:style w:type="paragraph" w:styleId="41">
    <w:name w:val="toc 9"/>
    <w:basedOn w:val="1"/>
    <w:next w:val="1"/>
    <w:autoRedefine/>
    <w:unhideWhenUsed/>
    <w:qFormat/>
    <w:uiPriority w:val="39"/>
    <w:pPr>
      <w:ind w:left="3360" w:leftChars="1600"/>
    </w:pPr>
    <w:rPr>
      <w:rFonts w:ascii="Calibri" w:hAnsi="Calibri"/>
      <w:szCs w:val="22"/>
    </w:rPr>
  </w:style>
  <w:style w:type="paragraph" w:styleId="42">
    <w:name w:val="Body Text 2"/>
    <w:basedOn w:val="1"/>
    <w:link w:val="85"/>
    <w:autoRedefine/>
    <w:qFormat/>
    <w:uiPriority w:val="0"/>
    <w:pPr>
      <w:spacing w:after="120" w:line="480" w:lineRule="auto"/>
    </w:pPr>
    <w:rPr>
      <w:kern w:val="0"/>
      <w:sz w:val="20"/>
    </w:rPr>
  </w:style>
  <w:style w:type="paragraph" w:styleId="43">
    <w:name w:val="Message Header"/>
    <w:basedOn w:val="1"/>
    <w:next w:val="1"/>
    <w:link w:val="86"/>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6">
    <w:name w:val="Title"/>
    <w:basedOn w:val="1"/>
    <w:next w:val="1"/>
    <w:link w:val="87"/>
    <w:autoRedefine/>
    <w:qFormat/>
    <w:uiPriority w:val="10"/>
    <w:pPr>
      <w:spacing w:before="240" w:after="60"/>
      <w:jc w:val="center"/>
      <w:outlineLvl w:val="0"/>
    </w:pPr>
    <w:rPr>
      <w:rFonts w:ascii="Cambria" w:hAnsi="Cambria"/>
      <w:b/>
      <w:bCs/>
      <w:sz w:val="32"/>
      <w:szCs w:val="32"/>
    </w:rPr>
  </w:style>
  <w:style w:type="paragraph" w:styleId="47">
    <w:name w:val="annotation subject"/>
    <w:basedOn w:val="18"/>
    <w:next w:val="18"/>
    <w:link w:val="88"/>
    <w:autoRedefine/>
    <w:unhideWhenUsed/>
    <w:qFormat/>
    <w:uiPriority w:val="99"/>
    <w:rPr>
      <w:b/>
      <w:bCs/>
    </w:rPr>
  </w:style>
  <w:style w:type="paragraph" w:styleId="48">
    <w:name w:val="Body Text First Indent"/>
    <w:basedOn w:val="20"/>
    <w:next w:val="1"/>
    <w:link w:val="74"/>
    <w:autoRedefine/>
    <w:qFormat/>
    <w:uiPriority w:val="0"/>
    <w:pPr>
      <w:autoSpaceDE w:val="0"/>
      <w:autoSpaceDN w:val="0"/>
      <w:spacing w:after="120" w:line="240" w:lineRule="auto"/>
      <w:ind w:firstLine="420" w:firstLineChars="100"/>
    </w:pPr>
    <w:rPr>
      <w:rFonts w:ascii="宋体" w:hAnsi="宋体" w:cs="宋体"/>
      <w:kern w:val="2"/>
      <w:sz w:val="22"/>
      <w:szCs w:val="22"/>
      <w:lang w:val="zh-CN" w:bidi="zh-CN"/>
    </w:rPr>
  </w:style>
  <w:style w:type="paragraph" w:styleId="49">
    <w:name w:val="Body Text First Indent 2"/>
    <w:basedOn w:val="21"/>
    <w:autoRedefine/>
    <w:qFormat/>
    <w:uiPriority w:val="0"/>
    <w:pPr>
      <w:spacing w:after="120"/>
      <w:ind w:left="420" w:leftChars="200" w:firstLine="420" w:firstLineChars="200"/>
    </w:pPr>
    <w:rPr>
      <w:szCs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rPr>
  </w:style>
  <w:style w:type="character" w:styleId="54">
    <w:name w:val="endnote reference"/>
    <w:autoRedefine/>
    <w:unhideWhenUsed/>
    <w:qFormat/>
    <w:uiPriority w:val="99"/>
    <w:rPr>
      <w:vertAlign w:val="superscript"/>
    </w:rPr>
  </w:style>
  <w:style w:type="character" w:styleId="55">
    <w:name w:val="page number"/>
    <w:autoRedefine/>
    <w:qFormat/>
    <w:uiPriority w:val="0"/>
  </w:style>
  <w:style w:type="character" w:styleId="56">
    <w:name w:val="FollowedHyperlink"/>
    <w:autoRedefine/>
    <w:qFormat/>
    <w:uiPriority w:val="0"/>
    <w:rPr>
      <w:color w:val="000000"/>
      <w:u w:val="none"/>
    </w:rPr>
  </w:style>
  <w:style w:type="character" w:styleId="57">
    <w:name w:val="Hyperlink"/>
    <w:autoRedefine/>
    <w:qFormat/>
    <w:uiPriority w:val="99"/>
    <w:rPr>
      <w:color w:val="000000"/>
      <w:u w:val="none"/>
    </w:rPr>
  </w:style>
  <w:style w:type="character" w:styleId="58">
    <w:name w:val="annotation reference"/>
    <w:autoRedefine/>
    <w:unhideWhenUsed/>
    <w:qFormat/>
    <w:uiPriority w:val="0"/>
    <w:rPr>
      <w:sz w:val="21"/>
      <w:szCs w:val="21"/>
    </w:rPr>
  </w:style>
  <w:style w:type="character" w:styleId="59">
    <w:name w:val="footnote reference"/>
    <w:autoRedefine/>
    <w:unhideWhenUsed/>
    <w:qFormat/>
    <w:uiPriority w:val="99"/>
    <w:rPr>
      <w:vertAlign w:val="superscript"/>
    </w:rPr>
  </w:style>
  <w:style w:type="paragraph" w:styleId="60">
    <w:name w:val="Intense Quote"/>
    <w:basedOn w:val="1"/>
    <w:next w:val="1"/>
    <w:autoRedefine/>
    <w:qFormat/>
    <w:uiPriority w:val="0"/>
    <w:pPr>
      <w:pBdr>
        <w:bottom w:val="single" w:color="4F81BD" w:sz="4" w:space="4"/>
      </w:pBdr>
      <w:spacing w:before="200" w:after="280"/>
      <w:ind w:left="936" w:right="936"/>
    </w:pPr>
    <w:rPr>
      <w:rFonts w:ascii="Calibri" w:hAnsi="Calibri"/>
      <w:b/>
      <w:i/>
      <w:color w:val="4F81BD"/>
    </w:rPr>
  </w:style>
  <w:style w:type="paragraph" w:customStyle="1" w:styleId="61">
    <w:name w:val="首行缩进"/>
    <w:basedOn w:val="1"/>
    <w:autoRedefine/>
    <w:qFormat/>
    <w:uiPriority w:val="99"/>
    <w:pPr>
      <w:ind w:firstLine="480" w:firstLineChars="200"/>
    </w:pPr>
    <w:rPr>
      <w:rFonts w:ascii="Calibri" w:hAnsi="Calibri"/>
      <w:lang w:val="zh-CN"/>
    </w:rPr>
  </w:style>
  <w:style w:type="character" w:customStyle="1" w:styleId="62">
    <w:name w:val="标题 1 字符1"/>
    <w:link w:val="3"/>
    <w:autoRedefine/>
    <w:qFormat/>
    <w:uiPriority w:val="0"/>
    <w:rPr>
      <w:rFonts w:ascii="Times New Roman" w:hAnsi="Times New Roman" w:eastAsia="宋体" w:cs="Times New Roman"/>
      <w:b/>
      <w:bCs/>
      <w:kern w:val="44"/>
      <w:sz w:val="44"/>
      <w:szCs w:val="44"/>
    </w:rPr>
  </w:style>
  <w:style w:type="character" w:customStyle="1" w:styleId="63">
    <w:name w:val="标题 2 字符"/>
    <w:link w:val="4"/>
    <w:autoRedefine/>
    <w:qFormat/>
    <w:uiPriority w:val="9"/>
    <w:rPr>
      <w:rFonts w:ascii="Arial" w:hAnsi="Arial" w:eastAsia="黑体" w:cs="Times New Roman"/>
      <w:b/>
      <w:bCs/>
      <w:sz w:val="32"/>
      <w:szCs w:val="32"/>
    </w:rPr>
  </w:style>
  <w:style w:type="character" w:customStyle="1" w:styleId="64">
    <w:name w:val="标题 3 字符"/>
    <w:link w:val="5"/>
    <w:autoRedefine/>
    <w:qFormat/>
    <w:uiPriority w:val="0"/>
    <w:rPr>
      <w:rFonts w:ascii="Times New Roman" w:hAnsi="Times New Roman" w:eastAsia="宋体" w:cs="Times New Roman"/>
      <w:b/>
      <w:bCs/>
      <w:sz w:val="32"/>
      <w:szCs w:val="32"/>
    </w:rPr>
  </w:style>
  <w:style w:type="character" w:customStyle="1" w:styleId="65">
    <w:name w:val="标题 5 字符"/>
    <w:link w:val="7"/>
    <w:autoRedefine/>
    <w:qFormat/>
    <w:uiPriority w:val="9"/>
    <w:rPr>
      <w:b/>
      <w:kern w:val="2"/>
      <w:sz w:val="28"/>
      <w:szCs w:val="24"/>
    </w:rPr>
  </w:style>
  <w:style w:type="character" w:customStyle="1" w:styleId="66">
    <w:name w:val="标题 6 字符"/>
    <w:link w:val="9"/>
    <w:autoRedefine/>
    <w:qFormat/>
    <w:uiPriority w:val="0"/>
    <w:rPr>
      <w:rFonts w:ascii="Arial" w:hAnsi="Arial" w:eastAsia="黑体"/>
      <w:b/>
      <w:kern w:val="2"/>
      <w:sz w:val="24"/>
      <w:szCs w:val="24"/>
    </w:rPr>
  </w:style>
  <w:style w:type="character" w:customStyle="1" w:styleId="67">
    <w:name w:val="标题 7 字符"/>
    <w:link w:val="10"/>
    <w:autoRedefine/>
    <w:qFormat/>
    <w:uiPriority w:val="0"/>
    <w:rPr>
      <w:rFonts w:ascii="Times New Roman" w:hAnsi="Times New Roman"/>
      <w:b/>
      <w:kern w:val="2"/>
      <w:sz w:val="24"/>
      <w:szCs w:val="24"/>
    </w:rPr>
  </w:style>
  <w:style w:type="character" w:customStyle="1" w:styleId="68">
    <w:name w:val="标题 8 字符"/>
    <w:link w:val="11"/>
    <w:autoRedefine/>
    <w:qFormat/>
    <w:uiPriority w:val="0"/>
    <w:rPr>
      <w:rFonts w:ascii="Arial" w:hAnsi="Arial" w:eastAsia="黑体"/>
      <w:kern w:val="2"/>
      <w:sz w:val="24"/>
      <w:szCs w:val="24"/>
    </w:rPr>
  </w:style>
  <w:style w:type="character" w:customStyle="1" w:styleId="69">
    <w:name w:val="标题 9 字符"/>
    <w:link w:val="12"/>
    <w:autoRedefine/>
    <w:qFormat/>
    <w:uiPriority w:val="0"/>
    <w:rPr>
      <w:rFonts w:ascii="Arial" w:hAnsi="Arial" w:eastAsia="黑体"/>
      <w:kern w:val="2"/>
      <w:sz w:val="21"/>
      <w:szCs w:val="24"/>
    </w:rPr>
  </w:style>
  <w:style w:type="character" w:customStyle="1" w:styleId="70">
    <w:name w:val="文档结构图 字符"/>
    <w:link w:val="17"/>
    <w:autoRedefine/>
    <w:qFormat/>
    <w:uiPriority w:val="0"/>
    <w:rPr>
      <w:rFonts w:hint="eastAsia" w:ascii="宋体" w:hAnsi="宋体" w:eastAsia="宋体" w:cs="宋体"/>
    </w:rPr>
  </w:style>
  <w:style w:type="character" w:customStyle="1" w:styleId="71">
    <w:name w:val="批注文字 字符2"/>
    <w:link w:val="18"/>
    <w:autoRedefine/>
    <w:qFormat/>
    <w:uiPriority w:val="0"/>
    <w:rPr>
      <w:rFonts w:ascii="Times New Roman" w:hAnsi="Times New Roman"/>
      <w:kern w:val="2"/>
      <w:sz w:val="21"/>
      <w:szCs w:val="24"/>
    </w:rPr>
  </w:style>
  <w:style w:type="character" w:customStyle="1" w:styleId="72">
    <w:name w:val="正文文本 3 字符"/>
    <w:link w:val="19"/>
    <w:autoRedefine/>
    <w:qFormat/>
    <w:uiPriority w:val="99"/>
    <w:rPr>
      <w:rFonts w:ascii="Times New Roman" w:hAnsi="Times New Roman" w:eastAsia="宋体" w:cs="Times New Roman"/>
      <w:b/>
      <w:bCs/>
      <w:sz w:val="24"/>
      <w:szCs w:val="24"/>
    </w:rPr>
  </w:style>
  <w:style w:type="character" w:customStyle="1" w:styleId="73">
    <w:name w:val="正文文本 字符"/>
    <w:link w:val="20"/>
    <w:autoRedefine/>
    <w:qFormat/>
    <w:uiPriority w:val="0"/>
    <w:rPr>
      <w:rFonts w:ascii="Times New Roman" w:hAnsi="Times New Roman" w:eastAsia="宋体" w:cs="Times New Roman"/>
      <w:sz w:val="24"/>
      <w:szCs w:val="24"/>
    </w:rPr>
  </w:style>
  <w:style w:type="character" w:customStyle="1" w:styleId="74">
    <w:name w:val="正文文本首行缩进 字符"/>
    <w:link w:val="48"/>
    <w:autoRedefine/>
    <w:qFormat/>
    <w:uiPriority w:val="0"/>
    <w:rPr>
      <w:rFonts w:ascii="宋体" w:hAnsi="宋体" w:eastAsia="宋体" w:cs="宋体"/>
      <w:kern w:val="2"/>
      <w:sz w:val="22"/>
      <w:szCs w:val="22"/>
      <w:lang w:val="zh-CN" w:bidi="zh-CN"/>
    </w:rPr>
  </w:style>
  <w:style w:type="character" w:customStyle="1" w:styleId="75">
    <w:name w:val="正文文本缩进 字符1"/>
    <w:link w:val="21"/>
    <w:autoRedefine/>
    <w:qFormat/>
    <w:uiPriority w:val="0"/>
    <w:rPr>
      <w:rFonts w:ascii="仿宋_GB2312" w:hAnsi="Times New Roman" w:eastAsia="仿宋_GB2312" w:cs="Times New Roman"/>
      <w:sz w:val="32"/>
      <w:szCs w:val="20"/>
    </w:rPr>
  </w:style>
  <w:style w:type="character" w:customStyle="1" w:styleId="76">
    <w:name w:val="纯文本 字符2"/>
    <w:link w:val="2"/>
    <w:autoRedefine/>
    <w:qFormat/>
    <w:uiPriority w:val="0"/>
    <w:rPr>
      <w:rFonts w:ascii="宋体" w:hAnsi="Courier New" w:eastAsia="宋体" w:cs="Courier New"/>
      <w:szCs w:val="21"/>
    </w:rPr>
  </w:style>
  <w:style w:type="character" w:customStyle="1" w:styleId="77">
    <w:name w:val="日期 字符"/>
    <w:link w:val="28"/>
    <w:autoRedefine/>
    <w:qFormat/>
    <w:uiPriority w:val="99"/>
    <w:rPr>
      <w:rFonts w:ascii="宋体" w:hAnsi="Courier New" w:eastAsia="宋体" w:cs="Courier New"/>
      <w:szCs w:val="21"/>
    </w:rPr>
  </w:style>
  <w:style w:type="character" w:customStyle="1" w:styleId="78">
    <w:name w:val="正文文本缩进 2 字符"/>
    <w:link w:val="29"/>
    <w:autoRedefine/>
    <w:qFormat/>
    <w:uiPriority w:val="0"/>
    <w:rPr>
      <w:rFonts w:ascii="Times New Roman" w:hAnsi="Times New Roman" w:eastAsia="宋体" w:cs="Times New Roman"/>
      <w:sz w:val="32"/>
      <w:szCs w:val="20"/>
    </w:rPr>
  </w:style>
  <w:style w:type="character" w:customStyle="1" w:styleId="79">
    <w:name w:val="尾注文本 字符"/>
    <w:link w:val="30"/>
    <w:autoRedefine/>
    <w:semiHidden/>
    <w:qFormat/>
    <w:uiPriority w:val="99"/>
    <w:rPr>
      <w:rFonts w:ascii="Times New Roman" w:hAnsi="Times New Roman"/>
      <w:kern w:val="2"/>
      <w:sz w:val="21"/>
      <w:szCs w:val="24"/>
    </w:rPr>
  </w:style>
  <w:style w:type="character" w:customStyle="1" w:styleId="80">
    <w:name w:val="批注框文本 字符"/>
    <w:link w:val="31"/>
    <w:autoRedefine/>
    <w:semiHidden/>
    <w:qFormat/>
    <w:uiPriority w:val="0"/>
    <w:rPr>
      <w:rFonts w:ascii="Times New Roman" w:hAnsi="Times New Roman" w:eastAsia="宋体" w:cs="Times New Roman"/>
      <w:sz w:val="18"/>
      <w:szCs w:val="18"/>
    </w:rPr>
  </w:style>
  <w:style w:type="character" w:customStyle="1" w:styleId="81">
    <w:name w:val="页脚 字符1"/>
    <w:link w:val="32"/>
    <w:autoRedefine/>
    <w:qFormat/>
    <w:uiPriority w:val="99"/>
    <w:rPr>
      <w:sz w:val="18"/>
      <w:szCs w:val="18"/>
    </w:rPr>
  </w:style>
  <w:style w:type="character" w:customStyle="1" w:styleId="82">
    <w:name w:val="页眉 字符"/>
    <w:link w:val="33"/>
    <w:autoRedefine/>
    <w:qFormat/>
    <w:uiPriority w:val="99"/>
    <w:rPr>
      <w:rFonts w:ascii="Times New Roman" w:hAnsi="Times New Roman"/>
      <w:kern w:val="2"/>
      <w:sz w:val="18"/>
      <w:szCs w:val="18"/>
    </w:rPr>
  </w:style>
  <w:style w:type="character" w:customStyle="1" w:styleId="83">
    <w:name w:val="脚注文本 字符"/>
    <w:link w:val="37"/>
    <w:autoRedefine/>
    <w:semiHidden/>
    <w:qFormat/>
    <w:uiPriority w:val="99"/>
    <w:rPr>
      <w:rFonts w:ascii="Times New Roman" w:hAnsi="Times New Roman"/>
      <w:kern w:val="2"/>
      <w:sz w:val="18"/>
      <w:szCs w:val="18"/>
    </w:rPr>
  </w:style>
  <w:style w:type="character" w:customStyle="1" w:styleId="84">
    <w:name w:val="正文文本缩进 3 字符"/>
    <w:link w:val="39"/>
    <w:autoRedefine/>
    <w:qFormat/>
    <w:uiPriority w:val="0"/>
    <w:rPr>
      <w:rFonts w:ascii="Times New Roman" w:hAnsi="Times New Roman" w:eastAsia="宋体" w:cs="Times New Roman"/>
      <w:sz w:val="16"/>
      <w:szCs w:val="16"/>
    </w:rPr>
  </w:style>
  <w:style w:type="character" w:customStyle="1" w:styleId="85">
    <w:name w:val="正文文本 2 字符"/>
    <w:link w:val="42"/>
    <w:autoRedefine/>
    <w:qFormat/>
    <w:uiPriority w:val="0"/>
    <w:rPr>
      <w:rFonts w:ascii="Times New Roman" w:hAnsi="Times New Roman" w:eastAsia="宋体" w:cs="Times New Roman"/>
      <w:szCs w:val="24"/>
    </w:rPr>
  </w:style>
  <w:style w:type="character" w:customStyle="1" w:styleId="86">
    <w:name w:val="信息标题 字符"/>
    <w:link w:val="43"/>
    <w:autoRedefine/>
    <w:qFormat/>
    <w:uiPriority w:val="99"/>
    <w:rPr>
      <w:rFonts w:ascii="Arial" w:hAnsi="Arial" w:cs="Arial"/>
      <w:kern w:val="2"/>
      <w:sz w:val="21"/>
      <w:szCs w:val="24"/>
      <w:shd w:val="pct20" w:color="auto" w:fill="auto"/>
    </w:rPr>
  </w:style>
  <w:style w:type="character" w:customStyle="1" w:styleId="87">
    <w:name w:val="标题 字符"/>
    <w:link w:val="46"/>
    <w:autoRedefine/>
    <w:qFormat/>
    <w:uiPriority w:val="10"/>
    <w:rPr>
      <w:rFonts w:ascii="Cambria" w:hAnsi="Cambria" w:cs="Times New Roman"/>
      <w:b/>
      <w:bCs/>
      <w:kern w:val="2"/>
      <w:sz w:val="32"/>
      <w:szCs w:val="32"/>
    </w:rPr>
  </w:style>
  <w:style w:type="character" w:customStyle="1" w:styleId="88">
    <w:name w:val="批注主题 字符"/>
    <w:link w:val="47"/>
    <w:autoRedefine/>
    <w:qFormat/>
    <w:uiPriority w:val="99"/>
    <w:rPr>
      <w:rFonts w:ascii="Times New Roman" w:hAnsi="Times New Roman"/>
      <w:b/>
      <w:bCs/>
      <w:kern w:val="2"/>
      <w:sz w:val="21"/>
      <w:szCs w:val="24"/>
    </w:rPr>
  </w:style>
  <w:style w:type="character" w:customStyle="1" w:styleId="89">
    <w:name w:val="批注文字 Char1"/>
    <w:autoRedefine/>
    <w:qFormat/>
    <w:locked/>
    <w:uiPriority w:val="0"/>
    <w:rPr>
      <w:rFonts w:ascii="Times New Roman" w:hAnsi="Times New Roman"/>
      <w:kern w:val="2"/>
      <w:sz w:val="21"/>
      <w:szCs w:val="24"/>
    </w:rPr>
  </w:style>
  <w:style w:type="character" w:customStyle="1" w:styleId="90">
    <w:name w:val="case31"/>
    <w:autoRedefine/>
    <w:qFormat/>
    <w:uiPriority w:val="0"/>
    <w:rPr>
      <w:rFonts w:hint="default" w:ascii="_x000B__x000C_" w:hAnsi="_x000B__x000C_"/>
      <w:sz w:val="21"/>
      <w:szCs w:val="21"/>
    </w:rPr>
  </w:style>
  <w:style w:type="character" w:customStyle="1" w:styleId="91">
    <w:name w:val="批注文字 Char"/>
    <w:autoRedefine/>
    <w:qFormat/>
    <w:uiPriority w:val="0"/>
    <w:rPr>
      <w:rFonts w:ascii="Times New Roman" w:hAnsi="Times New Roman"/>
      <w:kern w:val="2"/>
      <w:sz w:val="21"/>
      <w:szCs w:val="24"/>
    </w:rPr>
  </w:style>
  <w:style w:type="character" w:customStyle="1" w:styleId="92">
    <w:name w:val="纯文本 Char"/>
    <w:autoRedefine/>
    <w:qFormat/>
    <w:uiPriority w:val="0"/>
    <w:rPr>
      <w:rFonts w:ascii="宋体" w:hAnsi="Courier New" w:eastAsia="宋体"/>
      <w:kern w:val="2"/>
      <w:sz w:val="21"/>
      <w:lang w:val="en-US" w:eastAsia="zh-CN" w:bidi="ar-SA"/>
    </w:rPr>
  </w:style>
  <w:style w:type="character" w:customStyle="1" w:styleId="93">
    <w:name w:val="纯文本 字符1"/>
    <w:autoRedefine/>
    <w:qFormat/>
    <w:uiPriority w:val="0"/>
    <w:rPr>
      <w:rFonts w:ascii="宋体" w:hAnsi="Courier New"/>
    </w:rPr>
  </w:style>
  <w:style w:type="character" w:customStyle="1" w:styleId="94">
    <w:name w:val="批注文字 字符1"/>
    <w:autoRedefine/>
    <w:qFormat/>
    <w:uiPriority w:val="0"/>
    <w:rPr>
      <w:rFonts w:ascii="Times New Roman" w:hAnsi="Times New Roman"/>
      <w:kern w:val="2"/>
      <w:sz w:val="21"/>
      <w:szCs w:val="24"/>
    </w:rPr>
  </w:style>
  <w:style w:type="character" w:customStyle="1" w:styleId="95">
    <w:name w:val="正文文本 Char1"/>
    <w:autoRedefine/>
    <w:semiHidden/>
    <w:qFormat/>
    <w:locked/>
    <w:uiPriority w:val="99"/>
    <w:rPr>
      <w:sz w:val="24"/>
      <w:szCs w:val="24"/>
    </w:rPr>
  </w:style>
  <w:style w:type="character" w:customStyle="1" w:styleId="96">
    <w:name w:val="apple-style-span"/>
    <w:autoRedefine/>
    <w:qFormat/>
    <w:uiPriority w:val="0"/>
  </w:style>
  <w:style w:type="character" w:customStyle="1" w:styleId="97">
    <w:name w:val="textcontents"/>
    <w:autoRedefine/>
    <w:qFormat/>
    <w:uiPriority w:val="0"/>
  </w:style>
  <w:style w:type="character" w:customStyle="1" w:styleId="98">
    <w:name w:val="普通文字 Char Char2"/>
    <w:autoRedefine/>
    <w:qFormat/>
    <w:uiPriority w:val="0"/>
    <w:rPr>
      <w:rFonts w:ascii="宋体" w:hAnsi="Courier New" w:eastAsia="宋体"/>
      <w:kern w:val="2"/>
      <w:sz w:val="21"/>
      <w:lang w:val="en-US" w:eastAsia="zh-CN" w:bidi="ar-SA"/>
    </w:rPr>
  </w:style>
  <w:style w:type="character" w:customStyle="1" w:styleId="99">
    <w:name w:val="标题 5 Char"/>
    <w:autoRedefine/>
    <w:qFormat/>
    <w:uiPriority w:val="9"/>
    <w:rPr>
      <w:b/>
      <w:kern w:val="2"/>
      <w:sz w:val="28"/>
      <w:szCs w:val="24"/>
    </w:rPr>
  </w:style>
  <w:style w:type="character" w:customStyle="1" w:styleId="100">
    <w:name w:val="批注文字 字符"/>
    <w:autoRedefine/>
    <w:qFormat/>
    <w:uiPriority w:val="0"/>
    <w:rPr>
      <w:rFonts w:ascii="Times New Roman" w:hAnsi="Times New Roman"/>
      <w:kern w:val="2"/>
      <w:sz w:val="21"/>
      <w:szCs w:val="24"/>
    </w:rPr>
  </w:style>
  <w:style w:type="character" w:customStyle="1" w:styleId="101">
    <w:name w:val="标题 1 字符"/>
    <w:autoRedefine/>
    <w:qFormat/>
    <w:uiPriority w:val="9"/>
    <w:rPr>
      <w:rFonts w:ascii="Times New Roman" w:hAnsi="Times New Roman" w:eastAsia="宋体" w:cs="Times New Roman"/>
      <w:b/>
      <w:bCs/>
      <w:kern w:val="44"/>
      <w:sz w:val="44"/>
      <w:szCs w:val="44"/>
    </w:rPr>
  </w:style>
  <w:style w:type="character" w:customStyle="1" w:styleId="102">
    <w:name w:val="纯文本 字符"/>
    <w:autoRedefine/>
    <w:qFormat/>
    <w:uiPriority w:val="0"/>
    <w:rPr>
      <w:rFonts w:ascii="宋体" w:hAnsi="Courier New" w:eastAsia="宋体" w:cs="Courier New"/>
      <w:szCs w:val="21"/>
    </w:rPr>
  </w:style>
  <w:style w:type="character" w:customStyle="1" w:styleId="103">
    <w:name w:val="headline-content4"/>
    <w:autoRedefine/>
    <w:qFormat/>
    <w:uiPriority w:val="0"/>
  </w:style>
  <w:style w:type="character" w:customStyle="1" w:styleId="10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5">
    <w:name w:val="正文文本缩进 字符"/>
    <w:autoRedefine/>
    <w:qFormat/>
    <w:uiPriority w:val="0"/>
    <w:rPr>
      <w:rFonts w:ascii="仿宋_GB2312" w:hAnsi="Times New Roman" w:eastAsia="仿宋_GB2312" w:cs="Times New Roman"/>
      <w:sz w:val="32"/>
      <w:szCs w:val="20"/>
    </w:rPr>
  </w:style>
  <w:style w:type="paragraph" w:customStyle="1" w:styleId="106">
    <w:name w:val="Char1"/>
    <w:basedOn w:val="1"/>
    <w:autoRedefine/>
    <w:qFormat/>
    <w:uiPriority w:val="0"/>
    <w:rPr>
      <w:szCs w:val="21"/>
    </w:rPr>
  </w:style>
  <w:style w:type="paragraph" w:styleId="107">
    <w:name w:val="List Paragraph"/>
    <w:basedOn w:val="1"/>
    <w:autoRedefine/>
    <w:qFormat/>
    <w:uiPriority w:val="34"/>
    <w:pPr>
      <w:ind w:firstLine="420" w:firstLineChars="200"/>
    </w:pPr>
  </w:style>
  <w:style w:type="paragraph" w:customStyle="1" w:styleId="10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109">
    <w:name w:val="默认段落字体 Para Char Char Char Char Char Char Char Char Char1 Char Char Char Char"/>
    <w:basedOn w:val="1"/>
    <w:autoRedefine/>
    <w:qFormat/>
    <w:uiPriority w:val="0"/>
    <w:rPr>
      <w:rFonts w:ascii="Tahoma" w:hAnsi="Tahoma"/>
      <w:sz w:val="24"/>
      <w:szCs w:val="20"/>
    </w:rPr>
  </w:style>
  <w:style w:type="paragraph" w:customStyle="1" w:styleId="110">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1">
    <w:name w:val="纯文本1"/>
    <w:basedOn w:val="1"/>
    <w:autoRedefine/>
    <w:qFormat/>
    <w:uiPriority w:val="0"/>
    <w:rPr>
      <w:rFonts w:ascii="宋体" w:hAnsi="Courier New" w:cs="Century"/>
      <w:szCs w:val="21"/>
    </w:rPr>
  </w:style>
  <w:style w:type="paragraph" w:customStyle="1" w:styleId="112">
    <w:name w:val="Table Paragraph"/>
    <w:basedOn w:val="1"/>
    <w:autoRedefine/>
    <w:qFormat/>
    <w:uiPriority w:val="1"/>
    <w:pPr>
      <w:jc w:val="left"/>
    </w:pPr>
    <w:rPr>
      <w:rFonts w:ascii="Calibri" w:hAnsi="Calibri"/>
      <w:kern w:val="0"/>
      <w:sz w:val="22"/>
      <w:szCs w:val="22"/>
      <w:lang w:eastAsia="en-US"/>
    </w:rPr>
  </w:style>
  <w:style w:type="paragraph" w:customStyle="1" w:styleId="11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14">
    <w:name w:val="表格"/>
    <w:basedOn w:val="1"/>
    <w:autoRedefine/>
    <w:qFormat/>
    <w:uiPriority w:val="0"/>
    <w:pPr>
      <w:spacing w:line="400" w:lineRule="exact"/>
    </w:pPr>
    <w:rPr>
      <w:sz w:val="24"/>
    </w:rPr>
  </w:style>
  <w:style w:type="paragraph" w:customStyle="1" w:styleId="115">
    <w:name w:val="样式 首行缩进:  2 字符"/>
    <w:basedOn w:val="1"/>
    <w:autoRedefine/>
    <w:qFormat/>
    <w:uiPriority w:val="0"/>
    <w:pPr>
      <w:spacing w:line="400" w:lineRule="exact"/>
      <w:ind w:firstLine="200" w:firstLineChars="200"/>
    </w:pPr>
    <w:rPr>
      <w:rFonts w:cs="宋体"/>
      <w:sz w:val="24"/>
    </w:rPr>
  </w:style>
  <w:style w:type="paragraph" w:customStyle="1" w:styleId="116">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7">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18">
    <w:name w:val="正文首行缩进两字符"/>
    <w:basedOn w:val="1"/>
    <w:autoRedefine/>
    <w:qFormat/>
    <w:uiPriority w:val="0"/>
    <w:pPr>
      <w:spacing w:line="360" w:lineRule="auto"/>
      <w:ind w:firstLine="200" w:firstLineChars="200"/>
    </w:pPr>
  </w:style>
  <w:style w:type="paragraph" w:customStyle="1" w:styleId="119">
    <w:name w:val="正文段"/>
    <w:basedOn w:val="1"/>
    <w:autoRedefine/>
    <w:qFormat/>
    <w:uiPriority w:val="0"/>
    <w:pPr>
      <w:widowControl/>
      <w:snapToGrid w:val="0"/>
      <w:spacing w:after="50" w:afterLines="50"/>
      <w:ind w:firstLine="200" w:firstLineChars="200"/>
    </w:pPr>
    <w:rPr>
      <w:kern w:val="0"/>
      <w:sz w:val="24"/>
      <w:szCs w:val="20"/>
    </w:rPr>
  </w:style>
  <w:style w:type="table" w:customStyle="1" w:styleId="120">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1">
    <w:name w:val="页脚 字符"/>
    <w:autoRedefine/>
    <w:qFormat/>
    <w:uiPriority w:val="99"/>
  </w:style>
  <w:style w:type="character" w:customStyle="1" w:styleId="122">
    <w:name w:val="标题 1 Char1"/>
    <w:autoRedefine/>
    <w:qFormat/>
    <w:uiPriority w:val="0"/>
    <w:rPr>
      <w:rFonts w:eastAsia="宋体"/>
      <w:b/>
      <w:bCs/>
      <w:kern w:val="44"/>
      <w:sz w:val="44"/>
      <w:szCs w:val="44"/>
      <w:lang w:val="en-US" w:eastAsia="zh-CN" w:bidi="ar-SA"/>
    </w:rPr>
  </w:style>
  <w:style w:type="character" w:customStyle="1" w:styleId="123">
    <w:name w:val="纯文本 Char2"/>
    <w:autoRedefine/>
    <w:qFormat/>
    <w:uiPriority w:val="0"/>
    <w:rPr>
      <w:rFonts w:ascii="宋体" w:hAnsi="Courier New" w:eastAsia="宋体" w:cs="Courier New"/>
      <w:szCs w:val="21"/>
    </w:rPr>
  </w:style>
  <w:style w:type="paragraph" w:customStyle="1" w:styleId="124">
    <w:name w:val="Default"/>
    <w:next w:val="125"/>
    <w:autoRedefine/>
    <w:qFormat/>
    <w:uiPriority w:val="99"/>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2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6">
    <w:name w:val="_Style 12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27">
    <w:name w:val="UserStyle_0"/>
    <w:basedOn w:val="1"/>
    <w:next w:val="1"/>
    <w:autoRedefine/>
    <w:qFormat/>
    <w:uiPriority w:val="0"/>
    <w:pPr>
      <w:spacing w:before="100" w:beforeAutospacing="1" w:after="100" w:afterAutospacing="1"/>
      <w:ind w:left="420" w:leftChars="200"/>
      <w:textAlignment w:val="baseline"/>
    </w:pPr>
  </w:style>
  <w:style w:type="character" w:customStyle="1" w:styleId="128">
    <w:name w:val="页脚 Char"/>
    <w:autoRedefine/>
    <w:qFormat/>
    <w:uiPriority w:val="99"/>
    <w:rPr>
      <w:lang w:eastAsia="zh-CN"/>
    </w:rPr>
  </w:style>
  <w:style w:type="character" w:customStyle="1" w:styleId="129">
    <w:name w:val="批注文字 Char2"/>
    <w:autoRedefine/>
    <w:qFormat/>
    <w:uiPriority w:val="0"/>
    <w:rPr>
      <w:rFonts w:ascii="Times New Roman" w:hAnsi="Times New Roman"/>
      <w:kern w:val="2"/>
      <w:sz w:val="21"/>
      <w:szCs w:val="24"/>
    </w:rPr>
  </w:style>
  <w:style w:type="paragraph" w:customStyle="1" w:styleId="130">
    <w:name w:val="Char Char Char3"/>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31">
    <w:name w:val="font11"/>
    <w:autoRedefine/>
    <w:qFormat/>
    <w:uiPriority w:val="0"/>
    <w:rPr>
      <w:rFonts w:hint="eastAsia" w:ascii="宋体" w:hAnsi="宋体" w:eastAsia="宋体" w:cs="宋体"/>
      <w:color w:val="000000"/>
      <w:sz w:val="24"/>
      <w:szCs w:val="24"/>
      <w:u w:val="none"/>
    </w:rPr>
  </w:style>
  <w:style w:type="character" w:customStyle="1" w:styleId="132">
    <w:name w:val="_Style 131"/>
    <w:autoRedefine/>
    <w:unhideWhenUsed/>
    <w:qFormat/>
    <w:uiPriority w:val="99"/>
    <w:rPr>
      <w:color w:val="605E5C"/>
      <w:shd w:val="clear" w:color="auto" w:fill="E1DFDD"/>
    </w:rPr>
  </w:style>
  <w:style w:type="character" w:customStyle="1" w:styleId="133">
    <w:name w:val="font51"/>
    <w:autoRedefine/>
    <w:qFormat/>
    <w:uiPriority w:val="0"/>
    <w:rPr>
      <w:rFonts w:hint="eastAsia" w:ascii="宋体" w:hAnsi="宋体" w:eastAsia="宋体" w:cs="宋体"/>
      <w:color w:val="000000"/>
      <w:sz w:val="20"/>
      <w:szCs w:val="20"/>
      <w:u w:val="none"/>
    </w:rPr>
  </w:style>
  <w:style w:type="character" w:customStyle="1" w:styleId="134">
    <w:name w:val="font21"/>
    <w:autoRedefine/>
    <w:qFormat/>
    <w:uiPriority w:val="0"/>
    <w:rPr>
      <w:rFonts w:hint="eastAsia" w:ascii="宋体" w:hAnsi="宋体" w:eastAsia="宋体" w:cs="宋体"/>
      <w:color w:val="000000"/>
      <w:sz w:val="20"/>
      <w:szCs w:val="20"/>
      <w:u w:val="none"/>
    </w:rPr>
  </w:style>
  <w:style w:type="character" w:customStyle="1" w:styleId="135">
    <w:name w:val="font61"/>
    <w:autoRedefine/>
    <w:qFormat/>
    <w:uiPriority w:val="0"/>
    <w:rPr>
      <w:rFonts w:hint="eastAsia" w:ascii="宋体" w:hAnsi="宋体" w:eastAsia="宋体" w:cs="宋体"/>
      <w:color w:val="000000"/>
      <w:sz w:val="18"/>
      <w:szCs w:val="18"/>
      <w:u w:val="none"/>
    </w:rPr>
  </w:style>
  <w:style w:type="character" w:customStyle="1" w:styleId="136">
    <w:name w:val="font71"/>
    <w:autoRedefine/>
    <w:qFormat/>
    <w:uiPriority w:val="0"/>
    <w:rPr>
      <w:rFonts w:hint="eastAsia" w:ascii="宋体" w:hAnsi="宋体" w:eastAsia="宋体" w:cs="宋体"/>
      <w:b/>
      <w:bCs/>
      <w:color w:val="000000"/>
      <w:sz w:val="20"/>
      <w:szCs w:val="20"/>
      <w:u w:val="none"/>
    </w:rPr>
  </w:style>
  <w:style w:type="character" w:customStyle="1" w:styleId="137">
    <w:name w:val="font112"/>
    <w:autoRedefine/>
    <w:qFormat/>
    <w:uiPriority w:val="0"/>
    <w:rPr>
      <w:rFonts w:hint="eastAsia" w:ascii="宋体" w:hAnsi="宋体" w:eastAsia="宋体" w:cs="宋体"/>
      <w:color w:val="000000"/>
      <w:sz w:val="20"/>
      <w:szCs w:val="20"/>
      <w:u w:val="none"/>
    </w:rPr>
  </w:style>
  <w:style w:type="character" w:customStyle="1" w:styleId="138">
    <w:name w:val="font41"/>
    <w:autoRedefine/>
    <w:qFormat/>
    <w:uiPriority w:val="0"/>
    <w:rPr>
      <w:rFonts w:hint="eastAsia" w:ascii="新宋体" w:hAnsi="新宋体" w:eastAsia="新宋体" w:cs="新宋体"/>
      <w:b/>
      <w:bCs/>
      <w:color w:val="000000"/>
      <w:sz w:val="20"/>
      <w:szCs w:val="20"/>
      <w:u w:val="none"/>
    </w:rPr>
  </w:style>
  <w:style w:type="character" w:customStyle="1" w:styleId="139">
    <w:name w:val="font31"/>
    <w:autoRedefine/>
    <w:qFormat/>
    <w:uiPriority w:val="0"/>
    <w:rPr>
      <w:rFonts w:hint="eastAsia" w:ascii="宋体" w:hAnsi="宋体" w:eastAsia="宋体" w:cs="宋体"/>
      <w:color w:val="000000"/>
      <w:sz w:val="20"/>
      <w:szCs w:val="20"/>
      <w:u w:val="none"/>
    </w:rPr>
  </w:style>
  <w:style w:type="character" w:customStyle="1" w:styleId="140">
    <w:name w:val="页眉 字符1"/>
    <w:autoRedefine/>
    <w:qFormat/>
    <w:uiPriority w:val="99"/>
    <w:rPr>
      <w:kern w:val="2"/>
      <w:sz w:val="18"/>
      <w:szCs w:val="18"/>
    </w:rPr>
  </w:style>
  <w:style w:type="character" w:customStyle="1" w:styleId="141">
    <w:name w:val="NormalCharacter"/>
    <w:autoRedefine/>
    <w:semiHidden/>
    <w:qFormat/>
    <w:uiPriority w:val="0"/>
  </w:style>
  <w:style w:type="paragraph" w:customStyle="1" w:styleId="142">
    <w:name w:val="BodyText1I"/>
    <w:basedOn w:val="143"/>
    <w:next w:val="1"/>
    <w:autoRedefine/>
    <w:qFormat/>
    <w:uiPriority w:val="0"/>
    <w:pPr>
      <w:ind w:firstLine="420" w:firstLineChars="100"/>
    </w:pPr>
  </w:style>
  <w:style w:type="paragraph" w:customStyle="1" w:styleId="143">
    <w:name w:val="BodyText"/>
    <w:basedOn w:val="1"/>
    <w:next w:val="1"/>
    <w:autoRedefine/>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91</Pages>
  <Words>49322</Words>
  <Characters>52424</Characters>
  <Lines>431</Lines>
  <Paragraphs>121</Paragraphs>
  <TotalTime>82</TotalTime>
  <ScaleCrop>false</ScaleCrop>
  <LinksUpToDate>false</LinksUpToDate>
  <CharactersWithSpaces>58211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2023-05-20T09:23:00Z</dcterms:created>
  <dc:creator>KWZB</dc:creator>
  <cp:lastModifiedBy>小样</cp:lastModifiedBy>
  <cp:lastPrinted>2019-09-27T01:36:00Z</cp:lastPrinted>
  <dcterms:modified xsi:type="dcterms:W3CDTF">2024-04-08T06:13:16Z</dcterms:modified>
  <dc:title>公开招标采购文件范本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547BFE556E664E5CB54647E8FC2B5B46_13</vt:lpwstr>
  </property>
</Properties>
</file>