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B77A1">
      <w:pPr>
        <w:wordWrap w:val="0"/>
        <w:spacing w:line="360" w:lineRule="auto"/>
        <w:ind w:firstLine="1040"/>
        <w:jc w:val="center"/>
        <w:rPr>
          <w:rFonts w:hint="eastAsia" w:ascii="宋体" w:hAnsi="宋体" w:cs="宋体"/>
          <w:color w:val="auto"/>
          <w:sz w:val="52"/>
          <w:szCs w:val="52"/>
          <w:highlight w:val="none"/>
        </w:rPr>
      </w:pPr>
    </w:p>
    <w:p w14:paraId="5617F773">
      <w:pPr>
        <w:wordWrap w:val="0"/>
        <w:spacing w:line="360" w:lineRule="auto"/>
        <w:ind w:firstLine="1040"/>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78A31BF2">
      <w:pPr>
        <w:wordWrap w:val="0"/>
        <w:spacing w:line="360" w:lineRule="auto"/>
        <w:ind w:firstLine="1040"/>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48485C63">
      <w:pPr>
        <w:wordWrap w:val="0"/>
        <w:spacing w:line="360" w:lineRule="auto"/>
        <w:ind w:firstLine="964"/>
        <w:jc w:val="center"/>
        <w:rPr>
          <w:rFonts w:hint="eastAsia" w:ascii="宋体" w:hAnsi="宋体" w:cs="宋体"/>
          <w:b/>
          <w:color w:val="auto"/>
          <w:sz w:val="48"/>
          <w:szCs w:val="48"/>
          <w:highlight w:val="none"/>
        </w:rPr>
      </w:pPr>
    </w:p>
    <w:p w14:paraId="4A43DA4D">
      <w:pPr>
        <w:wordWrap w:val="0"/>
        <w:spacing w:line="360" w:lineRule="auto"/>
        <w:ind w:firstLine="964"/>
        <w:jc w:val="center"/>
        <w:rPr>
          <w:rFonts w:hint="eastAsia" w:ascii="宋体" w:hAnsi="宋体" w:cs="宋体"/>
          <w:b/>
          <w:color w:val="auto"/>
          <w:sz w:val="48"/>
          <w:szCs w:val="48"/>
          <w:highlight w:val="none"/>
        </w:rPr>
      </w:pPr>
    </w:p>
    <w:p w14:paraId="352BBF9E">
      <w:pPr>
        <w:wordWrap w:val="0"/>
        <w:snapToGrid w:val="0"/>
        <w:spacing w:line="360" w:lineRule="auto"/>
        <w:ind w:firstLine="1440"/>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招 标 文 件</w:t>
      </w:r>
    </w:p>
    <w:p w14:paraId="4F349F71">
      <w:pPr>
        <w:wordWrap w:val="0"/>
        <w:snapToGrid w:val="0"/>
        <w:spacing w:line="360" w:lineRule="auto"/>
        <w:ind w:firstLine="600"/>
        <w:jc w:val="center"/>
        <w:rPr>
          <w:rFonts w:hint="eastAsia"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419D280E">
      <w:pPr>
        <w:rPr>
          <w:rFonts w:hint="eastAsia" w:hAnsi="宋体" w:cs="宋体"/>
          <w:b/>
          <w:bCs/>
          <w:color w:val="auto"/>
          <w:sz w:val="30"/>
          <w:szCs w:val="30"/>
          <w:highlight w:val="none"/>
        </w:rPr>
      </w:pPr>
    </w:p>
    <w:p w14:paraId="36B6460A">
      <w:pPr>
        <w:rPr>
          <w:color w:val="auto"/>
          <w:highlight w:val="none"/>
        </w:rPr>
      </w:pPr>
      <w:r>
        <w:drawing>
          <wp:inline distT="0" distB="0" distL="114300" distR="114300">
            <wp:extent cx="6271260" cy="3394075"/>
            <wp:effectExtent l="0" t="0" r="762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271260" cy="3394075"/>
                    </a:xfrm>
                    <a:prstGeom prst="rect">
                      <a:avLst/>
                    </a:prstGeom>
                    <a:noFill/>
                    <a:ln>
                      <a:noFill/>
                    </a:ln>
                  </pic:spPr>
                </pic:pic>
              </a:graphicData>
            </a:graphic>
          </wp:inline>
        </w:drawing>
      </w:r>
      <w:r>
        <w:rPr>
          <w:rFonts w:hint="eastAsia"/>
          <w:color w:val="auto"/>
          <w:highlight w:val="none"/>
        </w:rPr>
        <w:br w:type="page"/>
      </w:r>
    </w:p>
    <w:p w14:paraId="67250A6A">
      <w:pPr>
        <w:rPr>
          <w:color w:val="auto"/>
          <w:highlight w:val="none"/>
        </w:rPr>
      </w:pPr>
    </w:p>
    <w:p w14:paraId="24C57140">
      <w:pPr>
        <w:pStyle w:val="14"/>
        <w:rPr>
          <w:rFonts w:hint="eastAsia"/>
          <w:b/>
          <w:bCs w:val="0"/>
          <w:color w:val="auto"/>
          <w:sz w:val="30"/>
          <w:szCs w:val="30"/>
          <w:highlight w:val="none"/>
        </w:rPr>
      </w:pPr>
      <w:r>
        <w:rPr>
          <w:rFonts w:hint="eastAsia"/>
          <w:b/>
          <w:bCs w:val="0"/>
          <w:color w:val="auto"/>
          <w:sz w:val="30"/>
          <w:szCs w:val="30"/>
          <w:highlight w:val="none"/>
        </w:rPr>
        <w:t>目     录</w:t>
      </w:r>
    </w:p>
    <w:p w14:paraId="7606ADE3">
      <w:pPr>
        <w:pStyle w:val="20"/>
        <w:tabs>
          <w:tab w:val="right" w:leader="dot" w:pos="9746"/>
        </w:tabs>
        <w:spacing w:before="0" w:after="0" w:line="360" w:lineRule="auto"/>
        <w:ind w:firstLine="640"/>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"_Toc20811"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_Toc20811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56B6EE3">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"_Toc24987"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_Toc24987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5FE03A4">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"_Toc30980"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_Toc30980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3E24F32">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"_Toc3392"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_Toc3392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4F860F0">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"_Toc18235"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_Toc18235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5B19A7A">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"_Toc27649"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_Toc27649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6E50C303">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"_Toc12602"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_Toc12602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4ACECAD4">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"_Toc993"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_Toc993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7C80F46E">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"_Toc11817"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_Toc11817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4E2EF86D">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"_Toc27910"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_Toc27910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657CB602">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"_Toc18946"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_Toc18946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08E67FDC">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"_Toc11850"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_Toc11850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559C8C57">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"_Toc30701"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_Toc30701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388D6A0D">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"_Toc16129"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_Toc16129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7BE2CA7E">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"_Toc10106"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_Toc10106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6ED38734">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"_Toc30690"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_Toc30690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5F0E1470">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"_Toc24671"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_Toc24671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564D10AA">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"_Toc29757"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_Toc29757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63093150">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"_Toc340"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_Toc340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7C19F9C4">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"_Toc11752"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_Toc11752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0EF0A4F8">
      <w:pPr>
        <w:pStyle w:val="14"/>
        <w:rPr>
          <w:rFonts w:hint="eastAsia"/>
          <w:color w:val="auto"/>
          <w:highlight w:val="none"/>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r>
        <w:rPr>
          <w:rFonts w:hint="eastAsia"/>
          <w:caps/>
          <w:color w:val="auto"/>
          <w:szCs w:val="32"/>
          <w:highlight w:val="none"/>
          <w:u w:val="single"/>
        </w:rPr>
        <w:fldChar w:fldCharType="end"/>
      </w:r>
      <w:bookmarkStart w:id="0" w:name="_Toc11954"/>
      <w:r>
        <w:rPr>
          <w:rFonts w:hint="eastAsia"/>
          <w:color w:val="auto"/>
          <w:highlight w:val="none"/>
        </w:rPr>
        <w:tab/>
      </w:r>
      <w:bookmarkEnd w:id="0"/>
      <w:bookmarkStart w:id="1" w:name="_Toc532545041"/>
    </w:p>
    <w:bookmarkEnd w:id="1"/>
    <w:p w14:paraId="1A77419A">
      <w:pPr>
        <w:pStyle w:val="14"/>
        <w:outlineLvl w:val="0"/>
        <w:rPr>
          <w:rFonts w:hint="eastAsia"/>
          <w:b/>
          <w:bCs w:val="0"/>
          <w:color w:val="auto"/>
          <w:sz w:val="32"/>
          <w:szCs w:val="32"/>
          <w:highlight w:val="none"/>
        </w:rPr>
      </w:pPr>
      <w:bookmarkStart w:id="2" w:name="_Toc20811"/>
      <w:bookmarkStart w:id="3" w:name="_Toc532545042"/>
      <w:bookmarkStart w:id="320" w:name="_GoBack"/>
      <w:bookmarkEnd w:id="320"/>
      <w:r>
        <w:rPr>
          <w:rFonts w:hint="eastAsia"/>
          <w:b/>
          <w:bCs w:val="0"/>
          <w:color w:val="auto"/>
          <w:sz w:val="32"/>
          <w:szCs w:val="32"/>
          <w:highlight w:val="none"/>
        </w:rPr>
        <w:t>第一章  招标公告</w:t>
      </w:r>
      <w:bookmarkEnd w:id="2"/>
    </w:p>
    <w:p w14:paraId="2E86DA0C">
      <w:pPr>
        <w:pStyle w:val="14"/>
        <w:rPr>
          <w:rFonts w:hint="eastAsia"/>
          <w:b/>
          <w:bCs w:val="0"/>
          <w:color w:val="auto"/>
          <w:sz w:val="32"/>
          <w:szCs w:val="32"/>
          <w:highlight w:val="none"/>
        </w:rPr>
      </w:pPr>
      <w:r>
        <w:rPr>
          <w:rFonts w:hint="eastAsia"/>
          <w:b/>
          <w:bCs w:val="0"/>
          <w:color w:val="auto"/>
          <w:sz w:val="32"/>
          <w:szCs w:val="32"/>
          <w:highlight w:val="none"/>
        </w:rPr>
        <w:t>公开招标公告</w:t>
      </w:r>
    </w:p>
    <w:p w14:paraId="260582C7">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A0C1BB1">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u w:val="single"/>
        </w:rPr>
        <w:t>汽修专业教学资源库</w:t>
      </w:r>
      <w:r>
        <w:rPr>
          <w:rFonts w:hint="eastAsia" w:ascii="宋体" w:hAnsi="宋体" w:cs="宋体"/>
          <w:color w:val="auto"/>
          <w:sz w:val="24"/>
          <w:highlight w:val="none"/>
        </w:rPr>
        <w:t>招标项目的潜在投标人应在</w:t>
      </w:r>
      <w:bookmarkStart w:id="4" w:name="OLE_LINK2"/>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w:t>
      </w:r>
      <w:bookmarkEnd w:id="4"/>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bidi="ar"/>
        </w:rPr>
        <w:t>2025年7月1日9时30分00秒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FF512CD">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p>
    <w:p w14:paraId="62382A88">
      <w:pPr>
        <w:tabs>
          <w:tab w:val="left" w:pos="8826"/>
        </w:tabs>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NNZC2025-G3-990451-GXYZ</w:t>
      </w:r>
      <w:r>
        <w:rPr>
          <w:rFonts w:hint="eastAsia" w:ascii="宋体" w:hAnsi="宋体" w:cs="宋体"/>
          <w:color w:val="auto"/>
          <w:sz w:val="24"/>
          <w:highlight w:val="none"/>
        </w:rPr>
        <w:tab/>
      </w:r>
    </w:p>
    <w:p w14:paraId="28F544FF">
      <w:pPr>
        <w:tabs>
          <w:tab w:val="left" w:pos="8826"/>
        </w:tabs>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采购计划文号：NNZC[2025]2792号</w:t>
      </w:r>
    </w:p>
    <w:p w14:paraId="7DDE0B0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bookmarkStart w:id="5" w:name="OLE_LINK1"/>
      <w:r>
        <w:rPr>
          <w:rFonts w:hint="eastAsia" w:ascii="宋体" w:hAnsi="宋体" w:cs="宋体"/>
          <w:color w:val="auto"/>
          <w:sz w:val="24"/>
          <w:highlight w:val="none"/>
        </w:rPr>
        <w:t>汽修专业教学资源库</w:t>
      </w:r>
      <w:bookmarkEnd w:id="5"/>
    </w:p>
    <w:p w14:paraId="0611586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预算金额：人民币壹佰陆拾万元整(¥1600000.00)</w:t>
      </w:r>
    </w:p>
    <w:p w14:paraId="38498A6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最高限价：人民币壹佰陆拾万元整(¥1600000.00)</w:t>
      </w:r>
    </w:p>
    <w:p w14:paraId="7979837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bl>
      <w:tblPr>
        <w:tblStyle w:val="27"/>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778"/>
        <w:gridCol w:w="1035"/>
        <w:gridCol w:w="900"/>
        <w:gridCol w:w="5667"/>
      </w:tblGrid>
      <w:tr w14:paraId="18A9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391DD63E">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778" w:type="dxa"/>
            <w:tcBorders>
              <w:top w:val="single" w:color="auto" w:sz="4" w:space="0"/>
              <w:left w:val="single" w:color="auto" w:sz="4" w:space="0"/>
              <w:bottom w:val="single" w:color="auto" w:sz="4" w:space="0"/>
              <w:right w:val="single" w:color="auto" w:sz="4" w:space="0"/>
            </w:tcBorders>
            <w:vAlign w:val="center"/>
          </w:tcPr>
          <w:p w14:paraId="375338AB">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标的的名称</w:t>
            </w:r>
          </w:p>
        </w:tc>
        <w:tc>
          <w:tcPr>
            <w:tcW w:w="1035" w:type="dxa"/>
            <w:tcBorders>
              <w:top w:val="single" w:color="auto" w:sz="4" w:space="0"/>
              <w:left w:val="single" w:color="auto" w:sz="4" w:space="0"/>
              <w:bottom w:val="single" w:color="auto" w:sz="4" w:space="0"/>
              <w:right w:val="single" w:color="auto" w:sz="4" w:space="0"/>
            </w:tcBorders>
            <w:vAlign w:val="center"/>
          </w:tcPr>
          <w:p w14:paraId="160F1829">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900" w:type="dxa"/>
            <w:tcBorders>
              <w:top w:val="single" w:color="auto" w:sz="4" w:space="0"/>
              <w:left w:val="single" w:color="auto" w:sz="4" w:space="0"/>
              <w:bottom w:val="single" w:color="auto" w:sz="4" w:space="0"/>
              <w:right w:val="single" w:color="auto" w:sz="4" w:space="0"/>
            </w:tcBorders>
            <w:vAlign w:val="center"/>
          </w:tcPr>
          <w:p w14:paraId="47C7A5B3">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5667" w:type="dxa"/>
            <w:tcBorders>
              <w:top w:val="single" w:color="auto" w:sz="4" w:space="0"/>
              <w:left w:val="single" w:color="auto" w:sz="4" w:space="0"/>
              <w:bottom w:val="single" w:color="auto" w:sz="4" w:space="0"/>
              <w:right w:val="single" w:color="auto" w:sz="4" w:space="0"/>
            </w:tcBorders>
            <w:vAlign w:val="center"/>
          </w:tcPr>
          <w:p w14:paraId="636A2C1E">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128E3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28052839">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78" w:type="dxa"/>
            <w:tcBorders>
              <w:top w:val="single" w:color="auto" w:sz="4" w:space="0"/>
              <w:left w:val="single" w:color="auto" w:sz="4" w:space="0"/>
              <w:bottom w:val="single" w:color="auto" w:sz="4" w:space="0"/>
              <w:right w:val="single" w:color="auto" w:sz="4" w:space="0"/>
            </w:tcBorders>
            <w:vAlign w:val="center"/>
          </w:tcPr>
          <w:p w14:paraId="708BF160">
            <w:pPr>
              <w:rPr>
                <w:rFonts w:hint="eastAsia" w:ascii="宋体" w:hAnsi="宋体" w:cs="宋体"/>
                <w:color w:val="auto"/>
                <w:sz w:val="24"/>
                <w:highlight w:val="none"/>
              </w:rPr>
            </w:pPr>
            <w:r>
              <w:rPr>
                <w:rFonts w:hint="eastAsia" w:ascii="宋体" w:hAnsi="宋体" w:cs="宋体"/>
                <w:color w:val="auto"/>
                <w:kern w:val="0"/>
                <w:sz w:val="24"/>
                <w:highlight w:val="none"/>
                <w:lang w:bidi="ar"/>
              </w:rPr>
              <w:t>混合动力汽车发动机构造与检修</w:t>
            </w:r>
          </w:p>
        </w:tc>
        <w:tc>
          <w:tcPr>
            <w:tcW w:w="1035" w:type="dxa"/>
            <w:tcBorders>
              <w:top w:val="single" w:color="auto" w:sz="4" w:space="0"/>
              <w:left w:val="single" w:color="auto" w:sz="4" w:space="0"/>
              <w:bottom w:val="single" w:color="auto" w:sz="4" w:space="0"/>
              <w:right w:val="single" w:color="auto" w:sz="4" w:space="0"/>
            </w:tcBorders>
            <w:vAlign w:val="center"/>
          </w:tcPr>
          <w:p w14:paraId="06A9131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900" w:type="dxa"/>
            <w:tcBorders>
              <w:top w:val="single" w:color="auto" w:sz="4" w:space="0"/>
              <w:left w:val="single" w:color="auto" w:sz="4" w:space="0"/>
              <w:bottom w:val="single" w:color="auto" w:sz="4" w:space="0"/>
              <w:right w:val="single" w:color="auto" w:sz="4" w:space="0"/>
            </w:tcBorders>
            <w:vAlign w:val="center"/>
          </w:tcPr>
          <w:p w14:paraId="72F7EEE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667" w:type="dxa"/>
            <w:tcBorders>
              <w:top w:val="single" w:color="auto" w:sz="4" w:space="0"/>
              <w:left w:val="single" w:color="auto" w:sz="4" w:space="0"/>
              <w:bottom w:val="single" w:color="auto" w:sz="4" w:space="0"/>
              <w:right w:val="single" w:color="auto" w:sz="4" w:space="0"/>
            </w:tcBorders>
            <w:vAlign w:val="center"/>
          </w:tcPr>
          <w:p w14:paraId="3F6774EF">
            <w:pPr>
              <w:pStyle w:val="12"/>
              <w:spacing w:line="240" w:lineRule="auto"/>
              <w:ind w:firstLine="0"/>
              <w:rPr>
                <w:rFonts w:hint="eastAsia" w:hAnsi="宋体" w:cs="宋体"/>
                <w:color w:val="auto"/>
                <w:sz w:val="24"/>
                <w:szCs w:val="24"/>
                <w:highlight w:val="none"/>
              </w:rPr>
            </w:pPr>
            <w:r>
              <w:rPr>
                <w:rFonts w:hint="eastAsia" w:hAnsi="宋体" w:cs="宋体"/>
                <w:color w:val="auto"/>
                <w:sz w:val="24"/>
                <w:szCs w:val="24"/>
                <w:highlight w:val="none"/>
              </w:rPr>
              <w:t>“一．课程资源包介绍</w:t>
            </w:r>
          </w:p>
          <w:p w14:paraId="4C9D1CA9">
            <w:pPr>
              <w:pStyle w:val="12"/>
              <w:spacing w:line="240" w:lineRule="auto"/>
              <w:ind w:firstLine="464" w:firstLineChars="200"/>
              <w:rPr>
                <w:rFonts w:hint="eastAsia" w:hAnsi="宋体" w:cs="宋体"/>
                <w:color w:val="auto"/>
                <w:sz w:val="24"/>
                <w:szCs w:val="24"/>
                <w:highlight w:val="none"/>
              </w:rPr>
            </w:pPr>
            <w:r>
              <w:rPr>
                <w:rFonts w:hint="eastAsia" w:hAnsi="宋体" w:cs="宋体"/>
                <w:color w:val="auto"/>
                <w:kern w:val="0"/>
                <w:sz w:val="24"/>
                <w:szCs w:val="24"/>
                <w:highlight w:val="none"/>
                <w:lang w:bidi="ar"/>
              </w:rPr>
              <w:t>混合动力汽车发动机构造与检修</w:t>
            </w:r>
            <w:r>
              <w:rPr>
                <w:rFonts w:hint="eastAsia" w:hAnsi="宋体" w:cs="宋体"/>
                <w:color w:val="auto"/>
                <w:sz w:val="24"/>
                <w:szCs w:val="24"/>
                <w:highlight w:val="none"/>
              </w:rPr>
              <w:t>课程资源包是以新能源汽车运用与维修专业核心课程为基础，课程资源包以市场常见新能源车型为主进行开发（车型包含但不限于比亚迪秦DMI、丰田雷凌、丰田卡罗拉、吉利帝豪PHEV）；”……</w:t>
            </w:r>
            <w:r>
              <w:rPr>
                <w:rFonts w:hint="eastAsia" w:hAnsi="宋体" w:cs="宋体"/>
                <w:b/>
                <w:color w:val="auto"/>
                <w:sz w:val="24"/>
                <w:szCs w:val="24"/>
                <w:highlight w:val="none"/>
              </w:rPr>
              <w:t>具体详见招标文件 第二章采购需求 服务需求一览表。</w:t>
            </w:r>
          </w:p>
        </w:tc>
      </w:tr>
      <w:tr w14:paraId="3D114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71BC451F">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778" w:type="dxa"/>
            <w:tcBorders>
              <w:top w:val="single" w:color="auto" w:sz="4" w:space="0"/>
              <w:left w:val="single" w:color="auto" w:sz="4" w:space="0"/>
              <w:bottom w:val="single" w:color="auto" w:sz="4" w:space="0"/>
              <w:right w:val="single" w:color="auto" w:sz="4" w:space="0"/>
            </w:tcBorders>
            <w:vAlign w:val="center"/>
          </w:tcPr>
          <w:p w14:paraId="06E479F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035" w:type="dxa"/>
            <w:tcBorders>
              <w:top w:val="single" w:color="auto" w:sz="4" w:space="0"/>
              <w:left w:val="single" w:color="auto" w:sz="4" w:space="0"/>
              <w:bottom w:val="single" w:color="auto" w:sz="4" w:space="0"/>
              <w:right w:val="single" w:color="auto" w:sz="4" w:space="0"/>
            </w:tcBorders>
            <w:vAlign w:val="center"/>
          </w:tcPr>
          <w:p w14:paraId="17CF9E9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00" w:type="dxa"/>
            <w:tcBorders>
              <w:top w:val="single" w:color="auto" w:sz="4" w:space="0"/>
              <w:left w:val="single" w:color="auto" w:sz="4" w:space="0"/>
              <w:bottom w:val="single" w:color="auto" w:sz="4" w:space="0"/>
              <w:right w:val="single" w:color="auto" w:sz="4" w:space="0"/>
            </w:tcBorders>
            <w:vAlign w:val="center"/>
          </w:tcPr>
          <w:p w14:paraId="0F38C7E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5667" w:type="dxa"/>
            <w:tcBorders>
              <w:top w:val="single" w:color="auto" w:sz="4" w:space="0"/>
              <w:left w:val="single" w:color="auto" w:sz="4" w:space="0"/>
              <w:bottom w:val="single" w:color="auto" w:sz="4" w:space="0"/>
              <w:right w:val="single" w:color="auto" w:sz="4" w:space="0"/>
            </w:tcBorders>
            <w:vAlign w:val="center"/>
          </w:tcPr>
          <w:p w14:paraId="1EF8BE79">
            <w:pPr>
              <w:wordWrap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w:t>
            </w:r>
          </w:p>
        </w:tc>
      </w:tr>
      <w:tr w14:paraId="1F902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1071DF4D">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778" w:type="dxa"/>
            <w:tcBorders>
              <w:top w:val="single" w:color="auto" w:sz="4" w:space="0"/>
              <w:left w:val="single" w:color="auto" w:sz="4" w:space="0"/>
              <w:bottom w:val="single" w:color="auto" w:sz="4" w:space="0"/>
              <w:right w:val="single" w:color="auto" w:sz="4" w:space="0"/>
            </w:tcBorders>
            <w:vAlign w:val="center"/>
          </w:tcPr>
          <w:p w14:paraId="4E0571EE">
            <w:pPr>
              <w:rPr>
                <w:rFonts w:hint="eastAsia" w:ascii="宋体" w:hAnsi="宋体" w:cs="宋体"/>
                <w:color w:val="auto"/>
                <w:sz w:val="24"/>
                <w:highlight w:val="none"/>
              </w:rPr>
            </w:pPr>
            <w:r>
              <w:rPr>
                <w:rFonts w:hint="eastAsia" w:ascii="宋体" w:hAnsi="宋体" w:cs="宋体"/>
                <w:color w:val="auto"/>
                <w:kern w:val="0"/>
                <w:sz w:val="24"/>
                <w:highlight w:val="none"/>
                <w:lang w:bidi="ar"/>
              </w:rPr>
              <w:t>技能培训</w:t>
            </w:r>
          </w:p>
        </w:tc>
        <w:tc>
          <w:tcPr>
            <w:tcW w:w="1035" w:type="dxa"/>
            <w:tcBorders>
              <w:top w:val="single" w:color="auto" w:sz="4" w:space="0"/>
              <w:left w:val="single" w:color="auto" w:sz="4" w:space="0"/>
              <w:bottom w:val="single" w:color="auto" w:sz="4" w:space="0"/>
              <w:right w:val="single" w:color="auto" w:sz="4" w:space="0"/>
            </w:tcBorders>
            <w:vAlign w:val="center"/>
          </w:tcPr>
          <w:p w14:paraId="4A646C7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900" w:type="dxa"/>
            <w:tcBorders>
              <w:top w:val="single" w:color="auto" w:sz="4" w:space="0"/>
              <w:left w:val="single" w:color="auto" w:sz="4" w:space="0"/>
              <w:bottom w:val="single" w:color="auto" w:sz="4" w:space="0"/>
              <w:right w:val="single" w:color="auto" w:sz="4" w:space="0"/>
            </w:tcBorders>
            <w:vAlign w:val="center"/>
          </w:tcPr>
          <w:p w14:paraId="00A4A20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667" w:type="dxa"/>
            <w:tcBorders>
              <w:top w:val="single" w:color="auto" w:sz="4" w:space="0"/>
              <w:left w:val="single" w:color="auto" w:sz="4" w:space="0"/>
              <w:bottom w:val="single" w:color="auto" w:sz="4" w:space="0"/>
              <w:right w:val="single" w:color="auto" w:sz="4" w:space="0"/>
            </w:tcBorders>
            <w:vAlign w:val="center"/>
          </w:tcPr>
          <w:p w14:paraId="2C961A11">
            <w:p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“一、培训目标</w:t>
            </w:r>
          </w:p>
          <w:p w14:paraId="09EC5A4F">
            <w:p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1.骨干教师能力提升：</w:t>
            </w:r>
          </w:p>
          <w:p w14:paraId="16437F4D">
            <w:pPr>
              <w:rPr>
                <w:rFonts w:hint="eastAsia" w:ascii="宋体" w:hAnsi="宋体" w:cs="宋体"/>
                <w:color w:val="auto"/>
                <w:sz w:val="24"/>
                <w:highlight w:val="none"/>
              </w:rPr>
            </w:pPr>
            <w:r>
              <w:rPr>
                <w:rFonts w:hint="eastAsia" w:ascii="宋体" w:hAnsi="宋体" w:cs="宋体"/>
                <w:color w:val="auto"/>
                <w:kern w:val="0"/>
                <w:sz w:val="24"/>
                <w:highlight w:val="none"/>
                <w:lang w:bidi="ar"/>
              </w:rPr>
              <w:t>精准掌握国家级/省级技能大赛（如新能源汽车技术等赛项）规程及评分标准。”</w:t>
            </w:r>
            <w:r>
              <w:rPr>
                <w:rFonts w:hint="eastAsia" w:ascii="宋体" w:hAnsi="宋体" w:cs="宋体"/>
                <w:color w:val="auto"/>
                <w:sz w:val="24"/>
                <w:highlight w:val="none"/>
              </w:rPr>
              <w:t>……</w:t>
            </w:r>
            <w:r>
              <w:rPr>
                <w:rFonts w:hint="eastAsia" w:ascii="宋体" w:hAnsi="宋体" w:cs="宋体"/>
                <w:b/>
                <w:color w:val="auto"/>
                <w:sz w:val="24"/>
                <w:highlight w:val="none"/>
              </w:rPr>
              <w:t>具体详见招标文件 第二章采购需求 服务需求一览表。</w:t>
            </w:r>
          </w:p>
        </w:tc>
      </w:tr>
    </w:tbl>
    <w:p w14:paraId="3EB2138B">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4999D12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是否接受联合体投标：本项目不接受联合体。</w:t>
      </w:r>
    </w:p>
    <w:p w14:paraId="5BCB19C6">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二、投标人的资格要求：</w:t>
      </w:r>
    </w:p>
    <w:p w14:paraId="4E1AB45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8980B3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2.落实政府采购政策需满足的资格要求：专门面向中小企业采购的项目（供应商应为中小微型企业或监狱企业或残疾人福利性单位)；</w:t>
      </w:r>
    </w:p>
    <w:p w14:paraId="2D01972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3.本项目的特定资格要求：无；</w:t>
      </w:r>
    </w:p>
    <w:p w14:paraId="4A266E0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4.本项目的特定条件：无；</w:t>
      </w:r>
    </w:p>
    <w:p w14:paraId="4378FCE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6E2641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5C8E24C">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三、获取招标文件</w:t>
      </w:r>
    </w:p>
    <w:p w14:paraId="217BAEA9">
      <w:pPr>
        <w:wordWrap w:val="0"/>
        <w:snapToGrid w:val="0"/>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时间：自公告发布之日起。</w:t>
      </w:r>
    </w:p>
    <w:p w14:paraId="15C14304">
      <w:pPr>
        <w:wordWrap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获取方式:</w:t>
      </w:r>
      <w:bookmarkStart w:id="6" w:name="OLE_LINK3"/>
      <w:r>
        <w:rPr>
          <w:rFonts w:hint="eastAsia" w:ascii="宋体" w:hAnsi="宋体" w:cs="宋体"/>
          <w:color w:val="auto"/>
          <w:sz w:val="24"/>
          <w:highlight w:val="none"/>
        </w:rPr>
        <w:t>网上下载。本项目不发放纸质文件，供应商可自行在“广西政府采购云”平台（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）下载招标文件（操作路径：登录“广西政府采购云”平台-项目采购-获取采购文件-找到本项目-点击“申请获取采购文件”），电子投标文件制作需要基于“广西政府采购云”平台获取的招标文件编制。</w:t>
      </w:r>
      <w:bookmarkEnd w:id="6"/>
    </w:p>
    <w:p w14:paraId="6B98CA4A">
      <w:pPr>
        <w:wordWrap w:val="0"/>
        <w:snapToGrid w:val="0"/>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售价：0元。</w:t>
      </w:r>
    </w:p>
    <w:p w14:paraId="20E8C772">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C616845">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bidi="ar"/>
        </w:rPr>
        <w:t>2025年7月1日9时30分00秒</w:t>
      </w:r>
      <w:r>
        <w:rPr>
          <w:rFonts w:hint="eastAsia" w:ascii="宋体" w:hAnsi="宋体" w:cs="宋体"/>
          <w:bCs/>
          <w:color w:val="auto"/>
          <w:sz w:val="24"/>
          <w:highlight w:val="none"/>
        </w:rPr>
        <w:t>（北京时间）</w:t>
      </w:r>
    </w:p>
    <w:p w14:paraId="548E730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2、投标和开标地点：</w:t>
      </w:r>
    </w:p>
    <w:p w14:paraId="4B3F694E">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（1）投标文件提交方式：</w:t>
      </w:r>
      <w:bookmarkStart w:id="7" w:name="OLE_LINK4"/>
      <w:r>
        <w:rPr>
          <w:rFonts w:hint="eastAsia" w:ascii="宋体" w:hAnsi="宋体" w:cs="宋体"/>
          <w:color w:val="auto"/>
          <w:sz w:val="24"/>
          <w:highlight w:val="none"/>
        </w:rPr>
        <w:t>本项目为南宁市全流程电子化项目，通过“广西政府采购云”平台（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bookmarkEnd w:id="7"/>
      <w:r>
        <w:rPr>
          <w:rFonts w:hint="eastAsia" w:ascii="宋体" w:hAnsi="宋体" w:cs="宋体"/>
          <w:color w:val="auto"/>
          <w:sz w:val="24"/>
          <w:highlight w:val="none"/>
        </w:rPr>
        <w:t>电子投标具体操作流程详见本公告附件 。</w:t>
      </w:r>
    </w:p>
    <w:p w14:paraId="00866A84">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2AFF3086">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3982DAB5">
      <w:pPr>
        <w:wordWrap w:val="0"/>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AA34E84">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bidi="ar"/>
        </w:rPr>
        <w:t>2025年7月1日9时30分00秒</w:t>
      </w:r>
      <w:r>
        <w:rPr>
          <w:rFonts w:hint="eastAsia" w:ascii="宋体" w:hAnsi="宋体" w:cs="宋体"/>
          <w:color w:val="auto"/>
          <w:sz w:val="24"/>
          <w:highlight w:val="none"/>
        </w:rPr>
        <w:t>在“广西政府采购云”平台电子开标大厅开标。</w:t>
      </w:r>
    </w:p>
    <w:p w14:paraId="5B923589">
      <w:pPr>
        <w:wordWrap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75937978">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五、公告期限</w:t>
      </w:r>
    </w:p>
    <w:p w14:paraId="3F502867">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15A28517">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六、其他补充事宜</w:t>
      </w:r>
    </w:p>
    <w:p w14:paraId="4D0254F1">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32AA08CC">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2.采购意向公开链接：南宁市第四职业技术学校2025年5月至6月政府采购意向【http://www.ccgp-guangxi.gov.cn/site/detail?parentId=66601&amp;articleId=gKFjn6TGmVLjqIju+gBasQ==】（3.21）</w:t>
      </w:r>
    </w:p>
    <w:p w14:paraId="3811484D">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01DC9B45">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5AB5A7B9">
      <w:pPr>
        <w:wordWrap w:val="0"/>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5A5A1350">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0B5BCC85">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6F08198C">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40656F39">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61127703">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10792299">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ACCD569">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w:t>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w:t>
      </w:r>
      <w:r>
        <w:rPr>
          <w:rFonts w:hint="eastAsia" w:ascii="宋体" w:hAnsi="宋体" w:cs="宋体"/>
          <w:color w:val="auto"/>
          <w:kern w:val="0"/>
          <w:sz w:val="24"/>
          <w:highlight w:val="none"/>
        </w:rPr>
        <w:t>，点击右侧咨询小采，获取采小蜜智能服务管家帮助，或拨打广西政府采购云服务热线95763获取热线服务帮助。</w:t>
      </w:r>
    </w:p>
    <w:p w14:paraId="582AE6B8">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35FC1FBD">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1.采购人信息</w:t>
      </w:r>
    </w:p>
    <w:p w14:paraId="5D79AA18">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名 称：南宁市第四职业技术学校</w:t>
      </w:r>
    </w:p>
    <w:p w14:paraId="4FBB9D8C">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地址：南宁市竹溪路28号</w:t>
      </w:r>
    </w:p>
    <w:p w14:paraId="30DBF91A">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项目联系人：</w:t>
      </w:r>
      <w:bookmarkStart w:id="8" w:name="OLE_LINK8"/>
      <w:r>
        <w:rPr>
          <w:rFonts w:hint="eastAsia" w:ascii="宋体" w:hAnsi="宋体" w:cs="宋体"/>
          <w:color w:val="auto"/>
          <w:sz w:val="24"/>
          <w:highlight w:val="none"/>
        </w:rPr>
        <w:t>卢晨</w:t>
      </w:r>
      <w:bookmarkEnd w:id="8"/>
      <w:r>
        <w:rPr>
          <w:rFonts w:hint="eastAsia" w:ascii="宋体" w:hAnsi="宋体" w:cs="宋体"/>
          <w:color w:val="auto"/>
          <w:sz w:val="24"/>
          <w:highlight w:val="none"/>
        </w:rPr>
        <w:t xml:space="preserve"> </w:t>
      </w:r>
    </w:p>
    <w:p w14:paraId="6D8402FC">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联系电话：</w:t>
      </w:r>
      <w:bookmarkStart w:id="9" w:name="OLE_LINK9"/>
      <w:r>
        <w:rPr>
          <w:rFonts w:hint="eastAsia" w:ascii="宋体" w:hAnsi="宋体" w:cs="宋体"/>
          <w:color w:val="auto"/>
          <w:sz w:val="24"/>
          <w:highlight w:val="none"/>
        </w:rPr>
        <w:t>0771-2387156</w:t>
      </w:r>
      <w:bookmarkEnd w:id="9"/>
    </w:p>
    <w:p w14:paraId="44B9D2F3">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731194FE">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名 称：广西邕政采购代理有限公司</w:t>
      </w:r>
    </w:p>
    <w:p w14:paraId="37494481">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地　址：</w:t>
      </w:r>
      <w:bookmarkStart w:id="10" w:name="OLE_LINK12"/>
      <w:r>
        <w:rPr>
          <w:rFonts w:hint="eastAsia" w:ascii="宋体" w:hAnsi="宋体" w:cs="宋体"/>
          <w:color w:val="auto"/>
          <w:sz w:val="24"/>
          <w:highlight w:val="none"/>
        </w:rPr>
        <w:t>广西壮族自治区南宁市青秀区民族大道180号（威壮大厦）22层2210～2217室</w:t>
      </w:r>
      <w:bookmarkEnd w:id="10"/>
    </w:p>
    <w:p w14:paraId="7556FE06">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联系电话：</w:t>
      </w:r>
      <w:bookmarkStart w:id="11" w:name="OLE_LINK11"/>
      <w:r>
        <w:rPr>
          <w:rFonts w:hint="eastAsia" w:ascii="宋体" w:hAnsi="宋体" w:cs="宋体"/>
          <w:color w:val="auto"/>
          <w:sz w:val="24"/>
          <w:highlight w:val="none"/>
        </w:rPr>
        <w:t>0771-2225338</w:t>
      </w:r>
      <w:bookmarkEnd w:id="11"/>
    </w:p>
    <w:p w14:paraId="661FFF40">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5AD84CCA">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项目联系人：</w:t>
      </w:r>
      <w:bookmarkStart w:id="12" w:name="OLE_LINK10"/>
      <w:r>
        <w:rPr>
          <w:rFonts w:hint="eastAsia" w:ascii="宋体" w:hAnsi="宋体" w:cs="宋体"/>
          <w:color w:val="auto"/>
          <w:sz w:val="24"/>
          <w:highlight w:val="none"/>
        </w:rPr>
        <w:t>梁熙、黄秋梅、罗霞</w:t>
      </w:r>
      <w:bookmarkEnd w:id="12"/>
    </w:p>
    <w:p w14:paraId="4D494484">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电    话：0771-2225338</w:t>
      </w:r>
    </w:p>
    <w:p w14:paraId="5DAC82C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1.CA证书申请方式及操作指南下载地址(登录hp://nncz.nanning.gov.cn/(南宁市财政局官网业务专题-政府采购监督管理-资料下载。“广西政采云西部 CA 办理方式”或“南宁市政采云CA证书办理作指南”)</w:t>
      </w:r>
    </w:p>
    <w:p w14:paraId="715F4BEF">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2.电子投标文件制作与投送流程(在此网址下载:http://nncz.nanning.gov.cn/(南宁市财政局官网)-业务专题-政府采购监督管理-资料下载-南宁市政府采购项目全流程电子化交易操作指南)</w:t>
      </w:r>
    </w:p>
    <w:p w14:paraId="4C051189">
      <w:pPr>
        <w:wordWrap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6E305EF7">
      <w:pPr>
        <w:wordWrap w:val="0"/>
        <w:spacing w:line="360" w:lineRule="auto"/>
        <w:ind w:firstLine="240" w:firstLineChars="100"/>
        <w:jc w:val="right"/>
        <w:rPr>
          <w:rFonts w:hint="eastAsia" w:ascii="宋体" w:hAnsi="宋体" w:cs="宋体"/>
          <w:color w:val="auto"/>
          <w:sz w:val="24"/>
          <w:highlight w:val="none"/>
        </w:rPr>
      </w:pP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025F3B2">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13646DF2">
      <w:pPr>
        <w:pStyle w:val="11"/>
        <w:wordWrap w:val="0"/>
        <w:spacing w:after="0" w:line="360" w:lineRule="auto"/>
        <w:ind w:firstLine="420"/>
        <w:rPr>
          <w:color w:val="auto"/>
          <w:highlight w:val="none"/>
        </w:rPr>
      </w:pPr>
    </w:p>
    <w:p w14:paraId="293E7207">
      <w:pPr>
        <w:pStyle w:val="14"/>
        <w:outlineLvl w:val="0"/>
        <w:rPr>
          <w:rFonts w:hint="eastAsia"/>
          <w:b/>
          <w:color w:val="auto"/>
          <w:highlight w:val="none"/>
        </w:rPr>
      </w:pPr>
      <w:bookmarkStart w:id="13" w:name="_Toc24987"/>
      <w:r>
        <w:rPr>
          <w:rFonts w:hint="eastAsia"/>
          <w:b/>
          <w:bCs w:val="0"/>
          <w:color w:val="auto"/>
          <w:sz w:val="32"/>
          <w:szCs w:val="32"/>
          <w:highlight w:val="none"/>
        </w:rPr>
        <w:t xml:space="preserve">第二章  </w:t>
      </w:r>
      <w:bookmarkEnd w:id="3"/>
      <w:r>
        <w:rPr>
          <w:rFonts w:hint="eastAsia"/>
          <w:b/>
          <w:bCs w:val="0"/>
          <w:color w:val="auto"/>
          <w:sz w:val="32"/>
          <w:szCs w:val="32"/>
          <w:highlight w:val="none"/>
        </w:rPr>
        <w:t>采购需求</w:t>
      </w:r>
      <w:bookmarkEnd w:id="13"/>
    </w:p>
    <w:p w14:paraId="689D8DFF">
      <w:pPr>
        <w:wordWrap w:val="0"/>
        <w:adjustRightInd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说明：</w:t>
      </w:r>
    </w:p>
    <w:p w14:paraId="4EBD3707">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1CD1531D">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（1）本招标文件所称小微企业必须符合《政府采购促进中小企业发展管理办法》（财库〔2020〕46号）的规定。</w:t>
      </w:r>
    </w:p>
    <w:p w14:paraId="4AC9A125">
      <w:pPr>
        <w:wordWrap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0659EC59">
      <w:pPr>
        <w:wordWrap w:val="0"/>
        <w:spacing w:line="360" w:lineRule="auto"/>
        <w:ind w:firstLine="487" w:firstLineChars="202"/>
        <w:jc w:val="left"/>
        <w:rPr>
          <w:rFonts w:hint="eastAsia" w:ascii="宋体" w:hAnsi="宋体" w:cs="宋体"/>
          <w:b/>
          <w:bCs/>
          <w:color w:val="auto"/>
          <w:sz w:val="24"/>
          <w:highlight w:val="none"/>
        </w:rPr>
      </w:pPr>
      <w:r>
        <w:rPr>
          <w:rFonts w:hint="eastAsia" w:ascii="宋体" w:hAnsi="宋体" w:cs="宋体"/>
          <w:b/>
          <w:bCs/>
          <w:color w:val="auto"/>
          <w:sz w:val="24"/>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2124FF0F">
      <w:pPr>
        <w:wordWrap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2.“实质性要求”是指招标文件中已经指明不满足则投标无效的条款，或者不能负偏离的条款，或者采购需求中带“▲”的条款。</w:t>
      </w:r>
    </w:p>
    <w:p w14:paraId="51319AD7">
      <w:pPr>
        <w:wordWrap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3.不需要投标人对采购需求响应为具体数值的，此采购需求的数值后将以◆号标注。</w:t>
      </w:r>
    </w:p>
    <w:p w14:paraId="11B55491">
      <w:pPr>
        <w:wordWrap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4.标注“▇”号的为重要参数和服务要求，将作为主要评审依据。</w:t>
      </w:r>
    </w:p>
    <w:p w14:paraId="57D70CD9">
      <w:pPr>
        <w:wordWrap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5.如投标人投标产品存在侵犯他人的知识产权或者专利成果行为的，应承担相应法律责任</w:t>
      </w:r>
      <w:bookmarkStart w:id="14" w:name="PO_TDCUS_ITEM_PB_REQ_TITLE_1"/>
      <w:r>
        <w:rPr>
          <w:rFonts w:hint="eastAsia" w:ascii="宋体" w:hAnsi="宋体" w:cs="宋体"/>
          <w:color w:val="auto"/>
          <w:sz w:val="24"/>
          <w:highlight w:val="none"/>
        </w:rPr>
        <w:t>。</w:t>
      </w:r>
    </w:p>
    <w:p w14:paraId="222FD2CA">
      <w:pPr>
        <w:rPr>
          <w:color w:val="auto"/>
          <w:highlight w:val="none"/>
        </w:rPr>
      </w:pPr>
      <w:r>
        <w:rPr>
          <w:rFonts w:ascii="宋体" w:hAnsi="宋体" w:cs="宋体"/>
          <w:color w:val="auto"/>
          <w:sz w:val="24"/>
          <w:highlight w:val="none"/>
        </w:rPr>
        <w:br w:type="page"/>
      </w:r>
      <w:bookmarkEnd w:id="14"/>
      <w:bookmarkStart w:id="15" w:name="PO_TDCUS_ITEM_PB_REQ_TABLE_1_1"/>
      <w:bookmarkEnd w:id="15"/>
    </w:p>
    <w:tbl>
      <w:tblPr>
        <w:tblStyle w:val="27"/>
        <w:tblW w:w="101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50"/>
        <w:gridCol w:w="971"/>
        <w:gridCol w:w="567"/>
        <w:gridCol w:w="567"/>
        <w:gridCol w:w="4761"/>
        <w:gridCol w:w="1035"/>
        <w:gridCol w:w="1365"/>
      </w:tblGrid>
      <w:tr w14:paraId="7A5A4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76" w:type="dxa"/>
            <w:gridSpan w:val="8"/>
            <w:tcBorders>
              <w:top w:val="single" w:color="auto" w:sz="4" w:space="0"/>
              <w:left w:val="single" w:color="auto" w:sz="4" w:space="0"/>
              <w:right w:val="single" w:color="auto" w:sz="4" w:space="0"/>
            </w:tcBorders>
            <w:vAlign w:val="center"/>
          </w:tcPr>
          <w:p w14:paraId="66F63D40">
            <w:pPr>
              <w:wordWrap w:val="0"/>
              <w:spacing w:line="44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服务需求一览表</w:t>
            </w:r>
          </w:p>
        </w:tc>
      </w:tr>
      <w:tr w14:paraId="61CE4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881" w:type="dxa"/>
            <w:gridSpan w:val="3"/>
            <w:tcBorders>
              <w:top w:val="single" w:color="auto" w:sz="4" w:space="0"/>
              <w:left w:val="single" w:color="auto" w:sz="4" w:space="0"/>
              <w:right w:val="single" w:color="auto" w:sz="4" w:space="0"/>
            </w:tcBorders>
            <w:vAlign w:val="center"/>
          </w:tcPr>
          <w:p w14:paraId="4823DFC9">
            <w:pPr>
              <w:wordWrap w:val="0"/>
              <w:spacing w:line="440" w:lineRule="exact"/>
              <w:jc w:val="left"/>
              <w:rPr>
                <w:rFonts w:hint="eastAsia" w:ascii="宋体" w:hAnsi="宋体" w:cs="宋体"/>
                <w:b/>
                <w:bCs/>
                <w:color w:val="auto"/>
                <w:sz w:val="24"/>
                <w:highlight w:val="none"/>
              </w:rPr>
            </w:pPr>
            <w:r>
              <w:rPr>
                <w:rFonts w:hint="eastAsia" w:ascii="宋体" w:hAnsi="宋体" w:cs="宋体"/>
                <w:color w:val="auto"/>
                <w:sz w:val="24"/>
                <w:highlight w:val="none"/>
              </w:rPr>
              <w:t>标段</w:t>
            </w:r>
          </w:p>
        </w:tc>
        <w:tc>
          <w:tcPr>
            <w:tcW w:w="8295" w:type="dxa"/>
            <w:gridSpan w:val="5"/>
            <w:tcBorders>
              <w:top w:val="single" w:color="auto" w:sz="4" w:space="0"/>
              <w:left w:val="single" w:color="auto" w:sz="4" w:space="0"/>
              <w:right w:val="single" w:color="auto" w:sz="4" w:space="0"/>
            </w:tcBorders>
            <w:vAlign w:val="center"/>
          </w:tcPr>
          <w:p w14:paraId="3D9B7B21">
            <w:pPr>
              <w:wordWrap w:val="0"/>
              <w:spacing w:line="440" w:lineRule="exact"/>
              <w:ind w:firstLine="482"/>
              <w:jc w:val="left"/>
              <w:rPr>
                <w:rFonts w:hint="eastAsia" w:ascii="宋体" w:hAnsi="宋体" w:cs="宋体"/>
                <w:b/>
                <w:bCs/>
                <w:color w:val="auto"/>
                <w:sz w:val="24"/>
                <w:highlight w:val="non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rPr>
              <w:t>分标</w:t>
            </w:r>
          </w:p>
        </w:tc>
      </w:tr>
      <w:tr w14:paraId="02390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460" w:type="dxa"/>
            <w:vMerge w:val="restart"/>
            <w:tcBorders>
              <w:top w:val="single" w:color="auto" w:sz="4" w:space="0"/>
              <w:left w:val="single" w:color="auto" w:sz="4" w:space="0"/>
              <w:right w:val="single" w:color="auto" w:sz="4" w:space="0"/>
            </w:tcBorders>
          </w:tcPr>
          <w:p w14:paraId="39BB3947">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采购清单及服务参数</w:t>
            </w:r>
          </w:p>
        </w:tc>
        <w:tc>
          <w:tcPr>
            <w:tcW w:w="4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1DB397">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971" w:type="dxa"/>
            <w:tcBorders>
              <w:top w:val="single" w:color="auto" w:sz="4" w:space="0"/>
              <w:left w:val="single" w:color="auto" w:sz="4" w:space="0"/>
              <w:bottom w:val="single" w:color="auto" w:sz="4" w:space="0"/>
              <w:right w:val="single" w:color="auto" w:sz="4" w:space="0"/>
            </w:tcBorders>
            <w:vAlign w:val="center"/>
          </w:tcPr>
          <w:p w14:paraId="0FBF1DD1">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采购服务标的名称</w:t>
            </w:r>
          </w:p>
        </w:tc>
        <w:tc>
          <w:tcPr>
            <w:tcW w:w="567" w:type="dxa"/>
            <w:tcBorders>
              <w:top w:val="single" w:color="auto" w:sz="4" w:space="0"/>
              <w:left w:val="single" w:color="auto" w:sz="4" w:space="0"/>
              <w:bottom w:val="single" w:color="auto" w:sz="4" w:space="0"/>
              <w:right w:val="single" w:color="auto" w:sz="4" w:space="0"/>
            </w:tcBorders>
            <w:vAlign w:val="center"/>
          </w:tcPr>
          <w:p w14:paraId="221A8202">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567" w:type="dxa"/>
            <w:tcBorders>
              <w:top w:val="single" w:color="auto" w:sz="4" w:space="0"/>
              <w:left w:val="single" w:color="auto" w:sz="4" w:space="0"/>
              <w:bottom w:val="single" w:color="auto" w:sz="4" w:space="0"/>
              <w:right w:val="single" w:color="auto" w:sz="4" w:space="0"/>
            </w:tcBorders>
            <w:vAlign w:val="center"/>
          </w:tcPr>
          <w:p w14:paraId="33812644">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4761" w:type="dxa"/>
            <w:tcBorders>
              <w:top w:val="single" w:color="auto" w:sz="4" w:space="0"/>
              <w:left w:val="single" w:color="auto" w:sz="4" w:space="0"/>
              <w:bottom w:val="single" w:color="auto" w:sz="4" w:space="0"/>
              <w:right w:val="single" w:color="auto" w:sz="4" w:space="0"/>
            </w:tcBorders>
            <w:vAlign w:val="center"/>
          </w:tcPr>
          <w:p w14:paraId="2B57EA1E">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服务参数</w:t>
            </w:r>
          </w:p>
        </w:tc>
        <w:tc>
          <w:tcPr>
            <w:tcW w:w="1035" w:type="dxa"/>
            <w:tcBorders>
              <w:top w:val="single" w:color="auto" w:sz="4" w:space="0"/>
              <w:left w:val="single" w:color="auto" w:sz="4" w:space="0"/>
              <w:bottom w:val="single" w:color="auto" w:sz="4" w:space="0"/>
              <w:right w:val="single" w:color="auto" w:sz="4" w:space="0"/>
            </w:tcBorders>
            <w:vAlign w:val="center"/>
          </w:tcPr>
          <w:p w14:paraId="0AAF5840">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分项预算合计（元）</w:t>
            </w:r>
          </w:p>
        </w:tc>
        <w:tc>
          <w:tcPr>
            <w:tcW w:w="1365" w:type="dxa"/>
            <w:tcBorders>
              <w:top w:val="single" w:color="auto" w:sz="4" w:space="0"/>
              <w:left w:val="single" w:color="auto" w:sz="4" w:space="0"/>
              <w:bottom w:val="single" w:color="auto" w:sz="4" w:space="0"/>
              <w:right w:val="single" w:color="auto" w:sz="4" w:space="0"/>
            </w:tcBorders>
            <w:vAlign w:val="center"/>
          </w:tcPr>
          <w:p w14:paraId="23482EAE">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企业划分标准所属行业名称（行业名称及划分见本章附件2）</w:t>
            </w:r>
          </w:p>
        </w:tc>
      </w:tr>
      <w:tr w14:paraId="3E58D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 w:type="dxa"/>
            <w:vMerge w:val="continue"/>
            <w:tcBorders>
              <w:left w:val="single" w:color="auto" w:sz="4" w:space="0"/>
              <w:right w:val="single" w:color="auto" w:sz="4" w:space="0"/>
            </w:tcBorders>
          </w:tcPr>
          <w:p w14:paraId="0663DC59">
            <w:pPr>
              <w:wordWrap w:val="0"/>
              <w:spacing w:line="440" w:lineRule="exact"/>
              <w:ind w:firstLine="482"/>
              <w:jc w:val="center"/>
              <w:rPr>
                <w:rFonts w:hint="eastAsia"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187EAAF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p>
        </w:tc>
        <w:tc>
          <w:tcPr>
            <w:tcW w:w="971" w:type="dxa"/>
            <w:tcBorders>
              <w:top w:val="single" w:color="auto" w:sz="4" w:space="0"/>
              <w:left w:val="single" w:color="auto" w:sz="4" w:space="0"/>
              <w:right w:val="single" w:color="auto" w:sz="4" w:space="0"/>
            </w:tcBorders>
            <w:vAlign w:val="center"/>
          </w:tcPr>
          <w:p w14:paraId="0C54685B">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混合动力汽车发动机构造与检修</w:t>
            </w:r>
          </w:p>
        </w:tc>
        <w:tc>
          <w:tcPr>
            <w:tcW w:w="567" w:type="dxa"/>
            <w:tcBorders>
              <w:top w:val="single" w:color="auto" w:sz="4" w:space="0"/>
              <w:left w:val="single" w:color="auto" w:sz="4" w:space="0"/>
              <w:right w:val="single" w:color="auto" w:sz="4" w:space="0"/>
            </w:tcBorders>
            <w:vAlign w:val="center"/>
          </w:tcPr>
          <w:p w14:paraId="23E5EA2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567" w:type="dxa"/>
            <w:tcBorders>
              <w:top w:val="single" w:color="auto" w:sz="4" w:space="0"/>
              <w:left w:val="single" w:color="auto" w:sz="4" w:space="0"/>
              <w:right w:val="single" w:color="auto" w:sz="4" w:space="0"/>
            </w:tcBorders>
            <w:vAlign w:val="center"/>
          </w:tcPr>
          <w:p w14:paraId="4E680BBE">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761" w:type="dxa"/>
            <w:tcBorders>
              <w:top w:val="single" w:color="auto" w:sz="4" w:space="0"/>
              <w:left w:val="single" w:color="auto" w:sz="4" w:space="0"/>
              <w:right w:val="single" w:color="auto" w:sz="4" w:space="0"/>
            </w:tcBorders>
          </w:tcPr>
          <w:p w14:paraId="7CC81497">
            <w:pPr>
              <w:pStyle w:val="12"/>
              <w:spacing w:line="440" w:lineRule="exact"/>
              <w:ind w:firstLine="0"/>
              <w:rPr>
                <w:rFonts w:hint="eastAsia" w:hAnsi="宋体" w:cs="宋体"/>
                <w:color w:val="auto"/>
                <w:sz w:val="24"/>
                <w:szCs w:val="24"/>
                <w:highlight w:val="none"/>
              </w:rPr>
            </w:pPr>
            <w:r>
              <w:rPr>
                <w:rFonts w:hint="eastAsia" w:hAnsi="宋体" w:cs="宋体"/>
                <w:color w:val="auto"/>
                <w:sz w:val="24"/>
                <w:szCs w:val="24"/>
                <w:highlight w:val="none"/>
              </w:rPr>
              <w:t>一．课程资源包介绍</w:t>
            </w:r>
          </w:p>
          <w:p w14:paraId="2D34C363">
            <w:pPr>
              <w:pStyle w:val="12"/>
              <w:spacing w:line="440" w:lineRule="exact"/>
              <w:ind w:firstLine="464" w:firstLineChars="200"/>
              <w:rPr>
                <w:rFonts w:hint="eastAsia" w:hAnsi="宋体" w:cs="宋体"/>
                <w:color w:val="auto"/>
                <w:sz w:val="24"/>
                <w:szCs w:val="24"/>
                <w:highlight w:val="none"/>
              </w:rPr>
            </w:pPr>
            <w:r>
              <w:rPr>
                <w:rFonts w:hint="eastAsia" w:hAnsi="宋体" w:cs="宋体"/>
                <w:color w:val="auto"/>
                <w:kern w:val="0"/>
                <w:sz w:val="24"/>
                <w:szCs w:val="24"/>
                <w:highlight w:val="none"/>
                <w:lang w:bidi="ar"/>
              </w:rPr>
              <w:t>混合动力汽车发动机构造与检修</w:t>
            </w:r>
            <w:r>
              <w:rPr>
                <w:rFonts w:hint="eastAsia" w:hAnsi="宋体" w:cs="宋体"/>
                <w:color w:val="auto"/>
                <w:sz w:val="24"/>
                <w:szCs w:val="24"/>
                <w:highlight w:val="none"/>
              </w:rPr>
              <w:t>课程资源包是以新能源汽车运用与维修专业核心课程为基础，课程资源包以市场常见新能源车型为主进行开发（车型包含但不限于比亚迪秦DMI、丰田雷凌、丰田卡罗拉、吉利帝豪PHEV）；为了满足理实一体化教学模式需求，完善一体化课程资源建设。将</w:t>
            </w:r>
            <w:r>
              <w:rPr>
                <w:rFonts w:hint="eastAsia" w:hAnsi="宋体" w:cs="宋体"/>
                <w:color w:val="auto"/>
                <w:kern w:val="0"/>
                <w:sz w:val="24"/>
                <w:szCs w:val="24"/>
                <w:highlight w:val="none"/>
                <w:lang w:bidi="ar"/>
              </w:rPr>
              <w:t>新能源汽车混合动力系统构造与检修</w:t>
            </w:r>
            <w:r>
              <w:rPr>
                <w:rFonts w:hint="eastAsia" w:hAnsi="宋体" w:cs="宋体"/>
                <w:color w:val="auto"/>
                <w:sz w:val="24"/>
                <w:szCs w:val="24"/>
                <w:highlight w:val="none"/>
              </w:rPr>
              <w:t>课程教学项目制作，要求以“典型工作岗位分析——工作任务与职业能力——知识的结构与重构——教学内容序化” 的基本思路构建课程，实现理实一体化数字资源建设。</w:t>
            </w:r>
          </w:p>
          <w:p w14:paraId="5FB030A8">
            <w:pPr>
              <w:pStyle w:val="19"/>
              <w:spacing w:line="44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二．课程资源包件内容</w:t>
            </w:r>
          </w:p>
          <w:p w14:paraId="12E127FC">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混合动力汽车发动机构造与检修</w:t>
            </w:r>
            <w:r>
              <w:rPr>
                <w:rFonts w:hint="eastAsia" w:ascii="宋体" w:hAnsi="宋体" w:cs="宋体"/>
                <w:color w:val="auto"/>
                <w:kern w:val="0"/>
                <w:sz w:val="24"/>
                <w:szCs w:val="24"/>
                <w:highlight w:val="none"/>
                <w:lang w:val="en-US" w:eastAsia="zh-CN" w:bidi="ar"/>
              </w:rPr>
              <w:t>课程资源包有课程标准1份，教学设计24份，教学课件24份，教学视频及微课内容包含但不限于混合动力汽车认知、曲柄连杆机构的构造与检修、配气机构的构造与检修、燃料供给系统的构造与检修、冷却系统的构造与检修、润滑系统的构造与检修、混合动力汽车动力电池管理系统的构造与检修、混合动力汽车驱动控制系统的构造与检修、混合动力汽车典型故障诊断，技能实操视频不少于48个，教学原理视频不少于24个，动画不少于8个，考核题库不少于3套，课程宣传片1个。</w:t>
            </w:r>
          </w:p>
          <w:p w14:paraId="40C6828E">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(一)课程标准1份</w:t>
            </w:r>
          </w:p>
          <w:p w14:paraId="43658594">
            <w:pPr>
              <w:pStyle w:val="19"/>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课程标准包括包含但不限于有课程信息、课程定位、课程目标、课程设计理念和思路、课程内容、教学要求与学时分配、教学实施建议、教学团队、学生考核与评价、授课进程与安排等内容，符合采购人课程标准模板要求。</w:t>
            </w:r>
          </w:p>
          <w:p w14:paraId="45349434">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（二）教学设计24份</w:t>
            </w:r>
          </w:p>
          <w:p w14:paraId="164CB665">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根据课程标准设计教学设计体现包含但不限于有教学基本信息、设计依据与思路(教学内容分析)、学情分析(学习者特征分析)、教学目标（</w:t>
            </w:r>
            <w:r>
              <w:rPr>
                <w:rFonts w:hint="eastAsia" w:ascii="宋体" w:hAnsi="宋体" w:cs="宋体"/>
                <w:color w:val="auto"/>
                <w:kern w:val="0"/>
                <w:sz w:val="24"/>
                <w:szCs w:val="24"/>
                <w:highlight w:val="none"/>
                <w:lang w:val="en-US" w:eastAsia="zh-CN" w:bidi="ar"/>
              </w:rPr>
              <w:t>教学目标、技能目标、课程思政目标</w:t>
            </w:r>
            <w:r>
              <w:rPr>
                <w:rFonts w:hint="eastAsia" w:ascii="宋体" w:hAnsi="宋体" w:cs="宋体"/>
                <w:color w:val="auto"/>
                <w:kern w:val="0"/>
                <w:sz w:val="24"/>
                <w:szCs w:val="24"/>
                <w:highlight w:val="none"/>
                <w:lang w:eastAsia="zh-CN" w:bidi="ar"/>
              </w:rPr>
              <w:t>）、教学重点难点及突破方法、教学方法、教学资源准备、教学过程、板书设计、教学反思</w:t>
            </w:r>
            <w:r>
              <w:rPr>
                <w:rFonts w:hint="eastAsia" w:ascii="宋体" w:hAnsi="宋体" w:cs="宋体"/>
                <w:color w:val="auto"/>
                <w:kern w:val="0"/>
                <w:sz w:val="24"/>
                <w:szCs w:val="24"/>
                <w:highlight w:val="none"/>
                <w:lang w:val="en-US" w:eastAsia="zh-CN" w:bidi="ar"/>
              </w:rPr>
              <w:t>等内容，符合采购人教学设计模版要求。</w:t>
            </w:r>
          </w:p>
          <w:p w14:paraId="17F25C05">
            <w:pPr>
              <w:pStyle w:val="19"/>
              <w:spacing w:line="440" w:lineRule="exact"/>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（三）教学课件（PPT）24个，</w:t>
            </w:r>
            <w:r>
              <w:rPr>
                <w:rFonts w:hint="eastAsia" w:ascii="宋体" w:hAnsi="宋体" w:cs="宋体"/>
                <w:color w:val="auto"/>
                <w:kern w:val="0"/>
                <w:sz w:val="24"/>
                <w:szCs w:val="24"/>
                <w:highlight w:val="none"/>
                <w:lang w:eastAsia="zh-CN" w:bidi="ar"/>
              </w:rPr>
              <w:t>中标人主导脚本撰写及美化工作</w:t>
            </w:r>
            <w:r>
              <w:rPr>
                <w:rFonts w:hint="eastAsia" w:ascii="宋体" w:hAnsi="宋体" w:cs="宋体"/>
                <w:color w:val="auto"/>
                <w:kern w:val="0"/>
                <w:sz w:val="24"/>
                <w:szCs w:val="24"/>
                <w:highlight w:val="none"/>
                <w:lang w:val="en-US" w:eastAsia="zh-CN" w:bidi="ar"/>
              </w:rPr>
              <w:t>，总数量不少于500P</w:t>
            </w:r>
          </w:p>
          <w:p w14:paraId="2DC39CF8">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在采购人指定的职教云平台建课，按照结构化课程、颗粒化资源要求，将课程进行项目化设计，设计若干个知识、技能点，并对应设计课件。</w:t>
            </w:r>
          </w:p>
          <w:p w14:paraId="12E7DC2B">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（四）技能实操视频不少于48个</w:t>
            </w:r>
            <w:r>
              <w:rPr>
                <w:rFonts w:hint="eastAsia" w:ascii="宋体" w:hAnsi="宋体" w:cs="宋体"/>
                <w:color w:val="auto"/>
                <w:kern w:val="0"/>
                <w:sz w:val="24"/>
                <w:highlight w:val="none"/>
                <w:lang w:bidi="ar"/>
              </w:rPr>
              <w:t>，单个技能实操视频时长不低于5分钟，总时长不低于240分钟</w:t>
            </w:r>
          </w:p>
          <w:p w14:paraId="255E50C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1.总体要求</w:t>
            </w:r>
          </w:p>
          <w:p w14:paraId="6A2B767E">
            <w:pPr>
              <w:keepNext/>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技能实操视频根据岗位技能需要，充分体现了企业岗位的实际工作任务所要具备的职业技能和规范的安全、工艺、流程等作业标准。画面分辨高清，专业配音讲解，精良的视频包装制作，视频格式为MP4。</w:t>
            </w:r>
          </w:p>
          <w:p w14:paraId="264215E4">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2.技术要求</w:t>
            </w:r>
            <w:r>
              <w:rPr>
                <w:rFonts w:hint="eastAsia" w:ascii="宋体" w:hAnsi="宋体" w:cs="宋体"/>
                <w:color w:val="auto"/>
                <w:sz w:val="24"/>
                <w:highlight w:val="none"/>
              </w:rPr>
              <w:t xml:space="preserve"> </w:t>
            </w:r>
          </w:p>
          <w:p w14:paraId="50BF303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（1）视频拍摄模式：采用正常拍摄、录屏式及触摸屏等，根据课程内容选择最佳的拍摄方式。 </w:t>
            </w:r>
          </w:p>
          <w:p w14:paraId="79EAB32A">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（2）要能根据课程内容，选呈现方式为实景屏幕拍摄或者操作录屏。</w:t>
            </w:r>
          </w:p>
          <w:p w14:paraId="4E24F13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（3）视频录制场地为教室、实训室及外景实景地点。 </w:t>
            </w:r>
          </w:p>
          <w:p w14:paraId="4F09014A">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（4）视频中所引用的素材保证不涉及版权问题。 </w:t>
            </w:r>
          </w:p>
          <w:p w14:paraId="40F6F8B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（5）视频信号源稳定，信噪比不低于 55dB，无明显杂波、偏色 。 </w:t>
            </w:r>
          </w:p>
          <w:p w14:paraId="0EF973F3">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（6）音频信噪比不低于48db。 </w:t>
            </w:r>
          </w:p>
          <w:p w14:paraId="0A8AF15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（7）声音和画面要求同步，无交流声或其他杂音等缺陷。 </w:t>
            </w:r>
          </w:p>
          <w:p w14:paraId="164C9C3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（8）拍摄画面无明显抖动，剪辑视频色彩统一，无明显色差。 </w:t>
            </w:r>
          </w:p>
          <w:p w14:paraId="4DD930A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3309493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3.版权要求</w:t>
            </w:r>
          </w:p>
          <w:p w14:paraId="5A65993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▲所有资源都是基于本校实际实训设备进行开发制作，视频有采购人的LOGO，版权归属采购人所有。</w:t>
            </w:r>
          </w:p>
          <w:p w14:paraId="499F8A65">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（五）教学理论视频不少于24个</w:t>
            </w:r>
            <w:r>
              <w:rPr>
                <w:rFonts w:hint="eastAsia" w:ascii="宋体" w:hAnsi="宋体" w:cs="宋体"/>
                <w:color w:val="auto"/>
                <w:kern w:val="0"/>
                <w:sz w:val="24"/>
                <w:highlight w:val="none"/>
                <w:lang w:bidi="ar"/>
              </w:rPr>
              <w:t>，单个视频时长不低于6分钟，总时长不低于144分钟</w:t>
            </w:r>
          </w:p>
          <w:p w14:paraId="2EF7A10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1.总体要求 </w:t>
            </w:r>
          </w:p>
          <w:p w14:paraId="6D43C9F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（1）视频拍摄模式：采用正常拍摄、录屏式、触摸屏及课程拍摄等，根据课程内容选择最佳的拍摄方式。 </w:t>
            </w:r>
          </w:p>
          <w:p w14:paraId="3B5B113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（2）要能根据课程内容，选呈现方式为实景屏幕拍摄、PPT 美化合成或者操作录屏。</w:t>
            </w:r>
          </w:p>
          <w:p w14:paraId="0E61A88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（3）视频录制场地为教室、演播室、实训室及外景实景等地点，由采购人要求录制的场地。</w:t>
            </w:r>
          </w:p>
          <w:p w14:paraId="577C2D63">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（4）视频需融入思政元素。</w:t>
            </w:r>
          </w:p>
          <w:p w14:paraId="771B4A5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（5）视频中所引用的素材保证不涉及版权问题和意识形态问题。 </w:t>
            </w:r>
          </w:p>
          <w:p w14:paraId="742248FA">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2.后期制作要求 </w:t>
            </w:r>
          </w:p>
          <w:p w14:paraId="1690251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（1）视频信号源稳定，信噪比不低于 55dB，无明显杂波、偏色 。 </w:t>
            </w:r>
          </w:p>
          <w:p w14:paraId="720B400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（2）音频信噪比不低于 48db。 </w:t>
            </w:r>
          </w:p>
          <w:p w14:paraId="487C3AD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（3）声音和画面要求同步，无交流声或其他杂音等缺陷。 </w:t>
            </w:r>
          </w:p>
          <w:p w14:paraId="7D3A61A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（4）拍摄画面无明显抖动，剪辑视频色彩统一，无明显色差。 </w:t>
            </w:r>
          </w:p>
          <w:p w14:paraId="19D9FF1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0549274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74B9955F">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（六）动画8个，</w:t>
            </w:r>
            <w:r>
              <w:rPr>
                <w:rFonts w:hint="eastAsia" w:ascii="宋体" w:hAnsi="宋体" w:cs="宋体"/>
                <w:color w:val="auto"/>
                <w:kern w:val="0"/>
                <w:sz w:val="24"/>
                <w:highlight w:val="none"/>
                <w:lang w:bidi="ar"/>
              </w:rPr>
              <w:t>每个动画不低于1分钟，总时长不低于10分钟</w:t>
            </w:r>
          </w:p>
          <w:p w14:paraId="6DA345E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1.内容要求</w:t>
            </w:r>
          </w:p>
          <w:p w14:paraId="13D08A1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(1)动画的开始要有醒目的标题，标题要能够体现动画所表现的内容；</w:t>
            </w:r>
          </w:p>
          <w:p w14:paraId="27FF76B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(2)动画中如果有文字，文字要醒目，文字的字体、字号与内容协调，字体颜色避免与背景色相近；</w:t>
            </w:r>
          </w:p>
          <w:p w14:paraId="7CF850B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(3)动画色彩造型应和谐，画面简洁清晰，界面友好，交互设计合理，操作简单；</w:t>
            </w:r>
          </w:p>
          <w:p w14:paraId="04C31BC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(4)动画连续，节奏合适，帧和帧之间的关联性要强；</w:t>
            </w:r>
          </w:p>
          <w:p w14:paraId="72378EA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(5)如果有解说，配音应标准，无噪音，声音悦耳，音量适当，快慢适度，并提供控制解说的开关；</w:t>
            </w:r>
          </w:p>
          <w:p w14:paraId="7138B2B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(6)动画如果有背景音乐，背景音乐音量不宜过大，音乐与内容相符，并提供控制开关；</w:t>
            </w:r>
          </w:p>
          <w:p w14:paraId="61233FCB">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(7)一般情况下，应设置暂停与播放控制按钮，当动画时间较长时应设置进度拖动条；</w:t>
            </w:r>
          </w:p>
          <w:p w14:paraId="2DA31A7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(8)动画需融入思政元素。</w:t>
            </w:r>
          </w:p>
          <w:p w14:paraId="1F628FF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(9)所含视频、动画、文字等素材，确保动画成品符合《出版管理条例》的相关规定，不含政治、军事、民族、宗教或其他敏感性意识形态错误。</w:t>
            </w:r>
          </w:p>
          <w:p w14:paraId="5596FD5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2.技术规格</w:t>
            </w:r>
          </w:p>
          <w:p w14:paraId="147E6D0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压缩方式：H265，视频格式MP4，帧率25，码率不低于4000.分辨率不低于1920×1080，画面比例为16:9；</w:t>
            </w:r>
          </w:p>
          <w:p w14:paraId="531617DA">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3.版权要求</w:t>
            </w:r>
          </w:p>
          <w:p w14:paraId="1F635EBA">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0D2E4602">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（七）考核题库三套，每套题库不少于200道题目</w:t>
            </w:r>
          </w:p>
          <w:p w14:paraId="547C54E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考核题库可用于每个教学任务之后的知识点巩固与技能训练，可结合知识点的特点选择多种题型进行题库的开发，理实一体化课程须设计理实一体化题库，题型不限于单选题、多选题、判断题、填空题等。</w:t>
            </w:r>
          </w:p>
          <w:p w14:paraId="299A8CFD">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（八）课程宣传片，时长不低于2分钟</w:t>
            </w:r>
          </w:p>
          <w:p w14:paraId="73AAB9B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展示课程特色、师资力量、实训设备、课程资源包特点，内容精彩花絮片段，应用于展示课程内容。中标人主导相关教师撰写宣传片框架大纲视频脚本、审核通过后，拍摄，确定宣传片文案。</w:t>
            </w:r>
          </w:p>
        </w:tc>
        <w:tc>
          <w:tcPr>
            <w:tcW w:w="1035" w:type="dxa"/>
            <w:tcBorders>
              <w:top w:val="single" w:color="auto" w:sz="4" w:space="0"/>
              <w:left w:val="single" w:color="auto" w:sz="4" w:space="0"/>
              <w:bottom w:val="single" w:color="auto" w:sz="4" w:space="0"/>
              <w:right w:val="single" w:color="auto" w:sz="4" w:space="0"/>
            </w:tcBorders>
            <w:vAlign w:val="center"/>
          </w:tcPr>
          <w:p w14:paraId="6B072B5F">
            <w:pPr>
              <w:widowControl/>
              <w:spacing w:line="440" w:lineRule="exac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310000.00 </w:t>
            </w:r>
          </w:p>
        </w:tc>
        <w:tc>
          <w:tcPr>
            <w:tcW w:w="1365" w:type="dxa"/>
            <w:tcBorders>
              <w:top w:val="single" w:color="auto" w:sz="4" w:space="0"/>
              <w:left w:val="single" w:color="auto" w:sz="4" w:space="0"/>
              <w:right w:val="single" w:color="auto" w:sz="4" w:space="0"/>
            </w:tcBorders>
            <w:vAlign w:val="center"/>
          </w:tcPr>
          <w:p w14:paraId="2CC64AD3">
            <w:pPr>
              <w:spacing w:line="44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软件和信息技术服务业</w:t>
            </w:r>
          </w:p>
        </w:tc>
      </w:tr>
      <w:tr w14:paraId="16071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 w:type="dxa"/>
            <w:tcBorders>
              <w:left w:val="single" w:color="auto" w:sz="4" w:space="0"/>
              <w:right w:val="single" w:color="auto" w:sz="4" w:space="0"/>
            </w:tcBorders>
          </w:tcPr>
          <w:p w14:paraId="05DAAA20">
            <w:pPr>
              <w:wordWrap w:val="0"/>
              <w:spacing w:line="440" w:lineRule="exact"/>
              <w:ind w:firstLine="482"/>
              <w:jc w:val="center"/>
              <w:rPr>
                <w:rFonts w:hint="eastAsia"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57E0FA0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w:t>
            </w:r>
          </w:p>
        </w:tc>
        <w:tc>
          <w:tcPr>
            <w:tcW w:w="971" w:type="dxa"/>
            <w:tcBorders>
              <w:top w:val="single" w:color="auto" w:sz="4" w:space="0"/>
              <w:left w:val="single" w:color="auto" w:sz="4" w:space="0"/>
              <w:right w:val="single" w:color="auto" w:sz="4" w:space="0"/>
            </w:tcBorders>
            <w:vAlign w:val="center"/>
          </w:tcPr>
          <w:p w14:paraId="5F9F80E9">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新能源汽车底盘构造与维修</w:t>
            </w:r>
          </w:p>
        </w:tc>
        <w:tc>
          <w:tcPr>
            <w:tcW w:w="567" w:type="dxa"/>
            <w:tcBorders>
              <w:top w:val="single" w:color="auto" w:sz="4" w:space="0"/>
              <w:left w:val="single" w:color="auto" w:sz="4" w:space="0"/>
              <w:right w:val="single" w:color="auto" w:sz="4" w:space="0"/>
            </w:tcBorders>
            <w:vAlign w:val="center"/>
          </w:tcPr>
          <w:p w14:paraId="3E4B64B4">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套</w:t>
            </w:r>
          </w:p>
        </w:tc>
        <w:tc>
          <w:tcPr>
            <w:tcW w:w="567" w:type="dxa"/>
            <w:tcBorders>
              <w:top w:val="single" w:color="auto" w:sz="4" w:space="0"/>
              <w:left w:val="single" w:color="auto" w:sz="4" w:space="0"/>
              <w:right w:val="single" w:color="auto" w:sz="4" w:space="0"/>
            </w:tcBorders>
            <w:vAlign w:val="center"/>
          </w:tcPr>
          <w:p w14:paraId="3BB8001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p>
        </w:tc>
        <w:tc>
          <w:tcPr>
            <w:tcW w:w="4761" w:type="dxa"/>
            <w:tcBorders>
              <w:top w:val="single" w:color="auto" w:sz="4" w:space="0"/>
              <w:left w:val="single" w:color="auto" w:sz="4" w:space="0"/>
              <w:right w:val="single" w:color="auto" w:sz="4" w:space="0"/>
            </w:tcBorders>
          </w:tcPr>
          <w:p w14:paraId="31335000">
            <w:pPr>
              <w:pStyle w:val="12"/>
              <w:spacing w:line="440" w:lineRule="exact"/>
              <w:ind w:firstLine="0"/>
              <w:rPr>
                <w:rFonts w:hint="eastAsia" w:hAnsi="宋体" w:cs="宋体"/>
                <w:color w:val="auto"/>
                <w:sz w:val="24"/>
                <w:szCs w:val="24"/>
                <w:highlight w:val="none"/>
              </w:rPr>
            </w:pPr>
            <w:r>
              <w:rPr>
                <w:rFonts w:hint="eastAsia" w:hAnsi="宋体" w:cs="宋体"/>
                <w:color w:val="auto"/>
                <w:sz w:val="24"/>
                <w:szCs w:val="24"/>
                <w:highlight w:val="none"/>
              </w:rPr>
              <w:t>一．课程资源包介绍</w:t>
            </w:r>
          </w:p>
          <w:p w14:paraId="22A923B4">
            <w:pPr>
              <w:pStyle w:val="12"/>
              <w:spacing w:line="440" w:lineRule="exact"/>
              <w:ind w:firstLine="464" w:firstLineChars="200"/>
              <w:rPr>
                <w:rFonts w:hint="eastAsia" w:hAnsi="宋体" w:cs="宋体"/>
                <w:color w:val="auto"/>
                <w:sz w:val="24"/>
                <w:szCs w:val="24"/>
                <w:highlight w:val="none"/>
              </w:rPr>
            </w:pPr>
            <w:r>
              <w:rPr>
                <w:rFonts w:hint="eastAsia" w:hAnsi="宋体" w:cs="宋体"/>
                <w:color w:val="auto"/>
                <w:kern w:val="0"/>
                <w:sz w:val="24"/>
                <w:szCs w:val="24"/>
                <w:highlight w:val="none"/>
                <w:lang w:bidi="ar"/>
              </w:rPr>
              <w:t>新能源汽车底盘构造与维修</w:t>
            </w:r>
            <w:r>
              <w:rPr>
                <w:rFonts w:hint="eastAsia" w:hAnsi="宋体" w:cs="宋体"/>
                <w:color w:val="auto"/>
                <w:sz w:val="24"/>
                <w:szCs w:val="24"/>
                <w:highlight w:val="none"/>
              </w:rPr>
              <w:t>课程资源包是以新能源汽车运用与维修专业核心课程为基础，课程资源包以市场常见新能源车型为主进行开发（车型包含但不限于吉利帝豪EV450、吉利几何G6、比亚迪秦EV、广汽埃安AION V Plus）；为了满足理实一体化教学模式需求，完善一体化课程资源建设。将</w:t>
            </w:r>
            <w:r>
              <w:rPr>
                <w:rFonts w:hint="eastAsia" w:hAnsi="宋体" w:cs="宋体"/>
                <w:color w:val="auto"/>
                <w:kern w:val="0"/>
                <w:sz w:val="24"/>
                <w:szCs w:val="24"/>
                <w:highlight w:val="none"/>
                <w:lang w:bidi="ar"/>
              </w:rPr>
              <w:t>新能源汽车底盘构造与维修</w:t>
            </w:r>
            <w:r>
              <w:rPr>
                <w:rFonts w:hint="eastAsia" w:hAnsi="宋体" w:cs="宋体"/>
                <w:color w:val="auto"/>
                <w:sz w:val="24"/>
                <w:szCs w:val="24"/>
                <w:highlight w:val="none"/>
              </w:rPr>
              <w:t>课程教学项目制作，要求以“典型工作岗位分析——工作任务与职业能力——知识的结构与重构——教学内容序化” 的基本思路构建课程，实现理实一体化数字资源建设。</w:t>
            </w:r>
          </w:p>
          <w:p w14:paraId="4D7BD1D5">
            <w:pPr>
              <w:pStyle w:val="19"/>
              <w:spacing w:line="44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二．课程资源包件内容</w:t>
            </w:r>
          </w:p>
          <w:p w14:paraId="0CC6B45A">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新能源汽车底盘构造与维修</w:t>
            </w:r>
            <w:r>
              <w:rPr>
                <w:rFonts w:hint="eastAsia" w:ascii="宋体" w:hAnsi="宋体" w:cs="宋体"/>
                <w:color w:val="auto"/>
                <w:kern w:val="0"/>
                <w:sz w:val="24"/>
                <w:szCs w:val="24"/>
                <w:highlight w:val="none"/>
                <w:lang w:val="en-US" w:eastAsia="zh-CN" w:bidi="ar"/>
              </w:rPr>
              <w:t>课程资源包有课程标准1份，教学设计22份，教学课件22份，教学视频及微课内容包含但不限于传动系统故障检修、行驶系统故障检修、转向系统故障检修、制动系统故障检修，技能实操视频不少于44个，教学原理视频不少于22个，动画不少于8个，考核题库不少于3套，课程宣传片1个，软件1套。</w:t>
            </w:r>
          </w:p>
          <w:p w14:paraId="24A6DE61">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(一)课程标准1份</w:t>
            </w:r>
          </w:p>
          <w:p w14:paraId="440A9CAF">
            <w:pPr>
              <w:pStyle w:val="19"/>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课程标准包括包含但不限于有课程信息、课程定位、课程目标、课程设计理念和思路、课程内容、教学要求与学时分配、教学实施建议、教学团队、学生考核与评价、授课进程与安排等内容，符合采购人课程标准模板要求。</w:t>
            </w:r>
          </w:p>
          <w:p w14:paraId="2B8A7008">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（二）教学设计</w:t>
            </w:r>
            <w:r>
              <w:rPr>
                <w:rFonts w:hint="eastAsia" w:ascii="宋体" w:hAnsi="宋体" w:cs="宋体"/>
                <w:b/>
                <w:bCs/>
                <w:color w:val="auto"/>
                <w:kern w:val="0"/>
                <w:sz w:val="24"/>
                <w:szCs w:val="24"/>
                <w:highlight w:val="none"/>
                <w:lang w:val="en-US" w:eastAsia="zh-CN" w:bidi="ar"/>
              </w:rPr>
              <w:t>22</w:t>
            </w:r>
            <w:r>
              <w:rPr>
                <w:rFonts w:hint="eastAsia" w:ascii="宋体" w:hAnsi="宋体" w:cs="宋体"/>
                <w:b/>
                <w:bCs/>
                <w:color w:val="auto"/>
                <w:kern w:val="0"/>
                <w:sz w:val="24"/>
                <w:szCs w:val="24"/>
                <w:highlight w:val="none"/>
                <w:lang w:eastAsia="zh-CN" w:bidi="ar"/>
              </w:rPr>
              <w:t>份</w:t>
            </w:r>
          </w:p>
          <w:p w14:paraId="4504D2F4">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根据课程标准设计教学设计体现包含但不限于有教学基本信息、设计依据与思路(教学内容分析)、学情分析(学习者特征分析)、教学目标（</w:t>
            </w:r>
            <w:r>
              <w:rPr>
                <w:rFonts w:hint="eastAsia" w:ascii="宋体" w:hAnsi="宋体" w:cs="宋体"/>
                <w:color w:val="auto"/>
                <w:kern w:val="0"/>
                <w:sz w:val="24"/>
                <w:szCs w:val="24"/>
                <w:highlight w:val="none"/>
                <w:lang w:val="en-US" w:eastAsia="zh-CN" w:bidi="ar"/>
              </w:rPr>
              <w:t>教学目标、技能目标、课程思政目标</w:t>
            </w:r>
            <w:r>
              <w:rPr>
                <w:rFonts w:hint="eastAsia" w:ascii="宋体" w:hAnsi="宋体" w:cs="宋体"/>
                <w:color w:val="auto"/>
                <w:kern w:val="0"/>
                <w:sz w:val="24"/>
                <w:szCs w:val="24"/>
                <w:highlight w:val="none"/>
                <w:lang w:eastAsia="zh-CN" w:bidi="ar"/>
              </w:rPr>
              <w:t>）、教学重点难点及突破方法、教学方法、教学资源准备、教学过程、板书设计、教学反思</w:t>
            </w:r>
            <w:r>
              <w:rPr>
                <w:rFonts w:hint="eastAsia" w:ascii="宋体" w:hAnsi="宋体" w:cs="宋体"/>
                <w:color w:val="auto"/>
                <w:kern w:val="0"/>
                <w:sz w:val="24"/>
                <w:szCs w:val="24"/>
                <w:highlight w:val="none"/>
                <w:lang w:val="en-US" w:eastAsia="zh-CN" w:bidi="ar"/>
              </w:rPr>
              <w:t>等内容，符合采购人教学设计模版要求。</w:t>
            </w:r>
          </w:p>
          <w:p w14:paraId="062575BD">
            <w:pPr>
              <w:pStyle w:val="19"/>
              <w:spacing w:line="440" w:lineRule="exact"/>
              <w:rPr>
                <w:rFonts w:hint="eastAsia" w:ascii="宋体" w:hAnsi="宋体" w:cs="宋体"/>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（三）教学课件（PPT）22个，</w:t>
            </w:r>
            <w:r>
              <w:rPr>
                <w:rFonts w:hint="eastAsia" w:ascii="宋体" w:hAnsi="宋体" w:cs="宋体"/>
                <w:color w:val="auto"/>
                <w:kern w:val="0"/>
                <w:sz w:val="24"/>
                <w:szCs w:val="24"/>
                <w:highlight w:val="none"/>
                <w:lang w:eastAsia="zh-CN" w:bidi="ar"/>
              </w:rPr>
              <w:t>中标人主导脚本撰写及美化工作</w:t>
            </w:r>
            <w:r>
              <w:rPr>
                <w:rFonts w:hint="eastAsia" w:ascii="宋体" w:hAnsi="宋体" w:cs="宋体"/>
                <w:color w:val="auto"/>
                <w:kern w:val="0"/>
                <w:sz w:val="24"/>
                <w:szCs w:val="24"/>
                <w:highlight w:val="none"/>
                <w:lang w:val="en-US" w:eastAsia="zh-CN" w:bidi="ar"/>
              </w:rPr>
              <w:t>，总数量不少于500P</w:t>
            </w:r>
          </w:p>
          <w:p w14:paraId="6FBA7C3A">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在采购人指定的职教云平台建课，按照结构化课程、颗粒化资源要求，将课程进行项目化设计，设计若干个知识、技能点，并对应设计课件。</w:t>
            </w:r>
          </w:p>
          <w:p w14:paraId="05D3F1C4">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（四）技能实操视频不少于44个</w:t>
            </w:r>
            <w:r>
              <w:rPr>
                <w:rFonts w:hint="eastAsia" w:ascii="宋体" w:hAnsi="宋体" w:cs="宋体"/>
                <w:color w:val="auto"/>
                <w:kern w:val="0"/>
                <w:sz w:val="24"/>
                <w:highlight w:val="none"/>
                <w:lang w:bidi="ar"/>
              </w:rPr>
              <w:t>，单个技能实操视频时长不低于5分钟，总时长不低于220分钟</w:t>
            </w:r>
          </w:p>
          <w:p w14:paraId="1D2C9B9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1.总体要求</w:t>
            </w:r>
          </w:p>
          <w:p w14:paraId="51B0D008">
            <w:pPr>
              <w:keepNext/>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技能实操视频根据岗位技能需要，充分体现了企业岗位的实际工作任务所要具备的职业技能和规范的安全、工艺、流程等作业标准。画面分辨高清，专业配音讲解，精良的视频包装制作，视频格式为MP4。</w:t>
            </w:r>
          </w:p>
          <w:p w14:paraId="75EE0CA7">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2.技术要求</w:t>
            </w:r>
            <w:r>
              <w:rPr>
                <w:rFonts w:hint="eastAsia" w:ascii="宋体" w:hAnsi="宋体" w:cs="宋体"/>
                <w:color w:val="auto"/>
                <w:sz w:val="24"/>
                <w:highlight w:val="none"/>
              </w:rPr>
              <w:t xml:space="preserve"> </w:t>
            </w:r>
          </w:p>
          <w:p w14:paraId="6F111CF3">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（1）视频拍摄模式：采用正常拍摄、录屏式及触摸屏等，根据课程内容选择最佳的拍摄方式。 </w:t>
            </w:r>
          </w:p>
          <w:p w14:paraId="7D1E3A7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（2）要能根据课程内容，选呈现方式为实景屏幕拍摄或者操作录屏。</w:t>
            </w:r>
          </w:p>
          <w:p w14:paraId="5667DD8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（3）视频录制场地为教室、实训室及外景实景地点。 </w:t>
            </w:r>
          </w:p>
          <w:p w14:paraId="1FABBD0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（4）视频中所引用的素材保证不涉及版权问题。 </w:t>
            </w:r>
          </w:p>
          <w:p w14:paraId="54327C7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（5）视频信号源稳定，信噪比不低于 55dB，无明显杂波、偏色 。 </w:t>
            </w:r>
          </w:p>
          <w:p w14:paraId="74C59F8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（6）音频信噪比不低于48db。 </w:t>
            </w:r>
          </w:p>
          <w:p w14:paraId="0123DEF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（7）声音和画面要求同步，无交流声或其他杂音等缺陷。 </w:t>
            </w:r>
          </w:p>
          <w:p w14:paraId="0873E50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（8）拍摄画面无明显抖动，剪辑视频色彩统一，无明显色差。 </w:t>
            </w:r>
          </w:p>
          <w:p w14:paraId="7F12B8B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592A29C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3.版权要求</w:t>
            </w:r>
          </w:p>
          <w:p w14:paraId="00D2A57A">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▲所有资源都是基于本校实际实训设备进行开发制作，视频有采购人的LOGO，版权归属采购人所有。</w:t>
            </w:r>
          </w:p>
          <w:p w14:paraId="4AD179EB">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（五）教学理论视频不少于22个</w:t>
            </w:r>
            <w:r>
              <w:rPr>
                <w:rFonts w:hint="eastAsia" w:ascii="宋体" w:hAnsi="宋体" w:cs="宋体"/>
                <w:color w:val="auto"/>
                <w:kern w:val="0"/>
                <w:sz w:val="24"/>
                <w:highlight w:val="none"/>
                <w:lang w:bidi="ar"/>
              </w:rPr>
              <w:t>，单个视频时长不低于6分钟，总时长不低于132分钟</w:t>
            </w:r>
          </w:p>
          <w:p w14:paraId="2BEDE27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1.总体要求 </w:t>
            </w:r>
          </w:p>
          <w:p w14:paraId="79B9DEC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（1）视频拍摄模式：采用正常拍摄、录屏式、触摸屏及课程拍摄等，根据课程内容选择最佳的拍摄方式。 </w:t>
            </w:r>
          </w:p>
          <w:p w14:paraId="7F43A91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（2）要能根据课程内容，选呈现方式为实景屏幕拍摄、PPT 美化合成或者操作录屏。</w:t>
            </w:r>
          </w:p>
          <w:p w14:paraId="329E3A6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（3）视频录制场地为教室、演播室、实训室及外景实景等地点，由采购人要求录制的场地。</w:t>
            </w:r>
          </w:p>
          <w:p w14:paraId="3DD2711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（4）视频需融入思政元素。</w:t>
            </w:r>
          </w:p>
          <w:p w14:paraId="7C46E7D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（5）视频中所引用的素材保证不涉及版权问题和意识形态问题。 </w:t>
            </w:r>
          </w:p>
          <w:p w14:paraId="473A310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2.后期制作要求 </w:t>
            </w:r>
          </w:p>
          <w:p w14:paraId="698C71E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（1）视频信号源稳定，信噪比不低于 55dB，无明显杂波、偏色 。 </w:t>
            </w:r>
          </w:p>
          <w:p w14:paraId="0456400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（2）音频信噪比不低于 48db。 </w:t>
            </w:r>
          </w:p>
          <w:p w14:paraId="03E7FE3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（3）声音和画面要求同步，无交流声或其他杂音等缺陷。 </w:t>
            </w:r>
          </w:p>
          <w:p w14:paraId="2A0F479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（4）拍摄画面无明显抖动，剪辑视频色彩统一，无明显色差。 </w:t>
            </w:r>
          </w:p>
          <w:p w14:paraId="48BB0D2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74A6491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5CC4F2E1">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（六）动画8个，</w:t>
            </w:r>
            <w:r>
              <w:rPr>
                <w:rFonts w:hint="eastAsia" w:ascii="宋体" w:hAnsi="宋体" w:cs="宋体"/>
                <w:color w:val="auto"/>
                <w:kern w:val="0"/>
                <w:sz w:val="24"/>
                <w:highlight w:val="none"/>
                <w:lang w:bidi="ar"/>
              </w:rPr>
              <w:t>每个动画不低于1分钟，总时长不低于10分钟</w:t>
            </w:r>
          </w:p>
          <w:p w14:paraId="12AA233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1.内容要求</w:t>
            </w:r>
          </w:p>
          <w:p w14:paraId="22FE532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(1)动画的开始要有醒目的标题，标题要能够体现动画所表现的内容；</w:t>
            </w:r>
          </w:p>
          <w:p w14:paraId="63246EE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(2)动画中如果有文字，文字要醒目，文字的字体、字号与内容协调，字体颜色避免与背景色相近；</w:t>
            </w:r>
          </w:p>
          <w:p w14:paraId="19C135E3">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(3)动画色彩造型应和谐，画面简洁清晰，界面友好，交互设计合理，操作简单；</w:t>
            </w:r>
          </w:p>
          <w:p w14:paraId="3C900D4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(4)动画连续，节奏合适，帧和帧之间的关联性要强；</w:t>
            </w:r>
          </w:p>
          <w:p w14:paraId="67D05D9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(5)如果有解说，配音应标准，无噪音，声音悦耳，音量适当，快慢适度，并提供控制解说的开关；</w:t>
            </w:r>
          </w:p>
          <w:p w14:paraId="7CCB519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(6)动画如果有背景音乐，背景音乐音量不宜过大，音乐与内容相符，并提供控制开关；</w:t>
            </w:r>
          </w:p>
          <w:p w14:paraId="365B9EC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(7)一般情况下，应设置暂停与播放控制按钮，当动画时间较长时应设置进度拖动条；</w:t>
            </w:r>
          </w:p>
          <w:p w14:paraId="03A67BE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(8)动画需融入思政元素。</w:t>
            </w:r>
          </w:p>
          <w:p w14:paraId="43E4D20A">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(9)所含视频、动画、文字等素材，确保动画成品符合《出版管理条例》的相关规定，不含政治、军事、民族、宗教或其他敏感性意识形态错误。</w:t>
            </w:r>
          </w:p>
          <w:p w14:paraId="45E87FA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2.技术规格</w:t>
            </w:r>
          </w:p>
          <w:p w14:paraId="506D23A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压缩方式：H265，视频格式MP4，帧率25，码率不低于4000.分辨率不低于1920×1080，画面比例为16:9；</w:t>
            </w:r>
          </w:p>
          <w:p w14:paraId="22028405">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3.版权要求</w:t>
            </w:r>
          </w:p>
          <w:p w14:paraId="2BDE8D1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20708858">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（七）考核题库三套，每套题库不少于200道题目</w:t>
            </w:r>
          </w:p>
          <w:p w14:paraId="17D1517D">
            <w:pPr>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考核题库可用于每个教学任务之后的知识点巩固与技能训练，可结合知识点的特点选择多种题型进行题库的开发，理实一体化课程须设计理实一体化题库，题型不限于单选题、多选题、判断题、填空题等。</w:t>
            </w:r>
          </w:p>
          <w:p w14:paraId="1C6A7047">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（八）课程宣传片，时长不低于2分钟</w:t>
            </w:r>
          </w:p>
          <w:p w14:paraId="0916D77A">
            <w:pPr>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展示课程特色、师资力量、实训设备、课程资源包特点，内容精彩花絮片段，应用于展示课程内容。中标单位主导相关教师撰写宣传片框架大纲视频脚本、审核通过后，拍摄，确定宣传片文案。</w:t>
            </w:r>
          </w:p>
          <w:p w14:paraId="152C6FA3">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（九）配套底盘系统虚拟仿真教学软件1套</w:t>
            </w:r>
          </w:p>
          <w:p w14:paraId="33266B00">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1.新能源汽车底盘系统结构认知</w:t>
            </w:r>
          </w:p>
          <w:p w14:paraId="013D2A06">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（1）底盘系统：可以分解成制动系统、转向系统、行驶系统等</w:t>
            </w:r>
          </w:p>
          <w:p w14:paraId="3AAC25BE">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2）制动系统：可以分解成制动总泵、制动液储液罐、电动真空助力泵、制动踏板、左前制动器总成（左前制动钳、左前制动盘、左前防尘板、左前车轮法兰）、右前制动器总成（右前制动钳、右前制动盘、右前防尘板、右前车轮法兰）、左后制动器总成（左后电子机械制动钳、左后制动盘、左后防尘罩、左后车轮法兰）、右后制动器总成（右后电子机械制动钳、右后制动盘、右后防尘罩、右后车轮法兰）ABS系统等（提供该项功能的功能截图，至少三张以上）</w:t>
            </w:r>
          </w:p>
          <w:p w14:paraId="660FADC8">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3）转向系统：可以分解成转向盘（方向盘、转向控制模块）、转向横拉杆（左转向横拉杆、右转向横拉杆）、转向架（转向传动轴、转向齿条、转向机壳体）、转向中间轴、转向柱、扭矩传感器、转向助力电机等（提供该项功能的功能截图，至少三张以上）</w:t>
            </w:r>
          </w:p>
          <w:p w14:paraId="137962EF">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4）行驶系统：可以分解成前悬架总成（前桥、前横向稳定杆、左前轮速传感器、右前轮速传感器、左前转向节、右前转向节、左前减振器、右前减振器、左前上摆臂、右前上摆臂、左前下摆臂、右前下摆臂）、后悬架总成等（提供该项功能的功能截图，至少三张以上）</w:t>
            </w:r>
          </w:p>
          <w:p w14:paraId="7090BBA2">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2.系统拆装</w:t>
            </w:r>
          </w:p>
          <w:p w14:paraId="3A1D7FF6">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（1）拆装目录：可以根据老师选择的实训任务自动生成拆装目录，并将拆装步骤细化到系统最小颗粒总成，并同时显示完成该步骤的动作数量。（提供该项功能的功能截图）</w:t>
            </w:r>
          </w:p>
          <w:p w14:paraId="7F3ACB4F">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（2）拆装步骤：可以提供详细完整的拆装工艺流程步骤，指导学生进行拆装训练。正确完成后系统将完成进行显示不同颜色及在步骤后打勾表示已完成。</w:t>
            </w:r>
          </w:p>
          <w:p w14:paraId="06E210D3">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（3）步骤语音播报：可以对每个拆装步骤都会有语音提醒，语音文件老师可通过编辑文字进行修改，系统自动转换成语音。</w:t>
            </w:r>
          </w:p>
          <w:p w14:paraId="70CC0A25">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（4）自动操作：可以点击自动操作按钮，并设置自动操作的相关设置，自动操作状态下，零部件自动根据当前自动操作设计，执行对应操作。（提供该项功能的功能截图）</w:t>
            </w:r>
          </w:p>
          <w:p w14:paraId="78C823A2">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5）工具台：工具台上包含工具1套、专用个工具若干。三种定扭扳手适应不同螺栓对紧固时扭力的要求，同时提供两种型号的角度规，满足螺栓紧固角度要求。（提供该项功能的功能截图，截图中需体现对扭矩和角度的调整）</w:t>
            </w:r>
          </w:p>
          <w:p w14:paraId="517A31A7">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3.功能特点</w:t>
            </w:r>
          </w:p>
          <w:p w14:paraId="2139664B">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（1）模式选择：可以使用“课堂教学、强化训练、模拟考核”三种模式。（提供该项功能的功能截图）</w:t>
            </w:r>
          </w:p>
          <w:p w14:paraId="3D43DEBD">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（2）任务选择：可以选择汽车底盘系统结构认知、汽车底盘系统拆装、新能源汽车底盘系统结构认知、新能源汽车底盘系统拆装等任务。</w:t>
            </w:r>
          </w:p>
          <w:p w14:paraId="29BD2825">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（3）返回功能：可直接点击返回按钮返回功能选项菜单，为防止误操作点击返回按钮后系统会进一步确认是否需要返回系统菜单。（提供该项功能的功能截图）</w:t>
            </w:r>
          </w:p>
          <w:p w14:paraId="3AE57CB7">
            <w:pPr>
              <w:keepNext/>
              <w:adjustRightInd w:val="0"/>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其它：提供底盘系统虚拟仿真教学软件学软件第三方检测测试报告，第三方测试报告中需明确写明包含对行驶系统、拆装目录、自动操作、工具台、模式选择、返回功能等功能的检验检测。</w:t>
            </w:r>
          </w:p>
          <w:p w14:paraId="43FEA10B">
            <w:pPr>
              <w:keepNext/>
              <w:adjustRightIn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▲（十）其它要求</w:t>
            </w:r>
          </w:p>
          <w:p w14:paraId="76084AF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签订合同后中标人须在2个工作日内到校演示课程资源包样片，包含教学原理视频1个、技能实操视频1个、动画1个；如中标人虚假响应，采购人有权在不承担任何法律和赔偿责任的情况下无条件终止合同并追究虚假中标人的法律责任。投标人投标时须提供相关承诺函并加盖公章（格式自拟）。</w:t>
            </w:r>
          </w:p>
        </w:tc>
        <w:tc>
          <w:tcPr>
            <w:tcW w:w="1035" w:type="dxa"/>
            <w:tcBorders>
              <w:top w:val="single" w:color="auto" w:sz="4" w:space="0"/>
              <w:left w:val="single" w:color="auto" w:sz="4" w:space="0"/>
              <w:bottom w:val="single" w:color="auto" w:sz="4" w:space="0"/>
              <w:right w:val="single" w:color="auto" w:sz="4" w:space="0"/>
            </w:tcBorders>
            <w:vAlign w:val="center"/>
          </w:tcPr>
          <w:p w14:paraId="6D9F8A7C">
            <w:pPr>
              <w:widowControl/>
              <w:spacing w:line="440" w:lineRule="exac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310000.00 </w:t>
            </w:r>
          </w:p>
        </w:tc>
        <w:tc>
          <w:tcPr>
            <w:tcW w:w="1365" w:type="dxa"/>
            <w:tcBorders>
              <w:top w:val="single" w:color="auto" w:sz="4" w:space="0"/>
              <w:left w:val="single" w:color="auto" w:sz="4" w:space="0"/>
              <w:right w:val="single" w:color="auto" w:sz="4" w:space="0"/>
            </w:tcBorders>
            <w:vAlign w:val="center"/>
          </w:tcPr>
          <w:p w14:paraId="6688CD07">
            <w:pPr>
              <w:spacing w:line="44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软件和信息技术服务业</w:t>
            </w:r>
          </w:p>
        </w:tc>
      </w:tr>
      <w:tr w14:paraId="7F28B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 w:type="dxa"/>
            <w:tcBorders>
              <w:left w:val="single" w:color="auto" w:sz="4" w:space="0"/>
              <w:right w:val="single" w:color="auto" w:sz="4" w:space="0"/>
            </w:tcBorders>
          </w:tcPr>
          <w:p w14:paraId="301C762B">
            <w:pPr>
              <w:wordWrap w:val="0"/>
              <w:spacing w:line="440" w:lineRule="exact"/>
              <w:ind w:firstLine="482"/>
              <w:jc w:val="center"/>
              <w:rPr>
                <w:rFonts w:hint="eastAsia"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6C06955B">
            <w:pPr>
              <w:spacing w:line="440" w:lineRule="exact"/>
              <w:rPr>
                <w:rFonts w:hint="eastAsia" w:ascii="宋体" w:hAnsi="宋体" w:cs="宋体"/>
                <w:color w:val="auto"/>
                <w:sz w:val="24"/>
                <w:highlight w:val="none"/>
              </w:rPr>
            </w:pPr>
            <w:r>
              <w:rPr>
                <w:rFonts w:hint="eastAsia" w:ascii="宋体" w:hAnsi="宋体" w:cs="宋体"/>
                <w:color w:val="auto"/>
                <w:sz w:val="24"/>
                <w:highlight w:val="none"/>
              </w:rPr>
              <w:t>3</w:t>
            </w:r>
          </w:p>
        </w:tc>
        <w:tc>
          <w:tcPr>
            <w:tcW w:w="971" w:type="dxa"/>
            <w:tcBorders>
              <w:top w:val="single" w:color="auto" w:sz="4" w:space="0"/>
              <w:left w:val="single" w:color="auto" w:sz="4" w:space="0"/>
              <w:right w:val="single" w:color="auto" w:sz="4" w:space="0"/>
            </w:tcBorders>
            <w:vAlign w:val="center"/>
          </w:tcPr>
          <w:p w14:paraId="0D2097D7">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新能源汽车电气系统构造与检修</w:t>
            </w:r>
          </w:p>
        </w:tc>
        <w:tc>
          <w:tcPr>
            <w:tcW w:w="567" w:type="dxa"/>
            <w:tcBorders>
              <w:top w:val="single" w:color="auto" w:sz="4" w:space="0"/>
              <w:left w:val="single" w:color="auto" w:sz="4" w:space="0"/>
              <w:right w:val="single" w:color="auto" w:sz="4" w:space="0"/>
            </w:tcBorders>
            <w:vAlign w:val="center"/>
          </w:tcPr>
          <w:p w14:paraId="0CC4909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套</w:t>
            </w:r>
          </w:p>
        </w:tc>
        <w:tc>
          <w:tcPr>
            <w:tcW w:w="567" w:type="dxa"/>
            <w:tcBorders>
              <w:top w:val="single" w:color="auto" w:sz="4" w:space="0"/>
              <w:left w:val="single" w:color="auto" w:sz="4" w:space="0"/>
              <w:right w:val="single" w:color="auto" w:sz="4" w:space="0"/>
            </w:tcBorders>
            <w:vAlign w:val="center"/>
          </w:tcPr>
          <w:p w14:paraId="6364F73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p>
        </w:tc>
        <w:tc>
          <w:tcPr>
            <w:tcW w:w="4761" w:type="dxa"/>
            <w:tcBorders>
              <w:top w:val="single" w:color="auto" w:sz="4" w:space="0"/>
              <w:left w:val="single" w:color="auto" w:sz="4" w:space="0"/>
              <w:right w:val="single" w:color="auto" w:sz="4" w:space="0"/>
            </w:tcBorders>
          </w:tcPr>
          <w:p w14:paraId="11B5338D">
            <w:pPr>
              <w:pStyle w:val="12"/>
              <w:spacing w:line="440" w:lineRule="exact"/>
              <w:ind w:firstLine="0"/>
              <w:rPr>
                <w:rFonts w:hint="eastAsia" w:hAnsi="宋体" w:cs="宋体"/>
                <w:color w:val="auto"/>
                <w:sz w:val="24"/>
                <w:szCs w:val="24"/>
                <w:highlight w:val="none"/>
              </w:rPr>
            </w:pPr>
            <w:r>
              <w:rPr>
                <w:rFonts w:hint="eastAsia" w:hAnsi="宋体" w:cs="宋体"/>
                <w:color w:val="auto"/>
                <w:sz w:val="24"/>
                <w:szCs w:val="24"/>
                <w:highlight w:val="none"/>
              </w:rPr>
              <w:t>一．课程资源包介绍</w:t>
            </w:r>
          </w:p>
          <w:p w14:paraId="312CF221">
            <w:pPr>
              <w:pStyle w:val="12"/>
              <w:spacing w:line="440" w:lineRule="exact"/>
              <w:ind w:firstLine="464" w:firstLineChars="200"/>
              <w:rPr>
                <w:rFonts w:hint="eastAsia" w:hAnsi="宋体" w:cs="宋体"/>
                <w:color w:val="auto"/>
                <w:sz w:val="24"/>
                <w:szCs w:val="24"/>
                <w:highlight w:val="none"/>
              </w:rPr>
            </w:pPr>
            <w:r>
              <w:rPr>
                <w:rFonts w:hint="eastAsia" w:hAnsi="宋体" w:cs="宋体"/>
                <w:color w:val="auto"/>
                <w:kern w:val="0"/>
                <w:sz w:val="24"/>
                <w:szCs w:val="24"/>
                <w:highlight w:val="none"/>
                <w:lang w:bidi="ar"/>
              </w:rPr>
              <w:t>新能源汽车电气系统构造与检修</w:t>
            </w:r>
            <w:r>
              <w:rPr>
                <w:rFonts w:hint="eastAsia" w:hAnsi="宋体" w:cs="宋体"/>
                <w:color w:val="auto"/>
                <w:sz w:val="24"/>
                <w:szCs w:val="24"/>
                <w:highlight w:val="none"/>
              </w:rPr>
              <w:t>课程资源包是新能源汽车运用与维修专业核心课程为基础，课程资源包以市场常见新能源车型为主进行开发（车型包含但不限于吉利帝豪EV450、吉利几何G6、比亚迪秦EV、广汽埃安AION V Plus）；为了满足理实一体化教学模式需求，完善一体化课程资源建设。将</w:t>
            </w:r>
            <w:r>
              <w:rPr>
                <w:rFonts w:hint="eastAsia" w:hAnsi="宋体" w:cs="宋体"/>
                <w:color w:val="auto"/>
                <w:kern w:val="0"/>
                <w:sz w:val="24"/>
                <w:szCs w:val="24"/>
                <w:highlight w:val="none"/>
                <w:lang w:bidi="ar"/>
              </w:rPr>
              <w:t>新能源汽车混合动力系统构造与检修</w:t>
            </w:r>
            <w:r>
              <w:rPr>
                <w:rFonts w:hint="eastAsia" w:hAnsi="宋体" w:cs="宋体"/>
                <w:color w:val="auto"/>
                <w:sz w:val="24"/>
                <w:szCs w:val="24"/>
                <w:highlight w:val="none"/>
              </w:rPr>
              <w:t>课程教学项目制作，要求以“典型工作岗位分析——工作任务与职业能力——知识的结构与重构——教学内容序化” 的基本思路构建课程，实现理实一体化数字资源建设。</w:t>
            </w:r>
          </w:p>
          <w:p w14:paraId="3D200A41">
            <w:pPr>
              <w:pStyle w:val="19"/>
              <w:spacing w:line="44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二．课程资源包件内容</w:t>
            </w:r>
          </w:p>
          <w:p w14:paraId="08539D5B">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新能源汽车电气系统构造与检修</w:t>
            </w:r>
            <w:r>
              <w:rPr>
                <w:rFonts w:hint="eastAsia" w:ascii="宋体" w:hAnsi="宋体" w:cs="宋体"/>
                <w:color w:val="auto"/>
                <w:sz w:val="24"/>
                <w:szCs w:val="24"/>
                <w:highlight w:val="none"/>
                <w:lang w:eastAsia="zh-CN"/>
              </w:rPr>
              <w:t>课程资源包</w:t>
            </w:r>
            <w:r>
              <w:rPr>
                <w:rFonts w:hint="eastAsia" w:ascii="宋体" w:hAnsi="宋体" w:cs="宋体"/>
                <w:color w:val="auto"/>
                <w:kern w:val="0"/>
                <w:sz w:val="24"/>
                <w:szCs w:val="24"/>
                <w:highlight w:val="none"/>
                <w:lang w:val="en-US" w:eastAsia="zh-CN" w:bidi="ar"/>
              </w:rPr>
              <w:t>有课程标准1份，教学设计22份，教学课件22份，教学视频及微课内容包含但不限于新能源汽车电气基础认知、新能源汽车低压电源系统检修、新能源汽车照明与信号系统检修、新能源汽车组合仪表与报警系统检修、新能源汽车辅助电气故障检修、新能源汽车空调系统故障检修，技能实操视频不少于44个，教学原理视频不少于22个，动画不少于8个，考核题库不少于3套，课程宣传片1个，软件1套。</w:t>
            </w:r>
          </w:p>
          <w:p w14:paraId="74926B2C">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(一)课程标准1份</w:t>
            </w:r>
          </w:p>
          <w:p w14:paraId="077F8396">
            <w:pPr>
              <w:pStyle w:val="19"/>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课程标准包括包含但不限于有课程信息、课程定位、课程目标、课程设计理念和思路、课程内容、教学要求与学时分配、教学实施建议、教学团队、学生考核与评价、授课进程与安排等内容，符合采购人课程标准模板要求。</w:t>
            </w:r>
          </w:p>
          <w:p w14:paraId="04D97E4C">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（二）教学设计</w:t>
            </w:r>
            <w:r>
              <w:rPr>
                <w:rFonts w:hint="eastAsia" w:ascii="宋体" w:hAnsi="宋体" w:cs="宋体"/>
                <w:b/>
                <w:bCs/>
                <w:color w:val="auto"/>
                <w:kern w:val="0"/>
                <w:sz w:val="24"/>
                <w:szCs w:val="24"/>
                <w:highlight w:val="none"/>
                <w:lang w:val="en-US" w:eastAsia="zh-CN" w:bidi="ar"/>
              </w:rPr>
              <w:t>22</w:t>
            </w:r>
            <w:r>
              <w:rPr>
                <w:rFonts w:hint="eastAsia" w:ascii="宋体" w:hAnsi="宋体" w:cs="宋体"/>
                <w:b/>
                <w:bCs/>
                <w:color w:val="auto"/>
                <w:kern w:val="0"/>
                <w:sz w:val="24"/>
                <w:szCs w:val="24"/>
                <w:highlight w:val="none"/>
                <w:lang w:eastAsia="zh-CN" w:bidi="ar"/>
              </w:rPr>
              <w:t>份</w:t>
            </w:r>
          </w:p>
          <w:p w14:paraId="03487F5F">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根据课程标准设计教学设计体现包含但不限于有教学基本信息、设计依据与思路(教学内容分析)、学情分析(学习者特征分析)、教学目标（</w:t>
            </w:r>
            <w:r>
              <w:rPr>
                <w:rFonts w:hint="eastAsia" w:ascii="宋体" w:hAnsi="宋体" w:cs="宋体"/>
                <w:color w:val="auto"/>
                <w:kern w:val="0"/>
                <w:sz w:val="24"/>
                <w:szCs w:val="24"/>
                <w:highlight w:val="none"/>
                <w:lang w:val="en-US" w:eastAsia="zh-CN" w:bidi="ar"/>
              </w:rPr>
              <w:t>教学目标、技能目标、课程思政目标</w:t>
            </w:r>
            <w:r>
              <w:rPr>
                <w:rFonts w:hint="eastAsia" w:ascii="宋体" w:hAnsi="宋体" w:cs="宋体"/>
                <w:color w:val="auto"/>
                <w:kern w:val="0"/>
                <w:sz w:val="24"/>
                <w:szCs w:val="24"/>
                <w:highlight w:val="none"/>
                <w:lang w:eastAsia="zh-CN" w:bidi="ar"/>
              </w:rPr>
              <w:t>）、教学重点难点及突破方法、教学方法、教学资源准备、教学过程、板书设计、教学反思</w:t>
            </w:r>
            <w:r>
              <w:rPr>
                <w:rFonts w:hint="eastAsia" w:ascii="宋体" w:hAnsi="宋体" w:cs="宋体"/>
                <w:color w:val="auto"/>
                <w:kern w:val="0"/>
                <w:sz w:val="24"/>
                <w:szCs w:val="24"/>
                <w:highlight w:val="none"/>
                <w:lang w:val="en-US" w:eastAsia="zh-CN" w:bidi="ar"/>
              </w:rPr>
              <w:t>等内容，符合采购人教学设计模版要求。</w:t>
            </w:r>
          </w:p>
          <w:p w14:paraId="42176EBC">
            <w:pPr>
              <w:pStyle w:val="52"/>
              <w:spacing w:line="440" w:lineRule="exact"/>
              <w:rPr>
                <w:color w:val="auto"/>
                <w:highlight w:val="none"/>
              </w:rPr>
            </w:pPr>
            <w:r>
              <w:rPr>
                <w:rFonts w:hint="eastAsia" w:ascii="宋体" w:hAnsi="宋体" w:cs="宋体"/>
                <w:b/>
                <w:bCs/>
                <w:color w:val="auto"/>
                <w:kern w:val="0"/>
                <w:sz w:val="24"/>
                <w:szCs w:val="24"/>
                <w:highlight w:val="none"/>
                <w:lang w:bidi="ar"/>
              </w:rPr>
              <w:t>（三）教学课件（PPT）22个，</w:t>
            </w:r>
            <w:r>
              <w:rPr>
                <w:rFonts w:hint="eastAsia" w:ascii="宋体" w:hAnsi="宋体" w:cs="宋体"/>
                <w:color w:val="auto"/>
                <w:kern w:val="0"/>
                <w:sz w:val="24"/>
                <w:szCs w:val="24"/>
                <w:highlight w:val="none"/>
                <w:lang w:bidi="ar"/>
              </w:rPr>
              <w:t>中标人主导脚本撰写及美化工作，总数量不少于500P</w:t>
            </w:r>
          </w:p>
          <w:p w14:paraId="29C6DAA9">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在采购人指定的职教云平台建课，按照结构化课程、颗粒化资源要求，将课程进行项目化设计，设计若干个知识、技能点，并对应设计课件。</w:t>
            </w:r>
          </w:p>
          <w:p w14:paraId="0FC790DA">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（四）技能实操视频不少于44个</w:t>
            </w:r>
            <w:r>
              <w:rPr>
                <w:rFonts w:hint="eastAsia" w:ascii="宋体" w:hAnsi="宋体" w:cs="宋体"/>
                <w:color w:val="auto"/>
                <w:kern w:val="0"/>
                <w:sz w:val="24"/>
                <w:highlight w:val="none"/>
                <w:lang w:bidi="ar"/>
              </w:rPr>
              <w:t>，单个技能实操视频时长不低于5分钟，总时长不低于220分钟</w:t>
            </w:r>
          </w:p>
          <w:p w14:paraId="4F7AAC2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1.总体要求</w:t>
            </w:r>
          </w:p>
          <w:p w14:paraId="3206B625">
            <w:pPr>
              <w:keepNext/>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技能实操视频根据岗位技能需要，充分体现了企业岗位的实际工作任务所要具备的职业技能和规范的安全、工艺、流程等作业标准。画面分辨高清，专业配音讲解，精良的视频包装制作，视频格式为MP4。</w:t>
            </w:r>
          </w:p>
          <w:p w14:paraId="71FD36EC">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2.技术要求</w:t>
            </w:r>
            <w:r>
              <w:rPr>
                <w:rFonts w:hint="eastAsia" w:ascii="宋体" w:hAnsi="宋体" w:cs="宋体"/>
                <w:color w:val="auto"/>
                <w:sz w:val="24"/>
                <w:highlight w:val="none"/>
              </w:rPr>
              <w:t xml:space="preserve"> </w:t>
            </w:r>
          </w:p>
          <w:p w14:paraId="48AE2D4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（1）视频拍摄模式：采用正常拍摄、录屏式及触摸屏等，根据课程内容选择最佳的拍摄方式。 </w:t>
            </w:r>
          </w:p>
          <w:p w14:paraId="1D8B835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（2）要能根据课程内容，选呈现方式为实景屏幕拍摄或者操作录屏。</w:t>
            </w:r>
          </w:p>
          <w:p w14:paraId="23E9232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（3）视频录制场地为教室、实训室及外景实景地点。 </w:t>
            </w:r>
          </w:p>
          <w:p w14:paraId="5987F95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（4）视频中所引用的素材保证不涉及版权问题。 </w:t>
            </w:r>
          </w:p>
          <w:p w14:paraId="42FB7F4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（5）视频信号源稳定，信噪比不低于 55dB，无明显杂波、偏色 。 </w:t>
            </w:r>
          </w:p>
          <w:p w14:paraId="35754A2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（6）音频信噪比不低于48db。 </w:t>
            </w:r>
          </w:p>
          <w:p w14:paraId="2A3FA9E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（7）声音和画面要求同步，无交流声或其他杂音等缺陷。 </w:t>
            </w:r>
          </w:p>
          <w:p w14:paraId="21AB15A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（8）拍摄画面无明显抖动，剪辑视频色彩统一，无明显色差。 </w:t>
            </w:r>
          </w:p>
          <w:p w14:paraId="7F27C18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17CF5C2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3.版权要求</w:t>
            </w:r>
          </w:p>
          <w:p w14:paraId="47C11E2B">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▲所有资源都是基于本校实际实训设备进行开发制作，视频有采购人的LOGO，版权归属采购人所有。</w:t>
            </w:r>
          </w:p>
          <w:p w14:paraId="046758F1">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（五）教学理论视频不少于22个</w:t>
            </w:r>
            <w:r>
              <w:rPr>
                <w:rFonts w:hint="eastAsia" w:ascii="宋体" w:hAnsi="宋体" w:cs="宋体"/>
                <w:color w:val="auto"/>
                <w:kern w:val="0"/>
                <w:sz w:val="24"/>
                <w:highlight w:val="none"/>
                <w:lang w:bidi="ar"/>
              </w:rPr>
              <w:t>，单个视频时长不低于6分钟，总时长不低于132分钟</w:t>
            </w:r>
          </w:p>
          <w:p w14:paraId="06FF9D0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1.总体要求 </w:t>
            </w:r>
          </w:p>
          <w:p w14:paraId="03E322C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（1）视频拍摄模式：采用正常拍摄、录屏式、触摸屏及课程拍摄等，根据课程内容选择最佳的拍摄方式。 </w:t>
            </w:r>
          </w:p>
          <w:p w14:paraId="418505C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（2）要能根据课程内容，选呈现方式为实景屏幕拍摄、PPT 美化合成或者操作录屏。</w:t>
            </w:r>
          </w:p>
          <w:p w14:paraId="29D0EA1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（3）视频录制场地为教室、演播室、实训室及外景实景等地点，由采购人要求录制的场地。</w:t>
            </w:r>
          </w:p>
          <w:p w14:paraId="5F2A58B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（4）视频需融入思政元素。</w:t>
            </w:r>
          </w:p>
          <w:p w14:paraId="45E787D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（5）视频中所引用的素材保证不涉及版权问题和意识形态问题。 </w:t>
            </w:r>
          </w:p>
          <w:p w14:paraId="3CE756C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2.后期制作要求 </w:t>
            </w:r>
          </w:p>
          <w:p w14:paraId="5FED4CD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（1）视频信号源稳定，信噪比不低于 55dB，无明显杂波、偏色 。 </w:t>
            </w:r>
          </w:p>
          <w:p w14:paraId="2220646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（2）音频信噪比不低于 48db。 </w:t>
            </w:r>
          </w:p>
          <w:p w14:paraId="3A43FE0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（3）声音和画面要求同步，无交流声或其他杂音等缺陷。 </w:t>
            </w:r>
          </w:p>
          <w:p w14:paraId="74F3FEA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（4）拍摄画面无明显抖动，剪辑视频色彩统一，无明显色差。 </w:t>
            </w:r>
          </w:p>
          <w:p w14:paraId="79DCE36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6EF9CB6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68B7D544">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（六）动画8个，</w:t>
            </w:r>
            <w:r>
              <w:rPr>
                <w:rFonts w:hint="eastAsia" w:ascii="宋体" w:hAnsi="宋体" w:cs="宋体"/>
                <w:color w:val="auto"/>
                <w:kern w:val="0"/>
                <w:sz w:val="24"/>
                <w:highlight w:val="none"/>
                <w:lang w:bidi="ar"/>
              </w:rPr>
              <w:t>每个动画不低于1分钟，总时长不低于10分钟</w:t>
            </w:r>
          </w:p>
          <w:p w14:paraId="5E37F68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1.内容要求</w:t>
            </w:r>
          </w:p>
          <w:p w14:paraId="09A5324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(1)动画的开始要有醒目的标题，标题要能够体现动画所表现的内容；</w:t>
            </w:r>
          </w:p>
          <w:p w14:paraId="2330BDD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(2)动画中如果有文字，文字要醒目，文字的字体、字号与内容协调，字体颜色避免与背景色相近；</w:t>
            </w:r>
          </w:p>
          <w:p w14:paraId="09EC725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(3)动画色彩造型应和谐，画面简洁清晰，界面友好，交互设计合理，操作简单；</w:t>
            </w:r>
          </w:p>
          <w:p w14:paraId="4E85A84B">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(4)动画连续，节奏合适，帧和帧之间的关联性要强；</w:t>
            </w:r>
          </w:p>
          <w:p w14:paraId="5A2C11F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(5)如果有解说，配音应标准，无噪音，声音悦耳，音量适当，快慢适度，并提供控制解说的开关；</w:t>
            </w:r>
          </w:p>
          <w:p w14:paraId="0E515C3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(6)动画如果有背景音乐，背景音乐音量不宜过大，音乐与内容相符，并提供控制开关；</w:t>
            </w:r>
          </w:p>
          <w:p w14:paraId="214486D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(7)一般情况下，应设置暂停与播放控制按钮，当动画时间较长时应设置进度拖动条；</w:t>
            </w:r>
          </w:p>
          <w:p w14:paraId="05567FA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(8)动画需融入思政元素。</w:t>
            </w:r>
          </w:p>
          <w:p w14:paraId="131317A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(9)所含视频、动画、文字等素材，确保动画成品符合《出版管理条例》的相关规定，不含政治、军事、民族、宗教或其他敏感性意识形态错误。</w:t>
            </w:r>
          </w:p>
          <w:p w14:paraId="0872DB9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2.技术规格</w:t>
            </w:r>
          </w:p>
          <w:p w14:paraId="5F2CA00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压缩方式：H265，视频格式MP4，帧率25，码率不低于4000.分辨率不低于1920×1080，画面比例为16:9；</w:t>
            </w:r>
          </w:p>
          <w:p w14:paraId="02B1A30A">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3.版权要求</w:t>
            </w:r>
          </w:p>
          <w:p w14:paraId="673EC31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4C6BEACD">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（七）考核题库三套，每套题库不少于200道题目</w:t>
            </w:r>
          </w:p>
          <w:p w14:paraId="1793738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考核题库可用于每个教学任务之后的知识点巩固与技能训练，可结合知识点的特点选择多种题型进行题库的开发，理实一体化课程须设计理实一体化题库，题型不限于单选题、多选题、判断题、填空题等。</w:t>
            </w:r>
          </w:p>
          <w:p w14:paraId="336D5083">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（八）课程宣传片，时长不低于2分钟</w:t>
            </w:r>
          </w:p>
          <w:p w14:paraId="30A357C2">
            <w:pPr>
              <w:spacing w:line="440" w:lineRule="exact"/>
              <w:rPr>
                <w:color w:val="auto"/>
                <w:highlight w:val="none"/>
              </w:rPr>
            </w:pPr>
            <w:r>
              <w:rPr>
                <w:rFonts w:hint="eastAsia" w:ascii="宋体" w:hAnsi="宋体" w:cs="宋体"/>
                <w:color w:val="auto"/>
                <w:kern w:val="0"/>
                <w:sz w:val="24"/>
                <w:highlight w:val="none"/>
                <w:lang w:bidi="ar"/>
              </w:rPr>
              <w:t>展示课程特色、师资力量、实训设备、课程资源包特点，内容精彩花絮片段，应用于展示课程内容。中标单位主导相关教师撰写宣传片框架大纲视频脚本、审核通过后，拍摄，确定宣传片文案。</w:t>
            </w:r>
          </w:p>
        </w:tc>
        <w:tc>
          <w:tcPr>
            <w:tcW w:w="1035" w:type="dxa"/>
            <w:tcBorders>
              <w:top w:val="single" w:color="auto" w:sz="4" w:space="0"/>
              <w:left w:val="single" w:color="auto" w:sz="4" w:space="0"/>
              <w:bottom w:val="single" w:color="auto" w:sz="4" w:space="0"/>
              <w:right w:val="single" w:color="auto" w:sz="4" w:space="0"/>
            </w:tcBorders>
            <w:vAlign w:val="center"/>
          </w:tcPr>
          <w:p w14:paraId="7760C319">
            <w:pPr>
              <w:widowControl/>
              <w:spacing w:line="440" w:lineRule="exac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310000.00 </w:t>
            </w:r>
          </w:p>
        </w:tc>
        <w:tc>
          <w:tcPr>
            <w:tcW w:w="1365" w:type="dxa"/>
            <w:tcBorders>
              <w:top w:val="single" w:color="auto" w:sz="4" w:space="0"/>
              <w:left w:val="single" w:color="auto" w:sz="4" w:space="0"/>
              <w:right w:val="single" w:color="auto" w:sz="4" w:space="0"/>
            </w:tcBorders>
            <w:vAlign w:val="center"/>
          </w:tcPr>
          <w:p w14:paraId="43C0B53C">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软件和信息技术服务业</w:t>
            </w:r>
          </w:p>
        </w:tc>
      </w:tr>
      <w:tr w14:paraId="20CCC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 w:type="dxa"/>
            <w:tcBorders>
              <w:left w:val="single" w:color="auto" w:sz="4" w:space="0"/>
              <w:right w:val="single" w:color="auto" w:sz="4" w:space="0"/>
            </w:tcBorders>
          </w:tcPr>
          <w:p w14:paraId="20461769">
            <w:pPr>
              <w:wordWrap w:val="0"/>
              <w:spacing w:line="440" w:lineRule="exact"/>
              <w:ind w:firstLine="482"/>
              <w:jc w:val="center"/>
              <w:rPr>
                <w:rFonts w:hint="eastAsia"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4531D72F">
            <w:pPr>
              <w:spacing w:line="440" w:lineRule="exact"/>
              <w:rPr>
                <w:rFonts w:hint="eastAsia" w:ascii="宋体" w:hAnsi="宋体" w:cs="宋体"/>
                <w:color w:val="auto"/>
                <w:sz w:val="24"/>
                <w:highlight w:val="none"/>
              </w:rPr>
            </w:pPr>
            <w:r>
              <w:rPr>
                <w:rFonts w:hint="eastAsia" w:ascii="宋体" w:hAnsi="宋体" w:cs="宋体"/>
                <w:color w:val="auto"/>
                <w:sz w:val="24"/>
                <w:highlight w:val="none"/>
              </w:rPr>
              <w:t>4</w:t>
            </w:r>
          </w:p>
        </w:tc>
        <w:tc>
          <w:tcPr>
            <w:tcW w:w="971" w:type="dxa"/>
            <w:tcBorders>
              <w:top w:val="single" w:color="auto" w:sz="4" w:space="0"/>
              <w:left w:val="single" w:color="auto" w:sz="4" w:space="0"/>
              <w:right w:val="single" w:color="auto" w:sz="4" w:space="0"/>
            </w:tcBorders>
            <w:vAlign w:val="center"/>
          </w:tcPr>
          <w:p w14:paraId="38D1205C">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新能源汽车充电桩系统构造与检修</w:t>
            </w:r>
          </w:p>
        </w:tc>
        <w:tc>
          <w:tcPr>
            <w:tcW w:w="567" w:type="dxa"/>
            <w:tcBorders>
              <w:top w:val="single" w:color="auto" w:sz="4" w:space="0"/>
              <w:left w:val="single" w:color="auto" w:sz="4" w:space="0"/>
              <w:right w:val="single" w:color="auto" w:sz="4" w:space="0"/>
            </w:tcBorders>
            <w:vAlign w:val="center"/>
          </w:tcPr>
          <w:p w14:paraId="04D7A130">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套</w:t>
            </w:r>
          </w:p>
        </w:tc>
        <w:tc>
          <w:tcPr>
            <w:tcW w:w="567" w:type="dxa"/>
            <w:tcBorders>
              <w:top w:val="single" w:color="auto" w:sz="4" w:space="0"/>
              <w:left w:val="single" w:color="auto" w:sz="4" w:space="0"/>
              <w:right w:val="single" w:color="auto" w:sz="4" w:space="0"/>
            </w:tcBorders>
            <w:vAlign w:val="center"/>
          </w:tcPr>
          <w:p w14:paraId="6F7AD77F">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p>
        </w:tc>
        <w:tc>
          <w:tcPr>
            <w:tcW w:w="4761" w:type="dxa"/>
            <w:tcBorders>
              <w:top w:val="single" w:color="auto" w:sz="4" w:space="0"/>
              <w:left w:val="single" w:color="auto" w:sz="4" w:space="0"/>
              <w:right w:val="single" w:color="auto" w:sz="4" w:space="0"/>
            </w:tcBorders>
          </w:tcPr>
          <w:p w14:paraId="383EC56C">
            <w:pPr>
              <w:pStyle w:val="12"/>
              <w:spacing w:line="440" w:lineRule="exact"/>
              <w:ind w:firstLine="0"/>
              <w:rPr>
                <w:rFonts w:hint="eastAsia" w:hAnsi="宋体" w:cs="宋体"/>
                <w:color w:val="auto"/>
                <w:sz w:val="24"/>
                <w:szCs w:val="24"/>
                <w:highlight w:val="none"/>
              </w:rPr>
            </w:pPr>
            <w:r>
              <w:rPr>
                <w:rFonts w:hint="eastAsia" w:hAnsi="宋体" w:cs="宋体"/>
                <w:color w:val="auto"/>
                <w:sz w:val="24"/>
                <w:szCs w:val="24"/>
                <w:highlight w:val="none"/>
              </w:rPr>
              <w:t>一．课程资源包介绍</w:t>
            </w:r>
          </w:p>
          <w:p w14:paraId="798BC7D9">
            <w:pPr>
              <w:pStyle w:val="12"/>
              <w:spacing w:line="440" w:lineRule="exact"/>
              <w:ind w:firstLine="464" w:firstLineChars="200"/>
              <w:rPr>
                <w:rFonts w:hint="eastAsia" w:hAnsi="宋体" w:cs="宋体"/>
                <w:color w:val="auto"/>
                <w:sz w:val="24"/>
                <w:szCs w:val="24"/>
                <w:highlight w:val="none"/>
              </w:rPr>
            </w:pPr>
            <w:r>
              <w:rPr>
                <w:rFonts w:hint="eastAsia" w:hAnsi="宋体" w:cs="宋体"/>
                <w:color w:val="auto"/>
                <w:kern w:val="0"/>
                <w:sz w:val="24"/>
                <w:szCs w:val="24"/>
                <w:highlight w:val="none"/>
                <w:lang w:bidi="ar"/>
              </w:rPr>
              <w:t>新能源汽车充电桩系统构造与检修</w:t>
            </w:r>
            <w:r>
              <w:rPr>
                <w:rFonts w:hint="eastAsia" w:hAnsi="宋体" w:cs="宋体"/>
                <w:color w:val="auto"/>
                <w:sz w:val="24"/>
                <w:szCs w:val="24"/>
                <w:highlight w:val="none"/>
              </w:rPr>
              <w:t>课程资源包是以新能源汽车运用与维修专业核心课程为基础，课程资源包以市场常见新能源车型为主进行开发（车型包含但不限于吉利帝豪EV450、吉利几何G6、比亚迪秦EV、广汽埃安AION V Plus）；为了满足理实一体化教学模式需求，完善一体化课程资源建设。将</w:t>
            </w:r>
            <w:r>
              <w:rPr>
                <w:rFonts w:hint="eastAsia" w:hAnsi="宋体" w:cs="宋体"/>
                <w:color w:val="auto"/>
                <w:kern w:val="0"/>
                <w:sz w:val="24"/>
                <w:szCs w:val="24"/>
                <w:highlight w:val="none"/>
                <w:lang w:bidi="ar"/>
              </w:rPr>
              <w:t>新能源汽车充电桩系统构造与检修</w:t>
            </w:r>
            <w:r>
              <w:rPr>
                <w:rFonts w:hint="eastAsia" w:hAnsi="宋体" w:cs="宋体"/>
                <w:color w:val="auto"/>
                <w:sz w:val="24"/>
                <w:szCs w:val="24"/>
                <w:highlight w:val="none"/>
              </w:rPr>
              <w:t>课程教学项目制作，要求以“典型工作岗位分析——工作任务与职业能力——知识的结构与重构——教学内容序化” 的基本思路构建课程，实现理实一体化数字资源建设。</w:t>
            </w:r>
          </w:p>
          <w:p w14:paraId="0FE06382">
            <w:pPr>
              <w:pStyle w:val="19"/>
              <w:spacing w:line="44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二．课程资源包件内容</w:t>
            </w:r>
          </w:p>
          <w:p w14:paraId="305441D0">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新能源汽车充电桩系统构造与检修</w:t>
            </w:r>
            <w:r>
              <w:rPr>
                <w:rFonts w:hint="eastAsia" w:ascii="宋体" w:hAnsi="宋体" w:cs="宋体"/>
                <w:color w:val="auto"/>
                <w:sz w:val="24"/>
                <w:szCs w:val="24"/>
                <w:highlight w:val="none"/>
                <w:lang w:eastAsia="zh-CN"/>
              </w:rPr>
              <w:t>课程资源包</w:t>
            </w:r>
            <w:r>
              <w:rPr>
                <w:rFonts w:hint="eastAsia" w:ascii="宋体" w:hAnsi="宋体" w:cs="宋体"/>
                <w:color w:val="auto"/>
                <w:kern w:val="0"/>
                <w:sz w:val="24"/>
                <w:szCs w:val="24"/>
                <w:highlight w:val="none"/>
                <w:lang w:val="en-US" w:eastAsia="zh-CN" w:bidi="ar"/>
              </w:rPr>
              <w:t>有课程标准1份，教学设计16份，教学课件16份，教学视频及微课内容包含但不限于新能源汽车充电系统概述、交流充电桩构造与检修、直流充电桩构造与检修、新能源汽车充电站建设与运行、新能源汽车充电系统维护与检修，技能实操视频不少于36个，教学原理视频不少于16个，动画不少于8个，考核题库不少于3套，课程宣传片1个，</w:t>
            </w:r>
            <w:r>
              <w:rPr>
                <w:rFonts w:hint="eastAsia" w:ascii="宋体" w:hAnsi="宋体" w:cs="宋体"/>
                <w:color w:val="auto"/>
                <w:kern w:val="0"/>
                <w:szCs w:val="21"/>
                <w:highlight w:val="none"/>
                <w:lang w:val="en-US" w:eastAsia="zh-CN" w:bidi="ar"/>
              </w:rPr>
              <w:t>软件1套</w:t>
            </w:r>
            <w:r>
              <w:rPr>
                <w:rFonts w:hint="eastAsia" w:ascii="宋体" w:hAnsi="宋体" w:cs="宋体"/>
                <w:color w:val="auto"/>
                <w:kern w:val="0"/>
                <w:sz w:val="24"/>
                <w:szCs w:val="24"/>
                <w:highlight w:val="none"/>
                <w:lang w:val="en-US" w:eastAsia="zh-CN" w:bidi="ar"/>
              </w:rPr>
              <w:t>。</w:t>
            </w:r>
          </w:p>
          <w:p w14:paraId="35675F8F">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(一)课程标准1份</w:t>
            </w:r>
          </w:p>
          <w:p w14:paraId="183374C7">
            <w:pPr>
              <w:pStyle w:val="19"/>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课程标准包括包含但不限于有课程信息、课程定位、课程目标、课程设计理念和思路、课程内容、教学要求与学时分配、教学实施建议、教学团队、学生考核与评价、授课进程与安排等内容，符合采购人课程标准模板要求。</w:t>
            </w:r>
          </w:p>
          <w:p w14:paraId="60974F20">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（二）教学设计</w:t>
            </w:r>
            <w:r>
              <w:rPr>
                <w:rFonts w:hint="eastAsia" w:ascii="宋体" w:hAnsi="宋体" w:cs="宋体"/>
                <w:b/>
                <w:bCs/>
                <w:color w:val="auto"/>
                <w:kern w:val="0"/>
                <w:sz w:val="24"/>
                <w:szCs w:val="24"/>
                <w:highlight w:val="none"/>
                <w:lang w:val="en-US" w:eastAsia="zh-CN" w:bidi="ar"/>
              </w:rPr>
              <w:t>16</w:t>
            </w:r>
            <w:r>
              <w:rPr>
                <w:rFonts w:hint="eastAsia" w:ascii="宋体" w:hAnsi="宋体" w:cs="宋体"/>
                <w:b/>
                <w:bCs/>
                <w:color w:val="auto"/>
                <w:kern w:val="0"/>
                <w:sz w:val="24"/>
                <w:szCs w:val="24"/>
                <w:highlight w:val="none"/>
                <w:lang w:eastAsia="zh-CN" w:bidi="ar"/>
              </w:rPr>
              <w:t>份</w:t>
            </w:r>
          </w:p>
          <w:p w14:paraId="41CF3083">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根据课程标准设计教学设计体现包含但不限于有教学基本信息、设计依据与思路(教学内容分析)、学情分析(学习者特征分析)、教学目标（</w:t>
            </w:r>
            <w:r>
              <w:rPr>
                <w:rFonts w:hint="eastAsia" w:ascii="宋体" w:hAnsi="宋体" w:cs="宋体"/>
                <w:color w:val="auto"/>
                <w:kern w:val="0"/>
                <w:sz w:val="24"/>
                <w:szCs w:val="24"/>
                <w:highlight w:val="none"/>
                <w:lang w:val="en-US" w:eastAsia="zh-CN" w:bidi="ar"/>
              </w:rPr>
              <w:t>教学目标、技能目标、课程思政目标</w:t>
            </w:r>
            <w:r>
              <w:rPr>
                <w:rFonts w:hint="eastAsia" w:ascii="宋体" w:hAnsi="宋体" w:cs="宋体"/>
                <w:color w:val="auto"/>
                <w:kern w:val="0"/>
                <w:sz w:val="24"/>
                <w:szCs w:val="24"/>
                <w:highlight w:val="none"/>
                <w:lang w:eastAsia="zh-CN" w:bidi="ar"/>
              </w:rPr>
              <w:t>）、教学重点难点及突破方法、教学方法、教学资源准备、教学过程、板书设计、教学反思</w:t>
            </w:r>
            <w:r>
              <w:rPr>
                <w:rFonts w:hint="eastAsia" w:ascii="宋体" w:hAnsi="宋体" w:cs="宋体"/>
                <w:color w:val="auto"/>
                <w:kern w:val="0"/>
                <w:sz w:val="24"/>
                <w:szCs w:val="24"/>
                <w:highlight w:val="none"/>
                <w:lang w:val="en-US" w:eastAsia="zh-CN" w:bidi="ar"/>
              </w:rPr>
              <w:t>等内容，符合采购人教学设计模版要求。</w:t>
            </w:r>
          </w:p>
          <w:p w14:paraId="43003609">
            <w:pPr>
              <w:pStyle w:val="52"/>
              <w:spacing w:line="440" w:lineRule="exact"/>
              <w:rPr>
                <w:color w:val="auto"/>
                <w:highlight w:val="none"/>
              </w:rPr>
            </w:pPr>
            <w:r>
              <w:rPr>
                <w:rFonts w:hint="eastAsia" w:ascii="宋体" w:hAnsi="宋体" w:cs="宋体"/>
                <w:b/>
                <w:bCs/>
                <w:color w:val="auto"/>
                <w:kern w:val="0"/>
                <w:sz w:val="24"/>
                <w:szCs w:val="24"/>
                <w:highlight w:val="none"/>
                <w:lang w:bidi="ar"/>
              </w:rPr>
              <w:t>（三）教学课件（PPT）16个，</w:t>
            </w:r>
            <w:r>
              <w:rPr>
                <w:rFonts w:hint="eastAsia" w:ascii="宋体" w:hAnsi="宋体" w:cs="宋体"/>
                <w:color w:val="auto"/>
                <w:kern w:val="0"/>
                <w:sz w:val="24"/>
                <w:szCs w:val="24"/>
                <w:highlight w:val="none"/>
                <w:lang w:bidi="ar"/>
              </w:rPr>
              <w:t>中标人主导脚本撰写及美化工作，总数量不少于,400P</w:t>
            </w:r>
          </w:p>
          <w:p w14:paraId="4038B524">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在采购人指定的职教云平台建课，按照结构化课程、颗粒化资源要求，将课程进行项目化设计，设计若干个知识、技能点，并对应设计课件。</w:t>
            </w:r>
          </w:p>
          <w:p w14:paraId="59915B1D">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（四）技能实操视频不少于36个</w:t>
            </w:r>
            <w:r>
              <w:rPr>
                <w:rFonts w:hint="eastAsia" w:ascii="宋体" w:hAnsi="宋体" w:cs="宋体"/>
                <w:color w:val="auto"/>
                <w:kern w:val="0"/>
                <w:sz w:val="24"/>
                <w:highlight w:val="none"/>
                <w:lang w:bidi="ar"/>
              </w:rPr>
              <w:t>，单个技能实操视频时长不低于5分钟，总时长不低于180分钟</w:t>
            </w:r>
          </w:p>
          <w:p w14:paraId="23F2DF13">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1.总体要求</w:t>
            </w:r>
          </w:p>
          <w:p w14:paraId="12D10231">
            <w:pPr>
              <w:keepNext/>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技能实操视频根据岗位技能需要，充分体现了企业岗位的实际工作任务所要具备的职业技能和规范的安全、工艺、流程等作业标准。画面分辨高清，专业配音讲解，精良的视频包装制作，视频格式为MP4。</w:t>
            </w:r>
          </w:p>
          <w:p w14:paraId="00E97F2B">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2.技术要求</w:t>
            </w:r>
            <w:r>
              <w:rPr>
                <w:rFonts w:hint="eastAsia" w:ascii="宋体" w:hAnsi="宋体" w:cs="宋体"/>
                <w:color w:val="auto"/>
                <w:sz w:val="24"/>
                <w:highlight w:val="none"/>
              </w:rPr>
              <w:t xml:space="preserve"> </w:t>
            </w:r>
          </w:p>
          <w:p w14:paraId="6C93504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（1）视频拍摄模式：采用正常拍摄、录屏式及触摸屏等，根据课程内容选择最佳的拍摄方式。 </w:t>
            </w:r>
          </w:p>
          <w:p w14:paraId="7870B2A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（2）要能根据课程内容，选呈现方式为实景屏幕拍摄或者操作录屏。</w:t>
            </w:r>
          </w:p>
          <w:p w14:paraId="5DAD9B4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（3）视频录制场地为教室、实训室及外景实景地点。 </w:t>
            </w:r>
          </w:p>
          <w:p w14:paraId="7F191B5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（4）视频中所引用的素材保证不涉及版权问题。 </w:t>
            </w:r>
          </w:p>
          <w:p w14:paraId="1F69587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（5）视频信号源稳定，信噪比不低于 55dB，无明显杂波、偏色 。 </w:t>
            </w:r>
          </w:p>
          <w:p w14:paraId="2871FC3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（6）音频信噪比不低于48db。 </w:t>
            </w:r>
          </w:p>
          <w:p w14:paraId="5446B95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（7）声音和画面要求同步，无交流声或其他杂音等缺陷。 </w:t>
            </w:r>
          </w:p>
          <w:p w14:paraId="19EBADC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（8）拍摄画面无明显抖动，剪辑视频色彩统一，无明显色差。 </w:t>
            </w:r>
          </w:p>
          <w:p w14:paraId="509E27C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1665F57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3.版权要求</w:t>
            </w:r>
          </w:p>
          <w:p w14:paraId="474AD1A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▲所有资源都是基于本校实际实训设备进行开发制作，视频有采购人的LOGO，版权归属采购人所有。</w:t>
            </w:r>
          </w:p>
          <w:p w14:paraId="05D221ED">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（五）教学理论视频不少于16个</w:t>
            </w:r>
            <w:r>
              <w:rPr>
                <w:rFonts w:hint="eastAsia" w:ascii="宋体" w:hAnsi="宋体" w:cs="宋体"/>
                <w:color w:val="auto"/>
                <w:kern w:val="0"/>
                <w:sz w:val="24"/>
                <w:highlight w:val="none"/>
                <w:lang w:bidi="ar"/>
              </w:rPr>
              <w:t>，单个视频时长不低于6分钟，总时长不低于100分钟</w:t>
            </w:r>
          </w:p>
          <w:p w14:paraId="4F6DE53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1.总体要求 </w:t>
            </w:r>
          </w:p>
          <w:p w14:paraId="490CC6C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（1）视频拍摄模式：采用正常拍摄、录屏式、触摸屏及课程拍摄等，根据课程内容选择最佳的拍摄方式。 </w:t>
            </w:r>
          </w:p>
          <w:p w14:paraId="113BEB1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（2）要能根据课程内容，选呈现方式为实景屏幕拍摄、PPT 美化合成或者操作录屏。</w:t>
            </w:r>
          </w:p>
          <w:p w14:paraId="7583DE3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（3）视频录制场地为教室、演播室、实训室及外景实景等地点，由采购人要求录制的场地。</w:t>
            </w:r>
          </w:p>
          <w:p w14:paraId="7067A25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（4）视频需融入思政元素。</w:t>
            </w:r>
          </w:p>
          <w:p w14:paraId="18BE833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（5）视频中所引用的素材保证不涉及版权问题和意识形态问题。 </w:t>
            </w:r>
          </w:p>
          <w:p w14:paraId="27012B8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2.后期制作要求 </w:t>
            </w:r>
          </w:p>
          <w:p w14:paraId="480FE28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（1）视频信号源稳定，信噪比不低于 55dB，无明显杂波、偏色 。 </w:t>
            </w:r>
          </w:p>
          <w:p w14:paraId="5A93F33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（2）音频信噪比不低于 48db。 </w:t>
            </w:r>
          </w:p>
          <w:p w14:paraId="721473D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（3）声音和画面要求同步，无交流声或其他杂音等缺陷。 </w:t>
            </w:r>
          </w:p>
          <w:p w14:paraId="3D2626A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（4）拍摄画面无明显抖动，剪辑视频色彩统一，无明显色差。 </w:t>
            </w:r>
          </w:p>
          <w:p w14:paraId="638D5FA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06B4315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43F42013">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（六）动画8个，</w:t>
            </w:r>
            <w:r>
              <w:rPr>
                <w:rFonts w:hint="eastAsia" w:ascii="宋体" w:hAnsi="宋体" w:cs="宋体"/>
                <w:color w:val="auto"/>
                <w:kern w:val="0"/>
                <w:sz w:val="24"/>
                <w:highlight w:val="none"/>
                <w:lang w:bidi="ar"/>
              </w:rPr>
              <w:t>每个动画不低于1分钟，总时长不低于10分钟</w:t>
            </w:r>
          </w:p>
          <w:p w14:paraId="2766CC3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1.内容要求</w:t>
            </w:r>
          </w:p>
          <w:p w14:paraId="32C9A47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(1)动画的开始要有醒目的标题，标题要能够体现动画所表现的内容；</w:t>
            </w:r>
          </w:p>
          <w:p w14:paraId="54A2F85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(2)动画中如果有文字，文字要醒目，文字的字体、字号与内容协调，字体颜色避免与背景色相近；</w:t>
            </w:r>
          </w:p>
          <w:p w14:paraId="6C7243E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(3)动画色彩造型应和谐，画面简洁清晰，界面友好，交互设计合理，操作简单；</w:t>
            </w:r>
          </w:p>
          <w:p w14:paraId="229C1FD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(4)动画连续，节奏合适，帧和帧之间的关联性要强；</w:t>
            </w:r>
          </w:p>
          <w:p w14:paraId="3DA576A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(5)如果有解说，配音应标准，无噪音，声音悦耳，音量适当，快慢适度，并提供控制解说的开关；</w:t>
            </w:r>
          </w:p>
          <w:p w14:paraId="1E1F6CEA">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(6)动画如果有背景音乐，背景音乐音量不宜过大，音乐与内容相符，并提供控制开关；</w:t>
            </w:r>
          </w:p>
          <w:p w14:paraId="374F73A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(7)一般情况下，应设置暂停与播放控制按钮，当动画时间较长时应设置进度拖动条；</w:t>
            </w:r>
          </w:p>
          <w:p w14:paraId="4D789273">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(8)动画需融入思政元素。</w:t>
            </w:r>
          </w:p>
          <w:p w14:paraId="11D6498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(9)所含视频、动画、文字等素材，确保动画成品符合《出版管理条例》的相关规定，不含政治、军事、民族、宗教或其他敏感性意识形态错误。</w:t>
            </w:r>
          </w:p>
          <w:p w14:paraId="1A55236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2.技术规格</w:t>
            </w:r>
          </w:p>
          <w:p w14:paraId="5EAE65D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压缩方式：H265，视频格式MP4，帧率25，码率不低于4000.分辨率不低于1920×1080，画面比例为16:9；</w:t>
            </w:r>
          </w:p>
          <w:p w14:paraId="7159AAA8">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3.版权要求</w:t>
            </w:r>
          </w:p>
          <w:p w14:paraId="3D65FEA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443B6A6A">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（七）考核题库三套，每套题库不少于200道题目</w:t>
            </w:r>
          </w:p>
          <w:p w14:paraId="0FE4943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考核题库可用于每个教学任务之后的知识点巩固与技能训练，可结合知识点的特点选择多种题型进行题库的开发，理实一体化课程须设计理实一体化题库，题型不限于单选题、多选题、判断题、填空题等。</w:t>
            </w:r>
          </w:p>
          <w:p w14:paraId="5C3F1CFB">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（八）课程宣传片，时长不低于2分钟</w:t>
            </w:r>
          </w:p>
          <w:p w14:paraId="709FAC9B">
            <w:pPr>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展示课程特色、师资力量、实训设备、课程资源包特点，内容精彩花絮片段，应用于展示课程内容。中标单位主导相关教师撰写宣传片框架大纲视频脚本、审核通过后，拍摄，确定宣传片文案。</w:t>
            </w:r>
          </w:p>
          <w:p w14:paraId="043F7204">
            <w:pPr>
              <w:spacing w:line="440" w:lineRule="exact"/>
              <w:rPr>
                <w:color w:val="auto"/>
                <w:highlight w:val="none"/>
              </w:rPr>
            </w:pPr>
            <w:r>
              <w:rPr>
                <w:rFonts w:hint="eastAsia" w:ascii="宋体" w:hAnsi="宋体" w:cs="宋体"/>
                <w:b/>
                <w:bCs/>
                <w:color w:val="auto"/>
                <w:kern w:val="0"/>
                <w:szCs w:val="21"/>
                <w:highlight w:val="none"/>
                <w:lang w:bidi="ar"/>
              </w:rPr>
              <w:t>▲备注：</w:t>
            </w:r>
            <w:r>
              <w:rPr>
                <w:rFonts w:hint="eastAsia" w:ascii="宋体" w:hAnsi="宋体" w:cs="宋体"/>
                <w:color w:val="auto"/>
                <w:kern w:val="0"/>
                <w:szCs w:val="21"/>
                <w:highlight w:val="none"/>
                <w:lang w:bidi="ar"/>
              </w:rPr>
              <w:t>课程上传协助，为课程建设进行落地推广服务，建设属于自己的专属推广页面，页面推广内容包括课程简介、教学大纲、教学团队、教学计划、开放资源、评论、招生、考核标准等信息，并积极协助课程推广运行服务。</w:t>
            </w:r>
          </w:p>
        </w:tc>
        <w:tc>
          <w:tcPr>
            <w:tcW w:w="1035" w:type="dxa"/>
            <w:tcBorders>
              <w:top w:val="single" w:color="auto" w:sz="4" w:space="0"/>
              <w:left w:val="single" w:color="auto" w:sz="4" w:space="0"/>
              <w:bottom w:val="single" w:color="auto" w:sz="4" w:space="0"/>
              <w:right w:val="single" w:color="auto" w:sz="4" w:space="0"/>
            </w:tcBorders>
            <w:vAlign w:val="center"/>
          </w:tcPr>
          <w:p w14:paraId="1467335C">
            <w:pPr>
              <w:widowControl/>
              <w:spacing w:line="440" w:lineRule="exac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310000.00 </w:t>
            </w:r>
          </w:p>
        </w:tc>
        <w:tc>
          <w:tcPr>
            <w:tcW w:w="1365" w:type="dxa"/>
            <w:tcBorders>
              <w:top w:val="single" w:color="auto" w:sz="4" w:space="0"/>
              <w:left w:val="single" w:color="auto" w:sz="4" w:space="0"/>
              <w:right w:val="single" w:color="auto" w:sz="4" w:space="0"/>
            </w:tcBorders>
            <w:vAlign w:val="center"/>
          </w:tcPr>
          <w:p w14:paraId="71C1FBAB">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软件和信息技术服务业</w:t>
            </w:r>
          </w:p>
        </w:tc>
      </w:tr>
      <w:tr w14:paraId="53A99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 w:type="dxa"/>
            <w:tcBorders>
              <w:left w:val="single" w:color="auto" w:sz="4" w:space="0"/>
              <w:right w:val="single" w:color="auto" w:sz="4" w:space="0"/>
            </w:tcBorders>
          </w:tcPr>
          <w:p w14:paraId="09D23A54">
            <w:pPr>
              <w:wordWrap w:val="0"/>
              <w:spacing w:line="440" w:lineRule="exact"/>
              <w:ind w:firstLine="482"/>
              <w:jc w:val="center"/>
              <w:rPr>
                <w:rFonts w:hint="eastAsia"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12E2623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5</w:t>
            </w:r>
          </w:p>
        </w:tc>
        <w:tc>
          <w:tcPr>
            <w:tcW w:w="971" w:type="dxa"/>
            <w:tcBorders>
              <w:top w:val="single" w:color="auto" w:sz="4" w:space="0"/>
              <w:left w:val="single" w:color="auto" w:sz="4" w:space="0"/>
              <w:right w:val="single" w:color="auto" w:sz="4" w:space="0"/>
            </w:tcBorders>
            <w:vAlign w:val="center"/>
          </w:tcPr>
          <w:p w14:paraId="7E7C8455">
            <w:pPr>
              <w:spacing w:line="440" w:lineRule="exact"/>
              <w:rPr>
                <w:rFonts w:hint="eastAsia" w:ascii="宋体" w:hAnsi="宋体" w:cs="宋体"/>
                <w:bCs/>
                <w:color w:val="auto"/>
                <w:sz w:val="24"/>
                <w:highlight w:val="none"/>
              </w:rPr>
            </w:pPr>
            <w:r>
              <w:rPr>
                <w:rFonts w:hint="eastAsia" w:ascii="宋体" w:hAnsi="宋体" w:cs="宋体"/>
                <w:color w:val="auto"/>
                <w:kern w:val="0"/>
                <w:sz w:val="24"/>
                <w:highlight w:val="none"/>
                <w:lang w:bidi="ar"/>
              </w:rPr>
              <w:t>新能源汽车电力电子基础</w:t>
            </w:r>
          </w:p>
        </w:tc>
        <w:tc>
          <w:tcPr>
            <w:tcW w:w="567" w:type="dxa"/>
            <w:tcBorders>
              <w:top w:val="single" w:color="auto" w:sz="4" w:space="0"/>
              <w:left w:val="single" w:color="auto" w:sz="4" w:space="0"/>
              <w:right w:val="single" w:color="auto" w:sz="4" w:space="0"/>
            </w:tcBorders>
            <w:vAlign w:val="center"/>
          </w:tcPr>
          <w:p w14:paraId="6680B85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套</w:t>
            </w:r>
          </w:p>
        </w:tc>
        <w:tc>
          <w:tcPr>
            <w:tcW w:w="567" w:type="dxa"/>
            <w:tcBorders>
              <w:top w:val="single" w:color="auto" w:sz="4" w:space="0"/>
              <w:left w:val="single" w:color="auto" w:sz="4" w:space="0"/>
              <w:right w:val="single" w:color="auto" w:sz="4" w:space="0"/>
            </w:tcBorders>
            <w:vAlign w:val="center"/>
          </w:tcPr>
          <w:p w14:paraId="5F23CF4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p>
        </w:tc>
        <w:tc>
          <w:tcPr>
            <w:tcW w:w="4761" w:type="dxa"/>
            <w:tcBorders>
              <w:top w:val="single" w:color="auto" w:sz="4" w:space="0"/>
              <w:left w:val="single" w:color="auto" w:sz="4" w:space="0"/>
              <w:right w:val="single" w:color="auto" w:sz="4" w:space="0"/>
            </w:tcBorders>
          </w:tcPr>
          <w:p w14:paraId="63AD1AA4">
            <w:pPr>
              <w:pStyle w:val="12"/>
              <w:spacing w:line="440" w:lineRule="exact"/>
              <w:ind w:firstLine="0"/>
              <w:rPr>
                <w:rFonts w:hint="eastAsia" w:hAnsi="宋体" w:cs="宋体"/>
                <w:color w:val="auto"/>
                <w:sz w:val="24"/>
                <w:szCs w:val="24"/>
                <w:highlight w:val="none"/>
              </w:rPr>
            </w:pPr>
            <w:r>
              <w:rPr>
                <w:rFonts w:hint="eastAsia" w:hAnsi="宋体" w:cs="宋体"/>
                <w:color w:val="auto"/>
                <w:sz w:val="24"/>
                <w:szCs w:val="24"/>
                <w:highlight w:val="none"/>
              </w:rPr>
              <w:t>一．课程资源包介绍</w:t>
            </w:r>
          </w:p>
          <w:p w14:paraId="6C00BD44">
            <w:pPr>
              <w:pStyle w:val="12"/>
              <w:spacing w:line="440" w:lineRule="exact"/>
              <w:ind w:firstLine="464" w:firstLineChars="200"/>
              <w:rPr>
                <w:rFonts w:hint="eastAsia" w:hAnsi="宋体" w:cs="宋体"/>
                <w:color w:val="auto"/>
                <w:sz w:val="24"/>
                <w:szCs w:val="24"/>
                <w:highlight w:val="none"/>
              </w:rPr>
            </w:pPr>
            <w:r>
              <w:rPr>
                <w:rFonts w:hint="eastAsia" w:hAnsi="宋体" w:cs="宋体"/>
                <w:color w:val="auto"/>
                <w:kern w:val="0"/>
                <w:sz w:val="24"/>
                <w:szCs w:val="24"/>
                <w:highlight w:val="none"/>
                <w:lang w:bidi="ar"/>
              </w:rPr>
              <w:t>新能源汽车电力电子基础</w:t>
            </w:r>
            <w:r>
              <w:rPr>
                <w:rFonts w:hint="eastAsia" w:hAnsi="宋体" w:cs="宋体"/>
                <w:color w:val="auto"/>
                <w:sz w:val="24"/>
                <w:szCs w:val="24"/>
                <w:highlight w:val="none"/>
              </w:rPr>
              <w:t>资源包是以新能源汽车运用与维修专业核心课程为基础，课程资源包开发包含但不限于以广西高等职业教育考试大纲、电工电子技术课程与新能源汽车电子技术课程；为了满足理实一体化教学模式需求，完善一体化课程资源建设。将</w:t>
            </w:r>
            <w:r>
              <w:rPr>
                <w:rFonts w:hint="eastAsia" w:hAnsi="宋体" w:cs="宋体"/>
                <w:color w:val="auto"/>
                <w:kern w:val="0"/>
                <w:sz w:val="24"/>
                <w:szCs w:val="24"/>
                <w:highlight w:val="none"/>
                <w:lang w:bidi="ar"/>
              </w:rPr>
              <w:t>新能源汽车电力电子基础</w:t>
            </w:r>
            <w:r>
              <w:rPr>
                <w:rFonts w:hint="eastAsia" w:hAnsi="宋体" w:cs="宋体"/>
                <w:color w:val="auto"/>
                <w:sz w:val="24"/>
                <w:szCs w:val="24"/>
                <w:highlight w:val="none"/>
              </w:rPr>
              <w:t>课程教学项目制作，要求以“典型工作岗位分析——工作任务与职业能力——知识的结构与重构——教学内容序化” 的基本思路构建课程，实现理实一体化数字资源建设。</w:t>
            </w:r>
          </w:p>
          <w:p w14:paraId="39BF5C92">
            <w:pPr>
              <w:pStyle w:val="19"/>
              <w:spacing w:line="44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二．课程资源包件内容</w:t>
            </w:r>
          </w:p>
          <w:p w14:paraId="2EDB8D7F">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新能源汽车电力电子基础</w:t>
            </w:r>
            <w:r>
              <w:rPr>
                <w:rFonts w:hint="eastAsia" w:ascii="宋体" w:hAnsi="宋体" w:cs="宋体"/>
                <w:color w:val="auto"/>
                <w:kern w:val="0"/>
                <w:sz w:val="24"/>
                <w:szCs w:val="24"/>
                <w:highlight w:val="none"/>
                <w:lang w:val="en-US" w:eastAsia="zh-CN" w:bidi="ar"/>
              </w:rPr>
              <w:t>课程资源包有课程标准1份，教学设计28份，教学课件28份，教学视频及微课内容包含但不限于安全用电、直流电路、交流电路、电磁学基础、发电机与电动机、常用半导体元件、集成运算放大器及应用、数字电子电路基础、新能源汽车典型电路实训，技能实操视频不少于42个，教学原理视频不少于28个，动画不少于8个，考核题库不少于3套，课程宣传片1个。</w:t>
            </w:r>
          </w:p>
          <w:p w14:paraId="343095C9">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(一)课程标准1份</w:t>
            </w:r>
          </w:p>
          <w:p w14:paraId="0A4F22DE">
            <w:pPr>
              <w:pStyle w:val="19"/>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课程标准包括包含但不限于有课程信息、课程定位、课程目标、课程设计理念和思路、课程内容、教学要求与学时分配、教学实施建议、教学团队、学生考核与评价、授课进程与安排等内容，符合采购人课程标准模板要求。</w:t>
            </w:r>
          </w:p>
          <w:p w14:paraId="5C9EFF3F">
            <w:pPr>
              <w:pStyle w:val="19"/>
              <w:spacing w:line="440" w:lineRule="exact"/>
              <w:rPr>
                <w:rFonts w:hint="eastAsia" w:ascii="宋体" w:hAnsi="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（二）教学设计</w:t>
            </w:r>
            <w:r>
              <w:rPr>
                <w:rFonts w:hint="eastAsia" w:ascii="宋体" w:hAnsi="宋体" w:cs="宋体"/>
                <w:b/>
                <w:bCs/>
                <w:color w:val="auto"/>
                <w:kern w:val="0"/>
                <w:sz w:val="24"/>
                <w:szCs w:val="24"/>
                <w:highlight w:val="none"/>
                <w:lang w:val="en-US" w:eastAsia="zh-CN" w:bidi="ar"/>
              </w:rPr>
              <w:t>28</w:t>
            </w:r>
            <w:r>
              <w:rPr>
                <w:rFonts w:hint="eastAsia" w:ascii="宋体" w:hAnsi="宋体" w:cs="宋体"/>
                <w:b/>
                <w:bCs/>
                <w:color w:val="auto"/>
                <w:kern w:val="0"/>
                <w:sz w:val="24"/>
                <w:szCs w:val="24"/>
                <w:highlight w:val="none"/>
                <w:lang w:eastAsia="zh-CN" w:bidi="ar"/>
              </w:rPr>
              <w:t>份</w:t>
            </w:r>
          </w:p>
          <w:p w14:paraId="0FA6A93D">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根据课程标准设计教学设计体现包含但不限于有教学基本信息、设计依据与思路(教学内容分析)、学情分析(学习者特征分析)、教学目标（</w:t>
            </w:r>
            <w:r>
              <w:rPr>
                <w:rFonts w:hint="eastAsia" w:ascii="宋体" w:hAnsi="宋体" w:cs="宋体"/>
                <w:color w:val="auto"/>
                <w:kern w:val="0"/>
                <w:sz w:val="24"/>
                <w:szCs w:val="24"/>
                <w:highlight w:val="none"/>
                <w:lang w:val="en-US" w:eastAsia="zh-CN" w:bidi="ar"/>
              </w:rPr>
              <w:t>教学目标、技能目标、课程思政目标</w:t>
            </w:r>
            <w:r>
              <w:rPr>
                <w:rFonts w:hint="eastAsia" w:ascii="宋体" w:hAnsi="宋体" w:cs="宋体"/>
                <w:color w:val="auto"/>
                <w:kern w:val="0"/>
                <w:sz w:val="24"/>
                <w:szCs w:val="24"/>
                <w:highlight w:val="none"/>
                <w:lang w:eastAsia="zh-CN" w:bidi="ar"/>
              </w:rPr>
              <w:t>）、教学重点难点及突破方法、教学方法、教学资源准备、教学过程、板书设计、教学反思</w:t>
            </w:r>
            <w:r>
              <w:rPr>
                <w:rFonts w:hint="eastAsia" w:ascii="宋体" w:hAnsi="宋体" w:cs="宋体"/>
                <w:color w:val="auto"/>
                <w:kern w:val="0"/>
                <w:sz w:val="24"/>
                <w:szCs w:val="24"/>
                <w:highlight w:val="none"/>
                <w:lang w:val="en-US" w:eastAsia="zh-CN" w:bidi="ar"/>
              </w:rPr>
              <w:t>等内容，符合采购人教学设计模版要求。</w:t>
            </w:r>
          </w:p>
          <w:p w14:paraId="0277CD61">
            <w:pPr>
              <w:pStyle w:val="52"/>
              <w:spacing w:line="440" w:lineRule="exact"/>
              <w:rPr>
                <w:color w:val="auto"/>
                <w:highlight w:val="none"/>
              </w:rPr>
            </w:pPr>
            <w:r>
              <w:rPr>
                <w:rFonts w:hint="eastAsia" w:ascii="宋体" w:hAnsi="宋体" w:cs="宋体"/>
                <w:b/>
                <w:bCs/>
                <w:color w:val="auto"/>
                <w:kern w:val="0"/>
                <w:sz w:val="24"/>
                <w:szCs w:val="24"/>
                <w:highlight w:val="none"/>
                <w:lang w:bidi="ar"/>
              </w:rPr>
              <w:t>（三）教学课件（PPT）28个，</w:t>
            </w:r>
            <w:r>
              <w:rPr>
                <w:rFonts w:hint="eastAsia" w:ascii="宋体" w:hAnsi="宋体"/>
                <w:color w:val="auto"/>
                <w:highlight w:val="none"/>
              </w:rPr>
              <w:t>中标人主导脚本撰写及美化工作</w:t>
            </w:r>
            <w:r>
              <w:rPr>
                <w:rFonts w:hint="eastAsia" w:ascii="宋体" w:hAnsi="宋体" w:cs="宋体"/>
                <w:color w:val="auto"/>
                <w:kern w:val="0"/>
                <w:sz w:val="24"/>
                <w:szCs w:val="24"/>
                <w:highlight w:val="none"/>
                <w:lang w:bidi="ar"/>
              </w:rPr>
              <w:t>，总数量不少于500P</w:t>
            </w:r>
          </w:p>
          <w:p w14:paraId="700FD297">
            <w:pPr>
              <w:pStyle w:val="19"/>
              <w:spacing w:line="440" w:lineRule="exact"/>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在采购人指定的职教云平台建课，按照结构化课程、颗粒化资源要求，将课程进行项目化设计，设计若干个知识、技能点，并对应设计课件。</w:t>
            </w:r>
          </w:p>
          <w:p w14:paraId="58EC8A6E">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（四）技能实操视频不少于42个</w:t>
            </w:r>
            <w:r>
              <w:rPr>
                <w:rFonts w:hint="eastAsia" w:ascii="宋体" w:hAnsi="宋体" w:cs="宋体"/>
                <w:color w:val="auto"/>
                <w:kern w:val="0"/>
                <w:sz w:val="24"/>
                <w:highlight w:val="none"/>
                <w:lang w:bidi="ar"/>
              </w:rPr>
              <w:t>，单个技能实操视频时长不低于5分钟，总时长不低于210分钟</w:t>
            </w:r>
          </w:p>
          <w:p w14:paraId="108AD22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1.总体要求</w:t>
            </w:r>
          </w:p>
          <w:p w14:paraId="0524DB7F">
            <w:pPr>
              <w:keepNext/>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技能实操视频根据岗位技能需要，充分体现了企业岗位的实际工作任务所要具备的职业技能和规范的安全、工艺、流程等作业标准。画面分辨高清，专业配音讲解，精良的视频包装制作，视频格式为MP4。</w:t>
            </w:r>
          </w:p>
          <w:p w14:paraId="13FAA0B9">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2.技术要求</w:t>
            </w:r>
            <w:r>
              <w:rPr>
                <w:rFonts w:hint="eastAsia" w:ascii="宋体" w:hAnsi="宋体" w:cs="宋体"/>
                <w:color w:val="auto"/>
                <w:sz w:val="24"/>
                <w:highlight w:val="none"/>
              </w:rPr>
              <w:t xml:space="preserve"> </w:t>
            </w:r>
          </w:p>
          <w:p w14:paraId="158C731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（1）视频拍摄模式：采用正常拍摄、录屏式及触摸屏等，根据课程内容选择最佳的拍摄方式。 </w:t>
            </w:r>
          </w:p>
          <w:p w14:paraId="44B73E4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（2）要能根据课程内容，选呈现方式为实景屏幕拍摄或者操作录屏。</w:t>
            </w:r>
          </w:p>
          <w:p w14:paraId="61C0A53B">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（3）视频录制场地为教室、实训室及外景实景地点。 </w:t>
            </w:r>
          </w:p>
          <w:p w14:paraId="63645BB3">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（4）视频中所引用的素材保证不涉及版权问题。 </w:t>
            </w:r>
          </w:p>
          <w:p w14:paraId="4882DA1D">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（5）视频信号源稳定，信噪比不低于 55dB，无明显杂波、偏色 。 </w:t>
            </w:r>
          </w:p>
          <w:p w14:paraId="64A937A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（6）音频信噪比不低于48db。 </w:t>
            </w:r>
          </w:p>
          <w:p w14:paraId="7AF604C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（7）声音和画面要求同步，无交流声或其他杂音等缺陷。 </w:t>
            </w:r>
          </w:p>
          <w:p w14:paraId="60FD836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（8）拍摄画面无明显抖动，剪辑视频色彩统一，无明显色差。 </w:t>
            </w:r>
          </w:p>
          <w:p w14:paraId="5BC4A343">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1FD144B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3.版权要求</w:t>
            </w:r>
          </w:p>
          <w:p w14:paraId="5FBAE8AB">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▲所有资源都是基于本校实际实训设备进行开发制作，视频有采购人的LOGO，版权归属采购人所有。</w:t>
            </w:r>
          </w:p>
          <w:p w14:paraId="3D20CE6C">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（五）教学理论视频不少于28个</w:t>
            </w:r>
            <w:r>
              <w:rPr>
                <w:rFonts w:hint="eastAsia" w:ascii="宋体" w:hAnsi="宋体" w:cs="宋体"/>
                <w:color w:val="auto"/>
                <w:kern w:val="0"/>
                <w:sz w:val="24"/>
                <w:highlight w:val="none"/>
                <w:lang w:bidi="ar"/>
              </w:rPr>
              <w:t>，单个视频时长不低于6分钟，总时长不低于168分钟</w:t>
            </w:r>
          </w:p>
          <w:p w14:paraId="65A3CFA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1.总体要求 </w:t>
            </w:r>
          </w:p>
          <w:p w14:paraId="7B440351">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（1）视频拍摄模式：采用正常拍摄、录屏式、触摸屏及课程拍摄等，根据课程内容选择最佳的拍摄方式。 </w:t>
            </w:r>
          </w:p>
          <w:p w14:paraId="16F06FC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（2）要能根据课程内容，选呈现方式为实景屏幕拍摄、PPT 美化合成或者操作录屏。</w:t>
            </w:r>
          </w:p>
          <w:p w14:paraId="7A01D77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（3）视频录制场地为教室、演播室、实训室及外景实景等地点，由采购人要求录制的场地。</w:t>
            </w:r>
          </w:p>
          <w:p w14:paraId="167811DA">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（4）视频需融入思政元素。</w:t>
            </w:r>
          </w:p>
          <w:p w14:paraId="7ED1CB6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（5）视频中所引用的素材保证不涉及版权问题和意识形态问题。 </w:t>
            </w:r>
          </w:p>
          <w:p w14:paraId="08794B5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2.后期制作要求 </w:t>
            </w:r>
          </w:p>
          <w:p w14:paraId="7532FCC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（1）视频信号源稳定，信噪比不低于 55dB，无明显杂波、偏色 。 </w:t>
            </w:r>
          </w:p>
          <w:p w14:paraId="3CF44422">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（2）音频信噪比不低于 48db。 </w:t>
            </w:r>
          </w:p>
          <w:p w14:paraId="7F406DB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（3）声音和画面要求同步，无交流声或其他杂音等缺陷。 </w:t>
            </w:r>
          </w:p>
          <w:p w14:paraId="29B6FE7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（4）拍摄画面无明显抖动，剪辑视频色彩统一，无明显色差。 </w:t>
            </w:r>
          </w:p>
          <w:p w14:paraId="16BD7B6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63CBF6C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0188DC6D">
            <w:pPr>
              <w:keepNext/>
              <w:spacing w:line="440" w:lineRule="exact"/>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（六）动画8个，</w:t>
            </w:r>
            <w:r>
              <w:rPr>
                <w:rFonts w:hint="eastAsia" w:ascii="宋体" w:hAnsi="宋体" w:cs="宋体"/>
                <w:color w:val="auto"/>
                <w:kern w:val="0"/>
                <w:sz w:val="24"/>
                <w:highlight w:val="none"/>
                <w:lang w:bidi="ar"/>
              </w:rPr>
              <w:t>每个动画不低于1分钟，总时长不低于10分钟</w:t>
            </w:r>
          </w:p>
          <w:p w14:paraId="66221453">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1.内容要求</w:t>
            </w:r>
          </w:p>
          <w:p w14:paraId="0E0DF864">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(1)动画的开始要有醒目的标题，标题要能够体现动画所表现的内容；</w:t>
            </w:r>
          </w:p>
          <w:p w14:paraId="0F891DC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(2)动画中如果有文字，文字要醒目，文字的字体、字号与内容协调，字体颜色避免与背景色相近；</w:t>
            </w:r>
          </w:p>
          <w:p w14:paraId="0128CA5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(3)动画色彩造型应和谐，画面简洁清晰，界面友好，交互设计合理，操作简单；</w:t>
            </w:r>
          </w:p>
          <w:p w14:paraId="4582454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(4)动画连续，节奏合适，帧和帧之间的关联性要强；</w:t>
            </w:r>
          </w:p>
          <w:p w14:paraId="5E684CA0">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(5)如果有解说，配音应标准，无噪音，声音悦耳，音量适当，快慢适度，并提供控制解说的开关；</w:t>
            </w:r>
          </w:p>
          <w:p w14:paraId="72F9FDFE">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(6)动画如果有背景音乐，背景音乐音量不宜过大，音乐与内容相符，并提供控制开关；</w:t>
            </w:r>
          </w:p>
          <w:p w14:paraId="5AF3FC96">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(7)一般情况下，应设置暂停与播放控制按钮，当动画时间较长时应设置进度拖动条；</w:t>
            </w:r>
          </w:p>
          <w:p w14:paraId="4FCA80AF">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(8)动画需融入思政元素。</w:t>
            </w:r>
          </w:p>
          <w:p w14:paraId="35DC4F39">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(9)所含视频、动画、文字等素材，确保动画成品符合《出版管理条例》的相关规定，不含政治、军事、民族、宗教或其他敏感性意识形态错误。</w:t>
            </w:r>
          </w:p>
          <w:p w14:paraId="5B1B206C">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2.技术规格</w:t>
            </w:r>
          </w:p>
          <w:p w14:paraId="72F761A8">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压缩方式：H265，视频格式MP4，帧率25，码率不低于4000.分辨率不低于1920×1080，画面比例为16:9；</w:t>
            </w:r>
          </w:p>
          <w:p w14:paraId="211E51DD">
            <w:pPr>
              <w:keepNext/>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3.版权要求</w:t>
            </w:r>
          </w:p>
          <w:p w14:paraId="3D284D37">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▲所有资源都是基于本校实际实训设备基础进行开发制作，视频有采购人的LOGO，版权归属采购人所有。</w:t>
            </w:r>
          </w:p>
          <w:p w14:paraId="55ACBC05">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（七）考核题库三套，每套题库不少于200道题目</w:t>
            </w:r>
          </w:p>
          <w:p w14:paraId="21747D15">
            <w:pPr>
              <w:keepNext/>
              <w:spacing w:line="44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考核题库可用于每个教学任务之后的知识点巩固与技能训练，可结合知识点的特点选择多种题型进行题库的开发，理实一体化课程须设计理实一体化题库，题型不限于单选题、多选题、判断题、填空题等。</w:t>
            </w:r>
          </w:p>
          <w:p w14:paraId="22C30C08">
            <w:pPr>
              <w:keepNext/>
              <w:spacing w:line="440" w:lineRule="exac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（八）课程宣传片，时长不低于2分钟</w:t>
            </w:r>
          </w:p>
          <w:p w14:paraId="6F5A0590">
            <w:pPr>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展示课程特色、师资力量、实训设备、课程资源包特点，内容精彩花絮片段，应用于展示课程内容。中标单位主导相关教师撰写宣传片框架大纲视频脚本、审核通过后，拍摄，确定宣传片文案。</w:t>
            </w:r>
          </w:p>
        </w:tc>
        <w:tc>
          <w:tcPr>
            <w:tcW w:w="1035" w:type="dxa"/>
            <w:tcBorders>
              <w:top w:val="single" w:color="auto" w:sz="4" w:space="0"/>
              <w:left w:val="single" w:color="auto" w:sz="4" w:space="0"/>
              <w:bottom w:val="single" w:color="auto" w:sz="4" w:space="0"/>
              <w:right w:val="single" w:color="auto" w:sz="4" w:space="0"/>
            </w:tcBorders>
            <w:vAlign w:val="center"/>
          </w:tcPr>
          <w:p w14:paraId="57F9A94C">
            <w:pPr>
              <w:widowControl/>
              <w:spacing w:line="44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310000.00 </w:t>
            </w:r>
          </w:p>
        </w:tc>
        <w:tc>
          <w:tcPr>
            <w:tcW w:w="1365" w:type="dxa"/>
            <w:tcBorders>
              <w:top w:val="single" w:color="auto" w:sz="4" w:space="0"/>
              <w:left w:val="single" w:color="auto" w:sz="4" w:space="0"/>
              <w:right w:val="single" w:color="auto" w:sz="4" w:space="0"/>
            </w:tcBorders>
            <w:vAlign w:val="center"/>
          </w:tcPr>
          <w:p w14:paraId="62C55169">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软件和信息技术服务业</w:t>
            </w:r>
          </w:p>
        </w:tc>
      </w:tr>
      <w:tr w14:paraId="21324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 w:type="dxa"/>
            <w:tcBorders>
              <w:left w:val="single" w:color="auto" w:sz="4" w:space="0"/>
              <w:right w:val="single" w:color="auto" w:sz="4" w:space="0"/>
            </w:tcBorders>
          </w:tcPr>
          <w:p w14:paraId="0191BEC1">
            <w:pPr>
              <w:wordWrap w:val="0"/>
              <w:spacing w:line="440" w:lineRule="exact"/>
              <w:ind w:firstLine="482"/>
              <w:jc w:val="center"/>
              <w:rPr>
                <w:rFonts w:hint="eastAsia"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0FAAD35A">
            <w:pPr>
              <w:spacing w:line="440" w:lineRule="exact"/>
              <w:rPr>
                <w:rFonts w:hint="eastAsia" w:ascii="宋体" w:hAnsi="宋体" w:cs="宋体"/>
                <w:color w:val="auto"/>
                <w:sz w:val="24"/>
                <w:highlight w:val="none"/>
              </w:rPr>
            </w:pPr>
            <w:r>
              <w:rPr>
                <w:rFonts w:hint="eastAsia" w:ascii="宋体" w:hAnsi="宋体" w:cs="宋体"/>
                <w:color w:val="auto"/>
                <w:sz w:val="24"/>
                <w:highlight w:val="none"/>
              </w:rPr>
              <w:t>6</w:t>
            </w:r>
          </w:p>
        </w:tc>
        <w:tc>
          <w:tcPr>
            <w:tcW w:w="971" w:type="dxa"/>
            <w:tcBorders>
              <w:top w:val="single" w:color="auto" w:sz="4" w:space="0"/>
              <w:left w:val="single" w:color="auto" w:sz="4" w:space="0"/>
              <w:right w:val="single" w:color="auto" w:sz="4" w:space="0"/>
            </w:tcBorders>
            <w:vAlign w:val="center"/>
          </w:tcPr>
          <w:p w14:paraId="6A7E31E6">
            <w:pPr>
              <w:spacing w:line="440" w:lineRule="exact"/>
              <w:rPr>
                <w:rFonts w:hint="eastAsia" w:ascii="宋体" w:hAnsi="宋体" w:cs="宋体"/>
                <w:bCs/>
                <w:color w:val="auto"/>
                <w:sz w:val="24"/>
                <w:highlight w:val="none"/>
              </w:rPr>
            </w:pPr>
            <w:r>
              <w:rPr>
                <w:rFonts w:hint="eastAsia" w:ascii="宋体" w:hAnsi="宋体" w:cs="宋体"/>
                <w:color w:val="auto"/>
                <w:kern w:val="0"/>
                <w:sz w:val="24"/>
                <w:highlight w:val="none"/>
                <w:lang w:bidi="ar"/>
              </w:rPr>
              <w:t>技能培训</w:t>
            </w:r>
          </w:p>
        </w:tc>
        <w:tc>
          <w:tcPr>
            <w:tcW w:w="567" w:type="dxa"/>
            <w:tcBorders>
              <w:top w:val="single" w:color="auto" w:sz="4" w:space="0"/>
              <w:left w:val="single" w:color="auto" w:sz="4" w:space="0"/>
              <w:right w:val="single" w:color="auto" w:sz="4" w:space="0"/>
            </w:tcBorders>
            <w:vAlign w:val="center"/>
          </w:tcPr>
          <w:p w14:paraId="707E0FE3">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项</w:t>
            </w:r>
          </w:p>
        </w:tc>
        <w:tc>
          <w:tcPr>
            <w:tcW w:w="567" w:type="dxa"/>
            <w:tcBorders>
              <w:top w:val="single" w:color="auto" w:sz="4" w:space="0"/>
              <w:left w:val="single" w:color="auto" w:sz="4" w:space="0"/>
              <w:right w:val="single" w:color="auto" w:sz="4" w:space="0"/>
            </w:tcBorders>
            <w:vAlign w:val="center"/>
          </w:tcPr>
          <w:p w14:paraId="75C64C2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p>
        </w:tc>
        <w:tc>
          <w:tcPr>
            <w:tcW w:w="4761" w:type="dxa"/>
            <w:tcBorders>
              <w:top w:val="single" w:color="auto" w:sz="4" w:space="0"/>
              <w:left w:val="single" w:color="auto" w:sz="4" w:space="0"/>
              <w:right w:val="single" w:color="auto" w:sz="4" w:space="0"/>
            </w:tcBorders>
          </w:tcPr>
          <w:p w14:paraId="6CAD71DC">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一、培训目标</w:t>
            </w:r>
          </w:p>
          <w:p w14:paraId="6DB4E08B">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1.骨干教师能力提升：</w:t>
            </w:r>
          </w:p>
          <w:p w14:paraId="60DE47E7">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（1）精准掌握国家级/省级技能大赛（如新能源汽车技术等赛项）规程及评分标准。</w:t>
            </w:r>
          </w:p>
          <w:p w14:paraId="71E615F5">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（2）提升教师对新兴技术（如新能源汽车三电系统）的实战能力。推动课赛融合，将比赛技术标准转化为模块化教学项目。</w:t>
            </w:r>
          </w:p>
          <w:p w14:paraId="65FF486E">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2.学生深度学习与竞赛能力培养：</w:t>
            </w:r>
          </w:p>
          <w:p w14:paraId="4D11CEBD">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（1）通过任务驱动训练，强化学生故障诊断、设备装调等核心技能。</w:t>
            </w:r>
          </w:p>
          <w:p w14:paraId="4FE7B8E7">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（2）培养竞赛团队协作能力，提升心理素质，冲刺省级以上奖项。</w:t>
            </w:r>
          </w:p>
          <w:p w14:paraId="2C947309">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二、服务对象及时长</w:t>
            </w:r>
          </w:p>
          <w:p w14:paraId="176FA625">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1.服务对象：专业骨干教师及学生不少于6人。</w:t>
            </w:r>
          </w:p>
          <w:p w14:paraId="35D7A5D1">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2.服务时间：5天。</w:t>
            </w:r>
          </w:p>
          <w:p w14:paraId="71A9A735">
            <w:pPr>
              <w:spacing w:line="440" w:lineRule="exact"/>
              <w:rPr>
                <w:rFonts w:hint="eastAsia" w:ascii="宋体" w:hAnsi="宋体" w:cs="Calibri"/>
                <w:color w:val="auto"/>
                <w:kern w:val="0"/>
                <w:szCs w:val="21"/>
                <w:highlight w:val="none"/>
              </w:rPr>
            </w:pPr>
            <w:r>
              <w:rPr>
                <w:rFonts w:hint="eastAsia" w:ascii="宋体" w:hAnsi="宋体" w:cs="Calibri"/>
                <w:color w:val="auto"/>
                <w:kern w:val="0"/>
                <w:szCs w:val="21"/>
                <w:highlight w:val="none"/>
              </w:rPr>
              <w:t>3.服务地点：广西壮族自治区或区外。</w:t>
            </w:r>
          </w:p>
          <w:p w14:paraId="525F77A4">
            <w:pPr>
              <w:spacing w:line="440" w:lineRule="exact"/>
              <w:rPr>
                <w:rFonts w:ascii="Calibri" w:hAnsi="Calibri" w:cs="Calibri"/>
                <w:color w:val="auto"/>
                <w:szCs w:val="21"/>
                <w:highlight w:val="none"/>
              </w:rPr>
            </w:pPr>
            <w:r>
              <w:rPr>
                <w:rFonts w:hint="eastAsia" w:ascii="宋体" w:hAnsi="宋体" w:cs="Calibri"/>
                <w:color w:val="auto"/>
                <w:kern w:val="0"/>
                <w:szCs w:val="21"/>
                <w:highlight w:val="none"/>
              </w:rPr>
              <w:t>4.服务方式：集中培训，包含现场教学、任务驱动、专家讲座、集中研修、观摩考察等多种形式开展培训。</w:t>
            </w:r>
          </w:p>
        </w:tc>
        <w:tc>
          <w:tcPr>
            <w:tcW w:w="1035" w:type="dxa"/>
            <w:tcBorders>
              <w:top w:val="single" w:color="auto" w:sz="4" w:space="0"/>
              <w:left w:val="single" w:color="auto" w:sz="4" w:space="0"/>
              <w:bottom w:val="single" w:color="auto" w:sz="4" w:space="0"/>
              <w:right w:val="single" w:color="auto" w:sz="4" w:space="0"/>
            </w:tcBorders>
            <w:vAlign w:val="center"/>
          </w:tcPr>
          <w:p w14:paraId="10B81DAB">
            <w:pPr>
              <w:widowControl/>
              <w:spacing w:line="44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50000.00 </w:t>
            </w:r>
          </w:p>
        </w:tc>
        <w:tc>
          <w:tcPr>
            <w:tcW w:w="1365" w:type="dxa"/>
            <w:tcBorders>
              <w:top w:val="single" w:color="auto" w:sz="4" w:space="0"/>
              <w:left w:val="single" w:color="auto" w:sz="4" w:space="0"/>
              <w:right w:val="single" w:color="auto" w:sz="4" w:space="0"/>
            </w:tcBorders>
            <w:vAlign w:val="center"/>
          </w:tcPr>
          <w:p w14:paraId="21B9C919">
            <w:pPr>
              <w:wordWrap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其他未列明行业</w:t>
            </w:r>
          </w:p>
        </w:tc>
      </w:tr>
      <w:tr w14:paraId="28597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0" w:type="dxa"/>
            <w:gridSpan w:val="2"/>
            <w:tcBorders>
              <w:top w:val="single" w:color="auto" w:sz="4" w:space="0"/>
              <w:left w:val="single" w:color="auto" w:sz="4" w:space="0"/>
              <w:bottom w:val="single" w:color="auto" w:sz="4" w:space="0"/>
              <w:right w:val="single" w:color="auto" w:sz="4" w:space="0"/>
            </w:tcBorders>
            <w:vAlign w:val="center"/>
          </w:tcPr>
          <w:p w14:paraId="17D5342F">
            <w:pPr>
              <w:wordWrap w:val="0"/>
              <w:spacing w:line="440" w:lineRule="exact"/>
              <w:jc w:val="center"/>
              <w:rPr>
                <w:rFonts w:hint="eastAsia" w:ascii="宋体" w:hAnsi="宋体" w:cs="宋体"/>
                <w:color w:val="auto"/>
                <w:sz w:val="24"/>
                <w:highlight w:val="none"/>
              </w:rPr>
            </w:pPr>
          </w:p>
          <w:p w14:paraId="6F75280D">
            <w:pPr>
              <w:wordWrap w:val="0"/>
              <w:spacing w:line="4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商</w:t>
            </w:r>
          </w:p>
          <w:p w14:paraId="77D803AF">
            <w:pPr>
              <w:wordWrap w:val="0"/>
              <w:spacing w:line="4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务</w:t>
            </w:r>
          </w:p>
          <w:p w14:paraId="698646DA">
            <w:pPr>
              <w:wordWrap w:val="0"/>
              <w:spacing w:line="4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条</w:t>
            </w:r>
          </w:p>
          <w:p w14:paraId="5ADF2CB5">
            <w:pPr>
              <w:wordWrap w:val="0"/>
              <w:spacing w:line="4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款</w:t>
            </w:r>
          </w:p>
        </w:tc>
        <w:tc>
          <w:tcPr>
            <w:tcW w:w="9266" w:type="dxa"/>
            <w:gridSpan w:val="6"/>
            <w:tcBorders>
              <w:top w:val="single" w:color="auto" w:sz="4" w:space="0"/>
              <w:left w:val="single" w:color="auto" w:sz="4" w:space="0"/>
              <w:bottom w:val="single" w:color="auto" w:sz="4" w:space="0"/>
              <w:right w:val="single" w:color="auto" w:sz="4" w:space="0"/>
            </w:tcBorders>
          </w:tcPr>
          <w:p w14:paraId="783BB954">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一、合同签订期：自中标通知书发出之日起25日内。</w:t>
            </w:r>
          </w:p>
          <w:p w14:paraId="474A1EBA">
            <w:pPr>
              <w:wordWrap w:val="0"/>
              <w:spacing w:line="440" w:lineRule="exac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二、</w:t>
            </w:r>
            <w:bookmarkStart w:id="16" w:name="OLE_LINK28"/>
            <w:r>
              <w:rPr>
                <w:rFonts w:hint="eastAsia" w:ascii="宋体" w:hAnsi="宋体" w:cs="宋体"/>
                <w:color w:val="auto"/>
                <w:sz w:val="24"/>
                <w:highlight w:val="none"/>
              </w:rPr>
              <w:t>提交服务成果时间</w:t>
            </w:r>
            <w:bookmarkEnd w:id="16"/>
            <w:r>
              <w:rPr>
                <w:rFonts w:hint="eastAsia" w:ascii="宋体" w:hAnsi="宋体" w:cs="宋体"/>
                <w:color w:val="auto"/>
                <w:sz w:val="24"/>
                <w:highlight w:val="none"/>
              </w:rPr>
              <w:t>：自签署合同之日起60日内。</w:t>
            </w:r>
          </w:p>
          <w:p w14:paraId="74A9B55B">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三、服务地点：南宁市（采购人指定地点）。</w:t>
            </w:r>
          </w:p>
          <w:p w14:paraId="225B7EF2">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四、售后服务要求：</w:t>
            </w:r>
          </w:p>
          <w:p w14:paraId="6429BBFF">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1.质量保证期三年（自提交服务并验收合格之日起计）。</w:t>
            </w:r>
          </w:p>
          <w:p w14:paraId="4C5E4CD5">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2.质量标准：符合国家及地方验收规范标准。</w:t>
            </w:r>
          </w:p>
          <w:p w14:paraId="01CEE87E">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3.处理问题响应时间：要求提供7×24小时的电话支持服务，一旦出现的问题电话无法解决的，应在6小时内到达指定地点解决。 </w:t>
            </w:r>
          </w:p>
          <w:p w14:paraId="2792C47F">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▲五、其他要求：</w:t>
            </w:r>
          </w:p>
          <w:p w14:paraId="338C818D">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1.资源存储及提交给采购人的方式：所有资源（包括工程文件）拷贝一式3份保存于3个硬盘移动固态硬盘(PSSD)，提交给采购人存档。</w:t>
            </w:r>
          </w:p>
          <w:p w14:paraId="3803514C">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2.所提交教学资源应无知识产权纠纷，版权归学校所有。</w:t>
            </w:r>
          </w:p>
          <w:p w14:paraId="7E35B202">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▲3.报价必须含以下部分，包括：</w:t>
            </w:r>
          </w:p>
          <w:p w14:paraId="56E5C94D">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（1）服务的价格。</w:t>
            </w:r>
          </w:p>
          <w:p w14:paraId="2A9E0A35">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（2）必要的保险费用和各项税金。</w:t>
            </w:r>
          </w:p>
          <w:p w14:paraId="2E341F76">
            <w:pPr>
              <w:wordWrap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rPr>
              <w:t>（3）其他：</w:t>
            </w:r>
            <w:r>
              <w:rPr>
                <w:rFonts w:hint="eastAsia" w:ascii="宋体" w:hAnsi="宋体" w:cs="宋体"/>
                <w:color w:val="auto"/>
                <w:sz w:val="24"/>
                <w:highlight w:val="none"/>
                <w:lang w:val="zh-CN"/>
              </w:rPr>
              <w:t>交通费、资料费、讲课费、住宿费、餐饮费、后期技术支持、售后服务等费用等。</w:t>
            </w:r>
            <w:r>
              <w:rPr>
                <w:rFonts w:hint="eastAsia" w:ascii="宋体" w:hAnsi="宋体" w:cs="宋体"/>
                <w:color w:val="auto"/>
                <w:sz w:val="24"/>
                <w:highlight w:val="none"/>
              </w:rPr>
              <w:t>投</w:t>
            </w:r>
            <w:r>
              <w:rPr>
                <w:rFonts w:hint="eastAsia" w:ascii="宋体" w:hAnsi="宋体" w:cs="宋体"/>
                <w:color w:val="auto"/>
                <w:sz w:val="24"/>
                <w:highlight w:val="none"/>
                <w:lang w:val="zh-CN"/>
              </w:rPr>
              <w:t>标人必须考虑本项目在实施期间的一切可能产生费用。在本项目实施过程中，</w:t>
            </w:r>
            <w:r>
              <w:rPr>
                <w:rFonts w:hint="eastAsia" w:ascii="宋体" w:hAnsi="宋体" w:cs="宋体"/>
                <w:color w:val="auto"/>
                <w:sz w:val="24"/>
                <w:highlight w:val="none"/>
              </w:rPr>
              <w:t>投标</w:t>
            </w:r>
            <w:r>
              <w:rPr>
                <w:rFonts w:hint="eastAsia" w:ascii="宋体" w:hAnsi="宋体" w:cs="宋体"/>
                <w:color w:val="auto"/>
                <w:sz w:val="24"/>
                <w:highlight w:val="none"/>
                <w:lang w:val="zh-CN"/>
              </w:rPr>
              <w:t>总价不予调整，采购人将不再另行支付与本项目相关的任何费用。</w:t>
            </w:r>
          </w:p>
          <w:p w14:paraId="4B16288A">
            <w:pPr>
              <w:wordWrap w:val="0"/>
              <w:spacing w:line="440" w:lineRule="exact"/>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）所产生的代理服务费。</w:t>
            </w:r>
          </w:p>
          <w:p w14:paraId="7C094018">
            <w:pPr>
              <w:wordWrap w:val="0"/>
              <w:spacing w:line="440" w:lineRule="exact"/>
              <w:rPr>
                <w:rFonts w:hint="eastAsia" w:ascii="宋体" w:hAnsi="宋体" w:cs="宋体"/>
                <w:b/>
                <w:bCs/>
                <w:color w:val="auto"/>
                <w:sz w:val="24"/>
                <w:highlight w:val="none"/>
              </w:rPr>
            </w:pPr>
            <w:r>
              <w:rPr>
                <w:rFonts w:hint="eastAsia" w:ascii="宋体" w:hAnsi="宋体" w:cs="宋体"/>
                <w:color w:val="auto"/>
                <w:sz w:val="24"/>
                <w:highlight w:val="none"/>
              </w:rPr>
              <w:t>▲4.付款方式：合同签订生效并具备实施条件后采购人向中标人支付合同总金额的50%，全部服务交付完毕，验收合格交付使用之日起十个工作日内，采购人向中标人支付剩余合同金额的50％（无息）；每次付款前，中标人须开具合法的发票给采购人，否则采购人不予支付款项。以上支付均需采购人得到财政批复用款到位后支付，因财政批复用款未到位导致的逾期支付，不视为采购人违约。</w:t>
            </w:r>
          </w:p>
        </w:tc>
      </w:tr>
      <w:tr w14:paraId="2C1F4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8" w:hRule="atLeast"/>
          <w:jc w:val="center"/>
        </w:trPr>
        <w:tc>
          <w:tcPr>
            <w:tcW w:w="1881" w:type="dxa"/>
            <w:gridSpan w:val="3"/>
            <w:tcBorders>
              <w:top w:val="single" w:color="auto" w:sz="4" w:space="0"/>
              <w:left w:val="single" w:color="auto" w:sz="4" w:space="0"/>
              <w:bottom w:val="single" w:color="auto" w:sz="4" w:space="0"/>
              <w:right w:val="single" w:color="auto" w:sz="4" w:space="0"/>
            </w:tcBorders>
            <w:vAlign w:val="center"/>
          </w:tcPr>
          <w:p w14:paraId="45313CE4">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其他说明</w:t>
            </w:r>
          </w:p>
        </w:tc>
        <w:tc>
          <w:tcPr>
            <w:tcW w:w="8295" w:type="dxa"/>
            <w:gridSpan w:val="5"/>
            <w:tcBorders>
              <w:top w:val="single" w:color="auto" w:sz="4" w:space="0"/>
              <w:left w:val="single" w:color="auto" w:sz="4" w:space="0"/>
              <w:bottom w:val="single" w:color="auto" w:sz="4" w:space="0"/>
              <w:right w:val="single" w:color="auto" w:sz="4" w:space="0"/>
            </w:tcBorders>
            <w:vAlign w:val="center"/>
          </w:tcPr>
          <w:p w14:paraId="00939A99">
            <w:pPr>
              <w:wordWrap w:val="0"/>
              <w:spacing w:line="440" w:lineRule="exact"/>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1、本项目采购标的需执行的国家相关标准、行业标准、地方标准或其他强制性标准、规范等要求：</w:t>
            </w:r>
            <w:r>
              <w:rPr>
                <w:rFonts w:hint="eastAsia" w:ascii="宋体" w:hAnsi="宋体" w:cs="宋体"/>
                <w:bCs/>
                <w:color w:val="auto"/>
                <w:kern w:val="0"/>
                <w:sz w:val="24"/>
                <w:highlight w:val="none"/>
                <w:u w:val="single"/>
              </w:rPr>
              <w:t>按国家相关标准、中标供应商承诺进行验收。</w:t>
            </w:r>
          </w:p>
          <w:p w14:paraId="562D1798">
            <w:pPr>
              <w:widowControl/>
              <w:spacing w:line="440" w:lineRule="exac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kern w:val="0"/>
                <w:sz w:val="24"/>
                <w:highlight w:val="none"/>
              </w:rPr>
              <w:t>合同延续年限、条件和方式：</w:t>
            </w:r>
            <w:r>
              <w:rPr>
                <w:rFonts w:hint="eastAsia" w:ascii="宋体" w:hAnsi="宋体" w:cs="宋体"/>
                <w:color w:val="auto"/>
                <w:sz w:val="24"/>
                <w:highlight w:val="none"/>
              </w:rPr>
              <w:t>合同期限满后不续签。</w:t>
            </w:r>
          </w:p>
        </w:tc>
      </w:tr>
    </w:tbl>
    <w:p w14:paraId="326421AB">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DEA236E">
      <w:pPr>
        <w:wordWrap w:val="0"/>
        <w:spacing w:line="360" w:lineRule="auto"/>
        <w:ind w:firstLine="640"/>
        <w:outlineLvl w:val="1"/>
        <w:rPr>
          <w:rFonts w:hint="eastAsia" w:ascii="宋体" w:hAnsi="宋体" w:cs="宋体"/>
          <w:color w:val="auto"/>
          <w:sz w:val="17"/>
          <w:szCs w:val="17"/>
          <w:highlight w:val="none"/>
        </w:rPr>
      </w:pPr>
      <w:r>
        <w:rPr>
          <w:rFonts w:hint="eastAsia" w:ascii="宋体" w:hAnsi="宋体" w:cs="宋体"/>
          <w:color w:val="auto"/>
          <w:sz w:val="32"/>
          <w:szCs w:val="32"/>
          <w:highlight w:val="none"/>
        </w:rPr>
        <w:t>附件1：</w:t>
      </w:r>
    </w:p>
    <w:p w14:paraId="1A9ED1C5">
      <w:pPr>
        <w:wordWrap w:val="0"/>
        <w:spacing w:line="360" w:lineRule="auto"/>
        <w:ind w:left="1871" w:firstLine="800"/>
        <w:rPr>
          <w:rFonts w:hint="eastAsia"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7"/>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7858937C">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4788E248">
            <w:pPr>
              <w:widowControl/>
              <w:wordWrap w:val="0"/>
              <w:spacing w:line="360" w:lineRule="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767E8294">
            <w:pPr>
              <w:widowControl/>
              <w:wordWrap w:val="0"/>
              <w:spacing w:line="360" w:lineRule="auto"/>
              <w:ind w:firstLine="442"/>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51AB9AED">
            <w:pPr>
              <w:widowControl/>
              <w:wordWrap w:val="0"/>
              <w:spacing w:line="360" w:lineRule="auto"/>
              <w:ind w:firstLine="442"/>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2D7E034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446AFF2">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58838E72">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09F2A897">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425F87F0">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84305A1">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13AB84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5365733">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B104F61">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0DCE0DE">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51ECBD52">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33D2412">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D519F8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EA92B2A">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92693C9">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C67B21E">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2B77DD0C">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6E23D72">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159474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DFE2221">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2B1FE683">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0EAEECA0">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2F14DFF1">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1B7FC300">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9081DB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DE4B486">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E2A77E3">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65467F7">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96104A4">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04A04ACE">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4A3454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3ECC890">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BD3FBB8">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8B6E6C3">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B438DEF">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2EFFDBE1">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B97593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DE2BA10">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DC1779B">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CC877B4">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1D9BBF70">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2BE22CBB">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AF96873">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01853543">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4F43CA9">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C191DDB">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39D8911A">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75E0D0BF">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07DFA42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EC96814">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0FB5FB39">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47C19EBE">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54EB601">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DEF3A19">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002417F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3EAE39B">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1209ABB9">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2137ABFC">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C4F80D1">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0128521">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F0F8B3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1C5A421">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0F451410">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659F902B">
            <w:pPr>
              <w:widowControl/>
              <w:wordWrap w:val="0"/>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1BE9E148">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766F0CD">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71F32A9">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48CA1FB7">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4AF72058">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09A83FB9">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17E76400">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48F873D7">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184D034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F100FE4">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A78CF28">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8D30CB0">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82244AB">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6DE253F6">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60B7601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FAD8458">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473BEF2">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01804AB">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4CC8E53">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1E61D057">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7B7594D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D21C801">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FB4AD4E">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E05B324">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7032CEB2">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760C77E3">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007D1F9E">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0742245">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C080DE3">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CBAD4CC">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D22D2EF">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29D14FCE">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48F93A7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0E441E7">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91FA112">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DB219C1">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35508E5B">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02DA6555">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357A2F7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C3A9C1D">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9818347">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266AC5B">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1B77E7E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01410F4D">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5D094B0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BDB327F">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0D740E56">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77CA00FC">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13035F1">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10DA61">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25BF957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DEF675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19FFE84E">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6AEE5B1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6EC3ACCE">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9685273">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61B77AB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213F38F">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11096517">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3C4CFB44">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0214BB79">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D86D919">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67B3A1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E784A8A">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6C77B8A7">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44B3A2C0">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2A0F69BA">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196521">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52A5E241">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95C90BF">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3BE4E11">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15E3574">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2F29C9A2">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0F2B7B60">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DD027D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573B3FA">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C981432">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2FC855FA">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5C77A57">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2790E9C9">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5F6B004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8F500EC">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A1040B8">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A3CF38E">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9F5B5B4">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54A9A734">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71E6591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ED7E032">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846E52D">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C4617C5">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30B3FCE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49C28E4">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07BB97B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DE211B9">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1071DD9">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649451C">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549F277E">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08ECF394">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230F872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42F9AFA">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3F67D14">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2A87E0E2">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8AC11AF">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490799B0">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03EE934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5CA3F31">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15A0180">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72889C8">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4E94D5B">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1335C150">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47995D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4029DCB">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B38F73">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14628E2">
            <w:pPr>
              <w:widowControl/>
              <w:wordWrap w:val="0"/>
              <w:spacing w:line="360" w:lineRule="auto"/>
              <w:ind w:firstLine="400"/>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609F6AF">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430449E8">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5780994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794EE51">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7E865B8C">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4BD1724B">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0D49778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FD4F1F8">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38C2780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5D0C63F">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6916E68">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5B0D591">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4311D778">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5D8C0E9">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62B153D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5258405">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7C82861">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AD2CB95">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5E252753">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A7F4A07">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178E4FB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6541DA2">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1A45DB3">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F25035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01106F7B">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D7F8FE7">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CDBE79C">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77F370B1">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50D60345">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1AE9FDEC">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27FB9947">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A762B74">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54A2F295">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48A539A0">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18D93D87">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5CC22067">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684703F8">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528797AB">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552AC21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34EC1BC">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0D32217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51538744">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66436100">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3A33E36">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07CD917F">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618B2BEF">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23B0BC2E">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2ADBAD8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318E81BB">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AC0BD0E">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4BA1C2C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4DC023B">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2E78C5E">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7BDDCE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4520B315">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83A622">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056F30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332C56B">
            <w:pPr>
              <w:widowControl/>
              <w:wordWrap w:val="0"/>
              <w:spacing w:line="360" w:lineRule="auto"/>
              <w:ind w:firstLine="400"/>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00EF8A2">
            <w:pPr>
              <w:widowControl/>
              <w:wordWrap w:val="0"/>
              <w:spacing w:line="360" w:lineRule="auto"/>
              <w:ind w:firstLine="400"/>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3820F5A">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3CA16048">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3275872">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2FFF25E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4C829DD">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17298473">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6798AC56">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DB92F1F">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E3B714F">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1DF7834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0623AB1">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1B830D7E">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2340D4F6">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07742F2">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5C68382">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135C1E0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2DECCFC">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558EA654">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1CF2E6E2">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017B0F3">
            <w:pPr>
              <w:widowControl/>
              <w:wordWrap w:val="0"/>
              <w:spacing w:line="36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8D811D5">
            <w:pPr>
              <w:widowControl/>
              <w:wordWrap w:val="0"/>
              <w:spacing w:line="360" w:lineRule="auto"/>
              <w:ind w:firstLine="4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3BD0364D">
      <w:pPr>
        <w:pStyle w:val="11"/>
        <w:wordWrap w:val="0"/>
        <w:spacing w:after="0" w:line="360" w:lineRule="auto"/>
        <w:ind w:firstLine="408"/>
        <w:rPr>
          <w:rFonts w:hint="eastAsia" w:ascii="宋体" w:hAnsi="宋体" w:cs="宋体"/>
          <w:color w:val="auto"/>
          <w:spacing w:val="-3"/>
          <w:szCs w:val="21"/>
          <w:highlight w:val="none"/>
        </w:rPr>
      </w:pPr>
    </w:p>
    <w:p w14:paraId="29A5C22F">
      <w:pPr>
        <w:pStyle w:val="11"/>
        <w:wordWrap w:val="0"/>
        <w:spacing w:after="0" w:line="360" w:lineRule="auto"/>
        <w:ind w:firstLine="408"/>
        <w:rPr>
          <w:rFonts w:hint="eastAsia"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17766C05">
      <w:pPr>
        <w:pStyle w:val="11"/>
        <w:wordWrap w:val="0"/>
        <w:spacing w:after="0" w:line="360" w:lineRule="auto"/>
        <w:ind w:firstLine="420"/>
        <w:rPr>
          <w:rFonts w:hint="eastAsia"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449AF915">
      <w:pPr>
        <w:pStyle w:val="14"/>
        <w:rPr>
          <w:rFonts w:hint="eastAsia"/>
          <w:color w:val="auto"/>
          <w:highlight w:val="none"/>
        </w:rPr>
      </w:pPr>
    </w:p>
    <w:p w14:paraId="1962CAEC">
      <w:pPr>
        <w:ind w:firstLine="420"/>
        <w:jc w:val="left"/>
        <w:outlineLvl w:val="1"/>
        <w:rPr>
          <w:rFonts w:hint="eastAsia"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1BDC5EFD">
      <w:pPr>
        <w:wordWrap w:val="0"/>
        <w:spacing w:line="360" w:lineRule="auto"/>
        <w:ind w:left="1871" w:firstLine="800"/>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7"/>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7CF48F0C">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29EDF44B">
            <w:pPr>
              <w:widowControl/>
              <w:wordWrap w:val="0"/>
              <w:spacing w:line="360" w:lineRule="auto"/>
              <w:ind w:firstLine="482"/>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744D12F5">
            <w:pPr>
              <w:widowControl/>
              <w:wordWrap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45154D8E">
            <w:pPr>
              <w:widowControl/>
              <w:wordWrap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4B212D35">
            <w:pPr>
              <w:widowControl/>
              <w:wordWrap w:val="0"/>
              <w:spacing w:line="360" w:lineRule="auto"/>
              <w:ind w:firstLine="482"/>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6B9A5743">
            <w:pPr>
              <w:widowControl/>
              <w:wordWrap w:val="0"/>
              <w:spacing w:line="360" w:lineRule="auto"/>
              <w:ind w:firstLine="482"/>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5318F54A">
            <w:pPr>
              <w:widowControl/>
              <w:wordWrap w:val="0"/>
              <w:spacing w:line="360" w:lineRule="auto"/>
              <w:ind w:firstLine="482"/>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0CCC53A">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23C138EF">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3AFD52FC">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BA29D67">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AAC939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076A9E8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70607D0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D0B1C8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AADBFB5">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41EF2DC9">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80CF884">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F446FF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D7E4CF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FCAB97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215DC0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3F31AB6">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4330FE8">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E6182F4">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DD1B03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5011199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4689918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6E6D328">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34CE396">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7512AED1">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3613FFE">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6DE465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68BCA7E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55650F8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D39916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AB6D914">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0345101">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6160170E">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223776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77905D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67F9473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AEF604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18F206C">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24807046">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513D0C7">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497860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71BE17A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0A2D773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FE14C8B">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005A993">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48FC935">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235276A">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6139F2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14F3389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522BB27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AE8052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221BDD7">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55F4C570">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742E118">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819F59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71769F2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0FECED3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0CA378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88E2C45">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21AB541">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9604998">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9A9A98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6E2A382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55394B4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40C0D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7B58F17">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18A4A95E">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461F7CA">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FA4575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13EB8D5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F9D72F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C9AD8E3">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7F36417">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8CB1993">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FD4479C">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95903A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1DC0290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23158CA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D8A4EC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B10DBC2">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3899ACAA">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732E2B5">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598A1F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496B18B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32DB03F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6B86EF5">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9C8AA48">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78AB6EB">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3FF6823">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2C3BFF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7BA2BB1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083A7D3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B9E78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61739BE">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619A82E8">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354D5FD">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9D3963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F5AB80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24DF9B7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FD574B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560DE31">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59E6E5B">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7712F97">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CE8B61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138B841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F6BB8B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572AE1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83307D8">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7769A0CD">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E550F4F">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9726E2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B6852E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EC673E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CB2AD6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57B1346">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DEB07DB">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AD52E71">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EC050B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11A1248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3A678D8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9877F7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26640C1">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3B789E28">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58AFBA">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1A6308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76C613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38F846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945A11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6B018B2">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6082884">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1C99D88">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B489CC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2816995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4D4095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EB285C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9D898AF">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0ADD965B">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28C6A38">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AE7919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551EBDF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24A5B99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CF67D77">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A59AFD1">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72E6FF">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807F9F5">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EAF5E0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5D4E2E8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6A2D1D2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02A74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7E6CDBB">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73551790">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5CAC2A0">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EAC5C0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B63A5D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453F9C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95ACE9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223C563">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D45EFFA">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448E703">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5D166F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44CD42C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332AD7D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0571B4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3DD6D92">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4ABFEBE2">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E82E3AB">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7DC5A7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3B5640F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63A27A1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49ECE7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10B906A">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2500028">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223E99C0">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B37B47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3B20E01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79BE09B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6D21072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F4B78C6">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3CF88339">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486D2E2">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522694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686E909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1A89A96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627A57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7AF4198">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E69561F">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749BE95">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54E671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45D2063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183D40F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F1B947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7A8CB96">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7BAFCD26">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38F1E3D">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268172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AD3FB1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F610A6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FB49DE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3D54C38">
            <w:pPr>
              <w:widowControl/>
              <w:wordWrap w:val="0"/>
              <w:spacing w:line="360" w:lineRule="auto"/>
              <w:ind w:firstLine="361"/>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29ABFF4">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515B904">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DB8423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37EA2F3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0FA2E74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42AACF4">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6DFFB8F8">
            <w:pPr>
              <w:widowControl/>
              <w:wordWrap w:val="0"/>
              <w:spacing w:line="360" w:lineRule="auto"/>
              <w:ind w:firstLine="361"/>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2C24B3FA">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3597F26">
            <w:pPr>
              <w:widowControl/>
              <w:wordWrap w:val="0"/>
              <w:spacing w:line="360" w:lineRule="auto"/>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39BA70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3F7F7CA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040F5A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90F56FC">
      <w:pPr>
        <w:wordWrap w:val="0"/>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4ED8A51">
      <w:pPr>
        <w:widowControl/>
        <w:wordWrap w:val="0"/>
        <w:spacing w:line="360" w:lineRule="auto"/>
        <w:ind w:firstLine="420"/>
        <w:jc w:val="left"/>
        <w:rPr>
          <w:rFonts w:hint="eastAsia" w:ascii="宋体" w:hAnsi="宋体" w:cs="宋体"/>
          <w:color w:val="auto"/>
          <w:szCs w:val="20"/>
          <w:highlight w:val="none"/>
        </w:rPr>
        <w:sectPr>
          <w:headerReference r:id="rId5" w:type="default"/>
          <w:footerReference r:id="rId6" w:type="default"/>
          <w:pgSz w:w="11906" w:h="16838"/>
          <w:pgMar w:top="1440" w:right="1080" w:bottom="1440" w:left="1080" w:header="720" w:footer="720" w:gutter="0"/>
          <w:pgNumType w:start="1"/>
          <w:cols w:space="720" w:num="1"/>
          <w:docGrid w:type="lines" w:linePitch="331" w:charSpace="0"/>
        </w:sectPr>
      </w:pPr>
    </w:p>
    <w:p w14:paraId="7BACBB25">
      <w:pPr>
        <w:pStyle w:val="14"/>
        <w:outlineLvl w:val="0"/>
        <w:rPr>
          <w:rFonts w:hint="eastAsia"/>
          <w:b/>
          <w:bCs w:val="0"/>
          <w:color w:val="auto"/>
          <w:sz w:val="32"/>
          <w:szCs w:val="32"/>
          <w:highlight w:val="none"/>
        </w:rPr>
      </w:pPr>
      <w:bookmarkStart w:id="17" w:name="_Toc532545044"/>
      <w:bookmarkStart w:id="18" w:name="_Toc30980"/>
      <w:r>
        <w:rPr>
          <w:rFonts w:hint="eastAsia"/>
          <w:b/>
          <w:bCs w:val="0"/>
          <w:color w:val="auto"/>
          <w:sz w:val="32"/>
          <w:szCs w:val="32"/>
          <w:highlight w:val="none"/>
        </w:rPr>
        <w:t>第三章  投标人须知</w:t>
      </w:r>
      <w:bookmarkEnd w:id="17"/>
      <w:bookmarkEnd w:id="18"/>
    </w:p>
    <w:p w14:paraId="740190DD">
      <w:pPr>
        <w:pStyle w:val="14"/>
        <w:outlineLvl w:val="1"/>
        <w:rPr>
          <w:rFonts w:hint="eastAsia"/>
          <w:b/>
          <w:bCs w:val="0"/>
          <w:color w:val="auto"/>
          <w:sz w:val="32"/>
          <w:szCs w:val="32"/>
          <w:highlight w:val="none"/>
        </w:rPr>
      </w:pPr>
      <w:bookmarkStart w:id="19" w:name="_Toc18157"/>
      <w:r>
        <w:rPr>
          <w:rFonts w:hint="eastAsia"/>
          <w:b/>
          <w:bCs w:val="0"/>
          <w:color w:val="auto"/>
          <w:sz w:val="32"/>
          <w:szCs w:val="32"/>
          <w:highlight w:val="none"/>
        </w:rPr>
        <w:t>第一节 投标人须知前附表</w:t>
      </w:r>
      <w:bookmarkEnd w:id="19"/>
    </w:p>
    <w:tbl>
      <w:tblPr>
        <w:tblStyle w:val="27"/>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009DE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95DDB7">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4C51A89C">
            <w:pPr>
              <w:wordWrap w:val="0"/>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4E1E0D4">
            <w:pPr>
              <w:wordWrap w:val="0"/>
              <w:snapToGrid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3EAFA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C5A4D8B">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69281C11">
            <w:pPr>
              <w:wordWrap w:val="0"/>
              <w:spacing w:line="360" w:lineRule="auto"/>
              <w:ind w:firstLine="420"/>
              <w:rPr>
                <w:rFonts w:hint="eastAsia" w:ascii="宋体" w:hAnsi="宋体" w:cs="宋体"/>
                <w:color w:val="auto"/>
                <w:szCs w:val="21"/>
                <w:highlight w:val="none"/>
              </w:rPr>
            </w:pPr>
            <w:bookmarkStart w:id="20" w:name="_8.1"/>
            <w:bookmarkEnd w:id="20"/>
            <w:bookmarkStart w:id="21" w:name="_9.2"/>
            <w:bookmarkEnd w:id="21"/>
            <w:bookmarkStart w:id="22" w:name="_5"/>
            <w:bookmarkEnd w:id="22"/>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7D112DE">
            <w:pPr>
              <w:pStyle w:val="10"/>
              <w:rPr>
                <w:rFonts w:hint="eastAsia"/>
                <w:color w:val="auto"/>
                <w:highlight w:val="none"/>
              </w:rPr>
            </w:pPr>
            <w:r>
              <w:rPr>
                <w:rFonts w:hint="eastAsia"/>
                <w:color w:val="auto"/>
                <w:highlight w:val="none"/>
              </w:rPr>
              <w:t>不允许联合体投标。</w:t>
            </w:r>
          </w:p>
        </w:tc>
      </w:tr>
      <w:tr w14:paraId="2B030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DA3B0C9">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777CB0D">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5CD30652">
            <w:pPr>
              <w:pStyle w:val="10"/>
              <w:rPr>
                <w:rFonts w:hint="eastAsia"/>
                <w:color w:val="auto"/>
                <w:highlight w:val="none"/>
              </w:rPr>
            </w:pPr>
            <w:r>
              <w:rPr>
                <w:rFonts w:hint="eastAsia"/>
                <w:color w:val="auto"/>
                <w:highlight w:val="none"/>
              </w:rPr>
              <w:t>无。</w:t>
            </w:r>
          </w:p>
        </w:tc>
      </w:tr>
      <w:tr w14:paraId="283DD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356520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5397F9EB">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775C2C64">
            <w:pPr>
              <w:pStyle w:val="10"/>
              <w:rPr>
                <w:rFonts w:hint="eastAsia"/>
                <w:color w:val="auto"/>
                <w:highlight w:val="none"/>
              </w:rPr>
            </w:pPr>
            <w:bookmarkStart w:id="23" w:name="PO_3000001866_PM044"/>
            <w:r>
              <w:rPr>
                <w:rFonts w:ascii="Segoe UI Symbol" w:hAnsi="Segoe UI Symbol" w:cs="Segoe UI Symbol"/>
                <w:color w:val="auto"/>
                <w:highlight w:val="none"/>
              </w:rPr>
              <w:t>☑</w:t>
            </w:r>
            <w:r>
              <w:rPr>
                <w:rFonts w:hint="eastAsia"/>
                <w:color w:val="auto"/>
                <w:highlight w:val="none"/>
              </w:rPr>
              <w:t>不允许分包</w:t>
            </w:r>
            <w:bookmarkEnd w:id="23"/>
            <w:r>
              <w:rPr>
                <w:rFonts w:hint="eastAsia"/>
                <w:color w:val="auto"/>
                <w:highlight w:val="none"/>
              </w:rPr>
              <w:t>；</w:t>
            </w:r>
          </w:p>
          <w:p w14:paraId="468AEEB0">
            <w:pPr>
              <w:pStyle w:val="10"/>
              <w:rPr>
                <w:rFonts w:hint="eastAsia"/>
                <w:color w:val="auto"/>
                <w:highlight w:val="none"/>
              </w:rPr>
            </w:pPr>
            <w:r>
              <w:rPr>
                <w:rFonts w:hint="eastAsia"/>
                <w:color w:val="auto"/>
                <w:highlight w:val="none"/>
              </w:rPr>
              <w:t>□转包/分包内容：                 /                    ；</w:t>
            </w:r>
          </w:p>
          <w:p w14:paraId="3EB7489E">
            <w:pPr>
              <w:pStyle w:val="10"/>
              <w:rPr>
                <w:rFonts w:hint="eastAsia"/>
                <w:color w:val="auto"/>
                <w:highlight w:val="none"/>
              </w:rPr>
            </w:pPr>
            <w:r>
              <w:rPr>
                <w:rFonts w:hint="eastAsia"/>
                <w:color w:val="auto"/>
                <w:highlight w:val="none"/>
              </w:rPr>
              <w:t>□转包/分包金额或者比例：         /                            。</w:t>
            </w:r>
          </w:p>
        </w:tc>
      </w:tr>
      <w:tr w14:paraId="2539B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2835C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5F171FC8">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1C383AD1">
            <w:pPr>
              <w:wordWrap w:val="0"/>
              <w:spacing w:line="360" w:lineRule="auto"/>
              <w:ind w:firstLine="420"/>
              <w:rPr>
                <w:rFonts w:hint="eastAsia"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2CAE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6A2FF6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6E1D94CA">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75EFB45B">
            <w:pPr>
              <w:wordWrap w:val="0"/>
              <w:snapToGrid w:val="0"/>
              <w:spacing w:line="360" w:lineRule="auto"/>
              <w:rPr>
                <w:rFonts w:hint="eastAsia"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不组织召开开标前答疑会</w:t>
            </w:r>
          </w:p>
          <w:p w14:paraId="5E8D98AF">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□组织召开开标前答疑会</w:t>
            </w:r>
          </w:p>
          <w:p w14:paraId="76543A37">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60182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22E991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4060F952">
            <w:pPr>
              <w:wordWrap w:val="0"/>
              <w:snapToGrid w:val="0"/>
              <w:spacing w:line="360" w:lineRule="auto"/>
              <w:jc w:val="left"/>
              <w:rPr>
                <w:rFonts w:hint="eastAsia" w:ascii="宋体" w:hAnsi="宋体" w:cs="宋体"/>
                <w:color w:val="auto"/>
                <w:szCs w:val="21"/>
                <w:highlight w:val="none"/>
              </w:rPr>
            </w:pPr>
            <w:bookmarkStart w:id="24" w:name="_13.2"/>
            <w:bookmarkEnd w:id="24"/>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90FAD12">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bookmarkStart w:id="25" w:name="OLE_LINK13"/>
            <w:r>
              <w:rPr>
                <w:rFonts w:hint="eastAsia" w:ascii="宋体" w:hAnsi="宋体" w:cs="宋体"/>
                <w:color w:val="auto"/>
                <w:szCs w:val="21"/>
                <w:highlight w:val="none"/>
              </w:rPr>
              <w:t>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bookmarkEnd w:id="25"/>
          <w:p w14:paraId="680D7F24">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bookmarkStart w:id="26" w:name="OLE_LINK14"/>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u w:val="single"/>
              </w:rPr>
              <w:t xml:space="preserve"> 2024</w:t>
            </w:r>
            <w:r>
              <w:rPr>
                <w:rFonts w:hint="eastAsia" w:ascii="宋体" w:hAnsi="宋体" w:cs="宋体"/>
                <w:color w:val="auto"/>
                <w:szCs w:val="21"/>
                <w:highlight w:val="none"/>
              </w:rPr>
              <w:t>年</w:t>
            </w:r>
            <w:r>
              <w:rPr>
                <w:rFonts w:hint="eastAsia" w:ascii="宋体" w:hAnsi="宋体" w:cs="宋体"/>
                <w:color w:val="auto"/>
                <w:szCs w:val="21"/>
                <w:highlight w:val="none"/>
                <w:u w:val="single"/>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bookmarkEnd w:id="26"/>
          <w:p w14:paraId="0CBFD0F1">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bookmarkStart w:id="27" w:name="OLE_LINK15"/>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u w:val="single"/>
              </w:rPr>
              <w:t xml:space="preserve"> 2024</w:t>
            </w:r>
            <w:r>
              <w:rPr>
                <w:rFonts w:hint="eastAsia" w:ascii="宋体" w:hAnsi="宋体" w:cs="宋体"/>
                <w:color w:val="auto"/>
                <w:szCs w:val="21"/>
                <w:highlight w:val="none"/>
              </w:rPr>
              <w:t>年</w:t>
            </w:r>
            <w:r>
              <w:rPr>
                <w:rFonts w:hint="eastAsia" w:ascii="宋体" w:hAnsi="宋体" w:cs="宋体"/>
                <w:color w:val="auto"/>
                <w:szCs w:val="21"/>
                <w:highlight w:val="none"/>
                <w:u w:val="single"/>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bookmarkEnd w:id="27"/>
          <w:p w14:paraId="4C859A80">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bookmarkStart w:id="28" w:name="OLE_LINK16"/>
            <w:r>
              <w:rPr>
                <w:rFonts w:hint="eastAsia" w:ascii="宋体" w:hAnsi="宋体" w:cs="宋体"/>
                <w:color w:val="auto"/>
                <w:szCs w:val="21"/>
                <w:highlight w:val="none"/>
              </w:rPr>
              <w:t>投标人财务状况报告：[</w:t>
            </w:r>
            <w:r>
              <w:rPr>
                <w:rFonts w:hint="eastAsia" w:ascii="宋体" w:hAnsi="宋体" w:cs="宋体"/>
                <w:color w:val="auto"/>
                <w:szCs w:val="21"/>
                <w:highlight w:val="none"/>
                <w:u w:val="single"/>
              </w:rPr>
              <w:t>2023</w:t>
            </w:r>
            <w:r>
              <w:rPr>
                <w:rFonts w:hint="eastAsia" w:ascii="宋体" w:hAnsi="宋体" w:cs="宋体"/>
                <w:color w:val="auto"/>
                <w:szCs w:val="21"/>
                <w:highlight w:val="none"/>
              </w:rPr>
              <w:t>年或</w:t>
            </w:r>
            <w:r>
              <w:rPr>
                <w:rFonts w:hint="eastAsia" w:ascii="宋体" w:hAnsi="宋体" w:cs="宋体"/>
                <w:color w:val="auto"/>
                <w:szCs w:val="21"/>
                <w:highlight w:val="none"/>
                <w:u w:val="single"/>
              </w:rPr>
              <w:t>2024</w:t>
            </w:r>
            <w:r>
              <w:rPr>
                <w:rFonts w:hint="eastAsia" w:ascii="宋体" w:hAnsi="宋体" w:cs="宋体"/>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bookmarkEnd w:id="28"/>
          <w:p w14:paraId="060EF71C">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bookmarkStart w:id="29" w:name="OLE_LINK17"/>
            <w:r>
              <w:rPr>
                <w:rFonts w:hint="eastAsia" w:ascii="宋体" w:hAnsi="宋体" w:cs="宋体"/>
                <w:color w:val="auto"/>
                <w:szCs w:val="21"/>
                <w:highlight w:val="none"/>
              </w:rPr>
              <w:t>投标人直接控股股东信息、投标人直接管理关系信息表。（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bookmarkEnd w:id="29"/>
          </w:p>
          <w:p w14:paraId="7963055F">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bookmarkStart w:id="30" w:name="OLE_LINK18"/>
            <w:r>
              <w:rPr>
                <w:rFonts w:hint="eastAsia" w:ascii="宋体" w:hAnsi="宋体" w:cs="宋体"/>
                <w:color w:val="auto"/>
                <w:szCs w:val="21"/>
                <w:highlight w:val="none"/>
              </w:rPr>
              <w:t>投标资格声明函。（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bookmarkEnd w:id="30"/>
          </w:p>
          <w:p w14:paraId="7F9F3E58">
            <w:pPr>
              <w:tabs>
                <w:tab w:val="left" w:pos="459"/>
              </w:tabs>
              <w:wordWrap w:val="0"/>
              <w:snapToGrid w:val="0"/>
              <w:spacing w:line="360" w:lineRule="auto"/>
              <w:rPr>
                <w:b/>
                <w:bCs/>
                <w:color w:val="auto"/>
                <w:highlight w:val="none"/>
              </w:rPr>
            </w:pPr>
            <w:r>
              <w:rPr>
                <w:rFonts w:hint="eastAsia"/>
                <w:color w:val="auto"/>
                <w:highlight w:val="none"/>
              </w:rPr>
              <w:t>7、</w:t>
            </w:r>
            <w:bookmarkStart w:id="31" w:name="OLE_LINK19"/>
            <w:r>
              <w:rPr>
                <w:rFonts w:hint="eastAsia"/>
                <w:color w:val="auto"/>
                <w:highlight w:val="none"/>
              </w:rPr>
              <w:t>中小企业声明函。</w:t>
            </w:r>
            <w:r>
              <w:rPr>
                <w:rFonts w:hint="eastAsia" w:ascii="宋体" w:hAnsi="宋体"/>
                <w:b/>
                <w:bCs/>
                <w:color w:val="auto"/>
                <w:szCs w:val="21"/>
                <w:highlight w:val="none"/>
              </w:rPr>
              <w:t>（提供中小企业声明函或者残疾人福利性单位声明函或者供应商属于监狱企业的证明材料。必须提供，否则作无效投标处理）</w:t>
            </w:r>
          </w:p>
          <w:bookmarkEnd w:id="31"/>
          <w:p w14:paraId="07F778E9">
            <w:pPr>
              <w:snapToGrid w:val="0"/>
              <w:spacing w:line="380" w:lineRule="exact"/>
              <w:rPr>
                <w:rFonts w:hint="eastAsia" w:ascii="宋体" w:hAnsi="宋体" w:cs="宋体"/>
                <w:b/>
                <w:bCs/>
                <w:color w:val="auto"/>
                <w:szCs w:val="21"/>
                <w:highlight w:val="none"/>
              </w:rPr>
            </w:pPr>
            <w:r>
              <w:rPr>
                <w:rFonts w:hint="eastAsia" w:ascii="宋体" w:hAnsi="宋体" w:cs="宋体"/>
                <w:color w:val="auto"/>
                <w:szCs w:val="21"/>
                <w:highlight w:val="none"/>
              </w:rPr>
              <w:t>8、联合体协议书。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053AD321">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775BB49F">
            <w:pPr>
              <w:wordWrap w:val="0"/>
              <w:snapToGrid w:val="0"/>
              <w:spacing w:line="360" w:lineRule="auto"/>
              <w:ind w:firstLine="422"/>
              <w:rPr>
                <w:rFonts w:hint="eastAsia"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270709DD">
            <w:pPr>
              <w:wordWrap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52B35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EB6DCCC">
            <w:pPr>
              <w:wordWrap w:val="0"/>
              <w:spacing w:line="360" w:lineRule="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8DFAB0B">
            <w:pPr>
              <w:wordWrap w:val="0"/>
              <w:snapToGrid w:val="0"/>
              <w:spacing w:line="360" w:lineRule="auto"/>
              <w:ind w:firstLine="420"/>
              <w:jc w:val="left"/>
              <w:rPr>
                <w:rFonts w:hint="eastAsia" w:ascii="宋体" w:hAnsi="宋体" w:cs="宋体"/>
                <w:color w:val="auto"/>
                <w:szCs w:val="21"/>
                <w:highlight w:val="none"/>
              </w:rPr>
            </w:pPr>
            <w:bookmarkStart w:id="32" w:name="_13.3"/>
            <w:bookmarkEnd w:id="32"/>
            <w:r>
              <w:rPr>
                <w:rFonts w:hint="eastAsia" w:ascii="宋体" w:hAnsi="宋体" w:cs="宋体"/>
                <w:color w:val="auto"/>
                <w:szCs w:val="21"/>
                <w:highlight w:val="none"/>
              </w:rPr>
              <w:t>商务文件组成</w:t>
            </w:r>
          </w:p>
          <w:p w14:paraId="50E84E71">
            <w:pPr>
              <w:wordWrap w:val="0"/>
              <w:spacing w:line="360" w:lineRule="auto"/>
              <w:ind w:firstLine="420"/>
              <w:rPr>
                <w:rFonts w:hint="eastAsia"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72A3263">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bookmarkStart w:id="33" w:name="OLE_LINK20"/>
            <w:r>
              <w:rPr>
                <w:rFonts w:hint="eastAsia" w:ascii="宋体" w:hAnsi="宋体" w:cs="宋体"/>
                <w:color w:val="auto"/>
                <w:szCs w:val="21"/>
                <w:highlight w:val="none"/>
              </w:rPr>
              <w:t>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bookmarkEnd w:id="33"/>
          <w:p w14:paraId="58101523">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bookmarkStart w:id="34" w:name="OLE_LINK21"/>
            <w:r>
              <w:rPr>
                <w:rFonts w:hint="eastAsia" w:ascii="宋体" w:hAnsi="宋体" w:cs="宋体"/>
                <w:color w:val="auto"/>
                <w:szCs w:val="21"/>
                <w:highlight w:val="none"/>
              </w:rPr>
              <w:t>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bookmarkEnd w:id="34"/>
          <w:p w14:paraId="105184E4">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bookmarkStart w:id="35" w:name="OLE_LINK22"/>
            <w:r>
              <w:rPr>
                <w:rFonts w:hint="eastAsia" w:ascii="宋体" w:hAnsi="宋体" w:cs="宋体"/>
                <w:color w:val="auto"/>
                <w:szCs w:val="21"/>
                <w:highlight w:val="none"/>
              </w:rPr>
              <w:t>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bookmarkEnd w:id="35"/>
          <w:p w14:paraId="4F1DB2F4">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bookmarkStart w:id="36" w:name="OLE_LINK23"/>
            <w:r>
              <w:rPr>
                <w:rFonts w:hint="eastAsia" w:ascii="宋体" w:hAnsi="宋体" w:cs="宋体"/>
                <w:color w:val="auto"/>
                <w:szCs w:val="21"/>
                <w:highlight w:val="none"/>
              </w:rPr>
              <w:t>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bookmarkEnd w:id="36"/>
          <w:p w14:paraId="44000EE4">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5、投标人情况介绍；</w:t>
            </w:r>
          </w:p>
          <w:p w14:paraId="403682B5">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7FF3E9AC">
            <w:pPr>
              <w:wordWrap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04E724E2">
            <w:pPr>
              <w:wordWrap w:val="0"/>
              <w:snapToGrid w:val="0"/>
              <w:spacing w:line="360" w:lineRule="auto"/>
              <w:ind w:firstLine="211" w:firstLineChars="100"/>
              <w:rPr>
                <w:rFonts w:hint="eastAsia"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00AD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13A6F81B">
            <w:pPr>
              <w:wordWrap w:val="0"/>
              <w:spacing w:line="360" w:lineRule="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CB67AC6">
            <w:pPr>
              <w:wordWrap w:val="0"/>
              <w:snapToGrid w:val="0"/>
              <w:spacing w:line="360" w:lineRule="auto"/>
              <w:ind w:firstLine="420"/>
              <w:jc w:val="left"/>
              <w:rPr>
                <w:rFonts w:hint="eastAsia" w:ascii="宋体" w:hAnsi="宋体" w:cs="宋体"/>
                <w:color w:val="auto"/>
                <w:szCs w:val="21"/>
                <w:highlight w:val="none"/>
              </w:rPr>
            </w:pPr>
            <w:bookmarkStart w:id="37" w:name="_13.4"/>
            <w:bookmarkEnd w:id="37"/>
            <w:r>
              <w:rPr>
                <w:rFonts w:hint="eastAsia" w:ascii="宋体" w:hAnsi="宋体" w:cs="宋体"/>
                <w:color w:val="auto"/>
                <w:szCs w:val="21"/>
                <w:highlight w:val="none"/>
              </w:rPr>
              <w:t>技术文件组成</w:t>
            </w:r>
          </w:p>
          <w:p w14:paraId="62B5D9FA">
            <w:pPr>
              <w:wordWrap w:val="0"/>
              <w:spacing w:line="360" w:lineRule="auto"/>
              <w:ind w:firstLine="420"/>
              <w:rPr>
                <w:rFonts w:hint="eastAsia"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63BDCCA1">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38" w:name="OLE_LINK24"/>
            <w:r>
              <w:rPr>
                <w:rFonts w:hint="eastAsia" w:ascii="宋体" w:hAnsi="宋体" w:cs="宋体"/>
                <w:color w:val="auto"/>
                <w:szCs w:val="21"/>
                <w:highlight w:val="none"/>
              </w:rPr>
              <w:t>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bookmarkEnd w:id="38"/>
          <w:p w14:paraId="344CA5DC">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2、组织服务方案【相关方案等】；（</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9E8BF1B">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w:t>
            </w:r>
            <w:bookmarkStart w:id="39" w:name="OLE_LINK25"/>
            <w:r>
              <w:rPr>
                <w:rFonts w:hint="eastAsia" w:ascii="宋体" w:hAnsi="宋体" w:cs="宋体"/>
                <w:color w:val="auto"/>
                <w:szCs w:val="21"/>
                <w:highlight w:val="none"/>
              </w:rPr>
              <w:t>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bookmarkEnd w:id="39"/>
          </w:p>
          <w:p w14:paraId="2172C315">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E789933">
            <w:pPr>
              <w:wordWrap w:val="0"/>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bCs/>
                <w:color w:val="auto"/>
                <w:szCs w:val="21"/>
                <w:highlight w:val="none"/>
              </w:rPr>
              <w:t>（如有请提供）</w:t>
            </w:r>
          </w:p>
          <w:p w14:paraId="4555B17D">
            <w:pPr>
              <w:wordWrap w:val="0"/>
              <w:snapToGri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7032288E">
            <w:pPr>
              <w:wordWrap w:val="0"/>
              <w:snapToGrid w:val="0"/>
              <w:spacing w:line="360" w:lineRule="auto"/>
              <w:ind w:firstLine="422"/>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0667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00EF0C84">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99FD143">
            <w:pPr>
              <w:wordWrap w:val="0"/>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58FBBD8">
            <w:pPr>
              <w:tabs>
                <w:tab w:val="left" w:pos="459"/>
              </w:tabs>
              <w:wordWrap w:val="0"/>
              <w:snapToGrid w:val="0"/>
              <w:spacing w:line="360" w:lineRule="auto"/>
              <w:jc w:val="left"/>
              <w:rPr>
                <w:color w:val="auto"/>
                <w:highlight w:val="none"/>
              </w:rPr>
            </w:pPr>
            <w:r>
              <w:rPr>
                <w:rFonts w:hint="eastAsia"/>
                <w:color w:val="auto"/>
                <w:highlight w:val="none"/>
              </w:rPr>
              <w:t>1、</w:t>
            </w:r>
            <w:bookmarkStart w:id="40" w:name="OLE_LINK26"/>
            <w:r>
              <w:rPr>
                <w:rFonts w:hint="eastAsia"/>
                <w:color w:val="auto"/>
                <w:highlight w:val="none"/>
              </w:rPr>
              <w:t>投标函；（</w:t>
            </w:r>
            <w:r>
              <w:rPr>
                <w:rFonts w:hint="eastAsia" w:ascii="宋体" w:hAnsi="宋体" w:cs="宋体"/>
                <w:b/>
                <w:color w:val="auto"/>
                <w:szCs w:val="21"/>
                <w:highlight w:val="none"/>
              </w:rPr>
              <w:t>必须提供，否则作无效投标处理</w:t>
            </w:r>
            <w:r>
              <w:rPr>
                <w:rFonts w:hint="eastAsia"/>
                <w:color w:val="auto"/>
                <w:highlight w:val="none"/>
              </w:rPr>
              <w:t>）</w:t>
            </w:r>
            <w:bookmarkEnd w:id="40"/>
          </w:p>
          <w:p w14:paraId="47FA9577">
            <w:pPr>
              <w:tabs>
                <w:tab w:val="left" w:pos="459"/>
              </w:tabs>
              <w:wordWrap w:val="0"/>
              <w:snapToGrid w:val="0"/>
              <w:spacing w:line="360" w:lineRule="auto"/>
              <w:jc w:val="left"/>
              <w:rPr>
                <w:color w:val="auto"/>
                <w:highlight w:val="none"/>
              </w:rPr>
            </w:pPr>
            <w:r>
              <w:rPr>
                <w:rFonts w:hint="eastAsia"/>
                <w:color w:val="auto"/>
                <w:highlight w:val="none"/>
              </w:rPr>
              <w:t>2、</w:t>
            </w:r>
            <w:bookmarkStart w:id="41" w:name="OLE_LINK27"/>
            <w:r>
              <w:rPr>
                <w:rFonts w:hint="eastAsia"/>
                <w:color w:val="auto"/>
                <w:highlight w:val="none"/>
              </w:rPr>
              <w:t>开标一览表；（</w:t>
            </w:r>
            <w:r>
              <w:rPr>
                <w:rFonts w:hint="eastAsia" w:ascii="宋体" w:hAnsi="宋体" w:cs="宋体"/>
                <w:b/>
                <w:color w:val="auto"/>
                <w:szCs w:val="21"/>
                <w:highlight w:val="none"/>
              </w:rPr>
              <w:t>必须提供，否则作无效投标处理</w:t>
            </w:r>
            <w:r>
              <w:rPr>
                <w:rFonts w:hint="eastAsia"/>
                <w:color w:val="auto"/>
                <w:highlight w:val="none"/>
              </w:rPr>
              <w:t>）</w:t>
            </w:r>
          </w:p>
          <w:bookmarkEnd w:id="41"/>
          <w:p w14:paraId="61F3B149">
            <w:pPr>
              <w:tabs>
                <w:tab w:val="left" w:pos="459"/>
              </w:tabs>
              <w:wordWrap w:val="0"/>
              <w:snapToGrid w:val="0"/>
              <w:spacing w:line="360" w:lineRule="auto"/>
              <w:jc w:val="left"/>
              <w:rPr>
                <w:color w:val="auto"/>
                <w:highlight w:val="none"/>
              </w:rPr>
            </w:pPr>
            <w:r>
              <w:rPr>
                <w:rFonts w:hint="eastAsia"/>
                <w:color w:val="auto"/>
                <w:highlight w:val="none"/>
              </w:rPr>
              <w:t>3、投标人针对报价需要说明的其他文件和说明。</w:t>
            </w:r>
          </w:p>
        </w:tc>
      </w:tr>
      <w:tr w14:paraId="630C5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201764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44ED30C9">
            <w:pPr>
              <w:wordWrap w:val="0"/>
              <w:spacing w:line="360" w:lineRule="auto"/>
              <w:ind w:firstLine="420"/>
              <w:rPr>
                <w:rFonts w:hint="eastAsia" w:ascii="宋体" w:hAnsi="宋体" w:cs="宋体"/>
                <w:color w:val="auto"/>
                <w:szCs w:val="21"/>
                <w:highlight w:val="none"/>
              </w:rPr>
            </w:pPr>
            <w:bookmarkStart w:id="42" w:name="_16.2"/>
            <w:bookmarkEnd w:id="42"/>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47C1F529">
            <w:pPr>
              <w:wordWrap w:val="0"/>
              <w:snapToGrid w:val="0"/>
              <w:spacing w:line="360" w:lineRule="auto"/>
              <w:ind w:firstLine="420"/>
              <w:rPr>
                <w:rFonts w:hint="eastAsia"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4D0B4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53B6D7A">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544CC89B">
            <w:pPr>
              <w:wordWrap w:val="0"/>
              <w:spacing w:line="360" w:lineRule="auto"/>
              <w:ind w:firstLine="420"/>
              <w:rPr>
                <w:rFonts w:hint="eastAsia" w:ascii="宋体" w:hAnsi="宋体" w:cs="宋体"/>
                <w:color w:val="auto"/>
                <w:szCs w:val="21"/>
                <w:highlight w:val="none"/>
              </w:rPr>
            </w:pPr>
            <w:bookmarkStart w:id="43" w:name="_17.1"/>
            <w:bookmarkEnd w:id="43"/>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2064A99">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44" w:name="PO_3000001866_PM046"/>
            <w:r>
              <w:rPr>
                <w:rFonts w:hint="eastAsia" w:ascii="宋体" w:hAnsi="宋体" w:cs="宋体"/>
                <w:color w:val="auto"/>
                <w:szCs w:val="21"/>
                <w:highlight w:val="none"/>
                <w:u w:val="single"/>
              </w:rPr>
              <w:t>60</w:t>
            </w:r>
            <w:r>
              <w:rPr>
                <w:rFonts w:hint="eastAsia" w:ascii="宋体" w:hAnsi="宋体" w:cs="宋体"/>
                <w:color w:val="auto"/>
                <w:szCs w:val="21"/>
                <w:highlight w:val="none"/>
              </w:rPr>
              <w:t>日历</w:t>
            </w:r>
            <w:bookmarkEnd w:id="44"/>
            <w:r>
              <w:rPr>
                <w:rFonts w:hint="eastAsia" w:ascii="宋体" w:hAnsi="宋体" w:cs="宋体"/>
                <w:color w:val="auto"/>
                <w:szCs w:val="21"/>
                <w:highlight w:val="none"/>
              </w:rPr>
              <w:t>日。</w:t>
            </w:r>
          </w:p>
        </w:tc>
      </w:tr>
      <w:tr w14:paraId="017DB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3F5372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75941BAF">
            <w:pPr>
              <w:wordWrap w:val="0"/>
              <w:spacing w:line="360" w:lineRule="auto"/>
              <w:ind w:firstLine="420"/>
              <w:rPr>
                <w:rFonts w:hint="eastAsia" w:ascii="宋体" w:hAnsi="宋体" w:cs="宋体"/>
                <w:color w:val="auto"/>
                <w:szCs w:val="21"/>
                <w:highlight w:val="none"/>
              </w:rPr>
            </w:pPr>
            <w:bookmarkStart w:id="45" w:name="_18"/>
            <w:bookmarkEnd w:id="45"/>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669CA4DC">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5322E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76A054B">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43D8DFB7">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722C855B">
            <w:pPr>
              <w:wordWrap w:val="0"/>
              <w:spacing w:line="360" w:lineRule="auto"/>
              <w:rPr>
                <w:rFonts w:hint="eastAsia"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499C2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6B83CD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2D8BA9B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0531D9F0">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31EF9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65660420">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7206C82A">
            <w:pPr>
              <w:wordWrap w:val="0"/>
              <w:spacing w:line="360" w:lineRule="auto"/>
              <w:ind w:firstLine="420"/>
              <w:rPr>
                <w:rFonts w:hint="eastAsia" w:ascii="宋体" w:hAnsi="宋体" w:cs="宋体"/>
                <w:color w:val="auto"/>
                <w:szCs w:val="21"/>
                <w:highlight w:val="none"/>
              </w:rPr>
            </w:pPr>
            <w:bookmarkStart w:id="46" w:name="_21.1"/>
            <w:bookmarkEnd w:id="46"/>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24AE62E0">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7C3C3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98CFA08">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ECD9B77">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7F0E4CBF">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0C9EE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4A21BA3">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943CC37">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2CE8DBA2">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54838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2C213F34">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8FCD0FE">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03FEC093">
            <w:pPr>
              <w:wordWrap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0722E323">
            <w:pPr>
              <w:wordWrap w:val="0"/>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7B0BE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065DFA1">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8443406">
            <w:pPr>
              <w:wordWrap w:val="0"/>
              <w:spacing w:line="360" w:lineRule="auto"/>
              <w:ind w:firstLine="420"/>
              <w:rPr>
                <w:rFonts w:hint="eastAsia" w:ascii="宋体" w:hAnsi="宋体" w:cs="宋体"/>
                <w:color w:val="auto"/>
                <w:szCs w:val="21"/>
                <w:highlight w:val="none"/>
              </w:rPr>
            </w:pPr>
            <w:bookmarkStart w:id="47" w:name="_23"/>
            <w:bookmarkEnd w:id="47"/>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0CF2ABFA">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4CF25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7460584">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53CF0B87">
            <w:pPr>
              <w:wordWrap w:val="0"/>
              <w:spacing w:line="360" w:lineRule="auto"/>
              <w:ind w:firstLine="420"/>
              <w:rPr>
                <w:rFonts w:hint="eastAsia" w:ascii="宋体" w:hAnsi="宋体" w:cs="宋体"/>
                <w:color w:val="auto"/>
                <w:szCs w:val="21"/>
                <w:highlight w:val="none"/>
              </w:rPr>
            </w:pPr>
            <w:bookmarkStart w:id="48" w:name="_25.3"/>
            <w:bookmarkEnd w:id="48"/>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7DC2E376">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11D23FC0">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39FC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68284E5">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B3DE7A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5A5EC7DF">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751D2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E07520F">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2C1B3F4">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46DCE2EB">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190B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C5E6EF8">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829EC5E">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95FC609">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EB84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CB83E3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6156F50F">
            <w:pPr>
              <w:wordWrap w:val="0"/>
              <w:spacing w:line="360" w:lineRule="auto"/>
              <w:ind w:firstLine="420"/>
              <w:rPr>
                <w:rFonts w:hint="eastAsia" w:ascii="宋体" w:hAnsi="宋体" w:cs="宋体"/>
                <w:color w:val="auto"/>
                <w:szCs w:val="21"/>
                <w:highlight w:val="none"/>
              </w:rPr>
            </w:pPr>
            <w:bookmarkStart w:id="49" w:name="_28.3"/>
            <w:bookmarkEnd w:id="49"/>
            <w:bookmarkStart w:id="50" w:name="_26"/>
            <w:bookmarkEnd w:id="50"/>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459FE93">
            <w:pPr>
              <w:wordWrap w:val="0"/>
              <w:autoSpaceDE w:val="0"/>
              <w:autoSpaceDN w:val="0"/>
              <w:snapToGrid w:val="0"/>
              <w:spacing w:line="360" w:lineRule="auto"/>
              <w:textAlignment w:val="bottom"/>
              <w:rPr>
                <w:rFonts w:hint="eastAsia"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综合评分法</w:t>
            </w:r>
          </w:p>
          <w:p w14:paraId="799BFCE7">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□最低评标价法</w:t>
            </w:r>
          </w:p>
        </w:tc>
      </w:tr>
      <w:tr w14:paraId="40504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7FF5C2F0">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4AFAC50F">
            <w:pPr>
              <w:wordWrap w:val="0"/>
              <w:spacing w:line="360" w:lineRule="auto"/>
              <w:ind w:firstLine="420"/>
              <w:rPr>
                <w:rFonts w:hint="eastAsia" w:ascii="宋体" w:hAnsi="宋体" w:cs="宋体"/>
                <w:color w:val="auto"/>
                <w:szCs w:val="21"/>
                <w:highlight w:val="none"/>
              </w:rPr>
            </w:pPr>
            <w:bookmarkStart w:id="51" w:name="_29.2.2（2）"/>
            <w:bookmarkEnd w:id="51"/>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2C78579D">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3F641C59">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57CA4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41A16C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5D40BB4B">
            <w:pPr>
              <w:wordWrap w:val="0"/>
              <w:autoSpaceDE w:val="0"/>
              <w:autoSpaceDN w:val="0"/>
              <w:snapToGrid w:val="0"/>
              <w:spacing w:line="360" w:lineRule="auto"/>
              <w:ind w:firstLine="420"/>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741EEE47">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254F4FF5">
            <w:pPr>
              <w:wordWrap w:val="0"/>
              <w:autoSpaceDE w:val="0"/>
              <w:autoSpaceDN w:val="0"/>
              <w:snapToGrid w:val="0"/>
              <w:spacing w:line="360" w:lineRule="auto"/>
              <w:textAlignment w:val="bottom"/>
              <w:rPr>
                <w:rFonts w:hint="eastAsia" w:ascii="宋体" w:hAnsi="宋体" w:cs="宋体"/>
                <w:b/>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18B7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6906572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6E3BFF4">
            <w:pPr>
              <w:wordWrap w:val="0"/>
              <w:spacing w:line="360" w:lineRule="auto"/>
              <w:ind w:firstLine="420"/>
              <w:rPr>
                <w:rFonts w:hint="eastAsia" w:ascii="宋体" w:hAnsi="宋体" w:cs="宋体"/>
                <w:color w:val="auto"/>
                <w:szCs w:val="21"/>
                <w:highlight w:val="none"/>
              </w:rPr>
            </w:pPr>
            <w:bookmarkStart w:id="52" w:name="_39.1"/>
            <w:bookmarkEnd w:id="52"/>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5F8ED251">
            <w:pPr>
              <w:wordWrap w:val="0"/>
              <w:autoSpaceDE w:val="0"/>
              <w:autoSpaceDN w:val="0"/>
              <w:snapToGrid w:val="0"/>
              <w:spacing w:line="360" w:lineRule="auto"/>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3C258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4F28ED4">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659A0BC1">
            <w:pPr>
              <w:wordWrap w:val="0"/>
              <w:spacing w:line="360" w:lineRule="auto"/>
              <w:ind w:firstLine="420"/>
              <w:rPr>
                <w:rFonts w:hint="eastAsia" w:ascii="宋体" w:hAnsi="宋体" w:cs="宋体"/>
                <w:color w:val="auto"/>
                <w:szCs w:val="21"/>
                <w:highlight w:val="none"/>
              </w:rPr>
            </w:pPr>
            <w:bookmarkStart w:id="53" w:name="_40.1"/>
            <w:bookmarkEnd w:id="53"/>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89512C7">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271EB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FED7091">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0316225E">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169157D6">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0C499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BD9F804">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04402A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5E7676C">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w:t>
            </w:r>
            <w:bookmarkStart w:id="54" w:name="PO_3000001866_PM031_3"/>
            <w:r>
              <w:rPr>
                <w:rFonts w:hint="eastAsia" w:ascii="宋体" w:hAnsi="宋体" w:cs="宋体"/>
                <w:color w:val="auto"/>
                <w:szCs w:val="21"/>
                <w:highlight w:val="none"/>
                <w:u w:val="single"/>
              </w:rPr>
              <w:t>广西邕政采购代理有限公司</w:t>
            </w:r>
            <w:bookmarkEnd w:id="54"/>
            <w:r>
              <w:rPr>
                <w:rFonts w:hint="eastAsia" w:ascii="宋体" w:hAnsi="宋体" w:cs="宋体"/>
                <w:color w:val="auto"/>
                <w:szCs w:val="21"/>
                <w:highlight w:val="none"/>
                <w:u w:val="single"/>
              </w:rPr>
              <w:t xml:space="preserve"> 部门；</w:t>
            </w:r>
          </w:p>
          <w:p w14:paraId="2B5B309E">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0F55A8AE">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通讯地址：南宁市青秀区民族大道180号（威壮大厦）22层2210～2217室 ；</w:t>
            </w:r>
          </w:p>
          <w:p w14:paraId="3DE1461C">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（2）南宁市第四职业技术学校 部门；</w:t>
            </w:r>
          </w:p>
          <w:p w14:paraId="1316A51E">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联系电话：0771-2387156 ，</w:t>
            </w:r>
          </w:p>
          <w:p w14:paraId="753D6249">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通讯地址：南宁市竹溪路28号 </w:t>
            </w:r>
          </w:p>
        </w:tc>
      </w:tr>
      <w:tr w14:paraId="40887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E9CE31F">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4E5307E">
            <w:pPr>
              <w:wordWrap w:val="0"/>
              <w:spacing w:line="360" w:lineRule="auto"/>
              <w:ind w:firstLine="420"/>
              <w:rPr>
                <w:rFonts w:hint="eastAsia"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43514DD1">
            <w:pPr>
              <w:wordWrap w:val="0"/>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516B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C3D8F0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362B2ADE">
            <w:pPr>
              <w:wordWrap w:val="0"/>
              <w:spacing w:line="360" w:lineRule="auto"/>
              <w:ind w:firstLine="420"/>
              <w:rPr>
                <w:rFonts w:hint="eastAsia"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7110B012">
            <w:pPr>
              <w:wordWrap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000282B7">
            <w:pPr>
              <w:wordWrap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2、邮寄地址：</w:t>
            </w:r>
          </w:p>
          <w:p w14:paraId="54D44672">
            <w:pPr>
              <w:wordWrap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名称：</w:t>
            </w:r>
            <w:bookmarkStart w:id="55" w:name="PO_3000001866_PM036"/>
            <w:r>
              <w:rPr>
                <w:rFonts w:hint="eastAsia" w:ascii="宋体" w:hAnsi="宋体" w:cs="宋体"/>
                <w:color w:val="auto"/>
                <w:highlight w:val="none"/>
              </w:rPr>
              <w:t>南宁市财政局政府采购监督管理科</w:t>
            </w:r>
            <w:bookmarkEnd w:id="55"/>
          </w:p>
          <w:p w14:paraId="5FB30DF9">
            <w:pPr>
              <w:wordWrap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地址：</w:t>
            </w:r>
            <w:bookmarkStart w:id="56" w:name="PO_3000001866_PM039"/>
            <w:r>
              <w:rPr>
                <w:rFonts w:hint="eastAsia" w:ascii="宋体" w:hAnsi="宋体" w:cs="宋体"/>
                <w:color w:val="auto"/>
                <w:highlight w:val="none"/>
              </w:rPr>
              <w:t xml:space="preserve">南宁市东葛路129号   </w:t>
            </w:r>
            <w:bookmarkEnd w:id="56"/>
          </w:p>
          <w:p w14:paraId="456E3753">
            <w:pPr>
              <w:wordWrap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联系电话：</w:t>
            </w:r>
            <w:bookmarkStart w:id="57" w:name="PO_3000001866_PM038_1"/>
            <w:r>
              <w:rPr>
                <w:rFonts w:hint="eastAsia" w:ascii="宋体" w:hAnsi="宋体" w:cs="宋体"/>
                <w:color w:val="auto"/>
                <w:highlight w:val="none"/>
              </w:rPr>
              <w:t>0771-2189091</w:t>
            </w:r>
            <w:bookmarkEnd w:id="57"/>
          </w:p>
        </w:tc>
      </w:tr>
      <w:tr w14:paraId="3A929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67089D1">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0B9318CD">
            <w:pPr>
              <w:wordWrap w:val="0"/>
              <w:spacing w:line="360" w:lineRule="auto"/>
              <w:ind w:firstLine="420"/>
              <w:rPr>
                <w:rFonts w:hint="eastAsia" w:ascii="宋体" w:hAnsi="宋体" w:cs="宋体"/>
                <w:color w:val="auto"/>
                <w:szCs w:val="21"/>
                <w:highlight w:val="none"/>
              </w:rPr>
            </w:pPr>
            <w:bookmarkStart w:id="58" w:name="_42"/>
            <w:bookmarkEnd w:id="58"/>
            <w:bookmarkStart w:id="59" w:name="_41"/>
            <w:bookmarkEnd w:id="59"/>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5DC02BD">
            <w:pPr>
              <w:pStyle w:val="14"/>
              <w:jc w:val="left"/>
              <w:rPr>
                <w:rFonts w:hint="eastAsia"/>
                <w:color w:val="auto"/>
                <w:highlight w:val="none"/>
              </w:rPr>
            </w:pPr>
            <w:r>
              <w:rPr>
                <w:rFonts w:ascii="Segoe UI Symbol" w:hAnsi="Segoe UI Symbol" w:cs="Segoe UI Symbol"/>
                <w:color w:val="auto"/>
                <w:highlight w:val="none"/>
              </w:rPr>
              <w:t>☑</w:t>
            </w:r>
            <w:r>
              <w:rPr>
                <w:rFonts w:hint="eastAsia"/>
                <w:color w:val="auto"/>
                <w:highlight w:val="none"/>
              </w:rPr>
              <w:t>本项目代理服务费由</w:t>
            </w:r>
            <w:r>
              <w:rPr>
                <w:rFonts w:hint="eastAsia"/>
                <w:color w:val="auto"/>
                <w:highlight w:val="none"/>
                <w:u w:val="single"/>
              </w:rPr>
              <w:t>中标供应商</w:t>
            </w:r>
            <w:r>
              <w:rPr>
                <w:rFonts w:hint="eastAsia"/>
                <w:color w:val="auto"/>
                <w:highlight w:val="none"/>
              </w:rPr>
              <w:t>在领取中标通知书时，一次性向采购代理机构支付。</w:t>
            </w:r>
          </w:p>
          <w:p w14:paraId="6FBC75B6">
            <w:pPr>
              <w:pStyle w:val="14"/>
              <w:jc w:val="left"/>
              <w:rPr>
                <w:rFonts w:hint="eastAsia"/>
                <w:color w:val="auto"/>
                <w:highlight w:val="none"/>
              </w:rPr>
            </w:pPr>
            <w:r>
              <w:rPr>
                <w:rFonts w:hint="eastAsia"/>
                <w:color w:val="auto"/>
                <w:highlight w:val="none"/>
              </w:rPr>
              <w:t>□采购人支付。</w:t>
            </w:r>
          </w:p>
          <w:p w14:paraId="363564BA">
            <w:pPr>
              <w:pStyle w:val="14"/>
              <w:jc w:val="left"/>
              <w:rPr>
                <w:rFonts w:hint="eastAsia"/>
                <w:color w:val="auto"/>
                <w:highlight w:val="none"/>
              </w:rPr>
            </w:pPr>
            <w:r>
              <w:rPr>
                <w:rFonts w:hint="eastAsia"/>
                <w:color w:val="auto"/>
                <w:highlight w:val="none"/>
              </w:rPr>
              <w:t>□本项目不收取代理服务费。</w:t>
            </w:r>
          </w:p>
        </w:tc>
      </w:tr>
      <w:tr w14:paraId="24C22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9B9506B">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4158153">
            <w:pPr>
              <w:wordWrap w:val="0"/>
              <w:spacing w:line="360" w:lineRule="auto"/>
              <w:ind w:firstLine="420"/>
              <w:rPr>
                <w:rFonts w:hint="eastAsia"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7C078D36">
            <w:pPr>
              <w:pStyle w:val="14"/>
              <w:jc w:val="left"/>
              <w:rPr>
                <w:rFonts w:hint="eastAsia"/>
                <w:b/>
                <w:color w:val="auto"/>
                <w:highlight w:val="none"/>
              </w:rPr>
            </w:pPr>
            <w:r>
              <w:rPr>
                <w:rFonts w:hint="eastAsia"/>
                <w:color w:val="auto"/>
                <w:highlight w:val="none"/>
              </w:rPr>
              <w:t>□以分标（□中标金额/□采购预算/□暂定中标金额/□其他</w:t>
            </w:r>
            <w:r>
              <w:rPr>
                <w:rFonts w:hint="eastAsia"/>
                <w:color w:val="auto"/>
                <w:highlight w:val="none"/>
                <w:u w:val="single"/>
              </w:rPr>
              <w:t xml:space="preserve">   </w:t>
            </w:r>
            <w:r>
              <w:rPr>
                <w:rFonts w:hint="eastAsia"/>
                <w:color w:val="auto"/>
                <w:highlight w:val="none"/>
              </w:rPr>
              <w:t>）为计费额，按国家发改委（计价格[2002]1980号）规定的收费标准计取，采购代理收费以（□收费基准价格/□收费基准价格下浮</w:t>
            </w:r>
            <w:r>
              <w:rPr>
                <w:rFonts w:hint="eastAsia"/>
                <w:color w:val="auto"/>
                <w:highlight w:val="none"/>
                <w:u w:val="single"/>
              </w:rPr>
              <w:t xml:space="preserve">  %</w:t>
            </w:r>
            <w:r>
              <w:rPr>
                <w:rFonts w:hint="eastAsia"/>
                <w:color w:val="auto"/>
                <w:highlight w:val="none"/>
              </w:rPr>
              <w:t>/□收费基准价格上浮</w:t>
            </w:r>
            <w:r>
              <w:rPr>
                <w:rFonts w:hint="eastAsia"/>
                <w:color w:val="auto"/>
                <w:highlight w:val="none"/>
                <w:u w:val="single"/>
              </w:rPr>
              <w:t xml:space="preserve">   %</w:t>
            </w:r>
            <w:r>
              <w:rPr>
                <w:rFonts w:hint="eastAsia"/>
                <w:color w:val="auto"/>
                <w:highlight w:val="none"/>
              </w:rPr>
              <w:t>）收取。</w:t>
            </w:r>
          </w:p>
          <w:p w14:paraId="46BD21E0">
            <w:pPr>
              <w:pStyle w:val="14"/>
              <w:jc w:val="left"/>
              <w:rPr>
                <w:rFonts w:hint="eastAsia"/>
                <w:color w:val="auto"/>
                <w:highlight w:val="none"/>
                <w:u w:val="single"/>
              </w:rPr>
            </w:pPr>
            <w:r>
              <w:rPr>
                <w:rFonts w:hint="eastAsia"/>
                <w:color w:val="auto"/>
                <w:sz w:val="24"/>
                <w:szCs w:val="24"/>
                <w:highlight w:val="none"/>
                <w:u w:val="single"/>
              </w:rPr>
              <w:sym w:font="Wingdings 2" w:char="0052"/>
            </w:r>
            <w:r>
              <w:rPr>
                <w:rFonts w:hint="eastAsia"/>
                <w:color w:val="auto"/>
                <w:sz w:val="24"/>
                <w:szCs w:val="24"/>
                <w:highlight w:val="none"/>
                <w:u w:val="single"/>
              </w:rPr>
              <w:t>固定采购代理收费：¥21000.00</w:t>
            </w:r>
          </w:p>
        </w:tc>
      </w:tr>
      <w:tr w14:paraId="08173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0C833DD">
            <w:pPr>
              <w:widowControl/>
              <w:wordWrap w:val="0"/>
              <w:spacing w:line="360" w:lineRule="auto"/>
              <w:ind w:firstLine="420"/>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E049699">
            <w:pPr>
              <w:wordWrap w:val="0"/>
              <w:spacing w:line="360" w:lineRule="auto"/>
              <w:ind w:firstLine="420"/>
              <w:rPr>
                <w:rFonts w:hint="eastAsia"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4D68356">
            <w:pPr>
              <w:pStyle w:val="14"/>
              <w:jc w:val="left"/>
              <w:rPr>
                <w:rFonts w:hint="eastAsia"/>
                <w:color w:val="auto"/>
                <w:highlight w:val="none"/>
              </w:rPr>
            </w:pPr>
            <w:r>
              <w:rPr>
                <w:rFonts w:hint="eastAsia"/>
                <w:color w:val="auto"/>
                <w:highlight w:val="none"/>
              </w:rPr>
              <w:t>账户名称：广西邕政采购代理有限公司</w:t>
            </w:r>
          </w:p>
          <w:p w14:paraId="125A0BC3">
            <w:pPr>
              <w:pStyle w:val="14"/>
              <w:jc w:val="left"/>
              <w:rPr>
                <w:rFonts w:hint="eastAsia"/>
                <w:color w:val="auto"/>
                <w:highlight w:val="none"/>
              </w:rPr>
            </w:pPr>
            <w:r>
              <w:rPr>
                <w:rFonts w:hint="eastAsia"/>
                <w:color w:val="auto"/>
                <w:highlight w:val="none"/>
              </w:rPr>
              <w:t>开户银行：交通银行南宁东葛西支行</w:t>
            </w:r>
          </w:p>
          <w:p w14:paraId="7B381C90">
            <w:pPr>
              <w:pStyle w:val="14"/>
              <w:jc w:val="left"/>
              <w:rPr>
                <w:rFonts w:hint="eastAsia"/>
                <w:color w:val="auto"/>
                <w:highlight w:val="none"/>
              </w:rPr>
            </w:pPr>
            <w:r>
              <w:rPr>
                <w:rFonts w:hint="eastAsia"/>
                <w:color w:val="auto"/>
                <w:highlight w:val="none"/>
              </w:rPr>
              <w:t xml:space="preserve">银行账号：4510 6070 1018 1602 32818 </w:t>
            </w:r>
          </w:p>
          <w:p w14:paraId="49B60688">
            <w:pPr>
              <w:pStyle w:val="14"/>
              <w:jc w:val="left"/>
              <w:rPr>
                <w:rFonts w:hint="eastAsia"/>
                <w:color w:val="auto"/>
                <w:highlight w:val="none"/>
              </w:rPr>
            </w:pPr>
            <w:r>
              <w:rPr>
                <w:rFonts w:hint="eastAsia"/>
                <w:color w:val="auto"/>
                <w:highlight w:val="none"/>
              </w:rPr>
              <w:t>开户行行号：301611000718</w:t>
            </w:r>
          </w:p>
        </w:tc>
      </w:tr>
      <w:tr w14:paraId="718B8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09764F">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07DA9698">
            <w:pPr>
              <w:wordWrap w:val="0"/>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97C0CD5">
            <w:pPr>
              <w:wordWrap w:val="0"/>
              <w:snapToGrid w:val="0"/>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36AF4F16">
            <w:pPr>
              <w:wordWrap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法律责任：</w:t>
            </w:r>
          </w:p>
          <w:p w14:paraId="29335036">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0FFFA3EB">
            <w:pPr>
              <w:wordWrap w:val="0"/>
              <w:spacing w:line="360" w:lineRule="auto"/>
              <w:rPr>
                <w:rFonts w:hint="eastAsia"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D25F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9E32E1F">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4CBE3CAE">
            <w:pPr>
              <w:wordWrap w:val="0"/>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782688C8">
            <w:pPr>
              <w:pStyle w:val="14"/>
              <w:jc w:val="left"/>
              <w:rPr>
                <w:rFonts w:hint="eastAsia"/>
                <w:color w:val="auto"/>
                <w:highlight w:val="none"/>
              </w:rPr>
            </w:pPr>
            <w:r>
              <w:rPr>
                <w:rFonts w:hint="eastAsia"/>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81BAEED">
            <w:pPr>
              <w:pStyle w:val="14"/>
              <w:jc w:val="left"/>
              <w:rPr>
                <w:rFonts w:hint="eastAsia"/>
                <w:color w:val="auto"/>
                <w:highlight w:val="none"/>
              </w:rPr>
            </w:pPr>
            <w:r>
              <w:rPr>
                <w:rFonts w:hint="eastAsia"/>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20BAEA7">
            <w:pPr>
              <w:pStyle w:val="14"/>
              <w:jc w:val="left"/>
              <w:rPr>
                <w:rFonts w:hint="eastAsia"/>
                <w:color w:val="auto"/>
                <w:highlight w:val="none"/>
              </w:rPr>
            </w:pPr>
            <w:r>
              <w:rPr>
                <w:rFonts w:hint="eastAsia"/>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2694956A">
            <w:pPr>
              <w:pStyle w:val="14"/>
              <w:jc w:val="left"/>
              <w:rPr>
                <w:rFonts w:hint="eastAsia"/>
                <w:color w:val="auto"/>
                <w:highlight w:val="none"/>
              </w:rPr>
            </w:pPr>
            <w:r>
              <w:rPr>
                <w:rFonts w:hint="eastAsia"/>
                <w:color w:val="auto"/>
                <w:highlight w:val="none"/>
              </w:rPr>
              <w:t>4.自然人投标的，招标文件规定盖公章处由自然人摁手指指印。</w:t>
            </w:r>
          </w:p>
          <w:p w14:paraId="41E37849">
            <w:pPr>
              <w:wordWrap w:val="0"/>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66C1456A">
      <w:pPr>
        <w:widowControl/>
        <w:wordWrap w:val="0"/>
        <w:spacing w:line="360" w:lineRule="auto"/>
        <w:ind w:firstLine="643"/>
        <w:jc w:val="left"/>
        <w:rPr>
          <w:rFonts w:hint="eastAsia" w:ascii="宋体" w:hAnsi="宋体" w:cs="宋体"/>
          <w:b/>
          <w:bCs/>
          <w:color w:val="auto"/>
          <w:sz w:val="32"/>
          <w:szCs w:val="32"/>
          <w:highlight w:val="none"/>
        </w:rPr>
        <w:sectPr>
          <w:footerReference r:id="rId7" w:type="default"/>
          <w:pgSz w:w="11906" w:h="16838"/>
          <w:pgMar w:top="1440" w:right="1080" w:bottom="1440" w:left="1080" w:header="720" w:footer="720" w:gutter="0"/>
          <w:cols w:space="720" w:num="1"/>
          <w:docGrid w:type="lines" w:linePitch="331" w:charSpace="0"/>
        </w:sectPr>
      </w:pPr>
    </w:p>
    <w:p w14:paraId="13895148">
      <w:pPr>
        <w:wordWrap w:val="0"/>
        <w:spacing w:line="360" w:lineRule="auto"/>
        <w:ind w:firstLine="420"/>
        <w:rPr>
          <w:rFonts w:hint="eastAsia" w:ascii="宋体" w:hAnsi="宋体" w:cs="宋体"/>
          <w:color w:val="auto"/>
          <w:highlight w:val="none"/>
        </w:rPr>
      </w:pPr>
    </w:p>
    <w:p w14:paraId="4A28A031">
      <w:pPr>
        <w:pStyle w:val="3"/>
        <w:wordWrap w:val="0"/>
        <w:spacing w:before="0" w:after="0" w:line="360" w:lineRule="auto"/>
        <w:ind w:firstLine="643"/>
        <w:jc w:val="center"/>
        <w:rPr>
          <w:rFonts w:hint="eastAsia" w:ascii="宋体" w:hAnsi="宋体" w:eastAsia="宋体" w:cs="宋体"/>
          <w:color w:val="auto"/>
          <w:highlight w:val="none"/>
        </w:rPr>
      </w:pPr>
      <w:bookmarkStart w:id="60" w:name="_Toc6454"/>
      <w:r>
        <w:rPr>
          <w:rFonts w:hint="eastAsia" w:ascii="宋体" w:hAnsi="宋体" w:eastAsia="宋体" w:cs="宋体"/>
          <w:color w:val="auto"/>
          <w:highlight w:val="none"/>
        </w:rPr>
        <w:t>第二节 投标人须知正文</w:t>
      </w:r>
      <w:bookmarkEnd w:id="60"/>
    </w:p>
    <w:p w14:paraId="71B47838">
      <w:pPr>
        <w:pStyle w:val="4"/>
        <w:keepNext w:val="0"/>
        <w:keepLines w:val="0"/>
        <w:wordWrap w:val="0"/>
        <w:spacing w:line="360" w:lineRule="auto"/>
        <w:jc w:val="center"/>
        <w:rPr>
          <w:rFonts w:hint="eastAsia" w:ascii="宋体" w:hAnsi="宋体" w:cs="宋体"/>
          <w:color w:val="auto"/>
          <w:highlight w:val="none"/>
        </w:rPr>
      </w:pPr>
      <w:bookmarkStart w:id="61" w:name="_Toc17657"/>
      <w:r>
        <w:rPr>
          <w:rFonts w:hint="eastAsia" w:ascii="宋体" w:hAnsi="宋体" w:cs="宋体"/>
          <w:color w:val="auto"/>
          <w:highlight w:val="none"/>
        </w:rPr>
        <w:t>一、总  则</w:t>
      </w:r>
      <w:bookmarkEnd w:id="61"/>
    </w:p>
    <w:p w14:paraId="0E3B850A">
      <w:pPr>
        <w:wordWrap w:val="0"/>
        <w:spacing w:line="360" w:lineRule="auto"/>
        <w:ind w:firstLine="480" w:firstLineChars="200"/>
        <w:rPr>
          <w:rFonts w:hint="eastAsia" w:ascii="宋体" w:hAnsi="宋体" w:cs="宋体"/>
          <w:color w:val="auto"/>
          <w:sz w:val="24"/>
          <w:highlight w:val="none"/>
        </w:rPr>
      </w:pPr>
      <w:bookmarkStart w:id="62" w:name="_Toc254970668"/>
      <w:bookmarkStart w:id="63" w:name="_Toc254970527"/>
      <w:r>
        <w:rPr>
          <w:rFonts w:hint="eastAsia" w:ascii="宋体" w:hAnsi="宋体" w:cs="宋体"/>
          <w:color w:val="auto"/>
          <w:sz w:val="24"/>
          <w:highlight w:val="none"/>
        </w:rPr>
        <w:t>1.适用范围</w:t>
      </w:r>
      <w:bookmarkEnd w:id="62"/>
      <w:bookmarkEnd w:id="63"/>
    </w:p>
    <w:p w14:paraId="29E8DDC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53C9F2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9BF4DE3">
      <w:pPr>
        <w:wordWrap w:val="0"/>
        <w:spacing w:line="360" w:lineRule="auto"/>
        <w:ind w:firstLine="480" w:firstLineChars="200"/>
        <w:rPr>
          <w:rFonts w:hint="eastAsia" w:ascii="宋体" w:hAnsi="宋体" w:cs="宋体"/>
          <w:color w:val="auto"/>
          <w:sz w:val="24"/>
          <w:highlight w:val="none"/>
        </w:rPr>
      </w:pPr>
      <w:bookmarkStart w:id="64" w:name="_Toc254970528"/>
      <w:bookmarkStart w:id="65" w:name="_Toc254970669"/>
      <w:r>
        <w:rPr>
          <w:rFonts w:hint="eastAsia" w:ascii="宋体" w:hAnsi="宋体" w:cs="宋体"/>
          <w:color w:val="auto"/>
          <w:sz w:val="24"/>
          <w:highlight w:val="none"/>
        </w:rPr>
        <w:t>2.定义</w:t>
      </w:r>
      <w:bookmarkEnd w:id="64"/>
      <w:bookmarkEnd w:id="65"/>
    </w:p>
    <w:p w14:paraId="4D07C256">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1208D8E3">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4E291E63">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47C6EE5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2C0E43F6">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77858B3D">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2E43ED09">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6742DD2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6589B7A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721399E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66" w:name="_Toc254970670"/>
      <w:bookmarkStart w:id="67" w:name="_Toc254970529"/>
    </w:p>
    <w:p w14:paraId="36DB175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bookmarkEnd w:id="66"/>
      <w:bookmarkEnd w:id="67"/>
      <w:r>
        <w:rPr>
          <w:rFonts w:hint="eastAsia" w:ascii="宋体" w:hAnsi="宋体" w:cs="宋体"/>
          <w:color w:val="auto"/>
          <w:sz w:val="24"/>
          <w:highlight w:val="none"/>
        </w:rPr>
        <w:t>投标人的资格要求</w:t>
      </w:r>
    </w:p>
    <w:p w14:paraId="6E3E913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7DE63CA5">
      <w:pPr>
        <w:wordWrap w:val="0"/>
        <w:spacing w:line="360" w:lineRule="auto"/>
        <w:ind w:firstLine="480" w:firstLineChars="200"/>
        <w:rPr>
          <w:rFonts w:hint="eastAsia" w:ascii="宋体" w:hAnsi="宋体" w:cs="宋体"/>
          <w:color w:val="auto"/>
          <w:sz w:val="24"/>
          <w:highlight w:val="none"/>
        </w:rPr>
      </w:pPr>
      <w:bookmarkStart w:id="68" w:name="_Toc254970530"/>
      <w:bookmarkStart w:id="69" w:name="_Toc254970671"/>
      <w:r>
        <w:rPr>
          <w:rFonts w:hint="eastAsia" w:ascii="宋体" w:hAnsi="宋体" w:cs="宋体"/>
          <w:color w:val="auto"/>
          <w:sz w:val="24"/>
          <w:highlight w:val="none"/>
        </w:rPr>
        <w:t>4.投标委托</w:t>
      </w:r>
      <w:bookmarkEnd w:id="68"/>
      <w:bookmarkEnd w:id="69"/>
    </w:p>
    <w:p w14:paraId="0FB0C5B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B0E1DD1">
      <w:pPr>
        <w:wordWrap w:val="0"/>
        <w:spacing w:line="360" w:lineRule="auto"/>
        <w:ind w:firstLine="480" w:firstLineChars="200"/>
        <w:rPr>
          <w:rFonts w:hint="eastAsia" w:ascii="宋体" w:hAnsi="宋体" w:cs="宋体"/>
          <w:color w:val="auto"/>
          <w:sz w:val="24"/>
          <w:highlight w:val="none"/>
        </w:rPr>
      </w:pPr>
      <w:bookmarkStart w:id="70" w:name="_5.投标费用"/>
      <w:bookmarkEnd w:id="70"/>
      <w:bookmarkStart w:id="71" w:name="_Toc254970672"/>
      <w:bookmarkStart w:id="72" w:name="_Toc254970531"/>
      <w:r>
        <w:rPr>
          <w:rFonts w:hint="eastAsia" w:ascii="宋体" w:hAnsi="宋体" w:cs="宋体"/>
          <w:color w:val="auto"/>
          <w:sz w:val="24"/>
          <w:highlight w:val="none"/>
        </w:rPr>
        <w:t>5.投标费用</w:t>
      </w:r>
      <w:bookmarkEnd w:id="71"/>
      <w:bookmarkEnd w:id="72"/>
    </w:p>
    <w:p w14:paraId="3AEEFE3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0C44E3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6.联合体投标</w:t>
      </w:r>
    </w:p>
    <w:p w14:paraId="14D211A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153F6ABC">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528D4A5B">
      <w:pPr>
        <w:wordWrap w:val="0"/>
        <w:spacing w:line="360" w:lineRule="auto"/>
        <w:ind w:firstLine="420" w:firstLineChars="200"/>
        <w:rPr>
          <w:rFonts w:hint="eastAsia"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981490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7.转包与分包             </w:t>
      </w:r>
    </w:p>
    <w:p w14:paraId="65CA4EBB">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50BDC92">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F62C235">
      <w:pPr>
        <w:wordWrap w:val="0"/>
        <w:spacing w:line="360" w:lineRule="auto"/>
        <w:ind w:firstLine="480" w:firstLineChars="200"/>
        <w:rPr>
          <w:rFonts w:hint="eastAsia" w:ascii="宋体" w:hAnsi="宋体" w:cs="宋体"/>
          <w:color w:val="auto"/>
          <w:sz w:val="24"/>
          <w:highlight w:val="none"/>
        </w:rPr>
      </w:pPr>
      <w:bookmarkStart w:id="73" w:name="_Toc254970673"/>
      <w:bookmarkStart w:id="74" w:name="_Toc254970532"/>
      <w:r>
        <w:rPr>
          <w:rFonts w:hint="eastAsia" w:ascii="宋体" w:hAnsi="宋体" w:cs="宋体"/>
          <w:color w:val="auto"/>
          <w:sz w:val="24"/>
          <w:highlight w:val="none"/>
        </w:rPr>
        <w:t>8.特别说明：</w:t>
      </w:r>
      <w:bookmarkEnd w:id="73"/>
      <w:bookmarkEnd w:id="74"/>
      <w:bookmarkStart w:id="75" w:name="_8.1提供相同品牌产品且通过资格审查、符合性审查的不同投标人参加同一合"/>
      <w:bookmarkEnd w:id="75"/>
    </w:p>
    <w:p w14:paraId="248F430B">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2402B8AE">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239EBF0D">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0C5BA5B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9.回避与串通投标</w:t>
      </w:r>
    </w:p>
    <w:p w14:paraId="741EDE44">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19E82B5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（1）参加采购活动前3年内与供应商存在劳动关系；</w:t>
      </w:r>
    </w:p>
    <w:p w14:paraId="791BA468">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（2）参加采购活动前3年内担任供应商的董事、监事；</w:t>
      </w:r>
    </w:p>
    <w:p w14:paraId="31C09DB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29A05E0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4FE6FF6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4C7E7AA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76088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36E169F2">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2AF10EE">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0B48CC0">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53FE42D8">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6A702688">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（5）不同投标人的纸质投标文件相互混装；</w:t>
      </w:r>
    </w:p>
    <w:p w14:paraId="11A40A3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276908D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54FB11A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5EE26FB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5D91022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1D463B78">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2D315A2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0D81167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3269CD2F">
      <w:pPr>
        <w:pStyle w:val="14"/>
        <w:rPr>
          <w:rFonts w:hint="eastAsia"/>
          <w:color w:val="auto"/>
          <w:highlight w:val="none"/>
        </w:rPr>
      </w:pPr>
    </w:p>
    <w:p w14:paraId="17CD745D">
      <w:pPr>
        <w:pStyle w:val="4"/>
        <w:keepNext w:val="0"/>
        <w:keepLines w:val="0"/>
        <w:wordWrap w:val="0"/>
        <w:spacing w:line="360" w:lineRule="auto"/>
        <w:jc w:val="center"/>
        <w:rPr>
          <w:rFonts w:hint="eastAsia" w:ascii="宋体" w:hAnsi="宋体" w:cs="宋体"/>
          <w:color w:val="auto"/>
          <w:highlight w:val="none"/>
        </w:rPr>
      </w:pPr>
      <w:bookmarkStart w:id="76" w:name="_Toc5575"/>
      <w:bookmarkStart w:id="77" w:name="_Toc254970534"/>
      <w:bookmarkStart w:id="78" w:name="_Toc254970675"/>
      <w:r>
        <w:rPr>
          <w:rFonts w:hint="eastAsia" w:ascii="宋体" w:hAnsi="宋体" w:cs="宋体"/>
          <w:color w:val="auto"/>
          <w:highlight w:val="none"/>
        </w:rPr>
        <w:t>二、招标文件</w:t>
      </w:r>
      <w:bookmarkEnd w:id="76"/>
      <w:bookmarkEnd w:id="77"/>
      <w:bookmarkEnd w:id="78"/>
    </w:p>
    <w:p w14:paraId="4FD8224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10.招标文件的组成</w:t>
      </w:r>
    </w:p>
    <w:p w14:paraId="25A03C5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招标公告；</w:t>
      </w:r>
    </w:p>
    <w:p w14:paraId="743FED4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E62FB1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投标人须知；</w:t>
      </w:r>
    </w:p>
    <w:p w14:paraId="3460C89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评标方法及评标标准；</w:t>
      </w:r>
    </w:p>
    <w:p w14:paraId="21068E4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 拟签订的合同文本；</w:t>
      </w:r>
    </w:p>
    <w:p w14:paraId="7975B48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0514282F">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质疑、投诉材料格式</w:t>
      </w:r>
    </w:p>
    <w:p w14:paraId="524F142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3DFBBF6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4A3FF74">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AD0F1BC">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1FE443B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F52175A">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233D94D4">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w:t>
      </w:r>
      <w:bookmarkStart w:id="79"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79"/>
    <w:p w14:paraId="100EF9C8">
      <w:pPr>
        <w:pStyle w:val="4"/>
        <w:keepNext w:val="0"/>
        <w:keepLines w:val="0"/>
        <w:wordWrap w:val="0"/>
        <w:spacing w:line="360" w:lineRule="auto"/>
        <w:jc w:val="center"/>
        <w:rPr>
          <w:rFonts w:hint="eastAsia" w:ascii="宋体" w:hAnsi="宋体" w:cs="宋体"/>
          <w:color w:val="auto"/>
          <w:highlight w:val="none"/>
        </w:rPr>
      </w:pPr>
      <w:bookmarkStart w:id="80" w:name="_Toc13134"/>
      <w:bookmarkStart w:id="81" w:name="_Toc254970676"/>
      <w:bookmarkStart w:id="82" w:name="_Toc254970535"/>
      <w:r>
        <w:rPr>
          <w:rFonts w:hint="eastAsia" w:ascii="宋体" w:hAnsi="宋体" w:cs="宋体"/>
          <w:color w:val="auto"/>
          <w:highlight w:val="none"/>
        </w:rPr>
        <w:t>三、投标文件的编制</w:t>
      </w:r>
      <w:bookmarkEnd w:id="80"/>
      <w:bookmarkEnd w:id="81"/>
      <w:bookmarkEnd w:id="82"/>
    </w:p>
    <w:p w14:paraId="45DFBDB8">
      <w:pPr>
        <w:wordWrap w:val="0"/>
        <w:spacing w:line="360" w:lineRule="auto"/>
        <w:ind w:firstLine="480" w:firstLineChars="200"/>
        <w:rPr>
          <w:rFonts w:hint="eastAsia" w:ascii="宋体" w:hAnsi="宋体" w:cs="宋体"/>
          <w:color w:val="auto"/>
          <w:sz w:val="24"/>
          <w:highlight w:val="none"/>
        </w:rPr>
      </w:pPr>
      <w:bookmarkStart w:id="83" w:name="_Toc254970536"/>
      <w:bookmarkStart w:id="84" w:name="_Toc254970677"/>
      <w:r>
        <w:rPr>
          <w:rFonts w:hint="eastAsia" w:ascii="宋体" w:hAnsi="宋体" w:cs="宋体"/>
          <w:color w:val="auto"/>
          <w:sz w:val="24"/>
          <w:highlight w:val="none"/>
        </w:rPr>
        <w:t>12.投标文件的编制原则</w:t>
      </w:r>
    </w:p>
    <w:p w14:paraId="0E8F7DC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2144390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2DA44D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13.投标文件的组成</w:t>
      </w:r>
      <w:bookmarkEnd w:id="83"/>
      <w:bookmarkEnd w:id="84"/>
    </w:p>
    <w:p w14:paraId="12A47E2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467D0E58">
      <w:pPr>
        <w:wordWrap w:val="0"/>
        <w:spacing w:line="360" w:lineRule="auto"/>
        <w:ind w:firstLine="420" w:firstLineChars="200"/>
        <w:rPr>
          <w:rFonts w:hint="eastAsia" w:ascii="宋体" w:hAnsi="宋体" w:cs="宋体"/>
          <w:bCs/>
          <w:color w:val="auto"/>
          <w:szCs w:val="21"/>
          <w:highlight w:val="none"/>
        </w:rPr>
      </w:pPr>
      <w:bookmarkStart w:id="85" w:name="_13.2资格证明文件：具体材料见“投标人须知前附表”。"/>
      <w:bookmarkEnd w:id="85"/>
      <w:bookmarkStart w:id="86" w:name="_13.1报价文件:_具体材料见“投标人须知前附表”。"/>
      <w:bookmarkEnd w:id="86"/>
      <w:r>
        <w:rPr>
          <w:rFonts w:hint="eastAsia" w:ascii="宋体" w:hAnsi="宋体" w:cs="宋体"/>
          <w:bCs/>
          <w:color w:val="auto"/>
          <w:szCs w:val="21"/>
          <w:highlight w:val="none"/>
        </w:rPr>
        <w:t>（1）资格证明文件：具体材料见“投标人须知前附表”。</w:t>
      </w:r>
    </w:p>
    <w:p w14:paraId="480531D8">
      <w:pPr>
        <w:wordWrap w:val="0"/>
        <w:spacing w:line="360" w:lineRule="auto"/>
        <w:ind w:firstLine="420" w:firstLineChars="200"/>
        <w:rPr>
          <w:rFonts w:hint="eastAsia" w:ascii="宋体" w:hAnsi="宋体" w:cs="宋体"/>
          <w:bCs/>
          <w:color w:val="auto"/>
          <w:szCs w:val="21"/>
          <w:highlight w:val="none"/>
        </w:rPr>
      </w:pPr>
      <w:bookmarkStart w:id="87" w:name="_13.3商务文件:_具体材料见“投标人须知前附表”。"/>
      <w:bookmarkEnd w:id="87"/>
      <w:r>
        <w:rPr>
          <w:rFonts w:hint="eastAsia" w:ascii="宋体" w:hAnsi="宋体" w:cs="宋体"/>
          <w:bCs/>
          <w:color w:val="auto"/>
          <w:szCs w:val="21"/>
          <w:highlight w:val="none"/>
        </w:rPr>
        <w:t>（2）商务文件：具体材料见“投标人须知前附表”。</w:t>
      </w:r>
    </w:p>
    <w:p w14:paraId="2E75BD92">
      <w:pPr>
        <w:wordWrap w:val="0"/>
        <w:spacing w:line="360" w:lineRule="auto"/>
        <w:ind w:firstLine="420" w:firstLineChars="200"/>
        <w:rPr>
          <w:rFonts w:hint="eastAsia" w:ascii="宋体" w:hAnsi="宋体" w:cs="宋体"/>
          <w:bCs/>
          <w:color w:val="auto"/>
          <w:szCs w:val="21"/>
          <w:highlight w:val="none"/>
        </w:rPr>
      </w:pPr>
      <w:bookmarkStart w:id="88" w:name="_13.4技术文件：具体材料见“投标人须知前附表”。"/>
      <w:bookmarkEnd w:id="88"/>
      <w:r>
        <w:rPr>
          <w:rFonts w:hint="eastAsia" w:ascii="宋体" w:hAnsi="宋体" w:cs="宋体"/>
          <w:bCs/>
          <w:color w:val="auto"/>
          <w:szCs w:val="21"/>
          <w:highlight w:val="none"/>
        </w:rPr>
        <w:t xml:space="preserve">（3）技术文件：具体材料见“投标人须知前附表”。 </w:t>
      </w:r>
    </w:p>
    <w:p w14:paraId="15CD39D7">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20C0F90">
      <w:pPr>
        <w:wordWrap w:val="0"/>
        <w:spacing w:line="360" w:lineRule="auto"/>
        <w:ind w:firstLine="420" w:firstLineChars="200"/>
        <w:rPr>
          <w:rFonts w:hint="eastAsia" w:ascii="宋体" w:hAnsi="宋体" w:cs="宋体"/>
          <w:bCs/>
          <w:color w:val="auto"/>
          <w:szCs w:val="21"/>
          <w:highlight w:val="none"/>
        </w:rPr>
      </w:pPr>
      <w:bookmarkStart w:id="89" w:name="_13.5投标文件电子版：具体材料见“投标人须知前附表”。"/>
      <w:bookmarkEnd w:id="89"/>
      <w:r>
        <w:rPr>
          <w:rFonts w:hint="eastAsia" w:ascii="宋体" w:hAnsi="宋体" w:cs="宋体"/>
          <w:bCs/>
          <w:color w:val="auto"/>
          <w:szCs w:val="21"/>
          <w:highlight w:val="none"/>
        </w:rPr>
        <w:t>13.2投标文件电子版：具体要求见本节19.投标文件编制。</w:t>
      </w:r>
    </w:p>
    <w:p w14:paraId="37C21666">
      <w:pPr>
        <w:wordWrap w:val="0"/>
        <w:spacing w:line="360" w:lineRule="auto"/>
        <w:ind w:firstLine="480" w:firstLineChars="200"/>
        <w:rPr>
          <w:rFonts w:hint="eastAsia" w:ascii="宋体" w:hAnsi="宋体" w:cs="宋体"/>
          <w:color w:val="auto"/>
          <w:sz w:val="24"/>
          <w:highlight w:val="none"/>
        </w:rPr>
      </w:pPr>
      <w:bookmarkStart w:id="90" w:name="_Toc254970678"/>
      <w:bookmarkStart w:id="91" w:name="_Toc254970537"/>
      <w:r>
        <w:rPr>
          <w:rFonts w:hint="eastAsia" w:ascii="宋体" w:hAnsi="宋体" w:cs="宋体"/>
          <w:color w:val="auto"/>
          <w:sz w:val="24"/>
          <w:highlight w:val="none"/>
        </w:rPr>
        <w:t>14.投标文件的语言及计量</w:t>
      </w:r>
      <w:bookmarkEnd w:id="90"/>
      <w:bookmarkEnd w:id="91"/>
    </w:p>
    <w:p w14:paraId="6B01DACD">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53EE54A3">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F7569EE">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14.2投标计量单位</w:t>
      </w:r>
    </w:p>
    <w:p w14:paraId="514CCF21">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3C8321D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15.投标的风险</w:t>
      </w:r>
    </w:p>
    <w:p w14:paraId="1DBEDDD7">
      <w:pPr>
        <w:wordWrap w:val="0"/>
        <w:spacing w:line="360" w:lineRule="auto"/>
        <w:ind w:firstLine="420" w:firstLineChars="200"/>
        <w:rPr>
          <w:rFonts w:hint="eastAsia"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1802E8D3">
      <w:pPr>
        <w:wordWrap w:val="0"/>
        <w:spacing w:line="360" w:lineRule="auto"/>
        <w:ind w:firstLine="480" w:firstLineChars="200"/>
        <w:rPr>
          <w:rFonts w:hint="eastAsia" w:ascii="宋体" w:hAnsi="宋体" w:cs="宋体"/>
          <w:color w:val="auto"/>
          <w:sz w:val="24"/>
          <w:highlight w:val="none"/>
        </w:rPr>
      </w:pPr>
      <w:bookmarkStart w:id="92" w:name="_Toc254970679"/>
      <w:bookmarkStart w:id="93" w:name="_Toc254970538"/>
      <w:r>
        <w:rPr>
          <w:rFonts w:hint="eastAsia" w:ascii="宋体" w:hAnsi="宋体" w:cs="宋体"/>
          <w:color w:val="auto"/>
          <w:sz w:val="24"/>
          <w:highlight w:val="none"/>
        </w:rPr>
        <w:t>16.投标报价</w:t>
      </w:r>
      <w:bookmarkEnd w:id="92"/>
      <w:bookmarkEnd w:id="93"/>
    </w:p>
    <w:p w14:paraId="415F6FDF">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280566D6">
      <w:pPr>
        <w:wordWrap w:val="0"/>
        <w:spacing w:line="360" w:lineRule="auto"/>
        <w:ind w:firstLine="420" w:firstLineChars="200"/>
        <w:rPr>
          <w:rFonts w:hint="eastAsia" w:ascii="宋体" w:hAnsi="宋体" w:cs="宋体"/>
          <w:bCs/>
          <w:color w:val="auto"/>
          <w:szCs w:val="21"/>
          <w:highlight w:val="none"/>
        </w:rPr>
      </w:pPr>
      <w:bookmarkStart w:id="94" w:name="_16.2投标报价具体定义见投标人须知前附表。"/>
      <w:bookmarkEnd w:id="94"/>
      <w:r>
        <w:rPr>
          <w:rFonts w:hint="eastAsia" w:ascii="宋体" w:hAnsi="宋体" w:cs="宋体"/>
          <w:bCs/>
          <w:color w:val="auto"/>
          <w:szCs w:val="21"/>
          <w:highlight w:val="none"/>
        </w:rPr>
        <w:t>16.2投标报价具体包括内容详见“投标人须知前附表”。</w:t>
      </w:r>
    </w:p>
    <w:p w14:paraId="40A52811">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213A144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17.投标有效期</w:t>
      </w:r>
    </w:p>
    <w:p w14:paraId="5B19EB65">
      <w:pPr>
        <w:wordWrap w:val="0"/>
        <w:spacing w:line="360" w:lineRule="auto"/>
        <w:ind w:firstLine="420" w:firstLineChars="200"/>
        <w:rPr>
          <w:rFonts w:hint="eastAsia" w:ascii="宋体" w:hAnsi="宋体" w:cs="宋体"/>
          <w:bCs/>
          <w:color w:val="auto"/>
          <w:szCs w:val="21"/>
          <w:highlight w:val="none"/>
        </w:rPr>
      </w:pPr>
      <w:bookmarkStart w:id="95" w:name="_17.1投标有效期应按“投标人须知中的前附表”规定的期限。"/>
      <w:bookmarkEnd w:id="95"/>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178FDFC2">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w:t>
      </w:r>
      <w:bookmarkStart w:id="96" w:name="_Toc254970540"/>
      <w:bookmarkStart w:id="97" w:name="_Toc254970681"/>
      <w:r>
        <w:rPr>
          <w:rFonts w:hint="eastAsia" w:ascii="宋体" w:hAnsi="宋体" w:cs="宋体"/>
          <w:bCs/>
          <w:color w:val="auto"/>
          <w:szCs w:val="21"/>
          <w:highlight w:val="none"/>
        </w:rPr>
        <w:t xml:space="preserve"> 投标有效期应按规定的期限作出承诺，具体详见“投标人须知前附表”。</w:t>
      </w:r>
    </w:p>
    <w:p w14:paraId="48F5B0C0">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96"/>
      <w:bookmarkEnd w:id="97"/>
    </w:p>
    <w:p w14:paraId="23FB926D">
      <w:pPr>
        <w:wordWrap w:val="0"/>
        <w:spacing w:line="360" w:lineRule="auto"/>
        <w:ind w:firstLine="480" w:firstLineChars="200"/>
        <w:rPr>
          <w:rFonts w:hint="eastAsia" w:ascii="宋体" w:hAnsi="宋体" w:cs="宋体"/>
          <w:color w:val="auto"/>
          <w:sz w:val="24"/>
          <w:highlight w:val="none"/>
        </w:rPr>
      </w:pPr>
      <w:bookmarkStart w:id="98" w:name="_18.投标保证金"/>
      <w:bookmarkEnd w:id="98"/>
      <w:bookmarkStart w:id="99" w:name="_Toc254970541"/>
      <w:bookmarkStart w:id="100" w:name="_Toc254970682"/>
      <w:r>
        <w:rPr>
          <w:rFonts w:hint="eastAsia" w:ascii="宋体" w:hAnsi="宋体" w:cs="宋体"/>
          <w:color w:val="auto"/>
          <w:sz w:val="24"/>
          <w:highlight w:val="none"/>
        </w:rPr>
        <w:t>18.投标保证金</w:t>
      </w:r>
      <w:bookmarkEnd w:id="99"/>
      <w:bookmarkEnd w:id="100"/>
    </w:p>
    <w:p w14:paraId="3B7060F4">
      <w:pPr>
        <w:wordWrap w:val="0"/>
        <w:spacing w:line="360" w:lineRule="auto"/>
        <w:ind w:firstLine="420" w:firstLineChars="200"/>
        <w:rPr>
          <w:rFonts w:hint="eastAsia" w:ascii="宋体" w:hAnsi="宋体" w:cs="宋体"/>
          <w:color w:val="auto"/>
          <w:szCs w:val="21"/>
          <w:highlight w:val="none"/>
        </w:rPr>
      </w:pPr>
      <w:bookmarkStart w:id="101" w:name="_Toc254970542"/>
      <w:bookmarkStart w:id="102" w:name="_Toc254970683"/>
      <w:r>
        <w:rPr>
          <w:rFonts w:hint="eastAsia" w:ascii="宋体" w:hAnsi="宋体" w:cs="宋体"/>
          <w:color w:val="auto"/>
          <w:szCs w:val="21"/>
          <w:highlight w:val="none"/>
        </w:rPr>
        <w:t>见“投标人须知前附表”。</w:t>
      </w:r>
    </w:p>
    <w:p w14:paraId="501FD86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19.投标文件的</w:t>
      </w:r>
      <w:bookmarkEnd w:id="101"/>
      <w:bookmarkEnd w:id="102"/>
      <w:r>
        <w:rPr>
          <w:rFonts w:hint="eastAsia" w:ascii="宋体" w:hAnsi="宋体" w:cs="宋体"/>
          <w:color w:val="auto"/>
          <w:sz w:val="24"/>
          <w:highlight w:val="none"/>
        </w:rPr>
        <w:t>编制</w:t>
      </w:r>
    </w:p>
    <w:p w14:paraId="298A305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3" w:name="_19.2投标文件应按报价文件、资格证明文件、商务文件、技术文件分别编制"/>
      <w:bookmarkEnd w:id="103"/>
      <w:r>
        <w:rPr>
          <w:rFonts w:hint="eastAsia" w:ascii="宋体" w:hAnsi="宋体" w:cs="宋体"/>
          <w:color w:val="auto"/>
          <w:szCs w:val="21"/>
          <w:highlight w:val="none"/>
        </w:rPr>
        <w:t xml:space="preserve"> </w:t>
      </w:r>
    </w:p>
    <w:p w14:paraId="5F0D2908">
      <w:pPr>
        <w:pStyle w:val="38"/>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6973D6F4">
      <w:pPr>
        <w:pStyle w:val="38"/>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1DE87A72">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6F3F37E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1B7DCFF0">
      <w:pPr>
        <w:wordWrap w:val="0"/>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、商务条款及其他内容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6B6B788C">
      <w:pPr>
        <w:wordWrap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3E7435A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20.备份投标文件</w:t>
      </w:r>
    </w:p>
    <w:p w14:paraId="3E3DF944">
      <w:pPr>
        <w:wordWrap w:val="0"/>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详见在“投标人须知前附表”。</w:t>
      </w:r>
    </w:p>
    <w:p w14:paraId="098FA29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21.投标文件的提交</w:t>
      </w:r>
    </w:p>
    <w:p w14:paraId="29F1B912">
      <w:pPr>
        <w:wordWrap w:val="0"/>
        <w:spacing w:line="360" w:lineRule="auto"/>
        <w:ind w:firstLine="420" w:firstLineChars="200"/>
        <w:rPr>
          <w:rFonts w:hint="eastAsia" w:ascii="宋体" w:hAnsi="宋体" w:cs="宋体"/>
          <w:b/>
          <w:color w:val="auto"/>
          <w:highlight w:val="none"/>
        </w:rPr>
      </w:pPr>
      <w:bookmarkStart w:id="104" w:name="_21.1投标人必须在“投标人须知中的前附表”规定的投标文件接收时间和投"/>
      <w:bookmarkEnd w:id="104"/>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highlight w:val="none"/>
        </w:rPr>
        <w:t xml:space="preserve"> </w:t>
      </w:r>
    </w:p>
    <w:p w14:paraId="78004DA2">
      <w:pPr>
        <w:wordWrap w:val="0"/>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0CD7713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79FC326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105" w:name="_Toc254970543"/>
      <w:bookmarkStart w:id="106" w:name="_Toc254970684"/>
    </w:p>
    <w:p w14:paraId="0FB7D57A">
      <w:pPr>
        <w:wordWrap w:val="0"/>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21271C71">
      <w:pPr>
        <w:pStyle w:val="38"/>
        <w:wordWrap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05"/>
    <w:bookmarkEnd w:id="106"/>
    <w:p w14:paraId="4DC7D86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3D8E626A">
      <w:pPr>
        <w:pStyle w:val="12"/>
        <w:wordWrap w:val="0"/>
        <w:snapToGrid w:val="0"/>
        <w:spacing w:line="360" w:lineRule="auto"/>
        <w:ind w:firstLine="404"/>
        <w:rPr>
          <w:rFonts w:hint="eastAsia" w:hAnsi="宋体" w:cs="宋体"/>
          <w:snapToGrid w:val="0"/>
          <w:color w:val="auto"/>
          <w:sz w:val="21"/>
          <w:szCs w:val="21"/>
          <w:highlight w:val="none"/>
        </w:rPr>
      </w:pPr>
    </w:p>
    <w:p w14:paraId="2E70774E">
      <w:pPr>
        <w:pStyle w:val="4"/>
        <w:keepNext w:val="0"/>
        <w:keepLines w:val="0"/>
        <w:wordWrap w:val="0"/>
        <w:spacing w:line="360" w:lineRule="auto"/>
        <w:jc w:val="center"/>
        <w:rPr>
          <w:rFonts w:hint="eastAsia" w:ascii="宋体" w:hAnsi="宋体" w:cs="宋体"/>
          <w:color w:val="auto"/>
          <w:highlight w:val="none"/>
        </w:rPr>
      </w:pPr>
      <w:bookmarkStart w:id="107" w:name="_Toc254970544"/>
      <w:bookmarkStart w:id="108" w:name="_Toc254970685"/>
      <w:bookmarkStart w:id="109" w:name="_Toc18008"/>
      <w:r>
        <w:rPr>
          <w:rFonts w:hint="eastAsia" w:ascii="宋体" w:hAnsi="宋体" w:cs="宋体"/>
          <w:color w:val="auto"/>
          <w:highlight w:val="none"/>
        </w:rPr>
        <w:t>四、开    标</w:t>
      </w:r>
      <w:bookmarkEnd w:id="107"/>
      <w:bookmarkEnd w:id="108"/>
      <w:bookmarkEnd w:id="109"/>
    </w:p>
    <w:p w14:paraId="11D1D307">
      <w:pPr>
        <w:wordWrap w:val="0"/>
        <w:spacing w:line="360" w:lineRule="auto"/>
        <w:ind w:firstLine="480" w:firstLineChars="200"/>
        <w:rPr>
          <w:rFonts w:hint="eastAsia" w:ascii="宋体" w:hAnsi="宋体" w:cs="宋体"/>
          <w:color w:val="auto"/>
          <w:sz w:val="24"/>
          <w:highlight w:val="none"/>
        </w:rPr>
      </w:pPr>
      <w:bookmarkStart w:id="110" w:name="_23.开标时间和地点"/>
      <w:bookmarkEnd w:id="110"/>
      <w:r>
        <w:rPr>
          <w:rFonts w:hint="eastAsia" w:ascii="宋体" w:hAnsi="宋体" w:cs="宋体"/>
          <w:color w:val="auto"/>
          <w:sz w:val="24"/>
          <w:highlight w:val="none"/>
        </w:rPr>
        <w:t>23.开标时间和地点</w:t>
      </w:r>
    </w:p>
    <w:p w14:paraId="79D2B4AA">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23.1开标时间及地点详见“投标人须知前附表”</w:t>
      </w:r>
    </w:p>
    <w:p w14:paraId="4C2EFC94">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7BDC84F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24.开标程序</w:t>
      </w:r>
    </w:p>
    <w:p w14:paraId="2A94F0BD">
      <w:pPr>
        <w:wordWrap w:val="0"/>
        <w:autoSpaceDE w:val="0"/>
        <w:autoSpaceDN w:val="0"/>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70B65A8A">
      <w:pPr>
        <w:wordWrap w:val="0"/>
        <w:autoSpaceDE w:val="0"/>
        <w:autoSpaceDN w:val="0"/>
        <w:adjustRightInd w:val="0"/>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67942826">
      <w:pPr>
        <w:wordWrap w:val="0"/>
        <w:autoSpaceDE w:val="0"/>
        <w:autoSpaceDN w:val="0"/>
        <w:adjustRightIn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82A20E0">
      <w:pPr>
        <w:wordWrap w:val="0"/>
        <w:autoSpaceDE w:val="0"/>
        <w:autoSpaceDN w:val="0"/>
        <w:adjustRightIn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24.2开标程序：</w:t>
      </w:r>
    </w:p>
    <w:p w14:paraId="2BD580EB">
      <w:pPr>
        <w:pStyle w:val="14"/>
        <w:rPr>
          <w:rFonts w:hint="eastAsia"/>
          <w:color w:val="auto"/>
          <w:highlight w:val="none"/>
        </w:rPr>
      </w:pPr>
      <w:r>
        <w:rPr>
          <w:rFonts w:hint="eastAsia"/>
          <w:b/>
          <w:color w:val="auto"/>
          <w:highlight w:val="none"/>
        </w:rPr>
        <w:t>（1）解密电子投标文件。“</w:t>
      </w:r>
      <w:r>
        <w:rPr>
          <w:rFonts w:hint="eastAsia"/>
          <w:color w:val="auto"/>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b/>
          <w:color w:val="auto"/>
          <w:highlight w:val="none"/>
        </w:rPr>
        <w:t>须携带加密时所用的CA锁准时登录到“广西政府采购云”平台电子开标大厅签到并对电子投标文件解密</w:t>
      </w:r>
      <w:r>
        <w:rPr>
          <w:rFonts w:hint="eastAsia"/>
          <w:color w:val="auto"/>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b/>
          <w:color w:val="auto"/>
          <w:highlight w:val="none"/>
        </w:rPr>
        <w:t>均视为无效投标。</w:t>
      </w:r>
    </w:p>
    <w:p w14:paraId="07D17202">
      <w:pPr>
        <w:pStyle w:val="14"/>
        <w:rPr>
          <w:rFonts w:hint="eastAsia"/>
          <w:color w:val="auto"/>
          <w:highlight w:val="none"/>
        </w:rPr>
      </w:pPr>
      <w:r>
        <w:rPr>
          <w:rFonts w:hint="eastAsia"/>
          <w:color w:val="auto"/>
          <w:highlight w:val="none"/>
        </w:rPr>
        <w:t>（解密异常情况处理：详见本章29.3 电子交易活动的中止。）</w:t>
      </w:r>
    </w:p>
    <w:p w14:paraId="600A7E7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7072E06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220ACDAC">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0819610D">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645266C">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425A7999">
      <w:pPr>
        <w:pStyle w:val="14"/>
        <w:rPr>
          <w:rFonts w:hint="eastAsia"/>
          <w:color w:val="auto"/>
          <w:highlight w:val="none"/>
        </w:rPr>
      </w:pPr>
      <w:r>
        <w:rPr>
          <w:rFonts w:hint="eastAsia"/>
          <w:b/>
          <w:color w:val="auto"/>
          <w:highlight w:val="none"/>
        </w:rPr>
        <w:t>特别说明：</w:t>
      </w:r>
      <w:r>
        <w:rPr>
          <w:rFonts w:hint="eastAsia"/>
          <w:color w:val="auto"/>
          <w:highlight w:val="none"/>
        </w:rPr>
        <w:t>如遇“广西政府采购云”平台电子化开标或评审程序调整的，按调整后执行。</w:t>
      </w:r>
    </w:p>
    <w:p w14:paraId="01A48051">
      <w:pPr>
        <w:pStyle w:val="14"/>
        <w:rPr>
          <w:rFonts w:hint="eastAsia"/>
          <w:color w:val="auto"/>
          <w:highlight w:val="none"/>
        </w:rPr>
      </w:pPr>
    </w:p>
    <w:p w14:paraId="4B90D80C">
      <w:pPr>
        <w:pStyle w:val="4"/>
        <w:keepNext w:val="0"/>
        <w:keepLines w:val="0"/>
        <w:wordWrap w:val="0"/>
        <w:spacing w:line="360" w:lineRule="auto"/>
        <w:jc w:val="center"/>
        <w:rPr>
          <w:rFonts w:hint="eastAsia" w:ascii="宋体" w:hAnsi="宋体" w:cs="宋体"/>
          <w:color w:val="auto"/>
          <w:highlight w:val="none"/>
        </w:rPr>
      </w:pPr>
      <w:bookmarkStart w:id="111" w:name="_Toc14347"/>
      <w:r>
        <w:rPr>
          <w:rFonts w:hint="eastAsia" w:ascii="宋体" w:hAnsi="宋体" w:cs="宋体"/>
          <w:color w:val="auto"/>
          <w:highlight w:val="none"/>
        </w:rPr>
        <w:t>五、资格审查</w:t>
      </w:r>
      <w:bookmarkEnd w:id="111"/>
    </w:p>
    <w:p w14:paraId="3FD32B5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25.资格审查</w:t>
      </w:r>
    </w:p>
    <w:p w14:paraId="00F96F21">
      <w:pPr>
        <w:wordWrap w:val="0"/>
        <w:spacing w:line="360" w:lineRule="auto"/>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3F5AD959">
      <w:pPr>
        <w:wordWrap w:val="0"/>
        <w:spacing w:line="360" w:lineRule="auto"/>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5404F56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FD5DB88">
      <w:pPr>
        <w:wordWrap w:val="0"/>
        <w:spacing w:line="360" w:lineRule="auto"/>
        <w:ind w:firstLine="422" w:firstLineChars="200"/>
        <w:rPr>
          <w:rFonts w:hint="eastAsia" w:ascii="宋体" w:hAnsi="宋体" w:cs="宋体"/>
          <w:b/>
          <w:bCs/>
          <w:color w:val="auto"/>
          <w:szCs w:val="20"/>
          <w:highlight w:val="none"/>
        </w:rPr>
      </w:pPr>
      <w:bookmarkStart w:id="112" w:name="_25.3_投标人有下列情形之一的，资格审查不通过而导致其投标无效："/>
      <w:bookmarkEnd w:id="112"/>
      <w:r>
        <w:rPr>
          <w:rFonts w:hint="eastAsia" w:ascii="宋体" w:hAnsi="宋体" w:cs="宋体"/>
          <w:b/>
          <w:bCs/>
          <w:color w:val="auto"/>
          <w:szCs w:val="20"/>
          <w:highlight w:val="none"/>
        </w:rPr>
        <w:t>25.4投标人有下列情形之一的，资格审查不通过，作无效投标处理：</w:t>
      </w:r>
    </w:p>
    <w:p w14:paraId="6D9CFB8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03644E8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55285AE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62016E20">
      <w:pPr>
        <w:wordWrap w:val="0"/>
        <w:spacing w:line="360"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673A2E29">
      <w:pPr>
        <w:pStyle w:val="4"/>
        <w:keepNext w:val="0"/>
        <w:keepLines w:val="0"/>
        <w:wordWrap w:val="0"/>
        <w:spacing w:line="360" w:lineRule="auto"/>
        <w:jc w:val="center"/>
        <w:rPr>
          <w:rFonts w:hint="eastAsia" w:ascii="宋体" w:hAnsi="宋体" w:cs="宋体"/>
          <w:color w:val="auto"/>
          <w:highlight w:val="none"/>
        </w:rPr>
      </w:pPr>
      <w:bookmarkStart w:id="113" w:name="_Toc22896"/>
      <w:r>
        <w:rPr>
          <w:rFonts w:hint="eastAsia" w:ascii="宋体" w:hAnsi="宋体" w:cs="宋体"/>
          <w:color w:val="auto"/>
          <w:highlight w:val="none"/>
        </w:rPr>
        <w:t>六、评   标</w:t>
      </w:r>
      <w:bookmarkEnd w:id="113"/>
    </w:p>
    <w:p w14:paraId="62075CC9">
      <w:pPr>
        <w:wordWrap w:val="0"/>
        <w:spacing w:line="360" w:lineRule="auto"/>
        <w:ind w:firstLine="480" w:firstLineChars="200"/>
        <w:rPr>
          <w:rFonts w:hint="eastAsia" w:ascii="宋体" w:hAnsi="宋体" w:cs="宋体"/>
          <w:color w:val="auto"/>
          <w:sz w:val="24"/>
          <w:highlight w:val="none"/>
        </w:rPr>
      </w:pPr>
      <w:bookmarkStart w:id="114" w:name="_26.组建评标委员会"/>
      <w:bookmarkEnd w:id="114"/>
      <w:r>
        <w:rPr>
          <w:rFonts w:hint="eastAsia" w:ascii="宋体" w:hAnsi="宋体" w:cs="宋体"/>
          <w:color w:val="auto"/>
          <w:sz w:val="24"/>
          <w:highlight w:val="none"/>
        </w:rPr>
        <w:t>26.组建评标委员会</w:t>
      </w:r>
    </w:p>
    <w:p w14:paraId="525331B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64A72D0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0DBC0B7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27.评标的依据</w:t>
      </w:r>
    </w:p>
    <w:p w14:paraId="6E85BFB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7EF5D7A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28.评标原则</w:t>
      </w:r>
    </w:p>
    <w:p w14:paraId="41CDF2D8">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28.1评标原则。评标委员会在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2D644C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15" w:name="_28.3评标方法。本项目将按须知前附表规定的评标办法进行评标，具体评标"/>
      <w:bookmarkEnd w:id="115"/>
    </w:p>
    <w:p w14:paraId="67BAFD8A">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D7BB85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1D85C435">
      <w:pPr>
        <w:widowControl/>
        <w:wordWrap w:val="0"/>
        <w:spacing w:line="360" w:lineRule="auto"/>
        <w:ind w:firstLine="420" w:firstLineChars="200"/>
        <w:jc w:val="left"/>
        <w:textAlignment w:val="baseline"/>
        <w:rPr>
          <w:rFonts w:hint="eastAsia"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162EA8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29.评标方法及评标标准</w:t>
      </w:r>
    </w:p>
    <w:p w14:paraId="098BD88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29.1本项目的评标方法详见“投标人须知前附表”。</w:t>
      </w:r>
    </w:p>
    <w:p w14:paraId="08E352C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29.2评标委员会按照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752E925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10A2DDD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790B0A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E8354E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43A4C5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39618F1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14:paraId="477D068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F185027">
      <w:pPr>
        <w:pStyle w:val="14"/>
        <w:rPr>
          <w:rFonts w:hint="eastAsia"/>
          <w:color w:val="auto"/>
          <w:highlight w:val="none"/>
        </w:rPr>
      </w:pPr>
    </w:p>
    <w:p w14:paraId="293CBE2F">
      <w:pPr>
        <w:pStyle w:val="4"/>
        <w:keepNext w:val="0"/>
        <w:keepLines w:val="0"/>
        <w:wordWrap w:val="0"/>
        <w:spacing w:line="360" w:lineRule="auto"/>
        <w:jc w:val="center"/>
        <w:rPr>
          <w:rFonts w:hint="eastAsia" w:ascii="宋体" w:hAnsi="宋体" w:cs="宋体"/>
          <w:color w:val="auto"/>
          <w:highlight w:val="none"/>
        </w:rPr>
      </w:pPr>
      <w:bookmarkStart w:id="116" w:name="_Toc254970546"/>
      <w:bookmarkStart w:id="117" w:name="_Toc254970687"/>
      <w:bookmarkStart w:id="118" w:name="_Toc27896"/>
      <w:r>
        <w:rPr>
          <w:rFonts w:hint="eastAsia" w:ascii="宋体" w:hAnsi="宋体" w:cs="宋体"/>
          <w:color w:val="auto"/>
          <w:highlight w:val="none"/>
        </w:rPr>
        <w:t>七、</w:t>
      </w:r>
      <w:bookmarkEnd w:id="116"/>
      <w:bookmarkEnd w:id="117"/>
      <w:r>
        <w:rPr>
          <w:rFonts w:hint="eastAsia" w:ascii="宋体" w:hAnsi="宋体" w:cs="宋体"/>
          <w:color w:val="auto"/>
          <w:highlight w:val="none"/>
        </w:rPr>
        <w:t>中标和合同</w:t>
      </w:r>
      <w:bookmarkEnd w:id="118"/>
    </w:p>
    <w:p w14:paraId="076207E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30.确定中标供应商</w:t>
      </w:r>
    </w:p>
    <w:p w14:paraId="5D6FE12F">
      <w:pPr>
        <w:wordWrap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3901EB0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0C96D62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2B4182C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2655EA8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结果公告</w:t>
      </w:r>
    </w:p>
    <w:p w14:paraId="3D94D638">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1EBAD00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67E47C8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B66B4D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32.发出中标通知书</w:t>
      </w:r>
    </w:p>
    <w:p w14:paraId="0E02243A">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57C0F9C6">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57BBDCE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 无义务解释未中标原因</w:t>
      </w:r>
    </w:p>
    <w:p w14:paraId="14DF0437">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3EFA930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34.合同授予标准</w:t>
      </w:r>
    </w:p>
    <w:p w14:paraId="0EEFF75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7A5FC45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35.履约保证金</w:t>
      </w:r>
    </w:p>
    <w:p w14:paraId="72B7CF78">
      <w:pPr>
        <w:wordWrap w:val="0"/>
        <w:spacing w:line="360" w:lineRule="auto"/>
        <w:ind w:firstLine="420" w:firstLineChars="200"/>
        <w:rPr>
          <w:rFonts w:hint="eastAsia" w:ascii="宋体" w:hAnsi="宋体" w:cs="宋体"/>
          <w:color w:val="auto"/>
          <w:szCs w:val="21"/>
          <w:highlight w:val="none"/>
        </w:rPr>
      </w:pPr>
      <w:bookmarkStart w:id="119" w:name="_39.1中标人须于签订合同前按本须知前附表规定的金额转账或电汇到指定账"/>
      <w:bookmarkEnd w:id="119"/>
      <w:r>
        <w:rPr>
          <w:rFonts w:hint="eastAsia" w:ascii="宋体" w:hAnsi="宋体" w:cs="宋体"/>
          <w:color w:val="auto"/>
          <w:szCs w:val="21"/>
          <w:highlight w:val="none"/>
        </w:rPr>
        <w:t>见“投标人须知前附表”。</w:t>
      </w:r>
    </w:p>
    <w:p w14:paraId="0CC973D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36.签订合同</w:t>
      </w:r>
    </w:p>
    <w:p w14:paraId="33994056">
      <w:pPr>
        <w:pStyle w:val="38"/>
        <w:wordWrap w:val="0"/>
        <w:snapToGrid w:val="0"/>
        <w:spacing w:before="0"/>
        <w:ind w:firstLine="422"/>
        <w:rPr>
          <w:rFonts w:hint="eastAsia" w:ascii="宋体" w:hAnsi="宋体" w:cs="宋体"/>
          <w:color w:val="auto"/>
          <w:kern w:val="0"/>
          <w:sz w:val="21"/>
          <w:szCs w:val="21"/>
          <w:highlight w:val="none"/>
          <w:lang w:val="zh-CN"/>
        </w:rPr>
      </w:pPr>
      <w:bookmarkStart w:id="120" w:name="_40.1投标人接到中标通知书后，按须知前附表规定向采购人出示相关资格证"/>
      <w:bookmarkEnd w:id="120"/>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0E176277">
      <w:pPr>
        <w:pStyle w:val="38"/>
        <w:wordWrap w:val="0"/>
        <w:snapToGrid w:val="0"/>
        <w:spacing w:before="0"/>
        <w:ind w:firstLine="42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7E97CAF2">
      <w:pPr>
        <w:pStyle w:val="38"/>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627C210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A18B86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745921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1FFC2F9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7D0807E5">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23BAC4B">
      <w:pPr>
        <w:wordWrap w:val="0"/>
        <w:spacing w:line="360" w:lineRule="auto"/>
        <w:ind w:firstLine="480" w:firstLineChars="200"/>
        <w:rPr>
          <w:rFonts w:hint="eastAsia" w:ascii="宋体" w:hAnsi="宋体" w:cs="宋体"/>
          <w:color w:val="auto"/>
          <w:sz w:val="24"/>
          <w:highlight w:val="none"/>
        </w:rPr>
      </w:pPr>
      <w:bookmarkStart w:id="121" w:name="_41.政府采购合同公告"/>
      <w:bookmarkEnd w:id="121"/>
      <w:r>
        <w:rPr>
          <w:rFonts w:hint="eastAsia" w:ascii="宋体" w:hAnsi="宋体" w:cs="宋体"/>
          <w:color w:val="auto"/>
          <w:sz w:val="24"/>
          <w:highlight w:val="none"/>
        </w:rPr>
        <w:t>37.政府采购合同公告</w:t>
      </w:r>
    </w:p>
    <w:p w14:paraId="7E5E7555">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215ABDD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 询问、质疑和投诉</w:t>
      </w:r>
    </w:p>
    <w:p w14:paraId="55252D26">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3A0A8486">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2970CF8C">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7067D3CC">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574502F8">
      <w:pPr>
        <w:wordWrap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34969AB7">
      <w:pPr>
        <w:wordWrap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F2FBDD8">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64B356BE">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E924D18">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1E7956E1">
      <w:pPr>
        <w:wordWrap w:val="0"/>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704322B5">
      <w:pPr>
        <w:wordWrap w:val="0"/>
        <w:spacing w:line="360" w:lineRule="auto"/>
        <w:ind w:firstLine="422" w:firstLineChars="200"/>
        <w:rPr>
          <w:rFonts w:hint="eastAsia"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4E2FD3B8">
      <w:pPr>
        <w:wordWrap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09B0F0CD">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5F1FF3EC">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（2）质疑函内容符合本章第38.2.5项的规定；</w:t>
      </w:r>
    </w:p>
    <w:p w14:paraId="4C585CEF">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（3）在质疑有效期限内提起质疑；</w:t>
      </w:r>
    </w:p>
    <w:p w14:paraId="4CA3D57F">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1088B3C">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496BE638">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7930FF74">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61AD5FA3">
      <w:pPr>
        <w:wordWrap w:val="0"/>
        <w:spacing w:line="360" w:lineRule="auto"/>
        <w:ind w:firstLine="420" w:firstLineChars="200"/>
        <w:rPr>
          <w:rFonts w:hint="eastAsia" w:ascii="宋体" w:hAnsi="宋体" w:cs="宋体"/>
          <w:color w:val="auto"/>
          <w:highlight w:val="none"/>
        </w:rPr>
      </w:pPr>
      <w:r>
        <w:rPr>
          <w:rFonts w:hint="eastAsia" w:ascii="宋体" w:hAnsi="宋体" w:cs="宋体"/>
          <w:bCs/>
          <w:color w:val="auto"/>
          <w:highlight w:val="none"/>
        </w:rPr>
        <w:t>（8）财政部门规定的其他条件。</w:t>
      </w:r>
    </w:p>
    <w:p w14:paraId="64665933">
      <w:pPr>
        <w:wordWrap w:val="0"/>
        <w:spacing w:line="360" w:lineRule="auto"/>
        <w:ind w:firstLine="420" w:firstLineChars="200"/>
        <w:rPr>
          <w:rFonts w:hint="eastAsia" w:ascii="宋体" w:hAnsi="宋体" w:cs="宋体"/>
          <w:b/>
          <w:color w:val="auto"/>
          <w:szCs w:val="21"/>
          <w:highlight w:val="none"/>
        </w:rPr>
      </w:pPr>
      <w:bookmarkStart w:id="122" w:name="_9.2质疑、投诉应当采用书面形式，质疑函、投诉书均应明确阐述招标文件、"/>
      <w:bookmarkEnd w:id="122"/>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58B49AA1">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4C15A82C">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（2）质疑项目的名称、编号；</w:t>
      </w:r>
    </w:p>
    <w:p w14:paraId="109C50F0">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6C9E8D70">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（4）事实依据（列明权益受到损害的事实和理由）；</w:t>
      </w:r>
    </w:p>
    <w:p w14:paraId="4CF88126">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（5）必要的法律依据；</w:t>
      </w:r>
    </w:p>
    <w:p w14:paraId="1CBAE259">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（6）提出质疑的日期。</w:t>
      </w:r>
    </w:p>
    <w:p w14:paraId="41727ED4">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692FFB2C">
      <w:pPr>
        <w:wordWrap w:val="0"/>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FD236C8">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29D7684">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60BF92B">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54F645B2">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753DFAE7">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38.3投诉</w:t>
      </w:r>
    </w:p>
    <w:p w14:paraId="31842B35">
      <w:pPr>
        <w:wordWrap w:val="0"/>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071CFDC9">
      <w:pPr>
        <w:wordWrap w:val="0"/>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0AA14F4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4F45DF6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2F04EAC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7EC0A18">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58B0126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（5）法律依据；</w:t>
      </w:r>
    </w:p>
    <w:p w14:paraId="2A7469F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（6）提起投诉的日期。</w:t>
      </w:r>
    </w:p>
    <w:p w14:paraId="3877B3A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521FAE73">
      <w:pPr>
        <w:wordWrap w:val="0"/>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304E58F4">
      <w:pPr>
        <w:wordWrap w:val="0"/>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0899B195">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（1）投诉人是参与所投诉政府采购活动的供应商；</w:t>
      </w:r>
    </w:p>
    <w:p w14:paraId="6BA9C758">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（2）提起投诉前已依法进行质疑；</w:t>
      </w:r>
    </w:p>
    <w:p w14:paraId="092FE87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（3）投诉书内容符合本章第38.3.2项的规定；</w:t>
      </w:r>
    </w:p>
    <w:p w14:paraId="354675A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（4）在投诉有效期限内提起投诉；</w:t>
      </w:r>
    </w:p>
    <w:p w14:paraId="2912898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（5）属于南宁市政府采购监督管理部门管辖；</w:t>
      </w:r>
    </w:p>
    <w:p w14:paraId="5C0296C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405D79FC">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（7）国务院财政部门规定的其他条件。</w:t>
      </w:r>
    </w:p>
    <w:p w14:paraId="44BCD419">
      <w:pPr>
        <w:wordWrap w:val="0"/>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2D8CE814">
      <w:pPr>
        <w:wordWrap w:val="0"/>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1B0E06E8">
      <w:pPr>
        <w:wordWrap w:val="0"/>
        <w:snapToGrid w:val="0"/>
        <w:spacing w:line="360" w:lineRule="auto"/>
        <w:ind w:left="120" w:leftChars="57" w:firstLine="482" w:firstLineChars="150"/>
        <w:jc w:val="center"/>
        <w:outlineLvl w:val="2"/>
        <w:rPr>
          <w:rFonts w:hint="eastAsia" w:ascii="宋体" w:hAnsi="宋体" w:cs="宋体"/>
          <w:b/>
          <w:bCs/>
          <w:color w:val="auto"/>
          <w:sz w:val="32"/>
          <w:szCs w:val="32"/>
          <w:highlight w:val="none"/>
        </w:rPr>
      </w:pPr>
      <w:bookmarkStart w:id="123" w:name="_Toc31141"/>
      <w:r>
        <w:rPr>
          <w:rFonts w:hint="eastAsia" w:ascii="宋体" w:hAnsi="宋体" w:cs="宋体"/>
          <w:b/>
          <w:bCs/>
          <w:color w:val="auto"/>
          <w:sz w:val="32"/>
          <w:szCs w:val="32"/>
          <w:highlight w:val="none"/>
        </w:rPr>
        <w:t>八、验收</w:t>
      </w:r>
      <w:bookmarkEnd w:id="123"/>
    </w:p>
    <w:p w14:paraId="08E4A269">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39.验收</w:t>
      </w:r>
    </w:p>
    <w:p w14:paraId="16580C18">
      <w:pPr>
        <w:tabs>
          <w:tab w:val="left" w:pos="0"/>
        </w:tabs>
        <w:wordWrap w:val="0"/>
        <w:spacing w:line="360" w:lineRule="auto"/>
        <w:ind w:firstLine="420"/>
        <w:rPr>
          <w:rFonts w:hint="eastAsia"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0CC81A">
      <w:pPr>
        <w:tabs>
          <w:tab w:val="left" w:pos="0"/>
        </w:tabs>
        <w:wordWrap w:val="0"/>
        <w:spacing w:line="360" w:lineRule="auto"/>
        <w:ind w:firstLine="420"/>
        <w:rPr>
          <w:rFonts w:hint="eastAsia"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407B3B5E">
      <w:pPr>
        <w:tabs>
          <w:tab w:val="left" w:pos="0"/>
        </w:tabs>
        <w:wordWrap w:val="0"/>
        <w:spacing w:line="360" w:lineRule="auto"/>
        <w:ind w:firstLine="420"/>
        <w:rPr>
          <w:rFonts w:hint="eastAsia"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60D08E">
      <w:pPr>
        <w:tabs>
          <w:tab w:val="left" w:pos="0"/>
        </w:tabs>
        <w:wordWrap w:val="0"/>
        <w:spacing w:line="360" w:lineRule="auto"/>
        <w:ind w:firstLine="420"/>
        <w:rPr>
          <w:rFonts w:hint="eastAsia"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0E5B26">
      <w:pPr>
        <w:pStyle w:val="14"/>
        <w:rPr>
          <w:rFonts w:hint="eastAsia"/>
          <w:color w:val="auto"/>
          <w:highlight w:val="none"/>
        </w:rPr>
      </w:pPr>
    </w:p>
    <w:p w14:paraId="18CF7D3D">
      <w:pPr>
        <w:pStyle w:val="4"/>
        <w:keepNext w:val="0"/>
        <w:keepLines w:val="0"/>
        <w:wordWrap w:val="0"/>
        <w:spacing w:line="360" w:lineRule="auto"/>
        <w:jc w:val="center"/>
        <w:rPr>
          <w:rFonts w:hint="eastAsia" w:ascii="宋体" w:hAnsi="宋体" w:cs="宋体"/>
          <w:color w:val="auto"/>
          <w:highlight w:val="none"/>
        </w:rPr>
      </w:pPr>
      <w:bookmarkStart w:id="124" w:name="_八、其他事项"/>
      <w:bookmarkEnd w:id="124"/>
      <w:bookmarkStart w:id="125" w:name="_Toc12927"/>
      <w:r>
        <w:rPr>
          <w:rFonts w:hint="eastAsia" w:ascii="宋体" w:hAnsi="宋体" w:cs="宋体"/>
          <w:color w:val="auto"/>
          <w:highlight w:val="none"/>
        </w:rPr>
        <w:t>九、其他事项</w:t>
      </w:r>
      <w:bookmarkEnd w:id="125"/>
    </w:p>
    <w:p w14:paraId="489F85F6">
      <w:pPr>
        <w:wordWrap w:val="0"/>
        <w:spacing w:line="360" w:lineRule="auto"/>
        <w:ind w:firstLine="480" w:firstLineChars="200"/>
        <w:rPr>
          <w:rFonts w:hint="eastAsia" w:ascii="宋体" w:hAnsi="宋体" w:cs="宋体"/>
          <w:color w:val="auto"/>
          <w:sz w:val="24"/>
          <w:highlight w:val="none"/>
        </w:rPr>
      </w:pPr>
      <w:bookmarkStart w:id="126" w:name="_42.代理服务费"/>
      <w:bookmarkEnd w:id="126"/>
      <w:r>
        <w:rPr>
          <w:rFonts w:hint="eastAsia" w:ascii="宋体" w:hAnsi="宋体" w:cs="宋体"/>
          <w:color w:val="auto"/>
          <w:sz w:val="24"/>
          <w:highlight w:val="none"/>
        </w:rPr>
        <w:t>40.代理服务费</w:t>
      </w:r>
    </w:p>
    <w:p w14:paraId="7B743C89">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409ABF2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需要补充的其他内容</w:t>
      </w:r>
    </w:p>
    <w:p w14:paraId="55F7841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41.1本招标文件解释规则详见“投标人须知前附表”。</w:t>
      </w:r>
    </w:p>
    <w:p w14:paraId="4D4801C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41.2 其他事项详见“投标人须知前附表”。</w:t>
      </w:r>
    </w:p>
    <w:p w14:paraId="1485C0EC">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1F262D8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2644BC24">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6554D1E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政采贷相关说明</w:t>
      </w:r>
    </w:p>
    <w:p w14:paraId="04AC3524">
      <w:pPr>
        <w:wordWrap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557A5075">
      <w:pPr>
        <w:numPr>
          <w:ilvl w:val="0"/>
          <w:numId w:val="2"/>
        </w:numPr>
        <w:wordWrap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1"/>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31"/>
          <w:rFonts w:hint="eastAsia" w:ascii="宋体" w:hAnsi="宋体" w:cs="宋体"/>
          <w:color w:val="auto"/>
          <w:highlight w:val="none"/>
        </w:rPr>
        <w:fldChar w:fldCharType="end"/>
      </w:r>
    </w:p>
    <w:p w14:paraId="2668C173">
      <w:pPr>
        <w:numPr>
          <w:ilvl w:val="0"/>
          <w:numId w:val="2"/>
        </w:numPr>
        <w:wordWrap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27" w:name="_Toc532545043"/>
    </w:p>
    <w:p w14:paraId="725395E7">
      <w:pPr>
        <w:pStyle w:val="14"/>
        <w:outlineLvl w:val="0"/>
        <w:rPr>
          <w:rFonts w:hint="eastAsia"/>
          <w:b/>
          <w:bCs w:val="0"/>
          <w:color w:val="auto"/>
          <w:sz w:val="32"/>
          <w:szCs w:val="32"/>
          <w:highlight w:val="none"/>
        </w:rPr>
      </w:pPr>
      <w:bookmarkStart w:id="128" w:name="_Toc3392"/>
      <w:r>
        <w:rPr>
          <w:rFonts w:hint="eastAsia"/>
          <w:b/>
          <w:bCs w:val="0"/>
          <w:color w:val="auto"/>
          <w:sz w:val="32"/>
          <w:szCs w:val="32"/>
          <w:highlight w:val="none"/>
        </w:rPr>
        <w:t>第四章  评标方法</w:t>
      </w:r>
      <w:bookmarkEnd w:id="127"/>
      <w:r>
        <w:rPr>
          <w:rFonts w:hint="eastAsia"/>
          <w:b/>
          <w:bCs w:val="0"/>
          <w:color w:val="auto"/>
          <w:sz w:val="32"/>
          <w:szCs w:val="32"/>
          <w:highlight w:val="none"/>
        </w:rPr>
        <w:t>及评分标准</w:t>
      </w:r>
      <w:bookmarkEnd w:id="128"/>
    </w:p>
    <w:p w14:paraId="2C1673BD">
      <w:pPr>
        <w:pStyle w:val="14"/>
        <w:outlineLvl w:val="1"/>
        <w:rPr>
          <w:rFonts w:hint="eastAsia"/>
          <w:b/>
          <w:bCs w:val="0"/>
          <w:color w:val="auto"/>
          <w:sz w:val="32"/>
          <w:szCs w:val="32"/>
          <w:highlight w:val="none"/>
        </w:rPr>
      </w:pPr>
      <w:bookmarkStart w:id="129" w:name="_Toc18235"/>
      <w:r>
        <w:rPr>
          <w:rFonts w:hint="eastAsia"/>
          <w:b/>
          <w:bCs w:val="0"/>
          <w:color w:val="auto"/>
          <w:sz w:val="32"/>
          <w:szCs w:val="32"/>
          <w:highlight w:val="none"/>
        </w:rPr>
        <w:t>第一节 评标方法</w:t>
      </w:r>
      <w:bookmarkEnd w:id="129"/>
    </w:p>
    <w:p w14:paraId="21A830CB">
      <w:pPr>
        <w:pStyle w:val="14"/>
        <w:jc w:val="left"/>
        <w:rPr>
          <w:rFonts w:hint="eastAsia"/>
          <w:color w:val="auto"/>
          <w:highlight w:val="none"/>
        </w:rPr>
      </w:pPr>
      <w:r>
        <w:rPr>
          <w:rFonts w:hint="eastAsia"/>
          <w:color w:val="auto"/>
          <w:highlight w:val="none"/>
        </w:rPr>
        <w:t>本项目采用</w:t>
      </w:r>
      <w:r>
        <w:rPr>
          <w:rFonts w:hint="eastAsia"/>
          <w:color w:val="auto"/>
          <w:highlight w:val="none"/>
          <w:u w:val="single"/>
        </w:rPr>
        <w:t xml:space="preserve"> 以下勾选的方式</w:t>
      </w:r>
      <w:r>
        <w:rPr>
          <w:rFonts w:hint="eastAsia"/>
          <w:color w:val="auto"/>
          <w:highlight w:val="none"/>
        </w:rPr>
        <w:t>进行评审。</w:t>
      </w:r>
    </w:p>
    <w:p w14:paraId="3CC859AD">
      <w:pPr>
        <w:pStyle w:val="14"/>
        <w:ind w:firstLine="420" w:firstLineChars="200"/>
        <w:jc w:val="left"/>
        <w:rPr>
          <w:rFonts w:hint="eastAsia"/>
          <w:color w:val="auto"/>
          <w:highlight w:val="none"/>
        </w:rPr>
      </w:pPr>
      <w:r>
        <w:rPr>
          <w:rFonts w:hint="eastAsia"/>
          <w:color w:val="auto"/>
          <w:highlight w:val="none"/>
        </w:rPr>
        <w:t>□最低评标价法，是指投标文件满足招标文件全部实质性要求，且投标报价最低的投标人为中标候选人的评标方法。</w:t>
      </w:r>
    </w:p>
    <w:p w14:paraId="08054F20">
      <w:pPr>
        <w:wordWrap w:val="0"/>
        <w:autoSpaceDE w:val="0"/>
        <w:autoSpaceDN w:val="0"/>
        <w:adjustRightInd w:val="0"/>
        <w:spacing w:line="360" w:lineRule="auto"/>
        <w:ind w:firstLine="420" w:firstLineChars="200"/>
        <w:jc w:val="left"/>
        <w:rPr>
          <w:rFonts w:hint="eastAsia" w:ascii="宋体" w:hAnsi="宋体" w:cs="宋体"/>
          <w:color w:val="auto"/>
          <w:sz w:val="24"/>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328759BE">
      <w:pPr>
        <w:pStyle w:val="14"/>
        <w:rPr>
          <w:rFonts w:hint="eastAsia"/>
          <w:color w:val="auto"/>
          <w:highlight w:val="none"/>
        </w:rPr>
      </w:pPr>
    </w:p>
    <w:p w14:paraId="0E28EC38">
      <w:pPr>
        <w:pStyle w:val="14"/>
        <w:outlineLvl w:val="1"/>
        <w:rPr>
          <w:rFonts w:hint="eastAsia"/>
          <w:color w:val="auto"/>
          <w:sz w:val="32"/>
          <w:szCs w:val="32"/>
          <w:highlight w:val="none"/>
        </w:rPr>
      </w:pPr>
      <w:bookmarkStart w:id="130" w:name="_Toc27649"/>
      <w:r>
        <w:rPr>
          <w:rFonts w:hint="eastAsia"/>
          <w:color w:val="auto"/>
          <w:sz w:val="32"/>
          <w:szCs w:val="32"/>
          <w:highlight w:val="none"/>
        </w:rPr>
        <w:t>第二节 评标程序</w:t>
      </w:r>
      <w:bookmarkEnd w:id="130"/>
    </w:p>
    <w:p w14:paraId="18E02221">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1.符合性审查</w:t>
      </w:r>
    </w:p>
    <w:p w14:paraId="325C61B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06AFB0BB">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3682629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52547E9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6D641A2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058C701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579E65A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4EFB6B5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99CC71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（5）修正后的报价，投标人不确认的；</w:t>
      </w:r>
    </w:p>
    <w:p w14:paraId="39256D7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0C0C676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17DD655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6384532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559681B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042CBFA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450CAF9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6AE7D15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13C5EE6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371C716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0F03DBF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（9）未响应招标文件实质性要求的；</w:t>
      </w:r>
    </w:p>
    <w:p w14:paraId="07703DE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3D2E789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5D8DA64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4EDA9CAF">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779EFA3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52D6223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327F147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B456E4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4A2E2FC5">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3.澄清补正、说明或者补正</w:t>
      </w:r>
    </w:p>
    <w:p w14:paraId="79B7A48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3414E2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BCA2068">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4.投标文件修正</w:t>
      </w:r>
    </w:p>
    <w:p w14:paraId="7E25583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346A873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7BEC4E9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（2）大写金额和小写金额不一致的，以大写金额为准；</w:t>
      </w:r>
    </w:p>
    <w:p w14:paraId="0864F76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6AD22C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A9BD07B">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51A2B57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651571F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7363A1F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5.比较与评价</w:t>
      </w:r>
    </w:p>
    <w:p w14:paraId="5B8A443A">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19A6388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18AFC709">
      <w:pPr>
        <w:widowControl/>
        <w:numPr>
          <w:ilvl w:val="0"/>
          <w:numId w:val="3"/>
        </w:numPr>
        <w:wordWrap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CDB8A0E">
      <w:pPr>
        <w:widowControl/>
        <w:numPr>
          <w:ilvl w:val="0"/>
          <w:numId w:val="3"/>
        </w:numPr>
        <w:wordWrap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234F81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13E8958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4BC8B59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1739BB3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10B96C5">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6.评审复核</w:t>
      </w:r>
    </w:p>
    <w:p w14:paraId="3C3D8B4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27186321">
      <w:pPr>
        <w:widowControl/>
        <w:wordWrap w:val="0"/>
        <w:spacing w:line="360" w:lineRule="auto"/>
        <w:ind w:firstLine="420" w:firstLineChars="200"/>
        <w:jc w:val="left"/>
        <w:textAlignment w:val="baseline"/>
        <w:rPr>
          <w:rFonts w:hint="eastAsia"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B59F6FE">
      <w:pPr>
        <w:widowControl/>
        <w:wordWrap w:val="0"/>
        <w:spacing w:line="360" w:lineRule="auto"/>
        <w:ind w:firstLine="420"/>
        <w:jc w:val="left"/>
        <w:textAlignment w:val="baseline"/>
        <w:rPr>
          <w:rFonts w:hint="eastAsia" w:ascii="宋体" w:hAnsi="宋体" w:cs="宋体"/>
          <w:color w:val="auto"/>
          <w:highlight w:val="none"/>
        </w:rPr>
      </w:pPr>
      <w:r>
        <w:rPr>
          <w:rFonts w:hint="eastAsia" w:ascii="宋体" w:hAnsi="宋体" w:cs="宋体"/>
          <w:color w:val="auto"/>
          <w:highlight w:val="none"/>
        </w:rPr>
        <w:t>　　（一）分值汇总计算错误的；</w:t>
      </w:r>
    </w:p>
    <w:p w14:paraId="299B46CD">
      <w:pPr>
        <w:widowControl/>
        <w:wordWrap w:val="0"/>
        <w:spacing w:line="360" w:lineRule="auto"/>
        <w:ind w:firstLine="420"/>
        <w:jc w:val="left"/>
        <w:textAlignment w:val="baseline"/>
        <w:rPr>
          <w:rFonts w:hint="eastAsia" w:ascii="宋体" w:hAnsi="宋体" w:cs="宋体"/>
          <w:color w:val="auto"/>
          <w:highlight w:val="none"/>
        </w:rPr>
      </w:pPr>
      <w:r>
        <w:rPr>
          <w:rFonts w:hint="eastAsia" w:ascii="宋体" w:hAnsi="宋体" w:cs="宋体"/>
          <w:color w:val="auto"/>
          <w:highlight w:val="none"/>
        </w:rPr>
        <w:t>　　（二）分项评分超出评分标准范围的；</w:t>
      </w:r>
    </w:p>
    <w:p w14:paraId="546B35BE">
      <w:pPr>
        <w:widowControl/>
        <w:wordWrap w:val="0"/>
        <w:spacing w:line="360" w:lineRule="auto"/>
        <w:ind w:firstLine="420"/>
        <w:jc w:val="left"/>
        <w:textAlignment w:val="baseline"/>
        <w:rPr>
          <w:rFonts w:hint="eastAsia" w:ascii="宋体" w:hAnsi="宋体" w:cs="宋体"/>
          <w:color w:val="auto"/>
          <w:highlight w:val="none"/>
        </w:rPr>
      </w:pPr>
      <w:r>
        <w:rPr>
          <w:rFonts w:hint="eastAsia" w:ascii="宋体" w:hAnsi="宋体" w:cs="宋体"/>
          <w:color w:val="auto"/>
          <w:highlight w:val="none"/>
        </w:rPr>
        <w:t>　　（三）评标委员会成员对客观评审因素评分不一致的；</w:t>
      </w:r>
    </w:p>
    <w:p w14:paraId="5D88D427">
      <w:pPr>
        <w:widowControl/>
        <w:wordWrap w:val="0"/>
        <w:spacing w:line="360" w:lineRule="auto"/>
        <w:ind w:firstLine="420"/>
        <w:jc w:val="left"/>
        <w:textAlignment w:val="baseline"/>
        <w:rPr>
          <w:rFonts w:hint="eastAsia" w:ascii="宋体" w:hAnsi="宋体" w:cs="宋体"/>
          <w:color w:val="auto"/>
          <w:highlight w:val="none"/>
        </w:rPr>
      </w:pPr>
      <w:r>
        <w:rPr>
          <w:rFonts w:hint="eastAsia" w:ascii="宋体" w:hAnsi="宋体" w:cs="宋体"/>
          <w:color w:val="auto"/>
          <w:highlight w:val="none"/>
        </w:rPr>
        <w:t>　　（四）经评标委员会认定评分畸高、畸低的。</w:t>
      </w:r>
    </w:p>
    <w:p w14:paraId="5FAD7D5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3088A40">
      <w:pPr>
        <w:pStyle w:val="3"/>
        <w:wordWrap w:val="0"/>
        <w:spacing w:before="0" w:after="0" w:line="360" w:lineRule="auto"/>
        <w:ind w:firstLine="600"/>
        <w:jc w:val="center"/>
        <w:rPr>
          <w:rFonts w:hint="eastAsia" w:ascii="宋体" w:hAnsi="宋体" w:eastAsia="宋体" w:cs="宋体"/>
          <w:b w:val="0"/>
          <w:color w:val="auto"/>
          <w:sz w:val="30"/>
          <w:szCs w:val="30"/>
          <w:highlight w:val="none"/>
        </w:rPr>
      </w:pPr>
      <w:bookmarkStart w:id="131" w:name="_Toc12602"/>
      <w:r>
        <w:rPr>
          <w:rFonts w:hint="eastAsia" w:ascii="宋体" w:hAnsi="宋体" w:eastAsia="宋体" w:cs="宋体"/>
          <w:b w:val="0"/>
          <w:color w:val="auto"/>
          <w:sz w:val="30"/>
          <w:szCs w:val="30"/>
          <w:highlight w:val="none"/>
        </w:rPr>
        <w:t>第三节 评分标准</w:t>
      </w:r>
      <w:bookmarkEnd w:id="131"/>
    </w:p>
    <w:p w14:paraId="1DBA18D5">
      <w:pPr>
        <w:pStyle w:val="14"/>
        <w:outlineLvl w:val="2"/>
        <w:rPr>
          <w:rFonts w:hint="eastAsia"/>
          <w:color w:val="auto"/>
          <w:highlight w:val="none"/>
        </w:rPr>
      </w:pPr>
      <w:bookmarkStart w:id="132" w:name="PO_TDCUS_ITEM_SM_TABLE_1"/>
      <w:r>
        <w:rPr>
          <w:b/>
          <w:bCs w:val="0"/>
          <w:color w:val="auto"/>
          <w:sz w:val="28"/>
          <w:szCs w:val="28"/>
          <w:highlight w:val="none"/>
        </w:rPr>
        <w:t>综合评分法</w:t>
      </w:r>
    </w:p>
    <w:p w14:paraId="1A7BB75A">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675549D0">
      <w:pPr>
        <w:wordWrap w:val="0"/>
        <w:spacing w:line="360" w:lineRule="auto"/>
        <w:ind w:firstLine="1050" w:firstLineChars="500"/>
        <w:jc w:val="left"/>
        <w:rPr>
          <w:rFonts w:hint="eastAsia" w:ascii="宋体" w:hAnsi="宋体" w:cs="宋体"/>
          <w:color w:val="auto"/>
          <w:szCs w:val="21"/>
          <w:highlight w:val="none"/>
        </w:rPr>
      </w:pPr>
      <w:r>
        <w:rPr>
          <w:rFonts w:hint="eastAsia" w:ascii="宋体" w:hAnsi="宋体" w:cs="宋体"/>
          <w:color w:val="auto"/>
          <w:szCs w:val="21"/>
          <w:highlight w:val="none"/>
        </w:rPr>
        <w:t>总得分=报价分+技术分+商务分</w:t>
      </w:r>
    </w:p>
    <w:p w14:paraId="2E11BEAA">
      <w:pPr>
        <w:wordWrap w:val="0"/>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p>
    <w:tbl>
      <w:tblPr>
        <w:tblStyle w:val="27"/>
        <w:tblpPr w:leftFromText="180" w:rightFromText="180" w:vertAnchor="text" w:horzAnchor="page" w:tblpX="439" w:tblpY="537"/>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245"/>
        <w:gridCol w:w="1110"/>
        <w:gridCol w:w="6355"/>
        <w:gridCol w:w="1151"/>
      </w:tblGrid>
      <w:tr w14:paraId="16BB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vAlign w:val="center"/>
          </w:tcPr>
          <w:p w14:paraId="70FE06AC">
            <w:pPr>
              <w:adjustRightInd w:val="0"/>
              <w:spacing w:line="360" w:lineRule="auto"/>
              <w:jc w:val="center"/>
              <w:textAlignment w:val="baseline"/>
              <w:rPr>
                <w:rFonts w:hint="eastAsia" w:ascii="宋体" w:hAnsi="宋体" w:cs="宋体"/>
                <w:color w:val="auto"/>
                <w:sz w:val="24"/>
                <w:highlight w:val="none"/>
              </w:rPr>
            </w:pPr>
            <w:bookmarkStart w:id="133" w:name="PO_TDCUS_ITEM_SM_TITLE_1"/>
            <w:r>
              <w:rPr>
                <w:rFonts w:hint="eastAsia" w:ascii="宋体" w:hAnsi="宋体" w:cs="宋体"/>
                <w:b/>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6079EC76">
            <w:pPr>
              <w:adjustRightInd w:val="0"/>
              <w:spacing w:line="360" w:lineRule="auto"/>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评分类型</w:t>
            </w:r>
          </w:p>
        </w:tc>
        <w:tc>
          <w:tcPr>
            <w:tcW w:w="7465" w:type="dxa"/>
            <w:gridSpan w:val="2"/>
            <w:tcBorders>
              <w:top w:val="single" w:color="auto" w:sz="4" w:space="0"/>
              <w:left w:val="single" w:color="auto" w:sz="4" w:space="0"/>
              <w:bottom w:val="single" w:color="auto" w:sz="4" w:space="0"/>
              <w:right w:val="single" w:color="auto" w:sz="4" w:space="0"/>
            </w:tcBorders>
            <w:vAlign w:val="center"/>
          </w:tcPr>
          <w:p w14:paraId="5922E796">
            <w:pPr>
              <w:adjustRightInd w:val="0"/>
              <w:spacing w:line="360" w:lineRule="auto"/>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评标标准</w:t>
            </w:r>
          </w:p>
        </w:tc>
        <w:tc>
          <w:tcPr>
            <w:tcW w:w="1151" w:type="dxa"/>
            <w:tcBorders>
              <w:top w:val="single" w:color="auto" w:sz="4" w:space="0"/>
              <w:left w:val="single" w:color="auto" w:sz="4" w:space="0"/>
              <w:bottom w:val="single" w:color="auto" w:sz="4" w:space="0"/>
              <w:right w:val="single" w:color="auto" w:sz="4" w:space="0"/>
            </w:tcBorders>
            <w:vAlign w:val="center"/>
          </w:tcPr>
          <w:p w14:paraId="5D84582F">
            <w:pPr>
              <w:adjustRightInd w:val="0"/>
              <w:spacing w:line="360" w:lineRule="auto"/>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分值</w:t>
            </w:r>
          </w:p>
        </w:tc>
      </w:tr>
      <w:tr w14:paraId="6561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vAlign w:val="center"/>
          </w:tcPr>
          <w:p w14:paraId="025E9861">
            <w:pPr>
              <w:adjustRightInd w:val="0"/>
              <w:spacing w:line="360" w:lineRule="auto"/>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122CFB1A">
            <w:pPr>
              <w:adjustRightInd w:val="0"/>
              <w:spacing w:line="360" w:lineRule="auto"/>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报价分</w:t>
            </w:r>
          </w:p>
          <w:p w14:paraId="57CC836D">
            <w:pPr>
              <w:adjustRightInd w:val="0"/>
              <w:spacing w:line="360" w:lineRule="auto"/>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（15分）</w:t>
            </w:r>
          </w:p>
        </w:tc>
        <w:tc>
          <w:tcPr>
            <w:tcW w:w="7465" w:type="dxa"/>
            <w:gridSpan w:val="2"/>
            <w:tcBorders>
              <w:top w:val="single" w:color="auto" w:sz="4" w:space="0"/>
              <w:left w:val="single" w:color="auto" w:sz="4" w:space="0"/>
              <w:bottom w:val="single" w:color="auto" w:sz="4" w:space="0"/>
              <w:right w:val="single" w:color="auto" w:sz="4" w:space="0"/>
            </w:tcBorders>
            <w:vAlign w:val="center"/>
          </w:tcPr>
          <w:p w14:paraId="0E65BFFB">
            <w:pPr>
              <w:wordWrap w:val="0"/>
              <w:snapToGrid w:val="0"/>
              <w:spacing w:line="360" w:lineRule="auto"/>
              <w:ind w:firstLine="266" w:firstLineChars="111"/>
              <w:rPr>
                <w:rFonts w:hint="eastAsia" w:ascii="宋体" w:hAnsi="宋体" w:cs="宋体"/>
                <w:bCs/>
                <w:color w:val="auto"/>
                <w:sz w:val="24"/>
                <w:highlight w:val="none"/>
              </w:rPr>
            </w:pPr>
            <w:r>
              <w:rPr>
                <w:rFonts w:hint="eastAsia" w:ascii="宋体" w:hAnsi="宋体" w:cs="宋体"/>
                <w:bCs/>
                <w:color w:val="auto"/>
                <w:sz w:val="24"/>
                <w:highlight w:val="none"/>
              </w:rPr>
              <w:t>（1）评标报价为投标人的投标报价进行政策性扣除后的价格，评标报价只是作为评标时使用。最终中标人的中标金额等于投标报价。</w:t>
            </w:r>
          </w:p>
          <w:p w14:paraId="023B87D0">
            <w:pPr>
              <w:wordWrap w:val="0"/>
              <w:snapToGrid w:val="0"/>
              <w:spacing w:line="360" w:lineRule="auto"/>
              <w:ind w:firstLine="266" w:firstLineChars="111"/>
              <w:rPr>
                <w:rFonts w:hint="eastAsia" w:ascii="宋体" w:hAnsi="宋体" w:cs="宋体"/>
                <w:bCs/>
                <w:color w:val="auto"/>
                <w:sz w:val="24"/>
                <w:highlight w:val="none"/>
              </w:rPr>
            </w:pPr>
            <w:r>
              <w:rPr>
                <w:rFonts w:hint="eastAsia" w:ascii="宋体" w:hAnsi="宋体" w:cs="宋体"/>
                <w:bCs/>
                <w:color w:val="auto"/>
                <w:sz w:val="24"/>
                <w:highlight w:val="none"/>
              </w:rPr>
              <w:t>（2）政策性扣除计算方法。</w:t>
            </w:r>
          </w:p>
          <w:p w14:paraId="34D5922B">
            <w:pPr>
              <w:wordWrap w:val="0"/>
              <w:snapToGrid w:val="0"/>
              <w:spacing w:line="360" w:lineRule="auto"/>
              <w:ind w:firstLine="506" w:firstLineChars="211"/>
              <w:rPr>
                <w:rFonts w:hint="eastAsia" w:ascii="宋体" w:hAnsi="宋体" w:cs="宋体"/>
                <w:bCs/>
                <w:color w:val="auto"/>
                <w:sz w:val="24"/>
                <w:highlight w:val="none"/>
              </w:rPr>
            </w:pPr>
            <w:r>
              <w:rPr>
                <w:rFonts w:hint="eastAsia" w:ascii="宋体" w:hAnsi="宋体" w:cs="宋体"/>
                <w:bCs/>
                <w:color w:val="auto"/>
                <w:sz w:val="24"/>
                <w:highlight w:val="none"/>
              </w:rPr>
              <w:t>根据《政府采购促进中小企业发展管理办法》（财库〔2020〕46号）及《广西壮族自治区财政厅关于进一步发挥政府采购政策功能促进企业发展的通知》（桂财采〔2022〕30号）的规定，供应商在其响应文件中提供《中小企业声明函》，且服务全部由小微企业承接，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价，即评标报价=投标报价×（1-4%）。除上述情况外，评标报价=投标报价。</w:t>
            </w:r>
          </w:p>
          <w:p w14:paraId="6840CD07">
            <w:pPr>
              <w:wordWrap w:val="0"/>
              <w:snapToGrid w:val="0"/>
              <w:spacing w:line="360" w:lineRule="auto"/>
              <w:ind w:firstLine="508" w:firstLineChars="211"/>
              <w:rPr>
                <w:rFonts w:hint="eastAsia" w:ascii="宋体" w:hAnsi="宋体" w:cs="宋体"/>
                <w:b/>
                <w:color w:val="auto"/>
                <w:sz w:val="24"/>
                <w:highlight w:val="none"/>
              </w:rPr>
            </w:pPr>
            <w:r>
              <w:rPr>
                <w:rFonts w:hint="eastAsia" w:ascii="宋体" w:hAnsi="宋体" w:cs="宋体"/>
                <w:b/>
                <w:color w:val="auto"/>
                <w:sz w:val="24"/>
                <w:highlight w:val="none"/>
              </w:rPr>
              <w:t>☑专门面向中小企业采购项目本项目</w:t>
            </w:r>
          </w:p>
          <w:p w14:paraId="5598AE64">
            <w:pPr>
              <w:wordWrap w:val="0"/>
              <w:snapToGrid w:val="0"/>
              <w:spacing w:line="360" w:lineRule="auto"/>
              <w:ind w:firstLine="508" w:firstLineChars="211"/>
              <w:rPr>
                <w:rFonts w:hint="eastAsia" w:ascii="宋体" w:hAnsi="宋体" w:cs="宋体"/>
                <w:b/>
                <w:color w:val="auto"/>
                <w:sz w:val="24"/>
                <w:highlight w:val="none"/>
              </w:rPr>
            </w:pPr>
            <w:r>
              <w:rPr>
                <w:rFonts w:hint="eastAsia" w:ascii="宋体" w:hAnsi="宋体" w:cs="宋体"/>
                <w:b/>
                <w:color w:val="auto"/>
                <w:sz w:val="24"/>
                <w:highlight w:val="none"/>
              </w:rPr>
              <w:t>为专门面对中小企业项目，小微企业、监狱企业,残疾人福利性单位均不再执行价格评审优惠的扶持政策；</w:t>
            </w:r>
          </w:p>
          <w:p w14:paraId="2E3613A7">
            <w:pPr>
              <w:wordWrap w:val="0"/>
              <w:snapToGrid w:val="0"/>
              <w:spacing w:line="360" w:lineRule="auto"/>
              <w:ind w:firstLine="508" w:firstLineChars="211"/>
              <w:rPr>
                <w:rFonts w:hint="eastAsia" w:ascii="宋体" w:hAnsi="宋体" w:cs="宋体"/>
                <w:b/>
                <w:color w:val="auto"/>
                <w:sz w:val="24"/>
                <w:highlight w:val="none"/>
              </w:rPr>
            </w:pPr>
            <w:r>
              <w:rPr>
                <w:rFonts w:hint="eastAsia" w:ascii="宋体" w:hAnsi="宋体" w:cs="宋体"/>
                <w:b/>
                <w:color w:val="auto"/>
                <w:sz w:val="24"/>
                <w:highlight w:val="none"/>
              </w:rPr>
              <w:t>□本项目为非专门面向中小企业采购项目(政府采购政策性扣除计算方法)；</w:t>
            </w:r>
          </w:p>
          <w:p w14:paraId="3692F27F">
            <w:pPr>
              <w:wordWrap w:val="0"/>
              <w:snapToGrid w:val="0"/>
              <w:spacing w:line="360" w:lineRule="auto"/>
              <w:ind w:firstLine="506" w:firstLineChars="211"/>
              <w:rPr>
                <w:rFonts w:hint="eastAsia" w:ascii="宋体" w:hAnsi="宋体" w:cs="宋体"/>
                <w:bCs/>
                <w:color w:val="auto"/>
                <w:sz w:val="24"/>
                <w:highlight w:val="none"/>
              </w:rPr>
            </w:pPr>
            <w:r>
              <w:rPr>
                <w:rFonts w:hint="eastAsia" w:ascii="宋体" w:hAnsi="宋体" w:cs="宋体"/>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 w:val="24"/>
                <w:highlight w:val="none"/>
              </w:rPr>
              <w:t>监狱企业属于小型、微型企业的，不重复享受政策。</w:t>
            </w:r>
          </w:p>
          <w:p w14:paraId="110C0B41">
            <w:pPr>
              <w:wordWrap w:val="0"/>
              <w:snapToGrid w:val="0"/>
              <w:spacing w:line="360" w:lineRule="auto"/>
              <w:ind w:firstLine="266" w:firstLineChars="111"/>
              <w:rPr>
                <w:rFonts w:hint="eastAsia" w:ascii="宋体" w:hAnsi="宋体" w:cs="宋体"/>
                <w:bCs/>
                <w:color w:val="auto"/>
                <w:sz w:val="24"/>
                <w:highlight w:val="none"/>
              </w:rPr>
            </w:pPr>
            <w:r>
              <w:rPr>
                <w:rFonts w:hint="eastAsia" w:ascii="宋体" w:hAnsi="宋体" w:cs="宋体"/>
                <w:color w:val="auto"/>
                <w:sz w:val="24"/>
                <w:highlight w:val="none"/>
              </w:rPr>
              <w:t>（4）按照</w:t>
            </w:r>
            <w:r>
              <w:rPr>
                <w:rFonts w:hint="eastAsia" w:ascii="宋体" w:hAnsi="宋体" w:cs="宋体"/>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 w:val="24"/>
                <w:highlight w:val="none"/>
              </w:rPr>
              <w:t>残疾人福利性单位参加政府采购活动时，应当提供该通知规定的《残疾人福利性单位声明函》，并对声明的真实性负责。</w:t>
            </w:r>
            <w:r>
              <w:rPr>
                <w:rFonts w:hint="eastAsia" w:ascii="宋体" w:hAnsi="宋体" w:cs="宋体"/>
                <w:bCs/>
                <w:color w:val="auto"/>
                <w:sz w:val="24"/>
                <w:highlight w:val="none"/>
              </w:rPr>
              <w:t>残疾人福利性单位属于小型、微型企业的，不重复享受政策。</w:t>
            </w:r>
          </w:p>
          <w:p w14:paraId="23645B66">
            <w:pPr>
              <w:wordWrap w:val="0"/>
              <w:snapToGrid w:val="0"/>
              <w:spacing w:line="360" w:lineRule="auto"/>
              <w:ind w:firstLine="266" w:firstLineChars="111"/>
              <w:rPr>
                <w:rFonts w:hint="eastAsia" w:ascii="宋体" w:hAnsi="宋体" w:cs="宋体"/>
                <w:bCs/>
                <w:color w:val="auto"/>
                <w:sz w:val="24"/>
                <w:highlight w:val="none"/>
              </w:rPr>
            </w:pPr>
            <w:r>
              <w:rPr>
                <w:rFonts w:hint="eastAsia" w:ascii="宋体" w:hAnsi="宋体" w:cs="宋体"/>
                <w:bCs/>
                <w:color w:val="auto"/>
                <w:sz w:val="24"/>
                <w:highlight w:val="none"/>
              </w:rPr>
              <w:t>（5）满足招标文件要求且评标报价最低的评标报价为评标基准价，其价格分为满分。</w:t>
            </w:r>
          </w:p>
          <w:p w14:paraId="609EE4AC">
            <w:pPr>
              <w:wordWrap w:val="0"/>
              <w:spacing w:line="360" w:lineRule="auto"/>
              <w:ind w:firstLine="266" w:firstLineChars="111"/>
              <w:rPr>
                <w:rFonts w:hint="eastAsia" w:ascii="宋体" w:hAnsi="宋体" w:cs="宋体"/>
                <w:bCs/>
                <w:color w:val="auto"/>
                <w:sz w:val="24"/>
                <w:highlight w:val="none"/>
              </w:rPr>
            </w:pPr>
            <w:r>
              <w:rPr>
                <w:rFonts w:hint="eastAsia" w:ascii="宋体" w:hAnsi="宋体" w:cs="宋体"/>
                <w:bCs/>
                <w:color w:val="auto"/>
                <w:sz w:val="24"/>
                <w:highlight w:val="none"/>
              </w:rPr>
              <w:t xml:space="preserve">（6）价格分计算公式：        </w:t>
            </w:r>
          </w:p>
          <w:p w14:paraId="32B8A697">
            <w:pPr>
              <w:pStyle w:val="14"/>
              <w:wordWrap w:val="0"/>
              <w:spacing w:line="360" w:lineRule="auto"/>
              <w:ind w:firstLine="266" w:firstLineChars="111"/>
              <w:rPr>
                <w:rFonts w:hint="eastAsia"/>
                <w:color w:val="auto"/>
                <w:sz w:val="24"/>
                <w:szCs w:val="24"/>
                <w:highlight w:val="none"/>
              </w:rPr>
            </w:pPr>
            <w:r>
              <w:rPr>
                <w:rFonts w:hint="eastAsia"/>
                <w:color w:val="auto"/>
                <w:sz w:val="24"/>
                <w:szCs w:val="24"/>
                <w:highlight w:val="none"/>
              </w:rPr>
              <w:t>价格分=（评标基准价／评标报价）×15分</w:t>
            </w:r>
          </w:p>
        </w:tc>
        <w:tc>
          <w:tcPr>
            <w:tcW w:w="1151" w:type="dxa"/>
            <w:tcBorders>
              <w:top w:val="single" w:color="auto" w:sz="4" w:space="0"/>
              <w:left w:val="single" w:color="auto" w:sz="4" w:space="0"/>
              <w:bottom w:val="single" w:color="auto" w:sz="4" w:space="0"/>
              <w:right w:val="single" w:color="auto" w:sz="4" w:space="0"/>
            </w:tcBorders>
            <w:vAlign w:val="center"/>
          </w:tcPr>
          <w:p w14:paraId="64B67A79">
            <w:pPr>
              <w:adjustRightInd w:val="0"/>
              <w:spacing w:line="360" w:lineRule="auto"/>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rPr>
              <w:t>15分</w:t>
            </w:r>
          </w:p>
        </w:tc>
      </w:tr>
      <w:tr w14:paraId="1AE1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95" w:type="dxa"/>
            <w:tcBorders>
              <w:top w:val="single" w:color="auto" w:sz="4" w:space="0"/>
              <w:left w:val="single" w:color="auto" w:sz="4" w:space="0"/>
              <w:right w:val="single" w:color="auto" w:sz="4" w:space="0"/>
            </w:tcBorders>
            <w:vAlign w:val="center"/>
          </w:tcPr>
          <w:p w14:paraId="1597BF60">
            <w:pPr>
              <w:adjustRightInd w:val="0"/>
              <w:spacing w:line="440" w:lineRule="exact"/>
              <w:jc w:val="center"/>
              <w:textAlignment w:val="baseline"/>
              <w:rPr>
                <w:rFonts w:hint="eastAsia" w:ascii="宋体" w:hAnsi="宋体" w:cs="宋体"/>
                <w:b/>
                <w:color w:val="auto"/>
                <w:sz w:val="24"/>
                <w:highlight w:val="none"/>
              </w:rPr>
            </w:pPr>
          </w:p>
        </w:tc>
        <w:tc>
          <w:tcPr>
            <w:tcW w:w="1245" w:type="dxa"/>
            <w:tcBorders>
              <w:top w:val="single" w:color="auto" w:sz="4" w:space="0"/>
              <w:left w:val="single" w:color="auto" w:sz="4" w:space="0"/>
              <w:right w:val="single" w:color="auto" w:sz="4" w:space="0"/>
            </w:tcBorders>
            <w:vAlign w:val="center"/>
          </w:tcPr>
          <w:p w14:paraId="08F45C4A">
            <w:pPr>
              <w:adjustRightInd w:val="0"/>
              <w:spacing w:line="440" w:lineRule="exact"/>
              <w:jc w:val="center"/>
              <w:textAlignment w:val="baseline"/>
              <w:rPr>
                <w:rFonts w:hint="eastAsia" w:ascii="宋体" w:hAnsi="宋体" w:cs="宋体"/>
                <w:b/>
                <w:color w:val="auto"/>
                <w:sz w:val="24"/>
                <w:highlight w:val="none"/>
              </w:rPr>
            </w:pPr>
          </w:p>
        </w:tc>
        <w:tc>
          <w:tcPr>
            <w:tcW w:w="7465" w:type="dxa"/>
            <w:gridSpan w:val="2"/>
            <w:tcBorders>
              <w:top w:val="single" w:color="auto" w:sz="4" w:space="0"/>
              <w:left w:val="single" w:color="auto" w:sz="4" w:space="0"/>
              <w:right w:val="single" w:color="auto" w:sz="4" w:space="0"/>
            </w:tcBorders>
            <w:vAlign w:val="center"/>
          </w:tcPr>
          <w:p w14:paraId="16CAD2EF">
            <w:pPr>
              <w:adjustRightInd w:val="0"/>
              <w:spacing w:line="440" w:lineRule="exact"/>
              <w:jc w:val="center"/>
              <w:textAlignment w:val="baseline"/>
              <w:rPr>
                <w:rFonts w:hint="eastAsia" w:ascii="宋体" w:hAnsi="宋体" w:cs="宋体"/>
                <w:bCs/>
                <w:color w:val="auto"/>
                <w:sz w:val="24"/>
                <w:highlight w:val="none"/>
              </w:rPr>
            </w:pPr>
            <w:r>
              <w:rPr>
                <w:rFonts w:hint="eastAsia" w:ascii="宋体" w:hAnsi="宋体" w:cs="宋体"/>
                <w:b/>
                <w:color w:val="auto"/>
                <w:sz w:val="24"/>
                <w:highlight w:val="none"/>
              </w:rPr>
              <w:t>评审因素</w:t>
            </w:r>
          </w:p>
        </w:tc>
        <w:tc>
          <w:tcPr>
            <w:tcW w:w="1151" w:type="dxa"/>
            <w:tcBorders>
              <w:top w:val="single" w:color="auto" w:sz="4" w:space="0"/>
              <w:left w:val="single" w:color="auto" w:sz="4" w:space="0"/>
              <w:right w:val="single" w:color="auto" w:sz="4" w:space="0"/>
            </w:tcBorders>
            <w:vAlign w:val="center"/>
          </w:tcPr>
          <w:p w14:paraId="3BD8B149">
            <w:pPr>
              <w:adjustRightInd w:val="0"/>
              <w:spacing w:line="44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分值</w:t>
            </w:r>
          </w:p>
        </w:tc>
      </w:tr>
      <w:tr w14:paraId="5D17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95" w:type="dxa"/>
            <w:vMerge w:val="restart"/>
            <w:tcBorders>
              <w:top w:val="single" w:color="auto" w:sz="4" w:space="0"/>
              <w:left w:val="single" w:color="auto" w:sz="4" w:space="0"/>
              <w:right w:val="single" w:color="auto" w:sz="4" w:space="0"/>
            </w:tcBorders>
            <w:vAlign w:val="center"/>
          </w:tcPr>
          <w:p w14:paraId="0231E179">
            <w:pPr>
              <w:adjustRightInd w:val="0"/>
              <w:spacing w:line="440" w:lineRule="exact"/>
              <w:ind w:firstLine="251" w:firstLineChars="104"/>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2</w:t>
            </w:r>
          </w:p>
        </w:tc>
        <w:tc>
          <w:tcPr>
            <w:tcW w:w="1245" w:type="dxa"/>
            <w:vMerge w:val="restart"/>
            <w:tcBorders>
              <w:top w:val="single" w:color="auto" w:sz="4" w:space="0"/>
              <w:left w:val="single" w:color="auto" w:sz="4" w:space="0"/>
              <w:right w:val="single" w:color="auto" w:sz="4" w:space="0"/>
            </w:tcBorders>
            <w:vAlign w:val="center"/>
          </w:tcPr>
          <w:p w14:paraId="307FE0AA">
            <w:pPr>
              <w:adjustRightInd w:val="0"/>
              <w:spacing w:line="44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技术分</w:t>
            </w:r>
          </w:p>
          <w:p w14:paraId="26E44E75">
            <w:pPr>
              <w:adjustRightInd w:val="0"/>
              <w:spacing w:line="44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（满分76分）</w:t>
            </w:r>
          </w:p>
        </w:tc>
        <w:tc>
          <w:tcPr>
            <w:tcW w:w="1110" w:type="dxa"/>
            <w:vMerge w:val="restart"/>
            <w:tcBorders>
              <w:top w:val="single" w:color="auto" w:sz="4" w:space="0"/>
              <w:left w:val="single" w:color="auto" w:sz="4" w:space="0"/>
              <w:right w:val="single" w:color="auto" w:sz="4" w:space="0"/>
            </w:tcBorders>
            <w:vAlign w:val="center"/>
          </w:tcPr>
          <w:p w14:paraId="619AB7DD">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（1）服务响应（满分24分）</w:t>
            </w:r>
          </w:p>
        </w:tc>
        <w:tc>
          <w:tcPr>
            <w:tcW w:w="6355" w:type="dxa"/>
            <w:tcBorders>
              <w:top w:val="single" w:color="auto" w:sz="4" w:space="0"/>
              <w:left w:val="single" w:color="auto" w:sz="4" w:space="0"/>
              <w:right w:val="single" w:color="auto" w:sz="4" w:space="0"/>
            </w:tcBorders>
            <w:vAlign w:val="center"/>
          </w:tcPr>
          <w:p w14:paraId="5A0BCCD0">
            <w:pPr>
              <w:rPr>
                <w:color w:val="auto"/>
                <w:szCs w:val="21"/>
                <w:highlight w:val="none"/>
              </w:rPr>
            </w:pPr>
            <w:r>
              <w:rPr>
                <w:rFonts w:hint="eastAsia" w:ascii="宋体" w:hAnsi="宋体" w:cs="宋体"/>
                <w:color w:val="auto"/>
                <w:sz w:val="24"/>
                <w:highlight w:val="none"/>
              </w:rPr>
              <w:t>（1）投标人响应服务参数内容非</w:t>
            </w:r>
            <w:r>
              <w:rPr>
                <w:rFonts w:hint="eastAsia" w:ascii="宋体" w:hAnsi="宋体"/>
                <w:color w:val="auto"/>
                <w:sz w:val="24"/>
                <w:highlight w:val="none"/>
              </w:rPr>
              <w:t>“▲”、“▇”</w:t>
            </w:r>
            <w:r>
              <w:rPr>
                <w:rFonts w:hint="eastAsia" w:ascii="宋体" w:hAnsi="宋体" w:cs="宋体"/>
                <w:color w:val="auto"/>
                <w:sz w:val="24"/>
                <w:highlight w:val="none"/>
              </w:rPr>
              <w:t>条款全部满足招标文件要求的得6分。非</w:t>
            </w:r>
            <w:r>
              <w:rPr>
                <w:rFonts w:hint="eastAsia" w:ascii="宋体" w:hAnsi="宋体"/>
                <w:color w:val="auto"/>
                <w:sz w:val="24"/>
                <w:highlight w:val="none"/>
              </w:rPr>
              <w:t>“▲”、“▇”</w:t>
            </w:r>
            <w:r>
              <w:rPr>
                <w:rFonts w:hint="eastAsia" w:ascii="宋体" w:hAnsi="宋体" w:cs="宋体"/>
                <w:color w:val="auto"/>
                <w:sz w:val="24"/>
                <w:highlight w:val="none"/>
              </w:rPr>
              <w:t>服务条款的每有一项负偏离扣0.5分，负偏离达12项（含）以上为0分。扣完为止。</w:t>
            </w:r>
          </w:p>
        </w:tc>
        <w:tc>
          <w:tcPr>
            <w:tcW w:w="1151" w:type="dxa"/>
            <w:tcBorders>
              <w:top w:val="single" w:color="auto" w:sz="4" w:space="0"/>
              <w:left w:val="single" w:color="auto" w:sz="4" w:space="0"/>
              <w:right w:val="single" w:color="auto" w:sz="4" w:space="0"/>
            </w:tcBorders>
            <w:vAlign w:val="center"/>
          </w:tcPr>
          <w:p w14:paraId="6229F4FD">
            <w:p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分（客观分）</w:t>
            </w:r>
          </w:p>
        </w:tc>
      </w:tr>
      <w:tr w14:paraId="4E74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95" w:type="dxa"/>
            <w:vMerge w:val="continue"/>
            <w:tcBorders>
              <w:left w:val="single" w:color="auto" w:sz="4" w:space="0"/>
              <w:right w:val="single" w:color="auto" w:sz="4" w:space="0"/>
            </w:tcBorders>
            <w:vAlign w:val="center"/>
          </w:tcPr>
          <w:p w14:paraId="32F1A7CB">
            <w:pPr>
              <w:adjustRightInd w:val="0"/>
              <w:spacing w:line="440" w:lineRule="exact"/>
              <w:ind w:firstLine="251" w:firstLineChars="104"/>
              <w:jc w:val="center"/>
              <w:textAlignment w:val="baseline"/>
              <w:rPr>
                <w:rFonts w:hint="eastAsia" w:ascii="宋体" w:hAnsi="宋体" w:cs="宋体"/>
                <w:b/>
                <w:color w:val="auto"/>
                <w:sz w:val="24"/>
                <w:highlight w:val="none"/>
              </w:rPr>
            </w:pPr>
          </w:p>
        </w:tc>
        <w:tc>
          <w:tcPr>
            <w:tcW w:w="1245" w:type="dxa"/>
            <w:vMerge w:val="continue"/>
            <w:tcBorders>
              <w:top w:val="single" w:color="auto" w:sz="4" w:space="0"/>
              <w:left w:val="single" w:color="auto" w:sz="4" w:space="0"/>
              <w:right w:val="single" w:color="auto" w:sz="4" w:space="0"/>
            </w:tcBorders>
            <w:vAlign w:val="center"/>
          </w:tcPr>
          <w:p w14:paraId="645CD395">
            <w:pPr>
              <w:adjustRightInd w:val="0"/>
              <w:spacing w:line="440" w:lineRule="exact"/>
              <w:jc w:val="center"/>
              <w:textAlignment w:val="baseline"/>
              <w:rPr>
                <w:rFonts w:hint="eastAsia" w:ascii="宋体" w:hAnsi="宋体" w:cs="宋体"/>
                <w:b/>
                <w:color w:val="auto"/>
                <w:sz w:val="24"/>
                <w:highlight w:val="none"/>
              </w:rPr>
            </w:pPr>
          </w:p>
        </w:tc>
        <w:tc>
          <w:tcPr>
            <w:tcW w:w="1110" w:type="dxa"/>
            <w:vMerge w:val="continue"/>
            <w:tcBorders>
              <w:top w:val="single" w:color="auto" w:sz="4" w:space="0"/>
              <w:left w:val="single" w:color="auto" w:sz="4" w:space="0"/>
              <w:right w:val="single" w:color="auto" w:sz="4" w:space="0"/>
            </w:tcBorders>
            <w:vAlign w:val="center"/>
          </w:tcPr>
          <w:p w14:paraId="425F3C81">
            <w:pPr>
              <w:spacing w:line="460" w:lineRule="exact"/>
              <w:rPr>
                <w:rFonts w:hint="eastAsia" w:ascii="宋体" w:hAnsi="宋体" w:cs="宋体"/>
                <w:color w:val="auto"/>
                <w:kern w:val="0"/>
                <w:sz w:val="24"/>
                <w:highlight w:val="none"/>
              </w:rPr>
            </w:pPr>
          </w:p>
        </w:tc>
        <w:tc>
          <w:tcPr>
            <w:tcW w:w="6355" w:type="dxa"/>
            <w:tcBorders>
              <w:top w:val="single" w:color="auto" w:sz="4" w:space="0"/>
              <w:left w:val="single" w:color="auto" w:sz="4" w:space="0"/>
              <w:right w:val="single" w:color="auto" w:sz="4" w:space="0"/>
            </w:tcBorders>
            <w:vAlign w:val="center"/>
          </w:tcPr>
          <w:p w14:paraId="7E1BE0F3">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（2）服务需求中带“</w:t>
            </w:r>
            <w:r>
              <w:rPr>
                <w:rFonts w:hint="eastAsia" w:ascii="宋体" w:hAnsi="宋体" w:cs="宋体"/>
                <w:color w:val="auto"/>
                <w:kern w:val="0"/>
                <w:sz w:val="24"/>
                <w:highlight w:val="none"/>
              </w:rPr>
              <w:t>▇</w:t>
            </w:r>
            <w:r>
              <w:rPr>
                <w:rFonts w:hint="eastAsia" w:ascii="宋体" w:hAnsi="宋体" w:cs="宋体"/>
                <w:color w:val="auto"/>
                <w:sz w:val="24"/>
                <w:highlight w:val="none"/>
              </w:rPr>
              <w:t>”条款为重要要求，带“</w:t>
            </w:r>
            <w:r>
              <w:rPr>
                <w:rFonts w:hint="eastAsia" w:ascii="宋体" w:hAnsi="宋体" w:cs="宋体"/>
                <w:color w:val="auto"/>
                <w:kern w:val="0"/>
                <w:sz w:val="24"/>
                <w:highlight w:val="none"/>
              </w:rPr>
              <w:t>▇</w:t>
            </w:r>
            <w:r>
              <w:rPr>
                <w:rFonts w:hint="eastAsia" w:ascii="宋体" w:hAnsi="宋体" w:cs="宋体"/>
                <w:color w:val="auto"/>
                <w:sz w:val="24"/>
                <w:highlight w:val="none"/>
              </w:rPr>
              <w:t>”条款全部满足的得18分，每有一项负偏离扣2分，负偏离达9项（含）以上为0分，扣完为止。</w:t>
            </w:r>
          </w:p>
        </w:tc>
        <w:tc>
          <w:tcPr>
            <w:tcW w:w="1151" w:type="dxa"/>
            <w:tcBorders>
              <w:top w:val="single" w:color="auto" w:sz="4" w:space="0"/>
              <w:left w:val="single" w:color="auto" w:sz="4" w:space="0"/>
              <w:right w:val="single" w:color="auto" w:sz="4" w:space="0"/>
            </w:tcBorders>
            <w:vAlign w:val="center"/>
          </w:tcPr>
          <w:p w14:paraId="7993FF95">
            <w:p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0~18分（客观分）</w:t>
            </w:r>
          </w:p>
        </w:tc>
      </w:tr>
      <w:tr w14:paraId="7294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vMerge w:val="continue"/>
            <w:tcBorders>
              <w:left w:val="single" w:color="auto" w:sz="4" w:space="0"/>
              <w:right w:val="single" w:color="auto" w:sz="4" w:space="0"/>
            </w:tcBorders>
            <w:vAlign w:val="center"/>
          </w:tcPr>
          <w:p w14:paraId="58489322">
            <w:pPr>
              <w:adjustRightInd w:val="0"/>
              <w:spacing w:line="440" w:lineRule="exact"/>
              <w:ind w:firstLine="251" w:firstLineChars="104"/>
              <w:jc w:val="center"/>
              <w:textAlignment w:val="baseline"/>
              <w:rPr>
                <w:rFonts w:hint="eastAsia" w:ascii="宋体" w:hAnsi="宋体" w:cs="宋体"/>
                <w:b/>
                <w:color w:val="auto"/>
                <w:sz w:val="24"/>
                <w:highlight w:val="none"/>
              </w:rPr>
            </w:pPr>
          </w:p>
        </w:tc>
        <w:tc>
          <w:tcPr>
            <w:tcW w:w="1245" w:type="dxa"/>
            <w:vMerge w:val="continue"/>
            <w:tcBorders>
              <w:left w:val="single" w:color="auto" w:sz="4" w:space="0"/>
              <w:right w:val="single" w:color="auto" w:sz="4" w:space="0"/>
            </w:tcBorders>
            <w:vAlign w:val="center"/>
          </w:tcPr>
          <w:p w14:paraId="5572A47F">
            <w:pPr>
              <w:adjustRightInd w:val="0"/>
              <w:spacing w:line="440" w:lineRule="exact"/>
              <w:jc w:val="center"/>
              <w:textAlignment w:val="baseline"/>
              <w:rPr>
                <w:rFonts w:hint="eastAsia" w:ascii="宋体" w:hAnsi="宋体" w:cs="宋体"/>
                <w:b/>
                <w:color w:val="auto"/>
                <w:sz w:val="24"/>
                <w:highlight w:val="none"/>
              </w:rPr>
            </w:pPr>
          </w:p>
        </w:tc>
        <w:tc>
          <w:tcPr>
            <w:tcW w:w="1110" w:type="dxa"/>
            <w:tcBorders>
              <w:top w:val="single" w:color="auto" w:sz="4" w:space="0"/>
              <w:left w:val="single" w:color="auto" w:sz="4" w:space="0"/>
              <w:right w:val="single" w:color="auto" w:sz="4" w:space="0"/>
            </w:tcBorders>
            <w:vAlign w:val="center"/>
          </w:tcPr>
          <w:p w14:paraId="612A9289">
            <w:pPr>
              <w:spacing w:line="460" w:lineRule="exact"/>
              <w:rPr>
                <w:rFonts w:hint="eastAsia" w:ascii="宋体" w:hAnsi="宋体" w:cs="宋体"/>
                <w:color w:val="auto"/>
                <w:kern w:val="0"/>
                <w:sz w:val="24"/>
                <w:highlight w:val="none"/>
              </w:rPr>
            </w:pPr>
            <w:bookmarkStart w:id="134" w:name="OLE_LINK29"/>
            <w:r>
              <w:rPr>
                <w:rFonts w:hint="eastAsia" w:ascii="宋体" w:hAnsi="宋体" w:cs="宋体"/>
                <w:color w:val="auto"/>
                <w:sz w:val="24"/>
                <w:highlight w:val="none"/>
              </w:rPr>
              <w:t>（2）项目实施方案（满分12分）（无相关方案内容或不满足一档要求不得分）</w:t>
            </w:r>
            <w:bookmarkEnd w:id="134"/>
          </w:p>
        </w:tc>
        <w:tc>
          <w:tcPr>
            <w:tcW w:w="6355" w:type="dxa"/>
            <w:tcBorders>
              <w:top w:val="single" w:color="auto" w:sz="4" w:space="0"/>
              <w:left w:val="single" w:color="auto" w:sz="4" w:space="0"/>
              <w:right w:val="single" w:color="auto" w:sz="4" w:space="0"/>
            </w:tcBorders>
            <w:vAlign w:val="center"/>
          </w:tcPr>
          <w:p w14:paraId="4B4D23BA">
            <w:pPr>
              <w:spacing w:line="460" w:lineRule="exact"/>
              <w:rPr>
                <w:rFonts w:hint="eastAsia" w:ascii="宋体" w:hAnsi="宋体" w:cs="宋体"/>
                <w:color w:val="auto"/>
                <w:sz w:val="24"/>
                <w:highlight w:val="none"/>
              </w:rPr>
            </w:pPr>
            <w:r>
              <w:rPr>
                <w:rFonts w:hint="eastAsia" w:ascii="宋体" w:hAnsi="宋体" w:cs="宋体"/>
                <w:color w:val="auto"/>
                <w:sz w:val="24"/>
                <w:highlight w:val="none"/>
              </w:rPr>
              <w:t>一档（4分）项目实施方案、实施准备和成果目标表述较为简单或没有实质性内容的，仅基本满足采购要求。</w:t>
            </w:r>
          </w:p>
          <w:p w14:paraId="47335778">
            <w:pPr>
              <w:spacing w:line="460" w:lineRule="exact"/>
              <w:rPr>
                <w:rFonts w:hint="eastAsia" w:ascii="宋体" w:hAnsi="宋体" w:cs="宋体"/>
                <w:color w:val="auto"/>
                <w:sz w:val="24"/>
                <w:highlight w:val="none"/>
              </w:rPr>
            </w:pPr>
            <w:r>
              <w:rPr>
                <w:rFonts w:hint="eastAsia" w:ascii="宋体" w:hAnsi="宋体" w:cs="宋体"/>
                <w:color w:val="auto"/>
                <w:sz w:val="24"/>
                <w:highlight w:val="none"/>
              </w:rPr>
              <w:t>二档（8分）项目实施方案、实施准备和成果目标表述较为具体，较详细描述了服务项目的内容以及实现方式，组织实施方案可行，符合项目实际情况。有明确的项目进度，项目管理制度及方法严谨。</w:t>
            </w:r>
          </w:p>
          <w:p w14:paraId="3609E76D">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三档（12分）项目实施方案、实施准备和成果目标表述详细，详细描述了服务项目的内容以及实现方式。描述具体详细，完全满足项目的需要；组织实施方案可行且具有一定的先进性，项目实施方案科学合理，有明确的项目进度和管理措施，有明确的项目实施保障措施，对质量有详细的控制方案和措施，项目小组成员有详细的介绍。</w:t>
            </w:r>
          </w:p>
        </w:tc>
        <w:tc>
          <w:tcPr>
            <w:tcW w:w="1151" w:type="dxa"/>
            <w:tcBorders>
              <w:top w:val="single" w:color="auto" w:sz="4" w:space="0"/>
              <w:left w:val="single" w:color="auto" w:sz="4" w:space="0"/>
              <w:right w:val="single" w:color="auto" w:sz="4" w:space="0"/>
            </w:tcBorders>
            <w:vAlign w:val="center"/>
          </w:tcPr>
          <w:p w14:paraId="34073631">
            <w:pPr>
              <w:pStyle w:val="14"/>
              <w:rPr>
                <w:rFonts w:hint="eastAsia"/>
                <w:color w:val="auto"/>
                <w:sz w:val="24"/>
                <w:szCs w:val="24"/>
                <w:highlight w:val="none"/>
              </w:rPr>
            </w:pPr>
            <w:r>
              <w:rPr>
                <w:rFonts w:hint="eastAsia"/>
                <w:color w:val="auto"/>
                <w:sz w:val="24"/>
                <w:szCs w:val="24"/>
                <w:highlight w:val="none"/>
              </w:rPr>
              <w:t>0～12分</w:t>
            </w:r>
          </w:p>
        </w:tc>
      </w:tr>
      <w:tr w14:paraId="17F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vMerge w:val="continue"/>
            <w:tcBorders>
              <w:left w:val="single" w:color="auto" w:sz="4" w:space="0"/>
              <w:right w:val="single" w:color="auto" w:sz="4" w:space="0"/>
            </w:tcBorders>
            <w:vAlign w:val="center"/>
          </w:tcPr>
          <w:p w14:paraId="0683828C">
            <w:pPr>
              <w:adjustRightInd w:val="0"/>
              <w:spacing w:line="440" w:lineRule="exact"/>
              <w:ind w:firstLine="251" w:firstLineChars="104"/>
              <w:jc w:val="center"/>
              <w:textAlignment w:val="baseline"/>
              <w:rPr>
                <w:rFonts w:hint="eastAsia" w:ascii="宋体" w:hAnsi="宋体" w:cs="宋体"/>
                <w:b/>
                <w:color w:val="auto"/>
                <w:sz w:val="24"/>
                <w:highlight w:val="none"/>
              </w:rPr>
            </w:pPr>
          </w:p>
        </w:tc>
        <w:tc>
          <w:tcPr>
            <w:tcW w:w="1245" w:type="dxa"/>
            <w:vMerge w:val="continue"/>
            <w:tcBorders>
              <w:left w:val="single" w:color="auto" w:sz="4" w:space="0"/>
              <w:right w:val="single" w:color="auto" w:sz="4" w:space="0"/>
            </w:tcBorders>
            <w:vAlign w:val="center"/>
          </w:tcPr>
          <w:p w14:paraId="1DE9A03F">
            <w:pPr>
              <w:adjustRightInd w:val="0"/>
              <w:spacing w:line="440" w:lineRule="exact"/>
              <w:jc w:val="center"/>
              <w:textAlignment w:val="baseline"/>
              <w:rPr>
                <w:rFonts w:hint="eastAsia" w:ascii="宋体" w:hAnsi="宋体" w:cs="宋体"/>
                <w:b/>
                <w:color w:val="auto"/>
                <w:sz w:val="24"/>
                <w:highlight w:val="none"/>
              </w:rPr>
            </w:pPr>
          </w:p>
        </w:tc>
        <w:tc>
          <w:tcPr>
            <w:tcW w:w="1110" w:type="dxa"/>
            <w:tcBorders>
              <w:top w:val="single" w:color="auto" w:sz="4" w:space="0"/>
              <w:left w:val="single" w:color="auto" w:sz="4" w:space="0"/>
              <w:right w:val="single" w:color="auto" w:sz="4" w:space="0"/>
            </w:tcBorders>
            <w:vAlign w:val="center"/>
          </w:tcPr>
          <w:p w14:paraId="767C2171">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（3）项目进度计划和保证措施 （满分12分)</w:t>
            </w:r>
            <w:r>
              <w:rPr>
                <w:rFonts w:hint="eastAsia" w:ascii="宋体" w:hAnsi="宋体" w:cs="宋体"/>
                <w:color w:val="auto"/>
                <w:kern w:val="0"/>
                <w:sz w:val="24"/>
                <w:highlight w:val="none"/>
              </w:rPr>
              <w:t>（无相关内容或不满足一档要求不得分）</w:t>
            </w:r>
          </w:p>
        </w:tc>
        <w:tc>
          <w:tcPr>
            <w:tcW w:w="6355" w:type="dxa"/>
            <w:tcBorders>
              <w:top w:val="single" w:color="auto" w:sz="4" w:space="0"/>
              <w:left w:val="single" w:color="auto" w:sz="4" w:space="0"/>
              <w:right w:val="single" w:color="auto" w:sz="4" w:space="0"/>
            </w:tcBorders>
            <w:vAlign w:val="center"/>
          </w:tcPr>
          <w:p w14:paraId="51E564AE">
            <w:pPr>
              <w:spacing w:line="460" w:lineRule="exact"/>
              <w:rPr>
                <w:rFonts w:hint="eastAsia" w:ascii="宋体" w:hAnsi="宋体" w:cs="宋体"/>
                <w:color w:val="auto"/>
                <w:sz w:val="24"/>
                <w:highlight w:val="none"/>
              </w:rPr>
            </w:pPr>
            <w:r>
              <w:rPr>
                <w:rFonts w:hint="eastAsia" w:ascii="宋体" w:hAnsi="宋体" w:cs="宋体"/>
                <w:color w:val="auto"/>
                <w:sz w:val="24"/>
                <w:highlight w:val="none"/>
              </w:rPr>
              <w:t>一档（4分）有工作步骤、对本项目发展规划计划基本合理，时间安排基本满足文件要求；</w:t>
            </w:r>
          </w:p>
          <w:p w14:paraId="7010AC92">
            <w:pPr>
              <w:spacing w:line="460" w:lineRule="exact"/>
              <w:rPr>
                <w:rFonts w:hint="eastAsia" w:ascii="宋体" w:hAnsi="宋体" w:cs="宋体"/>
                <w:color w:val="auto"/>
                <w:sz w:val="24"/>
                <w:highlight w:val="none"/>
              </w:rPr>
            </w:pPr>
            <w:r>
              <w:rPr>
                <w:rFonts w:hint="eastAsia" w:ascii="宋体" w:hAnsi="宋体" w:cs="宋体"/>
                <w:color w:val="auto"/>
                <w:sz w:val="24"/>
                <w:highlight w:val="none"/>
              </w:rPr>
              <w:t>二档（8分）在满足一档的基础上，有项目进度安排、进度保障措施、项目质量管理措施，时间满足文件要求，保证规划质量措施有利于采购人完成项目；</w:t>
            </w:r>
          </w:p>
          <w:p w14:paraId="4DB92043">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三档（12分）在满足二档的基础上，项目进度安排能够完全满足项目要求，制定有明确的进度计划表，且有合理的保障措施。</w:t>
            </w:r>
          </w:p>
        </w:tc>
        <w:tc>
          <w:tcPr>
            <w:tcW w:w="1151" w:type="dxa"/>
            <w:tcBorders>
              <w:top w:val="single" w:color="auto" w:sz="4" w:space="0"/>
              <w:left w:val="single" w:color="auto" w:sz="4" w:space="0"/>
              <w:right w:val="single" w:color="auto" w:sz="4" w:space="0"/>
            </w:tcBorders>
            <w:vAlign w:val="center"/>
          </w:tcPr>
          <w:p w14:paraId="2ED1539B">
            <w:pPr>
              <w:pStyle w:val="14"/>
              <w:rPr>
                <w:rFonts w:hint="eastAsia"/>
                <w:color w:val="auto"/>
                <w:sz w:val="24"/>
                <w:szCs w:val="24"/>
                <w:highlight w:val="none"/>
              </w:rPr>
            </w:pPr>
            <w:r>
              <w:rPr>
                <w:rFonts w:hint="eastAsia"/>
                <w:color w:val="auto"/>
                <w:sz w:val="24"/>
                <w:szCs w:val="24"/>
                <w:highlight w:val="none"/>
              </w:rPr>
              <w:t>0～12分</w:t>
            </w:r>
          </w:p>
        </w:tc>
      </w:tr>
      <w:tr w14:paraId="1854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vMerge w:val="continue"/>
            <w:tcBorders>
              <w:left w:val="single" w:color="auto" w:sz="4" w:space="0"/>
              <w:right w:val="single" w:color="auto" w:sz="4" w:space="0"/>
            </w:tcBorders>
            <w:vAlign w:val="center"/>
          </w:tcPr>
          <w:p w14:paraId="47BDE9E0">
            <w:pPr>
              <w:adjustRightInd w:val="0"/>
              <w:spacing w:line="440" w:lineRule="exact"/>
              <w:ind w:firstLine="251" w:firstLineChars="104"/>
              <w:jc w:val="center"/>
              <w:textAlignment w:val="baseline"/>
              <w:rPr>
                <w:rFonts w:hint="eastAsia" w:ascii="宋体" w:hAnsi="宋体" w:cs="宋体"/>
                <w:b/>
                <w:color w:val="auto"/>
                <w:sz w:val="24"/>
                <w:highlight w:val="none"/>
              </w:rPr>
            </w:pPr>
          </w:p>
        </w:tc>
        <w:tc>
          <w:tcPr>
            <w:tcW w:w="1245" w:type="dxa"/>
            <w:vMerge w:val="continue"/>
            <w:tcBorders>
              <w:left w:val="single" w:color="auto" w:sz="4" w:space="0"/>
              <w:right w:val="single" w:color="auto" w:sz="4" w:space="0"/>
            </w:tcBorders>
            <w:vAlign w:val="center"/>
          </w:tcPr>
          <w:p w14:paraId="5AE0CC81">
            <w:pPr>
              <w:adjustRightInd w:val="0"/>
              <w:spacing w:line="440" w:lineRule="exact"/>
              <w:jc w:val="center"/>
              <w:textAlignment w:val="baseline"/>
              <w:rPr>
                <w:rFonts w:hint="eastAsia" w:ascii="宋体" w:hAnsi="宋体" w:cs="宋体"/>
                <w:b/>
                <w:color w:val="auto"/>
                <w:sz w:val="24"/>
                <w:highlight w:val="none"/>
              </w:rPr>
            </w:pPr>
          </w:p>
        </w:tc>
        <w:tc>
          <w:tcPr>
            <w:tcW w:w="1110" w:type="dxa"/>
            <w:tcBorders>
              <w:top w:val="single" w:color="auto" w:sz="4" w:space="0"/>
              <w:left w:val="single" w:color="auto" w:sz="4" w:space="0"/>
              <w:right w:val="single" w:color="auto" w:sz="4" w:space="0"/>
            </w:tcBorders>
            <w:vAlign w:val="center"/>
          </w:tcPr>
          <w:p w14:paraId="1C40D378">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（4）服务承诺方案 （满分20分)</w:t>
            </w:r>
            <w:r>
              <w:rPr>
                <w:rFonts w:hint="eastAsia" w:ascii="宋体" w:hAnsi="宋体" w:cs="宋体"/>
                <w:color w:val="auto"/>
                <w:kern w:val="0"/>
                <w:sz w:val="24"/>
                <w:highlight w:val="none"/>
              </w:rPr>
              <w:t>（无相关内容或不满足一档要求不得分）</w:t>
            </w:r>
          </w:p>
        </w:tc>
        <w:tc>
          <w:tcPr>
            <w:tcW w:w="6355" w:type="dxa"/>
            <w:tcBorders>
              <w:top w:val="single" w:color="auto" w:sz="4" w:space="0"/>
              <w:left w:val="single" w:color="auto" w:sz="4" w:space="0"/>
              <w:right w:val="single" w:color="auto" w:sz="4" w:space="0"/>
            </w:tcBorders>
            <w:vAlign w:val="center"/>
          </w:tcPr>
          <w:p w14:paraId="5EB6E045">
            <w:pPr>
              <w:spacing w:line="460" w:lineRule="exact"/>
              <w:rPr>
                <w:rFonts w:hint="eastAsia" w:ascii="宋体" w:hAnsi="宋体" w:cs="宋体"/>
                <w:color w:val="auto"/>
                <w:sz w:val="24"/>
                <w:highlight w:val="none"/>
              </w:rPr>
            </w:pPr>
            <w:r>
              <w:rPr>
                <w:rFonts w:hint="eastAsia" w:ascii="宋体" w:hAnsi="宋体" w:cs="宋体"/>
                <w:color w:val="auto"/>
                <w:sz w:val="24"/>
                <w:highlight w:val="none"/>
              </w:rPr>
              <w:t>一档（6分）：服务承诺针对各项内容有实施计划，质量、进度保障措施合理。承诺的响应时间、应急响应服务、文档管理服务基本完整，且供应商承诺为本项目投入稳定的技术服务队伍。</w:t>
            </w:r>
          </w:p>
          <w:p w14:paraId="21C3B048">
            <w:pPr>
              <w:spacing w:line="460" w:lineRule="exact"/>
              <w:rPr>
                <w:rFonts w:hint="eastAsia" w:ascii="宋体" w:hAnsi="宋体" w:cs="宋体"/>
                <w:color w:val="auto"/>
                <w:sz w:val="24"/>
                <w:highlight w:val="none"/>
              </w:rPr>
            </w:pPr>
            <w:r>
              <w:rPr>
                <w:rFonts w:hint="eastAsia" w:ascii="宋体" w:hAnsi="宋体" w:cs="宋体"/>
                <w:color w:val="auto"/>
                <w:sz w:val="24"/>
                <w:highlight w:val="none"/>
              </w:rPr>
              <w:t>二档（12分）：满足一档条件的基础上，提供有更为详细的服务承诺，有售后服务方案及售后服务承诺内容，为采购人提供的服务承诺有合理的保障的。</w:t>
            </w:r>
          </w:p>
          <w:p w14:paraId="2C4E5915">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三档（20分）：在满足二档的基础上，承诺针对各项内容项目组织机构完整、分工明确，具有针对性的质量、进度保障措施与相关系统的协调配合措施合理，结合采购人的需求特点进行论述。有承诺的响应时间、应急响应服务、到达故障现场时间、故障出现解决方案、定期维护回访、保修期外维修方案，文档管理服务详细，</w:t>
            </w:r>
            <w:r>
              <w:rPr>
                <w:rFonts w:hint="eastAsia" w:ascii="宋体" w:hAnsi="宋体" w:cs="宋体"/>
                <w:color w:val="auto"/>
                <w:sz w:val="24"/>
                <w:highlight w:val="none"/>
                <w:lang w:val="en-US" w:eastAsia="zh-CN"/>
              </w:rPr>
              <w:t>有</w:t>
            </w:r>
            <w:r>
              <w:rPr>
                <w:rFonts w:hint="eastAsia" w:ascii="宋体" w:hAnsi="宋体" w:cs="宋体"/>
                <w:color w:val="auto"/>
                <w:sz w:val="24"/>
                <w:highlight w:val="none"/>
              </w:rPr>
              <w:t>人员保障预案、资源有协调预案及提供服务机构能力设置证明材料。</w:t>
            </w:r>
          </w:p>
        </w:tc>
        <w:tc>
          <w:tcPr>
            <w:tcW w:w="1151" w:type="dxa"/>
            <w:tcBorders>
              <w:top w:val="single" w:color="auto" w:sz="4" w:space="0"/>
              <w:left w:val="single" w:color="auto" w:sz="4" w:space="0"/>
              <w:right w:val="single" w:color="auto" w:sz="4" w:space="0"/>
            </w:tcBorders>
            <w:vAlign w:val="center"/>
          </w:tcPr>
          <w:p w14:paraId="0DBA18B7">
            <w:pPr>
              <w:pStyle w:val="14"/>
              <w:rPr>
                <w:rFonts w:hint="eastAsia"/>
                <w:color w:val="auto"/>
                <w:sz w:val="24"/>
                <w:szCs w:val="24"/>
                <w:highlight w:val="none"/>
              </w:rPr>
            </w:pPr>
            <w:r>
              <w:rPr>
                <w:rFonts w:hint="eastAsia"/>
                <w:color w:val="auto"/>
                <w:sz w:val="24"/>
                <w:szCs w:val="24"/>
                <w:highlight w:val="none"/>
              </w:rPr>
              <w:t>0～20分</w:t>
            </w:r>
          </w:p>
        </w:tc>
      </w:tr>
      <w:tr w14:paraId="581C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595" w:type="dxa"/>
            <w:vMerge w:val="continue"/>
            <w:tcBorders>
              <w:left w:val="single" w:color="auto" w:sz="4" w:space="0"/>
              <w:right w:val="single" w:color="auto" w:sz="4" w:space="0"/>
            </w:tcBorders>
            <w:vAlign w:val="center"/>
          </w:tcPr>
          <w:p w14:paraId="549BF9FF">
            <w:pPr>
              <w:adjustRightInd w:val="0"/>
              <w:spacing w:line="440" w:lineRule="exact"/>
              <w:ind w:firstLine="251" w:firstLineChars="104"/>
              <w:jc w:val="center"/>
              <w:textAlignment w:val="baseline"/>
              <w:rPr>
                <w:rFonts w:hint="eastAsia" w:ascii="宋体" w:hAnsi="宋体" w:cs="宋体"/>
                <w:b/>
                <w:color w:val="auto"/>
                <w:sz w:val="24"/>
                <w:highlight w:val="none"/>
              </w:rPr>
            </w:pPr>
          </w:p>
        </w:tc>
        <w:tc>
          <w:tcPr>
            <w:tcW w:w="1245" w:type="dxa"/>
            <w:vMerge w:val="continue"/>
            <w:tcBorders>
              <w:left w:val="single" w:color="auto" w:sz="4" w:space="0"/>
              <w:right w:val="single" w:color="auto" w:sz="4" w:space="0"/>
            </w:tcBorders>
            <w:vAlign w:val="center"/>
          </w:tcPr>
          <w:p w14:paraId="65B05FC7">
            <w:pPr>
              <w:adjustRightInd w:val="0"/>
              <w:spacing w:line="440" w:lineRule="exact"/>
              <w:textAlignment w:val="baseline"/>
              <w:rPr>
                <w:rFonts w:hint="eastAsia" w:ascii="宋体" w:hAnsi="宋体" w:cs="宋体"/>
                <w:b/>
                <w:color w:val="auto"/>
                <w:sz w:val="24"/>
                <w:highlight w:val="none"/>
              </w:rPr>
            </w:pPr>
          </w:p>
        </w:tc>
        <w:tc>
          <w:tcPr>
            <w:tcW w:w="1110" w:type="dxa"/>
            <w:tcBorders>
              <w:top w:val="single" w:color="auto" w:sz="4" w:space="0"/>
              <w:left w:val="single" w:color="auto" w:sz="4" w:space="0"/>
              <w:right w:val="single" w:color="auto" w:sz="4" w:space="0"/>
            </w:tcBorders>
            <w:vAlign w:val="center"/>
          </w:tcPr>
          <w:p w14:paraId="0B72FE72">
            <w:pPr>
              <w:spacing w:line="460" w:lineRule="exact"/>
              <w:rPr>
                <w:rFonts w:hint="eastAsia" w:ascii="宋体" w:hAnsi="宋体" w:cs="宋体"/>
                <w:color w:val="auto"/>
                <w:kern w:val="0"/>
                <w:sz w:val="24"/>
                <w:highlight w:val="none"/>
              </w:rPr>
            </w:pPr>
            <w:bookmarkStart w:id="135" w:name="OLE_LINK30"/>
            <w:r>
              <w:rPr>
                <w:rFonts w:hint="eastAsia" w:ascii="宋体" w:hAnsi="宋体" w:cs="宋体"/>
                <w:color w:val="auto"/>
                <w:sz w:val="24"/>
                <w:highlight w:val="none"/>
              </w:rPr>
              <w:t>（5）技能培训团队（满分</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bookmarkEnd w:id="135"/>
          </w:p>
        </w:tc>
        <w:tc>
          <w:tcPr>
            <w:tcW w:w="6355" w:type="dxa"/>
            <w:tcBorders>
              <w:top w:val="single" w:color="auto" w:sz="4" w:space="0"/>
              <w:left w:val="single" w:color="auto" w:sz="4" w:space="0"/>
              <w:right w:val="single" w:color="auto" w:sz="4" w:space="0"/>
            </w:tcBorders>
            <w:vAlign w:val="center"/>
          </w:tcPr>
          <w:p w14:paraId="385ABA2C">
            <w:pPr>
              <w:spacing w:line="460" w:lineRule="exact"/>
              <w:rPr>
                <w:rFonts w:hint="eastAsia" w:ascii="宋体" w:hAnsi="宋体" w:cs="宋体"/>
                <w:color w:val="auto"/>
                <w:sz w:val="24"/>
                <w:highlight w:val="none"/>
              </w:rPr>
            </w:pPr>
            <w:r>
              <w:rPr>
                <w:rFonts w:hint="eastAsia" w:ascii="宋体" w:hAnsi="宋体" w:cs="宋体"/>
                <w:color w:val="auto"/>
                <w:sz w:val="24"/>
                <w:highlight w:val="none"/>
              </w:rPr>
              <w:t>（1）培训团队中获得汽车类全国教师能力比赛1等奖的教师，并取得汽车中级双师型教师（提供高职中级双师型教师及汽车类相关专业全国职业院校教师教学能力比赛1等奖证书复印件），满足要求的得2分。</w:t>
            </w:r>
          </w:p>
          <w:p w14:paraId="430185FB">
            <w:pPr>
              <w:spacing w:line="460" w:lineRule="exact"/>
              <w:rPr>
                <w:rFonts w:hint="eastAsia" w:ascii="宋体" w:hAnsi="宋体" w:cs="宋体"/>
                <w:color w:val="auto"/>
                <w:sz w:val="24"/>
                <w:highlight w:val="none"/>
              </w:rPr>
            </w:pPr>
            <w:r>
              <w:rPr>
                <w:rFonts w:hint="eastAsia" w:ascii="宋体" w:hAnsi="宋体" w:cs="宋体"/>
                <w:color w:val="auto"/>
                <w:sz w:val="24"/>
                <w:highlight w:val="none"/>
              </w:rPr>
              <w:t>（2）培训团队获得汽车相关专业世界职业院校技能大赛总决赛获争夺赛金奖（含原世界职业院校技能大赛金奖、原全国职业院校技能大赛一等奖）指导教师提供近3年内的世界职业院校技能大赛总决赛获争夺赛金奖（含原世界职业院校技能大赛金奖、原全国职业院校技能大赛一等奖）获奖证书复印件，满足要求的得2分。</w:t>
            </w:r>
          </w:p>
          <w:p w14:paraId="3B0342AB">
            <w:pPr>
              <w:spacing w:line="460" w:lineRule="exact"/>
              <w:rPr>
                <w:rFonts w:hint="eastAsia" w:ascii="宋体" w:hAnsi="宋体" w:cs="宋体"/>
                <w:color w:val="auto"/>
                <w:sz w:val="24"/>
                <w:highlight w:val="none"/>
              </w:rPr>
            </w:pPr>
            <w:r>
              <w:rPr>
                <w:rFonts w:hint="eastAsia" w:ascii="宋体" w:hAnsi="宋体" w:cs="宋体"/>
                <w:color w:val="auto"/>
                <w:sz w:val="24"/>
                <w:highlight w:val="none"/>
              </w:rPr>
              <w:t>（3）培训团队中获得全国技术能手（提供近5年内的全国技术能手证书复印件），满足要求的得2分。</w:t>
            </w:r>
          </w:p>
          <w:p w14:paraId="042A35D3">
            <w:pPr>
              <w:spacing w:line="460" w:lineRule="exact"/>
              <w:rPr>
                <w:rFonts w:hint="eastAsia" w:ascii="宋体" w:hAnsi="宋体" w:cs="宋体"/>
                <w:color w:val="auto"/>
                <w:sz w:val="24"/>
                <w:highlight w:val="none"/>
              </w:rPr>
            </w:pPr>
            <w:r>
              <w:rPr>
                <w:rFonts w:hint="eastAsia" w:ascii="宋体" w:hAnsi="宋体" w:cs="宋体"/>
                <w:color w:val="auto"/>
                <w:sz w:val="24"/>
                <w:highlight w:val="none"/>
              </w:rPr>
              <w:t>（4）培训团队中有担任过国家级1类大赛新能源汽车技术等赛项裁判长（提供2024年新能源汽车技术大赛裁判长聘书复印件），满足要求的得2分。</w:t>
            </w:r>
          </w:p>
          <w:p w14:paraId="428EAE02">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注：同一人多证不重复计分。</w:t>
            </w:r>
          </w:p>
        </w:tc>
        <w:tc>
          <w:tcPr>
            <w:tcW w:w="1151" w:type="dxa"/>
            <w:tcBorders>
              <w:top w:val="single" w:color="auto" w:sz="4" w:space="0"/>
              <w:left w:val="single" w:color="auto" w:sz="4" w:space="0"/>
              <w:right w:val="single" w:color="auto" w:sz="4" w:space="0"/>
            </w:tcBorders>
            <w:vAlign w:val="center"/>
          </w:tcPr>
          <w:p w14:paraId="68B0FFC2">
            <w:pPr>
              <w:pStyle w:val="14"/>
              <w:rPr>
                <w:rFonts w:hint="eastAsia"/>
                <w:color w:val="auto"/>
                <w:sz w:val="24"/>
                <w:szCs w:val="24"/>
                <w:highlight w:val="none"/>
              </w:rPr>
            </w:pPr>
            <w:r>
              <w:rPr>
                <w:rFonts w:hint="eastAsia"/>
                <w:color w:val="auto"/>
                <w:sz w:val="24"/>
                <w:szCs w:val="24"/>
                <w:highlight w:val="none"/>
              </w:rPr>
              <w:t>0～8分</w:t>
            </w:r>
            <w:r>
              <w:rPr>
                <w:rFonts w:hint="eastAsia" w:ascii="宋体" w:hAnsi="宋体" w:cs="宋体"/>
                <w:color w:val="auto"/>
                <w:sz w:val="24"/>
                <w:highlight w:val="none"/>
              </w:rPr>
              <w:t>（客观分）</w:t>
            </w:r>
          </w:p>
        </w:tc>
      </w:tr>
      <w:tr w14:paraId="2A2C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95" w:type="dxa"/>
            <w:vMerge w:val="restart"/>
            <w:tcBorders>
              <w:left w:val="single" w:color="auto" w:sz="4" w:space="0"/>
              <w:right w:val="single" w:color="auto" w:sz="4" w:space="0"/>
            </w:tcBorders>
            <w:vAlign w:val="center"/>
          </w:tcPr>
          <w:p w14:paraId="39775788">
            <w:pPr>
              <w:spacing w:line="44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45" w:type="dxa"/>
            <w:vMerge w:val="restart"/>
            <w:tcBorders>
              <w:left w:val="single" w:color="auto" w:sz="4" w:space="0"/>
              <w:right w:val="single" w:color="auto" w:sz="4" w:space="0"/>
            </w:tcBorders>
            <w:vAlign w:val="center"/>
          </w:tcPr>
          <w:p w14:paraId="0C437E4E">
            <w:pPr>
              <w:adjustRightInd w:val="0"/>
              <w:spacing w:line="44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商务分</w:t>
            </w:r>
          </w:p>
          <w:p w14:paraId="3995EC07">
            <w:pPr>
              <w:spacing w:line="440" w:lineRule="exact"/>
              <w:jc w:val="left"/>
              <w:rPr>
                <w:rFonts w:hint="eastAsia" w:ascii="宋体" w:hAnsi="宋体" w:cs="宋体"/>
                <w:color w:val="auto"/>
                <w:sz w:val="24"/>
                <w:highlight w:val="none"/>
              </w:rPr>
            </w:pPr>
            <w:r>
              <w:rPr>
                <w:rFonts w:hint="eastAsia" w:ascii="宋体" w:hAnsi="宋体" w:cs="宋体"/>
                <w:b/>
                <w:color w:val="auto"/>
                <w:sz w:val="24"/>
                <w:highlight w:val="none"/>
              </w:rPr>
              <w:t>（满分9分）</w:t>
            </w:r>
          </w:p>
        </w:tc>
        <w:tc>
          <w:tcPr>
            <w:tcW w:w="7465" w:type="dxa"/>
            <w:gridSpan w:val="2"/>
            <w:tcBorders>
              <w:left w:val="single" w:color="auto" w:sz="4" w:space="0"/>
              <w:right w:val="single" w:color="auto" w:sz="4" w:space="0"/>
            </w:tcBorders>
            <w:vAlign w:val="center"/>
          </w:tcPr>
          <w:p w14:paraId="39E8070A">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（1）投标人提供具有“整车故障诊断与排除”、“结构原理与检修教学系统”类别软件著作权证书的(名称中需要包含相应关键字)，具有一类得1分，本项满分最高 2分。</w:t>
            </w:r>
          </w:p>
        </w:tc>
        <w:tc>
          <w:tcPr>
            <w:tcW w:w="1151" w:type="dxa"/>
            <w:tcBorders>
              <w:left w:val="single" w:color="auto" w:sz="4" w:space="0"/>
              <w:right w:val="single" w:color="auto" w:sz="4" w:space="0"/>
            </w:tcBorders>
            <w:tcMar>
              <w:top w:w="0" w:type="dxa"/>
              <w:left w:w="57" w:type="dxa"/>
              <w:bottom w:w="0" w:type="dxa"/>
              <w:right w:w="57" w:type="dxa"/>
            </w:tcMar>
            <w:vAlign w:val="center"/>
          </w:tcPr>
          <w:p w14:paraId="205957F8">
            <w:pPr>
              <w:spacing w:line="460" w:lineRule="exact"/>
              <w:rPr>
                <w:rFonts w:hint="eastAsia" w:ascii="宋体" w:hAnsi="宋体" w:cs="宋体"/>
                <w:color w:val="auto"/>
                <w:sz w:val="24"/>
                <w:highlight w:val="none"/>
              </w:rPr>
            </w:pPr>
            <w:r>
              <w:rPr>
                <w:rFonts w:hint="eastAsia" w:ascii="宋体" w:hAnsi="宋体" w:cs="宋体"/>
                <w:color w:val="auto"/>
                <w:sz w:val="24"/>
                <w:highlight w:val="none"/>
              </w:rPr>
              <w:t>0～2分（客观分）</w:t>
            </w:r>
          </w:p>
        </w:tc>
      </w:tr>
      <w:tr w14:paraId="41A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95" w:type="dxa"/>
            <w:vMerge w:val="continue"/>
            <w:tcBorders>
              <w:left w:val="single" w:color="auto" w:sz="4" w:space="0"/>
              <w:right w:val="single" w:color="auto" w:sz="4" w:space="0"/>
            </w:tcBorders>
            <w:vAlign w:val="center"/>
          </w:tcPr>
          <w:p w14:paraId="7A38F171">
            <w:pPr>
              <w:pStyle w:val="16"/>
              <w:spacing w:line="440" w:lineRule="exact"/>
              <w:rPr>
                <w:rFonts w:hint="eastAsia" w:ascii="宋体" w:hAnsi="宋体" w:cs="宋体"/>
                <w:color w:val="auto"/>
                <w:sz w:val="24"/>
                <w:szCs w:val="24"/>
                <w:highlight w:val="none"/>
              </w:rPr>
            </w:pPr>
          </w:p>
        </w:tc>
        <w:tc>
          <w:tcPr>
            <w:tcW w:w="1245" w:type="dxa"/>
            <w:vMerge w:val="continue"/>
            <w:tcBorders>
              <w:left w:val="single" w:color="auto" w:sz="4" w:space="0"/>
              <w:right w:val="single" w:color="auto" w:sz="4" w:space="0"/>
            </w:tcBorders>
            <w:vAlign w:val="center"/>
          </w:tcPr>
          <w:p w14:paraId="421C0249">
            <w:pPr>
              <w:spacing w:line="440" w:lineRule="exact"/>
              <w:jc w:val="left"/>
              <w:rPr>
                <w:rFonts w:hint="eastAsia" w:ascii="宋体" w:hAnsi="宋体" w:cs="宋体"/>
                <w:color w:val="auto"/>
                <w:sz w:val="24"/>
                <w:highlight w:val="none"/>
              </w:rPr>
            </w:pPr>
          </w:p>
        </w:tc>
        <w:tc>
          <w:tcPr>
            <w:tcW w:w="7465" w:type="dxa"/>
            <w:gridSpan w:val="2"/>
            <w:tcBorders>
              <w:left w:val="single" w:color="auto" w:sz="4" w:space="0"/>
              <w:right w:val="single" w:color="auto" w:sz="4" w:space="0"/>
            </w:tcBorders>
            <w:vAlign w:val="center"/>
          </w:tcPr>
          <w:p w14:paraId="3F475F89">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（2）投标人提供2022年1月1日起至今本项目同类项目业绩的（新能源汽车相关专业课程资源开发项目），每提供1项得 2分，满分4分。（必须提供本项目类似合同复印件或者验收报告为准）。</w:t>
            </w:r>
          </w:p>
        </w:tc>
        <w:tc>
          <w:tcPr>
            <w:tcW w:w="1151" w:type="dxa"/>
            <w:tcBorders>
              <w:left w:val="single" w:color="auto" w:sz="4" w:space="0"/>
              <w:right w:val="single" w:color="auto" w:sz="4" w:space="0"/>
            </w:tcBorders>
            <w:tcMar>
              <w:top w:w="0" w:type="dxa"/>
              <w:left w:w="57" w:type="dxa"/>
              <w:bottom w:w="0" w:type="dxa"/>
              <w:right w:w="57" w:type="dxa"/>
            </w:tcMar>
            <w:vAlign w:val="center"/>
          </w:tcPr>
          <w:p w14:paraId="04D895BD">
            <w:pPr>
              <w:pStyle w:val="14"/>
              <w:rPr>
                <w:rFonts w:hint="eastAsia"/>
                <w:color w:val="auto"/>
                <w:kern w:val="0"/>
                <w:sz w:val="24"/>
                <w:szCs w:val="24"/>
                <w:highlight w:val="none"/>
              </w:rPr>
            </w:pPr>
            <w:r>
              <w:rPr>
                <w:rFonts w:hint="eastAsia"/>
                <w:color w:val="auto"/>
                <w:sz w:val="24"/>
                <w:szCs w:val="24"/>
                <w:highlight w:val="none"/>
              </w:rPr>
              <w:t>0～4分（客观分）</w:t>
            </w:r>
          </w:p>
        </w:tc>
      </w:tr>
      <w:tr w14:paraId="3602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95" w:type="dxa"/>
            <w:vMerge w:val="continue"/>
            <w:tcBorders>
              <w:left w:val="single" w:color="auto" w:sz="4" w:space="0"/>
              <w:right w:val="single" w:color="auto" w:sz="4" w:space="0"/>
            </w:tcBorders>
            <w:vAlign w:val="center"/>
          </w:tcPr>
          <w:p w14:paraId="115C835C">
            <w:pPr>
              <w:pStyle w:val="16"/>
              <w:spacing w:line="440" w:lineRule="exact"/>
              <w:rPr>
                <w:rFonts w:hint="eastAsia" w:ascii="宋体" w:hAnsi="宋体" w:cs="宋体"/>
                <w:color w:val="auto"/>
                <w:sz w:val="24"/>
                <w:szCs w:val="24"/>
                <w:highlight w:val="none"/>
              </w:rPr>
            </w:pPr>
          </w:p>
        </w:tc>
        <w:tc>
          <w:tcPr>
            <w:tcW w:w="1245" w:type="dxa"/>
            <w:vMerge w:val="continue"/>
            <w:tcBorders>
              <w:left w:val="single" w:color="auto" w:sz="4" w:space="0"/>
              <w:right w:val="single" w:color="auto" w:sz="4" w:space="0"/>
            </w:tcBorders>
            <w:vAlign w:val="center"/>
          </w:tcPr>
          <w:p w14:paraId="29A8537B">
            <w:pPr>
              <w:spacing w:line="440" w:lineRule="exact"/>
              <w:jc w:val="left"/>
              <w:rPr>
                <w:rFonts w:hint="eastAsia" w:ascii="宋体" w:hAnsi="宋体" w:cs="宋体"/>
                <w:color w:val="auto"/>
                <w:sz w:val="24"/>
                <w:highlight w:val="none"/>
              </w:rPr>
            </w:pPr>
          </w:p>
        </w:tc>
        <w:tc>
          <w:tcPr>
            <w:tcW w:w="7465" w:type="dxa"/>
            <w:gridSpan w:val="2"/>
            <w:tcBorders>
              <w:left w:val="single" w:color="auto" w:sz="4" w:space="0"/>
              <w:right w:val="single" w:color="auto" w:sz="4" w:space="0"/>
            </w:tcBorders>
            <w:vAlign w:val="center"/>
          </w:tcPr>
          <w:p w14:paraId="6CEDDD80">
            <w:pPr>
              <w:spacing w:line="460" w:lineRule="exact"/>
              <w:rPr>
                <w:rFonts w:hint="eastAsia" w:ascii="宋体" w:hAnsi="宋体" w:cs="宋体"/>
                <w:color w:val="auto"/>
                <w:sz w:val="24"/>
                <w:highlight w:val="none"/>
              </w:rPr>
            </w:pPr>
            <w:r>
              <w:rPr>
                <w:rFonts w:hint="eastAsia" w:ascii="宋体" w:hAnsi="宋体" w:cs="宋体"/>
                <w:color w:val="auto"/>
                <w:sz w:val="24"/>
                <w:highlight w:val="none"/>
              </w:rPr>
              <w:t>（3）此项目涉及新能源汽车专业课程资源开发，需要具备专业技术要求来负责本项目，项目负责人需要具备由中华人民共和国人力资源和社会保障部与中华人民共和国交通运输部联合颁发的机动车检测维修工程师得1分，同时具备1+X智能新能源汽车职业技能培训师证和智能新能源汽车职业技能考评员证得1分；同时具备汽车相关的高级技师证书得1分。</w:t>
            </w:r>
          </w:p>
          <w:p w14:paraId="497ED14A">
            <w:pPr>
              <w:spacing w:line="460" w:lineRule="exact"/>
              <w:rPr>
                <w:rFonts w:hint="eastAsia" w:ascii="宋体" w:hAnsi="宋体" w:cs="宋体"/>
                <w:color w:val="auto"/>
                <w:kern w:val="0"/>
                <w:sz w:val="24"/>
                <w:highlight w:val="none"/>
              </w:rPr>
            </w:pPr>
            <w:r>
              <w:rPr>
                <w:rFonts w:hint="eastAsia" w:ascii="宋体" w:hAnsi="宋体" w:cs="宋体"/>
                <w:color w:val="auto"/>
                <w:sz w:val="24"/>
                <w:highlight w:val="none"/>
              </w:rPr>
              <w:t>注：项目负责人须同时提供有效证书复印件及投标人为该人员缴纳投标时间截止前6个月任意一个月的社保证明并加盖投标人公章。</w:t>
            </w:r>
          </w:p>
        </w:tc>
        <w:tc>
          <w:tcPr>
            <w:tcW w:w="1151" w:type="dxa"/>
            <w:tcBorders>
              <w:left w:val="single" w:color="auto" w:sz="4" w:space="0"/>
              <w:right w:val="single" w:color="auto" w:sz="4" w:space="0"/>
            </w:tcBorders>
            <w:tcMar>
              <w:top w:w="0" w:type="dxa"/>
              <w:left w:w="57" w:type="dxa"/>
              <w:bottom w:w="0" w:type="dxa"/>
              <w:right w:w="57" w:type="dxa"/>
            </w:tcMar>
            <w:vAlign w:val="center"/>
          </w:tcPr>
          <w:p w14:paraId="0CC93E9A">
            <w:pPr>
              <w:pStyle w:val="14"/>
              <w:rPr>
                <w:rFonts w:hint="eastAsia"/>
                <w:color w:val="auto"/>
                <w:kern w:val="0"/>
                <w:sz w:val="24"/>
                <w:szCs w:val="24"/>
                <w:highlight w:val="none"/>
              </w:rPr>
            </w:pPr>
            <w:r>
              <w:rPr>
                <w:rFonts w:hint="eastAsia"/>
                <w:color w:val="auto"/>
                <w:sz w:val="24"/>
                <w:szCs w:val="24"/>
                <w:highlight w:val="none"/>
              </w:rPr>
              <w:t>0～3分（客观分）</w:t>
            </w:r>
          </w:p>
        </w:tc>
      </w:tr>
      <w:tr w14:paraId="2AF5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5"/>
            <w:tcBorders>
              <w:top w:val="single" w:color="auto" w:sz="4" w:space="0"/>
              <w:left w:val="single" w:color="auto" w:sz="4" w:space="0"/>
              <w:bottom w:val="single" w:color="auto" w:sz="4" w:space="0"/>
              <w:right w:val="single" w:color="auto" w:sz="4" w:space="0"/>
            </w:tcBorders>
            <w:vAlign w:val="center"/>
          </w:tcPr>
          <w:p w14:paraId="26129FB4">
            <w:pPr>
              <w:spacing w:line="440" w:lineRule="exact"/>
              <w:ind w:firstLine="420"/>
              <w:rPr>
                <w:rFonts w:hint="eastAsia" w:ascii="宋体" w:hAnsi="宋体" w:cs="宋体"/>
                <w:b/>
                <w:bCs/>
                <w:color w:val="auto"/>
                <w:sz w:val="24"/>
                <w:highlight w:val="none"/>
              </w:rPr>
            </w:pPr>
            <w:r>
              <w:rPr>
                <w:rFonts w:hint="eastAsia" w:ascii="宋体" w:hAnsi="宋体" w:cs="宋体"/>
                <w:b/>
                <w:bCs/>
                <w:color w:val="auto"/>
                <w:sz w:val="24"/>
                <w:highlight w:val="none"/>
              </w:rPr>
              <w:t>总得分=1+2+3</w:t>
            </w:r>
          </w:p>
        </w:tc>
      </w:tr>
      <w:bookmarkEnd w:id="133"/>
    </w:tbl>
    <w:p w14:paraId="6A170660">
      <w:pPr>
        <w:ind w:firstLine="420"/>
        <w:rPr>
          <w:color w:val="auto"/>
          <w:highlight w:val="none"/>
        </w:rPr>
      </w:pPr>
    </w:p>
    <w:p w14:paraId="440B3F58">
      <w:pPr>
        <w:pStyle w:val="16"/>
        <w:ind w:firstLine="360"/>
        <w:rPr>
          <w:color w:val="auto"/>
          <w:highlight w:val="none"/>
        </w:rPr>
      </w:pPr>
    </w:p>
    <w:bookmarkEnd w:id="132"/>
    <w:p w14:paraId="2DAFFBC2">
      <w:pPr>
        <w:pStyle w:val="3"/>
        <w:wordWrap w:val="0"/>
        <w:spacing w:before="0" w:after="0" w:line="360" w:lineRule="auto"/>
        <w:ind w:firstLine="600"/>
        <w:jc w:val="center"/>
        <w:rPr>
          <w:rFonts w:hint="eastAsia" w:ascii="宋体" w:hAnsi="宋体" w:eastAsia="宋体" w:cs="宋体"/>
          <w:b w:val="0"/>
          <w:color w:val="auto"/>
          <w:sz w:val="30"/>
          <w:szCs w:val="30"/>
          <w:highlight w:val="none"/>
        </w:rPr>
      </w:pPr>
      <w:bookmarkStart w:id="136" w:name="_Toc993"/>
      <w:r>
        <w:rPr>
          <w:rFonts w:hint="eastAsia" w:ascii="宋体" w:hAnsi="宋体" w:eastAsia="宋体" w:cs="宋体"/>
          <w:b w:val="0"/>
          <w:color w:val="auto"/>
          <w:sz w:val="30"/>
          <w:szCs w:val="30"/>
          <w:highlight w:val="none"/>
        </w:rPr>
        <w:t>第四节 中标候选人推荐原则</w:t>
      </w:r>
      <w:bookmarkEnd w:id="136"/>
    </w:p>
    <w:p w14:paraId="488A0823">
      <w:pPr>
        <w:pStyle w:val="14"/>
        <w:numPr>
          <w:ilvl w:val="0"/>
          <w:numId w:val="4"/>
        </w:numPr>
        <w:rPr>
          <w:rFonts w:hint="eastAsia"/>
          <w:color w:val="auto"/>
          <w:highlight w:val="none"/>
        </w:rPr>
      </w:pPr>
      <w:r>
        <w:rPr>
          <w:rFonts w:hint="eastAsia"/>
          <w:color w:val="auto"/>
          <w:highlight w:val="none"/>
        </w:rPr>
        <w:t>综合评分法</w:t>
      </w:r>
    </w:p>
    <w:p w14:paraId="6E0D699F">
      <w:pPr>
        <w:pStyle w:val="14"/>
        <w:jc w:val="left"/>
        <w:rPr>
          <w:rFonts w:hint="eastAsia"/>
          <w:color w:val="auto"/>
          <w:highlight w:val="none"/>
        </w:rPr>
      </w:pPr>
      <w:r>
        <w:rPr>
          <w:rFonts w:hint="eastAsia"/>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4B21144">
      <w:pPr>
        <w:rPr>
          <w:rFonts w:hint="eastAsia" w:ascii="宋体" w:hAnsi="宋体" w:cs="宋体"/>
          <w:color w:val="auto"/>
          <w:sz w:val="30"/>
          <w:szCs w:val="30"/>
          <w:highlight w:val="none"/>
        </w:rPr>
      </w:pPr>
      <w:bookmarkStart w:id="137" w:name="_Toc11817"/>
      <w:r>
        <w:rPr>
          <w:rFonts w:hint="eastAsia" w:ascii="宋体" w:hAnsi="宋体" w:cs="宋体"/>
          <w:color w:val="auto"/>
          <w:sz w:val="30"/>
          <w:szCs w:val="30"/>
          <w:highlight w:val="none"/>
        </w:rPr>
        <w:br w:type="page"/>
      </w:r>
    </w:p>
    <w:p w14:paraId="385B3754">
      <w:pPr>
        <w:pStyle w:val="3"/>
        <w:wordWrap w:val="0"/>
        <w:spacing w:before="0" w:after="0" w:line="360" w:lineRule="auto"/>
        <w:ind w:firstLine="600" w:firstLineChars="200"/>
        <w:jc w:val="center"/>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第五节 评标报告</w:t>
      </w:r>
      <w:bookmarkEnd w:id="137"/>
    </w:p>
    <w:p w14:paraId="167EB746">
      <w:pPr>
        <w:pStyle w:val="38"/>
        <w:wordWrap w:val="0"/>
        <w:spacing w:before="0"/>
        <w:ind w:firstLine="482"/>
        <w:rPr>
          <w:rFonts w:hint="eastAsia"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583A8778">
      <w:pPr>
        <w:pStyle w:val="14"/>
        <w:jc w:val="left"/>
        <w:rPr>
          <w:rFonts w:hint="eastAsia"/>
          <w:color w:val="auto"/>
          <w:highlight w:val="none"/>
        </w:rPr>
      </w:pPr>
      <w:r>
        <w:rPr>
          <w:rFonts w:hint="eastAsia"/>
          <w:color w:val="auto"/>
          <w:highlight w:val="none"/>
        </w:rPr>
        <w:t>评标委员会根据原始评标记录和评标结果编写评标报告，并通过电子交易平台向采购人、采购代理机构提交。</w:t>
      </w:r>
    </w:p>
    <w:p w14:paraId="1A0450FB">
      <w:pPr>
        <w:widowControl/>
        <w:wordWrap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（二）评标争议事项处理</w:t>
      </w:r>
    </w:p>
    <w:p w14:paraId="2C07E44E">
      <w:pPr>
        <w:pStyle w:val="14"/>
        <w:jc w:val="left"/>
        <w:rPr>
          <w:rFonts w:hint="eastAsia"/>
          <w:color w:val="auto"/>
          <w:highlight w:val="none"/>
        </w:rPr>
      </w:pPr>
      <w:r>
        <w:rPr>
          <w:rFonts w:hint="eastAsia"/>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CC9DD7C">
      <w:pPr>
        <w:widowControl/>
        <w:wordWrap w:val="0"/>
        <w:spacing w:line="360" w:lineRule="auto"/>
        <w:ind w:firstLine="723"/>
        <w:jc w:val="left"/>
        <w:rPr>
          <w:rFonts w:hint="eastAsia"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375CD3F1">
      <w:pPr>
        <w:pStyle w:val="14"/>
        <w:rPr>
          <w:rFonts w:hint="eastAsia"/>
          <w:color w:val="auto"/>
          <w:highlight w:val="none"/>
        </w:rPr>
      </w:pPr>
    </w:p>
    <w:p w14:paraId="58739B1B">
      <w:pPr>
        <w:pStyle w:val="14"/>
        <w:rPr>
          <w:rFonts w:hint="eastAsia"/>
          <w:color w:val="auto"/>
          <w:highlight w:val="none"/>
        </w:rPr>
      </w:pPr>
    </w:p>
    <w:p w14:paraId="10DDF1CC">
      <w:pPr>
        <w:pStyle w:val="14"/>
        <w:rPr>
          <w:rFonts w:hint="eastAsia"/>
          <w:color w:val="auto"/>
          <w:highlight w:val="none"/>
        </w:rPr>
      </w:pPr>
    </w:p>
    <w:p w14:paraId="6F24A24F">
      <w:pPr>
        <w:pStyle w:val="14"/>
        <w:rPr>
          <w:rFonts w:hint="eastAsia"/>
          <w:color w:val="auto"/>
          <w:highlight w:val="none"/>
        </w:rPr>
      </w:pPr>
    </w:p>
    <w:p w14:paraId="053A0BB0">
      <w:pPr>
        <w:pStyle w:val="14"/>
        <w:rPr>
          <w:rFonts w:hint="eastAsia"/>
          <w:color w:val="auto"/>
          <w:highlight w:val="none"/>
        </w:rPr>
      </w:pPr>
    </w:p>
    <w:p w14:paraId="7076ABEE">
      <w:pPr>
        <w:pStyle w:val="14"/>
        <w:rPr>
          <w:rFonts w:hint="eastAsia"/>
          <w:color w:val="auto"/>
          <w:highlight w:val="none"/>
        </w:rPr>
      </w:pPr>
    </w:p>
    <w:p w14:paraId="200B5ABB">
      <w:pPr>
        <w:pStyle w:val="14"/>
        <w:rPr>
          <w:rFonts w:hint="eastAsia"/>
          <w:color w:val="auto"/>
          <w:highlight w:val="none"/>
        </w:rPr>
      </w:pPr>
    </w:p>
    <w:p w14:paraId="05125ADD">
      <w:pPr>
        <w:pStyle w:val="14"/>
        <w:rPr>
          <w:rFonts w:hint="eastAsia"/>
          <w:color w:val="auto"/>
          <w:highlight w:val="none"/>
        </w:rPr>
      </w:pPr>
    </w:p>
    <w:p w14:paraId="09E76212">
      <w:pPr>
        <w:pStyle w:val="14"/>
        <w:rPr>
          <w:rFonts w:hint="eastAsia"/>
          <w:color w:val="auto"/>
          <w:highlight w:val="none"/>
        </w:rPr>
      </w:pPr>
    </w:p>
    <w:p w14:paraId="791A0A98">
      <w:pPr>
        <w:pStyle w:val="14"/>
        <w:rPr>
          <w:rFonts w:hint="eastAsia"/>
          <w:color w:val="auto"/>
          <w:highlight w:val="none"/>
        </w:rPr>
      </w:pPr>
    </w:p>
    <w:p w14:paraId="791EDDFA">
      <w:pPr>
        <w:pStyle w:val="14"/>
        <w:rPr>
          <w:rFonts w:hint="eastAsia"/>
          <w:color w:val="auto"/>
          <w:highlight w:val="none"/>
        </w:rPr>
      </w:pPr>
    </w:p>
    <w:p w14:paraId="0775E0FA">
      <w:pPr>
        <w:pStyle w:val="14"/>
        <w:rPr>
          <w:rFonts w:hint="eastAsia"/>
          <w:color w:val="auto"/>
          <w:highlight w:val="none"/>
        </w:rPr>
      </w:pPr>
    </w:p>
    <w:p w14:paraId="2232C3DF">
      <w:pPr>
        <w:pStyle w:val="14"/>
        <w:rPr>
          <w:rFonts w:hint="eastAsia"/>
          <w:color w:val="auto"/>
          <w:highlight w:val="none"/>
        </w:rPr>
      </w:pPr>
    </w:p>
    <w:p w14:paraId="6CE7C34A">
      <w:pPr>
        <w:pStyle w:val="14"/>
        <w:outlineLvl w:val="0"/>
        <w:rPr>
          <w:rFonts w:hint="eastAsia"/>
          <w:b/>
          <w:bCs w:val="0"/>
          <w:color w:val="auto"/>
          <w:sz w:val="32"/>
          <w:szCs w:val="32"/>
          <w:highlight w:val="none"/>
        </w:rPr>
      </w:pPr>
      <w:bookmarkStart w:id="138" w:name="_Toc27910"/>
      <w:r>
        <w:rPr>
          <w:rFonts w:hint="eastAsia"/>
          <w:b/>
          <w:bCs w:val="0"/>
          <w:color w:val="auto"/>
          <w:sz w:val="32"/>
          <w:szCs w:val="32"/>
          <w:highlight w:val="none"/>
        </w:rPr>
        <w:t>第五章 拟签订的合同文本</w:t>
      </w:r>
      <w:bookmarkEnd w:id="138"/>
    </w:p>
    <w:p w14:paraId="0F8E609F">
      <w:pPr>
        <w:widowControl/>
        <w:wordWrap w:val="0"/>
        <w:spacing w:line="360" w:lineRule="auto"/>
        <w:ind w:firstLine="420"/>
        <w:jc w:val="left"/>
        <w:rPr>
          <w:rFonts w:hint="eastAsia"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5613BE2A">
      <w:pPr>
        <w:wordWrap w:val="0"/>
        <w:spacing w:line="360" w:lineRule="auto"/>
        <w:rPr>
          <w:rFonts w:hint="eastAsia" w:ascii="宋体" w:hAnsi="宋体" w:cs="宋体"/>
          <w:color w:val="auto"/>
          <w:sz w:val="24"/>
          <w:highlight w:val="none"/>
        </w:rPr>
      </w:pPr>
    </w:p>
    <w:p w14:paraId="3800DEF9">
      <w:pPr>
        <w:wordWrap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29385BE8">
      <w:pPr>
        <w:wordWrap w:val="0"/>
        <w:spacing w:line="360" w:lineRule="auto"/>
        <w:ind w:firstLine="1044"/>
        <w:jc w:val="center"/>
        <w:rPr>
          <w:rFonts w:hint="eastAsia" w:ascii="宋体" w:hAnsi="宋体" w:cs="宋体"/>
          <w:b/>
          <w:bCs/>
          <w:color w:val="auto"/>
          <w:sz w:val="52"/>
          <w:highlight w:val="none"/>
        </w:rPr>
      </w:pPr>
    </w:p>
    <w:p w14:paraId="50760D09">
      <w:pPr>
        <w:wordWrap w:val="0"/>
        <w:spacing w:line="360" w:lineRule="auto"/>
        <w:ind w:firstLine="1044"/>
        <w:jc w:val="center"/>
        <w:rPr>
          <w:rFonts w:hint="eastAsia" w:ascii="宋体" w:hAnsi="宋体" w:cs="宋体"/>
          <w:b/>
          <w:bCs/>
          <w:color w:val="auto"/>
          <w:sz w:val="52"/>
          <w:highlight w:val="none"/>
        </w:rPr>
      </w:pPr>
    </w:p>
    <w:p w14:paraId="3895EDFF">
      <w:pPr>
        <w:wordWrap w:val="0"/>
        <w:spacing w:line="360" w:lineRule="auto"/>
        <w:ind w:firstLine="1044"/>
        <w:jc w:val="center"/>
        <w:rPr>
          <w:rFonts w:hint="eastAsia" w:ascii="宋体" w:hAnsi="宋体" w:cs="宋体"/>
          <w:b/>
          <w:bCs/>
          <w:color w:val="auto"/>
          <w:sz w:val="52"/>
          <w:highlight w:val="none"/>
        </w:rPr>
      </w:pPr>
      <w:r>
        <w:rPr>
          <w:rFonts w:hint="eastAsia" w:ascii="宋体" w:hAnsi="宋体" w:cs="宋体"/>
          <w:b/>
          <w:bCs/>
          <w:color w:val="auto"/>
          <w:sz w:val="52"/>
          <w:highlight w:val="none"/>
        </w:rPr>
        <w:t>南 宁 市 政 府 采 购</w:t>
      </w:r>
    </w:p>
    <w:p w14:paraId="68AED919">
      <w:pPr>
        <w:wordWrap w:val="0"/>
        <w:spacing w:line="360" w:lineRule="auto"/>
        <w:ind w:firstLine="420" w:firstLineChars="200"/>
        <w:rPr>
          <w:rFonts w:hint="eastAsia" w:ascii="宋体" w:hAnsi="宋体" w:cs="宋体"/>
          <w:color w:val="auto"/>
          <w:highlight w:val="none"/>
        </w:rPr>
      </w:pPr>
    </w:p>
    <w:p w14:paraId="0E1D592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p>
    <w:p w14:paraId="3E357577">
      <w:pPr>
        <w:wordWrap w:val="0"/>
        <w:spacing w:line="360" w:lineRule="auto"/>
        <w:ind w:firstLine="883"/>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16ABABD0">
      <w:pPr>
        <w:wordWrap w:val="0"/>
        <w:spacing w:line="360" w:lineRule="auto"/>
        <w:ind w:firstLine="3507" w:firstLineChars="794"/>
        <w:rPr>
          <w:rFonts w:hint="eastAsia" w:ascii="宋体" w:hAnsi="宋体" w:cs="宋体"/>
          <w:b/>
          <w:bCs/>
          <w:color w:val="auto"/>
          <w:sz w:val="44"/>
          <w:highlight w:val="none"/>
        </w:rPr>
      </w:pPr>
    </w:p>
    <w:p w14:paraId="30FD3316">
      <w:pPr>
        <w:wordWrap w:val="0"/>
        <w:spacing w:line="360" w:lineRule="auto"/>
        <w:ind w:firstLine="1063" w:firstLineChars="294"/>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p>
    <w:p w14:paraId="6C2EF2F8">
      <w:pPr>
        <w:wordWrap w:val="0"/>
        <w:spacing w:line="360" w:lineRule="auto"/>
        <w:ind w:firstLine="1063" w:firstLineChars="294"/>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t>计划编号：</w:t>
      </w:r>
    </w:p>
    <w:p w14:paraId="1AC1C22D">
      <w:pPr>
        <w:tabs>
          <w:tab w:val="left" w:pos="7200"/>
        </w:tabs>
        <w:wordWrap w:val="0"/>
        <w:spacing w:line="360" w:lineRule="auto"/>
        <w:ind w:firstLine="1995" w:firstLineChars="552"/>
        <w:rPr>
          <w:rFonts w:hint="eastAsia" w:ascii="宋体" w:hAnsi="宋体" w:cs="宋体"/>
          <w:b/>
          <w:color w:val="auto"/>
          <w:sz w:val="36"/>
          <w:szCs w:val="36"/>
          <w:highlight w:val="none"/>
        </w:rPr>
      </w:pPr>
    </w:p>
    <w:p w14:paraId="151F9F83">
      <w:pPr>
        <w:pStyle w:val="11"/>
        <w:ind w:firstLine="420"/>
        <w:rPr>
          <w:color w:val="auto"/>
          <w:highlight w:val="none"/>
        </w:rPr>
      </w:pPr>
    </w:p>
    <w:p w14:paraId="7AED6943">
      <w:pPr>
        <w:tabs>
          <w:tab w:val="left" w:pos="7200"/>
        </w:tabs>
        <w:wordWrap w:val="0"/>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6A97FC63">
      <w:pPr>
        <w:tabs>
          <w:tab w:val="left" w:pos="7380"/>
        </w:tabs>
        <w:wordWrap w:val="0"/>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10F95906">
      <w:pPr>
        <w:tabs>
          <w:tab w:val="left" w:pos="7380"/>
        </w:tabs>
        <w:wordWrap w:val="0"/>
        <w:spacing w:line="360" w:lineRule="auto"/>
        <w:ind w:firstLine="883"/>
        <w:rPr>
          <w:rFonts w:hint="eastAsia" w:ascii="宋体" w:hAnsi="宋体" w:cs="宋体"/>
          <w:b/>
          <w:bCs/>
          <w:color w:val="auto"/>
          <w:sz w:val="44"/>
          <w:highlight w:val="none"/>
        </w:rPr>
      </w:pPr>
    </w:p>
    <w:p w14:paraId="61E0C05C">
      <w:pPr>
        <w:wordWrap w:val="0"/>
        <w:spacing w:line="360" w:lineRule="auto"/>
        <w:rPr>
          <w:rFonts w:hint="eastAsia" w:ascii="宋体" w:hAnsi="宋体" w:cs="宋体"/>
          <w:color w:val="auto"/>
          <w:sz w:val="24"/>
          <w:highlight w:val="none"/>
        </w:rPr>
      </w:pPr>
    </w:p>
    <w:p w14:paraId="5790F3E7">
      <w:pPr>
        <w:wordWrap w:val="0"/>
        <w:spacing w:line="360" w:lineRule="auto"/>
        <w:ind w:firstLine="2280" w:firstLineChars="950"/>
        <w:rPr>
          <w:rFonts w:hint="eastAsia"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668FBBF">
      <w:pPr>
        <w:wordWrap w:val="0"/>
        <w:snapToGrid w:val="0"/>
        <w:spacing w:line="360" w:lineRule="auto"/>
        <w:ind w:firstLine="883"/>
        <w:jc w:val="center"/>
        <w:rPr>
          <w:rFonts w:hint="eastAsia" w:ascii="宋体" w:hAnsi="宋体" w:cs="宋体"/>
          <w:b/>
          <w:bCs/>
          <w:color w:val="auto"/>
          <w:sz w:val="44"/>
          <w:highlight w:val="none"/>
        </w:rPr>
      </w:pPr>
      <w:r>
        <w:rPr>
          <w:rFonts w:hint="eastAsia" w:ascii="宋体" w:hAnsi="宋体" w:cs="宋体"/>
          <w:b/>
          <w:bCs/>
          <w:color w:val="auto"/>
          <w:sz w:val="44"/>
          <w:highlight w:val="none"/>
        </w:rPr>
        <w:br w:type="page"/>
      </w:r>
    </w:p>
    <w:p w14:paraId="3C85E02E">
      <w:pPr>
        <w:wordWrap w:val="0"/>
        <w:snapToGrid w:val="0"/>
        <w:spacing w:line="360" w:lineRule="auto"/>
        <w:ind w:firstLine="883"/>
        <w:jc w:val="center"/>
        <w:rPr>
          <w:rFonts w:hint="eastAsia" w:ascii="宋体" w:hAnsi="宋体" w:cs="宋体"/>
          <w:b/>
          <w:bCs/>
          <w:color w:val="auto"/>
          <w:sz w:val="44"/>
          <w:highlight w:val="none"/>
        </w:rPr>
      </w:pPr>
    </w:p>
    <w:p w14:paraId="21038820">
      <w:pPr>
        <w:wordWrap w:val="0"/>
        <w:snapToGrid w:val="0"/>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合同目录</w:t>
      </w:r>
    </w:p>
    <w:p w14:paraId="6C1AC146">
      <w:pPr>
        <w:wordWrap w:val="0"/>
        <w:snapToGrid w:val="0"/>
        <w:spacing w:line="360" w:lineRule="auto"/>
        <w:ind w:firstLine="883"/>
        <w:jc w:val="center"/>
        <w:rPr>
          <w:rFonts w:hint="eastAsia" w:ascii="宋体" w:hAnsi="宋体" w:cs="宋体"/>
          <w:b/>
          <w:bCs/>
          <w:color w:val="auto"/>
          <w:sz w:val="44"/>
          <w:highlight w:val="none"/>
        </w:rPr>
      </w:pPr>
    </w:p>
    <w:p w14:paraId="5ADE2849">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4C4D692C">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297C496B">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07EB6F6C">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5754135F">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16DCD7A9">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34422D50">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37233923">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4.4投标函 ………………………………………………………………………（页码）</w:t>
      </w:r>
    </w:p>
    <w:p w14:paraId="6F01AE7A">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4.5报价表 ………………………………………………………………………（页码）</w:t>
      </w:r>
    </w:p>
    <w:p w14:paraId="12B78A01">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06F892B5">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441C07A8">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123186F3">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6556BA6E">
      <w:pPr>
        <w:wordWrap w:val="0"/>
        <w:snapToGrid w:val="0"/>
        <w:spacing w:line="360" w:lineRule="auto"/>
        <w:rPr>
          <w:rFonts w:hint="eastAsia" w:ascii="宋体" w:hAnsi="宋体" w:cs="宋体"/>
          <w:color w:val="auto"/>
          <w:kern w:val="0"/>
          <w:sz w:val="24"/>
          <w:highlight w:val="none"/>
        </w:rPr>
      </w:pPr>
    </w:p>
    <w:p w14:paraId="3DAB6C60">
      <w:pPr>
        <w:widowControl/>
        <w:wordWrap w:val="0"/>
        <w:spacing w:line="360" w:lineRule="auto"/>
        <w:ind w:firstLine="344"/>
        <w:jc w:val="left"/>
        <w:rPr>
          <w:rFonts w:hint="eastAsia"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051E3445">
      <w:pPr>
        <w:pStyle w:val="39"/>
        <w:wordWrap w:val="0"/>
        <w:spacing w:after="0"/>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45D94C3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南宁市第四职业技术学校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4BE1C06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98E1854">
      <w:pPr>
        <w:wordWrap w:val="0"/>
        <w:spacing w:line="360" w:lineRule="auto"/>
        <w:ind w:firstLine="482" w:firstLineChars="200"/>
        <w:rPr>
          <w:rFonts w:hint="eastAsia" w:ascii="宋体" w:hAnsi="宋体" w:cs="宋体"/>
          <w:b/>
          <w:color w:val="auto"/>
          <w:sz w:val="24"/>
          <w:highlight w:val="none"/>
        </w:rPr>
      </w:pPr>
      <w:bookmarkStart w:id="139" w:name="_Toc24059"/>
      <w:bookmarkStart w:id="140" w:name="_Toc3029"/>
      <w:bookmarkStart w:id="141" w:name="_Toc2232"/>
      <w:r>
        <w:rPr>
          <w:rFonts w:hint="eastAsia" w:ascii="宋体" w:hAnsi="宋体" w:cs="宋体"/>
          <w:b/>
          <w:color w:val="auto"/>
          <w:sz w:val="24"/>
          <w:highlight w:val="none"/>
        </w:rPr>
        <w:t>1.1 合同组成部分</w:t>
      </w:r>
      <w:bookmarkEnd w:id="139"/>
      <w:bookmarkEnd w:id="140"/>
      <w:bookmarkEnd w:id="141"/>
    </w:p>
    <w:p w14:paraId="576BAE4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8D14C8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6871487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14:paraId="0C179A0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267111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644C1F4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7D1E2995">
      <w:pPr>
        <w:wordWrap w:val="0"/>
        <w:spacing w:line="360" w:lineRule="auto"/>
        <w:ind w:firstLine="482" w:firstLineChars="200"/>
        <w:rPr>
          <w:rFonts w:hint="eastAsia" w:ascii="宋体" w:hAnsi="宋体" w:cs="宋体"/>
          <w:b/>
          <w:color w:val="auto"/>
          <w:sz w:val="24"/>
          <w:highlight w:val="none"/>
        </w:rPr>
      </w:pPr>
      <w:bookmarkStart w:id="142" w:name="_Toc27126"/>
      <w:bookmarkStart w:id="143" w:name="_Toc21295"/>
      <w:bookmarkStart w:id="144" w:name="_Toc24300"/>
      <w:r>
        <w:rPr>
          <w:rFonts w:hint="eastAsia" w:ascii="宋体" w:hAnsi="宋体" w:cs="宋体"/>
          <w:b/>
          <w:color w:val="auto"/>
          <w:sz w:val="24"/>
          <w:highlight w:val="none"/>
        </w:rPr>
        <w:t>1.2 标的物</w:t>
      </w:r>
      <w:bookmarkEnd w:id="142"/>
      <w:bookmarkEnd w:id="143"/>
      <w:bookmarkEnd w:id="144"/>
    </w:p>
    <w:p w14:paraId="2B1E824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标的物信息</w:t>
      </w:r>
    </w:p>
    <w:p w14:paraId="5D76658C">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7745E1">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3A6F4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B8471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75DA75FE">
      <w:pPr>
        <w:wordWrap w:val="0"/>
        <w:spacing w:line="360" w:lineRule="auto"/>
        <w:ind w:firstLine="482" w:firstLineChars="200"/>
        <w:rPr>
          <w:rFonts w:hint="eastAsia" w:ascii="宋体" w:hAnsi="宋体" w:cs="宋体"/>
          <w:b/>
          <w:color w:val="auto"/>
          <w:sz w:val="24"/>
          <w:highlight w:val="none"/>
        </w:rPr>
      </w:pPr>
      <w:bookmarkStart w:id="145" w:name="_Toc23292"/>
      <w:bookmarkStart w:id="146" w:name="_Toc21551"/>
      <w:bookmarkStart w:id="147" w:name="_Toc21631"/>
      <w:r>
        <w:rPr>
          <w:rFonts w:hint="eastAsia" w:ascii="宋体" w:hAnsi="宋体" w:cs="宋体"/>
          <w:b/>
          <w:color w:val="auto"/>
          <w:sz w:val="24"/>
          <w:highlight w:val="none"/>
        </w:rPr>
        <w:t>1.3 价款</w:t>
      </w:r>
      <w:bookmarkEnd w:id="145"/>
      <w:bookmarkEnd w:id="146"/>
      <w:bookmarkEnd w:id="147"/>
    </w:p>
    <w:p w14:paraId="2367DA2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08C4B247">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2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DA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2DF55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706BCA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E50FAB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分项价格</w:t>
            </w:r>
          </w:p>
        </w:tc>
      </w:tr>
      <w:tr w14:paraId="1621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3CA5EE">
            <w:pPr>
              <w:wordWrap w:val="0"/>
              <w:spacing w:line="360" w:lineRule="auto"/>
              <w:ind w:firstLine="480" w:firstLineChars="200"/>
              <w:rPr>
                <w:rFonts w:hint="eastAsia"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88FF850">
            <w:pPr>
              <w:wordWrap w:val="0"/>
              <w:spacing w:line="360" w:lineRule="auto"/>
              <w:ind w:firstLine="480" w:firstLineChars="200"/>
              <w:rPr>
                <w:rFonts w:hint="eastAsia"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2C047A">
            <w:pPr>
              <w:wordWrap w:val="0"/>
              <w:spacing w:line="360" w:lineRule="auto"/>
              <w:ind w:firstLine="480" w:firstLineChars="200"/>
              <w:rPr>
                <w:rFonts w:hint="eastAsia" w:ascii="宋体" w:hAnsi="宋体" w:cs="宋体"/>
                <w:color w:val="auto"/>
                <w:sz w:val="24"/>
                <w:highlight w:val="none"/>
              </w:rPr>
            </w:pPr>
          </w:p>
        </w:tc>
      </w:tr>
      <w:tr w14:paraId="4DDC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4AEAEC">
            <w:pPr>
              <w:wordWrap w:val="0"/>
              <w:spacing w:line="360" w:lineRule="auto"/>
              <w:ind w:firstLine="480" w:firstLineChars="200"/>
              <w:rPr>
                <w:rFonts w:hint="eastAsia"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5CB89DB">
            <w:pPr>
              <w:wordWrap w:val="0"/>
              <w:spacing w:line="360" w:lineRule="auto"/>
              <w:ind w:firstLine="480" w:firstLineChars="200"/>
              <w:rPr>
                <w:rFonts w:hint="eastAsia"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B55EF5">
            <w:pPr>
              <w:wordWrap w:val="0"/>
              <w:spacing w:line="360" w:lineRule="auto"/>
              <w:ind w:firstLine="480" w:firstLineChars="200"/>
              <w:rPr>
                <w:rFonts w:hint="eastAsia" w:ascii="宋体" w:hAnsi="宋体" w:cs="宋体"/>
                <w:color w:val="auto"/>
                <w:sz w:val="24"/>
                <w:highlight w:val="none"/>
              </w:rPr>
            </w:pPr>
          </w:p>
        </w:tc>
      </w:tr>
      <w:tr w14:paraId="3337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141113">
            <w:pPr>
              <w:wordWrap w:val="0"/>
              <w:spacing w:line="360" w:lineRule="auto"/>
              <w:ind w:firstLine="480" w:firstLineChars="200"/>
              <w:rPr>
                <w:rFonts w:hint="eastAsia"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B4C2106">
            <w:pPr>
              <w:wordWrap w:val="0"/>
              <w:spacing w:line="360" w:lineRule="auto"/>
              <w:ind w:firstLine="480" w:firstLineChars="200"/>
              <w:rPr>
                <w:rFonts w:hint="eastAsia"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86C97E9">
            <w:pPr>
              <w:wordWrap w:val="0"/>
              <w:spacing w:line="360" w:lineRule="auto"/>
              <w:ind w:firstLine="480" w:firstLineChars="200"/>
              <w:rPr>
                <w:rFonts w:hint="eastAsia" w:ascii="宋体" w:hAnsi="宋体" w:cs="宋体"/>
                <w:color w:val="auto"/>
                <w:sz w:val="24"/>
                <w:highlight w:val="none"/>
              </w:rPr>
            </w:pPr>
          </w:p>
        </w:tc>
      </w:tr>
      <w:tr w14:paraId="7756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1C4F2C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CBAB27A">
            <w:pPr>
              <w:wordWrap w:val="0"/>
              <w:spacing w:line="360" w:lineRule="auto"/>
              <w:ind w:firstLine="480" w:firstLineChars="200"/>
              <w:rPr>
                <w:rFonts w:hint="eastAsia" w:ascii="宋体" w:hAnsi="宋体" w:cs="宋体"/>
                <w:color w:val="auto"/>
                <w:sz w:val="24"/>
                <w:highlight w:val="none"/>
              </w:rPr>
            </w:pPr>
          </w:p>
        </w:tc>
      </w:tr>
    </w:tbl>
    <w:p w14:paraId="09B2B142">
      <w:pPr>
        <w:wordWrap w:val="0"/>
        <w:spacing w:line="360" w:lineRule="auto"/>
        <w:ind w:firstLine="482" w:firstLineChars="200"/>
        <w:rPr>
          <w:rFonts w:hint="eastAsia" w:ascii="宋体" w:hAnsi="宋体" w:cs="宋体"/>
          <w:b/>
          <w:color w:val="auto"/>
          <w:sz w:val="24"/>
          <w:highlight w:val="none"/>
        </w:rPr>
      </w:pPr>
      <w:bookmarkStart w:id="148" w:name="_Toc1814"/>
      <w:bookmarkStart w:id="149" w:name="_Toc10340"/>
      <w:bookmarkStart w:id="150" w:name="_Toc22618"/>
      <w:r>
        <w:rPr>
          <w:rFonts w:hint="eastAsia" w:ascii="宋体" w:hAnsi="宋体" w:cs="宋体"/>
          <w:b/>
          <w:color w:val="auto"/>
          <w:sz w:val="24"/>
          <w:highlight w:val="none"/>
        </w:rPr>
        <w:t>1.4 付款方式和发票开具方式</w:t>
      </w:r>
      <w:bookmarkEnd w:id="148"/>
      <w:bookmarkEnd w:id="149"/>
      <w:bookmarkEnd w:id="150"/>
    </w:p>
    <w:p w14:paraId="2772A39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20D6F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35B8F98">
      <w:pPr>
        <w:wordWrap w:val="0"/>
        <w:spacing w:line="360" w:lineRule="auto"/>
        <w:ind w:firstLine="482" w:firstLineChars="200"/>
        <w:rPr>
          <w:rFonts w:hint="eastAsia" w:ascii="宋体" w:hAnsi="宋体" w:cs="宋体"/>
          <w:b/>
          <w:color w:val="auto"/>
          <w:sz w:val="24"/>
          <w:highlight w:val="none"/>
        </w:rPr>
      </w:pPr>
      <w:bookmarkStart w:id="151" w:name="_Toc32071"/>
      <w:bookmarkStart w:id="152" w:name="_Toc2846"/>
      <w:bookmarkStart w:id="153" w:name="_Toc19304"/>
      <w:r>
        <w:rPr>
          <w:rFonts w:hint="eastAsia" w:ascii="宋体" w:hAnsi="宋体" w:cs="宋体"/>
          <w:b/>
          <w:color w:val="auto"/>
          <w:sz w:val="24"/>
          <w:highlight w:val="none"/>
        </w:rPr>
        <w:t>1.5 标的物交付期限、地点、方式</w:t>
      </w:r>
      <w:bookmarkEnd w:id="151"/>
      <w:bookmarkEnd w:id="152"/>
      <w:bookmarkEnd w:id="153"/>
      <w:r>
        <w:rPr>
          <w:rFonts w:hint="eastAsia" w:ascii="宋体" w:hAnsi="宋体" w:cs="宋体"/>
          <w:b/>
          <w:color w:val="auto"/>
          <w:sz w:val="24"/>
          <w:highlight w:val="none"/>
        </w:rPr>
        <w:t>和服务期限</w:t>
      </w:r>
    </w:p>
    <w:p w14:paraId="11646DDA">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051ABB1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9C4D0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6BC8F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BA72CF">
      <w:pPr>
        <w:wordWrap w:val="0"/>
        <w:spacing w:line="360" w:lineRule="auto"/>
        <w:ind w:firstLine="482" w:firstLineChars="200"/>
        <w:rPr>
          <w:rFonts w:hint="eastAsia" w:ascii="宋体" w:hAnsi="宋体" w:cs="宋体"/>
          <w:b/>
          <w:color w:val="auto"/>
          <w:sz w:val="24"/>
          <w:highlight w:val="none"/>
        </w:rPr>
      </w:pPr>
      <w:bookmarkStart w:id="154" w:name="_Toc19554"/>
      <w:bookmarkStart w:id="155" w:name="_Toc27250"/>
      <w:bookmarkStart w:id="156" w:name="_Toc21423"/>
      <w:r>
        <w:rPr>
          <w:rFonts w:hint="eastAsia" w:ascii="宋体" w:hAnsi="宋体" w:cs="宋体"/>
          <w:b/>
          <w:color w:val="auto"/>
          <w:sz w:val="24"/>
          <w:highlight w:val="none"/>
        </w:rPr>
        <w:t>1.6 违约责任</w:t>
      </w:r>
      <w:bookmarkEnd w:id="154"/>
      <w:bookmarkEnd w:id="155"/>
      <w:bookmarkEnd w:id="156"/>
    </w:p>
    <w:p w14:paraId="6A16A1F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%（根据项目实际填写，一般为20%）；迟延超过【10】（根据项目实际填写）日的，甲方有权在要求乙方支付违约金的同时，书面通知乙方解除本合同，乙方应退回全部已收取的合同价款并按合同总金额的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1D3FB47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6A3AB08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994ED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265C915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EA138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1.6.6 </w:t>
      </w:r>
      <w:r>
        <w:rPr>
          <w:rFonts w:hint="eastAsia"/>
          <w:color w:val="auto"/>
          <w:highlight w:val="none"/>
          <w:lang w:val="en-US" w:eastAsia="zh-CN"/>
        </w:rPr>
        <w:t>“</w:t>
      </w:r>
      <w:r>
        <w:rPr>
          <w:rFonts w:hint="eastAsia" w:ascii="宋体" w:hAnsi="宋体" w:cs="宋体"/>
          <w:color w:val="auto"/>
          <w:sz w:val="24"/>
          <w:highlight w:val="none"/>
        </w:rPr>
        <w:t>除前述约定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可抗力</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因财政批复用款未到位导致的逾期支付</w:t>
      </w:r>
      <w:r>
        <w:rPr>
          <w:rFonts w:hint="eastAsia" w:ascii="宋体" w:hAnsi="宋体" w:cs="宋体"/>
          <w:color w:val="auto"/>
          <w:sz w:val="24"/>
          <w:highlight w:val="none"/>
          <w:lang w:val="en-US" w:eastAsia="zh-CN"/>
        </w:rPr>
        <w:t>外</w:t>
      </w:r>
      <w:r>
        <w:rPr>
          <w:rFonts w:hint="eastAsia" w:ascii="宋体" w:hAnsi="宋体" w:cs="宋体"/>
          <w:color w:val="auto"/>
          <w:sz w:val="24"/>
          <w:highlight w:val="none"/>
        </w:rPr>
        <w:t>，任何一方未能履行本合同约定的义务，对方当事人均有权要求继续履行、采取补救措施或者赔偿损失等，且对方当事人行使的任何权利救济方式均不视为其放弃了其他法定或者约定的权利救济方式；</w:t>
      </w:r>
    </w:p>
    <w:p w14:paraId="0A68418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39B07EC4">
      <w:pPr>
        <w:wordWrap w:val="0"/>
        <w:spacing w:line="360" w:lineRule="auto"/>
        <w:ind w:firstLine="482" w:firstLineChars="200"/>
        <w:rPr>
          <w:rFonts w:hint="eastAsia" w:ascii="宋体" w:hAnsi="宋体" w:cs="宋体"/>
          <w:b/>
          <w:color w:val="auto"/>
          <w:sz w:val="24"/>
          <w:highlight w:val="none"/>
        </w:rPr>
      </w:pPr>
      <w:bookmarkStart w:id="157" w:name="_Toc15583"/>
      <w:bookmarkStart w:id="158" w:name="_Toc28375"/>
      <w:bookmarkStart w:id="159" w:name="_Toc16021"/>
      <w:r>
        <w:rPr>
          <w:rFonts w:hint="eastAsia" w:ascii="宋体" w:hAnsi="宋体" w:cs="宋体"/>
          <w:b/>
          <w:color w:val="auto"/>
          <w:sz w:val="24"/>
          <w:highlight w:val="none"/>
        </w:rPr>
        <w:t>1.7 合同争议的解决</w:t>
      </w:r>
      <w:bookmarkEnd w:id="157"/>
      <w:bookmarkEnd w:id="158"/>
      <w:bookmarkEnd w:id="159"/>
    </w:p>
    <w:p w14:paraId="61EED44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2DC1E5D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0E775CA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14:paraId="0C8E063F">
      <w:pPr>
        <w:wordWrap w:val="0"/>
        <w:spacing w:line="360" w:lineRule="auto"/>
        <w:ind w:firstLine="482" w:firstLineChars="200"/>
        <w:rPr>
          <w:rFonts w:hint="eastAsia" w:ascii="宋体" w:hAnsi="宋体" w:cs="宋体"/>
          <w:b/>
          <w:color w:val="auto"/>
          <w:sz w:val="24"/>
          <w:highlight w:val="none"/>
        </w:rPr>
      </w:pPr>
      <w:bookmarkStart w:id="160" w:name="_Toc7245"/>
      <w:bookmarkStart w:id="161" w:name="_Toc15322"/>
      <w:bookmarkStart w:id="162" w:name="_Toc11173"/>
      <w:r>
        <w:rPr>
          <w:rFonts w:hint="eastAsia" w:ascii="宋体" w:hAnsi="宋体" w:cs="宋体"/>
          <w:b/>
          <w:color w:val="auto"/>
          <w:sz w:val="24"/>
          <w:highlight w:val="none"/>
        </w:rPr>
        <w:t>1.8 合同生效</w:t>
      </w:r>
      <w:bookmarkEnd w:id="160"/>
      <w:bookmarkEnd w:id="161"/>
      <w:bookmarkEnd w:id="162"/>
    </w:p>
    <w:p w14:paraId="75A54C1F">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2191ECBC">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14:paraId="5C04019F">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B326C6D">
      <w:pPr>
        <w:wordWrap w:val="0"/>
        <w:spacing w:line="360" w:lineRule="auto"/>
        <w:ind w:firstLine="480"/>
        <w:rPr>
          <w:rFonts w:hint="eastAsia" w:ascii="宋体" w:hAnsi="宋体" w:cs="宋体"/>
          <w:color w:val="auto"/>
          <w:sz w:val="24"/>
          <w:highlight w:val="none"/>
          <w:lang w:val="zh-CN"/>
        </w:rPr>
      </w:pPr>
    </w:p>
    <w:p w14:paraId="145EFB51">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73C8A79F">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171AF77">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9BF62A5">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D402359">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A0FEF46">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99C5C51">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E3BED29">
      <w:pPr>
        <w:wordWrap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26A1ECD0">
      <w:pPr>
        <w:wordWrap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688CA9E2">
      <w:pPr>
        <w:wordWrap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24F5B1B">
      <w:pPr>
        <w:wordWrap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2E83A035">
      <w:pPr>
        <w:wordWrap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15879C25">
      <w:pPr>
        <w:wordWrap w:val="0"/>
        <w:spacing w:line="360" w:lineRule="auto"/>
        <w:ind w:firstLine="422"/>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bookmarkStart w:id="163" w:name="_Toc331685783"/>
      <w:r>
        <w:rPr>
          <w:rFonts w:hint="eastAsia" w:ascii="宋体" w:hAnsi="宋体" w:cs="宋体"/>
          <w:b/>
          <w:color w:val="auto"/>
          <w:sz w:val="28"/>
          <w:szCs w:val="28"/>
          <w:highlight w:val="none"/>
        </w:rPr>
        <w:t>第二部分 合同一般条款</w:t>
      </w:r>
      <w:bookmarkEnd w:id="163"/>
    </w:p>
    <w:p w14:paraId="3F58E7EF">
      <w:pPr>
        <w:wordWrap w:val="0"/>
        <w:spacing w:line="360" w:lineRule="auto"/>
        <w:ind w:firstLine="482" w:firstLineChars="200"/>
        <w:rPr>
          <w:rFonts w:hint="eastAsia" w:ascii="宋体" w:hAnsi="宋体" w:cs="宋体"/>
          <w:b/>
          <w:color w:val="auto"/>
          <w:sz w:val="24"/>
          <w:highlight w:val="none"/>
        </w:rPr>
      </w:pPr>
      <w:bookmarkStart w:id="164" w:name="_Ref467379214"/>
      <w:bookmarkStart w:id="165" w:name="_Toc487900349"/>
      <w:bookmarkStart w:id="166" w:name="_Ref467379094"/>
      <w:bookmarkStart w:id="167" w:name="_Ref467379205"/>
      <w:bookmarkStart w:id="168" w:name="_Toc279701240"/>
      <w:bookmarkStart w:id="169" w:name="_Toc28763"/>
      <w:bookmarkStart w:id="170" w:name="_Ref467378404"/>
      <w:bookmarkStart w:id="171" w:name="_Ref467379101"/>
      <w:bookmarkStart w:id="172" w:name="_Ref467379195"/>
      <w:bookmarkStart w:id="173" w:name="_Ref467379225"/>
      <w:bookmarkStart w:id="174" w:name="_Ref467378463"/>
      <w:bookmarkStart w:id="175" w:name="_Toc16917"/>
      <w:bookmarkStart w:id="176" w:name="_Toc19614"/>
      <w:bookmarkStart w:id="177" w:name="_Toc259093669"/>
      <w:bookmarkStart w:id="178" w:name="_Ref467379109"/>
      <w:bookmarkStart w:id="179" w:name="_Ref467378499"/>
      <w:r>
        <w:rPr>
          <w:rFonts w:hint="eastAsia" w:ascii="宋体" w:hAnsi="宋体" w:cs="宋体"/>
          <w:b/>
          <w:color w:val="auto"/>
          <w:sz w:val="24"/>
          <w:highlight w:val="none"/>
        </w:rPr>
        <w:t>2.1 定义</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33713C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3B09B2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0804758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3157ADD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EE1F0F2">
      <w:pPr>
        <w:wordWrap w:val="0"/>
        <w:spacing w:line="360" w:lineRule="auto"/>
        <w:ind w:firstLine="480" w:firstLineChars="200"/>
        <w:rPr>
          <w:rFonts w:hint="eastAsia" w:ascii="宋体" w:hAnsi="宋体" w:cs="宋体"/>
          <w:color w:val="auto"/>
          <w:sz w:val="24"/>
          <w:highlight w:val="none"/>
        </w:rPr>
      </w:pPr>
      <w:bookmarkStart w:id="180" w:name="_Ref467378840"/>
      <w:r>
        <w:rPr>
          <w:rFonts w:hint="eastAsia" w:ascii="宋体" w:hAnsi="宋体" w:cs="宋体"/>
          <w:color w:val="auto"/>
          <w:sz w:val="24"/>
          <w:highlight w:val="none"/>
        </w:rPr>
        <w:t>2.1.4 “甲方”系指与中标供应商签署合同的采购人</w:t>
      </w:r>
      <w:bookmarkEnd w:id="180"/>
      <w:r>
        <w:rPr>
          <w:rFonts w:hint="eastAsia" w:ascii="宋体" w:hAnsi="宋体" w:cs="宋体"/>
          <w:color w:val="auto"/>
          <w:sz w:val="24"/>
          <w:highlight w:val="none"/>
        </w:rPr>
        <w:t>；采购人委托采购机构代表其与乙方签订合同的，采购人的授权委托书作为合同附件。</w:t>
      </w:r>
    </w:p>
    <w:p w14:paraId="73454732">
      <w:pPr>
        <w:wordWrap w:val="0"/>
        <w:spacing w:line="360" w:lineRule="auto"/>
        <w:ind w:firstLine="480" w:firstLineChars="200"/>
        <w:rPr>
          <w:rFonts w:hint="eastAsia" w:ascii="宋体" w:hAnsi="宋体" w:cs="宋体"/>
          <w:color w:val="auto"/>
          <w:sz w:val="24"/>
          <w:highlight w:val="none"/>
        </w:rPr>
      </w:pPr>
      <w:bookmarkStart w:id="181" w:name="_Ref467379400"/>
      <w:r>
        <w:rPr>
          <w:rFonts w:hint="eastAsia" w:ascii="宋体" w:hAnsi="宋体" w:cs="宋体"/>
          <w:color w:val="auto"/>
          <w:sz w:val="24"/>
          <w:highlight w:val="none"/>
        </w:rPr>
        <w:t>2.1.5 “乙方”系指根据合同约定交付标的物的</w:t>
      </w:r>
      <w:bookmarkEnd w:id="181"/>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CD653EF">
      <w:pPr>
        <w:wordWrap w:val="0"/>
        <w:spacing w:line="360" w:lineRule="auto"/>
        <w:ind w:firstLine="480" w:firstLineChars="200"/>
        <w:rPr>
          <w:rFonts w:hint="eastAsia" w:ascii="宋体" w:hAnsi="宋体" w:cs="宋体"/>
          <w:color w:val="auto"/>
          <w:sz w:val="24"/>
          <w:highlight w:val="none"/>
        </w:rPr>
      </w:pPr>
      <w:bookmarkStart w:id="182" w:name="_Ref467379436"/>
      <w:r>
        <w:rPr>
          <w:rFonts w:hint="eastAsia" w:ascii="宋体" w:hAnsi="宋体" w:cs="宋体"/>
          <w:color w:val="auto"/>
          <w:sz w:val="24"/>
          <w:highlight w:val="none"/>
        </w:rPr>
        <w:t>2.1.6 “现场”系指合同约定标的物将要运至或者实施或者安装的地点。</w:t>
      </w:r>
      <w:bookmarkEnd w:id="182"/>
    </w:p>
    <w:p w14:paraId="3C56969E">
      <w:pPr>
        <w:wordWrap w:val="0"/>
        <w:spacing w:line="360" w:lineRule="auto"/>
        <w:ind w:firstLine="482" w:firstLineChars="200"/>
        <w:rPr>
          <w:rFonts w:hint="eastAsia" w:ascii="宋体" w:hAnsi="宋体" w:cs="宋体"/>
          <w:b/>
          <w:color w:val="auto"/>
          <w:sz w:val="24"/>
          <w:highlight w:val="none"/>
        </w:rPr>
      </w:pPr>
      <w:bookmarkStart w:id="183" w:name="_Toc279701241"/>
      <w:bookmarkStart w:id="184" w:name="_Toc13336"/>
      <w:bookmarkStart w:id="185" w:name="_Toc27635"/>
      <w:bookmarkStart w:id="186" w:name="_Toc487900350"/>
      <w:bookmarkStart w:id="187" w:name="_Toc259093670"/>
      <w:bookmarkStart w:id="188" w:name="_Toc32504"/>
      <w:r>
        <w:rPr>
          <w:rFonts w:hint="eastAsia" w:ascii="宋体" w:hAnsi="宋体" w:cs="宋体"/>
          <w:b/>
          <w:color w:val="auto"/>
          <w:sz w:val="24"/>
          <w:highlight w:val="none"/>
        </w:rPr>
        <w:t>2.2 技术规范</w:t>
      </w:r>
      <w:bookmarkEnd w:id="183"/>
      <w:bookmarkEnd w:id="184"/>
      <w:bookmarkEnd w:id="185"/>
      <w:bookmarkEnd w:id="186"/>
      <w:bookmarkEnd w:id="187"/>
      <w:bookmarkEnd w:id="188"/>
    </w:p>
    <w:p w14:paraId="2868584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AE753DB">
      <w:pPr>
        <w:wordWrap w:val="0"/>
        <w:spacing w:line="360" w:lineRule="auto"/>
        <w:ind w:firstLine="482" w:firstLineChars="200"/>
        <w:rPr>
          <w:rFonts w:hint="eastAsia" w:ascii="宋体" w:hAnsi="宋体" w:cs="宋体"/>
          <w:b/>
          <w:color w:val="auto"/>
          <w:sz w:val="24"/>
          <w:highlight w:val="none"/>
        </w:rPr>
      </w:pPr>
      <w:bookmarkStart w:id="189" w:name="_Toc9829"/>
      <w:bookmarkStart w:id="190" w:name="_Toc31634"/>
      <w:bookmarkStart w:id="191" w:name="_Toc487900351"/>
      <w:bookmarkStart w:id="192" w:name="_Toc279701242"/>
      <w:bookmarkStart w:id="193" w:name="_Toc27853"/>
      <w:bookmarkStart w:id="194" w:name="_Toc259093671"/>
      <w:r>
        <w:rPr>
          <w:rFonts w:hint="eastAsia" w:ascii="宋体" w:hAnsi="宋体" w:cs="宋体"/>
          <w:b/>
          <w:color w:val="auto"/>
          <w:sz w:val="24"/>
          <w:highlight w:val="none"/>
        </w:rPr>
        <w:t>2.3 知识产权</w:t>
      </w:r>
      <w:bookmarkEnd w:id="189"/>
      <w:bookmarkEnd w:id="190"/>
      <w:bookmarkEnd w:id="191"/>
      <w:bookmarkEnd w:id="192"/>
      <w:bookmarkEnd w:id="193"/>
      <w:bookmarkEnd w:id="194"/>
    </w:p>
    <w:p w14:paraId="3119AD7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872088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C305043">
      <w:pPr>
        <w:wordWrap w:val="0"/>
        <w:spacing w:line="360" w:lineRule="auto"/>
        <w:ind w:firstLine="482" w:firstLineChars="200"/>
        <w:rPr>
          <w:rFonts w:hint="eastAsia" w:ascii="宋体" w:hAnsi="宋体" w:cs="宋体"/>
          <w:b/>
          <w:color w:val="auto"/>
          <w:sz w:val="24"/>
          <w:highlight w:val="none"/>
        </w:rPr>
      </w:pPr>
      <w:bookmarkStart w:id="195" w:name="_Toc4194"/>
      <w:bookmarkStart w:id="196" w:name="_Toc29149"/>
      <w:bookmarkStart w:id="197" w:name="_Toc11932"/>
      <w:r>
        <w:rPr>
          <w:rFonts w:hint="eastAsia" w:ascii="宋体" w:hAnsi="宋体" w:cs="宋体"/>
          <w:b/>
          <w:color w:val="auto"/>
          <w:sz w:val="24"/>
          <w:highlight w:val="none"/>
        </w:rPr>
        <w:t>2.4 包装和装运</w:t>
      </w:r>
      <w:bookmarkEnd w:id="195"/>
      <w:bookmarkEnd w:id="196"/>
      <w:bookmarkEnd w:id="197"/>
    </w:p>
    <w:p w14:paraId="6BC22C3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DF4701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B9A1F2">
      <w:pPr>
        <w:wordWrap w:val="0"/>
        <w:spacing w:line="360" w:lineRule="auto"/>
        <w:ind w:firstLine="482" w:firstLineChars="200"/>
        <w:rPr>
          <w:rFonts w:hint="eastAsia" w:ascii="宋体" w:hAnsi="宋体" w:cs="宋体"/>
          <w:b/>
          <w:color w:val="auto"/>
          <w:sz w:val="24"/>
          <w:highlight w:val="none"/>
        </w:rPr>
      </w:pPr>
      <w:bookmarkStart w:id="198" w:name="_Ref467378591"/>
      <w:bookmarkStart w:id="199" w:name="_Toc279701245"/>
      <w:bookmarkStart w:id="200" w:name="_Ref467379536"/>
      <w:bookmarkStart w:id="201" w:name="_Ref467379542"/>
      <w:bookmarkStart w:id="202" w:name="_Ref467379527"/>
      <w:bookmarkStart w:id="203" w:name="_Toc487900354"/>
      <w:bookmarkStart w:id="204" w:name="_Ref467378541"/>
      <w:bookmarkStart w:id="205" w:name="_Toc259093674"/>
      <w:bookmarkStart w:id="206" w:name="_Toc19074"/>
      <w:bookmarkStart w:id="207" w:name="_Toc30272"/>
      <w:bookmarkStart w:id="208" w:name="_Toc26182"/>
      <w:r>
        <w:rPr>
          <w:rFonts w:hint="eastAsia" w:ascii="宋体" w:hAnsi="宋体" w:cs="宋体"/>
          <w:b/>
          <w:color w:val="auto"/>
          <w:sz w:val="24"/>
          <w:highlight w:val="none"/>
        </w:rPr>
        <w:t>2.</w:t>
      </w:r>
      <w:bookmarkEnd w:id="198"/>
      <w:bookmarkEnd w:id="199"/>
      <w:bookmarkEnd w:id="200"/>
      <w:bookmarkEnd w:id="201"/>
      <w:bookmarkEnd w:id="202"/>
      <w:bookmarkEnd w:id="203"/>
      <w:bookmarkEnd w:id="204"/>
      <w:bookmarkEnd w:id="205"/>
      <w:r>
        <w:rPr>
          <w:rFonts w:hint="eastAsia" w:ascii="宋体" w:hAnsi="宋体" w:cs="宋体"/>
          <w:b/>
          <w:color w:val="auto"/>
          <w:sz w:val="24"/>
          <w:highlight w:val="none"/>
        </w:rPr>
        <w:t>5 履约检查和问题反馈</w:t>
      </w:r>
      <w:bookmarkEnd w:id="206"/>
      <w:bookmarkEnd w:id="207"/>
      <w:bookmarkEnd w:id="208"/>
    </w:p>
    <w:p w14:paraId="1B464E78">
      <w:pPr>
        <w:wordWrap w:val="0"/>
        <w:spacing w:line="360" w:lineRule="auto"/>
        <w:ind w:firstLine="480" w:firstLineChars="200"/>
        <w:rPr>
          <w:rFonts w:hint="eastAsia" w:ascii="宋体" w:hAnsi="宋体" w:cs="宋体"/>
          <w:color w:val="auto"/>
          <w:sz w:val="24"/>
          <w:highlight w:val="none"/>
        </w:rPr>
      </w:pPr>
      <w:bookmarkStart w:id="209" w:name="_Ref467379657"/>
      <w:r>
        <w:rPr>
          <w:rFonts w:hint="eastAsia" w:ascii="宋体" w:hAnsi="宋体" w:cs="宋体"/>
          <w:color w:val="auto"/>
          <w:sz w:val="24"/>
          <w:highlight w:val="none"/>
        </w:rPr>
        <w:t>2.5.1</w:t>
      </w:r>
      <w:bookmarkEnd w:id="209"/>
      <w:bookmarkStart w:id="210" w:name="_Toc186431854"/>
      <w:bookmarkStart w:id="211" w:name="_Toc487900357"/>
      <w:bookmarkStart w:id="212" w:name="_Toc259093676"/>
      <w:bookmarkStart w:id="213" w:name="_Ref467379807"/>
      <w:bookmarkStart w:id="214" w:name="_Toc279701247"/>
      <w:bookmarkStart w:id="215"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BE2DB9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10"/>
      <w:bookmarkStart w:id="216" w:name="_Toc186431855"/>
      <w:r>
        <w:rPr>
          <w:rFonts w:hint="eastAsia" w:ascii="宋体" w:hAnsi="宋体" w:cs="宋体"/>
          <w:color w:val="auto"/>
          <w:sz w:val="24"/>
          <w:highlight w:val="none"/>
        </w:rPr>
        <w:t>。</w:t>
      </w:r>
    </w:p>
    <w:bookmarkEnd w:id="216"/>
    <w:p w14:paraId="0B5AA30C">
      <w:pPr>
        <w:wordWrap w:val="0"/>
        <w:spacing w:line="360" w:lineRule="auto"/>
        <w:ind w:firstLine="482" w:firstLineChars="200"/>
        <w:rPr>
          <w:rFonts w:hint="eastAsia" w:ascii="宋体" w:hAnsi="宋体" w:cs="宋体"/>
          <w:b/>
          <w:color w:val="auto"/>
          <w:sz w:val="24"/>
          <w:highlight w:val="none"/>
        </w:rPr>
      </w:pPr>
      <w:bookmarkStart w:id="217" w:name="_Toc19219"/>
      <w:bookmarkStart w:id="218" w:name="_Toc7836"/>
      <w:bookmarkStart w:id="219" w:name="_Toc28451"/>
      <w:r>
        <w:rPr>
          <w:rFonts w:hint="eastAsia" w:ascii="宋体" w:hAnsi="宋体" w:cs="宋体"/>
          <w:b/>
          <w:color w:val="auto"/>
          <w:sz w:val="24"/>
          <w:highlight w:val="none"/>
        </w:rPr>
        <w:t>2.6 结算方式和付款条件</w:t>
      </w:r>
      <w:bookmarkEnd w:id="211"/>
      <w:bookmarkEnd w:id="212"/>
      <w:bookmarkEnd w:id="213"/>
      <w:bookmarkEnd w:id="214"/>
      <w:bookmarkEnd w:id="215"/>
      <w:bookmarkEnd w:id="217"/>
      <w:bookmarkEnd w:id="218"/>
      <w:bookmarkEnd w:id="219"/>
    </w:p>
    <w:p w14:paraId="6483F17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E1857D">
      <w:pPr>
        <w:wordWrap w:val="0"/>
        <w:spacing w:line="360" w:lineRule="auto"/>
        <w:ind w:firstLine="482" w:firstLineChars="200"/>
        <w:rPr>
          <w:rFonts w:hint="eastAsia" w:ascii="宋体" w:hAnsi="宋体" w:cs="宋体"/>
          <w:b/>
          <w:color w:val="auto"/>
          <w:sz w:val="24"/>
          <w:highlight w:val="none"/>
        </w:rPr>
      </w:pPr>
      <w:bookmarkStart w:id="220" w:name="_Toc279701248"/>
      <w:bookmarkStart w:id="221" w:name="_Ref467379863"/>
      <w:bookmarkStart w:id="222" w:name="_Toc487900358"/>
      <w:bookmarkStart w:id="223" w:name="_Ref467379923"/>
      <w:bookmarkStart w:id="224" w:name="_Toc259093677"/>
      <w:bookmarkStart w:id="225" w:name="_Ref467379852"/>
      <w:bookmarkStart w:id="226" w:name="_Toc774"/>
      <w:bookmarkStart w:id="227" w:name="_Toc16110"/>
      <w:bookmarkStart w:id="228" w:name="_Toc3225"/>
      <w:r>
        <w:rPr>
          <w:rFonts w:hint="eastAsia" w:ascii="宋体" w:hAnsi="宋体" w:cs="宋体"/>
          <w:b/>
          <w:color w:val="auto"/>
          <w:sz w:val="24"/>
          <w:highlight w:val="none"/>
        </w:rPr>
        <w:t>2.7 技术资料</w:t>
      </w:r>
      <w:bookmarkEnd w:id="220"/>
      <w:bookmarkEnd w:id="221"/>
      <w:bookmarkEnd w:id="222"/>
      <w:bookmarkEnd w:id="223"/>
      <w:bookmarkEnd w:id="224"/>
      <w:bookmarkEnd w:id="225"/>
      <w:r>
        <w:rPr>
          <w:rFonts w:hint="eastAsia" w:ascii="宋体" w:hAnsi="宋体" w:cs="宋体"/>
          <w:b/>
          <w:color w:val="auto"/>
          <w:sz w:val="24"/>
          <w:highlight w:val="none"/>
        </w:rPr>
        <w:t>和保密义务</w:t>
      </w:r>
      <w:bookmarkEnd w:id="226"/>
      <w:bookmarkEnd w:id="227"/>
      <w:bookmarkEnd w:id="228"/>
    </w:p>
    <w:p w14:paraId="2E42233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755BB37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4A4A66E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36BF59D">
      <w:pPr>
        <w:wordWrap w:val="0"/>
        <w:spacing w:line="360" w:lineRule="auto"/>
        <w:ind w:firstLine="482" w:firstLineChars="200"/>
        <w:rPr>
          <w:rFonts w:hint="eastAsia" w:ascii="宋体" w:hAnsi="宋体" w:cs="宋体"/>
          <w:b/>
          <w:color w:val="auto"/>
          <w:sz w:val="24"/>
          <w:highlight w:val="none"/>
        </w:rPr>
      </w:pPr>
      <w:bookmarkStart w:id="229" w:name="_Toc7860"/>
      <w:r>
        <w:rPr>
          <w:rFonts w:hint="eastAsia" w:ascii="宋体" w:hAnsi="宋体" w:cs="宋体"/>
          <w:b/>
          <w:color w:val="auto"/>
          <w:sz w:val="24"/>
          <w:highlight w:val="none"/>
        </w:rPr>
        <w:t>2.8 质量保证</w:t>
      </w:r>
      <w:bookmarkEnd w:id="229"/>
    </w:p>
    <w:p w14:paraId="17BE07C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F8F17C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08841274">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3C37F5C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78E5B389">
      <w:pPr>
        <w:wordWrap w:val="0"/>
        <w:spacing w:line="360" w:lineRule="auto"/>
        <w:ind w:firstLine="482" w:firstLineChars="200"/>
        <w:rPr>
          <w:rFonts w:hint="eastAsia" w:ascii="宋体" w:hAnsi="宋体" w:cs="宋体"/>
          <w:b/>
          <w:color w:val="auto"/>
          <w:sz w:val="24"/>
          <w:highlight w:val="none"/>
        </w:rPr>
      </w:pPr>
      <w:bookmarkStart w:id="230" w:name="_Toc17244"/>
      <w:bookmarkStart w:id="231" w:name="_Toc259093681"/>
      <w:bookmarkStart w:id="232" w:name="_Toc487900362"/>
      <w:bookmarkStart w:id="233" w:name="_Toc279701252"/>
      <w:r>
        <w:rPr>
          <w:rFonts w:hint="eastAsia" w:ascii="宋体" w:hAnsi="宋体" w:cs="宋体"/>
          <w:b/>
          <w:color w:val="auto"/>
          <w:sz w:val="24"/>
          <w:highlight w:val="none"/>
        </w:rPr>
        <w:t>2.9 标的物的风险负担</w:t>
      </w:r>
      <w:bookmarkEnd w:id="230"/>
    </w:p>
    <w:p w14:paraId="618BCBA8">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0A01F9">
      <w:pPr>
        <w:wordWrap w:val="0"/>
        <w:spacing w:line="360" w:lineRule="auto"/>
        <w:ind w:firstLine="482" w:firstLineChars="200"/>
        <w:rPr>
          <w:rFonts w:hint="eastAsia" w:ascii="宋体" w:hAnsi="宋体" w:cs="宋体"/>
          <w:b/>
          <w:color w:val="auto"/>
          <w:sz w:val="24"/>
          <w:highlight w:val="none"/>
        </w:rPr>
      </w:pPr>
      <w:bookmarkStart w:id="234" w:name="_Toc14055"/>
      <w:r>
        <w:rPr>
          <w:rFonts w:hint="eastAsia" w:ascii="宋体" w:hAnsi="宋体" w:cs="宋体"/>
          <w:b/>
          <w:color w:val="auto"/>
          <w:sz w:val="24"/>
          <w:highlight w:val="none"/>
        </w:rPr>
        <w:t>2.10 延迟交货</w:t>
      </w:r>
      <w:bookmarkEnd w:id="231"/>
      <w:bookmarkEnd w:id="232"/>
      <w:bookmarkEnd w:id="233"/>
      <w:bookmarkEnd w:id="234"/>
      <w:r>
        <w:rPr>
          <w:rFonts w:hint="eastAsia" w:ascii="宋体" w:hAnsi="宋体" w:cs="宋体"/>
          <w:b/>
          <w:color w:val="auto"/>
          <w:sz w:val="24"/>
          <w:highlight w:val="none"/>
        </w:rPr>
        <w:t>/交付</w:t>
      </w:r>
    </w:p>
    <w:p w14:paraId="258B4E1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5F5C908">
      <w:pPr>
        <w:wordWrap w:val="0"/>
        <w:spacing w:line="360" w:lineRule="auto"/>
        <w:ind w:firstLine="482" w:firstLineChars="200"/>
        <w:rPr>
          <w:rFonts w:hint="eastAsia" w:ascii="宋体" w:hAnsi="宋体" w:cs="宋体"/>
          <w:b/>
          <w:color w:val="auto"/>
          <w:sz w:val="24"/>
          <w:highlight w:val="none"/>
        </w:rPr>
      </w:pPr>
      <w:bookmarkStart w:id="235" w:name="_Toc7502"/>
      <w:bookmarkStart w:id="236" w:name="_Ref467378121"/>
      <w:bookmarkStart w:id="237" w:name="_Toc279701254"/>
      <w:bookmarkStart w:id="238" w:name="_Toc259093683"/>
      <w:bookmarkStart w:id="239" w:name="_Toc487900364"/>
      <w:r>
        <w:rPr>
          <w:rFonts w:hint="eastAsia" w:ascii="宋体" w:hAnsi="宋体" w:cs="宋体"/>
          <w:b/>
          <w:color w:val="auto"/>
          <w:sz w:val="24"/>
          <w:highlight w:val="none"/>
        </w:rPr>
        <w:t>2.11 合同变更</w:t>
      </w:r>
      <w:bookmarkEnd w:id="235"/>
    </w:p>
    <w:p w14:paraId="2820330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07B9A0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40" w:name="_Toc279701259"/>
      <w:bookmarkStart w:id="241" w:name="_Toc487900369"/>
      <w:bookmarkStart w:id="242" w:name="_Toc259093688"/>
    </w:p>
    <w:p w14:paraId="4A7FEDBB">
      <w:pPr>
        <w:wordWrap w:val="0"/>
        <w:spacing w:line="360" w:lineRule="auto"/>
        <w:ind w:firstLine="482" w:firstLineChars="200"/>
        <w:rPr>
          <w:rFonts w:hint="eastAsia" w:ascii="宋体" w:hAnsi="宋体" w:cs="宋体"/>
          <w:b/>
          <w:color w:val="auto"/>
          <w:sz w:val="24"/>
          <w:highlight w:val="none"/>
        </w:rPr>
      </w:pPr>
      <w:bookmarkStart w:id="243" w:name="_Toc22955"/>
      <w:bookmarkStart w:id="244" w:name="_Toc15237"/>
      <w:bookmarkStart w:id="245" w:name="_Toc10366"/>
      <w:r>
        <w:rPr>
          <w:rFonts w:hint="eastAsia" w:ascii="宋体" w:hAnsi="宋体" w:cs="宋体"/>
          <w:b/>
          <w:color w:val="auto"/>
          <w:sz w:val="24"/>
          <w:highlight w:val="none"/>
        </w:rPr>
        <w:t>2.12 合同转让</w:t>
      </w:r>
      <w:bookmarkEnd w:id="240"/>
      <w:bookmarkEnd w:id="241"/>
      <w:bookmarkEnd w:id="242"/>
      <w:r>
        <w:rPr>
          <w:rFonts w:hint="eastAsia" w:ascii="宋体" w:hAnsi="宋体" w:cs="宋体"/>
          <w:b/>
          <w:color w:val="auto"/>
          <w:sz w:val="24"/>
          <w:highlight w:val="none"/>
        </w:rPr>
        <w:t>和分包</w:t>
      </w:r>
      <w:bookmarkEnd w:id="243"/>
      <w:bookmarkEnd w:id="244"/>
      <w:bookmarkEnd w:id="245"/>
    </w:p>
    <w:p w14:paraId="33E839B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510EAF1">
      <w:pPr>
        <w:wordWrap w:val="0"/>
        <w:spacing w:line="360" w:lineRule="auto"/>
        <w:ind w:firstLine="482" w:firstLineChars="200"/>
        <w:rPr>
          <w:rFonts w:hint="eastAsia" w:ascii="宋体" w:hAnsi="宋体" w:cs="宋体"/>
          <w:b/>
          <w:color w:val="auto"/>
          <w:sz w:val="24"/>
          <w:highlight w:val="none"/>
        </w:rPr>
      </w:pPr>
      <w:bookmarkStart w:id="246" w:name="_Toc13566"/>
      <w:bookmarkStart w:id="247" w:name="_Toc16508"/>
      <w:bookmarkStart w:id="248" w:name="_Toc14066"/>
      <w:r>
        <w:rPr>
          <w:rFonts w:hint="eastAsia" w:ascii="宋体" w:hAnsi="宋体" w:cs="宋体"/>
          <w:b/>
          <w:color w:val="auto"/>
          <w:sz w:val="24"/>
          <w:highlight w:val="none"/>
        </w:rPr>
        <w:t>2.13 不可抗力</w:t>
      </w:r>
      <w:bookmarkEnd w:id="246"/>
      <w:bookmarkEnd w:id="247"/>
      <w:bookmarkEnd w:id="248"/>
    </w:p>
    <w:p w14:paraId="661D07D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0EC0335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0E38DD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629AE6D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4C7C1EE">
      <w:pPr>
        <w:wordWrap w:val="0"/>
        <w:spacing w:line="360" w:lineRule="auto"/>
        <w:ind w:firstLine="482" w:firstLineChars="200"/>
        <w:rPr>
          <w:rFonts w:hint="eastAsia" w:ascii="宋体" w:hAnsi="宋体" w:cs="宋体"/>
          <w:b/>
          <w:color w:val="auto"/>
          <w:sz w:val="24"/>
          <w:highlight w:val="none"/>
        </w:rPr>
      </w:pPr>
      <w:bookmarkStart w:id="249" w:name="_Toc487900365"/>
      <w:bookmarkStart w:id="250" w:name="_Toc6969"/>
      <w:bookmarkStart w:id="251" w:name="_Toc279701255"/>
      <w:bookmarkStart w:id="252" w:name="_Toc259093684"/>
      <w:bookmarkStart w:id="253" w:name="_Toc689"/>
      <w:bookmarkStart w:id="254" w:name="_Toc30676"/>
      <w:r>
        <w:rPr>
          <w:rFonts w:hint="eastAsia" w:ascii="宋体" w:hAnsi="宋体" w:cs="宋体"/>
          <w:b/>
          <w:color w:val="auto"/>
          <w:sz w:val="24"/>
          <w:highlight w:val="none"/>
        </w:rPr>
        <w:t>2.14 税费</w:t>
      </w:r>
      <w:bookmarkEnd w:id="249"/>
      <w:bookmarkEnd w:id="250"/>
      <w:bookmarkEnd w:id="251"/>
      <w:bookmarkEnd w:id="252"/>
      <w:bookmarkEnd w:id="253"/>
      <w:bookmarkEnd w:id="254"/>
    </w:p>
    <w:p w14:paraId="1B6C2A5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3DA34286">
      <w:pPr>
        <w:wordWrap w:val="0"/>
        <w:spacing w:line="360" w:lineRule="auto"/>
        <w:ind w:firstLine="482" w:firstLineChars="200"/>
        <w:rPr>
          <w:rFonts w:hint="eastAsia" w:ascii="宋体" w:hAnsi="宋体" w:cs="宋体"/>
          <w:b/>
          <w:color w:val="auto"/>
          <w:sz w:val="24"/>
          <w:highlight w:val="none"/>
        </w:rPr>
      </w:pPr>
      <w:bookmarkStart w:id="255" w:name="_Toc7102"/>
      <w:bookmarkStart w:id="256" w:name="_Toc8298"/>
      <w:bookmarkStart w:id="257" w:name="_Toc279701258"/>
      <w:bookmarkStart w:id="258" w:name="_Toc16959"/>
      <w:bookmarkStart w:id="259" w:name="_Toc487900368"/>
      <w:bookmarkStart w:id="260" w:name="_Toc259093687"/>
      <w:r>
        <w:rPr>
          <w:rFonts w:hint="eastAsia" w:ascii="宋体" w:hAnsi="宋体" w:cs="宋体"/>
          <w:b/>
          <w:color w:val="auto"/>
          <w:sz w:val="24"/>
          <w:highlight w:val="none"/>
        </w:rPr>
        <w:t>2.15 乙方破产</w:t>
      </w:r>
      <w:bookmarkEnd w:id="255"/>
      <w:bookmarkEnd w:id="256"/>
      <w:bookmarkEnd w:id="257"/>
      <w:bookmarkEnd w:id="258"/>
      <w:bookmarkEnd w:id="259"/>
      <w:bookmarkEnd w:id="260"/>
    </w:p>
    <w:p w14:paraId="3DDE287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92FBA4">
      <w:pPr>
        <w:wordWrap w:val="0"/>
        <w:spacing w:line="360" w:lineRule="auto"/>
        <w:ind w:firstLine="482" w:firstLineChars="200"/>
        <w:rPr>
          <w:rFonts w:hint="eastAsia" w:ascii="宋体" w:hAnsi="宋体" w:cs="宋体"/>
          <w:b/>
          <w:color w:val="auto"/>
          <w:sz w:val="24"/>
          <w:highlight w:val="none"/>
        </w:rPr>
      </w:pPr>
      <w:bookmarkStart w:id="261" w:name="_Toc15387"/>
      <w:bookmarkStart w:id="262" w:name="_Toc29333"/>
      <w:bookmarkStart w:id="263" w:name="_Toc6134"/>
      <w:r>
        <w:rPr>
          <w:rFonts w:hint="eastAsia" w:ascii="宋体" w:hAnsi="宋体" w:cs="宋体"/>
          <w:b/>
          <w:color w:val="auto"/>
          <w:sz w:val="24"/>
          <w:highlight w:val="none"/>
        </w:rPr>
        <w:t>2.16 合同中止、终止</w:t>
      </w:r>
      <w:bookmarkEnd w:id="261"/>
      <w:bookmarkEnd w:id="262"/>
      <w:bookmarkEnd w:id="263"/>
    </w:p>
    <w:p w14:paraId="5C65E5F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72F509B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F868EC9">
      <w:pPr>
        <w:wordWrap w:val="0"/>
        <w:spacing w:line="360" w:lineRule="auto"/>
        <w:ind w:firstLine="482" w:firstLineChars="200"/>
        <w:rPr>
          <w:rFonts w:hint="eastAsia" w:ascii="宋体" w:hAnsi="宋体" w:cs="宋体"/>
          <w:b/>
          <w:color w:val="auto"/>
          <w:sz w:val="24"/>
          <w:highlight w:val="none"/>
        </w:rPr>
      </w:pPr>
      <w:bookmarkStart w:id="264" w:name="_Toc6596"/>
      <w:bookmarkStart w:id="265" w:name="_Toc1125"/>
      <w:bookmarkStart w:id="266" w:name="_Toc14563"/>
      <w:r>
        <w:rPr>
          <w:rFonts w:hint="eastAsia" w:ascii="宋体" w:hAnsi="宋体" w:cs="宋体"/>
          <w:b/>
          <w:color w:val="auto"/>
          <w:sz w:val="24"/>
          <w:highlight w:val="none"/>
        </w:rPr>
        <w:t>2.17 检验和验收</w:t>
      </w:r>
      <w:bookmarkEnd w:id="264"/>
      <w:bookmarkEnd w:id="265"/>
      <w:bookmarkEnd w:id="266"/>
    </w:p>
    <w:p w14:paraId="40F90C7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B0A636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9F2AE7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36"/>
    <w:bookmarkEnd w:id="237"/>
    <w:bookmarkEnd w:id="238"/>
    <w:bookmarkEnd w:id="239"/>
    <w:p w14:paraId="2C9386A9">
      <w:pPr>
        <w:wordWrap w:val="0"/>
        <w:spacing w:line="360" w:lineRule="auto"/>
        <w:ind w:firstLine="482" w:firstLineChars="200"/>
        <w:rPr>
          <w:rFonts w:hint="eastAsia" w:ascii="宋体" w:hAnsi="宋体" w:cs="宋体"/>
          <w:b/>
          <w:color w:val="auto"/>
          <w:sz w:val="24"/>
          <w:highlight w:val="none"/>
        </w:rPr>
      </w:pPr>
      <w:bookmarkStart w:id="267" w:name="_Toc259093690"/>
      <w:bookmarkStart w:id="268" w:name="_Toc279701261"/>
      <w:bookmarkStart w:id="269" w:name="_Toc487900371"/>
      <w:bookmarkStart w:id="270" w:name="_Toc11284"/>
      <w:bookmarkStart w:id="271" w:name="_Toc19604"/>
      <w:bookmarkStart w:id="272" w:name="_Toc25182"/>
      <w:r>
        <w:rPr>
          <w:rFonts w:hint="eastAsia" w:ascii="宋体" w:hAnsi="宋体" w:cs="宋体"/>
          <w:b/>
          <w:color w:val="auto"/>
          <w:sz w:val="24"/>
          <w:highlight w:val="none"/>
        </w:rPr>
        <w:t>2.18 通知</w:t>
      </w:r>
      <w:bookmarkEnd w:id="267"/>
      <w:bookmarkEnd w:id="268"/>
      <w:bookmarkEnd w:id="269"/>
      <w:r>
        <w:rPr>
          <w:rFonts w:hint="eastAsia" w:ascii="宋体" w:hAnsi="宋体" w:cs="宋体"/>
          <w:b/>
          <w:color w:val="auto"/>
          <w:sz w:val="24"/>
          <w:highlight w:val="none"/>
        </w:rPr>
        <w:t>和送达</w:t>
      </w:r>
      <w:bookmarkEnd w:id="270"/>
      <w:bookmarkEnd w:id="271"/>
      <w:bookmarkEnd w:id="272"/>
    </w:p>
    <w:p w14:paraId="78C25E2F">
      <w:pPr>
        <w:wordWrap w:val="0"/>
        <w:spacing w:line="360" w:lineRule="auto"/>
        <w:ind w:firstLine="480" w:firstLineChars="200"/>
        <w:rPr>
          <w:rFonts w:hint="eastAsia" w:ascii="宋体" w:hAnsi="宋体" w:cs="宋体"/>
          <w:color w:val="auto"/>
          <w:sz w:val="24"/>
          <w:highlight w:val="none"/>
        </w:rPr>
      </w:pPr>
      <w:bookmarkStart w:id="273" w:name="_Toc6698"/>
      <w:bookmarkStart w:id="274" w:name="_Toc3135"/>
      <w:bookmarkStart w:id="275" w:name="_Toc279701262"/>
      <w:bookmarkStart w:id="276" w:name="_Toc259093691"/>
      <w:bookmarkStart w:id="277"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73"/>
      <w:bookmarkEnd w:id="274"/>
    </w:p>
    <w:p w14:paraId="6FC31352">
      <w:pPr>
        <w:wordWrap w:val="0"/>
        <w:spacing w:line="360" w:lineRule="auto"/>
        <w:ind w:firstLine="480" w:firstLineChars="200"/>
        <w:rPr>
          <w:rFonts w:hint="eastAsia" w:ascii="宋体" w:hAnsi="宋体" w:cs="宋体"/>
          <w:color w:val="auto"/>
          <w:sz w:val="24"/>
          <w:highlight w:val="none"/>
        </w:rPr>
      </w:pPr>
      <w:bookmarkStart w:id="278" w:name="_Toc23128"/>
      <w:bookmarkStart w:id="279"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8"/>
      <w:bookmarkEnd w:id="279"/>
    </w:p>
    <w:p w14:paraId="55C20EF8">
      <w:pPr>
        <w:wordWrap w:val="0"/>
        <w:spacing w:line="360" w:lineRule="auto"/>
        <w:ind w:firstLine="482" w:firstLineChars="200"/>
        <w:rPr>
          <w:rFonts w:hint="eastAsia" w:ascii="宋体" w:hAnsi="宋体" w:cs="宋体"/>
          <w:b/>
          <w:color w:val="auto"/>
          <w:sz w:val="24"/>
          <w:highlight w:val="none"/>
        </w:rPr>
      </w:pPr>
      <w:bookmarkStart w:id="280" w:name="_Toc4355"/>
      <w:bookmarkStart w:id="281" w:name="_Toc30599"/>
      <w:bookmarkStart w:id="282" w:name="_Toc18540"/>
      <w:r>
        <w:rPr>
          <w:rFonts w:hint="eastAsia" w:ascii="宋体" w:hAnsi="宋体" w:cs="宋体"/>
          <w:b/>
          <w:color w:val="auto"/>
          <w:sz w:val="24"/>
          <w:highlight w:val="none"/>
        </w:rPr>
        <w:t>2.19 计量单位</w:t>
      </w:r>
      <w:bookmarkEnd w:id="275"/>
      <w:bookmarkEnd w:id="276"/>
      <w:bookmarkEnd w:id="277"/>
      <w:bookmarkEnd w:id="280"/>
      <w:bookmarkEnd w:id="281"/>
      <w:bookmarkEnd w:id="282"/>
    </w:p>
    <w:p w14:paraId="1B17E95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2EA8E01">
      <w:pPr>
        <w:wordWrap w:val="0"/>
        <w:spacing w:line="360" w:lineRule="auto"/>
        <w:ind w:firstLine="482" w:firstLineChars="200"/>
        <w:rPr>
          <w:rFonts w:hint="eastAsia" w:ascii="宋体" w:hAnsi="宋体" w:cs="宋体"/>
          <w:b/>
          <w:color w:val="auto"/>
          <w:sz w:val="24"/>
          <w:highlight w:val="none"/>
        </w:rPr>
      </w:pPr>
      <w:bookmarkStart w:id="283" w:name="_Toc18567"/>
      <w:bookmarkStart w:id="284" w:name="_Toc259093692"/>
      <w:bookmarkStart w:id="285" w:name="_Toc487900373"/>
      <w:bookmarkStart w:id="286" w:name="_Toc279701263"/>
      <w:bookmarkStart w:id="287" w:name="_Toc12773"/>
      <w:bookmarkStart w:id="288" w:name="_Toc10330"/>
      <w:r>
        <w:rPr>
          <w:rFonts w:hint="eastAsia" w:ascii="宋体" w:hAnsi="宋体" w:cs="宋体"/>
          <w:b/>
          <w:color w:val="auto"/>
          <w:sz w:val="24"/>
          <w:highlight w:val="none"/>
        </w:rPr>
        <w:t>2.20 合同使用的文字和适用的法律</w:t>
      </w:r>
      <w:bookmarkEnd w:id="283"/>
      <w:bookmarkEnd w:id="284"/>
      <w:bookmarkEnd w:id="285"/>
      <w:bookmarkEnd w:id="286"/>
      <w:bookmarkEnd w:id="287"/>
      <w:bookmarkEnd w:id="288"/>
    </w:p>
    <w:p w14:paraId="4ABEA57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合同使用汉语书写、变更和解释；</w:t>
      </w:r>
    </w:p>
    <w:p w14:paraId="28925A1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14:paraId="3E1907DC">
      <w:pPr>
        <w:wordWrap w:val="0"/>
        <w:spacing w:line="360" w:lineRule="auto"/>
        <w:ind w:firstLine="482" w:firstLineChars="200"/>
        <w:rPr>
          <w:rFonts w:hint="eastAsia" w:ascii="宋体" w:hAnsi="宋体" w:cs="宋体"/>
          <w:b/>
          <w:color w:val="auto"/>
          <w:sz w:val="24"/>
          <w:highlight w:val="none"/>
        </w:rPr>
      </w:pPr>
      <w:bookmarkStart w:id="289" w:name="_Toc279701264"/>
      <w:bookmarkStart w:id="290" w:name="_Toc16673"/>
      <w:bookmarkStart w:id="291" w:name="_Toc3148"/>
      <w:bookmarkStart w:id="292" w:name="_Toc12004"/>
      <w:bookmarkStart w:id="293" w:name="_Toc259093693"/>
      <w:bookmarkStart w:id="294" w:name="_Toc487900374"/>
      <w:r>
        <w:rPr>
          <w:rFonts w:hint="eastAsia" w:ascii="宋体" w:hAnsi="宋体" w:cs="宋体"/>
          <w:b/>
          <w:color w:val="auto"/>
          <w:sz w:val="24"/>
          <w:highlight w:val="none"/>
        </w:rPr>
        <w:t>2.21 履约保证金</w:t>
      </w:r>
      <w:bookmarkEnd w:id="289"/>
      <w:bookmarkEnd w:id="290"/>
      <w:bookmarkEnd w:id="291"/>
      <w:bookmarkEnd w:id="292"/>
      <w:bookmarkEnd w:id="293"/>
    </w:p>
    <w:p w14:paraId="36247023">
      <w:pPr>
        <w:wordWrap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1DC0CA40">
      <w:pPr>
        <w:wordWrap w:val="0"/>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2AC4F4B5">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33B9D16A">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94"/>
    <w:p w14:paraId="5F36A0BD">
      <w:pPr>
        <w:wordWrap w:val="0"/>
        <w:spacing w:line="360" w:lineRule="auto"/>
        <w:ind w:firstLine="482" w:firstLineChars="200"/>
        <w:rPr>
          <w:rFonts w:hint="eastAsia" w:ascii="宋体" w:hAnsi="宋体" w:cs="宋体"/>
          <w:b/>
          <w:color w:val="auto"/>
          <w:sz w:val="24"/>
          <w:highlight w:val="none"/>
        </w:rPr>
      </w:pPr>
      <w:bookmarkStart w:id="295" w:name="_Toc6885"/>
      <w:bookmarkStart w:id="296" w:name="_Toc14001"/>
      <w:bookmarkStart w:id="297" w:name="_Toc19890"/>
      <w:r>
        <w:rPr>
          <w:rFonts w:hint="eastAsia" w:ascii="宋体" w:hAnsi="宋体" w:cs="宋体"/>
          <w:b/>
          <w:color w:val="auto"/>
          <w:sz w:val="24"/>
          <w:highlight w:val="none"/>
        </w:rPr>
        <w:t>2.23 合同份数</w:t>
      </w:r>
      <w:bookmarkEnd w:id="295"/>
      <w:bookmarkEnd w:id="296"/>
      <w:bookmarkEnd w:id="297"/>
    </w:p>
    <w:p w14:paraId="0AE728B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707665CA">
      <w:pPr>
        <w:wordWrap w:val="0"/>
        <w:spacing w:line="360" w:lineRule="auto"/>
        <w:ind w:firstLine="420"/>
        <w:jc w:val="cente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298" w:name="_Toc331685784"/>
      <w:r>
        <w:rPr>
          <w:rFonts w:hint="eastAsia" w:ascii="宋体" w:hAnsi="宋体" w:cs="宋体"/>
          <w:b/>
          <w:color w:val="auto"/>
          <w:sz w:val="28"/>
          <w:szCs w:val="28"/>
          <w:highlight w:val="none"/>
        </w:rPr>
        <w:t>第三部分  合同专用条款</w:t>
      </w:r>
      <w:bookmarkEnd w:id="298"/>
    </w:p>
    <w:p w14:paraId="1724928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5B2941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3.1具有知识产权的标的物知识产权归属：</w:t>
      </w:r>
      <w:r>
        <w:rPr>
          <w:rFonts w:hint="eastAsia" w:ascii="宋体" w:hAnsi="宋体" w:cs="宋体"/>
          <w:color w:val="auto"/>
          <w:sz w:val="24"/>
          <w:highlight w:val="none"/>
          <w:u w:val="single"/>
        </w:rPr>
        <w:t xml:space="preserve">                                ；</w:t>
      </w:r>
    </w:p>
    <w:p w14:paraId="109C2DB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3.2包装和装运专用条款（如果有）：</w:t>
      </w:r>
      <w:r>
        <w:rPr>
          <w:rFonts w:hint="eastAsia" w:ascii="宋体" w:hAnsi="宋体" w:cs="宋体"/>
          <w:color w:val="auto"/>
          <w:sz w:val="24"/>
          <w:highlight w:val="none"/>
          <w:u w:val="single"/>
        </w:rPr>
        <w:t xml:space="preserve">                                    ；</w:t>
      </w:r>
    </w:p>
    <w:p w14:paraId="25AEE97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3.3装运标的物的要求和通知：</w:t>
      </w:r>
      <w:r>
        <w:rPr>
          <w:rFonts w:hint="eastAsia" w:ascii="宋体" w:hAnsi="宋体" w:cs="宋体"/>
          <w:color w:val="auto"/>
          <w:sz w:val="24"/>
          <w:highlight w:val="none"/>
          <w:u w:val="single"/>
        </w:rPr>
        <w:t xml:space="preserve">                                          ；</w:t>
      </w:r>
    </w:p>
    <w:p w14:paraId="5E09D5E3">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65400FEB">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）。本项目采用以下勾选结算方式进行支付：</w:t>
      </w:r>
    </w:p>
    <w:p w14:paraId="105F68A3">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50A302F7">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10E6C1B6">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54456FB5">
      <w:pPr>
        <w:wordWrap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6198F20">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1F5F283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6806AC1C">
      <w:pPr>
        <w:wordWrap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55D96B9">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7111BDA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643A461B">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0DCB191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7A4362B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702A063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126F0CB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3.5.4 检验和验收标准、程序等具体内容以及前述验收书的效力：   </w:t>
      </w:r>
    </w:p>
    <w:p w14:paraId="2BCF177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3.5.5 其他：     </w:t>
      </w:r>
    </w:p>
    <w:p w14:paraId="653D001E">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5EDDF7F3">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6F7A9A32">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A7AB6EE">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A695036">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承担，如首次验收不合格，后续验收费用由</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支付。</w:t>
      </w:r>
    </w:p>
    <w:p w14:paraId="0A8A8169">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1A9EBB5B">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7E0DE81E">
      <w:pPr>
        <w:tabs>
          <w:tab w:val="left" w:pos="904"/>
        </w:tabs>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47E8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666D191E">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33C4A4ED">
            <w:pPr>
              <w:widowControl/>
              <w:wordWrap w:val="0"/>
              <w:spacing w:line="360" w:lineRule="auto"/>
              <w:ind w:firstLine="48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72984042">
            <w:pPr>
              <w:widowControl/>
              <w:wordWrap w:val="0"/>
              <w:spacing w:line="360" w:lineRule="auto"/>
              <w:ind w:firstLine="48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1D26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CA71389">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10B8972A">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6D3D45F6">
            <w:pPr>
              <w:widowControl/>
              <w:wordWrap w:val="0"/>
              <w:spacing w:line="360" w:lineRule="auto"/>
              <w:ind w:firstLine="480"/>
              <w:jc w:val="center"/>
              <w:rPr>
                <w:rFonts w:hint="eastAsia" w:ascii="宋体" w:hAnsi="宋体" w:cs="宋体"/>
                <w:color w:val="auto"/>
                <w:kern w:val="0"/>
                <w:sz w:val="24"/>
                <w:highlight w:val="none"/>
              </w:rPr>
            </w:pPr>
          </w:p>
        </w:tc>
      </w:tr>
      <w:tr w14:paraId="6508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ADA90DD">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3C2A7151">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4F60942C">
            <w:pPr>
              <w:widowControl/>
              <w:wordWrap w:val="0"/>
              <w:spacing w:line="360" w:lineRule="auto"/>
              <w:ind w:firstLine="480"/>
              <w:jc w:val="center"/>
              <w:rPr>
                <w:rFonts w:hint="eastAsia" w:ascii="宋体" w:hAnsi="宋体" w:cs="宋体"/>
                <w:color w:val="auto"/>
                <w:kern w:val="0"/>
                <w:sz w:val="24"/>
                <w:highlight w:val="none"/>
              </w:rPr>
            </w:pPr>
          </w:p>
        </w:tc>
      </w:tr>
      <w:tr w14:paraId="27E0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0EE634A">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w:t>
            </w:r>
          </w:p>
        </w:tc>
        <w:tc>
          <w:tcPr>
            <w:tcW w:w="1914" w:type="dxa"/>
            <w:tcBorders>
              <w:top w:val="single" w:color="auto" w:sz="4" w:space="0"/>
              <w:left w:val="single" w:color="auto" w:sz="4" w:space="0"/>
              <w:bottom w:val="single" w:color="auto" w:sz="4" w:space="0"/>
              <w:right w:val="single" w:color="auto" w:sz="4" w:space="0"/>
            </w:tcBorders>
            <w:vAlign w:val="center"/>
          </w:tcPr>
          <w:p w14:paraId="0A0CD5C1">
            <w:pPr>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680A1463">
            <w:pPr>
              <w:pStyle w:val="11"/>
              <w:wordWrap w:val="0"/>
              <w:spacing w:after="0" w:line="360" w:lineRule="auto"/>
              <w:ind w:firstLine="420"/>
              <w:jc w:val="left"/>
              <w:rPr>
                <w:rFonts w:hint="eastAsia" w:ascii="宋体" w:hAnsi="宋体" w:cs="宋体"/>
                <w:color w:val="auto"/>
                <w:highlight w:val="none"/>
              </w:rPr>
            </w:pPr>
          </w:p>
        </w:tc>
      </w:tr>
      <w:tr w14:paraId="67AE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EFDE651">
            <w:pPr>
              <w:widowControl/>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10AA86F7">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7532BD54">
            <w:pPr>
              <w:widowControl/>
              <w:wordWrap w:val="0"/>
              <w:spacing w:line="360" w:lineRule="auto"/>
              <w:ind w:firstLine="480"/>
              <w:jc w:val="center"/>
              <w:rPr>
                <w:rFonts w:hint="eastAsia" w:ascii="宋体" w:hAnsi="宋体" w:cs="宋体"/>
                <w:color w:val="auto"/>
                <w:kern w:val="0"/>
                <w:sz w:val="24"/>
                <w:highlight w:val="none"/>
              </w:rPr>
            </w:pPr>
          </w:p>
        </w:tc>
      </w:tr>
      <w:tr w14:paraId="6069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3712C93">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7AA84E06">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2A2C61D1">
            <w:pPr>
              <w:widowControl/>
              <w:wordWrap w:val="0"/>
              <w:spacing w:line="360" w:lineRule="auto"/>
              <w:ind w:firstLine="480"/>
              <w:jc w:val="left"/>
              <w:rPr>
                <w:rFonts w:hint="eastAsia" w:ascii="宋体" w:hAnsi="宋体" w:cs="宋体"/>
                <w:color w:val="auto"/>
                <w:kern w:val="0"/>
                <w:sz w:val="24"/>
                <w:highlight w:val="none"/>
              </w:rPr>
            </w:pPr>
          </w:p>
        </w:tc>
      </w:tr>
    </w:tbl>
    <w:p w14:paraId="52DE43CD">
      <w:pPr>
        <w:tabs>
          <w:tab w:val="left" w:pos="904"/>
        </w:tabs>
        <w:wordWrap w:val="0"/>
        <w:snapToGrid w:val="0"/>
        <w:spacing w:line="360" w:lineRule="auto"/>
        <w:ind w:firstLine="480" w:firstLineChars="200"/>
        <w:jc w:val="left"/>
        <w:rPr>
          <w:rFonts w:hint="eastAsia" w:ascii="宋体" w:hAnsi="宋体" w:cs="宋体"/>
          <w:color w:val="auto"/>
          <w:sz w:val="24"/>
          <w:highlight w:val="none"/>
        </w:rPr>
      </w:pPr>
    </w:p>
    <w:p w14:paraId="61634E52">
      <w:pPr>
        <w:tabs>
          <w:tab w:val="left" w:pos="904"/>
        </w:tabs>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3.6.7验收资料要求</w:t>
      </w:r>
    </w:p>
    <w:p w14:paraId="7C219C1C">
      <w:pPr>
        <w:tabs>
          <w:tab w:val="left" w:pos="904"/>
        </w:tabs>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48B96113">
      <w:pPr>
        <w:tabs>
          <w:tab w:val="left" w:pos="904"/>
        </w:tabs>
        <w:wordWrap w:val="0"/>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（1）采购文件；</w:t>
      </w:r>
    </w:p>
    <w:p w14:paraId="69743ECA">
      <w:pPr>
        <w:tabs>
          <w:tab w:val="left" w:pos="904"/>
        </w:tabs>
        <w:wordWrap w:val="0"/>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（2）投标文件；</w:t>
      </w:r>
    </w:p>
    <w:p w14:paraId="701DE86C">
      <w:pPr>
        <w:tabs>
          <w:tab w:val="left" w:pos="904"/>
        </w:tabs>
        <w:wordWrap w:val="0"/>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（3）采购合同；</w:t>
      </w:r>
    </w:p>
    <w:p w14:paraId="69E9B498">
      <w:pPr>
        <w:tabs>
          <w:tab w:val="left" w:pos="904"/>
        </w:tabs>
        <w:wordWrap w:val="0"/>
        <w:adjustRightInd w:val="0"/>
        <w:snapToGrid w:val="0"/>
        <w:spacing w:line="360" w:lineRule="auto"/>
        <w:ind w:firstLine="240" w:firstLineChars="100"/>
        <w:jc w:val="left"/>
        <w:rPr>
          <w:rFonts w:hint="eastAsia"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0FC0278A">
      <w:pPr>
        <w:widowControl/>
        <w:wordWrap w:val="0"/>
        <w:spacing w:line="360" w:lineRule="auto"/>
        <w:ind w:firstLine="420"/>
        <w:jc w:val="left"/>
        <w:rPr>
          <w:rFonts w:hint="eastAsia"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5F1C0370">
      <w:pPr>
        <w:pStyle w:val="14"/>
        <w:rPr>
          <w:rFonts w:hint="eastAsia"/>
          <w:color w:val="auto"/>
          <w:highlight w:val="none"/>
        </w:rPr>
      </w:pPr>
    </w:p>
    <w:p w14:paraId="54E54182">
      <w:pPr>
        <w:pStyle w:val="14"/>
        <w:rPr>
          <w:rFonts w:hint="eastAsia"/>
          <w:color w:val="auto"/>
          <w:highlight w:val="none"/>
        </w:rPr>
      </w:pPr>
    </w:p>
    <w:p w14:paraId="593A9084">
      <w:pPr>
        <w:pStyle w:val="14"/>
        <w:rPr>
          <w:rFonts w:hint="eastAsia"/>
          <w:color w:val="auto"/>
          <w:highlight w:val="none"/>
        </w:rPr>
      </w:pPr>
    </w:p>
    <w:p w14:paraId="73A265B9">
      <w:pPr>
        <w:pStyle w:val="14"/>
        <w:rPr>
          <w:rFonts w:hint="eastAsia"/>
          <w:color w:val="auto"/>
          <w:highlight w:val="none"/>
        </w:rPr>
      </w:pPr>
    </w:p>
    <w:p w14:paraId="7BC56DE2">
      <w:pPr>
        <w:pStyle w:val="14"/>
        <w:rPr>
          <w:rFonts w:hint="eastAsia"/>
          <w:color w:val="auto"/>
          <w:highlight w:val="none"/>
        </w:rPr>
      </w:pPr>
    </w:p>
    <w:p w14:paraId="38D9EE34">
      <w:pPr>
        <w:pStyle w:val="14"/>
        <w:rPr>
          <w:rFonts w:hint="eastAsia"/>
          <w:color w:val="auto"/>
          <w:highlight w:val="none"/>
        </w:rPr>
      </w:pPr>
    </w:p>
    <w:p w14:paraId="4FC2DC66">
      <w:pPr>
        <w:pStyle w:val="14"/>
        <w:rPr>
          <w:rFonts w:hint="eastAsia"/>
          <w:color w:val="auto"/>
          <w:highlight w:val="none"/>
        </w:rPr>
      </w:pPr>
    </w:p>
    <w:p w14:paraId="2D731BE3">
      <w:pPr>
        <w:pStyle w:val="14"/>
        <w:outlineLvl w:val="0"/>
        <w:rPr>
          <w:rFonts w:hint="eastAsia"/>
          <w:b/>
          <w:bCs w:val="0"/>
          <w:color w:val="auto"/>
          <w:sz w:val="32"/>
          <w:szCs w:val="32"/>
          <w:highlight w:val="none"/>
        </w:rPr>
      </w:pPr>
      <w:bookmarkStart w:id="299" w:name="_Toc18946"/>
      <w:r>
        <w:rPr>
          <w:rFonts w:hint="eastAsia"/>
          <w:b/>
          <w:bCs w:val="0"/>
          <w:color w:val="auto"/>
          <w:sz w:val="32"/>
          <w:szCs w:val="32"/>
          <w:highlight w:val="none"/>
        </w:rPr>
        <w:t>第六章 投标文件格式</w:t>
      </w:r>
      <w:bookmarkEnd w:id="299"/>
    </w:p>
    <w:p w14:paraId="3B1D6EF2">
      <w:pPr>
        <w:pStyle w:val="14"/>
        <w:rPr>
          <w:rFonts w:hint="eastAsia"/>
          <w:b/>
          <w:bCs w:val="0"/>
          <w:color w:val="auto"/>
          <w:sz w:val="32"/>
          <w:szCs w:val="32"/>
          <w:highlight w:val="none"/>
        </w:rPr>
        <w:sectPr>
          <w:pgSz w:w="11906" w:h="16838"/>
          <w:pgMar w:top="1440" w:right="1080" w:bottom="1440" w:left="1080" w:header="720" w:footer="720" w:gutter="0"/>
          <w:cols w:space="720" w:num="1"/>
          <w:docGrid w:type="lines" w:linePitch="331" w:charSpace="0"/>
        </w:sectPr>
      </w:pPr>
    </w:p>
    <w:p w14:paraId="6DB78446">
      <w:pPr>
        <w:pStyle w:val="14"/>
        <w:outlineLvl w:val="1"/>
        <w:rPr>
          <w:rFonts w:hint="eastAsia"/>
          <w:color w:val="auto"/>
          <w:sz w:val="32"/>
          <w:szCs w:val="32"/>
          <w:highlight w:val="none"/>
        </w:rPr>
      </w:pPr>
      <w:bookmarkStart w:id="300" w:name="_Toc11850"/>
      <w:r>
        <w:rPr>
          <w:rFonts w:hint="eastAsia"/>
          <w:color w:val="auto"/>
          <w:sz w:val="32"/>
          <w:szCs w:val="32"/>
          <w:highlight w:val="none"/>
        </w:rPr>
        <w:t>第一节 投标文件外层包装封面</w:t>
      </w:r>
      <w:bookmarkEnd w:id="300"/>
    </w:p>
    <w:p w14:paraId="41F115EE">
      <w:pPr>
        <w:wordWrap w:val="0"/>
        <w:spacing w:line="360" w:lineRule="auto"/>
        <w:ind w:firstLine="960"/>
        <w:jc w:val="center"/>
        <w:rPr>
          <w:rFonts w:hint="eastAsia" w:ascii="宋体" w:hAnsi="宋体" w:cs="宋体"/>
          <w:color w:val="auto"/>
          <w:spacing w:val="20"/>
          <w:sz w:val="44"/>
          <w:szCs w:val="44"/>
          <w:highlight w:val="none"/>
        </w:rPr>
      </w:pPr>
    </w:p>
    <w:p w14:paraId="7BB32B5E">
      <w:pPr>
        <w:wordWrap w:val="0"/>
        <w:spacing w:line="360" w:lineRule="auto"/>
        <w:ind w:firstLine="960"/>
        <w:jc w:val="center"/>
        <w:rPr>
          <w:rFonts w:hint="eastAsia" w:ascii="宋体" w:hAnsi="宋体" w:cs="宋体"/>
          <w:color w:val="auto"/>
          <w:spacing w:val="20"/>
          <w:sz w:val="44"/>
          <w:szCs w:val="44"/>
          <w:highlight w:val="none"/>
        </w:rPr>
      </w:pPr>
    </w:p>
    <w:p w14:paraId="71DD7B35">
      <w:pPr>
        <w:wordWrap w:val="0"/>
        <w:spacing w:line="360" w:lineRule="auto"/>
        <w:ind w:firstLine="960"/>
        <w:jc w:val="center"/>
        <w:rPr>
          <w:rFonts w:hint="eastAsia" w:ascii="宋体" w:hAnsi="宋体" w:cs="宋体"/>
          <w:color w:val="auto"/>
          <w:spacing w:val="20"/>
          <w:sz w:val="44"/>
          <w:szCs w:val="44"/>
          <w:highlight w:val="none"/>
        </w:rPr>
      </w:pPr>
    </w:p>
    <w:p w14:paraId="5A36C6BA">
      <w:pPr>
        <w:wordWrap w:val="0"/>
        <w:spacing w:line="360" w:lineRule="auto"/>
        <w:ind w:firstLine="960"/>
        <w:jc w:val="center"/>
        <w:rPr>
          <w:rFonts w:hint="eastAsia" w:ascii="宋体" w:hAnsi="宋体" w:cs="宋体"/>
          <w:color w:val="auto"/>
          <w:spacing w:val="20"/>
          <w:sz w:val="44"/>
          <w:szCs w:val="44"/>
          <w:highlight w:val="none"/>
        </w:rPr>
      </w:pPr>
    </w:p>
    <w:p w14:paraId="3E92F4D3">
      <w:pPr>
        <w:wordWrap w:val="0"/>
        <w:spacing w:line="360" w:lineRule="auto"/>
        <w:ind w:firstLine="960"/>
        <w:jc w:val="center"/>
        <w:rPr>
          <w:rFonts w:hint="eastAsia"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31976613">
      <w:pPr>
        <w:wordWrap w:val="0"/>
        <w:spacing w:line="360" w:lineRule="auto"/>
        <w:ind w:firstLine="1123"/>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690E327D">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（电子投标文件）</w:t>
      </w:r>
    </w:p>
    <w:tbl>
      <w:tblPr>
        <w:tblStyle w:val="27"/>
        <w:tblW w:w="7773" w:type="dxa"/>
        <w:jc w:val="center"/>
        <w:tblLayout w:type="fixed"/>
        <w:tblCellMar>
          <w:top w:w="0" w:type="dxa"/>
          <w:left w:w="108" w:type="dxa"/>
          <w:bottom w:w="0" w:type="dxa"/>
          <w:right w:w="108" w:type="dxa"/>
        </w:tblCellMar>
      </w:tblPr>
      <w:tblGrid>
        <w:gridCol w:w="1601"/>
        <w:gridCol w:w="6172"/>
      </w:tblGrid>
      <w:tr w14:paraId="7F53D1BC">
        <w:tblPrEx>
          <w:tblCellMar>
            <w:top w:w="0" w:type="dxa"/>
            <w:left w:w="108" w:type="dxa"/>
            <w:bottom w:w="0" w:type="dxa"/>
            <w:right w:w="108" w:type="dxa"/>
          </w:tblCellMar>
        </w:tblPrEx>
        <w:trPr>
          <w:jc w:val="center"/>
        </w:trPr>
        <w:tc>
          <w:tcPr>
            <w:tcW w:w="1601" w:type="dxa"/>
            <w:vAlign w:val="bottom"/>
          </w:tcPr>
          <w:p w14:paraId="1748E300">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6D0F92D1">
            <w:pPr>
              <w:wordWrap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tc>
      </w:tr>
      <w:tr w14:paraId="5DDBB1E1">
        <w:tblPrEx>
          <w:tblCellMar>
            <w:top w:w="0" w:type="dxa"/>
            <w:left w:w="108" w:type="dxa"/>
            <w:bottom w:w="0" w:type="dxa"/>
            <w:right w:w="108" w:type="dxa"/>
          </w:tblCellMar>
        </w:tblPrEx>
        <w:trPr>
          <w:jc w:val="center"/>
        </w:trPr>
        <w:tc>
          <w:tcPr>
            <w:tcW w:w="1601" w:type="dxa"/>
            <w:vAlign w:val="bottom"/>
          </w:tcPr>
          <w:p w14:paraId="5873DEF1">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投标方式：</w:t>
            </w:r>
          </w:p>
        </w:tc>
        <w:tc>
          <w:tcPr>
            <w:tcW w:w="6172" w:type="dxa"/>
            <w:tcBorders>
              <w:top w:val="single" w:color="000000" w:sz="4" w:space="0"/>
              <w:left w:val="nil"/>
              <w:bottom w:val="single" w:color="000000" w:sz="4" w:space="0"/>
              <w:right w:val="nil"/>
            </w:tcBorders>
            <w:vAlign w:val="bottom"/>
          </w:tcPr>
          <w:p w14:paraId="709B9892">
            <w:pPr>
              <w:wordWrap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在线投标</w:t>
            </w:r>
          </w:p>
        </w:tc>
      </w:tr>
      <w:tr w14:paraId="619C0B57">
        <w:tblPrEx>
          <w:tblCellMar>
            <w:top w:w="0" w:type="dxa"/>
            <w:left w:w="108" w:type="dxa"/>
            <w:bottom w:w="0" w:type="dxa"/>
            <w:right w:w="108" w:type="dxa"/>
          </w:tblCellMar>
        </w:tblPrEx>
        <w:trPr>
          <w:jc w:val="center"/>
        </w:trPr>
        <w:tc>
          <w:tcPr>
            <w:tcW w:w="1601" w:type="dxa"/>
            <w:vAlign w:val="bottom"/>
          </w:tcPr>
          <w:p w14:paraId="6934E108">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41D8B424">
            <w:pPr>
              <w:wordWrap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tc>
      </w:tr>
      <w:tr w14:paraId="0C11A633">
        <w:tblPrEx>
          <w:tblCellMar>
            <w:top w:w="0" w:type="dxa"/>
            <w:left w:w="108" w:type="dxa"/>
            <w:bottom w:w="0" w:type="dxa"/>
            <w:right w:w="108" w:type="dxa"/>
          </w:tblCellMar>
        </w:tblPrEx>
        <w:trPr>
          <w:jc w:val="center"/>
        </w:trPr>
        <w:tc>
          <w:tcPr>
            <w:tcW w:w="1601" w:type="dxa"/>
            <w:vAlign w:val="bottom"/>
          </w:tcPr>
          <w:p w14:paraId="338A7277">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1809EB2F">
            <w:pPr>
              <w:wordWrap w:val="0"/>
              <w:spacing w:line="360" w:lineRule="auto"/>
              <w:jc w:val="left"/>
              <w:rPr>
                <w:rFonts w:hint="eastAsia" w:ascii="宋体" w:hAnsi="宋体" w:cs="宋体"/>
                <w:color w:val="auto"/>
                <w:sz w:val="24"/>
                <w:highlight w:val="none"/>
              </w:rPr>
            </w:pPr>
          </w:p>
        </w:tc>
      </w:tr>
      <w:tr w14:paraId="23B25648">
        <w:tblPrEx>
          <w:tblCellMar>
            <w:top w:w="0" w:type="dxa"/>
            <w:left w:w="108" w:type="dxa"/>
            <w:bottom w:w="0" w:type="dxa"/>
            <w:right w:w="108" w:type="dxa"/>
          </w:tblCellMar>
        </w:tblPrEx>
        <w:trPr>
          <w:jc w:val="center"/>
        </w:trPr>
        <w:tc>
          <w:tcPr>
            <w:tcW w:w="1601" w:type="dxa"/>
            <w:vAlign w:val="bottom"/>
          </w:tcPr>
          <w:p w14:paraId="482BBC5F">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269C66C3">
            <w:pPr>
              <w:wordWrap w:val="0"/>
              <w:spacing w:line="360" w:lineRule="auto"/>
              <w:jc w:val="left"/>
              <w:rPr>
                <w:rFonts w:hint="eastAsia" w:ascii="宋体" w:hAnsi="宋体" w:cs="宋体"/>
                <w:color w:val="auto"/>
                <w:sz w:val="24"/>
                <w:highlight w:val="none"/>
              </w:rPr>
            </w:pPr>
          </w:p>
        </w:tc>
      </w:tr>
      <w:tr w14:paraId="246595AE">
        <w:tblPrEx>
          <w:tblCellMar>
            <w:top w:w="0" w:type="dxa"/>
            <w:left w:w="108" w:type="dxa"/>
            <w:bottom w:w="0" w:type="dxa"/>
            <w:right w:w="108" w:type="dxa"/>
          </w:tblCellMar>
        </w:tblPrEx>
        <w:trPr>
          <w:jc w:val="center"/>
        </w:trPr>
        <w:tc>
          <w:tcPr>
            <w:tcW w:w="1601" w:type="dxa"/>
            <w:vAlign w:val="bottom"/>
          </w:tcPr>
          <w:p w14:paraId="564FA294">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6FD4967F">
            <w:pPr>
              <w:wordWrap w:val="0"/>
              <w:spacing w:line="360" w:lineRule="auto"/>
              <w:jc w:val="left"/>
              <w:rPr>
                <w:rFonts w:hint="eastAsia" w:ascii="宋体" w:hAnsi="宋体" w:cs="宋体"/>
                <w:color w:val="auto"/>
                <w:sz w:val="24"/>
                <w:highlight w:val="none"/>
              </w:rPr>
            </w:pPr>
          </w:p>
        </w:tc>
      </w:tr>
    </w:tbl>
    <w:p w14:paraId="6DC5714C">
      <w:pPr>
        <w:wordWrap w:val="0"/>
        <w:spacing w:line="360" w:lineRule="auto"/>
        <w:ind w:firstLine="4200" w:firstLineChars="1750"/>
        <w:rPr>
          <w:rFonts w:hint="eastAsia" w:ascii="宋体" w:hAnsi="宋体" w:cs="宋体"/>
          <w:color w:val="auto"/>
          <w:sz w:val="24"/>
          <w:highlight w:val="none"/>
        </w:rPr>
      </w:pPr>
    </w:p>
    <w:p w14:paraId="60E989D7">
      <w:pPr>
        <w:wordWrap w:val="0"/>
        <w:spacing w:line="360" w:lineRule="auto"/>
        <w:ind w:firstLine="4200" w:firstLineChars="1750"/>
        <w:rPr>
          <w:rFonts w:hint="eastAsia" w:ascii="宋体" w:hAnsi="宋体" w:cs="宋体"/>
          <w:color w:val="auto"/>
          <w:sz w:val="24"/>
          <w:highlight w:val="none"/>
        </w:rPr>
      </w:pPr>
    </w:p>
    <w:p w14:paraId="201A6C07">
      <w:pPr>
        <w:wordWrap w:val="0"/>
        <w:spacing w:line="360" w:lineRule="auto"/>
        <w:ind w:firstLine="4200" w:firstLineChars="1750"/>
        <w:rPr>
          <w:rFonts w:hint="eastAsia" w:ascii="宋体" w:hAnsi="宋体" w:cs="宋体"/>
          <w:color w:val="auto"/>
          <w:sz w:val="24"/>
          <w:highlight w:val="none"/>
        </w:rPr>
      </w:pPr>
    </w:p>
    <w:p w14:paraId="45F25964">
      <w:pPr>
        <w:wordWrap w:val="0"/>
        <w:spacing w:line="360" w:lineRule="auto"/>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14:paraId="10DB907F">
      <w:pPr>
        <w:wordWrap w:val="0"/>
        <w:spacing w:line="360" w:lineRule="auto"/>
        <w:ind w:firstLine="6480" w:firstLineChars="2700"/>
        <w:rPr>
          <w:rFonts w:hint="eastAsia" w:ascii="宋体" w:hAnsi="宋体" w:cs="宋体"/>
          <w:color w:val="auto"/>
          <w:sz w:val="24"/>
          <w:highlight w:val="none"/>
        </w:rPr>
      </w:pPr>
      <w:r>
        <w:rPr>
          <w:rFonts w:hint="eastAsia" w:ascii="宋体" w:hAnsi="宋体" w:cs="宋体"/>
          <w:color w:val="auto"/>
          <w:sz w:val="24"/>
          <w:highlight w:val="none"/>
        </w:rPr>
        <w:t>年   月   日</w:t>
      </w:r>
    </w:p>
    <w:p w14:paraId="1ACDD6BD">
      <w:pPr>
        <w:widowControl/>
        <w:wordWrap w:val="0"/>
        <w:spacing w:line="360" w:lineRule="auto"/>
        <w:jc w:val="left"/>
        <w:rPr>
          <w:rFonts w:hint="eastAsia" w:ascii="宋体" w:hAnsi="宋体" w:cs="宋体"/>
          <w:color w:val="auto"/>
          <w:sz w:val="24"/>
          <w:highlight w:val="none"/>
        </w:rPr>
        <w:sectPr>
          <w:pgSz w:w="11907" w:h="16840"/>
          <w:pgMar w:top="1440" w:right="1080" w:bottom="1440" w:left="1080" w:header="720" w:footer="720" w:gutter="0"/>
          <w:cols w:space="720" w:num="1"/>
        </w:sectPr>
      </w:pPr>
    </w:p>
    <w:p w14:paraId="4C41B697">
      <w:pPr>
        <w:pStyle w:val="14"/>
        <w:outlineLvl w:val="1"/>
        <w:rPr>
          <w:rFonts w:hint="eastAsia"/>
          <w:color w:val="auto"/>
          <w:sz w:val="32"/>
          <w:szCs w:val="32"/>
          <w:highlight w:val="none"/>
        </w:rPr>
      </w:pPr>
      <w:bookmarkStart w:id="301" w:name="_Toc30701"/>
      <w:r>
        <w:rPr>
          <w:rFonts w:hint="eastAsia"/>
          <w:color w:val="auto"/>
          <w:sz w:val="32"/>
          <w:szCs w:val="32"/>
          <w:highlight w:val="none"/>
        </w:rPr>
        <w:t>第二节 资格证明文件格式</w:t>
      </w:r>
      <w:bookmarkEnd w:id="301"/>
    </w:p>
    <w:p w14:paraId="20DF9A27">
      <w:pPr>
        <w:pStyle w:val="14"/>
        <w:rPr>
          <w:rFonts w:hint="eastAsia"/>
          <w:color w:val="auto"/>
          <w:highlight w:val="none"/>
        </w:rPr>
      </w:pPr>
    </w:p>
    <w:p w14:paraId="0D240E2B">
      <w:pPr>
        <w:wordWrap w:val="0"/>
        <w:snapToGrid w:val="0"/>
        <w:spacing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42A140FD">
      <w:pPr>
        <w:wordWrap w:val="0"/>
        <w:snapToGrid w:val="0"/>
        <w:spacing w:line="360" w:lineRule="auto"/>
        <w:rPr>
          <w:rFonts w:hint="eastAsia" w:ascii="宋体" w:hAnsi="宋体" w:cs="宋体"/>
          <w:color w:val="auto"/>
          <w:sz w:val="24"/>
          <w:szCs w:val="20"/>
          <w:highlight w:val="none"/>
        </w:rPr>
      </w:pPr>
    </w:p>
    <w:p w14:paraId="63DA17AD">
      <w:pPr>
        <w:wordWrap w:val="0"/>
        <w:snapToGrid w:val="0"/>
        <w:spacing w:line="360" w:lineRule="auto"/>
        <w:ind w:firstLine="643"/>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6EE2F454">
      <w:pPr>
        <w:wordWrap w:val="0"/>
        <w:snapToGrid w:val="0"/>
        <w:spacing w:line="360" w:lineRule="auto"/>
        <w:rPr>
          <w:rFonts w:hint="eastAsia" w:ascii="宋体" w:hAnsi="宋体" w:cs="宋体"/>
          <w:bCs/>
          <w:color w:val="auto"/>
          <w:sz w:val="24"/>
          <w:szCs w:val="20"/>
          <w:highlight w:val="none"/>
        </w:rPr>
      </w:pPr>
    </w:p>
    <w:p w14:paraId="4FB2F7FF">
      <w:pPr>
        <w:wordWrap w:val="0"/>
        <w:snapToGrid w:val="0"/>
        <w:spacing w:line="360" w:lineRule="auto"/>
        <w:rPr>
          <w:rFonts w:hint="eastAsia" w:ascii="宋体" w:hAnsi="宋体" w:cs="宋体"/>
          <w:bCs/>
          <w:color w:val="auto"/>
          <w:sz w:val="24"/>
          <w:szCs w:val="20"/>
          <w:highlight w:val="none"/>
        </w:rPr>
      </w:pPr>
    </w:p>
    <w:p w14:paraId="4905DCF8">
      <w:pPr>
        <w:wordWrap w:val="0"/>
        <w:snapToGrid w:val="0"/>
        <w:spacing w:line="360" w:lineRule="auto"/>
        <w:rPr>
          <w:rFonts w:hint="eastAsia" w:ascii="宋体" w:hAnsi="宋体" w:cs="宋体"/>
          <w:bCs/>
          <w:color w:val="auto"/>
          <w:sz w:val="24"/>
          <w:szCs w:val="20"/>
          <w:highlight w:val="none"/>
        </w:rPr>
      </w:pPr>
    </w:p>
    <w:p w14:paraId="54BCA089">
      <w:pPr>
        <w:wordWrap w:val="0"/>
        <w:snapToGrid w:val="0"/>
        <w:spacing w:line="360" w:lineRule="auto"/>
        <w:rPr>
          <w:rFonts w:hint="eastAsia" w:ascii="宋体" w:hAnsi="宋体" w:cs="宋体"/>
          <w:bCs/>
          <w:color w:val="auto"/>
          <w:sz w:val="24"/>
          <w:szCs w:val="20"/>
          <w:highlight w:val="none"/>
        </w:rPr>
      </w:pPr>
    </w:p>
    <w:p w14:paraId="0D8611F7">
      <w:pPr>
        <w:wordWrap w:val="0"/>
        <w:snapToGrid w:val="0"/>
        <w:spacing w:line="360" w:lineRule="auto"/>
        <w:rPr>
          <w:rFonts w:hint="eastAsia" w:ascii="宋体" w:hAnsi="宋体" w:cs="宋体"/>
          <w:bCs/>
          <w:color w:val="auto"/>
          <w:sz w:val="24"/>
          <w:szCs w:val="20"/>
          <w:highlight w:val="none"/>
        </w:rPr>
      </w:pPr>
    </w:p>
    <w:p w14:paraId="115CBDB6">
      <w:pPr>
        <w:wordWrap w:val="0"/>
        <w:snapToGrid w:val="0"/>
        <w:spacing w:line="360" w:lineRule="auto"/>
        <w:rPr>
          <w:rFonts w:hint="eastAsia" w:ascii="宋体" w:hAnsi="宋体" w:cs="宋体"/>
          <w:bCs/>
          <w:color w:val="auto"/>
          <w:sz w:val="24"/>
          <w:szCs w:val="20"/>
          <w:highlight w:val="none"/>
        </w:rPr>
      </w:pPr>
    </w:p>
    <w:p w14:paraId="26579F98">
      <w:pPr>
        <w:wordWrap w:val="0"/>
        <w:snapToGrid w:val="0"/>
        <w:spacing w:line="360" w:lineRule="auto"/>
        <w:rPr>
          <w:rFonts w:hint="eastAsia" w:ascii="宋体" w:hAnsi="宋体" w:cs="宋体"/>
          <w:bCs/>
          <w:color w:val="auto"/>
          <w:sz w:val="24"/>
          <w:szCs w:val="20"/>
          <w:highlight w:val="none"/>
        </w:rPr>
      </w:pPr>
    </w:p>
    <w:p w14:paraId="20972631">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5B73DBBD">
      <w:pPr>
        <w:wordWrap w:val="0"/>
        <w:snapToGrid w:val="0"/>
        <w:spacing w:line="360" w:lineRule="auto"/>
        <w:ind w:firstLine="540" w:firstLineChars="225"/>
        <w:rPr>
          <w:rFonts w:hint="eastAsia" w:ascii="宋体" w:hAnsi="宋体" w:cs="宋体"/>
          <w:bCs/>
          <w:color w:val="auto"/>
          <w:sz w:val="24"/>
          <w:szCs w:val="20"/>
          <w:highlight w:val="none"/>
        </w:rPr>
      </w:pPr>
    </w:p>
    <w:p w14:paraId="014A4BD6">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FFE64FC">
      <w:pPr>
        <w:wordWrap w:val="0"/>
        <w:snapToGrid w:val="0"/>
        <w:spacing w:line="360" w:lineRule="auto"/>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05F3ADCB">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6A7D1359">
      <w:pPr>
        <w:pStyle w:val="9"/>
        <w:wordWrap w:val="0"/>
        <w:snapToGrid w:val="0"/>
        <w:spacing w:line="360" w:lineRule="auto"/>
        <w:ind w:firstLine="540" w:firstLineChars="225"/>
        <w:rPr>
          <w:rFonts w:hint="eastAsia" w:ascii="宋体" w:hAnsi="宋体" w:cs="宋体"/>
          <w:bCs/>
          <w:color w:val="auto"/>
          <w:sz w:val="24"/>
          <w:szCs w:val="24"/>
          <w:highlight w:val="none"/>
        </w:rPr>
      </w:pPr>
    </w:p>
    <w:p w14:paraId="4533BB03">
      <w:pPr>
        <w:pStyle w:val="9"/>
        <w:wordWrap w:val="0"/>
        <w:snapToGrid w:val="0"/>
        <w:spacing w:line="360" w:lineRule="auto"/>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B4CC27E">
      <w:pPr>
        <w:pStyle w:val="9"/>
        <w:wordWrap w:val="0"/>
        <w:snapToGrid w:val="0"/>
        <w:spacing w:line="360" w:lineRule="auto"/>
        <w:ind w:firstLine="540" w:firstLineChars="225"/>
        <w:rPr>
          <w:rFonts w:hint="eastAsia" w:ascii="宋体" w:hAnsi="宋体" w:cs="宋体"/>
          <w:bCs/>
          <w:color w:val="auto"/>
          <w:sz w:val="24"/>
          <w:szCs w:val="24"/>
          <w:highlight w:val="none"/>
        </w:rPr>
      </w:pPr>
    </w:p>
    <w:p w14:paraId="15F31ACD">
      <w:pPr>
        <w:pStyle w:val="9"/>
        <w:wordWrap w:val="0"/>
        <w:snapToGrid w:val="0"/>
        <w:spacing w:line="360" w:lineRule="auto"/>
        <w:ind w:firstLine="960" w:firstLineChars="400"/>
        <w:rPr>
          <w:rFonts w:hint="eastAsia" w:ascii="宋体" w:hAnsi="宋体" w:cs="宋体"/>
          <w:bCs/>
          <w:color w:val="auto"/>
          <w:sz w:val="24"/>
          <w:szCs w:val="24"/>
          <w:highlight w:val="none"/>
        </w:rPr>
      </w:pPr>
    </w:p>
    <w:p w14:paraId="656C0453">
      <w:pPr>
        <w:wordWrap w:val="0"/>
        <w:snapToGrid w:val="0"/>
        <w:spacing w:line="360" w:lineRule="auto"/>
        <w:ind w:firstLine="480"/>
        <w:jc w:val="center"/>
        <w:rPr>
          <w:rFonts w:hint="eastAsia" w:ascii="宋体" w:hAnsi="宋体" w:cs="宋体"/>
          <w:color w:val="auto"/>
          <w:sz w:val="24"/>
          <w:highlight w:val="none"/>
        </w:rPr>
      </w:pPr>
      <w:r>
        <w:rPr>
          <w:rFonts w:hint="eastAsia" w:ascii="宋体" w:hAnsi="宋体" w:cs="宋体"/>
          <w:color w:val="auto"/>
          <w:sz w:val="24"/>
          <w:highlight w:val="none"/>
        </w:rPr>
        <w:t>年  月  日</w:t>
      </w:r>
    </w:p>
    <w:p w14:paraId="0F25658A">
      <w:pPr>
        <w:widowControl/>
        <w:wordWrap w:val="0"/>
        <w:spacing w:line="360" w:lineRule="auto"/>
        <w:ind w:firstLine="600"/>
        <w:jc w:val="left"/>
        <w:rPr>
          <w:rFonts w:hint="eastAsia"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4E9E9A32">
      <w:pPr>
        <w:wordWrap w:val="0"/>
        <w:spacing w:line="360" w:lineRule="auto"/>
        <w:ind w:firstLine="723"/>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4772775A">
      <w:pPr>
        <w:wordWrap w:val="0"/>
        <w:snapToGrid w:val="0"/>
        <w:spacing w:line="360" w:lineRule="auto"/>
        <w:rPr>
          <w:rFonts w:hint="eastAsia" w:ascii="宋体" w:hAnsi="宋体" w:cs="宋体"/>
          <w:color w:val="auto"/>
          <w:kern w:val="0"/>
          <w:sz w:val="24"/>
          <w:highlight w:val="none"/>
        </w:rPr>
      </w:pPr>
    </w:p>
    <w:p w14:paraId="6FB08A62">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5951033C">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619380C5">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0F33BCA3">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7E3F4413">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65C11F8D">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09F4FA26">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七、中小企业声明函……………………………………………………………………（页码）</w:t>
      </w:r>
    </w:p>
    <w:p w14:paraId="758F1F3F">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八、联合体协议书（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59278E69">
      <w:pPr>
        <w:wordWrap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九、除招标文件规定必须提供以外，投标人认为需要提供的其他证明材料</w:t>
      </w:r>
      <w:r>
        <w:rPr>
          <w:rFonts w:hint="eastAsia" w:ascii="宋体" w:hAnsi="宋体" w:cs="宋体"/>
          <w:color w:val="auto"/>
          <w:kern w:val="0"/>
          <w:sz w:val="24"/>
          <w:highlight w:val="none"/>
        </w:rPr>
        <w:t>………（页码）</w:t>
      </w:r>
    </w:p>
    <w:p w14:paraId="3E2D017E">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B566777">
      <w:pPr>
        <w:widowControl/>
        <w:wordWrap w:val="0"/>
        <w:spacing w:line="360" w:lineRule="auto"/>
        <w:ind w:firstLine="600"/>
        <w:jc w:val="left"/>
        <w:rPr>
          <w:rFonts w:hint="eastAsia"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7BAA6AEE">
      <w:pPr>
        <w:wordWrap w:val="0"/>
        <w:snapToGrid w:val="0"/>
        <w:spacing w:line="360" w:lineRule="auto"/>
        <w:ind w:firstLine="643"/>
        <w:rPr>
          <w:rFonts w:hint="eastAsia" w:ascii="宋体" w:hAnsi="宋体" w:cs="宋体"/>
          <w:b/>
          <w:color w:val="auto"/>
          <w:kern w:val="0"/>
          <w:sz w:val="32"/>
          <w:szCs w:val="32"/>
          <w:highlight w:val="none"/>
          <w:lang w:val="zh-CN"/>
        </w:rPr>
      </w:pPr>
    </w:p>
    <w:p w14:paraId="165D0059">
      <w:pPr>
        <w:wordWrap w:val="0"/>
        <w:spacing w:line="360" w:lineRule="auto"/>
        <w:ind w:firstLine="643"/>
        <w:jc w:val="center"/>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026637D3">
      <w:pPr>
        <w:wordWrap w:val="0"/>
        <w:spacing w:line="360" w:lineRule="auto"/>
        <w:ind w:firstLine="602"/>
        <w:rPr>
          <w:rFonts w:hint="eastAsia" w:ascii="宋体" w:hAnsi="宋体" w:cs="宋体"/>
          <w:b/>
          <w:color w:val="auto"/>
          <w:sz w:val="30"/>
          <w:szCs w:val="30"/>
          <w:highlight w:val="none"/>
        </w:rPr>
      </w:pPr>
    </w:p>
    <w:p w14:paraId="730CBD72">
      <w:pPr>
        <w:wordWrap w:val="0"/>
        <w:snapToGrid w:val="0"/>
        <w:spacing w:line="360" w:lineRule="auto"/>
        <w:ind w:firstLine="48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00B28A6A">
      <w:pPr>
        <w:wordWrap w:val="0"/>
        <w:spacing w:line="360" w:lineRule="auto"/>
        <w:jc w:val="center"/>
        <w:rPr>
          <w:rFonts w:hint="eastAsia"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61E68E64">
      <w:pPr>
        <w:wordWrap w:val="0"/>
        <w:spacing w:line="360" w:lineRule="auto"/>
        <w:ind w:firstLine="602"/>
        <w:jc w:val="center"/>
        <w:rPr>
          <w:rFonts w:hint="eastAsia" w:ascii="宋体" w:hAnsi="宋体" w:cs="宋体"/>
          <w:b/>
          <w:color w:val="auto"/>
          <w:sz w:val="30"/>
          <w:szCs w:val="30"/>
          <w:highlight w:val="none"/>
        </w:rPr>
      </w:pPr>
    </w:p>
    <w:p w14:paraId="185A3A76">
      <w:pPr>
        <w:wordWrap w:val="0"/>
        <w:snapToGrid w:val="0"/>
        <w:spacing w:line="360" w:lineRule="auto"/>
        <w:ind w:right="480" w:firstLine="602"/>
        <w:jc w:val="center"/>
        <w:rPr>
          <w:rFonts w:hint="eastAsia"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2CF43979">
      <w:pPr>
        <w:wordWrap w:val="0"/>
        <w:snapToGrid w:val="0"/>
        <w:spacing w:line="360" w:lineRule="auto"/>
        <w:ind w:firstLine="480" w:firstLineChars="200"/>
        <w:rPr>
          <w:rFonts w:hint="eastAsia" w:ascii="宋体" w:hAnsi="宋体" w:cs="宋体"/>
          <w:color w:val="auto"/>
          <w:sz w:val="24"/>
          <w:highlight w:val="none"/>
        </w:rPr>
      </w:pPr>
    </w:p>
    <w:p w14:paraId="72A4D968">
      <w:pPr>
        <w:wordWrap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42EF64">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7ABDBDA5">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78A12DD">
      <w:pPr>
        <w:wordWrap w:val="0"/>
        <w:snapToGrid w:val="0"/>
        <w:spacing w:line="360" w:lineRule="auto"/>
        <w:ind w:right="480" w:firstLine="602"/>
        <w:jc w:val="center"/>
        <w:rPr>
          <w:rFonts w:hint="eastAsia"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2F9385B8">
      <w:pPr>
        <w:wordWrap w:val="0"/>
        <w:snapToGrid w:val="0"/>
        <w:spacing w:line="360" w:lineRule="auto"/>
        <w:ind w:firstLine="480" w:firstLineChars="200"/>
        <w:rPr>
          <w:rFonts w:hint="eastAsia" w:ascii="宋体" w:hAnsi="宋体" w:cs="宋体"/>
          <w:color w:val="auto"/>
          <w:sz w:val="24"/>
          <w:highlight w:val="none"/>
        </w:rPr>
      </w:pPr>
    </w:p>
    <w:p w14:paraId="7CCD8A4C">
      <w:pPr>
        <w:wordWrap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612038">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57199859">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C1C3F4">
      <w:pPr>
        <w:wordWrap w:val="0"/>
        <w:snapToGrid w:val="0"/>
        <w:spacing w:line="360" w:lineRule="auto"/>
        <w:ind w:firstLine="5160" w:firstLineChars="2150"/>
        <w:rPr>
          <w:rFonts w:hint="eastAsia" w:ascii="宋体" w:hAnsi="宋体" w:cs="宋体"/>
          <w:color w:val="auto"/>
          <w:kern w:val="0"/>
          <w:sz w:val="24"/>
          <w:highlight w:val="none"/>
          <w:lang w:val="zh-CN"/>
        </w:rPr>
      </w:pPr>
    </w:p>
    <w:p w14:paraId="4AF39D84">
      <w:pPr>
        <w:wordWrap w:val="0"/>
        <w:snapToGrid w:val="0"/>
        <w:spacing w:line="360" w:lineRule="auto"/>
        <w:ind w:right="480" w:firstLine="643"/>
        <w:jc w:val="center"/>
        <w:rPr>
          <w:rFonts w:hint="eastAsia" w:ascii="宋体" w:hAnsi="宋体" w:cs="宋体"/>
          <w:b/>
          <w:color w:val="auto"/>
          <w:kern w:val="0"/>
          <w:sz w:val="32"/>
          <w:szCs w:val="32"/>
          <w:highlight w:val="none"/>
          <w:lang w:val="zh-CN"/>
        </w:rPr>
      </w:pPr>
    </w:p>
    <w:p w14:paraId="31B6F6D3">
      <w:pPr>
        <w:wordWrap w:val="0"/>
        <w:snapToGrid w:val="0"/>
        <w:spacing w:line="360" w:lineRule="auto"/>
        <w:ind w:right="480" w:firstLine="643"/>
        <w:jc w:val="center"/>
        <w:rPr>
          <w:rFonts w:hint="eastAsia"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2722C93F">
      <w:pPr>
        <w:wordWrap w:val="0"/>
        <w:snapToGrid w:val="0"/>
        <w:spacing w:line="360" w:lineRule="auto"/>
        <w:ind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7"/>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576D010">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4403DE">
            <w:pPr>
              <w:wordWrap w:val="0"/>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0E4CD3">
            <w:pPr>
              <w:wordWrap w:val="0"/>
              <w:spacing w:line="360" w:lineRule="auto"/>
              <w:ind w:firstLine="482"/>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657D00">
            <w:pPr>
              <w:wordWrap w:val="0"/>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9933D2">
            <w:pPr>
              <w:wordWrap w:val="0"/>
              <w:spacing w:line="360" w:lineRule="auto"/>
              <w:ind w:firstLine="482"/>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8AD5FB7">
            <w:pPr>
              <w:wordWrap w:val="0"/>
              <w:spacing w:line="360" w:lineRule="auto"/>
              <w:ind w:firstLine="482"/>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89A235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A82274">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799CF1">
            <w:pPr>
              <w:wordWrap w:val="0"/>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940B5E">
            <w:pPr>
              <w:wordWrap w:val="0"/>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AE24EF">
            <w:pPr>
              <w:wordWrap w:val="0"/>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DE12C4">
            <w:pPr>
              <w:wordWrap w:val="0"/>
              <w:spacing w:line="360" w:lineRule="auto"/>
              <w:jc w:val="center"/>
              <w:rPr>
                <w:rFonts w:hint="eastAsia" w:ascii="宋体" w:hAnsi="宋体" w:cs="宋体"/>
                <w:color w:val="auto"/>
                <w:kern w:val="0"/>
                <w:sz w:val="24"/>
                <w:highlight w:val="none"/>
              </w:rPr>
            </w:pPr>
          </w:p>
        </w:tc>
      </w:tr>
      <w:tr w14:paraId="7BFD969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0FC24">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880296">
            <w:pPr>
              <w:wordWrap w:val="0"/>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96CA40">
            <w:pPr>
              <w:wordWrap w:val="0"/>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7C546D">
            <w:pPr>
              <w:wordWrap w:val="0"/>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D80A10">
            <w:pPr>
              <w:wordWrap w:val="0"/>
              <w:spacing w:line="360" w:lineRule="auto"/>
              <w:jc w:val="center"/>
              <w:rPr>
                <w:rFonts w:hint="eastAsia" w:ascii="宋体" w:hAnsi="宋体" w:cs="宋体"/>
                <w:color w:val="auto"/>
                <w:kern w:val="0"/>
                <w:sz w:val="24"/>
                <w:highlight w:val="none"/>
              </w:rPr>
            </w:pPr>
          </w:p>
        </w:tc>
      </w:tr>
      <w:tr w14:paraId="28F370F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7A7CBA">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1D0E96">
            <w:pPr>
              <w:wordWrap w:val="0"/>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51080A">
            <w:pPr>
              <w:wordWrap w:val="0"/>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0A8E85">
            <w:pPr>
              <w:wordWrap w:val="0"/>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2EF1B2">
            <w:pPr>
              <w:wordWrap w:val="0"/>
              <w:spacing w:line="360" w:lineRule="auto"/>
              <w:jc w:val="center"/>
              <w:rPr>
                <w:rFonts w:hint="eastAsia" w:ascii="宋体" w:hAnsi="宋体" w:cs="宋体"/>
                <w:color w:val="auto"/>
                <w:kern w:val="0"/>
                <w:sz w:val="24"/>
                <w:highlight w:val="none"/>
              </w:rPr>
            </w:pPr>
          </w:p>
        </w:tc>
      </w:tr>
      <w:tr w14:paraId="31302EE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A67C">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DC7516">
            <w:pPr>
              <w:wordWrap w:val="0"/>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AE1EDE">
            <w:pPr>
              <w:wordWrap w:val="0"/>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110EA7">
            <w:pPr>
              <w:wordWrap w:val="0"/>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D57956">
            <w:pPr>
              <w:wordWrap w:val="0"/>
              <w:spacing w:line="360" w:lineRule="auto"/>
              <w:jc w:val="center"/>
              <w:rPr>
                <w:rFonts w:hint="eastAsia" w:ascii="宋体" w:hAnsi="宋体" w:cs="宋体"/>
                <w:color w:val="auto"/>
                <w:kern w:val="0"/>
                <w:sz w:val="24"/>
                <w:highlight w:val="none"/>
              </w:rPr>
            </w:pPr>
          </w:p>
        </w:tc>
      </w:tr>
    </w:tbl>
    <w:p w14:paraId="7A261745">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97AFDEF">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0814C85">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A0E73EC">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287C5533">
      <w:pPr>
        <w:wordWrap w:val="0"/>
        <w:snapToGrid w:val="0"/>
        <w:spacing w:line="360" w:lineRule="auto"/>
        <w:jc w:val="left"/>
        <w:rPr>
          <w:rFonts w:hint="eastAsia" w:ascii="宋体" w:hAnsi="宋体" w:cs="宋体"/>
          <w:color w:val="auto"/>
          <w:sz w:val="24"/>
          <w:highlight w:val="none"/>
        </w:rPr>
      </w:pPr>
    </w:p>
    <w:p w14:paraId="2B4795C7">
      <w:pPr>
        <w:wordWrap w:val="0"/>
        <w:snapToGrid w:val="0"/>
        <w:spacing w:line="360" w:lineRule="auto"/>
        <w:jc w:val="left"/>
        <w:rPr>
          <w:rFonts w:hint="eastAsia" w:ascii="宋体" w:hAnsi="宋体" w:cs="宋体"/>
          <w:color w:val="auto"/>
          <w:sz w:val="24"/>
          <w:highlight w:val="none"/>
        </w:rPr>
      </w:pPr>
    </w:p>
    <w:p w14:paraId="39A8B1E3">
      <w:pPr>
        <w:wordWrap w:val="0"/>
        <w:snapToGrid w:val="0"/>
        <w:spacing w:line="360" w:lineRule="auto"/>
        <w:jc w:val="left"/>
        <w:rPr>
          <w:rFonts w:hint="eastAsia" w:ascii="宋体" w:hAnsi="宋体" w:cs="宋体"/>
          <w:color w:val="auto"/>
          <w:sz w:val="24"/>
          <w:highlight w:val="none"/>
        </w:rPr>
      </w:pPr>
    </w:p>
    <w:p w14:paraId="0D707C27">
      <w:pPr>
        <w:wordWrap w:val="0"/>
        <w:snapToGrid w:val="0"/>
        <w:spacing w:line="360" w:lineRule="auto"/>
        <w:jc w:val="left"/>
        <w:rPr>
          <w:rFonts w:hint="eastAsia" w:ascii="宋体" w:hAnsi="宋体" w:cs="宋体"/>
          <w:color w:val="auto"/>
          <w:sz w:val="24"/>
          <w:highlight w:val="none"/>
        </w:rPr>
      </w:pPr>
    </w:p>
    <w:p w14:paraId="1610894C">
      <w:pPr>
        <w:wordWrap w:val="0"/>
        <w:snapToGrid w:val="0"/>
        <w:spacing w:line="360" w:lineRule="auto"/>
        <w:jc w:val="left"/>
        <w:rPr>
          <w:rFonts w:hint="eastAsia" w:ascii="宋体" w:hAnsi="宋体" w:cs="宋体"/>
          <w:color w:val="auto"/>
          <w:sz w:val="24"/>
          <w:highlight w:val="none"/>
        </w:rPr>
      </w:pPr>
    </w:p>
    <w:p w14:paraId="5BC0C877">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11A2499">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18CD2D">
      <w:pPr>
        <w:wordWrap w:val="0"/>
        <w:snapToGrid w:val="0"/>
        <w:spacing w:line="360" w:lineRule="auto"/>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52FFF9CF">
      <w:pPr>
        <w:wordWrap w:val="0"/>
        <w:snapToGrid w:val="0"/>
        <w:spacing w:line="360" w:lineRule="auto"/>
        <w:ind w:firstLine="643"/>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7"/>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E21A068">
        <w:tblPrEx>
          <w:shd w:val="clear" w:color="auto" w:fill="FBFBFB"/>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ACDFD4">
            <w:pPr>
              <w:wordWrap w:val="0"/>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1FF6121">
            <w:pPr>
              <w:wordWrap w:val="0"/>
              <w:spacing w:line="360" w:lineRule="auto"/>
              <w:ind w:firstLine="482"/>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3162190">
            <w:pPr>
              <w:wordWrap w:val="0"/>
              <w:spacing w:line="360" w:lineRule="auto"/>
              <w:ind w:firstLine="482"/>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286472">
            <w:pPr>
              <w:wordWrap w:val="0"/>
              <w:spacing w:line="360" w:lineRule="auto"/>
              <w:ind w:firstLine="482"/>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4A29C5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A56D8E">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E7F933">
            <w:pPr>
              <w:wordWrap w:val="0"/>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8B248D">
            <w:pPr>
              <w:wordWrap w:val="0"/>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A4B3A">
            <w:pPr>
              <w:wordWrap w:val="0"/>
              <w:spacing w:line="360" w:lineRule="auto"/>
              <w:jc w:val="center"/>
              <w:rPr>
                <w:rFonts w:hint="eastAsia" w:ascii="宋体" w:hAnsi="宋体" w:cs="宋体"/>
                <w:color w:val="auto"/>
                <w:kern w:val="0"/>
                <w:sz w:val="24"/>
                <w:highlight w:val="none"/>
              </w:rPr>
            </w:pPr>
          </w:p>
        </w:tc>
      </w:tr>
      <w:tr w14:paraId="5BDF7B2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37CDCB">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078DDB">
            <w:pPr>
              <w:wordWrap w:val="0"/>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CE1258">
            <w:pPr>
              <w:wordWrap w:val="0"/>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6AA15B">
            <w:pPr>
              <w:wordWrap w:val="0"/>
              <w:spacing w:line="360" w:lineRule="auto"/>
              <w:jc w:val="center"/>
              <w:rPr>
                <w:rFonts w:hint="eastAsia" w:ascii="宋体" w:hAnsi="宋体" w:cs="宋体"/>
                <w:color w:val="auto"/>
                <w:kern w:val="0"/>
                <w:sz w:val="24"/>
                <w:highlight w:val="none"/>
              </w:rPr>
            </w:pPr>
          </w:p>
        </w:tc>
      </w:tr>
      <w:tr w14:paraId="422F5B5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E8C17">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229005">
            <w:pPr>
              <w:wordWrap w:val="0"/>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AFF3A1">
            <w:pPr>
              <w:wordWrap w:val="0"/>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BD30A5">
            <w:pPr>
              <w:wordWrap w:val="0"/>
              <w:spacing w:line="360" w:lineRule="auto"/>
              <w:jc w:val="center"/>
              <w:rPr>
                <w:rFonts w:hint="eastAsia" w:ascii="宋体" w:hAnsi="宋体" w:cs="宋体"/>
                <w:color w:val="auto"/>
                <w:kern w:val="0"/>
                <w:sz w:val="24"/>
                <w:highlight w:val="none"/>
              </w:rPr>
            </w:pPr>
          </w:p>
        </w:tc>
      </w:tr>
      <w:tr w14:paraId="7481034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E1BFEB">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89ADAF">
            <w:pPr>
              <w:wordWrap w:val="0"/>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F1A327">
            <w:pPr>
              <w:wordWrap w:val="0"/>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6699D8">
            <w:pPr>
              <w:wordWrap w:val="0"/>
              <w:spacing w:line="360" w:lineRule="auto"/>
              <w:jc w:val="center"/>
              <w:rPr>
                <w:rFonts w:hint="eastAsia" w:ascii="宋体" w:hAnsi="宋体" w:cs="宋体"/>
                <w:color w:val="auto"/>
                <w:kern w:val="0"/>
                <w:sz w:val="24"/>
                <w:highlight w:val="none"/>
              </w:rPr>
            </w:pPr>
          </w:p>
        </w:tc>
      </w:tr>
    </w:tbl>
    <w:p w14:paraId="775E4822">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2D4F058">
      <w:pPr>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17B6081">
      <w:pPr>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26495CB">
      <w:pPr>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3FCFA7B5">
      <w:pPr>
        <w:wordWrap w:val="0"/>
        <w:snapToGrid w:val="0"/>
        <w:spacing w:line="360" w:lineRule="auto"/>
        <w:jc w:val="left"/>
        <w:rPr>
          <w:rFonts w:hint="eastAsia" w:ascii="宋体" w:hAnsi="宋体" w:cs="宋体"/>
          <w:color w:val="auto"/>
          <w:sz w:val="24"/>
          <w:highlight w:val="none"/>
        </w:rPr>
      </w:pPr>
    </w:p>
    <w:p w14:paraId="25FA3648">
      <w:pPr>
        <w:wordWrap w:val="0"/>
        <w:snapToGrid w:val="0"/>
        <w:spacing w:line="360" w:lineRule="auto"/>
        <w:jc w:val="left"/>
        <w:rPr>
          <w:rFonts w:hint="eastAsia" w:ascii="宋体" w:hAnsi="宋体" w:cs="宋体"/>
          <w:color w:val="auto"/>
          <w:sz w:val="24"/>
          <w:highlight w:val="none"/>
        </w:rPr>
      </w:pPr>
    </w:p>
    <w:p w14:paraId="541FAE10">
      <w:pPr>
        <w:wordWrap w:val="0"/>
        <w:snapToGrid w:val="0"/>
        <w:spacing w:line="360" w:lineRule="auto"/>
        <w:jc w:val="left"/>
        <w:rPr>
          <w:rFonts w:hint="eastAsia" w:ascii="宋体" w:hAnsi="宋体" w:cs="宋体"/>
          <w:color w:val="auto"/>
          <w:sz w:val="24"/>
          <w:highlight w:val="none"/>
        </w:rPr>
      </w:pPr>
    </w:p>
    <w:p w14:paraId="4452FCA4">
      <w:pPr>
        <w:wordWrap w:val="0"/>
        <w:snapToGrid w:val="0"/>
        <w:spacing w:line="360" w:lineRule="auto"/>
        <w:jc w:val="left"/>
        <w:rPr>
          <w:rFonts w:hint="eastAsia" w:ascii="宋体" w:hAnsi="宋体" w:cs="宋体"/>
          <w:color w:val="auto"/>
          <w:sz w:val="24"/>
          <w:highlight w:val="none"/>
        </w:rPr>
      </w:pPr>
    </w:p>
    <w:p w14:paraId="6DD02C13">
      <w:pPr>
        <w:wordWrap w:val="0"/>
        <w:snapToGrid w:val="0"/>
        <w:spacing w:line="360" w:lineRule="auto"/>
        <w:jc w:val="left"/>
        <w:rPr>
          <w:rFonts w:hint="eastAsia" w:ascii="宋体" w:hAnsi="宋体" w:cs="宋体"/>
          <w:color w:val="auto"/>
          <w:sz w:val="24"/>
          <w:highlight w:val="none"/>
        </w:rPr>
      </w:pPr>
    </w:p>
    <w:p w14:paraId="70EEBF53">
      <w:pPr>
        <w:wordWrap w:val="0"/>
        <w:snapToGrid w:val="0"/>
        <w:spacing w:line="360" w:lineRule="auto"/>
        <w:jc w:val="left"/>
        <w:rPr>
          <w:rFonts w:hint="eastAsia" w:ascii="宋体" w:hAnsi="宋体" w:cs="宋体"/>
          <w:color w:val="auto"/>
          <w:sz w:val="24"/>
          <w:highlight w:val="none"/>
        </w:rPr>
      </w:pPr>
    </w:p>
    <w:p w14:paraId="502EED7C">
      <w:pPr>
        <w:wordWrap w:val="0"/>
        <w:snapToGrid w:val="0"/>
        <w:spacing w:line="360" w:lineRule="auto"/>
        <w:jc w:val="left"/>
        <w:rPr>
          <w:rFonts w:hint="eastAsia" w:ascii="宋体" w:hAnsi="宋体" w:cs="宋体"/>
          <w:color w:val="auto"/>
          <w:sz w:val="24"/>
          <w:highlight w:val="none"/>
        </w:rPr>
      </w:pPr>
    </w:p>
    <w:p w14:paraId="17EAD2EF">
      <w:pPr>
        <w:wordWrap w:val="0"/>
        <w:snapToGrid w:val="0"/>
        <w:spacing w:line="360" w:lineRule="auto"/>
        <w:jc w:val="left"/>
        <w:rPr>
          <w:rFonts w:hint="eastAsia" w:ascii="宋体" w:hAnsi="宋体" w:cs="宋体"/>
          <w:color w:val="auto"/>
          <w:sz w:val="24"/>
          <w:highlight w:val="none"/>
        </w:rPr>
      </w:pPr>
    </w:p>
    <w:p w14:paraId="01A415B3">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6254104">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6793A5F">
      <w:pPr>
        <w:wordWrap w:val="0"/>
        <w:snapToGrid w:val="0"/>
        <w:spacing w:line="360" w:lineRule="auto"/>
        <w:ind w:firstLine="420"/>
        <w:jc w:val="left"/>
        <w:rPr>
          <w:rFonts w:hint="eastAsia" w:ascii="宋体" w:hAnsi="宋体" w:cs="宋体"/>
          <w:color w:val="auto"/>
          <w:szCs w:val="21"/>
          <w:highlight w:val="none"/>
        </w:rPr>
      </w:pPr>
    </w:p>
    <w:p w14:paraId="722ED850">
      <w:pPr>
        <w:wordWrap w:val="0"/>
        <w:snapToGrid w:val="0"/>
        <w:spacing w:line="360" w:lineRule="auto"/>
        <w:ind w:firstLine="482"/>
        <w:jc w:val="left"/>
        <w:rPr>
          <w:rFonts w:hint="eastAsia" w:ascii="宋体" w:hAnsi="宋体" w:cs="宋体"/>
          <w:b/>
          <w:color w:val="auto"/>
          <w:sz w:val="24"/>
          <w:szCs w:val="20"/>
          <w:highlight w:val="none"/>
        </w:rPr>
      </w:pPr>
    </w:p>
    <w:p w14:paraId="6D21DFF4">
      <w:pPr>
        <w:wordWrap w:val="0"/>
        <w:snapToGrid w:val="0"/>
        <w:spacing w:line="360" w:lineRule="auto"/>
        <w:ind w:firstLine="482"/>
        <w:jc w:val="left"/>
        <w:rPr>
          <w:rFonts w:hint="eastAsia" w:ascii="宋体" w:hAnsi="宋体" w:cs="宋体"/>
          <w:b/>
          <w:color w:val="auto"/>
          <w:sz w:val="24"/>
          <w:highlight w:val="none"/>
        </w:rPr>
      </w:pPr>
    </w:p>
    <w:p w14:paraId="1E03CD50">
      <w:pPr>
        <w:wordWrap w:val="0"/>
        <w:snapToGrid w:val="0"/>
        <w:spacing w:line="360" w:lineRule="auto"/>
        <w:ind w:firstLine="482"/>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4B0A54E5">
      <w:pPr>
        <w:wordWrap w:val="0"/>
        <w:snapToGrid w:val="0"/>
        <w:spacing w:line="360" w:lineRule="auto"/>
        <w:ind w:firstLine="482"/>
        <w:jc w:val="left"/>
        <w:rPr>
          <w:rFonts w:hint="eastAsia" w:ascii="宋体" w:hAnsi="宋体" w:cs="宋体"/>
          <w:b/>
          <w:color w:val="auto"/>
          <w:sz w:val="24"/>
          <w:szCs w:val="20"/>
          <w:highlight w:val="none"/>
        </w:rPr>
      </w:pPr>
    </w:p>
    <w:p w14:paraId="177D93C8">
      <w:pPr>
        <w:wordWrap w:val="0"/>
        <w:snapToGrid w:val="0"/>
        <w:spacing w:line="360" w:lineRule="auto"/>
        <w:ind w:firstLine="420"/>
        <w:jc w:val="left"/>
        <w:rPr>
          <w:rFonts w:hint="eastAsia" w:ascii="宋体" w:hAnsi="宋体" w:cs="宋体"/>
          <w:color w:val="auto"/>
          <w:highlight w:val="none"/>
        </w:rPr>
      </w:pPr>
    </w:p>
    <w:p w14:paraId="1503EB18">
      <w:pPr>
        <w:wordWrap w:val="0"/>
        <w:snapToGrid w:val="0"/>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3322FF1B">
      <w:pPr>
        <w:tabs>
          <w:tab w:val="left" w:pos="7200"/>
        </w:tabs>
        <w:wordWrap w:val="0"/>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致：</w:t>
      </w:r>
      <w:bookmarkStart w:id="302" w:name="PO_3000001866_PM031_5"/>
      <w:r>
        <w:rPr>
          <w:rFonts w:hint="eastAsia" w:ascii="宋体" w:hAnsi="宋体" w:cs="宋体"/>
          <w:color w:val="auto"/>
          <w:szCs w:val="21"/>
          <w:highlight w:val="none"/>
          <w:u w:val="single"/>
        </w:rPr>
        <w:t>广西邕政采购代理有限公司</w:t>
      </w:r>
      <w:bookmarkEnd w:id="302"/>
      <w:r>
        <w:rPr>
          <w:rFonts w:hint="eastAsia" w:ascii="宋体" w:hAnsi="宋体" w:cs="宋体"/>
          <w:color w:val="auto"/>
          <w:szCs w:val="21"/>
          <w:highlight w:val="none"/>
          <w:u w:val="single"/>
        </w:rPr>
        <w:t xml:space="preserve"> </w:t>
      </w:r>
    </w:p>
    <w:p w14:paraId="591953F4">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）项目的投标，为便于贵方公正、择优地确定中标供应商，我方就本次投标有关事项郑重声明如下：</w:t>
      </w:r>
    </w:p>
    <w:p w14:paraId="1BE87EE3">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72497DC4">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49E08B7">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67988F6D">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3A80A8DC">
      <w:pPr>
        <w:tabs>
          <w:tab w:val="left" w:pos="7200"/>
        </w:tabs>
        <w:wordWrap w:val="0"/>
        <w:spacing w:line="360" w:lineRule="auto"/>
        <w:ind w:firstLine="270" w:firstLineChars="150"/>
        <w:rPr>
          <w:rFonts w:hint="eastAsia" w:ascii="宋体" w:hAnsi="宋体" w:cs="宋体"/>
          <w:color w:val="auto"/>
          <w:sz w:val="18"/>
          <w:szCs w:val="18"/>
          <w:highlight w:val="none"/>
        </w:rPr>
      </w:pPr>
      <w:r>
        <w:rPr>
          <w:rFonts w:hint="eastAsia" w:ascii="宋体" w:hAnsi="宋体" w:cs="宋体"/>
          <w:color w:val="auto"/>
          <w:sz w:val="18"/>
          <w:szCs w:val="18"/>
          <w:highlight w:val="none"/>
        </w:rPr>
        <w:t>说明：</w:t>
      </w:r>
    </w:p>
    <w:p w14:paraId="343ADC64">
      <w:pPr>
        <w:wordWrap w:val="0"/>
        <w:spacing w:line="360" w:lineRule="auto"/>
        <w:ind w:firstLine="360" w:firstLineChars="2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30EAB9EA">
      <w:pPr>
        <w:wordWrap w:val="0"/>
        <w:spacing w:line="360" w:lineRule="auto"/>
        <w:ind w:firstLine="360" w:firstLineChars="2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6830371">
      <w:pPr>
        <w:wordWrap w:val="0"/>
        <w:snapToGrid w:val="0"/>
        <w:spacing w:line="360" w:lineRule="auto"/>
        <w:ind w:firstLine="36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2BD958AA">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C3B0AF3">
      <w:pPr>
        <w:wordWrap w:val="0"/>
        <w:snapToGrid w:val="0"/>
        <w:spacing w:line="360" w:lineRule="auto"/>
        <w:ind w:left="7428" w:leftChars="2223" w:hanging="2760" w:hangingChars="115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7179DC8A">
      <w:pPr>
        <w:pStyle w:val="14"/>
        <w:rPr>
          <w:rFonts w:hint="eastAsia"/>
          <w:color w:val="auto"/>
          <w:highlight w:val="none"/>
        </w:rPr>
      </w:pPr>
    </w:p>
    <w:p w14:paraId="4508DBFB">
      <w:pPr>
        <w:widowControl/>
        <w:wordWrap w:val="0"/>
        <w:spacing w:line="360" w:lineRule="auto"/>
        <w:ind w:firstLine="602"/>
        <w:jc w:val="left"/>
        <w:rPr>
          <w:rFonts w:hint="eastAsia"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56BCF956">
      <w:pPr>
        <w:pStyle w:val="14"/>
        <w:rPr>
          <w:rFonts w:hint="eastAsia"/>
          <w:color w:val="auto"/>
          <w:highlight w:val="none"/>
        </w:rPr>
      </w:pPr>
      <w:r>
        <w:rPr>
          <w:rFonts w:hint="eastAsia"/>
          <w:color w:val="auto"/>
          <w:highlight w:val="none"/>
        </w:rPr>
        <w:t>七、中小企业声明函</w:t>
      </w:r>
    </w:p>
    <w:p w14:paraId="3BFF5274">
      <w:pPr>
        <w:pStyle w:val="12"/>
        <w:wordWrap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说明：</w:t>
      </w:r>
    </w:p>
    <w:p w14:paraId="2CB4525A">
      <w:pPr>
        <w:pStyle w:val="12"/>
        <w:wordWrap w:val="0"/>
        <w:spacing w:line="360" w:lineRule="auto"/>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6572D76C">
      <w:pPr>
        <w:pStyle w:val="12"/>
        <w:wordWrap w:val="0"/>
        <w:spacing w:line="360" w:lineRule="auto"/>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20FC1BB4">
      <w:pPr>
        <w:pStyle w:val="12"/>
        <w:wordWrap w:val="0"/>
        <w:spacing w:line="360" w:lineRule="auto"/>
        <w:ind w:firstLine="404" w:firstLineChars="200"/>
        <w:rPr>
          <w:rFonts w:hint="eastAsia" w:hAnsi="宋体" w:cs="宋体"/>
          <w:color w:val="auto"/>
          <w:sz w:val="21"/>
          <w:szCs w:val="21"/>
          <w:highlight w:val="none"/>
        </w:rPr>
      </w:pPr>
    </w:p>
    <w:p w14:paraId="30380151">
      <w:pPr>
        <w:pStyle w:val="11"/>
        <w:wordWrap w:val="0"/>
        <w:spacing w:after="0" w:line="360" w:lineRule="auto"/>
        <w:ind w:right="142" w:firstLine="420" w:firstLineChars="200"/>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采购活动，服务全部由符合政策要求的中小企业承接。相关企业（含联合体中的小微企业、签订分包意向协议的小微企业）的具体情况如下：</w:t>
      </w:r>
    </w:p>
    <w:p w14:paraId="4AB4EBE1">
      <w:pPr>
        <w:numPr>
          <w:ilvl w:val="0"/>
          <w:numId w:val="5"/>
        </w:numPr>
        <w:tabs>
          <w:tab w:val="left" w:pos="1384"/>
          <w:tab w:val="left" w:pos="4562"/>
          <w:tab w:val="left" w:pos="6803"/>
        </w:tabs>
        <w:wordWrap w:val="0"/>
        <w:spacing w:line="360" w:lineRule="auto"/>
        <w:ind w:right="142" w:firstLine="630" w:firstLineChars="300"/>
        <w:rPr>
          <w:rFonts w:hint="eastAsia" w:ascii="宋体" w:hAnsi="宋体" w:cs="宋体"/>
          <w:color w:val="auto"/>
          <w:szCs w:val="21"/>
          <w:highlight w:val="none"/>
        </w:rPr>
      </w:pPr>
      <w:r>
        <w:rPr>
          <w:rFonts w:hint="eastAsia" w:ascii="宋体" w:hAnsi="宋体" w:cs="宋体"/>
          <w:color w:val="auto"/>
          <w:szCs w:val="21"/>
          <w:highlight w:val="none"/>
          <w:u w:val="single"/>
        </w:rPr>
        <w:t xml:space="preserve">   轨道交通车站设备教学资源库建设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  </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4001ACE0">
      <w:pPr>
        <w:tabs>
          <w:tab w:val="left" w:pos="1384"/>
          <w:tab w:val="left" w:pos="4562"/>
          <w:tab w:val="left" w:pos="6803"/>
        </w:tabs>
        <w:wordWrap w:val="0"/>
        <w:spacing w:line="360" w:lineRule="auto"/>
        <w:ind w:right="142" w:firstLine="630" w:firstLineChars="300"/>
        <w:rPr>
          <w:rFonts w:hint="eastAsia" w:ascii="宋体" w:hAnsi="宋体" w:cs="宋体"/>
          <w:color w:val="auto"/>
          <w:szCs w:val="21"/>
          <w:highlight w:val="none"/>
        </w:rPr>
      </w:pPr>
    </w:p>
    <w:p w14:paraId="5187C493">
      <w:pPr>
        <w:pStyle w:val="11"/>
        <w:wordWrap w:val="0"/>
        <w:spacing w:after="0" w:line="360" w:lineRule="auto"/>
        <w:ind w:right="142" w:firstLine="420" w:firstLineChars="20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294DAE85">
      <w:pPr>
        <w:pStyle w:val="11"/>
        <w:wordWrap w:val="0"/>
        <w:spacing w:after="0" w:line="360" w:lineRule="auto"/>
        <w:ind w:right="142" w:firstLine="420" w:firstLineChars="200"/>
        <w:rPr>
          <w:rFonts w:hint="eastAsia"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04A2182F">
      <w:pPr>
        <w:pStyle w:val="14"/>
        <w:rPr>
          <w:rFonts w:hint="eastAsia"/>
          <w:color w:val="auto"/>
          <w:highlight w:val="none"/>
        </w:rPr>
      </w:pPr>
    </w:p>
    <w:p w14:paraId="63A7698D">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30D5A98">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DF2C594">
      <w:pPr>
        <w:pStyle w:val="14"/>
        <w:rPr>
          <w:rFonts w:hint="eastAsia"/>
          <w:color w:val="auto"/>
          <w:highlight w:val="none"/>
        </w:rPr>
      </w:pPr>
    </w:p>
    <w:p w14:paraId="724F96DC">
      <w:pPr>
        <w:wordWrap w:val="0"/>
        <w:snapToGrid w:val="0"/>
        <w:spacing w:line="360" w:lineRule="auto"/>
        <w:ind w:firstLine="400"/>
        <w:jc w:val="left"/>
        <w:rPr>
          <w:rFonts w:hint="eastAsia" w:ascii="宋体" w:hAnsi="宋体" w:cs="宋体"/>
          <w:color w:val="auto"/>
          <w:sz w:val="20"/>
          <w:highlight w:val="none"/>
        </w:rPr>
      </w:pPr>
      <w:r>
        <w:rPr>
          <w:rFonts w:hint="eastAsia" w:ascii="宋体" w:hAnsi="宋体" w:cs="宋体"/>
          <w:color w:val="auto"/>
          <w:sz w:val="20"/>
          <w:highlight w:val="none"/>
        </w:rPr>
        <w:t>注：</w:t>
      </w:r>
    </w:p>
    <w:p w14:paraId="19CB40F3">
      <w:pPr>
        <w:numPr>
          <w:ilvl w:val="0"/>
          <w:numId w:val="6"/>
        </w:numPr>
        <w:wordWrap w:val="0"/>
        <w:snapToGrid w:val="0"/>
        <w:spacing w:line="360" w:lineRule="auto"/>
        <w:ind w:firstLine="400"/>
        <w:jc w:val="left"/>
        <w:rPr>
          <w:rFonts w:hint="eastAsia"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629A34FA">
      <w:pPr>
        <w:pStyle w:val="14"/>
        <w:rPr>
          <w:rFonts w:hint="eastAsia"/>
          <w:color w:val="auto"/>
          <w:highlight w:val="none"/>
        </w:rPr>
      </w:pPr>
      <w:r>
        <w:rPr>
          <w:rFonts w:hint="eastAsia"/>
          <w:color w:val="auto"/>
          <w:highlight w:val="none"/>
        </w:rPr>
        <w:t>2、请根据自己的真实情况出具《中小企业声明函》。依法享受小微企业优惠政策的，采购人或者采购代理机构在公告中标结果时，同时公告其《中小企业声明函》，接受社会监督。</w:t>
      </w:r>
    </w:p>
    <w:p w14:paraId="0CA446BA">
      <w:pPr>
        <w:pStyle w:val="14"/>
        <w:rPr>
          <w:rFonts w:hint="eastAsia"/>
          <w:color w:val="auto"/>
          <w:highlight w:val="none"/>
        </w:rPr>
      </w:pPr>
    </w:p>
    <w:p w14:paraId="7DE35E9C">
      <w:pPr>
        <w:ind w:firstLine="602"/>
        <w:rPr>
          <w:rFonts w:hint="eastAsia" w:hAnsi="宋体" w:cs="宋体"/>
          <w:b/>
          <w:bCs/>
          <w:color w:val="auto"/>
          <w:sz w:val="30"/>
          <w:szCs w:val="30"/>
          <w:highlight w:val="none"/>
        </w:rPr>
      </w:pPr>
      <w:r>
        <w:rPr>
          <w:rFonts w:hint="eastAsia" w:hAnsi="宋体" w:cs="宋体"/>
          <w:b/>
          <w:bCs/>
          <w:color w:val="auto"/>
          <w:sz w:val="30"/>
          <w:szCs w:val="30"/>
          <w:highlight w:val="none"/>
        </w:rPr>
        <w:br w:type="page"/>
      </w:r>
    </w:p>
    <w:p w14:paraId="31231D6F">
      <w:pPr>
        <w:pStyle w:val="14"/>
        <w:rPr>
          <w:rFonts w:hint="eastAsia"/>
          <w:color w:val="auto"/>
          <w:highlight w:val="none"/>
        </w:rPr>
      </w:pPr>
      <w:r>
        <w:rPr>
          <w:rFonts w:hint="eastAsia"/>
          <w:color w:val="auto"/>
          <w:highlight w:val="none"/>
        </w:rPr>
        <w:t>八、联合体协议书</w:t>
      </w:r>
    </w:p>
    <w:p w14:paraId="63874B39">
      <w:pPr>
        <w:wordWrap w:val="0"/>
        <w:autoSpaceDE w:val="0"/>
        <w:autoSpaceDN w:val="0"/>
        <w:adjustRightInd w:val="0"/>
        <w:spacing w:line="360" w:lineRule="auto"/>
        <w:ind w:firstLine="420"/>
        <w:jc w:val="left"/>
        <w:rPr>
          <w:rFonts w:hint="eastAsia" w:ascii="宋体" w:hAnsi="宋体" w:cs="宋体"/>
          <w:color w:val="auto"/>
          <w:kern w:val="0"/>
          <w:szCs w:val="21"/>
          <w:highlight w:val="none"/>
          <w:u w:val="single"/>
        </w:rPr>
      </w:pPr>
    </w:p>
    <w:p w14:paraId="315B97A5">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03" w:name="PO_3000001866_PM031_6"/>
      <w:r>
        <w:rPr>
          <w:rFonts w:hint="eastAsia" w:ascii="宋体" w:hAnsi="宋体" w:cs="宋体"/>
          <w:color w:val="auto"/>
          <w:kern w:val="0"/>
          <w:szCs w:val="21"/>
          <w:highlight w:val="none"/>
          <w:u w:val="single"/>
        </w:rPr>
        <w:t>广西邕政采购代理有限公司</w:t>
      </w:r>
      <w:bookmarkEnd w:id="303"/>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56FC7ABB">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32AFF7B8">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3F3607C">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1A5ED88">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2960F2B2">
      <w:pPr>
        <w:pStyle w:val="14"/>
        <w:rPr>
          <w:rFonts w:hint="eastAsia"/>
          <w:color w:val="auto"/>
          <w:highlight w:val="none"/>
        </w:rPr>
      </w:pPr>
      <w:r>
        <w:rPr>
          <w:rFonts w:hint="eastAsia"/>
          <w:color w:val="auto"/>
          <w:kern w:val="0"/>
          <w:highlight w:val="none"/>
        </w:rPr>
        <w:t>5、本联合体中</w:t>
      </w:r>
      <w:r>
        <w:rPr>
          <w:rFonts w:hint="eastAsia"/>
          <w:color w:val="auto"/>
          <w:kern w:val="0"/>
          <w:highlight w:val="none"/>
          <w:u w:val="single"/>
        </w:rPr>
        <w:t>，</w:t>
      </w:r>
      <w:r>
        <w:rPr>
          <w:rFonts w:hint="eastAsia"/>
          <w:color w:val="auto"/>
          <w:highlight w:val="none"/>
          <w:u w:val="single"/>
        </w:rPr>
        <w:t>________________________</w:t>
      </w:r>
      <w:r>
        <w:rPr>
          <w:rFonts w:hint="eastAsia"/>
          <w:color w:val="auto"/>
          <w:kern w:val="0"/>
          <w:highlight w:val="none"/>
          <w:u w:val="single"/>
        </w:rPr>
        <w:t>（某成员单位名称）为</w:t>
      </w:r>
      <w:r>
        <w:rPr>
          <w:rFonts w:hint="eastAsia"/>
          <w:color w:val="auto"/>
          <w:highlight w:val="none"/>
          <w:u w:val="single"/>
        </w:rPr>
        <w:t>______</w:t>
      </w:r>
      <w:r>
        <w:rPr>
          <w:rFonts w:hint="eastAsia"/>
          <w:color w:val="auto"/>
          <w:highlight w:val="none"/>
        </w:rPr>
        <w:t>（请填写：中型、小型、微型）企业，其协议合同金额占联合体协议合同总金额的</w:t>
      </w:r>
      <w:r>
        <w:rPr>
          <w:rFonts w:hint="eastAsia"/>
          <w:color w:val="auto"/>
          <w:highlight w:val="none"/>
          <w:u w:val="single"/>
        </w:rPr>
        <w:t>______</w:t>
      </w:r>
      <w:r>
        <w:rPr>
          <w:rFonts w:hint="eastAsia"/>
          <w:color w:val="auto"/>
          <w:highlight w:val="none"/>
        </w:rPr>
        <w:t>%。【如联合体成员中有小型、微型企业的，请填写此条，否则无需填写；如联合体成员中有多个小型、微型企业的，请逐一列出。】</w:t>
      </w:r>
    </w:p>
    <w:p w14:paraId="26A86AB5">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1C40176D">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5DE0FDBC">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554D6C87">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DE312E6">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03DC6D41">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p>
    <w:p w14:paraId="1B436F78">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46B6AF6A">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6A3B6F3E">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4E0CDF3D">
      <w:pPr>
        <w:pStyle w:val="14"/>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（手写签名/电子签名）</w:t>
      </w:r>
    </w:p>
    <w:p w14:paraId="5C588754">
      <w:pPr>
        <w:ind w:firstLine="420"/>
        <w:rPr>
          <w:rFonts w:hint="eastAsia" w:hAnsi="宋体" w:cs="宋体"/>
          <w:color w:val="auto"/>
          <w:kern w:val="0"/>
          <w:szCs w:val="21"/>
          <w:highlight w:val="none"/>
        </w:rPr>
      </w:pPr>
      <w:r>
        <w:rPr>
          <w:rFonts w:hint="eastAsia" w:hAnsi="宋体" w:cs="宋体"/>
          <w:color w:val="auto"/>
          <w:kern w:val="0"/>
          <w:szCs w:val="21"/>
          <w:highlight w:val="none"/>
        </w:rPr>
        <w:br w:type="page"/>
      </w:r>
    </w:p>
    <w:p w14:paraId="34233C6F">
      <w:pPr>
        <w:pStyle w:val="14"/>
        <w:rPr>
          <w:rFonts w:hint="eastAsia"/>
          <w:color w:val="auto"/>
          <w:highlight w:val="none"/>
        </w:rPr>
      </w:pPr>
      <w:r>
        <w:rPr>
          <w:rFonts w:hint="eastAsia"/>
          <w:color w:val="auto"/>
          <w:highlight w:val="none"/>
        </w:rPr>
        <w:t>九、除招标文件规定必须提供以外，投标人认为需要提供的其他证明材料</w:t>
      </w:r>
    </w:p>
    <w:p w14:paraId="724AB2A3">
      <w:pPr>
        <w:ind w:firstLine="420"/>
        <w:rPr>
          <w:rFonts w:hint="eastAsia" w:hAnsi="宋体" w:cs="宋体"/>
          <w:color w:val="auto"/>
          <w:kern w:val="0"/>
          <w:szCs w:val="21"/>
          <w:highlight w:val="none"/>
        </w:rPr>
      </w:pPr>
      <w:r>
        <w:rPr>
          <w:rFonts w:hint="eastAsia" w:hAnsi="宋体" w:cs="宋体"/>
          <w:color w:val="auto"/>
          <w:kern w:val="0"/>
          <w:szCs w:val="21"/>
          <w:highlight w:val="none"/>
        </w:rPr>
        <w:br w:type="page"/>
      </w:r>
    </w:p>
    <w:p w14:paraId="18E82786">
      <w:pPr>
        <w:wordWrap w:val="0"/>
        <w:spacing w:line="360" w:lineRule="auto"/>
        <w:ind w:firstLine="420"/>
        <w:rPr>
          <w:color w:val="auto"/>
          <w:highlight w:val="none"/>
        </w:rPr>
      </w:pPr>
    </w:p>
    <w:p w14:paraId="78D320E6">
      <w:pPr>
        <w:wordWrap w:val="0"/>
        <w:spacing w:line="360" w:lineRule="auto"/>
        <w:ind w:firstLine="420"/>
        <w:rPr>
          <w:color w:val="auto"/>
          <w:highlight w:val="none"/>
        </w:rPr>
      </w:pPr>
      <w:bookmarkStart w:id="304" w:name="_Toc19686838"/>
    </w:p>
    <w:p w14:paraId="744935D9">
      <w:pPr>
        <w:pStyle w:val="11"/>
        <w:wordWrap w:val="0"/>
        <w:spacing w:after="0" w:line="360" w:lineRule="auto"/>
        <w:ind w:firstLine="562"/>
        <w:rPr>
          <w:rFonts w:hint="eastAsia" w:hAnsi="宋体" w:cs="宋体"/>
          <w:b/>
          <w:bCs/>
          <w:color w:val="auto"/>
          <w:sz w:val="28"/>
          <w:szCs w:val="28"/>
          <w:highlight w:val="none"/>
        </w:rPr>
      </w:pPr>
    </w:p>
    <w:p w14:paraId="15D44246">
      <w:pPr>
        <w:pStyle w:val="14"/>
        <w:outlineLvl w:val="1"/>
        <w:rPr>
          <w:rFonts w:hint="eastAsia"/>
          <w:b/>
          <w:bCs w:val="0"/>
          <w:color w:val="auto"/>
          <w:sz w:val="32"/>
          <w:szCs w:val="32"/>
          <w:highlight w:val="none"/>
        </w:rPr>
      </w:pPr>
      <w:bookmarkStart w:id="305" w:name="_Toc16129"/>
      <w:r>
        <w:rPr>
          <w:rFonts w:hint="eastAsia"/>
          <w:b/>
          <w:bCs w:val="0"/>
          <w:color w:val="auto"/>
          <w:sz w:val="32"/>
          <w:szCs w:val="32"/>
          <w:highlight w:val="none"/>
        </w:rPr>
        <w:t>第三节 商务文件格式</w:t>
      </w:r>
      <w:bookmarkEnd w:id="304"/>
      <w:bookmarkEnd w:id="305"/>
    </w:p>
    <w:p w14:paraId="30DF6AD6">
      <w:pPr>
        <w:wordWrap w:val="0"/>
        <w:snapToGrid w:val="0"/>
        <w:spacing w:line="360" w:lineRule="auto"/>
        <w:ind w:firstLine="600"/>
        <w:rPr>
          <w:rFonts w:hint="eastAsia" w:ascii="宋体" w:hAnsi="宋体" w:cs="宋体"/>
          <w:color w:val="auto"/>
          <w:sz w:val="30"/>
          <w:szCs w:val="20"/>
          <w:highlight w:val="none"/>
        </w:rPr>
      </w:pPr>
    </w:p>
    <w:p w14:paraId="6C940BE3">
      <w:pPr>
        <w:wordWrap w:val="0"/>
        <w:snapToGrid w:val="0"/>
        <w:spacing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6375120A">
      <w:pPr>
        <w:wordWrap w:val="0"/>
        <w:snapToGrid w:val="0"/>
        <w:spacing w:line="360" w:lineRule="auto"/>
        <w:rPr>
          <w:rFonts w:hint="eastAsia" w:ascii="宋体" w:hAnsi="宋体" w:cs="宋体"/>
          <w:color w:val="auto"/>
          <w:sz w:val="24"/>
          <w:szCs w:val="20"/>
          <w:highlight w:val="none"/>
        </w:rPr>
      </w:pPr>
    </w:p>
    <w:p w14:paraId="096B96AF">
      <w:pPr>
        <w:wordWrap w:val="0"/>
        <w:snapToGrid w:val="0"/>
        <w:spacing w:line="360" w:lineRule="auto"/>
        <w:ind w:firstLine="643"/>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146B01F9">
      <w:pPr>
        <w:wordWrap w:val="0"/>
        <w:snapToGrid w:val="0"/>
        <w:spacing w:line="360" w:lineRule="auto"/>
        <w:rPr>
          <w:rFonts w:hint="eastAsia" w:ascii="宋体" w:hAnsi="宋体" w:cs="宋体"/>
          <w:bCs/>
          <w:color w:val="auto"/>
          <w:sz w:val="24"/>
          <w:szCs w:val="20"/>
          <w:highlight w:val="none"/>
        </w:rPr>
      </w:pPr>
    </w:p>
    <w:p w14:paraId="7DA493CE">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29A20F89">
      <w:pPr>
        <w:wordWrap w:val="0"/>
        <w:snapToGrid w:val="0"/>
        <w:spacing w:line="360" w:lineRule="auto"/>
        <w:ind w:firstLine="540" w:firstLineChars="225"/>
        <w:rPr>
          <w:rFonts w:hint="eastAsia" w:ascii="宋体" w:hAnsi="宋体" w:cs="宋体"/>
          <w:bCs/>
          <w:color w:val="auto"/>
          <w:sz w:val="24"/>
          <w:szCs w:val="20"/>
          <w:highlight w:val="none"/>
        </w:rPr>
      </w:pPr>
    </w:p>
    <w:p w14:paraId="2780E5A7">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77363733">
      <w:pPr>
        <w:wordWrap w:val="0"/>
        <w:snapToGrid w:val="0"/>
        <w:spacing w:line="360" w:lineRule="auto"/>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4DA51CB4">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027792F9">
      <w:pPr>
        <w:wordWrap w:val="0"/>
        <w:snapToGrid w:val="0"/>
        <w:spacing w:line="360" w:lineRule="auto"/>
        <w:ind w:firstLine="540" w:firstLineChars="225"/>
        <w:rPr>
          <w:rFonts w:hint="eastAsia" w:ascii="宋体" w:hAnsi="宋体" w:cs="宋体"/>
          <w:bCs/>
          <w:color w:val="auto"/>
          <w:sz w:val="24"/>
          <w:szCs w:val="20"/>
          <w:highlight w:val="none"/>
        </w:rPr>
      </w:pPr>
    </w:p>
    <w:p w14:paraId="03BBBE5B">
      <w:pPr>
        <w:pStyle w:val="9"/>
        <w:wordWrap w:val="0"/>
        <w:snapToGrid w:val="0"/>
        <w:spacing w:line="360" w:lineRule="auto"/>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781BCAA">
      <w:pPr>
        <w:pStyle w:val="9"/>
        <w:wordWrap w:val="0"/>
        <w:snapToGrid w:val="0"/>
        <w:spacing w:line="360" w:lineRule="auto"/>
        <w:ind w:firstLine="540" w:firstLineChars="225"/>
        <w:rPr>
          <w:rFonts w:hint="eastAsia" w:ascii="宋体" w:hAnsi="宋体" w:cs="宋体"/>
          <w:bCs/>
          <w:color w:val="auto"/>
          <w:sz w:val="24"/>
          <w:szCs w:val="24"/>
          <w:highlight w:val="none"/>
        </w:rPr>
      </w:pPr>
    </w:p>
    <w:p w14:paraId="28EB49BB">
      <w:pPr>
        <w:pStyle w:val="9"/>
        <w:wordWrap w:val="0"/>
        <w:snapToGrid w:val="0"/>
        <w:spacing w:line="360" w:lineRule="auto"/>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919FCFE">
      <w:pPr>
        <w:pStyle w:val="9"/>
        <w:wordWrap w:val="0"/>
        <w:snapToGrid w:val="0"/>
        <w:spacing w:line="360" w:lineRule="auto"/>
        <w:ind w:firstLine="960" w:firstLineChars="400"/>
        <w:rPr>
          <w:rFonts w:hint="eastAsia" w:ascii="宋体" w:hAnsi="宋体" w:cs="宋体"/>
          <w:bCs/>
          <w:color w:val="auto"/>
          <w:sz w:val="24"/>
          <w:szCs w:val="24"/>
          <w:highlight w:val="none"/>
        </w:rPr>
      </w:pPr>
    </w:p>
    <w:p w14:paraId="7560BCD9">
      <w:pPr>
        <w:wordWrap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3DBDB2CA">
      <w:pPr>
        <w:wordWrap w:val="0"/>
        <w:snapToGrid w:val="0"/>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1583E7D">
      <w:pPr>
        <w:wordWrap w:val="0"/>
        <w:spacing w:line="360" w:lineRule="auto"/>
        <w:ind w:right="420"/>
        <w:rPr>
          <w:rFonts w:hint="eastAsia" w:ascii="宋体" w:hAnsi="宋体" w:cs="宋体"/>
          <w:color w:val="auto"/>
          <w:sz w:val="24"/>
          <w:szCs w:val="20"/>
          <w:highlight w:val="none"/>
        </w:rPr>
      </w:pPr>
    </w:p>
    <w:p w14:paraId="4581CADB">
      <w:pPr>
        <w:wordWrap w:val="0"/>
        <w:spacing w:line="360" w:lineRule="auto"/>
        <w:ind w:right="420"/>
        <w:rPr>
          <w:rFonts w:hint="eastAsia" w:ascii="宋体" w:hAnsi="宋体" w:cs="宋体"/>
          <w:color w:val="auto"/>
          <w:sz w:val="24"/>
          <w:szCs w:val="20"/>
          <w:highlight w:val="none"/>
        </w:rPr>
      </w:pPr>
    </w:p>
    <w:p w14:paraId="65B701BE">
      <w:pPr>
        <w:wordWrap w:val="0"/>
        <w:spacing w:line="360" w:lineRule="auto"/>
        <w:ind w:right="420"/>
        <w:rPr>
          <w:rFonts w:hint="eastAsia" w:ascii="宋体" w:hAnsi="宋体" w:cs="宋体"/>
          <w:color w:val="auto"/>
          <w:sz w:val="24"/>
          <w:szCs w:val="20"/>
          <w:highlight w:val="none"/>
        </w:rPr>
      </w:pPr>
    </w:p>
    <w:p w14:paraId="5D86986C">
      <w:pPr>
        <w:wordWrap w:val="0"/>
        <w:spacing w:line="360" w:lineRule="auto"/>
        <w:ind w:right="420"/>
        <w:rPr>
          <w:rFonts w:hint="eastAsia" w:ascii="宋体" w:hAnsi="宋体" w:cs="宋体"/>
          <w:color w:val="auto"/>
          <w:sz w:val="24"/>
          <w:szCs w:val="20"/>
          <w:highlight w:val="none"/>
        </w:rPr>
      </w:pPr>
    </w:p>
    <w:p w14:paraId="5FCC450B">
      <w:pPr>
        <w:wordWrap w:val="0"/>
        <w:spacing w:line="360" w:lineRule="auto"/>
        <w:ind w:right="420"/>
        <w:rPr>
          <w:rFonts w:hint="eastAsia" w:ascii="宋体" w:hAnsi="宋体" w:cs="宋体"/>
          <w:color w:val="auto"/>
          <w:sz w:val="24"/>
          <w:szCs w:val="20"/>
          <w:highlight w:val="none"/>
        </w:rPr>
      </w:pPr>
    </w:p>
    <w:p w14:paraId="189CB0EA">
      <w:pPr>
        <w:wordWrap w:val="0"/>
        <w:spacing w:line="360" w:lineRule="auto"/>
        <w:ind w:right="420"/>
        <w:rPr>
          <w:rFonts w:hint="eastAsia" w:ascii="宋体" w:hAnsi="宋体" w:cs="宋体"/>
          <w:color w:val="auto"/>
          <w:sz w:val="24"/>
          <w:szCs w:val="20"/>
          <w:highlight w:val="none"/>
        </w:rPr>
      </w:pPr>
    </w:p>
    <w:p w14:paraId="4B78AB58">
      <w:pPr>
        <w:wordWrap w:val="0"/>
        <w:spacing w:line="360" w:lineRule="auto"/>
        <w:ind w:right="420"/>
        <w:rPr>
          <w:rFonts w:hint="eastAsia" w:ascii="宋体" w:hAnsi="宋体" w:cs="宋体"/>
          <w:color w:val="auto"/>
          <w:sz w:val="24"/>
          <w:szCs w:val="20"/>
          <w:highlight w:val="none"/>
        </w:rPr>
      </w:pPr>
    </w:p>
    <w:p w14:paraId="0E465590">
      <w:pPr>
        <w:wordWrap w:val="0"/>
        <w:spacing w:line="360" w:lineRule="auto"/>
        <w:ind w:right="420"/>
        <w:rPr>
          <w:rFonts w:hint="eastAsia" w:ascii="宋体" w:hAnsi="宋体" w:cs="宋体"/>
          <w:color w:val="auto"/>
          <w:sz w:val="24"/>
          <w:szCs w:val="20"/>
          <w:highlight w:val="none"/>
        </w:rPr>
      </w:pPr>
    </w:p>
    <w:p w14:paraId="660444B2">
      <w:pPr>
        <w:wordWrap w:val="0"/>
        <w:spacing w:line="360" w:lineRule="auto"/>
        <w:ind w:right="420"/>
        <w:rPr>
          <w:rFonts w:hint="eastAsia" w:ascii="宋体" w:hAnsi="宋体" w:cs="宋体"/>
          <w:color w:val="auto"/>
          <w:sz w:val="24"/>
          <w:szCs w:val="20"/>
          <w:highlight w:val="none"/>
        </w:rPr>
      </w:pPr>
    </w:p>
    <w:p w14:paraId="6EF3B2F3">
      <w:pPr>
        <w:wordWrap w:val="0"/>
        <w:spacing w:line="360" w:lineRule="auto"/>
        <w:ind w:right="420" w:firstLine="723"/>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56FE070A">
      <w:pPr>
        <w:wordWrap w:val="0"/>
        <w:spacing w:line="360" w:lineRule="auto"/>
        <w:ind w:firstLine="482"/>
        <w:rPr>
          <w:rFonts w:hint="eastAsia" w:ascii="宋体" w:hAnsi="宋体" w:cs="宋体"/>
          <w:b/>
          <w:color w:val="auto"/>
          <w:kern w:val="0"/>
          <w:sz w:val="24"/>
          <w:highlight w:val="none"/>
        </w:rPr>
      </w:pPr>
    </w:p>
    <w:p w14:paraId="5A8DED48">
      <w:pPr>
        <w:wordWrap w:val="0"/>
        <w:spacing w:line="360" w:lineRule="auto"/>
        <w:ind w:firstLine="562"/>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354C3821">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277406A2">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2CB6A28">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701CDFBE">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4E25BB8E">
      <w:pPr>
        <w:pStyle w:val="40"/>
        <w:wordWrap w:val="0"/>
        <w:spacing w:line="360" w:lineRule="auto"/>
        <w:rPr>
          <w:rFonts w:hint="eastAsia" w:ascii="宋体" w:hAnsi="宋体" w:eastAsia="宋体" w:cs="宋体"/>
          <w:color w:val="auto"/>
          <w:highlight w:val="none"/>
        </w:rPr>
      </w:pPr>
      <w:bookmarkStart w:id="306" w:name="OLE_LINK7"/>
      <w:bookmarkStart w:id="307" w:name="OLE_LINK6"/>
      <w:bookmarkStart w:id="308"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89FB3DB">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06"/>
      <w:bookmarkEnd w:id="307"/>
    </w:p>
    <w:p w14:paraId="15D74068">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08"/>
    <w:p w14:paraId="0A236A00">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75D708EF">
      <w:pPr>
        <w:widowControl/>
        <w:wordWrap w:val="0"/>
        <w:spacing w:line="360" w:lineRule="auto"/>
        <w:ind w:firstLine="420"/>
        <w:jc w:val="left"/>
        <w:rPr>
          <w:rFonts w:hint="eastAsia"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3AB767A3">
      <w:pPr>
        <w:wordWrap w:val="0"/>
        <w:snapToGrid w:val="0"/>
        <w:spacing w:line="360" w:lineRule="auto"/>
        <w:ind w:left="420" w:firstLine="602"/>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118F07F6">
      <w:pPr>
        <w:wordWrap w:val="0"/>
        <w:snapToGrid w:val="0"/>
        <w:spacing w:line="360" w:lineRule="auto"/>
        <w:ind w:left="420"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7D75811B">
      <w:pPr>
        <w:wordWrap w:val="0"/>
        <w:snapToGrid w:val="0"/>
        <w:spacing w:line="360" w:lineRule="auto"/>
        <w:ind w:firstLine="422"/>
        <w:rPr>
          <w:rFonts w:hint="eastAsia" w:ascii="宋体" w:hAnsi="宋体" w:cs="宋体"/>
          <w:b/>
          <w:color w:val="auto"/>
          <w:szCs w:val="21"/>
          <w:highlight w:val="none"/>
        </w:rPr>
      </w:pPr>
    </w:p>
    <w:p w14:paraId="502C3F01">
      <w:pPr>
        <w:wordWrap w:val="0"/>
        <w:snapToGrid w:val="0"/>
        <w:spacing w:line="360" w:lineRule="auto"/>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D9CF9C3">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3BFF5AAC">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2B6039BB">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144D3309">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514AC531">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7B170D12">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14AC477D">
      <w:pPr>
        <w:wordWrap w:val="0"/>
        <w:snapToGrid w:val="0"/>
        <w:spacing w:line="360" w:lineRule="auto"/>
        <w:ind w:firstLine="422"/>
        <w:jc w:val="left"/>
        <w:rPr>
          <w:rFonts w:hint="eastAsia"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3EDF7939">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0413C6A4">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43CD3BA3">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39377D96">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87618A5">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43C8AEE">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0E25B2D8">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27A8422A">
      <w:pPr>
        <w:wordWrap w:val="0"/>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7105A3A5">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03870F4">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6935C4">
      <w:pPr>
        <w:pStyle w:val="14"/>
        <w:rPr>
          <w:rFonts w:hint="eastAsia"/>
          <w:color w:val="auto"/>
          <w:sz w:val="24"/>
          <w:highlight w:val="none"/>
        </w:rPr>
      </w:pPr>
      <w:r>
        <w:rPr>
          <w:rFonts w:hint="eastAsia"/>
          <w:color w:val="auto"/>
          <w:sz w:val="24"/>
          <w:highlight w:val="none"/>
        </w:rPr>
        <w:br w:type="page"/>
      </w:r>
      <w:r>
        <w:rPr>
          <w:rFonts w:hint="eastAsia"/>
          <w:color w:val="auto"/>
          <w:highlight w:val="none"/>
        </w:rPr>
        <w:t>二、法定代表人身份证明及法定代表人有效身份证正反面复印件</w:t>
      </w:r>
    </w:p>
    <w:p w14:paraId="71F8BFD8">
      <w:pPr>
        <w:wordWrap w:val="0"/>
        <w:spacing w:line="360" w:lineRule="auto"/>
        <w:ind w:left="540" w:firstLine="643"/>
        <w:jc w:val="center"/>
        <w:rPr>
          <w:rFonts w:hint="eastAsia" w:ascii="宋体" w:hAnsi="宋体" w:cs="宋体"/>
          <w:b/>
          <w:color w:val="auto"/>
          <w:sz w:val="32"/>
          <w:szCs w:val="32"/>
          <w:highlight w:val="none"/>
        </w:rPr>
      </w:pPr>
    </w:p>
    <w:p w14:paraId="393C76D5">
      <w:pPr>
        <w:wordWrap w:val="0"/>
        <w:spacing w:line="360" w:lineRule="auto"/>
        <w:ind w:left="540" w:firstLine="643"/>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0B42188B">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2652F17F">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EE5CC7B">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4A5ABE5D">
      <w:pPr>
        <w:wordWrap w:val="0"/>
        <w:spacing w:line="360" w:lineRule="auto"/>
        <w:ind w:left="540"/>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567224BE">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9D1B1AD">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25A73A01">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特此证明。</w:t>
      </w:r>
    </w:p>
    <w:p w14:paraId="067FA837">
      <w:pPr>
        <w:wordWrap w:val="0"/>
        <w:spacing w:line="360" w:lineRule="auto"/>
        <w:ind w:left="540"/>
        <w:rPr>
          <w:rFonts w:hint="eastAsia" w:ascii="宋体" w:hAnsi="宋体" w:cs="宋体"/>
          <w:color w:val="auto"/>
          <w:sz w:val="24"/>
          <w:highlight w:val="none"/>
        </w:rPr>
      </w:pPr>
    </w:p>
    <w:p w14:paraId="4B3AEDA8">
      <w:pPr>
        <w:wordWrap w:val="0"/>
        <w:spacing w:line="360" w:lineRule="auto"/>
        <w:ind w:left="540"/>
        <w:rPr>
          <w:rFonts w:hint="eastAsia" w:ascii="宋体" w:hAnsi="宋体" w:cs="宋体"/>
          <w:color w:val="auto"/>
          <w:sz w:val="24"/>
          <w:highlight w:val="none"/>
        </w:rPr>
      </w:pPr>
    </w:p>
    <w:p w14:paraId="61F37E2A">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236D88E">
      <w:pPr>
        <w:wordWrap w:val="0"/>
        <w:spacing w:line="360" w:lineRule="auto"/>
        <w:ind w:left="540"/>
        <w:rPr>
          <w:rFonts w:hint="eastAsia" w:ascii="宋体" w:hAnsi="宋体" w:cs="宋体"/>
          <w:color w:val="auto"/>
          <w:sz w:val="24"/>
          <w:highlight w:val="none"/>
        </w:rPr>
      </w:pPr>
    </w:p>
    <w:p w14:paraId="2E125313">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F79EF11">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43F9CD">
      <w:pPr>
        <w:wordWrap w:val="0"/>
        <w:snapToGrid w:val="0"/>
        <w:spacing w:line="360" w:lineRule="auto"/>
        <w:ind w:firstLine="482"/>
        <w:jc w:val="center"/>
        <w:rPr>
          <w:rFonts w:hint="eastAsia" w:ascii="宋体" w:hAnsi="宋体" w:cs="宋体"/>
          <w:b/>
          <w:color w:val="auto"/>
          <w:sz w:val="24"/>
          <w:highlight w:val="none"/>
        </w:rPr>
      </w:pPr>
    </w:p>
    <w:p w14:paraId="7BA9AB41">
      <w:pPr>
        <w:wordWrap w:val="0"/>
        <w:snapToGrid w:val="0"/>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注：自然人投标的无需提供</w:t>
      </w:r>
    </w:p>
    <w:p w14:paraId="1C5EEBFF">
      <w:pPr>
        <w:wordWrap w:val="0"/>
        <w:snapToGrid w:val="0"/>
        <w:spacing w:line="360" w:lineRule="auto"/>
        <w:ind w:firstLine="600" w:firstLineChars="250"/>
        <w:jc w:val="left"/>
        <w:rPr>
          <w:rFonts w:hint="eastAsia" w:ascii="宋体" w:hAnsi="宋体" w:cs="宋体"/>
          <w:color w:val="auto"/>
          <w:sz w:val="24"/>
          <w:highlight w:val="none"/>
        </w:rPr>
      </w:pPr>
    </w:p>
    <w:p w14:paraId="0A309E7E">
      <w:pPr>
        <w:wordWrap w:val="0"/>
        <w:snapToGrid w:val="0"/>
        <w:spacing w:line="360" w:lineRule="auto"/>
        <w:ind w:firstLine="602" w:firstLineChars="250"/>
        <w:jc w:val="left"/>
        <w:rPr>
          <w:rFonts w:hint="eastAsia" w:ascii="宋体" w:hAnsi="宋体" w:cs="宋体"/>
          <w:b/>
          <w:color w:val="auto"/>
          <w:sz w:val="24"/>
          <w:szCs w:val="20"/>
          <w:highlight w:val="none"/>
        </w:rPr>
      </w:pPr>
    </w:p>
    <w:tbl>
      <w:tblPr>
        <w:tblStyle w:val="2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F8C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3765D3A9">
            <w:pPr>
              <w:wordWrap w:val="0"/>
              <w:spacing w:line="360" w:lineRule="auto"/>
              <w:ind w:firstLine="482"/>
              <w:rPr>
                <w:rFonts w:hint="eastAsia" w:ascii="宋体" w:hAnsi="宋体" w:cs="宋体"/>
                <w:b/>
                <w:color w:val="auto"/>
                <w:sz w:val="24"/>
                <w:highlight w:val="none"/>
              </w:rPr>
            </w:pPr>
          </w:p>
          <w:p w14:paraId="7F17546D">
            <w:pPr>
              <w:wordWrap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法定代表身份证复印件粘贴处（正、反面）</w:t>
            </w:r>
          </w:p>
        </w:tc>
      </w:tr>
    </w:tbl>
    <w:p w14:paraId="03E8AFDB">
      <w:pPr>
        <w:pStyle w:val="14"/>
        <w:rPr>
          <w:rFonts w:hint="eastAsia"/>
          <w:color w:val="auto"/>
          <w:highlight w:val="none"/>
        </w:rPr>
      </w:pPr>
      <w:r>
        <w:rPr>
          <w:rFonts w:hint="eastAsia"/>
          <w:color w:val="auto"/>
          <w:sz w:val="24"/>
          <w:highlight w:val="none"/>
        </w:rPr>
        <w:t>附件：</w:t>
      </w:r>
      <w:r>
        <w:rPr>
          <w:rFonts w:hint="eastAsia"/>
          <w:color w:val="auto"/>
          <w:sz w:val="24"/>
          <w:highlight w:val="none"/>
        </w:rPr>
        <w:br w:type="page"/>
      </w:r>
      <w:r>
        <w:rPr>
          <w:rFonts w:hint="eastAsia"/>
          <w:color w:val="auto"/>
          <w:highlight w:val="none"/>
        </w:rPr>
        <w:t>三、法定代表人授权委托书及委托代理人有效身份证正反面复印件</w:t>
      </w:r>
    </w:p>
    <w:p w14:paraId="679616AB">
      <w:pPr>
        <w:pStyle w:val="14"/>
        <w:rPr>
          <w:rFonts w:hint="eastAsia"/>
          <w:color w:val="auto"/>
          <w:sz w:val="24"/>
          <w:highlight w:val="none"/>
        </w:rPr>
      </w:pPr>
      <w:r>
        <w:rPr>
          <w:rFonts w:hint="eastAsia"/>
          <w:color w:val="auto"/>
          <w:highlight w:val="none"/>
        </w:rPr>
        <w:t>（如有委托时）</w:t>
      </w:r>
    </w:p>
    <w:p w14:paraId="1238B4E0">
      <w:pPr>
        <w:wordWrap w:val="0"/>
        <w:snapToGrid w:val="0"/>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432BF95">
      <w:pPr>
        <w:wordWrap w:val="0"/>
        <w:snapToGrid w:val="0"/>
        <w:spacing w:line="360" w:lineRule="auto"/>
        <w:ind w:firstLine="482"/>
        <w:jc w:val="center"/>
        <w:rPr>
          <w:rFonts w:hint="eastAsia" w:ascii="宋体" w:hAnsi="宋体" w:cs="宋体"/>
          <w:b/>
          <w:color w:val="auto"/>
          <w:sz w:val="24"/>
          <w:highlight w:val="none"/>
        </w:rPr>
      </w:pPr>
    </w:p>
    <w:p w14:paraId="738D79AC">
      <w:pPr>
        <w:pStyle w:val="14"/>
        <w:rPr>
          <w:rFonts w:hint="eastAsia"/>
          <w:color w:val="auto"/>
          <w:highlight w:val="none"/>
        </w:rPr>
      </w:pPr>
      <w:r>
        <w:rPr>
          <w:rFonts w:hint="eastAsia"/>
          <w:color w:val="auto"/>
          <w:highlight w:val="none"/>
        </w:rPr>
        <w:t xml:space="preserve">致： </w:t>
      </w:r>
      <w:bookmarkStart w:id="309" w:name="PO_3000001866_PM031_7"/>
      <w:r>
        <w:rPr>
          <w:rFonts w:hint="eastAsia"/>
          <w:color w:val="auto"/>
          <w:highlight w:val="none"/>
        </w:rPr>
        <w:t>广西邕政采购代理有限公司</w:t>
      </w:r>
      <w:bookmarkEnd w:id="309"/>
      <w:r>
        <w:rPr>
          <w:rFonts w:hint="eastAsia"/>
          <w:color w:val="auto"/>
          <w:highlight w:val="none"/>
        </w:rPr>
        <w:t xml:space="preserve"> </w:t>
      </w:r>
    </w:p>
    <w:p w14:paraId="52BF5127">
      <w:pPr>
        <w:pStyle w:val="14"/>
        <w:jc w:val="left"/>
        <w:rPr>
          <w:rFonts w:hint="eastAsia"/>
          <w:color w:val="auto"/>
          <w:highlight w:val="none"/>
        </w:rPr>
      </w:pPr>
      <w:r>
        <w:rPr>
          <w:rFonts w:hint="eastAsia"/>
          <w:color w:val="auto"/>
          <w:highlight w:val="none"/>
        </w:rPr>
        <w:t>本人</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（投标人名称）的法定代表人，现授权我单位在职正式员工</w:t>
      </w:r>
      <w:r>
        <w:rPr>
          <w:rFonts w:hint="eastAsia"/>
          <w:color w:val="auto"/>
          <w:highlight w:val="none"/>
          <w:u w:val="single"/>
        </w:rPr>
        <w:t xml:space="preserve">        </w:t>
      </w:r>
      <w:r>
        <w:rPr>
          <w:rFonts w:hint="eastAsia"/>
          <w:color w:val="auto"/>
          <w:highlight w:val="none"/>
        </w:rPr>
        <w:t>（姓名和职务）为我方代理人。代理人根据授权，以我方名义签署、澄清、说明、补正、递交、撤回、修改贵方组织的</w:t>
      </w:r>
      <w:r>
        <w:rPr>
          <w:rFonts w:hint="eastAsia"/>
          <w:color w:val="auto"/>
          <w:highlight w:val="none"/>
          <w:u w:val="single"/>
        </w:rPr>
        <w:t xml:space="preserve"> （项目名称）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）的投标文件、签订合同和处理一切有关事宜，其法律后果由我方承担。</w:t>
      </w:r>
    </w:p>
    <w:p w14:paraId="32D70513">
      <w:pPr>
        <w:pStyle w:val="14"/>
        <w:jc w:val="left"/>
        <w:rPr>
          <w:rFonts w:hint="eastAsia"/>
          <w:color w:val="auto"/>
          <w:highlight w:val="none"/>
        </w:rPr>
      </w:pPr>
      <w:r>
        <w:rPr>
          <w:rFonts w:hint="eastAsia"/>
          <w:color w:val="auto"/>
          <w:highlight w:val="none"/>
        </w:rPr>
        <w:t>本授权书于</w:t>
      </w:r>
      <w:r>
        <w:rPr>
          <w:rFonts w:hint="eastAsia"/>
          <w:color w:val="auto"/>
          <w:spacing w:val="10"/>
          <w:sz w:val="24"/>
          <w:highlight w:val="none"/>
          <w:u w:val="single"/>
        </w:rPr>
        <w:t xml:space="preserve">    </w:t>
      </w:r>
      <w:r>
        <w:rPr>
          <w:rFonts w:hint="eastAsia"/>
          <w:color w:val="auto"/>
          <w:highlight w:val="none"/>
        </w:rPr>
        <w:t>年</w:t>
      </w:r>
      <w:r>
        <w:rPr>
          <w:rFonts w:hint="eastAsia"/>
          <w:color w:val="auto"/>
          <w:spacing w:val="10"/>
          <w:sz w:val="24"/>
          <w:highlight w:val="none"/>
          <w:u w:val="single"/>
        </w:rPr>
        <w:t xml:space="preserve">    </w:t>
      </w:r>
      <w:r>
        <w:rPr>
          <w:rFonts w:hint="eastAsia"/>
          <w:color w:val="auto"/>
          <w:highlight w:val="none"/>
        </w:rPr>
        <w:t>月</w:t>
      </w:r>
      <w:r>
        <w:rPr>
          <w:rFonts w:hint="eastAsia"/>
          <w:color w:val="auto"/>
          <w:spacing w:val="10"/>
          <w:sz w:val="24"/>
          <w:highlight w:val="none"/>
          <w:u w:val="single"/>
        </w:rPr>
        <w:t xml:space="preserve">    </w:t>
      </w:r>
      <w:r>
        <w:rPr>
          <w:rFonts w:hint="eastAsia"/>
          <w:color w:val="auto"/>
          <w:highlight w:val="none"/>
        </w:rPr>
        <w:t>日签字生效，委托期限：</w:t>
      </w:r>
      <w:r>
        <w:rPr>
          <w:rFonts w:hint="eastAsia"/>
          <w:color w:val="auto"/>
          <w:spacing w:val="10"/>
          <w:sz w:val="24"/>
          <w:highlight w:val="none"/>
          <w:u w:val="single"/>
        </w:rPr>
        <w:t xml:space="preserve">    </w:t>
      </w:r>
      <w:r>
        <w:rPr>
          <w:rFonts w:hint="eastAsia"/>
          <w:color w:val="auto"/>
          <w:highlight w:val="none"/>
        </w:rPr>
        <w:t>。</w:t>
      </w:r>
    </w:p>
    <w:p w14:paraId="2FDB1464">
      <w:pPr>
        <w:pStyle w:val="14"/>
        <w:jc w:val="left"/>
        <w:rPr>
          <w:rFonts w:hint="eastAsia"/>
          <w:color w:val="auto"/>
          <w:highlight w:val="none"/>
        </w:rPr>
      </w:pPr>
      <w:r>
        <w:rPr>
          <w:rFonts w:hint="eastAsia"/>
          <w:color w:val="auto"/>
          <w:highlight w:val="none"/>
        </w:rPr>
        <w:t>代理人无转委托权。</w:t>
      </w:r>
    </w:p>
    <w:p w14:paraId="67C80A92">
      <w:pPr>
        <w:pStyle w:val="14"/>
        <w:jc w:val="left"/>
        <w:rPr>
          <w:rFonts w:hint="eastAsia"/>
          <w:color w:val="auto"/>
          <w:highlight w:val="none"/>
        </w:rPr>
      </w:pPr>
    </w:p>
    <w:p w14:paraId="7DE9F52B">
      <w:pPr>
        <w:pStyle w:val="14"/>
        <w:jc w:val="left"/>
        <w:rPr>
          <w:rFonts w:hint="eastAsia"/>
          <w:color w:val="auto"/>
          <w:highlight w:val="none"/>
        </w:rPr>
      </w:pPr>
      <w:r>
        <w:rPr>
          <w:rFonts w:hint="eastAsia"/>
          <w:color w:val="auto"/>
          <w:highlight w:val="none"/>
        </w:rPr>
        <w:t>投标人（或联合体投标</w:t>
      </w:r>
      <w:r>
        <w:rPr>
          <w:rFonts w:hint="eastAsia"/>
          <w:color w:val="auto"/>
          <w:kern w:val="0"/>
          <w:highlight w:val="none"/>
        </w:rPr>
        <w:t>牵头人名称</w:t>
      </w:r>
      <w:r>
        <w:rPr>
          <w:rFonts w:hint="eastAsia"/>
          <w:color w:val="auto"/>
          <w:highlight w:val="none"/>
        </w:rPr>
        <w:t xml:space="preserve">）（盖单位公章）：                                    </w:t>
      </w:r>
    </w:p>
    <w:p w14:paraId="684DF679">
      <w:pPr>
        <w:pStyle w:val="14"/>
        <w:jc w:val="left"/>
        <w:rPr>
          <w:rFonts w:hint="eastAsia"/>
          <w:color w:val="auto"/>
          <w:highlight w:val="none"/>
        </w:rPr>
      </w:pPr>
      <w:r>
        <w:rPr>
          <w:rFonts w:hint="eastAsia"/>
          <w:color w:val="auto"/>
          <w:highlight w:val="none"/>
        </w:rPr>
        <w:t xml:space="preserve">法定代表人（签字）：                                </w:t>
      </w:r>
    </w:p>
    <w:p w14:paraId="04AE21D2">
      <w:pPr>
        <w:pStyle w:val="14"/>
        <w:jc w:val="left"/>
        <w:rPr>
          <w:rFonts w:hint="eastAsia"/>
          <w:color w:val="auto"/>
          <w:highlight w:val="none"/>
        </w:rPr>
      </w:pPr>
      <w:r>
        <w:rPr>
          <w:rFonts w:hint="eastAsia"/>
          <w:color w:val="auto"/>
          <w:highlight w:val="none"/>
        </w:rPr>
        <w:t xml:space="preserve">法定代表人身份证号码：                                   </w:t>
      </w:r>
    </w:p>
    <w:p w14:paraId="2CF9242C">
      <w:pPr>
        <w:pStyle w:val="14"/>
        <w:jc w:val="left"/>
        <w:rPr>
          <w:rFonts w:hint="eastAsia"/>
          <w:color w:val="auto"/>
          <w:highlight w:val="none"/>
        </w:rPr>
      </w:pPr>
      <w:r>
        <w:rPr>
          <w:rFonts w:hint="eastAsia"/>
          <w:color w:val="auto"/>
          <w:highlight w:val="none"/>
        </w:rPr>
        <w:t xml:space="preserve">委托代理人（签字）：                                </w:t>
      </w:r>
    </w:p>
    <w:p w14:paraId="6B110ADA">
      <w:pPr>
        <w:pStyle w:val="14"/>
        <w:jc w:val="left"/>
        <w:rPr>
          <w:rFonts w:hint="eastAsia"/>
          <w:color w:val="auto"/>
          <w:highlight w:val="none"/>
        </w:rPr>
      </w:pPr>
      <w:r>
        <w:rPr>
          <w:rFonts w:hint="eastAsia"/>
          <w:color w:val="auto"/>
          <w:highlight w:val="none"/>
        </w:rPr>
        <w:t xml:space="preserve">委托代理人身份证号码：                                   </w:t>
      </w:r>
    </w:p>
    <w:p w14:paraId="6A4027E7">
      <w:pPr>
        <w:pStyle w:val="14"/>
        <w:jc w:val="left"/>
        <w:rPr>
          <w:rFonts w:hint="eastAsia"/>
          <w:color w:val="auto"/>
          <w:highlight w:val="none"/>
        </w:rPr>
      </w:pPr>
    </w:p>
    <w:p w14:paraId="44ED5F47">
      <w:pPr>
        <w:pStyle w:val="14"/>
        <w:jc w:val="left"/>
        <w:rPr>
          <w:rFonts w:hint="eastAsia"/>
          <w:color w:val="auto"/>
          <w:highlight w:val="none"/>
        </w:rPr>
      </w:pPr>
      <w:r>
        <w:rPr>
          <w:rFonts w:hint="eastAsia"/>
          <w:color w:val="auto"/>
          <w:kern w:val="0"/>
          <w:highlight w:val="none"/>
        </w:rPr>
        <w:t>成员一名称：</w:t>
      </w:r>
      <w:r>
        <w:rPr>
          <w:rFonts w:hint="eastAsia"/>
          <w:color w:val="auto"/>
          <w:highlight w:val="none"/>
        </w:rPr>
        <w:t xml:space="preserve">（盖单位公章）：                                    </w:t>
      </w:r>
    </w:p>
    <w:p w14:paraId="66C44EF8">
      <w:pPr>
        <w:pStyle w:val="14"/>
        <w:jc w:val="left"/>
        <w:rPr>
          <w:rFonts w:hint="eastAsia"/>
          <w:color w:val="auto"/>
          <w:highlight w:val="none"/>
        </w:rPr>
      </w:pPr>
      <w:r>
        <w:rPr>
          <w:rFonts w:hint="eastAsia"/>
          <w:color w:val="auto"/>
          <w:highlight w:val="none"/>
        </w:rPr>
        <w:t xml:space="preserve">法定代表人（签字）：                                </w:t>
      </w:r>
    </w:p>
    <w:p w14:paraId="283BF920">
      <w:pPr>
        <w:pStyle w:val="14"/>
        <w:jc w:val="left"/>
        <w:rPr>
          <w:rFonts w:hint="eastAsia"/>
          <w:color w:val="auto"/>
          <w:highlight w:val="none"/>
        </w:rPr>
      </w:pPr>
    </w:p>
    <w:p w14:paraId="7E3E3AEC">
      <w:pPr>
        <w:wordWrap w:val="0"/>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0031F6DA">
      <w:pPr>
        <w:wordWrap w:val="0"/>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hAnsi="宋体" w:cs="宋体"/>
          <w:color w:val="auto"/>
          <w:highlight w:val="none"/>
        </w:rPr>
        <w:t>签字</w:t>
      </w:r>
      <w:r>
        <w:rPr>
          <w:rFonts w:hint="eastAsia" w:ascii="宋体" w:hAnsi="宋体" w:cs="宋体"/>
          <w:color w:val="auto"/>
          <w:kern w:val="0"/>
          <w:szCs w:val="21"/>
          <w:highlight w:val="none"/>
        </w:rPr>
        <w:t>）</w:t>
      </w:r>
    </w:p>
    <w:p w14:paraId="4026D2F6">
      <w:pPr>
        <w:pStyle w:val="14"/>
        <w:rPr>
          <w:rFonts w:hint="eastAsia"/>
          <w:color w:val="auto"/>
          <w:highlight w:val="none"/>
        </w:rPr>
      </w:pPr>
      <w:r>
        <w:rPr>
          <w:rFonts w:hint="eastAsia"/>
          <w:color w:val="auto"/>
          <w:highlight w:val="none"/>
        </w:rPr>
        <w:t>......</w:t>
      </w:r>
    </w:p>
    <w:p w14:paraId="0C7F7A2A">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注：</w:t>
      </w:r>
    </w:p>
    <w:p w14:paraId="6C01183F">
      <w:pPr>
        <w:wordWrap w:val="0"/>
        <w:spacing w:line="360" w:lineRule="auto"/>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1.法定代表人和委托代理人必须在授权委托书上亲笔签名，不得使用印章、签名章或者其他电子制版签名代替，否则作无效投标处理；</w:t>
      </w:r>
    </w:p>
    <w:p w14:paraId="754AF7FC">
      <w:pPr>
        <w:wordWrap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64E0A0AF">
      <w:pPr>
        <w:wordWrap w:val="0"/>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9473331">
      <w:pPr>
        <w:wordWrap w:val="0"/>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675D394D">
      <w:pPr>
        <w:wordWrap w:val="0"/>
        <w:spacing w:line="360" w:lineRule="auto"/>
        <w:ind w:firstLine="482"/>
        <w:rPr>
          <w:rFonts w:hint="eastAsia" w:ascii="宋体" w:hAnsi="宋体" w:cs="宋体"/>
          <w:b/>
          <w:color w:val="auto"/>
          <w:sz w:val="24"/>
          <w:highlight w:val="none"/>
        </w:rPr>
      </w:pPr>
    </w:p>
    <w:p w14:paraId="5CB708AF">
      <w:pPr>
        <w:wordWrap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附件：</w:t>
      </w:r>
    </w:p>
    <w:tbl>
      <w:tblPr>
        <w:tblStyle w:val="27"/>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7474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42DF17B7">
            <w:pPr>
              <w:wordWrap w:val="0"/>
              <w:spacing w:line="360" w:lineRule="auto"/>
              <w:ind w:firstLine="482"/>
              <w:rPr>
                <w:rFonts w:hint="eastAsia" w:ascii="宋体" w:hAnsi="宋体" w:cs="宋体"/>
                <w:b/>
                <w:color w:val="auto"/>
                <w:sz w:val="24"/>
                <w:highlight w:val="none"/>
              </w:rPr>
            </w:pPr>
          </w:p>
          <w:p w14:paraId="7431424B">
            <w:pPr>
              <w:wordWrap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全权代表身份证复印件粘贴处（正、反面）</w:t>
            </w:r>
          </w:p>
        </w:tc>
      </w:tr>
    </w:tbl>
    <w:p w14:paraId="5F8CF694">
      <w:pPr>
        <w:wordWrap w:val="0"/>
        <w:snapToGrid w:val="0"/>
        <w:spacing w:line="360" w:lineRule="auto"/>
        <w:ind w:firstLine="420"/>
        <w:jc w:val="left"/>
        <w:rPr>
          <w:rFonts w:hint="eastAsia" w:ascii="宋体" w:hAnsi="宋体" w:cs="宋体"/>
          <w:color w:val="auto"/>
          <w:szCs w:val="21"/>
          <w:highlight w:val="none"/>
        </w:rPr>
      </w:pPr>
    </w:p>
    <w:p w14:paraId="539BACE2">
      <w:pPr>
        <w:wordWrap w:val="0"/>
        <w:snapToGrid w:val="0"/>
        <w:spacing w:line="360" w:lineRule="auto"/>
        <w:ind w:firstLine="566" w:firstLineChars="236"/>
        <w:jc w:val="center"/>
        <w:rPr>
          <w:rFonts w:hint="eastAsia"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542D8389">
      <w:pPr>
        <w:wordWrap w:val="0"/>
        <w:spacing w:line="360" w:lineRule="auto"/>
        <w:ind w:firstLine="602"/>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429645B8">
      <w:pPr>
        <w:wordWrap w:val="0"/>
        <w:spacing w:line="360" w:lineRule="auto"/>
        <w:ind w:firstLine="600"/>
        <w:jc w:val="center"/>
        <w:rPr>
          <w:rFonts w:hint="eastAsia"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413F2EAA">
      <w:pPr>
        <w:wordWrap w:val="0"/>
        <w:snapToGrid w:val="0"/>
        <w:spacing w:line="360" w:lineRule="auto"/>
        <w:jc w:val="left"/>
        <w:rPr>
          <w:rFonts w:hint="eastAsia" w:ascii="宋体" w:hAnsi="宋体" w:cs="宋体"/>
          <w:color w:val="auto"/>
          <w:sz w:val="24"/>
          <w:highlight w:val="none"/>
        </w:rPr>
      </w:pPr>
    </w:p>
    <w:p w14:paraId="56EC55C8">
      <w:pPr>
        <w:pStyle w:val="14"/>
        <w:rPr>
          <w:rFonts w:hint="eastAsia"/>
          <w:color w:val="auto"/>
          <w:sz w:val="24"/>
          <w:szCs w:val="24"/>
          <w:highlight w:val="none"/>
        </w:rPr>
      </w:pPr>
      <w:r>
        <w:rPr>
          <w:rFonts w:hint="eastAsia"/>
          <w:color w:val="auto"/>
          <w:highlight w:val="none"/>
        </w:rPr>
        <w:t>请逐条对应本项目招标文件第二章“服务需求一览表”中“商务条款”的要求，详细填写相应的具体内容。“偏离说明”一栏应当选择“正偏离”、“负偏离”或“无偏离”进行填写。</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2539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7ECA04A5">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27885AF6">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0E3B5AE5">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1AD1A0BA">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3B06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F08888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47DCEE58">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38BFE6D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A54C13D">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3FB915CF">
            <w:pPr>
              <w:wordWrap w:val="0"/>
              <w:spacing w:line="360" w:lineRule="auto"/>
              <w:ind w:firstLine="420"/>
              <w:rPr>
                <w:rFonts w:hint="eastAsia" w:ascii="宋体" w:hAnsi="宋体" w:cs="宋体"/>
                <w:color w:val="auto"/>
                <w:szCs w:val="21"/>
                <w:highlight w:val="none"/>
              </w:rPr>
            </w:pPr>
          </w:p>
        </w:tc>
      </w:tr>
      <w:tr w14:paraId="121C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DD8D1B4">
            <w:pPr>
              <w:wordWrap w:val="0"/>
              <w:spacing w:line="360" w:lineRule="auto"/>
              <w:ind w:firstLine="420"/>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89C763C">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07640015">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4A42D22F">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48B3CE4C">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65DB3675">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126D464A">
            <w:pPr>
              <w:wordWrap w:val="0"/>
              <w:spacing w:line="360" w:lineRule="auto"/>
              <w:ind w:firstLine="420"/>
              <w:rPr>
                <w:rFonts w:hint="eastAsia" w:ascii="宋体" w:hAnsi="宋体" w:cs="宋体"/>
                <w:color w:val="auto"/>
                <w:szCs w:val="21"/>
                <w:highlight w:val="none"/>
              </w:rPr>
            </w:pPr>
          </w:p>
        </w:tc>
      </w:tr>
      <w:tr w14:paraId="1770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26AC940">
            <w:pPr>
              <w:wordWrap w:val="0"/>
              <w:spacing w:line="360" w:lineRule="auto"/>
              <w:ind w:firstLine="420"/>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6BEBB8C">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7FB3717A">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60F9533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640D520A">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2FF5854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65DF6349">
            <w:pPr>
              <w:wordWrap w:val="0"/>
              <w:spacing w:line="360" w:lineRule="auto"/>
              <w:ind w:firstLine="420"/>
              <w:rPr>
                <w:rFonts w:hint="eastAsia" w:ascii="宋体" w:hAnsi="宋体" w:cs="宋体"/>
                <w:color w:val="auto"/>
                <w:szCs w:val="21"/>
                <w:highlight w:val="none"/>
              </w:rPr>
            </w:pPr>
          </w:p>
        </w:tc>
      </w:tr>
      <w:tr w14:paraId="74AC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261EC317">
            <w:pPr>
              <w:wordWrap w:val="0"/>
              <w:spacing w:line="360" w:lineRule="auto"/>
              <w:ind w:firstLine="420"/>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721F712">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BDD4338">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D187E4B">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3CA85C60">
            <w:pPr>
              <w:wordWrap w:val="0"/>
              <w:spacing w:line="360" w:lineRule="auto"/>
              <w:ind w:firstLine="420"/>
              <w:rPr>
                <w:rFonts w:hint="eastAsia" w:ascii="宋体" w:hAnsi="宋体" w:cs="宋体"/>
                <w:color w:val="auto"/>
                <w:szCs w:val="21"/>
                <w:highlight w:val="none"/>
              </w:rPr>
            </w:pPr>
          </w:p>
        </w:tc>
      </w:tr>
      <w:tr w14:paraId="06B8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D05BBB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133058CB">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3E7E012C">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632FF57">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73D9F306">
            <w:pPr>
              <w:wordWrap w:val="0"/>
              <w:spacing w:line="360" w:lineRule="auto"/>
              <w:ind w:firstLine="420"/>
              <w:rPr>
                <w:rFonts w:hint="eastAsia" w:ascii="宋体" w:hAnsi="宋体" w:cs="宋体"/>
                <w:color w:val="auto"/>
                <w:szCs w:val="21"/>
                <w:highlight w:val="none"/>
              </w:rPr>
            </w:pPr>
          </w:p>
        </w:tc>
      </w:tr>
      <w:tr w14:paraId="273A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A4DBED8">
            <w:pPr>
              <w:wordWrap w:val="0"/>
              <w:spacing w:line="360" w:lineRule="auto"/>
              <w:ind w:firstLine="420"/>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E7B60F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0F0BE088">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3C050D7B">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0B5A31C4">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3C5CD849">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5F72DA1E">
            <w:pPr>
              <w:wordWrap w:val="0"/>
              <w:spacing w:line="360" w:lineRule="auto"/>
              <w:ind w:firstLine="420"/>
              <w:rPr>
                <w:rFonts w:hint="eastAsia" w:ascii="宋体" w:hAnsi="宋体" w:cs="宋体"/>
                <w:color w:val="auto"/>
                <w:szCs w:val="21"/>
                <w:highlight w:val="none"/>
              </w:rPr>
            </w:pPr>
          </w:p>
        </w:tc>
      </w:tr>
      <w:tr w14:paraId="1652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E43A351">
            <w:pPr>
              <w:wordWrap w:val="0"/>
              <w:spacing w:line="360" w:lineRule="auto"/>
              <w:ind w:firstLine="420"/>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87207FA">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33E27274">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1DEF2079">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2374C6D7">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0A8652DE">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64036588">
            <w:pPr>
              <w:wordWrap w:val="0"/>
              <w:spacing w:line="360" w:lineRule="auto"/>
              <w:ind w:firstLine="420"/>
              <w:rPr>
                <w:rFonts w:hint="eastAsia" w:ascii="宋体" w:hAnsi="宋体" w:cs="宋体"/>
                <w:color w:val="auto"/>
                <w:szCs w:val="21"/>
                <w:highlight w:val="none"/>
              </w:rPr>
            </w:pPr>
          </w:p>
        </w:tc>
      </w:tr>
      <w:tr w14:paraId="2CB6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4D458D0">
            <w:pPr>
              <w:wordWrap w:val="0"/>
              <w:spacing w:line="360" w:lineRule="auto"/>
              <w:ind w:firstLine="420"/>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85B8F03">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97C3461">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69BA90A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3DCC1F36">
            <w:pPr>
              <w:wordWrap w:val="0"/>
              <w:spacing w:line="360" w:lineRule="auto"/>
              <w:ind w:firstLine="420"/>
              <w:rPr>
                <w:rFonts w:hint="eastAsia" w:ascii="宋体" w:hAnsi="宋体" w:cs="宋体"/>
                <w:color w:val="auto"/>
                <w:szCs w:val="21"/>
                <w:highlight w:val="none"/>
              </w:rPr>
            </w:pPr>
          </w:p>
        </w:tc>
      </w:tr>
      <w:tr w14:paraId="069A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8BBCBB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17F48DFE">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C2DC6AE">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44066DB">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5ACCC66C">
            <w:pPr>
              <w:wordWrap w:val="0"/>
              <w:spacing w:line="360" w:lineRule="auto"/>
              <w:ind w:firstLine="420"/>
              <w:rPr>
                <w:rFonts w:hint="eastAsia" w:ascii="宋体" w:hAnsi="宋体" w:cs="宋体"/>
                <w:color w:val="auto"/>
                <w:szCs w:val="21"/>
                <w:highlight w:val="none"/>
              </w:rPr>
            </w:pPr>
          </w:p>
        </w:tc>
      </w:tr>
      <w:tr w14:paraId="7936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64F55E8">
            <w:pPr>
              <w:wordWrap w:val="0"/>
              <w:spacing w:line="360" w:lineRule="auto"/>
              <w:ind w:firstLine="420"/>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EF13F8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5E3623E2">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2AD98E97">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03F86494">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659C4F8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2EE95AAF">
            <w:pPr>
              <w:wordWrap w:val="0"/>
              <w:spacing w:line="360" w:lineRule="auto"/>
              <w:ind w:firstLine="420"/>
              <w:rPr>
                <w:rFonts w:hint="eastAsia" w:ascii="宋体" w:hAnsi="宋体" w:cs="宋体"/>
                <w:color w:val="auto"/>
                <w:szCs w:val="21"/>
                <w:highlight w:val="none"/>
              </w:rPr>
            </w:pPr>
          </w:p>
        </w:tc>
      </w:tr>
      <w:tr w14:paraId="2E93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6771742">
            <w:pPr>
              <w:wordWrap w:val="0"/>
              <w:spacing w:line="360" w:lineRule="auto"/>
              <w:ind w:firstLine="420"/>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958DD5E">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6A322D5B">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3139E20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2750DF96">
            <w:pPr>
              <w:wordWrap w:val="0"/>
              <w:spacing w:line="360" w:lineRule="auto"/>
              <w:ind w:firstLine="420"/>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2C81ABD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40CA566D">
            <w:pPr>
              <w:wordWrap w:val="0"/>
              <w:spacing w:line="360" w:lineRule="auto"/>
              <w:ind w:firstLine="420"/>
              <w:rPr>
                <w:rFonts w:hint="eastAsia" w:ascii="宋体" w:hAnsi="宋体" w:cs="宋体"/>
                <w:color w:val="auto"/>
                <w:szCs w:val="21"/>
                <w:highlight w:val="none"/>
              </w:rPr>
            </w:pPr>
          </w:p>
        </w:tc>
      </w:tr>
      <w:tr w14:paraId="01CC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44EA0E8">
            <w:pPr>
              <w:wordWrap w:val="0"/>
              <w:spacing w:line="360" w:lineRule="auto"/>
              <w:ind w:firstLine="420"/>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6710122">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4F49643">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66F8F14">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64FE1294">
            <w:pPr>
              <w:wordWrap w:val="0"/>
              <w:spacing w:line="360" w:lineRule="auto"/>
              <w:ind w:firstLine="420"/>
              <w:rPr>
                <w:rFonts w:hint="eastAsia" w:ascii="宋体" w:hAnsi="宋体" w:cs="宋体"/>
                <w:color w:val="auto"/>
                <w:szCs w:val="21"/>
                <w:highlight w:val="none"/>
              </w:rPr>
            </w:pPr>
          </w:p>
        </w:tc>
      </w:tr>
      <w:tr w14:paraId="1B98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629E523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2011AADE">
      <w:pPr>
        <w:pStyle w:val="14"/>
        <w:rPr>
          <w:rFonts w:hint="eastAsia"/>
          <w:color w:val="auto"/>
          <w:highlight w:val="none"/>
        </w:rPr>
      </w:pPr>
    </w:p>
    <w:p w14:paraId="02024AA6">
      <w:pPr>
        <w:pStyle w:val="14"/>
        <w:jc w:val="both"/>
        <w:rPr>
          <w:rFonts w:hint="eastAsia"/>
          <w:color w:val="auto"/>
          <w:highlight w:val="none"/>
        </w:rPr>
      </w:pPr>
      <w:r>
        <w:rPr>
          <w:rFonts w:hint="eastAsia"/>
          <w:color w:val="auto"/>
          <w:highlight w:val="none"/>
        </w:rPr>
        <w:t>注：</w:t>
      </w:r>
    </w:p>
    <w:p w14:paraId="0BDA44F6">
      <w:pPr>
        <w:pStyle w:val="14"/>
        <w:jc w:val="left"/>
        <w:rPr>
          <w:rFonts w:hint="eastAsia"/>
          <w:color w:val="auto"/>
          <w:highlight w:val="none"/>
        </w:rPr>
      </w:pPr>
      <w:r>
        <w:rPr>
          <w:rFonts w:hint="eastAsia"/>
          <w:color w:val="auto"/>
          <w:highlight w:val="none"/>
        </w:rPr>
        <w:t>1.表格内容均需按要求填写并盖章，不得留空，否则按投标无效处理。</w:t>
      </w:r>
    </w:p>
    <w:p w14:paraId="4CEA4C76">
      <w:pPr>
        <w:pStyle w:val="14"/>
        <w:jc w:val="left"/>
        <w:rPr>
          <w:rFonts w:hint="eastAsia"/>
          <w:color w:val="auto"/>
          <w:highlight w:val="none"/>
        </w:rPr>
      </w:pPr>
      <w:r>
        <w:rPr>
          <w:rFonts w:hint="eastAsia"/>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1692D4C8">
      <w:pPr>
        <w:pStyle w:val="14"/>
        <w:jc w:val="left"/>
        <w:rPr>
          <w:rFonts w:hint="eastAsia"/>
          <w:color w:val="auto"/>
          <w:highlight w:val="none"/>
        </w:rPr>
      </w:pPr>
      <w:r>
        <w:rPr>
          <w:rFonts w:hint="eastAsia"/>
          <w:color w:val="auto"/>
          <w:highlight w:val="none"/>
        </w:rPr>
        <w:t>3.当投标文件的商务内容低于招标文件要求时，投标人应当如实写明“负偏离”，否则视为虚假应标。</w:t>
      </w:r>
    </w:p>
    <w:p w14:paraId="257E989F">
      <w:pPr>
        <w:pStyle w:val="14"/>
        <w:jc w:val="left"/>
        <w:rPr>
          <w:rFonts w:hint="eastAsia"/>
          <w:color w:val="auto"/>
          <w:highlight w:val="none"/>
        </w:rPr>
      </w:pPr>
      <w:r>
        <w:rPr>
          <w:rFonts w:hint="eastAsia"/>
          <w:color w:val="auto"/>
          <w:highlight w:val="none"/>
        </w:rPr>
        <w:t>4.采购需求中带“▲”及“★”的条款，也要分别在本表“投标文件的商务需求”、“投标文件承诺的商务条款”中标记。</w:t>
      </w:r>
    </w:p>
    <w:p w14:paraId="3C4CBD04">
      <w:pPr>
        <w:wordWrap w:val="0"/>
        <w:snapToGrid w:val="0"/>
        <w:spacing w:line="360" w:lineRule="auto"/>
        <w:rPr>
          <w:rFonts w:hint="eastAsia" w:ascii="宋体" w:hAnsi="宋体" w:cs="宋体"/>
          <w:color w:val="auto"/>
          <w:sz w:val="24"/>
          <w:highlight w:val="none"/>
        </w:rPr>
      </w:pPr>
    </w:p>
    <w:p w14:paraId="79AB6AB8">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1DCC744">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052C9AA">
      <w:pPr>
        <w:widowControl/>
        <w:wordWrap w:val="0"/>
        <w:spacing w:line="360" w:lineRule="auto"/>
        <w:ind w:firstLine="420"/>
        <w:jc w:val="left"/>
        <w:rPr>
          <w:rFonts w:hint="eastAsia" w:ascii="宋体" w:hAnsi="宋体" w:cs="宋体"/>
          <w:color w:val="auto"/>
          <w:szCs w:val="21"/>
          <w:highlight w:val="none"/>
        </w:rPr>
        <w:sectPr>
          <w:pgSz w:w="11906" w:h="16838"/>
          <w:pgMar w:top="1440" w:right="1080" w:bottom="1440" w:left="1080" w:header="851" w:footer="992" w:gutter="0"/>
          <w:cols w:space="720" w:num="1"/>
        </w:sectPr>
      </w:pPr>
    </w:p>
    <w:p w14:paraId="14107F03">
      <w:pPr>
        <w:wordWrap w:val="0"/>
        <w:snapToGrid w:val="0"/>
        <w:spacing w:line="360" w:lineRule="auto"/>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1B5E3684">
      <w:pPr>
        <w:wordWrap w:val="0"/>
        <w:spacing w:line="360" w:lineRule="auto"/>
        <w:ind w:firstLine="4048" w:firstLineChars="1687"/>
        <w:rPr>
          <w:rFonts w:hint="eastAsia" w:ascii="宋体" w:hAnsi="宋体" w:cs="宋体"/>
          <w:color w:val="auto"/>
          <w:kern w:val="0"/>
          <w:sz w:val="24"/>
          <w:highlight w:val="none"/>
        </w:rPr>
      </w:pPr>
      <w:r>
        <w:rPr>
          <w:rFonts w:hint="eastAsia" w:ascii="宋体" w:hAnsi="宋体" w:cs="宋体"/>
          <w:color w:val="auto"/>
          <w:sz w:val="24"/>
          <w:highlight w:val="none"/>
        </w:rPr>
        <w:t>（格式自拟）</w:t>
      </w:r>
    </w:p>
    <w:p w14:paraId="4B6A35CA">
      <w:pPr>
        <w:wordWrap w:val="0"/>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81BA463">
      <w:pPr>
        <w:wordWrap w:val="0"/>
        <w:snapToGrid w:val="0"/>
        <w:spacing w:line="360" w:lineRule="auto"/>
        <w:ind w:firstLine="4935" w:firstLineChars="2350"/>
        <w:rPr>
          <w:rFonts w:hint="eastAsia" w:ascii="宋体" w:hAnsi="宋体" w:cs="宋体"/>
          <w:color w:val="auto"/>
          <w:szCs w:val="21"/>
          <w:highlight w:val="none"/>
        </w:rPr>
      </w:pPr>
    </w:p>
    <w:p w14:paraId="69E996B8">
      <w:pPr>
        <w:wordWrap w:val="0"/>
        <w:snapToGrid w:val="0"/>
        <w:spacing w:line="360" w:lineRule="auto"/>
        <w:ind w:firstLine="4935" w:firstLineChars="2350"/>
        <w:rPr>
          <w:rFonts w:hint="eastAsia" w:ascii="宋体" w:hAnsi="宋体" w:cs="宋体"/>
          <w:color w:val="auto"/>
          <w:szCs w:val="21"/>
          <w:highlight w:val="none"/>
        </w:rPr>
      </w:pPr>
    </w:p>
    <w:p w14:paraId="4A48B525">
      <w:pPr>
        <w:wordWrap w:val="0"/>
        <w:snapToGrid w:val="0"/>
        <w:spacing w:line="360" w:lineRule="auto"/>
        <w:ind w:firstLine="4935" w:firstLineChars="2350"/>
        <w:rPr>
          <w:rFonts w:hint="eastAsia" w:ascii="宋体" w:hAnsi="宋体" w:cs="宋体"/>
          <w:color w:val="auto"/>
          <w:szCs w:val="21"/>
          <w:highlight w:val="none"/>
        </w:rPr>
      </w:pPr>
    </w:p>
    <w:p w14:paraId="12BBFA96">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36D8B7D">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912EA1">
      <w:pPr>
        <w:wordWrap w:val="0"/>
        <w:snapToGrid w:val="0"/>
        <w:spacing w:line="360" w:lineRule="auto"/>
        <w:ind w:firstLine="602" w:firstLineChars="200"/>
        <w:jc w:val="center"/>
        <w:rPr>
          <w:rFonts w:hint="eastAsia" w:ascii="宋体" w:hAnsi="宋体" w:cs="宋体"/>
          <w:b/>
          <w:bCs/>
          <w:color w:val="auto"/>
          <w:sz w:val="30"/>
          <w:szCs w:val="30"/>
          <w:highlight w:val="none"/>
        </w:rPr>
      </w:pPr>
    </w:p>
    <w:p w14:paraId="3444C7C1">
      <w:pPr>
        <w:widowControl/>
        <w:wordWrap w:val="0"/>
        <w:spacing w:line="360" w:lineRule="auto"/>
        <w:ind w:firstLine="602"/>
        <w:jc w:val="left"/>
        <w:rPr>
          <w:rFonts w:hint="eastAsia"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1B4EF3C3">
      <w:pPr>
        <w:wordWrap w:val="0"/>
        <w:snapToGrid w:val="0"/>
        <w:spacing w:line="360" w:lineRule="auto"/>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118CB23B">
      <w:pPr>
        <w:pStyle w:val="21"/>
        <w:wordWrap w:val="0"/>
        <w:snapToGrid w:val="0"/>
        <w:spacing w:line="360" w:lineRule="auto"/>
        <w:ind w:left="480" w:hanging="480"/>
        <w:rPr>
          <w:rFonts w:hint="eastAsia" w:ascii="宋体" w:hAnsi="宋体" w:cs="宋体"/>
          <w:color w:val="auto"/>
          <w:sz w:val="24"/>
          <w:highlight w:val="none"/>
        </w:rPr>
      </w:pPr>
    </w:p>
    <w:p w14:paraId="56728E8C">
      <w:pPr>
        <w:pStyle w:val="21"/>
        <w:wordWrap w:val="0"/>
        <w:snapToGrid w:val="0"/>
        <w:spacing w:line="360" w:lineRule="auto"/>
        <w:ind w:left="480" w:hanging="480"/>
        <w:rPr>
          <w:rFonts w:hint="eastAsia" w:ascii="宋体" w:hAnsi="宋体" w:cs="宋体"/>
          <w:color w:val="auto"/>
          <w:sz w:val="24"/>
          <w:highlight w:val="none"/>
        </w:rPr>
      </w:pPr>
    </w:p>
    <w:p w14:paraId="03EF5825">
      <w:pPr>
        <w:pStyle w:val="21"/>
        <w:wordWrap w:val="0"/>
        <w:snapToGrid w:val="0"/>
        <w:spacing w:line="360" w:lineRule="auto"/>
        <w:ind w:left="480" w:hanging="480"/>
        <w:rPr>
          <w:rFonts w:hint="eastAsia" w:ascii="宋体" w:hAnsi="宋体" w:cs="宋体"/>
          <w:color w:val="auto"/>
          <w:sz w:val="24"/>
          <w:highlight w:val="none"/>
        </w:rPr>
      </w:pPr>
    </w:p>
    <w:p w14:paraId="1D9E87C0">
      <w:pPr>
        <w:wordWrap w:val="0"/>
        <w:autoSpaceDE w:val="0"/>
        <w:autoSpaceDN w:val="0"/>
        <w:spacing w:line="360" w:lineRule="auto"/>
        <w:ind w:firstLine="482"/>
        <w:rPr>
          <w:rFonts w:hint="eastAsia"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27"/>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52593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0A08B4B">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03C6D41">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419E574">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4A2BCAA7">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金额</w:t>
            </w:r>
          </w:p>
          <w:p w14:paraId="407958C6">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233DAC9B">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0E7CC9FC">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采购人联系人及</w:t>
            </w:r>
          </w:p>
          <w:p w14:paraId="5EB25D44">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70EF6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AD4807C">
            <w:pPr>
              <w:widowControl/>
              <w:wordWrap w:val="0"/>
              <w:spacing w:line="360" w:lineRule="auto"/>
              <w:jc w:val="left"/>
              <w:rPr>
                <w:rFonts w:hint="eastAsia"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81F7F5A">
            <w:pPr>
              <w:widowControl/>
              <w:wordWrap w:val="0"/>
              <w:spacing w:line="360" w:lineRule="auto"/>
              <w:jc w:val="left"/>
              <w:rPr>
                <w:rFonts w:hint="eastAsia"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25B5E3E">
            <w:pPr>
              <w:widowControl/>
              <w:wordWrap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4074F37">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79A24674">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1B3EAB09">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6CE57008">
            <w:pPr>
              <w:widowControl/>
              <w:wordWrap w:val="0"/>
              <w:spacing w:line="360" w:lineRule="auto"/>
              <w:jc w:val="left"/>
              <w:rPr>
                <w:rFonts w:hint="eastAsia" w:ascii="宋体" w:hAnsi="宋体" w:cs="宋体"/>
                <w:color w:val="auto"/>
                <w:sz w:val="24"/>
                <w:highlight w:val="none"/>
              </w:rPr>
            </w:pPr>
          </w:p>
        </w:tc>
      </w:tr>
      <w:tr w14:paraId="22CF6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EE80631">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F0AFFF9">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2EA1A2C">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452CAF2">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F4B1BBB">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347C814">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3CDEF01">
            <w:pPr>
              <w:wordWrap w:val="0"/>
              <w:snapToGrid w:val="0"/>
              <w:spacing w:line="360" w:lineRule="auto"/>
              <w:jc w:val="left"/>
              <w:rPr>
                <w:rFonts w:hint="eastAsia" w:ascii="宋体" w:hAnsi="宋体" w:cs="宋体"/>
                <w:color w:val="auto"/>
                <w:sz w:val="24"/>
                <w:highlight w:val="none"/>
              </w:rPr>
            </w:pPr>
          </w:p>
        </w:tc>
      </w:tr>
      <w:tr w14:paraId="14AD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2DFE546">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D7DA660">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8B1BA1F">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5A4E2FE">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B69CA94">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549AEF">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7CE94C1">
            <w:pPr>
              <w:wordWrap w:val="0"/>
              <w:snapToGrid w:val="0"/>
              <w:spacing w:line="360" w:lineRule="auto"/>
              <w:jc w:val="left"/>
              <w:rPr>
                <w:rFonts w:hint="eastAsia" w:ascii="宋体" w:hAnsi="宋体" w:cs="宋体"/>
                <w:color w:val="auto"/>
                <w:sz w:val="24"/>
                <w:highlight w:val="none"/>
              </w:rPr>
            </w:pPr>
          </w:p>
        </w:tc>
      </w:tr>
      <w:tr w14:paraId="6133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E5B6E9D">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7481993">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03AE2C7">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337F5AA">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26AC7E4">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CE8E6AB">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464F1F5">
            <w:pPr>
              <w:wordWrap w:val="0"/>
              <w:snapToGrid w:val="0"/>
              <w:spacing w:line="360" w:lineRule="auto"/>
              <w:jc w:val="left"/>
              <w:rPr>
                <w:rFonts w:hint="eastAsia" w:ascii="宋体" w:hAnsi="宋体" w:cs="宋体"/>
                <w:color w:val="auto"/>
                <w:sz w:val="24"/>
                <w:highlight w:val="none"/>
              </w:rPr>
            </w:pPr>
          </w:p>
        </w:tc>
      </w:tr>
      <w:tr w14:paraId="548EB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69331E0">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2E329B1">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B7120F1">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BA7ACD4">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57D8206">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B6275FD">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652F32E">
            <w:pPr>
              <w:wordWrap w:val="0"/>
              <w:snapToGrid w:val="0"/>
              <w:spacing w:line="360" w:lineRule="auto"/>
              <w:jc w:val="left"/>
              <w:rPr>
                <w:rFonts w:hint="eastAsia" w:ascii="宋体" w:hAnsi="宋体" w:cs="宋体"/>
                <w:color w:val="auto"/>
                <w:sz w:val="24"/>
                <w:highlight w:val="none"/>
              </w:rPr>
            </w:pPr>
          </w:p>
        </w:tc>
      </w:tr>
      <w:tr w14:paraId="25358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B8C58EC">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D078AD9">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2277BB1">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1FE3034">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EACCF49">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CAF37DA">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6360C92">
            <w:pPr>
              <w:wordWrap w:val="0"/>
              <w:snapToGrid w:val="0"/>
              <w:spacing w:line="360" w:lineRule="auto"/>
              <w:jc w:val="left"/>
              <w:rPr>
                <w:rFonts w:hint="eastAsia" w:ascii="宋体" w:hAnsi="宋体" w:cs="宋体"/>
                <w:color w:val="auto"/>
                <w:sz w:val="24"/>
                <w:highlight w:val="none"/>
              </w:rPr>
            </w:pPr>
          </w:p>
        </w:tc>
      </w:tr>
    </w:tbl>
    <w:p w14:paraId="2F6DF3B3">
      <w:pPr>
        <w:pStyle w:val="14"/>
        <w:rPr>
          <w:rFonts w:hint="eastAsia"/>
          <w:color w:val="auto"/>
          <w:highlight w:val="none"/>
        </w:rPr>
      </w:pPr>
      <w:r>
        <w:rPr>
          <w:rFonts w:hint="eastAsia"/>
          <w:color w:val="auto"/>
          <w:highlight w:val="none"/>
        </w:rPr>
        <w:t>注：投标人可按上述的格式自行编制，须随表提交相应的合同复印件和用户单位验收证明并注明所在投标人商务技术文件页码。</w:t>
      </w:r>
    </w:p>
    <w:p w14:paraId="4CA02439">
      <w:pPr>
        <w:wordWrap w:val="0"/>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B318725">
      <w:pPr>
        <w:wordWrap w:val="0"/>
        <w:snapToGrid w:val="0"/>
        <w:spacing w:line="360" w:lineRule="auto"/>
        <w:ind w:firstLine="4935" w:firstLineChars="2350"/>
        <w:rPr>
          <w:rFonts w:hint="eastAsia" w:ascii="宋体" w:hAnsi="宋体" w:cs="宋体"/>
          <w:color w:val="auto"/>
          <w:szCs w:val="21"/>
          <w:highlight w:val="none"/>
        </w:rPr>
      </w:pPr>
    </w:p>
    <w:p w14:paraId="7A7AC614">
      <w:pPr>
        <w:wordWrap w:val="0"/>
        <w:snapToGrid w:val="0"/>
        <w:spacing w:line="360" w:lineRule="auto"/>
        <w:ind w:firstLine="10080" w:firstLineChars="480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F5B650B">
      <w:pPr>
        <w:wordWrap w:val="0"/>
        <w:snapToGrid w:val="0"/>
        <w:spacing w:line="360" w:lineRule="auto"/>
        <w:ind w:firstLine="10080" w:firstLineChars="4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F71B8EE">
      <w:pPr>
        <w:widowControl/>
        <w:wordWrap w:val="0"/>
        <w:spacing w:line="360" w:lineRule="auto"/>
        <w:jc w:val="left"/>
        <w:rPr>
          <w:rFonts w:hint="eastAsia"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0B0EAF41">
      <w:pPr>
        <w:pStyle w:val="14"/>
        <w:outlineLvl w:val="1"/>
        <w:rPr>
          <w:rFonts w:hint="eastAsia"/>
          <w:b/>
          <w:bCs w:val="0"/>
          <w:color w:val="auto"/>
          <w:sz w:val="28"/>
          <w:szCs w:val="28"/>
          <w:highlight w:val="none"/>
        </w:rPr>
      </w:pPr>
      <w:bookmarkStart w:id="310" w:name="_Toc19686839"/>
      <w:bookmarkStart w:id="311" w:name="_Toc10106"/>
      <w:r>
        <w:rPr>
          <w:rFonts w:hint="eastAsia"/>
          <w:b/>
          <w:bCs w:val="0"/>
          <w:color w:val="auto"/>
          <w:sz w:val="28"/>
          <w:szCs w:val="28"/>
          <w:highlight w:val="none"/>
        </w:rPr>
        <w:t>第四节 技术文件格式</w:t>
      </w:r>
      <w:bookmarkEnd w:id="310"/>
      <w:bookmarkEnd w:id="311"/>
    </w:p>
    <w:p w14:paraId="67FD8174">
      <w:pPr>
        <w:wordWrap w:val="0"/>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电子投标文件</w:t>
      </w:r>
    </w:p>
    <w:p w14:paraId="3D9F8099">
      <w:pPr>
        <w:wordWrap w:val="0"/>
        <w:snapToGrid w:val="0"/>
        <w:spacing w:line="360" w:lineRule="auto"/>
        <w:rPr>
          <w:rFonts w:hint="eastAsia" w:ascii="宋体" w:hAnsi="宋体" w:cs="宋体"/>
          <w:b/>
          <w:color w:val="auto"/>
          <w:sz w:val="24"/>
          <w:szCs w:val="20"/>
          <w:highlight w:val="none"/>
        </w:rPr>
      </w:pPr>
    </w:p>
    <w:p w14:paraId="6973169D">
      <w:pPr>
        <w:wordWrap w:val="0"/>
        <w:snapToGrid w:val="0"/>
        <w:spacing w:line="360" w:lineRule="auto"/>
        <w:ind w:firstLine="643"/>
        <w:jc w:val="center"/>
        <w:rPr>
          <w:rFonts w:hint="eastAsia" w:ascii="宋体" w:hAnsi="宋体" w:cs="宋体"/>
          <w:b/>
          <w:bCs/>
          <w:color w:val="auto"/>
          <w:sz w:val="32"/>
          <w:szCs w:val="32"/>
          <w:highlight w:val="none"/>
        </w:rPr>
      </w:pPr>
    </w:p>
    <w:p w14:paraId="57C7F393">
      <w:pPr>
        <w:wordWrap w:val="0"/>
        <w:snapToGrid w:val="0"/>
        <w:spacing w:line="360" w:lineRule="auto"/>
        <w:ind w:firstLine="643"/>
        <w:jc w:val="center"/>
        <w:rPr>
          <w:rFonts w:hint="eastAsia" w:ascii="宋体" w:hAnsi="宋体" w:cs="宋体"/>
          <w:b/>
          <w:bCs/>
          <w:color w:val="auto"/>
          <w:sz w:val="32"/>
          <w:szCs w:val="32"/>
          <w:highlight w:val="none"/>
        </w:rPr>
      </w:pPr>
    </w:p>
    <w:p w14:paraId="75D09A7A">
      <w:pPr>
        <w:wordWrap w:val="0"/>
        <w:snapToGrid w:val="0"/>
        <w:spacing w:line="360" w:lineRule="auto"/>
        <w:ind w:firstLine="643"/>
        <w:jc w:val="center"/>
        <w:rPr>
          <w:rFonts w:hint="eastAsia" w:ascii="宋体" w:hAnsi="宋体" w:cs="宋体"/>
          <w:b/>
          <w:bCs/>
          <w:color w:val="auto"/>
          <w:sz w:val="32"/>
          <w:szCs w:val="32"/>
          <w:highlight w:val="none"/>
        </w:rPr>
      </w:pPr>
    </w:p>
    <w:p w14:paraId="5C9D4892">
      <w:pPr>
        <w:wordWrap w:val="0"/>
        <w:snapToGrid w:val="0"/>
        <w:spacing w:line="360" w:lineRule="auto"/>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549AB09F">
      <w:pPr>
        <w:wordWrap w:val="0"/>
        <w:snapToGrid w:val="0"/>
        <w:spacing w:line="360" w:lineRule="auto"/>
        <w:rPr>
          <w:rFonts w:hint="eastAsia" w:ascii="宋体" w:hAnsi="宋体" w:cs="宋体"/>
          <w:bCs/>
          <w:color w:val="auto"/>
          <w:sz w:val="24"/>
          <w:szCs w:val="20"/>
          <w:highlight w:val="none"/>
        </w:rPr>
      </w:pPr>
    </w:p>
    <w:p w14:paraId="40E64113">
      <w:pPr>
        <w:wordWrap w:val="0"/>
        <w:snapToGrid w:val="0"/>
        <w:spacing w:line="360" w:lineRule="auto"/>
        <w:ind w:left="599" w:leftChars="228" w:hanging="120" w:hangingChars="5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7FAB8B1C">
      <w:pPr>
        <w:wordWrap w:val="0"/>
        <w:snapToGrid w:val="0"/>
        <w:spacing w:line="360" w:lineRule="auto"/>
        <w:ind w:left="599" w:leftChars="228" w:hanging="120" w:hangingChars="50"/>
        <w:rPr>
          <w:rFonts w:hint="eastAsia" w:ascii="宋体" w:hAnsi="宋体" w:cs="宋体"/>
          <w:bCs/>
          <w:color w:val="auto"/>
          <w:sz w:val="24"/>
          <w:highlight w:val="none"/>
        </w:rPr>
      </w:pPr>
      <w:r>
        <w:rPr>
          <w:rFonts w:hint="eastAsia" w:ascii="宋体" w:hAnsi="宋体" w:cs="宋体"/>
          <w:bCs/>
          <w:color w:val="auto"/>
          <w:sz w:val="24"/>
          <w:highlight w:val="none"/>
        </w:rPr>
        <w:t xml:space="preserve">项目编号：  </w:t>
      </w:r>
    </w:p>
    <w:p w14:paraId="34FAADAF">
      <w:pPr>
        <w:wordWrap w:val="0"/>
        <w:snapToGrid w:val="0"/>
        <w:spacing w:line="360" w:lineRule="auto"/>
        <w:ind w:firstLine="600" w:firstLineChars="250"/>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10577F0C">
      <w:pPr>
        <w:wordWrap w:val="0"/>
        <w:snapToGrid w:val="0"/>
        <w:spacing w:line="360" w:lineRule="auto"/>
        <w:ind w:firstLine="600" w:firstLineChars="250"/>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56B54CEE">
      <w:pPr>
        <w:wordWrap w:val="0"/>
        <w:snapToGrid w:val="0"/>
        <w:spacing w:line="360" w:lineRule="auto"/>
        <w:ind w:firstLine="600" w:firstLineChars="250"/>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301DA38A">
      <w:pPr>
        <w:wordWrap w:val="0"/>
        <w:snapToGrid w:val="0"/>
        <w:spacing w:line="360" w:lineRule="auto"/>
        <w:ind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66615486">
      <w:pPr>
        <w:wordWrap w:val="0"/>
        <w:snapToGrid w:val="0"/>
        <w:spacing w:line="360" w:lineRule="auto"/>
        <w:ind w:firstLine="480"/>
        <w:jc w:val="center"/>
        <w:rPr>
          <w:rFonts w:hint="eastAsia" w:ascii="宋体" w:hAnsi="宋体" w:cs="宋体"/>
          <w:color w:val="auto"/>
          <w:sz w:val="24"/>
          <w:szCs w:val="20"/>
          <w:highlight w:val="none"/>
        </w:rPr>
      </w:pPr>
    </w:p>
    <w:p w14:paraId="718EA293">
      <w:pPr>
        <w:wordWrap w:val="0"/>
        <w:spacing w:line="360" w:lineRule="auto"/>
        <w:ind w:firstLine="482"/>
        <w:jc w:val="center"/>
        <w:rPr>
          <w:rFonts w:hint="eastAsia"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373C9379">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0B35C672">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二、组织服务方案（如有）…………………………………………………………（页码）</w:t>
      </w:r>
    </w:p>
    <w:p w14:paraId="7030C2DE">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6DE1140">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2DA2A1C">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B7CFAC8">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7907784">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B789973">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FE66BF0">
      <w:pPr>
        <w:pStyle w:val="40"/>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1AA20E0">
      <w:pPr>
        <w:wordWrap w:val="0"/>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18E23F5">
      <w:pPr>
        <w:wordWrap w:val="0"/>
        <w:snapToGrid w:val="0"/>
        <w:spacing w:line="360" w:lineRule="auto"/>
        <w:ind w:left="143" w:leftChars="68" w:firstLine="472" w:firstLineChars="196"/>
        <w:jc w:val="left"/>
        <w:rPr>
          <w:rFonts w:hint="eastAsia" w:ascii="宋体" w:hAnsi="宋体" w:cs="宋体"/>
          <w:b/>
          <w:color w:val="auto"/>
          <w:sz w:val="24"/>
          <w:highlight w:val="none"/>
        </w:rPr>
      </w:pPr>
    </w:p>
    <w:p w14:paraId="55EDB093">
      <w:pPr>
        <w:wordWrap w:val="0"/>
        <w:snapToGrid w:val="0"/>
        <w:spacing w:line="360" w:lineRule="auto"/>
        <w:ind w:left="143" w:leftChars="68"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542897A1">
      <w:pPr>
        <w:pStyle w:val="14"/>
        <w:rPr>
          <w:rFonts w:hint="eastAsia"/>
          <w:b/>
          <w:bCs w:val="0"/>
          <w:color w:val="auto"/>
          <w:sz w:val="32"/>
          <w:szCs w:val="32"/>
          <w:highlight w:val="none"/>
        </w:rPr>
      </w:pPr>
      <w:r>
        <w:rPr>
          <w:rFonts w:hint="eastAsia"/>
          <w:b/>
          <w:bCs w:val="0"/>
          <w:color w:val="auto"/>
          <w:sz w:val="32"/>
          <w:szCs w:val="32"/>
          <w:highlight w:val="none"/>
        </w:rPr>
        <w:t>一、服务需求、技术需求偏离表</w:t>
      </w:r>
    </w:p>
    <w:p w14:paraId="55E8AC23">
      <w:pPr>
        <w:pStyle w:val="14"/>
        <w:rPr>
          <w:rFonts w:hint="eastAsia"/>
          <w:color w:val="auto"/>
          <w:highlight w:val="none"/>
        </w:rPr>
      </w:pPr>
    </w:p>
    <w:p w14:paraId="0CDB9006">
      <w:pPr>
        <w:pStyle w:val="14"/>
        <w:jc w:val="left"/>
        <w:rPr>
          <w:rFonts w:hint="eastAsia"/>
          <w:color w:val="auto"/>
          <w:highlight w:val="none"/>
        </w:rPr>
      </w:pPr>
      <w:r>
        <w:rPr>
          <w:rFonts w:hint="eastAsia"/>
          <w:color w:val="auto"/>
          <w:highlight w:val="none"/>
        </w:rPr>
        <w:t>请根据所投服务的实际技术参数，</w:t>
      </w:r>
      <w:r>
        <w:rPr>
          <w:rFonts w:hint="eastAsia"/>
          <w:b/>
          <w:color w:val="auto"/>
          <w:sz w:val="28"/>
          <w:szCs w:val="28"/>
          <w:highlight w:val="none"/>
        </w:rPr>
        <w:t>逐条对应</w:t>
      </w:r>
      <w:r>
        <w:rPr>
          <w:rFonts w:hint="eastAsia"/>
          <w:color w:val="auto"/>
          <w:highlight w:val="none"/>
        </w:rPr>
        <w:t>本项目招标文件第二章“服务需求一览表”中的</w:t>
      </w:r>
      <w:r>
        <w:rPr>
          <w:rFonts w:hint="eastAsia"/>
          <w:b/>
          <w:color w:val="auto"/>
          <w:sz w:val="28"/>
          <w:szCs w:val="28"/>
          <w:highlight w:val="none"/>
        </w:rPr>
        <w:t>采购清单及服务参数</w:t>
      </w:r>
      <w:r>
        <w:rPr>
          <w:rFonts w:hint="eastAsia"/>
          <w:color w:val="auto"/>
          <w:highlight w:val="none"/>
        </w:rPr>
        <w:t>详细填写相应的具体内容。“偏离说明”一栏应当选择“正偏离”、“负偏离”或“无偏离”进行填写。</w:t>
      </w: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1A90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7F204053">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CE5CD8C">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21B35F35">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F5DBC4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036D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4491259">
            <w:pPr>
              <w:widowControl/>
              <w:wordWrap w:val="0"/>
              <w:spacing w:line="360" w:lineRule="auto"/>
              <w:ind w:firstLine="420"/>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413F84">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3DA52ED6">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0F9E3E3">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1BAB17C1">
            <w:pPr>
              <w:wordWrap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423A2DD">
            <w:pPr>
              <w:widowControl/>
              <w:wordWrap w:val="0"/>
              <w:spacing w:line="360" w:lineRule="auto"/>
              <w:ind w:firstLine="420"/>
              <w:jc w:val="left"/>
              <w:rPr>
                <w:rFonts w:hint="eastAsia" w:ascii="宋体" w:hAnsi="宋体" w:cs="宋体"/>
                <w:color w:val="auto"/>
                <w:szCs w:val="21"/>
                <w:highlight w:val="none"/>
              </w:rPr>
            </w:pPr>
          </w:p>
        </w:tc>
      </w:tr>
      <w:tr w14:paraId="3527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64A3735">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E99CF9B">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F91A71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p w14:paraId="5CCF106C">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7F1BA42C">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53716C38">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6260E1A">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CA791DD">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p w14:paraId="388605C2">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231BC24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72FFCEA7">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0D70D298">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04E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6E9655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C933C13">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1F287B9">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p w14:paraId="727A034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1187E4C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101860FB">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51D155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6A3B9D4">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  ……</w:t>
            </w:r>
          </w:p>
          <w:p w14:paraId="62AEA209">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  ……</w:t>
            </w:r>
          </w:p>
          <w:p w14:paraId="351C1FD0">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  ……</w:t>
            </w:r>
          </w:p>
          <w:p w14:paraId="79910151">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6CB7EC46">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5F6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D87B699">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F494822">
            <w:pPr>
              <w:wordWrap w:val="0"/>
              <w:spacing w:line="360" w:lineRule="auto"/>
              <w:ind w:firstLine="420"/>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3A419554">
            <w:pPr>
              <w:wordWrap w:val="0"/>
              <w:spacing w:line="360" w:lineRule="auto"/>
              <w:ind w:firstLine="420"/>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DE4B2C3">
            <w:pPr>
              <w:wordWrap w:val="0"/>
              <w:spacing w:line="360" w:lineRule="auto"/>
              <w:ind w:firstLine="420"/>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44EC8DC4">
            <w:pPr>
              <w:wordWrap w:val="0"/>
              <w:spacing w:line="360" w:lineRule="auto"/>
              <w:ind w:firstLine="420"/>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A9EBF26">
            <w:pPr>
              <w:wordWrap w:val="0"/>
              <w:spacing w:line="360" w:lineRule="auto"/>
              <w:ind w:firstLine="420"/>
              <w:rPr>
                <w:rFonts w:hint="eastAsia" w:ascii="宋体" w:hAnsi="宋体" w:cs="宋体"/>
                <w:color w:val="auto"/>
                <w:szCs w:val="21"/>
                <w:highlight w:val="none"/>
              </w:rPr>
            </w:pPr>
          </w:p>
        </w:tc>
      </w:tr>
      <w:tr w14:paraId="0BF9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CF422D8">
            <w:pPr>
              <w:wordWrap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2295B38B">
      <w:pPr>
        <w:pStyle w:val="14"/>
        <w:jc w:val="both"/>
        <w:rPr>
          <w:rFonts w:hint="eastAsia"/>
          <w:color w:val="auto"/>
          <w:highlight w:val="none"/>
        </w:rPr>
      </w:pPr>
      <w:r>
        <w:rPr>
          <w:rFonts w:hint="eastAsia"/>
          <w:color w:val="auto"/>
          <w:highlight w:val="none"/>
        </w:rPr>
        <w:t>注：</w:t>
      </w:r>
    </w:p>
    <w:p w14:paraId="2FAE3E2B">
      <w:pPr>
        <w:pStyle w:val="14"/>
        <w:jc w:val="both"/>
        <w:rPr>
          <w:rFonts w:hint="eastAsia"/>
          <w:color w:val="auto"/>
          <w:highlight w:val="none"/>
        </w:rPr>
      </w:pPr>
      <w:r>
        <w:rPr>
          <w:rFonts w:hint="eastAsia"/>
          <w:color w:val="auto"/>
          <w:highlight w:val="none"/>
        </w:rPr>
        <w:t>1.表格内容均需按要求填写并盖章，不得留空，否则按投标无效处理。</w:t>
      </w:r>
    </w:p>
    <w:p w14:paraId="0628D51E">
      <w:pPr>
        <w:pStyle w:val="14"/>
        <w:jc w:val="both"/>
        <w:rPr>
          <w:rFonts w:hint="eastAsia"/>
          <w:color w:val="auto"/>
          <w:highlight w:val="none"/>
        </w:rPr>
      </w:pPr>
      <w:r>
        <w:rPr>
          <w:rFonts w:hint="eastAsia"/>
          <w:color w:val="auto"/>
          <w:highlight w:val="none"/>
        </w:rPr>
        <w:t>2.当投标文件的服务内容低于招标文件要求时，投标人应当如实写明“负偏离”，否则视为虚假应标。</w:t>
      </w:r>
    </w:p>
    <w:p w14:paraId="66105CC6">
      <w:pPr>
        <w:pStyle w:val="14"/>
        <w:rPr>
          <w:rFonts w:hint="eastAsia"/>
          <w:color w:val="auto"/>
          <w:highlight w:val="none"/>
        </w:rPr>
      </w:pPr>
      <w:r>
        <w:rPr>
          <w:rFonts w:hint="eastAsia"/>
          <w:color w:val="auto"/>
          <w:highlight w:val="none"/>
        </w:rPr>
        <w:t>3.采购需求中带“▲”及“★”的条款，也要分别在本表“服务参数”、“所提供服务的内容”中标记。</w:t>
      </w:r>
    </w:p>
    <w:p w14:paraId="7297EC9E">
      <w:pPr>
        <w:wordWrap w:val="0"/>
        <w:snapToGrid w:val="0"/>
        <w:spacing w:line="360" w:lineRule="auto"/>
        <w:ind w:firstLine="5640" w:firstLineChars="2350"/>
        <w:jc w:val="center"/>
        <w:rPr>
          <w:rFonts w:hint="eastAsia" w:ascii="宋体" w:hAnsi="宋体" w:cs="宋体"/>
          <w:color w:val="auto"/>
          <w:kern w:val="0"/>
          <w:sz w:val="24"/>
          <w:highlight w:val="none"/>
          <w:lang w:val="zh-CN"/>
        </w:rPr>
      </w:pPr>
    </w:p>
    <w:p w14:paraId="42946C0E">
      <w:pPr>
        <w:wordWrap w:val="0"/>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11B8B5F">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D0986C">
      <w:pPr>
        <w:widowControl/>
        <w:wordWrap w:val="0"/>
        <w:spacing w:line="360" w:lineRule="auto"/>
        <w:ind w:firstLine="600"/>
        <w:jc w:val="left"/>
        <w:rPr>
          <w:rFonts w:hint="eastAsia"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4BEEFA99">
      <w:pPr>
        <w:wordWrap w:val="0"/>
        <w:snapToGrid w:val="0"/>
        <w:spacing w:line="360" w:lineRule="auto"/>
        <w:ind w:firstLine="602"/>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15C4F79A">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84A2B73">
      <w:pPr>
        <w:wordWrap w:val="0"/>
        <w:spacing w:line="360" w:lineRule="auto"/>
        <w:ind w:firstLine="482"/>
        <w:rPr>
          <w:rFonts w:hint="eastAsia" w:ascii="宋体" w:hAnsi="宋体" w:cs="宋体"/>
          <w:b/>
          <w:bCs/>
          <w:color w:val="auto"/>
          <w:kern w:val="0"/>
          <w:sz w:val="24"/>
          <w:highlight w:val="none"/>
          <w:lang w:val="zh-CN"/>
        </w:rPr>
      </w:pPr>
    </w:p>
    <w:p w14:paraId="312760AB">
      <w:pPr>
        <w:wordWrap w:val="0"/>
        <w:spacing w:line="360" w:lineRule="auto"/>
        <w:ind w:firstLine="482"/>
        <w:rPr>
          <w:rFonts w:hint="eastAsia" w:ascii="宋体" w:hAnsi="宋体" w:cs="宋体"/>
          <w:b/>
          <w:bCs/>
          <w:color w:val="auto"/>
          <w:kern w:val="0"/>
          <w:sz w:val="24"/>
          <w:highlight w:val="none"/>
          <w:lang w:val="zh-CN"/>
        </w:rPr>
      </w:pPr>
    </w:p>
    <w:p w14:paraId="6BFAAC7E">
      <w:pPr>
        <w:wordWrap w:val="0"/>
        <w:spacing w:line="360" w:lineRule="auto"/>
        <w:ind w:firstLine="482"/>
        <w:rPr>
          <w:rFonts w:hint="eastAsia" w:ascii="宋体" w:hAnsi="宋体" w:cs="宋体"/>
          <w:b/>
          <w:bCs/>
          <w:color w:val="auto"/>
          <w:kern w:val="0"/>
          <w:sz w:val="24"/>
          <w:highlight w:val="none"/>
          <w:lang w:val="zh-CN"/>
        </w:rPr>
      </w:pPr>
    </w:p>
    <w:p w14:paraId="1CF073D1">
      <w:pPr>
        <w:wordWrap w:val="0"/>
        <w:spacing w:line="360" w:lineRule="auto"/>
        <w:ind w:firstLine="482"/>
        <w:rPr>
          <w:rFonts w:hint="eastAsia" w:ascii="宋体" w:hAnsi="宋体" w:cs="宋体"/>
          <w:b/>
          <w:bCs/>
          <w:color w:val="auto"/>
          <w:kern w:val="0"/>
          <w:sz w:val="24"/>
          <w:highlight w:val="none"/>
          <w:lang w:val="zh-CN"/>
        </w:rPr>
      </w:pPr>
      <w:bookmarkStart w:id="312"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312"/>
      <w:r>
        <w:rPr>
          <w:rFonts w:hint="eastAsia" w:ascii="宋体" w:hAnsi="宋体" w:cs="宋体"/>
          <w:b/>
          <w:color w:val="auto"/>
          <w:sz w:val="24"/>
          <w:highlight w:val="none"/>
        </w:rPr>
        <w:t xml:space="preserve"> </w:t>
      </w:r>
    </w:p>
    <w:tbl>
      <w:tblPr>
        <w:tblStyle w:val="27"/>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C41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4C793C9A">
            <w:pPr>
              <w:wordWrap w:val="0"/>
              <w:spacing w:line="360" w:lineRule="auto"/>
              <w:ind w:firstLine="420"/>
              <w:rPr>
                <w:rFonts w:hint="eastAsia"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3DD457F">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31FA06BA">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70D527C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3DD45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1FA06B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0D527C6">
                              <w:pPr>
                                <w:snapToGrid w:val="0"/>
                              </w:pPr>
                              <w:r>
                                <w:rPr>
                                  <w:rFonts w:hint="eastAsia"/>
                                </w:rPr>
                                <w:t>日</w:t>
                              </w:r>
                            </w:p>
                          </w:txbxContent>
                        </v:textbox>
                      </v:shape>
                    </v:group>
                  </w:pict>
                </mc:Fallback>
              </mc:AlternateContent>
            </w:r>
          </w:p>
          <w:p w14:paraId="0D94814C">
            <w:pPr>
              <w:wordWrap w:val="0"/>
              <w:spacing w:line="360" w:lineRule="auto"/>
              <w:rPr>
                <w:rFonts w:hint="eastAsia" w:ascii="宋体" w:hAnsi="宋体" w:cs="宋体"/>
                <w:color w:val="auto"/>
                <w:sz w:val="24"/>
                <w:highlight w:val="none"/>
              </w:rPr>
            </w:pPr>
          </w:p>
          <w:p w14:paraId="3727AD5D">
            <w:pPr>
              <w:wordWrap w:val="0"/>
              <w:spacing w:line="360" w:lineRule="auto"/>
              <w:rPr>
                <w:rFonts w:hint="eastAsia" w:ascii="宋体" w:hAnsi="宋体" w:cs="宋体"/>
                <w:color w:val="auto"/>
                <w:sz w:val="24"/>
                <w:highlight w:val="none"/>
              </w:rPr>
            </w:pPr>
          </w:p>
          <w:p w14:paraId="35ED4086">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B95A9C1">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32CBB85E">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2815A6B3">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70D87CE6">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4451F013">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6CF24C02">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6D211AE0">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5D790E1F">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1E13832F">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58EFB7F0">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2ABD02E6">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24A4702F">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0C399E3A">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4FB1528F">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6BF7C0F2">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4756D68A">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7D8A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94056F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F262C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74AC5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7D54A4">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3542F4">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D665BD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D91282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76AF9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A4030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107FC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16BA0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9271A4">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020A74">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ABC3C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670B5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DDF68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AA7DE8">
            <w:pPr>
              <w:wordWrap w:val="0"/>
              <w:spacing w:line="360" w:lineRule="auto"/>
              <w:rPr>
                <w:rFonts w:hint="eastAsia" w:ascii="宋体" w:hAnsi="宋体" w:cs="宋体"/>
                <w:color w:val="auto"/>
                <w:sz w:val="24"/>
                <w:highlight w:val="none"/>
              </w:rPr>
            </w:pPr>
          </w:p>
        </w:tc>
      </w:tr>
      <w:tr w14:paraId="07B9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EB14AE9">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26742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BF2DC6">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FC11E2">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7EEC74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84F2AD">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54F56D">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6012A7">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D8B10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EB661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69478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D6545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675A4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7B146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7BD7C3">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6214A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3C4C94">
            <w:pPr>
              <w:wordWrap w:val="0"/>
              <w:spacing w:line="360" w:lineRule="auto"/>
              <w:rPr>
                <w:rFonts w:hint="eastAsia" w:ascii="宋体" w:hAnsi="宋体" w:cs="宋体"/>
                <w:color w:val="auto"/>
                <w:sz w:val="24"/>
                <w:highlight w:val="none"/>
              </w:rPr>
            </w:pPr>
          </w:p>
        </w:tc>
      </w:tr>
      <w:tr w14:paraId="6E7F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DABE311">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FEC0DF">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CA4C89">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6ED3D90">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2507B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4E8F6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8C10DA">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B813F6">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C12276">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1CEAC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C12C1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70237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514127">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BBA3D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7DA487">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237EB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76590B">
            <w:pPr>
              <w:wordWrap w:val="0"/>
              <w:spacing w:line="360" w:lineRule="auto"/>
              <w:rPr>
                <w:rFonts w:hint="eastAsia" w:ascii="宋体" w:hAnsi="宋体" w:cs="宋体"/>
                <w:color w:val="auto"/>
                <w:sz w:val="24"/>
                <w:highlight w:val="none"/>
              </w:rPr>
            </w:pPr>
          </w:p>
        </w:tc>
      </w:tr>
      <w:tr w14:paraId="05ED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2AD6085">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9BF5CB4">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FED206">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DBC15F">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128ED4">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9A186D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F713D3">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C1364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0DB643">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118783">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E9BF0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7630E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240AB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F0CAA7">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6DB28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06D1D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16F1A3">
            <w:pPr>
              <w:wordWrap w:val="0"/>
              <w:spacing w:line="360" w:lineRule="auto"/>
              <w:rPr>
                <w:rFonts w:hint="eastAsia" w:ascii="宋体" w:hAnsi="宋体" w:cs="宋体"/>
                <w:color w:val="auto"/>
                <w:sz w:val="24"/>
                <w:highlight w:val="none"/>
              </w:rPr>
            </w:pPr>
          </w:p>
        </w:tc>
      </w:tr>
      <w:tr w14:paraId="5A01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087EC21">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91A3DF">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8B7CE2">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BECB3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4347DF">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8FEE34">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1B03D7">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7D21C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5C8566">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5BBF8A">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6BF73D">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73C5C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8F6C57">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3317A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331DC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C74BC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6967B9">
            <w:pPr>
              <w:wordWrap w:val="0"/>
              <w:spacing w:line="360" w:lineRule="auto"/>
              <w:rPr>
                <w:rFonts w:hint="eastAsia" w:ascii="宋体" w:hAnsi="宋体" w:cs="宋体"/>
                <w:color w:val="auto"/>
                <w:sz w:val="24"/>
                <w:highlight w:val="none"/>
              </w:rPr>
            </w:pPr>
          </w:p>
        </w:tc>
      </w:tr>
      <w:tr w14:paraId="0790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099223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0E19AE">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E600DF">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22496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6605AC9">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71D6E85">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AE6FC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3EDF2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DE466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C08BCD">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95B03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47C86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5447E7">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98F50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9D386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A2F19A">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48FBD0">
            <w:pPr>
              <w:wordWrap w:val="0"/>
              <w:spacing w:line="360" w:lineRule="auto"/>
              <w:rPr>
                <w:rFonts w:hint="eastAsia" w:ascii="宋体" w:hAnsi="宋体" w:cs="宋体"/>
                <w:color w:val="auto"/>
                <w:sz w:val="24"/>
                <w:highlight w:val="none"/>
              </w:rPr>
            </w:pPr>
          </w:p>
        </w:tc>
      </w:tr>
      <w:tr w14:paraId="5EB6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6162E5D">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A5F5EF">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5835B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141D0A5">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0435F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75ABC8">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1FE44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036B1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DDC02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3637F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5F672D">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9B038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E09674">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BA18B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260B0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9D280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490567D">
            <w:pPr>
              <w:wordWrap w:val="0"/>
              <w:spacing w:line="360" w:lineRule="auto"/>
              <w:rPr>
                <w:rFonts w:hint="eastAsia" w:ascii="宋体" w:hAnsi="宋体" w:cs="宋体"/>
                <w:color w:val="auto"/>
                <w:sz w:val="24"/>
                <w:highlight w:val="none"/>
              </w:rPr>
            </w:pPr>
          </w:p>
        </w:tc>
      </w:tr>
      <w:tr w14:paraId="3388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BD1A67E">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74078D">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8AC55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3DA7B1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A846AD">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AA1171">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E7557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43B6EA">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974BB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28F42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934D93">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A1145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B85EE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E78B2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42B39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275AB3">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D145E4">
            <w:pPr>
              <w:wordWrap w:val="0"/>
              <w:spacing w:line="360" w:lineRule="auto"/>
              <w:rPr>
                <w:rFonts w:hint="eastAsia" w:ascii="宋体" w:hAnsi="宋体" w:cs="宋体"/>
                <w:color w:val="auto"/>
                <w:sz w:val="24"/>
                <w:highlight w:val="none"/>
              </w:rPr>
            </w:pPr>
          </w:p>
        </w:tc>
      </w:tr>
      <w:tr w14:paraId="40E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8AABB08">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71B6E0">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C1C5B9">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5F27B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E42832">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D4CF25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8E58EA">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E49D1A">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A1C767">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FA0D5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420D94">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36268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30615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C1B20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16965D">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7523F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F32C92">
            <w:pPr>
              <w:wordWrap w:val="0"/>
              <w:spacing w:line="360" w:lineRule="auto"/>
              <w:rPr>
                <w:rFonts w:hint="eastAsia" w:ascii="宋体" w:hAnsi="宋体" w:cs="宋体"/>
                <w:color w:val="auto"/>
                <w:sz w:val="24"/>
                <w:highlight w:val="none"/>
              </w:rPr>
            </w:pPr>
          </w:p>
        </w:tc>
      </w:tr>
    </w:tbl>
    <w:p w14:paraId="086BB062">
      <w:pPr>
        <w:wordWrap w:val="0"/>
        <w:autoSpaceDE w:val="0"/>
        <w:autoSpaceDN w:val="0"/>
        <w:spacing w:line="360" w:lineRule="auto"/>
        <w:ind w:firstLine="482"/>
        <w:rPr>
          <w:rFonts w:hint="eastAsia"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433D53C6">
      <w:pPr>
        <w:wordWrap w:val="0"/>
        <w:autoSpaceDE w:val="0"/>
        <w:autoSpaceDN w:val="0"/>
        <w:spacing w:line="360" w:lineRule="auto"/>
        <w:ind w:firstLine="4440" w:firstLineChars="1850"/>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F9BBE34">
      <w:pPr>
        <w:wordWrap w:val="0"/>
        <w:autoSpaceDE w:val="0"/>
        <w:autoSpaceDN w:val="0"/>
        <w:spacing w:line="360" w:lineRule="auto"/>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E9AA0BD">
      <w:pPr>
        <w:wordWrap w:val="0"/>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48B9CED">
      <w:pPr>
        <w:wordWrap w:val="0"/>
        <w:snapToGrid w:val="0"/>
        <w:spacing w:line="360" w:lineRule="auto"/>
        <w:ind w:firstLine="602"/>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54F21D24">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198E01FA">
      <w:pPr>
        <w:wordWrap w:val="0"/>
        <w:snapToGrid w:val="0"/>
        <w:spacing w:line="360" w:lineRule="auto"/>
        <w:ind w:left="142"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60127312">
      <w:pPr>
        <w:wordWrap w:val="0"/>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7"/>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655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40EC4D1">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0AC1490F">
            <w:pPr>
              <w:wordWrap w:val="0"/>
              <w:autoSpaceDE w:val="0"/>
              <w:autoSpaceDN w:val="0"/>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4B5730BA">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33A9DECF">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3D414E61">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395DE430">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联系电话</w:t>
            </w:r>
          </w:p>
        </w:tc>
      </w:tr>
      <w:tr w14:paraId="6A90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7F7A7AD">
            <w:pPr>
              <w:wordWrap w:val="0"/>
              <w:autoSpaceDE w:val="0"/>
              <w:autoSpaceDN w:val="0"/>
              <w:spacing w:line="360" w:lineRule="auto"/>
              <w:jc w:val="center"/>
              <w:rPr>
                <w:rFonts w:hint="eastAsia"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B95A7EE">
            <w:pPr>
              <w:wordWrap w:val="0"/>
              <w:autoSpaceDE w:val="0"/>
              <w:autoSpaceDN w:val="0"/>
              <w:spacing w:line="360" w:lineRule="auto"/>
              <w:jc w:val="center"/>
              <w:rPr>
                <w:rFonts w:hint="eastAsia"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27F1AE9">
            <w:pPr>
              <w:wordWrap w:val="0"/>
              <w:autoSpaceDE w:val="0"/>
              <w:autoSpaceDN w:val="0"/>
              <w:spacing w:line="360" w:lineRule="auto"/>
              <w:jc w:val="center"/>
              <w:rPr>
                <w:rFonts w:hint="eastAsia"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53F2ADCC">
            <w:pPr>
              <w:wordWrap w:val="0"/>
              <w:autoSpaceDE w:val="0"/>
              <w:autoSpaceDN w:val="0"/>
              <w:spacing w:line="360" w:lineRule="auto"/>
              <w:jc w:val="center"/>
              <w:rPr>
                <w:rFonts w:hint="eastAsia"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A456991">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CBFC039">
            <w:pPr>
              <w:wordWrap w:val="0"/>
              <w:autoSpaceDE w:val="0"/>
              <w:autoSpaceDN w:val="0"/>
              <w:spacing w:line="360" w:lineRule="auto"/>
              <w:jc w:val="center"/>
              <w:rPr>
                <w:rFonts w:hint="eastAsia" w:ascii="宋体" w:hAnsi="宋体" w:cs="宋体"/>
                <w:color w:val="auto"/>
                <w:sz w:val="24"/>
                <w:highlight w:val="none"/>
              </w:rPr>
            </w:pPr>
          </w:p>
        </w:tc>
      </w:tr>
      <w:tr w14:paraId="2A21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A9DF9F3">
            <w:pPr>
              <w:wordWrap w:val="0"/>
              <w:autoSpaceDE w:val="0"/>
              <w:autoSpaceDN w:val="0"/>
              <w:spacing w:line="360" w:lineRule="auto"/>
              <w:jc w:val="center"/>
              <w:rPr>
                <w:rFonts w:hint="eastAsia"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12A3099">
            <w:pPr>
              <w:wordWrap w:val="0"/>
              <w:autoSpaceDE w:val="0"/>
              <w:autoSpaceDN w:val="0"/>
              <w:spacing w:line="360" w:lineRule="auto"/>
              <w:jc w:val="center"/>
              <w:rPr>
                <w:rFonts w:hint="eastAsia"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E1841D7">
            <w:pPr>
              <w:wordWrap w:val="0"/>
              <w:autoSpaceDE w:val="0"/>
              <w:autoSpaceDN w:val="0"/>
              <w:spacing w:line="360" w:lineRule="auto"/>
              <w:jc w:val="center"/>
              <w:rPr>
                <w:rFonts w:hint="eastAsia"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2C5E3E8">
            <w:pPr>
              <w:wordWrap w:val="0"/>
              <w:autoSpaceDE w:val="0"/>
              <w:autoSpaceDN w:val="0"/>
              <w:spacing w:line="360" w:lineRule="auto"/>
              <w:jc w:val="center"/>
              <w:rPr>
                <w:rFonts w:hint="eastAsia"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A03DCEB">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F1F9A51">
            <w:pPr>
              <w:wordWrap w:val="0"/>
              <w:autoSpaceDE w:val="0"/>
              <w:autoSpaceDN w:val="0"/>
              <w:spacing w:line="360" w:lineRule="auto"/>
              <w:jc w:val="center"/>
              <w:rPr>
                <w:rFonts w:hint="eastAsia" w:ascii="宋体" w:hAnsi="宋体" w:cs="宋体"/>
                <w:color w:val="auto"/>
                <w:sz w:val="24"/>
                <w:highlight w:val="none"/>
              </w:rPr>
            </w:pPr>
          </w:p>
        </w:tc>
      </w:tr>
      <w:tr w14:paraId="155A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BA3E995">
            <w:pPr>
              <w:wordWrap w:val="0"/>
              <w:autoSpaceDE w:val="0"/>
              <w:autoSpaceDN w:val="0"/>
              <w:spacing w:line="360" w:lineRule="auto"/>
              <w:jc w:val="center"/>
              <w:rPr>
                <w:rFonts w:hint="eastAsia"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AD4B5CD">
            <w:pPr>
              <w:wordWrap w:val="0"/>
              <w:autoSpaceDE w:val="0"/>
              <w:autoSpaceDN w:val="0"/>
              <w:spacing w:line="360" w:lineRule="auto"/>
              <w:jc w:val="center"/>
              <w:rPr>
                <w:rFonts w:hint="eastAsia"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B0FDE0F">
            <w:pPr>
              <w:wordWrap w:val="0"/>
              <w:autoSpaceDE w:val="0"/>
              <w:autoSpaceDN w:val="0"/>
              <w:spacing w:line="360" w:lineRule="auto"/>
              <w:jc w:val="center"/>
              <w:rPr>
                <w:rFonts w:hint="eastAsia"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63E3608">
            <w:pPr>
              <w:wordWrap w:val="0"/>
              <w:autoSpaceDE w:val="0"/>
              <w:autoSpaceDN w:val="0"/>
              <w:spacing w:line="360" w:lineRule="auto"/>
              <w:jc w:val="center"/>
              <w:rPr>
                <w:rFonts w:hint="eastAsia"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AABE14E">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9753756">
            <w:pPr>
              <w:wordWrap w:val="0"/>
              <w:autoSpaceDE w:val="0"/>
              <w:autoSpaceDN w:val="0"/>
              <w:spacing w:line="360" w:lineRule="auto"/>
              <w:jc w:val="center"/>
              <w:rPr>
                <w:rFonts w:hint="eastAsia" w:ascii="宋体" w:hAnsi="宋体" w:cs="宋体"/>
                <w:color w:val="auto"/>
                <w:sz w:val="24"/>
                <w:highlight w:val="none"/>
              </w:rPr>
            </w:pPr>
          </w:p>
        </w:tc>
      </w:tr>
    </w:tbl>
    <w:p w14:paraId="3C517259">
      <w:pPr>
        <w:wordWrap w:val="0"/>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4E8C7C92">
      <w:pPr>
        <w:wordWrap w:val="0"/>
        <w:autoSpaceDE w:val="0"/>
        <w:autoSpaceDN w:val="0"/>
        <w:spacing w:line="360" w:lineRule="auto"/>
        <w:rPr>
          <w:rFonts w:hint="eastAsia" w:ascii="宋体" w:hAnsi="宋体" w:cs="宋体"/>
          <w:color w:val="auto"/>
          <w:kern w:val="0"/>
          <w:sz w:val="24"/>
          <w:highlight w:val="none"/>
        </w:rPr>
      </w:pPr>
    </w:p>
    <w:p w14:paraId="4E17D810">
      <w:pPr>
        <w:wordWrap w:val="0"/>
        <w:autoSpaceDE w:val="0"/>
        <w:autoSpaceDN w:val="0"/>
        <w:spacing w:line="360" w:lineRule="auto"/>
        <w:ind w:firstLine="482"/>
        <w:rPr>
          <w:rFonts w:hint="eastAsia"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7"/>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834025C">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A9320F8">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p w14:paraId="2E13DB2D">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1234BD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5EEE39A">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7BD195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AE2D4A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6BC608C1">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20F1AF1">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4AF169D6">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1CAAFFEC">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5034475">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A204850">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到达现场时间</w:t>
            </w:r>
          </w:p>
        </w:tc>
      </w:tr>
      <w:tr w14:paraId="302FCB3B">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712D60D">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5060D7">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6769B1B0">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B38E9B">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584358F">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BAE6DA4">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FF1181">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6B357BB">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8BFF06">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D8665BE">
            <w:pPr>
              <w:wordWrap w:val="0"/>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B7F7DFC">
            <w:pPr>
              <w:wordWrap w:val="0"/>
              <w:autoSpaceDE w:val="0"/>
              <w:autoSpaceDN w:val="0"/>
              <w:spacing w:line="360" w:lineRule="auto"/>
              <w:rPr>
                <w:rFonts w:hint="eastAsia" w:ascii="宋体" w:hAnsi="宋体" w:cs="宋体"/>
                <w:color w:val="auto"/>
                <w:sz w:val="24"/>
                <w:highlight w:val="none"/>
              </w:rPr>
            </w:pPr>
          </w:p>
        </w:tc>
      </w:tr>
      <w:tr w14:paraId="046303D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E9C1411">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2E47F0C">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1E240EAD">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B116E3">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FC65C38">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33D4EC">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7EDD017">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9B67EF7">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D4B196B">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DF618EC">
            <w:pPr>
              <w:wordWrap w:val="0"/>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881542B">
            <w:pPr>
              <w:wordWrap w:val="0"/>
              <w:autoSpaceDE w:val="0"/>
              <w:autoSpaceDN w:val="0"/>
              <w:spacing w:line="360" w:lineRule="auto"/>
              <w:rPr>
                <w:rFonts w:hint="eastAsia" w:ascii="宋体" w:hAnsi="宋体" w:cs="宋体"/>
                <w:color w:val="auto"/>
                <w:sz w:val="24"/>
                <w:highlight w:val="none"/>
              </w:rPr>
            </w:pPr>
          </w:p>
        </w:tc>
      </w:tr>
      <w:tr w14:paraId="6604C3A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7C59F1C">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0BEC142">
            <w:pPr>
              <w:wordWrap w:val="0"/>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7A97814">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BB88F4">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1BEA7AA">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B40713">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4723E90">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7E53B1">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FCED9E">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8D2A90D">
            <w:pPr>
              <w:wordWrap w:val="0"/>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593A6E4">
            <w:pPr>
              <w:wordWrap w:val="0"/>
              <w:autoSpaceDE w:val="0"/>
              <w:autoSpaceDN w:val="0"/>
              <w:spacing w:line="360" w:lineRule="auto"/>
              <w:rPr>
                <w:rFonts w:hint="eastAsia" w:ascii="宋体" w:hAnsi="宋体" w:cs="宋体"/>
                <w:color w:val="auto"/>
                <w:sz w:val="24"/>
                <w:highlight w:val="none"/>
              </w:rPr>
            </w:pPr>
          </w:p>
        </w:tc>
      </w:tr>
      <w:tr w14:paraId="123E6AC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923324B">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3C55B99">
            <w:pPr>
              <w:wordWrap w:val="0"/>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824E687">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6623DE2">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36D4236">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C336A70">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378F0D">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F3FC642">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48D76D0">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22F60EB">
            <w:pPr>
              <w:wordWrap w:val="0"/>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98C4C99">
            <w:pPr>
              <w:wordWrap w:val="0"/>
              <w:autoSpaceDE w:val="0"/>
              <w:autoSpaceDN w:val="0"/>
              <w:spacing w:line="360" w:lineRule="auto"/>
              <w:rPr>
                <w:rFonts w:hint="eastAsia" w:ascii="宋体" w:hAnsi="宋体" w:cs="宋体"/>
                <w:color w:val="auto"/>
                <w:sz w:val="24"/>
                <w:highlight w:val="none"/>
              </w:rPr>
            </w:pPr>
          </w:p>
        </w:tc>
      </w:tr>
    </w:tbl>
    <w:p w14:paraId="36CE92EE">
      <w:pPr>
        <w:wordWrap w:val="0"/>
        <w:snapToGrid w:val="0"/>
        <w:spacing w:line="360" w:lineRule="auto"/>
        <w:ind w:left="142" w:firstLine="643"/>
        <w:jc w:val="center"/>
        <w:rPr>
          <w:rFonts w:hint="eastAsia" w:ascii="宋体" w:hAnsi="宋体" w:cs="宋体"/>
          <w:b/>
          <w:color w:val="auto"/>
          <w:sz w:val="32"/>
          <w:szCs w:val="32"/>
          <w:highlight w:val="none"/>
        </w:rPr>
      </w:pPr>
    </w:p>
    <w:p w14:paraId="3D23383C">
      <w:pPr>
        <w:wordWrap w:val="0"/>
        <w:snapToGrid w:val="0"/>
        <w:spacing w:line="360" w:lineRule="auto"/>
        <w:ind w:right="480" w:firstLine="3967" w:firstLineChars="1653"/>
        <w:rPr>
          <w:rFonts w:hint="eastAsia" w:ascii="宋体" w:hAnsi="宋体" w:cs="宋体"/>
          <w:color w:val="auto"/>
          <w:sz w:val="24"/>
          <w:highlight w:val="none"/>
        </w:rPr>
      </w:pPr>
    </w:p>
    <w:p w14:paraId="552B0B65">
      <w:pPr>
        <w:wordWrap w:val="0"/>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02BE931">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B6CA216">
      <w:pPr>
        <w:widowControl/>
        <w:wordWrap w:val="0"/>
        <w:spacing w:line="360" w:lineRule="auto"/>
        <w:jc w:val="left"/>
        <w:rPr>
          <w:rFonts w:hint="eastAsia"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7D9685D">
      <w:pPr>
        <w:wordWrap w:val="0"/>
        <w:snapToGrid w:val="0"/>
        <w:spacing w:line="360" w:lineRule="auto"/>
        <w:ind w:left="142"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0FE7BA96">
      <w:pPr>
        <w:wordWrap w:val="0"/>
        <w:spacing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4CDB50A5">
      <w:pPr>
        <w:pStyle w:val="14"/>
        <w:rPr>
          <w:rFonts w:hint="eastAsia"/>
          <w:color w:val="auto"/>
          <w:highlight w:val="none"/>
        </w:rPr>
      </w:pPr>
      <w:r>
        <w:rPr>
          <w:rFonts w:hint="eastAsia"/>
          <w:color w:val="auto"/>
          <w:highlight w:val="none"/>
        </w:rPr>
        <w:t>所投分标：</w:t>
      </w:r>
      <w:r>
        <w:rPr>
          <w:rFonts w:hint="eastAsia"/>
          <w:color w:val="auto"/>
          <w:highlight w:val="none"/>
          <w:u w:val="single"/>
        </w:rPr>
        <w:t xml:space="preserve">     </w:t>
      </w:r>
      <w:r>
        <w:rPr>
          <w:rFonts w:hint="eastAsia"/>
          <w:color w:val="auto"/>
          <w:highlight w:val="none"/>
        </w:rPr>
        <w:t>分标</w:t>
      </w:r>
    </w:p>
    <w:p w14:paraId="07A19C34">
      <w:pPr>
        <w:keepNext/>
        <w:wordWrap w:val="0"/>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7"/>
        <w:tblW w:w="8755" w:type="dxa"/>
        <w:tblInd w:w="116" w:type="dxa"/>
        <w:tblLayout w:type="fixed"/>
        <w:tblCellMar>
          <w:top w:w="0" w:type="dxa"/>
          <w:left w:w="108" w:type="dxa"/>
          <w:bottom w:w="0" w:type="dxa"/>
          <w:right w:w="108" w:type="dxa"/>
        </w:tblCellMar>
      </w:tblPr>
      <w:tblGrid>
        <w:gridCol w:w="2061"/>
        <w:gridCol w:w="1287"/>
        <w:gridCol w:w="1260"/>
        <w:gridCol w:w="4147"/>
      </w:tblGrid>
      <w:tr w14:paraId="452D629E">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0777616">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60723AD">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D964BCD">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407138F">
            <w:pPr>
              <w:wordWrap w:val="0"/>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59551A9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1B5D7D4">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D10C99">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0AEFDD8">
            <w:pPr>
              <w:wordWrap w:val="0"/>
              <w:autoSpaceDE w:val="0"/>
              <w:autoSpaceDN w:val="0"/>
              <w:spacing w:line="360" w:lineRule="auto"/>
              <w:jc w:val="center"/>
              <w:rPr>
                <w:rFonts w:hint="eastAsia"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39AE739">
            <w:pPr>
              <w:wordWrap w:val="0"/>
              <w:autoSpaceDE w:val="0"/>
              <w:autoSpaceDN w:val="0"/>
              <w:spacing w:line="360" w:lineRule="auto"/>
              <w:jc w:val="center"/>
              <w:rPr>
                <w:rFonts w:hint="eastAsia" w:ascii="宋体" w:hAnsi="宋体" w:cs="宋体"/>
                <w:color w:val="auto"/>
                <w:sz w:val="24"/>
                <w:highlight w:val="none"/>
              </w:rPr>
            </w:pPr>
          </w:p>
        </w:tc>
      </w:tr>
      <w:tr w14:paraId="59413C0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8A862CB">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C3330BF">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81B0957">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8CF5C94">
            <w:pPr>
              <w:widowControl/>
              <w:wordWrap w:val="0"/>
              <w:spacing w:line="360" w:lineRule="auto"/>
              <w:jc w:val="left"/>
              <w:rPr>
                <w:rFonts w:hint="eastAsia" w:ascii="宋体" w:hAnsi="宋体" w:cs="宋体"/>
                <w:color w:val="auto"/>
                <w:sz w:val="24"/>
                <w:highlight w:val="none"/>
              </w:rPr>
            </w:pPr>
          </w:p>
        </w:tc>
      </w:tr>
      <w:tr w14:paraId="085FDC4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D024586">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8595519">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077EB7C">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18355C3">
            <w:pPr>
              <w:widowControl/>
              <w:wordWrap w:val="0"/>
              <w:spacing w:line="360" w:lineRule="auto"/>
              <w:jc w:val="left"/>
              <w:rPr>
                <w:rFonts w:hint="eastAsia" w:ascii="宋体" w:hAnsi="宋体" w:cs="宋体"/>
                <w:color w:val="auto"/>
                <w:sz w:val="24"/>
                <w:highlight w:val="none"/>
              </w:rPr>
            </w:pPr>
          </w:p>
        </w:tc>
      </w:tr>
      <w:tr w14:paraId="0DC2922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597E02A">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F63B513">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5343F32">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B5E0FE">
            <w:pPr>
              <w:widowControl/>
              <w:wordWrap w:val="0"/>
              <w:spacing w:line="360" w:lineRule="auto"/>
              <w:jc w:val="left"/>
              <w:rPr>
                <w:rFonts w:hint="eastAsia" w:ascii="宋体" w:hAnsi="宋体" w:cs="宋体"/>
                <w:color w:val="auto"/>
                <w:sz w:val="24"/>
                <w:highlight w:val="none"/>
              </w:rPr>
            </w:pPr>
          </w:p>
        </w:tc>
      </w:tr>
      <w:tr w14:paraId="240427B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95E2C3D">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E5E0F63">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43F46E4">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B694D8D">
            <w:pPr>
              <w:widowControl/>
              <w:wordWrap w:val="0"/>
              <w:spacing w:line="360" w:lineRule="auto"/>
              <w:jc w:val="left"/>
              <w:rPr>
                <w:rFonts w:hint="eastAsia" w:ascii="宋体" w:hAnsi="宋体" w:cs="宋体"/>
                <w:color w:val="auto"/>
                <w:sz w:val="24"/>
                <w:highlight w:val="none"/>
              </w:rPr>
            </w:pPr>
          </w:p>
        </w:tc>
      </w:tr>
      <w:tr w14:paraId="6C1D275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55A7B24">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D00396B">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FF965C4">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70B395B">
            <w:pPr>
              <w:widowControl/>
              <w:wordWrap w:val="0"/>
              <w:spacing w:line="360" w:lineRule="auto"/>
              <w:jc w:val="left"/>
              <w:rPr>
                <w:rFonts w:hint="eastAsia" w:ascii="宋体" w:hAnsi="宋体" w:cs="宋体"/>
                <w:color w:val="auto"/>
                <w:sz w:val="24"/>
                <w:highlight w:val="none"/>
              </w:rPr>
            </w:pPr>
          </w:p>
        </w:tc>
      </w:tr>
      <w:tr w14:paraId="0C3EC9F4">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B913BD6">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53B7A5A">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0116B1F">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E40EDCA">
            <w:pPr>
              <w:widowControl/>
              <w:wordWrap w:val="0"/>
              <w:spacing w:line="360" w:lineRule="auto"/>
              <w:jc w:val="left"/>
              <w:rPr>
                <w:rFonts w:hint="eastAsia" w:ascii="宋体" w:hAnsi="宋体" w:cs="宋体"/>
                <w:color w:val="auto"/>
                <w:sz w:val="24"/>
                <w:highlight w:val="none"/>
              </w:rPr>
            </w:pPr>
          </w:p>
        </w:tc>
      </w:tr>
      <w:tr w14:paraId="4DB525C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2E4B6FB">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04B4889">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99E481C">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952119">
            <w:pPr>
              <w:widowControl/>
              <w:wordWrap w:val="0"/>
              <w:spacing w:line="360" w:lineRule="auto"/>
              <w:jc w:val="left"/>
              <w:rPr>
                <w:rFonts w:hint="eastAsia" w:ascii="宋体" w:hAnsi="宋体" w:cs="宋体"/>
                <w:color w:val="auto"/>
                <w:sz w:val="24"/>
                <w:highlight w:val="none"/>
              </w:rPr>
            </w:pPr>
          </w:p>
        </w:tc>
      </w:tr>
      <w:tr w14:paraId="3C032E7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ADE9D5F">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E472787">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777B607">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8869833">
            <w:pPr>
              <w:widowControl/>
              <w:wordWrap w:val="0"/>
              <w:spacing w:line="360" w:lineRule="auto"/>
              <w:jc w:val="left"/>
              <w:rPr>
                <w:rFonts w:hint="eastAsia" w:ascii="宋体" w:hAnsi="宋体" w:cs="宋体"/>
                <w:color w:val="auto"/>
                <w:sz w:val="24"/>
                <w:highlight w:val="none"/>
              </w:rPr>
            </w:pPr>
          </w:p>
        </w:tc>
      </w:tr>
    </w:tbl>
    <w:p w14:paraId="579C5FC8">
      <w:pPr>
        <w:wordWrap w:val="0"/>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13D682B4">
      <w:pPr>
        <w:wordWrap w:val="0"/>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7"/>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1B0A64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28CEA09">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A40E8B3">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9DDA5F9">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26AABF1">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8828E01">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p w14:paraId="469A6586">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405D42A">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p w14:paraId="5B2013A9">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0F65044">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p w14:paraId="51FC2D6F">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83608D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07359C5">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4510905">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参与本项目的到位情况</w:t>
            </w:r>
          </w:p>
        </w:tc>
      </w:tr>
      <w:tr w14:paraId="44C6BF4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66688E6">
            <w:pPr>
              <w:wordWrap w:val="0"/>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FC600FB">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A71B5F3">
            <w:pPr>
              <w:wordWrap w:val="0"/>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50ED44B">
            <w:pPr>
              <w:wordWrap w:val="0"/>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A932697">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DE2D19C">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CE07E5">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EF5237C">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99EB4E">
            <w:pPr>
              <w:wordWrap w:val="0"/>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75BC64D">
            <w:pPr>
              <w:wordWrap w:val="0"/>
              <w:autoSpaceDE w:val="0"/>
              <w:autoSpaceDN w:val="0"/>
              <w:spacing w:line="360" w:lineRule="auto"/>
              <w:rPr>
                <w:rFonts w:hint="eastAsia" w:ascii="宋体" w:hAnsi="宋体" w:cs="宋体"/>
                <w:color w:val="auto"/>
                <w:sz w:val="24"/>
                <w:highlight w:val="none"/>
              </w:rPr>
            </w:pPr>
          </w:p>
        </w:tc>
      </w:tr>
      <w:tr w14:paraId="2EB4FBE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9035710">
            <w:pPr>
              <w:wordWrap w:val="0"/>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EA9AB2F">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2DF971A">
            <w:pPr>
              <w:wordWrap w:val="0"/>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1D4BB7B">
            <w:pPr>
              <w:wordWrap w:val="0"/>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D7606F4">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26B9AA">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6EF536">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5FA03E">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AAA28B">
            <w:pPr>
              <w:wordWrap w:val="0"/>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3AFFCD1">
            <w:pPr>
              <w:wordWrap w:val="0"/>
              <w:autoSpaceDE w:val="0"/>
              <w:autoSpaceDN w:val="0"/>
              <w:spacing w:line="360" w:lineRule="auto"/>
              <w:rPr>
                <w:rFonts w:hint="eastAsia" w:ascii="宋体" w:hAnsi="宋体" w:cs="宋体"/>
                <w:color w:val="auto"/>
                <w:sz w:val="24"/>
                <w:highlight w:val="none"/>
              </w:rPr>
            </w:pPr>
          </w:p>
        </w:tc>
      </w:tr>
    </w:tbl>
    <w:p w14:paraId="40BCE9E8">
      <w:pPr>
        <w:wordWrap w:val="0"/>
        <w:spacing w:line="360" w:lineRule="auto"/>
        <w:ind w:firstLine="482"/>
        <w:rPr>
          <w:rFonts w:hint="eastAsia"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0D5FF758">
      <w:pPr>
        <w:wordWrap w:val="0"/>
        <w:snapToGrid w:val="0"/>
        <w:spacing w:line="360" w:lineRule="auto"/>
        <w:ind w:firstLine="4320" w:firstLineChars="18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9B96048">
      <w:pPr>
        <w:wordWrap w:val="0"/>
        <w:autoSpaceDE w:val="0"/>
        <w:autoSpaceDN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491DC9F4">
      <w:pPr>
        <w:wordWrap w:val="0"/>
        <w:snapToGrid w:val="0"/>
        <w:spacing w:line="360" w:lineRule="auto"/>
        <w:rPr>
          <w:rFonts w:hint="eastAsia" w:ascii="宋体" w:hAnsi="宋体" w:cs="宋体"/>
          <w:color w:val="auto"/>
          <w:sz w:val="24"/>
          <w:highlight w:val="none"/>
        </w:rPr>
      </w:pPr>
    </w:p>
    <w:p w14:paraId="79AC9D5F">
      <w:pPr>
        <w:wordWrap w:val="0"/>
        <w:snapToGrid w:val="0"/>
        <w:spacing w:line="360" w:lineRule="auto"/>
        <w:ind w:firstLine="482"/>
        <w:jc w:val="left"/>
        <w:rPr>
          <w:rFonts w:hint="eastAsia"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1D87D544">
      <w:pPr>
        <w:wordWrap w:val="0"/>
        <w:snapToGrid w:val="0"/>
        <w:spacing w:line="360" w:lineRule="auto"/>
        <w:ind w:left="142"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74EDC526">
      <w:pPr>
        <w:wordWrap w:val="0"/>
        <w:spacing w:line="360" w:lineRule="auto"/>
        <w:ind w:firstLine="4048" w:firstLineChars="1687"/>
        <w:rPr>
          <w:rFonts w:hint="eastAsia" w:ascii="宋体" w:hAnsi="宋体" w:cs="宋体"/>
          <w:color w:val="auto"/>
          <w:sz w:val="24"/>
          <w:highlight w:val="none"/>
        </w:rPr>
      </w:pPr>
      <w:r>
        <w:rPr>
          <w:rFonts w:hint="eastAsia" w:ascii="宋体" w:hAnsi="宋体" w:cs="宋体"/>
          <w:color w:val="auto"/>
          <w:sz w:val="24"/>
          <w:highlight w:val="none"/>
        </w:rPr>
        <w:t>（格式自拟）</w:t>
      </w:r>
    </w:p>
    <w:p w14:paraId="6D7019C7">
      <w:pPr>
        <w:wordWrap w:val="0"/>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B996F17">
      <w:pPr>
        <w:wordWrap w:val="0"/>
        <w:snapToGrid w:val="0"/>
        <w:spacing w:line="360" w:lineRule="auto"/>
        <w:ind w:firstLine="4935" w:firstLineChars="2350"/>
        <w:rPr>
          <w:rFonts w:hint="eastAsia" w:ascii="宋体" w:hAnsi="宋体" w:cs="宋体"/>
          <w:color w:val="auto"/>
          <w:szCs w:val="21"/>
          <w:highlight w:val="none"/>
        </w:rPr>
      </w:pPr>
    </w:p>
    <w:p w14:paraId="4354600E">
      <w:pPr>
        <w:wordWrap w:val="0"/>
        <w:snapToGrid w:val="0"/>
        <w:spacing w:line="360" w:lineRule="auto"/>
        <w:ind w:firstLine="4935" w:firstLineChars="2350"/>
        <w:rPr>
          <w:rFonts w:hint="eastAsia" w:ascii="宋体" w:hAnsi="宋体" w:cs="宋体"/>
          <w:color w:val="auto"/>
          <w:szCs w:val="21"/>
          <w:highlight w:val="none"/>
        </w:rPr>
      </w:pPr>
    </w:p>
    <w:p w14:paraId="05775FC0">
      <w:pPr>
        <w:wordWrap w:val="0"/>
        <w:snapToGrid w:val="0"/>
        <w:spacing w:line="360" w:lineRule="auto"/>
        <w:ind w:firstLine="4935" w:firstLineChars="2350"/>
        <w:rPr>
          <w:rFonts w:hint="eastAsia" w:ascii="宋体" w:hAnsi="宋体" w:cs="宋体"/>
          <w:color w:val="auto"/>
          <w:szCs w:val="21"/>
          <w:highlight w:val="none"/>
        </w:rPr>
      </w:pPr>
    </w:p>
    <w:p w14:paraId="3EA7708F">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14692DC">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DC6482C">
      <w:pPr>
        <w:wordWrap w:val="0"/>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4629179B">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382AEF1A">
      <w:pPr>
        <w:wordWrap w:val="0"/>
        <w:spacing w:line="360" w:lineRule="auto"/>
        <w:ind w:firstLine="360"/>
        <w:jc w:val="center"/>
        <w:rPr>
          <w:rFonts w:hint="eastAsia" w:ascii="宋体" w:hAnsi="宋体" w:cs="宋体"/>
          <w:color w:val="auto"/>
          <w:sz w:val="18"/>
          <w:szCs w:val="18"/>
          <w:highlight w:val="none"/>
        </w:rPr>
      </w:pPr>
    </w:p>
    <w:p w14:paraId="7EB712D1">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489B42D">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E735FB">
      <w:pPr>
        <w:wordWrap w:val="0"/>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7DAE4F95">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1509F443">
      <w:pPr>
        <w:wordWrap w:val="0"/>
        <w:autoSpaceDE w:val="0"/>
        <w:autoSpaceDN w:val="0"/>
        <w:spacing w:line="360" w:lineRule="auto"/>
        <w:ind w:firstLine="4440" w:firstLineChars="1850"/>
        <w:rPr>
          <w:rFonts w:hint="eastAsia" w:ascii="宋体" w:hAnsi="宋体" w:cs="宋体"/>
          <w:color w:val="auto"/>
          <w:kern w:val="0"/>
          <w:sz w:val="24"/>
          <w:highlight w:val="none"/>
        </w:rPr>
      </w:pPr>
    </w:p>
    <w:p w14:paraId="36B29A0F">
      <w:pPr>
        <w:wordWrap w:val="0"/>
        <w:autoSpaceDE w:val="0"/>
        <w:autoSpaceDN w:val="0"/>
        <w:spacing w:line="360" w:lineRule="auto"/>
        <w:ind w:firstLine="4440" w:firstLineChars="1850"/>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7CBE7613">
      <w:pPr>
        <w:wordWrap w:val="0"/>
        <w:autoSpaceDE w:val="0"/>
        <w:autoSpaceDN w:val="0"/>
        <w:spacing w:line="360" w:lineRule="auto"/>
        <w:rPr>
          <w:rFonts w:hint="eastAsia"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F8FFD15">
      <w:pPr>
        <w:wordWrap w:val="0"/>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5BD90042">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12A54467">
      <w:pPr>
        <w:keepNext/>
        <w:wordWrap w:val="0"/>
        <w:autoSpaceDE w:val="0"/>
        <w:autoSpaceDN w:val="0"/>
        <w:spacing w:line="360"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7"/>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D43FA53">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7850C48E">
            <w:pPr>
              <w:tabs>
                <w:tab w:val="center" w:pos="1690"/>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33EEC0E">
            <w:pPr>
              <w:tabs>
                <w:tab w:val="center" w:pos="595"/>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2D10C65F">
            <w:pPr>
              <w:tabs>
                <w:tab w:val="center" w:pos="595"/>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13AD25F">
            <w:pPr>
              <w:tabs>
                <w:tab w:val="center" w:pos="1028"/>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58D48E56">
            <w:pPr>
              <w:tabs>
                <w:tab w:val="center" w:pos="595"/>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5AA650AE">
            <w:pPr>
              <w:tabs>
                <w:tab w:val="center" w:pos="520"/>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498943F">
            <w:pPr>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课程费用</w:t>
            </w:r>
          </w:p>
        </w:tc>
      </w:tr>
      <w:tr w14:paraId="6D32D37D">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2F4539DF">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3E02165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3E1FA1E2">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67DF6F95">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5A946AFF">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075B84A4">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5393EEF3">
            <w:pPr>
              <w:suppressAutoHyphens/>
              <w:wordWrap w:val="0"/>
              <w:autoSpaceDE w:val="0"/>
              <w:autoSpaceDN w:val="0"/>
              <w:spacing w:line="360" w:lineRule="auto"/>
              <w:rPr>
                <w:rFonts w:hint="eastAsia" w:ascii="宋体" w:hAnsi="宋体" w:cs="宋体"/>
                <w:color w:val="auto"/>
                <w:sz w:val="24"/>
                <w:highlight w:val="none"/>
              </w:rPr>
            </w:pPr>
          </w:p>
        </w:tc>
      </w:tr>
      <w:tr w14:paraId="5E65BFF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776543C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2337502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5C43A52">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6C388775">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7BB01D79">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607A2118">
            <w:pPr>
              <w:tabs>
                <w:tab w:val="left" w:pos="7"/>
              </w:tabs>
              <w:suppressAutoHyphens/>
              <w:wordWrap w:val="0"/>
              <w:autoSpaceDE w:val="0"/>
              <w:autoSpaceDN w:val="0"/>
              <w:spacing w:line="360" w:lineRule="auto"/>
              <w:rPr>
                <w:rFonts w:hint="eastAsia"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11ECB43">
            <w:pPr>
              <w:suppressAutoHyphens/>
              <w:wordWrap w:val="0"/>
              <w:autoSpaceDE w:val="0"/>
              <w:autoSpaceDN w:val="0"/>
              <w:spacing w:line="360" w:lineRule="auto"/>
              <w:rPr>
                <w:rFonts w:hint="eastAsia" w:ascii="宋体" w:hAnsi="宋体" w:cs="宋体"/>
                <w:color w:val="auto"/>
                <w:sz w:val="24"/>
                <w:highlight w:val="none"/>
              </w:rPr>
            </w:pPr>
          </w:p>
        </w:tc>
      </w:tr>
      <w:tr w14:paraId="4D3AB108">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3A547142">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4BE27CB5">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8D50A0B">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5A2E268E">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F434545">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71885BD7">
            <w:pPr>
              <w:tabs>
                <w:tab w:val="left" w:pos="7"/>
              </w:tabs>
              <w:suppressAutoHyphens/>
              <w:wordWrap w:val="0"/>
              <w:autoSpaceDE w:val="0"/>
              <w:autoSpaceDN w:val="0"/>
              <w:spacing w:line="360" w:lineRule="auto"/>
              <w:rPr>
                <w:rFonts w:hint="eastAsia"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159F615E">
            <w:pPr>
              <w:suppressAutoHyphens/>
              <w:wordWrap w:val="0"/>
              <w:autoSpaceDE w:val="0"/>
              <w:autoSpaceDN w:val="0"/>
              <w:spacing w:line="360" w:lineRule="auto"/>
              <w:rPr>
                <w:rFonts w:hint="eastAsia" w:ascii="宋体" w:hAnsi="宋体" w:cs="宋体"/>
                <w:color w:val="auto"/>
                <w:sz w:val="24"/>
                <w:highlight w:val="none"/>
              </w:rPr>
            </w:pPr>
          </w:p>
        </w:tc>
      </w:tr>
    </w:tbl>
    <w:p w14:paraId="2A3909E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43E0039B">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highlight w:val="none"/>
        </w:rPr>
      </w:pPr>
      <w:r>
        <w:rPr>
          <w:rFonts w:hint="eastAsia" w:ascii="宋体" w:hAnsi="宋体" w:cs="宋体"/>
          <w:color w:val="auto"/>
          <w:sz w:val="24"/>
          <w:highlight w:val="none"/>
        </w:rPr>
        <w:t>课程概要</w:t>
      </w:r>
    </w:p>
    <w:p w14:paraId="700AA537">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highlight w:val="none"/>
        </w:rPr>
      </w:pPr>
      <w:r>
        <w:rPr>
          <w:rFonts w:hint="eastAsia" w:ascii="宋体" w:hAnsi="宋体" w:cs="宋体"/>
          <w:color w:val="auto"/>
          <w:sz w:val="24"/>
          <w:highlight w:val="none"/>
        </w:rPr>
        <w:t>课程目的</w:t>
      </w:r>
    </w:p>
    <w:p w14:paraId="031939C1">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highlight w:val="none"/>
        </w:rPr>
      </w:pPr>
      <w:r>
        <w:rPr>
          <w:rFonts w:hint="eastAsia" w:ascii="宋体" w:hAnsi="宋体" w:cs="宋体"/>
          <w:color w:val="auto"/>
          <w:sz w:val="24"/>
          <w:highlight w:val="none"/>
        </w:rPr>
        <w:t>教学方式</w:t>
      </w:r>
    </w:p>
    <w:p w14:paraId="0D847140">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highlight w:val="none"/>
        </w:rPr>
      </w:pPr>
      <w:r>
        <w:rPr>
          <w:rFonts w:hint="eastAsia" w:ascii="宋体" w:hAnsi="宋体" w:cs="宋体"/>
          <w:color w:val="auto"/>
          <w:sz w:val="24"/>
          <w:highlight w:val="none"/>
        </w:rPr>
        <w:t>先决条件</w:t>
      </w:r>
    </w:p>
    <w:p w14:paraId="4592094B">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highlight w:val="none"/>
        </w:rPr>
      </w:pPr>
      <w:r>
        <w:rPr>
          <w:rFonts w:hint="eastAsia" w:ascii="宋体" w:hAnsi="宋体" w:cs="宋体"/>
          <w:color w:val="auto"/>
          <w:sz w:val="24"/>
          <w:highlight w:val="none"/>
        </w:rPr>
        <w:t>教材目录</w:t>
      </w:r>
    </w:p>
    <w:p w14:paraId="5A10C5B1">
      <w:pPr>
        <w:wordWrap w:val="0"/>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B  按照附表A提供授课教师的简历</w:t>
      </w:r>
    </w:p>
    <w:p w14:paraId="665E39E7">
      <w:pPr>
        <w:wordWrap w:val="0"/>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29D51508">
      <w:pPr>
        <w:wordWrap w:val="0"/>
        <w:autoSpaceDE w:val="0"/>
        <w:autoSpaceDN w:val="0"/>
        <w:spacing w:line="360" w:lineRule="auto"/>
        <w:ind w:firstLine="4800" w:firstLineChars="2000"/>
        <w:rPr>
          <w:rFonts w:hint="eastAsia"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5E9E7751">
      <w:pPr>
        <w:wordWrap w:val="0"/>
        <w:autoSpaceDE w:val="0"/>
        <w:autoSpaceDN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3A3397D">
      <w:pPr>
        <w:wordWrap w:val="0"/>
        <w:autoSpaceDE w:val="0"/>
        <w:autoSpaceDN w:val="0"/>
        <w:spacing w:line="360" w:lineRule="auto"/>
        <w:ind w:firstLine="480"/>
        <w:rPr>
          <w:rFonts w:hint="eastAsia" w:ascii="宋体" w:hAnsi="宋体" w:cs="宋体"/>
          <w:color w:val="auto"/>
          <w:sz w:val="24"/>
          <w:highlight w:val="none"/>
        </w:rPr>
      </w:pPr>
    </w:p>
    <w:p w14:paraId="124F3D0B">
      <w:pPr>
        <w:wordWrap w:val="0"/>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187927E5">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6C53AE83">
      <w:pPr>
        <w:wordWrap w:val="0"/>
        <w:spacing w:line="360" w:lineRule="auto"/>
        <w:jc w:val="center"/>
        <w:rPr>
          <w:rFonts w:hint="eastAsia" w:ascii="宋体" w:hAnsi="宋体" w:cs="宋体"/>
          <w:color w:val="auto"/>
          <w:sz w:val="24"/>
          <w:highlight w:val="none"/>
        </w:rPr>
      </w:pPr>
    </w:p>
    <w:p w14:paraId="07074600">
      <w:pPr>
        <w:wordWrap w:val="0"/>
        <w:autoSpaceDE w:val="0"/>
        <w:autoSpaceDN w:val="0"/>
        <w:spacing w:line="360" w:lineRule="auto"/>
        <w:ind w:firstLine="4800" w:firstLineChars="2000"/>
        <w:rPr>
          <w:rFonts w:hint="eastAsia"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362C737F">
      <w:pPr>
        <w:wordWrap w:val="0"/>
        <w:autoSpaceDE w:val="0"/>
        <w:autoSpaceDN w:val="0"/>
        <w:spacing w:line="360" w:lineRule="auto"/>
        <w:rPr>
          <w:rFonts w:hint="eastAsia"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3754599">
      <w:pPr>
        <w:widowControl/>
        <w:wordWrap w:val="0"/>
        <w:spacing w:line="360" w:lineRule="auto"/>
        <w:ind w:firstLine="482"/>
        <w:jc w:val="left"/>
        <w:rPr>
          <w:rFonts w:hint="eastAsia"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096AF187">
      <w:pPr>
        <w:pStyle w:val="14"/>
        <w:outlineLvl w:val="1"/>
        <w:rPr>
          <w:rFonts w:hint="eastAsia"/>
          <w:b/>
          <w:bCs w:val="0"/>
          <w:color w:val="auto"/>
          <w:sz w:val="32"/>
          <w:szCs w:val="32"/>
          <w:highlight w:val="none"/>
        </w:rPr>
      </w:pPr>
      <w:bookmarkStart w:id="313" w:name="_Toc30690"/>
      <w:r>
        <w:rPr>
          <w:rFonts w:hint="eastAsia"/>
          <w:b/>
          <w:bCs w:val="0"/>
          <w:color w:val="auto"/>
          <w:sz w:val="32"/>
          <w:szCs w:val="32"/>
          <w:highlight w:val="none"/>
        </w:rPr>
        <w:t>第五节 报价文件格式</w:t>
      </w:r>
      <w:bookmarkEnd w:id="313"/>
    </w:p>
    <w:p w14:paraId="4AE03858">
      <w:pPr>
        <w:pStyle w:val="14"/>
        <w:rPr>
          <w:rFonts w:hint="eastAsia"/>
          <w:b/>
          <w:bCs w:val="0"/>
          <w:color w:val="auto"/>
          <w:sz w:val="32"/>
          <w:szCs w:val="32"/>
          <w:highlight w:val="none"/>
        </w:rPr>
      </w:pPr>
      <w:r>
        <w:rPr>
          <w:rFonts w:hint="eastAsia"/>
          <w:b/>
          <w:bCs w:val="0"/>
          <w:color w:val="auto"/>
          <w:sz w:val="32"/>
          <w:szCs w:val="32"/>
          <w:highlight w:val="none"/>
        </w:rPr>
        <w:t xml:space="preserve">                                           电子投标文件</w:t>
      </w:r>
    </w:p>
    <w:p w14:paraId="49004AD7">
      <w:pPr>
        <w:wordWrap w:val="0"/>
        <w:snapToGrid w:val="0"/>
        <w:spacing w:line="360" w:lineRule="auto"/>
        <w:jc w:val="center"/>
        <w:rPr>
          <w:rFonts w:hint="eastAsia" w:ascii="宋体" w:hAnsi="宋体" w:cs="宋体"/>
          <w:bCs/>
          <w:color w:val="auto"/>
          <w:sz w:val="24"/>
          <w:szCs w:val="20"/>
          <w:highlight w:val="none"/>
        </w:rPr>
      </w:pPr>
    </w:p>
    <w:p w14:paraId="5DB91A70">
      <w:pPr>
        <w:wordWrap w:val="0"/>
        <w:snapToGrid w:val="0"/>
        <w:spacing w:line="360" w:lineRule="auto"/>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2D67AD97">
      <w:pPr>
        <w:wordWrap w:val="0"/>
        <w:snapToGrid w:val="0"/>
        <w:spacing w:line="360" w:lineRule="auto"/>
        <w:rPr>
          <w:rFonts w:hint="eastAsia" w:ascii="宋体" w:hAnsi="宋体" w:cs="宋体"/>
          <w:bCs/>
          <w:color w:val="auto"/>
          <w:sz w:val="24"/>
          <w:szCs w:val="20"/>
          <w:highlight w:val="none"/>
        </w:rPr>
      </w:pPr>
    </w:p>
    <w:p w14:paraId="2FCAE7C1">
      <w:pPr>
        <w:wordWrap w:val="0"/>
        <w:snapToGrid w:val="0"/>
        <w:spacing w:line="360" w:lineRule="auto"/>
        <w:rPr>
          <w:rFonts w:hint="eastAsia" w:ascii="宋体" w:hAnsi="宋体" w:cs="宋体"/>
          <w:bCs/>
          <w:color w:val="auto"/>
          <w:sz w:val="24"/>
          <w:szCs w:val="20"/>
          <w:highlight w:val="none"/>
        </w:rPr>
      </w:pPr>
    </w:p>
    <w:p w14:paraId="5542D45D">
      <w:pPr>
        <w:wordWrap w:val="0"/>
        <w:snapToGrid w:val="0"/>
        <w:spacing w:line="360" w:lineRule="auto"/>
        <w:rPr>
          <w:rFonts w:hint="eastAsia" w:ascii="宋体" w:hAnsi="宋体" w:cs="宋体"/>
          <w:bCs/>
          <w:color w:val="auto"/>
          <w:sz w:val="24"/>
          <w:szCs w:val="20"/>
          <w:highlight w:val="none"/>
        </w:rPr>
      </w:pPr>
    </w:p>
    <w:p w14:paraId="57584164">
      <w:pPr>
        <w:wordWrap w:val="0"/>
        <w:snapToGrid w:val="0"/>
        <w:spacing w:line="360" w:lineRule="auto"/>
        <w:rPr>
          <w:rFonts w:hint="eastAsia" w:ascii="宋体" w:hAnsi="宋体" w:cs="宋体"/>
          <w:bCs/>
          <w:color w:val="auto"/>
          <w:sz w:val="24"/>
          <w:szCs w:val="20"/>
          <w:highlight w:val="none"/>
        </w:rPr>
      </w:pPr>
    </w:p>
    <w:p w14:paraId="77DCF92B">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2321D83B">
      <w:pPr>
        <w:wordWrap w:val="0"/>
        <w:snapToGrid w:val="0"/>
        <w:spacing w:line="360" w:lineRule="auto"/>
        <w:ind w:firstLine="360" w:firstLineChars="150"/>
        <w:rPr>
          <w:rFonts w:hint="eastAsia" w:ascii="宋体" w:hAnsi="宋体" w:cs="宋体"/>
          <w:bCs/>
          <w:color w:val="auto"/>
          <w:sz w:val="24"/>
          <w:highlight w:val="none"/>
        </w:rPr>
      </w:pPr>
    </w:p>
    <w:p w14:paraId="678B62E3">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1E3CA1A">
      <w:pPr>
        <w:wordWrap w:val="0"/>
        <w:snapToGrid w:val="0"/>
        <w:spacing w:line="360" w:lineRule="auto"/>
        <w:ind w:firstLine="360" w:firstLineChars="150"/>
        <w:rPr>
          <w:rFonts w:hint="eastAsia" w:ascii="宋体" w:hAnsi="宋体" w:cs="宋体"/>
          <w:bCs/>
          <w:color w:val="auto"/>
          <w:sz w:val="24"/>
          <w:highlight w:val="none"/>
        </w:rPr>
      </w:pPr>
    </w:p>
    <w:p w14:paraId="06AEBC28">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39FF955E">
      <w:pPr>
        <w:wordWrap w:val="0"/>
        <w:snapToGrid w:val="0"/>
        <w:spacing w:line="360" w:lineRule="auto"/>
        <w:ind w:firstLine="360" w:firstLineChars="150"/>
        <w:rPr>
          <w:rFonts w:hint="eastAsia" w:ascii="宋体" w:hAnsi="宋体" w:cs="宋体"/>
          <w:bCs/>
          <w:color w:val="auto"/>
          <w:sz w:val="24"/>
          <w:highlight w:val="none"/>
        </w:rPr>
      </w:pPr>
    </w:p>
    <w:p w14:paraId="71887B15">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03659D6F">
      <w:pPr>
        <w:wordWrap w:val="0"/>
        <w:snapToGrid w:val="0"/>
        <w:spacing w:line="360" w:lineRule="auto"/>
        <w:ind w:firstLine="360" w:firstLineChars="150"/>
        <w:rPr>
          <w:rFonts w:hint="eastAsia" w:ascii="宋体" w:hAnsi="宋体" w:cs="宋体"/>
          <w:bCs/>
          <w:color w:val="auto"/>
          <w:sz w:val="24"/>
          <w:highlight w:val="none"/>
        </w:rPr>
      </w:pPr>
    </w:p>
    <w:p w14:paraId="144A8AF0">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4E5B664E">
      <w:pPr>
        <w:pStyle w:val="9"/>
        <w:wordWrap w:val="0"/>
        <w:snapToGrid w:val="0"/>
        <w:spacing w:line="360" w:lineRule="auto"/>
        <w:ind w:firstLine="960" w:firstLineChars="400"/>
        <w:rPr>
          <w:rFonts w:hint="eastAsia" w:ascii="宋体" w:hAnsi="宋体" w:cs="宋体"/>
          <w:bCs/>
          <w:color w:val="auto"/>
          <w:sz w:val="24"/>
          <w:szCs w:val="24"/>
          <w:highlight w:val="none"/>
        </w:rPr>
      </w:pPr>
    </w:p>
    <w:p w14:paraId="1EEC863D">
      <w:pPr>
        <w:wordWrap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2122E290">
      <w:pPr>
        <w:widowControl/>
        <w:wordWrap w:val="0"/>
        <w:spacing w:line="360" w:lineRule="auto"/>
        <w:jc w:val="left"/>
        <w:rPr>
          <w:rFonts w:hint="eastAsia"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884E662">
      <w:pPr>
        <w:wordWrap w:val="0"/>
        <w:spacing w:line="360" w:lineRule="auto"/>
        <w:ind w:firstLine="420"/>
        <w:rPr>
          <w:rFonts w:hint="eastAsia" w:ascii="宋体" w:hAnsi="宋体" w:cs="宋体"/>
          <w:color w:val="auto"/>
          <w:highlight w:val="none"/>
        </w:rPr>
      </w:pPr>
    </w:p>
    <w:p w14:paraId="4D684A2C">
      <w:pPr>
        <w:wordWrap w:val="0"/>
        <w:snapToGrid w:val="0"/>
        <w:spacing w:line="360" w:lineRule="auto"/>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69EC6200">
      <w:pPr>
        <w:wordWrap w:val="0"/>
        <w:spacing w:line="360" w:lineRule="auto"/>
        <w:ind w:firstLine="420"/>
        <w:rPr>
          <w:rFonts w:hint="eastAsia" w:ascii="宋体" w:hAnsi="宋体" w:cs="宋体"/>
          <w:color w:val="auto"/>
          <w:highlight w:val="none"/>
        </w:rPr>
      </w:pPr>
    </w:p>
    <w:p w14:paraId="272738C0">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一、投标函………………………………………………………（页码）</w:t>
      </w:r>
    </w:p>
    <w:p w14:paraId="048C759B">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127010E2">
      <w:pPr>
        <w:wordWrap w:val="0"/>
        <w:spacing w:line="360" w:lineRule="auto"/>
        <w:rPr>
          <w:rFonts w:hint="eastAsia"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highlight w:val="none"/>
        </w:rPr>
        <w:t>三、投标人针对报价需要说明的其他文件和说明。…………（页码）</w:t>
      </w:r>
    </w:p>
    <w:p w14:paraId="1267B29B">
      <w:pPr>
        <w:pStyle w:val="14"/>
        <w:rPr>
          <w:rFonts w:hint="eastAsia"/>
          <w:b/>
          <w:bCs w:val="0"/>
          <w:color w:val="auto"/>
          <w:sz w:val="28"/>
          <w:szCs w:val="28"/>
          <w:highlight w:val="none"/>
        </w:rPr>
      </w:pPr>
      <w:r>
        <w:rPr>
          <w:rFonts w:hint="eastAsia"/>
          <w:b/>
          <w:bCs w:val="0"/>
          <w:color w:val="auto"/>
          <w:sz w:val="28"/>
          <w:szCs w:val="28"/>
          <w:highlight w:val="none"/>
        </w:rPr>
        <w:t>一、投标函</w:t>
      </w:r>
    </w:p>
    <w:p w14:paraId="2E0747D6">
      <w:pPr>
        <w:pStyle w:val="14"/>
        <w:jc w:val="left"/>
        <w:rPr>
          <w:rFonts w:hint="eastAsia"/>
          <w:color w:val="auto"/>
          <w:highlight w:val="none"/>
        </w:rPr>
      </w:pPr>
      <w:r>
        <w:rPr>
          <w:rFonts w:hint="eastAsia"/>
          <w:color w:val="auto"/>
          <w:highlight w:val="none"/>
        </w:rPr>
        <w:t>致：</w:t>
      </w:r>
      <w:bookmarkStart w:id="314" w:name="PO_3000001866_PM031_4"/>
      <w:r>
        <w:rPr>
          <w:rFonts w:hint="eastAsia"/>
          <w:color w:val="auto"/>
          <w:highlight w:val="none"/>
        </w:rPr>
        <w:t>广西邕政采购代理有限公司</w:t>
      </w:r>
      <w:bookmarkEnd w:id="314"/>
    </w:p>
    <w:p w14:paraId="34F49215">
      <w:pPr>
        <w:pStyle w:val="14"/>
        <w:jc w:val="left"/>
        <w:rPr>
          <w:rFonts w:hint="eastAsia"/>
          <w:color w:val="auto"/>
          <w:highlight w:val="none"/>
        </w:rPr>
      </w:pPr>
      <w:r>
        <w:rPr>
          <w:rFonts w:hint="eastAsia"/>
          <w:color w:val="auto"/>
          <w:highlight w:val="none"/>
        </w:rPr>
        <w:t>我方已仔细阅读了贵方组织的</w:t>
      </w:r>
      <w:r>
        <w:rPr>
          <w:rFonts w:hint="eastAsia"/>
          <w:color w:val="auto"/>
          <w:highlight w:val="none"/>
          <w:u w:val="single"/>
        </w:rPr>
        <w:t xml:space="preserve">（项目名称）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）的招标文件的全部内容，授权(全权代表姓名)</w:t>
      </w:r>
      <w:r>
        <w:rPr>
          <w:rFonts w:hint="eastAsia"/>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575AD8BA">
      <w:pPr>
        <w:pStyle w:val="14"/>
        <w:jc w:val="left"/>
        <w:rPr>
          <w:rFonts w:hint="eastAsia"/>
          <w:color w:val="auto"/>
          <w:highlight w:val="none"/>
        </w:rPr>
      </w:pPr>
      <w:r>
        <w:rPr>
          <w:rFonts w:hint="eastAsia"/>
          <w:color w:val="auto"/>
          <w:highlight w:val="none"/>
        </w:rPr>
        <w:t>一、报价文件电子版一份（包含按投标人须知前附表要求提交的全部文件）；</w:t>
      </w:r>
    </w:p>
    <w:p w14:paraId="668C3A8F">
      <w:pPr>
        <w:pStyle w:val="14"/>
        <w:jc w:val="left"/>
        <w:rPr>
          <w:rFonts w:hint="eastAsia"/>
          <w:color w:val="auto"/>
          <w:highlight w:val="none"/>
        </w:rPr>
      </w:pPr>
      <w:r>
        <w:rPr>
          <w:rFonts w:hint="eastAsia"/>
          <w:color w:val="auto"/>
          <w:highlight w:val="none"/>
        </w:rPr>
        <w:t>二、资格文件电子版一份（包含按投标人须知前附表要求提交的全部文件）；</w:t>
      </w:r>
    </w:p>
    <w:p w14:paraId="737E6995">
      <w:pPr>
        <w:pStyle w:val="14"/>
        <w:jc w:val="left"/>
        <w:rPr>
          <w:rFonts w:hint="eastAsia"/>
          <w:color w:val="auto"/>
          <w:highlight w:val="none"/>
        </w:rPr>
      </w:pPr>
      <w:r>
        <w:rPr>
          <w:rFonts w:hint="eastAsia"/>
          <w:color w:val="auto"/>
          <w:highlight w:val="none"/>
        </w:rPr>
        <w:t>三、商务文件电子版及技术文件电子版合并一份（包含按投标人须知前附表要求提交的全部文件）；</w:t>
      </w:r>
    </w:p>
    <w:p w14:paraId="556C49D1">
      <w:pPr>
        <w:pStyle w:val="14"/>
        <w:jc w:val="left"/>
        <w:rPr>
          <w:rFonts w:hint="eastAsia"/>
          <w:color w:val="auto"/>
          <w:highlight w:val="none"/>
        </w:rPr>
      </w:pPr>
      <w:r>
        <w:rPr>
          <w:rFonts w:hint="eastAsia"/>
          <w:color w:val="auto"/>
          <w:highlight w:val="none"/>
        </w:rPr>
        <w:t>据此函，签字人兹宣布：</w:t>
      </w:r>
    </w:p>
    <w:p w14:paraId="1E3F8925">
      <w:pPr>
        <w:pStyle w:val="14"/>
        <w:jc w:val="left"/>
        <w:rPr>
          <w:rFonts w:hint="eastAsia"/>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元)的投标总报价，提交服务成果时间：（无分标时填写）</w:t>
      </w:r>
      <w:r>
        <w:rPr>
          <w:rFonts w:hint="eastAsia"/>
          <w:color w:val="auto"/>
          <w:highlight w:val="none"/>
          <w:u w:val="single"/>
        </w:rPr>
        <w:t xml:space="preserve">              </w:t>
      </w:r>
      <w:r>
        <w:rPr>
          <w:rFonts w:hint="eastAsia"/>
          <w:color w:val="auto"/>
          <w:highlight w:val="none"/>
        </w:rPr>
        <w:t>，提供本项目招标文件第二章“服务需求”中的相应的采购内容。</w:t>
      </w:r>
    </w:p>
    <w:p w14:paraId="5D26612D">
      <w:pPr>
        <w:pStyle w:val="14"/>
        <w:jc w:val="left"/>
        <w:rPr>
          <w:rFonts w:hint="eastAsia"/>
          <w:color w:val="auto"/>
          <w:highlight w:val="none"/>
        </w:rPr>
      </w:pPr>
      <w:r>
        <w:rPr>
          <w:rFonts w:hint="eastAsia"/>
          <w:color w:val="auto"/>
          <w:highlight w:val="none"/>
        </w:rPr>
        <w:t>其中（有分标时填写）：</w:t>
      </w:r>
    </w:p>
    <w:p w14:paraId="7B771F41">
      <w:pPr>
        <w:pStyle w:val="14"/>
        <w:jc w:val="left"/>
        <w:rPr>
          <w:rFonts w:hint="eastAsia"/>
          <w:color w:val="auto"/>
          <w:highlight w:val="none"/>
        </w:rPr>
      </w:pPr>
      <w:r>
        <w:rPr>
          <w:rFonts w:hint="eastAsia"/>
          <w:color w:val="auto"/>
          <w:highlight w:val="none"/>
        </w:rPr>
        <w:t xml:space="preserve">  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元)，提交服务成果时间：</w:t>
      </w:r>
      <w:r>
        <w:rPr>
          <w:rFonts w:hint="eastAsia"/>
          <w:color w:val="auto"/>
          <w:highlight w:val="none"/>
          <w:u w:val="single"/>
        </w:rPr>
        <w:t xml:space="preserve">          </w:t>
      </w:r>
      <w:r>
        <w:rPr>
          <w:rFonts w:hint="eastAsia"/>
          <w:color w:val="auto"/>
          <w:highlight w:val="none"/>
        </w:rPr>
        <w:t>；</w:t>
      </w:r>
    </w:p>
    <w:p w14:paraId="65E0316A">
      <w:pPr>
        <w:pStyle w:val="14"/>
        <w:jc w:val="left"/>
        <w:rPr>
          <w:rFonts w:hint="eastAsia"/>
          <w:color w:val="auto"/>
          <w:highlight w:val="none"/>
        </w:rPr>
      </w:pPr>
      <w:r>
        <w:rPr>
          <w:rFonts w:hint="eastAsia"/>
          <w:color w:val="auto"/>
          <w:highlight w:val="none"/>
        </w:rPr>
        <w:t xml:space="preserve">  分标报价为（大写）人民币 </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元)，提交服务成果时间：</w:t>
      </w:r>
      <w:r>
        <w:rPr>
          <w:rFonts w:hint="eastAsia"/>
          <w:color w:val="auto"/>
          <w:highlight w:val="none"/>
          <w:u w:val="single"/>
        </w:rPr>
        <w:t xml:space="preserve">          </w:t>
      </w:r>
      <w:r>
        <w:rPr>
          <w:rFonts w:hint="eastAsia"/>
          <w:color w:val="auto"/>
          <w:highlight w:val="none"/>
        </w:rPr>
        <w:t>；</w:t>
      </w:r>
    </w:p>
    <w:p w14:paraId="777B86C3">
      <w:pPr>
        <w:pStyle w:val="14"/>
        <w:jc w:val="left"/>
        <w:rPr>
          <w:rFonts w:hint="eastAsia"/>
          <w:color w:val="auto"/>
          <w:highlight w:val="none"/>
          <w:u w:val="single"/>
        </w:rPr>
      </w:pPr>
      <w:r>
        <w:rPr>
          <w:rFonts w:hint="eastAsia"/>
          <w:color w:val="auto"/>
          <w:highlight w:val="none"/>
        </w:rPr>
        <w:t>......</w:t>
      </w:r>
    </w:p>
    <w:p w14:paraId="4CCC8672">
      <w:pPr>
        <w:pStyle w:val="14"/>
        <w:jc w:val="left"/>
        <w:rPr>
          <w:rFonts w:hint="eastAsia"/>
          <w:color w:val="auto"/>
          <w:highlight w:val="none"/>
          <w:u w:val="single"/>
        </w:rPr>
      </w:pPr>
      <w:r>
        <w:rPr>
          <w:rFonts w:hint="eastAsia"/>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58A1C643">
      <w:pPr>
        <w:pStyle w:val="14"/>
        <w:jc w:val="left"/>
        <w:rPr>
          <w:rFonts w:hint="eastAsia"/>
          <w:color w:val="auto"/>
          <w:highlight w:val="none"/>
          <w:u w:val="single"/>
        </w:rPr>
      </w:pPr>
      <w:r>
        <w:rPr>
          <w:rFonts w:hint="eastAsia"/>
          <w:color w:val="auto"/>
          <w:highlight w:val="none"/>
        </w:rPr>
        <w:t>3、我方所递交的投标文件及有关资料都是内容完整、真实和准确的。</w:t>
      </w:r>
    </w:p>
    <w:p w14:paraId="5DD7C23D">
      <w:pPr>
        <w:pStyle w:val="14"/>
        <w:jc w:val="left"/>
        <w:rPr>
          <w:rFonts w:hint="eastAsia"/>
          <w:color w:val="auto"/>
          <w:highlight w:val="none"/>
        </w:rPr>
      </w:pPr>
      <w:r>
        <w:rPr>
          <w:rFonts w:hint="eastAsia"/>
          <w:color w:val="auto"/>
          <w:highlight w:val="none"/>
        </w:rPr>
        <w:t>4、如本项目采购内容涉及须符合国家强制规定的，我方承诺我方本次投标（包括资格条件和所投产品）均符合国家有关强制规定。</w:t>
      </w:r>
    </w:p>
    <w:p w14:paraId="5EBA753C">
      <w:pPr>
        <w:pStyle w:val="14"/>
        <w:jc w:val="left"/>
        <w:rPr>
          <w:rFonts w:hint="eastAsia"/>
          <w:color w:val="auto"/>
          <w:highlight w:val="none"/>
        </w:rPr>
      </w:pPr>
      <w:r>
        <w:rPr>
          <w:rFonts w:hint="eastAsia"/>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B41D09F">
      <w:pPr>
        <w:pStyle w:val="14"/>
        <w:jc w:val="left"/>
        <w:rPr>
          <w:rFonts w:hint="eastAsia"/>
          <w:color w:val="auto"/>
          <w:highlight w:val="none"/>
        </w:rPr>
      </w:pPr>
      <w:r>
        <w:rPr>
          <w:rFonts w:hint="eastAsia"/>
          <w:color w:val="auto"/>
          <w:highlight w:val="none"/>
        </w:rPr>
        <w:t>6、我方已详细审核招标文件，我方知道必须放弃提出含糊不清或误解问题的权利。</w:t>
      </w:r>
    </w:p>
    <w:p w14:paraId="7C4D3A7E">
      <w:pPr>
        <w:pStyle w:val="14"/>
        <w:jc w:val="left"/>
        <w:rPr>
          <w:rFonts w:hint="eastAsia"/>
          <w:color w:val="auto"/>
          <w:highlight w:val="none"/>
        </w:rPr>
      </w:pPr>
      <w:r>
        <w:rPr>
          <w:rFonts w:hint="eastAsia"/>
          <w:color w:val="auto"/>
          <w:highlight w:val="none"/>
        </w:rPr>
        <w:t>7、我方同意应贵方要求提供与本次投标有关的任何数据或资料。若贵方需要，我方愿意提供我方作出的一切承诺的证明材料。</w:t>
      </w:r>
    </w:p>
    <w:p w14:paraId="0C0A4605">
      <w:pPr>
        <w:pStyle w:val="14"/>
        <w:jc w:val="left"/>
        <w:rPr>
          <w:rFonts w:hint="eastAsia"/>
          <w:color w:val="auto"/>
          <w:highlight w:val="none"/>
        </w:rPr>
      </w:pPr>
      <w:r>
        <w:rPr>
          <w:rFonts w:hint="eastAsia"/>
          <w:color w:val="auto"/>
          <w:highlight w:val="none"/>
        </w:rPr>
        <w:t>8、我方完全理解贵方不一定接受投标报价最低的投标人为中标供应商的行为。</w:t>
      </w:r>
    </w:p>
    <w:p w14:paraId="11E51572">
      <w:pPr>
        <w:pStyle w:val="14"/>
        <w:jc w:val="left"/>
        <w:rPr>
          <w:rFonts w:hint="eastAsia"/>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07BC2CD">
      <w:pPr>
        <w:pStyle w:val="14"/>
        <w:numPr>
          <w:ilvl w:val="0"/>
          <w:numId w:val="8"/>
        </w:numPr>
        <w:tabs>
          <w:tab w:val="left" w:pos="1140"/>
        </w:tabs>
        <w:jc w:val="left"/>
        <w:rPr>
          <w:rFonts w:hint="eastAsia"/>
          <w:color w:val="auto"/>
          <w:highlight w:val="none"/>
        </w:rPr>
      </w:pPr>
      <w:r>
        <w:rPr>
          <w:rFonts w:hint="eastAsia"/>
          <w:color w:val="auto"/>
          <w:highlight w:val="none"/>
        </w:rPr>
        <w:t>提供虚假材料谋取中标、成交的；</w:t>
      </w:r>
    </w:p>
    <w:p w14:paraId="3B89D232">
      <w:pPr>
        <w:pStyle w:val="14"/>
        <w:numPr>
          <w:ilvl w:val="0"/>
          <w:numId w:val="8"/>
        </w:numPr>
        <w:tabs>
          <w:tab w:val="left" w:pos="1140"/>
        </w:tabs>
        <w:jc w:val="left"/>
        <w:rPr>
          <w:rFonts w:hint="eastAsia"/>
          <w:color w:val="auto"/>
          <w:highlight w:val="none"/>
        </w:rPr>
      </w:pPr>
      <w:r>
        <w:rPr>
          <w:rFonts w:hint="eastAsia"/>
          <w:color w:val="auto"/>
          <w:highlight w:val="none"/>
        </w:rPr>
        <w:t>采取不正当手段诋毁、排挤其他供应商的；</w:t>
      </w:r>
    </w:p>
    <w:p w14:paraId="67896B2D">
      <w:pPr>
        <w:pStyle w:val="14"/>
        <w:numPr>
          <w:ilvl w:val="0"/>
          <w:numId w:val="8"/>
        </w:numPr>
        <w:tabs>
          <w:tab w:val="left" w:pos="1140"/>
        </w:tabs>
        <w:jc w:val="left"/>
        <w:rPr>
          <w:rFonts w:hint="eastAsia"/>
          <w:color w:val="auto"/>
          <w:highlight w:val="none"/>
        </w:rPr>
      </w:pPr>
      <w:r>
        <w:rPr>
          <w:rFonts w:hint="eastAsia"/>
          <w:color w:val="auto"/>
          <w:highlight w:val="none"/>
        </w:rPr>
        <w:t>与采购人、其他供应商或者采购代理机构恶意串通的；</w:t>
      </w:r>
    </w:p>
    <w:p w14:paraId="231EE86E">
      <w:pPr>
        <w:pStyle w:val="14"/>
        <w:numPr>
          <w:ilvl w:val="0"/>
          <w:numId w:val="8"/>
        </w:numPr>
        <w:tabs>
          <w:tab w:val="left" w:pos="1140"/>
        </w:tabs>
        <w:jc w:val="left"/>
        <w:rPr>
          <w:rFonts w:hint="eastAsia"/>
          <w:color w:val="auto"/>
          <w:highlight w:val="none"/>
        </w:rPr>
      </w:pPr>
      <w:r>
        <w:rPr>
          <w:rFonts w:hint="eastAsia"/>
          <w:color w:val="auto"/>
          <w:highlight w:val="none"/>
        </w:rPr>
        <w:t>向采购人、采购代理机构行贿或者提供其他不正当利益的；</w:t>
      </w:r>
    </w:p>
    <w:p w14:paraId="0DB57308">
      <w:pPr>
        <w:pStyle w:val="14"/>
        <w:numPr>
          <w:ilvl w:val="0"/>
          <w:numId w:val="8"/>
        </w:numPr>
        <w:tabs>
          <w:tab w:val="left" w:pos="1140"/>
        </w:tabs>
        <w:jc w:val="left"/>
        <w:rPr>
          <w:rFonts w:hint="eastAsia"/>
          <w:color w:val="auto"/>
          <w:highlight w:val="none"/>
        </w:rPr>
      </w:pPr>
      <w:r>
        <w:rPr>
          <w:rFonts w:hint="eastAsia"/>
          <w:color w:val="auto"/>
          <w:highlight w:val="none"/>
        </w:rPr>
        <w:t>在招标采购过程中与采购人进行协商谈判的；</w:t>
      </w:r>
    </w:p>
    <w:p w14:paraId="7D11B5DC">
      <w:pPr>
        <w:pStyle w:val="14"/>
        <w:numPr>
          <w:ilvl w:val="0"/>
          <w:numId w:val="8"/>
        </w:numPr>
        <w:tabs>
          <w:tab w:val="left" w:pos="1140"/>
        </w:tabs>
        <w:jc w:val="left"/>
        <w:rPr>
          <w:rFonts w:hint="eastAsia"/>
          <w:color w:val="auto"/>
          <w:highlight w:val="none"/>
        </w:rPr>
      </w:pPr>
      <w:r>
        <w:rPr>
          <w:rFonts w:hint="eastAsia"/>
          <w:color w:val="auto"/>
          <w:highlight w:val="none"/>
        </w:rPr>
        <w:t>拒绝有关部门监督检查或提供虚假情况的。</w:t>
      </w:r>
    </w:p>
    <w:p w14:paraId="655CA3E9">
      <w:pPr>
        <w:pStyle w:val="14"/>
        <w:jc w:val="left"/>
        <w:rPr>
          <w:rFonts w:hint="eastAsia"/>
          <w:color w:val="auto"/>
          <w:highlight w:val="none"/>
        </w:rPr>
      </w:pPr>
      <w:r>
        <w:rPr>
          <w:rFonts w:hint="eastAsia"/>
          <w:color w:val="auto"/>
          <w:highlight w:val="none"/>
        </w:rPr>
        <w:t>10、我方及由本人担任法定代表人的其他机构最近三年内被处罚的违法行为有：</w:t>
      </w:r>
      <w:r>
        <w:rPr>
          <w:rFonts w:hint="eastAsia"/>
          <w:color w:val="auto"/>
          <w:highlight w:val="none"/>
          <w:u w:val="single"/>
        </w:rPr>
        <w:t xml:space="preserve">                       </w:t>
      </w:r>
    </w:p>
    <w:p w14:paraId="36173A9D">
      <w:pPr>
        <w:pStyle w:val="14"/>
        <w:jc w:val="left"/>
        <w:rPr>
          <w:rFonts w:hint="eastAsia"/>
          <w:color w:val="auto"/>
          <w:highlight w:val="none"/>
        </w:rPr>
      </w:pPr>
      <w:r>
        <w:rPr>
          <w:rFonts w:hint="eastAsia"/>
          <w:color w:val="auto"/>
          <w:highlight w:val="none"/>
        </w:rPr>
        <w:t>11、以上事项如有虚假或隐瞒，我方愿意承担一切后果，并不再寻求任何旨在减轻或免除法律责任的辩解。</w:t>
      </w:r>
    </w:p>
    <w:p w14:paraId="5E8DEC61">
      <w:pPr>
        <w:pStyle w:val="14"/>
        <w:jc w:val="left"/>
        <w:rPr>
          <w:rFonts w:hint="eastAsia"/>
          <w:color w:val="auto"/>
          <w:highlight w:val="none"/>
        </w:rPr>
      </w:pPr>
      <w:r>
        <w:rPr>
          <w:rFonts w:hint="eastAsia"/>
          <w:color w:val="auto"/>
          <w:highlight w:val="none"/>
        </w:rPr>
        <w:t>12、与本投标有关的一切正式往来信函请寄：</w:t>
      </w:r>
      <w:r>
        <w:rPr>
          <w:rFonts w:hint="eastAsia"/>
          <w:color w:val="auto"/>
          <w:highlight w:val="none"/>
          <w:u w:val="single"/>
        </w:rPr>
        <w:t xml:space="preserve">                               </w:t>
      </w:r>
    </w:p>
    <w:p w14:paraId="529A7BB0">
      <w:pPr>
        <w:pStyle w:val="14"/>
        <w:jc w:val="left"/>
        <w:rPr>
          <w:rFonts w:hint="eastAsia"/>
          <w:color w:val="auto"/>
          <w:highlight w:val="none"/>
          <w:u w:val="single"/>
        </w:rPr>
      </w:pPr>
      <w:r>
        <w:rPr>
          <w:rFonts w:hint="eastAsia"/>
          <w:color w:val="auto"/>
          <w:highlight w:val="none"/>
        </w:rPr>
        <w:t>地址：</w:t>
      </w:r>
      <w:r>
        <w:rPr>
          <w:rFonts w:hint="eastAsia"/>
          <w:color w:val="auto"/>
          <w:highlight w:val="none"/>
          <w:u w:val="single"/>
        </w:rPr>
        <w:t xml:space="preserve">                                                         </w:t>
      </w:r>
    </w:p>
    <w:p w14:paraId="4BA7042F">
      <w:pPr>
        <w:pStyle w:val="14"/>
        <w:jc w:val="left"/>
        <w:rPr>
          <w:rFonts w:hint="eastAsia"/>
          <w:color w:val="auto"/>
          <w:highlight w:val="none"/>
        </w:rPr>
      </w:pPr>
      <w:r>
        <w:rPr>
          <w:rFonts w:hint="eastAsia"/>
          <w:color w:val="auto"/>
          <w:highlight w:val="none"/>
        </w:rPr>
        <w:t>电话：</w:t>
      </w:r>
      <w:r>
        <w:rPr>
          <w:rFonts w:hint="eastAsia"/>
          <w:color w:val="auto"/>
          <w:highlight w:val="none"/>
          <w:u w:val="single"/>
        </w:rPr>
        <w:t xml:space="preserve">                                      　　　　　　　　　</w:t>
      </w:r>
    </w:p>
    <w:p w14:paraId="5503495B">
      <w:pPr>
        <w:pStyle w:val="14"/>
        <w:jc w:val="left"/>
        <w:rPr>
          <w:rFonts w:hint="eastAsia"/>
          <w:color w:val="auto"/>
          <w:highlight w:val="none"/>
        </w:rPr>
      </w:pPr>
      <w:r>
        <w:rPr>
          <w:rFonts w:hint="eastAsia"/>
          <w:color w:val="auto"/>
          <w:highlight w:val="none"/>
        </w:rPr>
        <w:t>传真：</w:t>
      </w:r>
      <w:r>
        <w:rPr>
          <w:rFonts w:hint="eastAsia"/>
          <w:color w:val="auto"/>
          <w:highlight w:val="none"/>
          <w:u w:val="single"/>
        </w:rPr>
        <w:t>　　　　　　　　　　　　　　　　　　　　　　　　　　　　</w:t>
      </w:r>
    </w:p>
    <w:p w14:paraId="3DFA07BA">
      <w:pPr>
        <w:pStyle w:val="14"/>
        <w:jc w:val="left"/>
        <w:rPr>
          <w:rFonts w:hint="eastAsia"/>
          <w:color w:val="auto"/>
          <w:highlight w:val="none"/>
          <w:u w:val="single"/>
        </w:rPr>
      </w:pPr>
      <w:r>
        <w:rPr>
          <w:rFonts w:hint="eastAsia"/>
          <w:color w:val="auto"/>
          <w:highlight w:val="none"/>
        </w:rPr>
        <w:t>邮政编码：</w:t>
      </w:r>
      <w:r>
        <w:rPr>
          <w:rFonts w:hint="eastAsia"/>
          <w:color w:val="auto"/>
          <w:highlight w:val="none"/>
          <w:u w:val="single"/>
        </w:rPr>
        <w:t xml:space="preserve">                                                    </w:t>
      </w:r>
    </w:p>
    <w:p w14:paraId="411226F3">
      <w:pPr>
        <w:pStyle w:val="14"/>
        <w:jc w:val="left"/>
        <w:rPr>
          <w:rFonts w:hint="eastAsia"/>
          <w:color w:val="auto"/>
          <w:highlight w:val="none"/>
        </w:rPr>
      </w:pPr>
      <w:r>
        <w:rPr>
          <w:rFonts w:hint="eastAsia"/>
          <w:color w:val="auto"/>
          <w:highlight w:val="none"/>
        </w:rPr>
        <w:t>开户名称：</w:t>
      </w:r>
      <w:r>
        <w:rPr>
          <w:rFonts w:hint="eastAsia"/>
          <w:color w:val="auto"/>
          <w:highlight w:val="none"/>
          <w:u w:val="single"/>
        </w:rPr>
        <w:t xml:space="preserve">                                                    </w:t>
      </w:r>
    </w:p>
    <w:p w14:paraId="37530DDE">
      <w:pPr>
        <w:pStyle w:val="14"/>
        <w:jc w:val="left"/>
        <w:rPr>
          <w:rFonts w:hint="eastAsia"/>
          <w:color w:val="auto"/>
          <w:highlight w:val="none"/>
        </w:rPr>
      </w:pPr>
      <w:r>
        <w:rPr>
          <w:rFonts w:hint="eastAsia"/>
          <w:color w:val="auto"/>
          <w:highlight w:val="none"/>
        </w:rPr>
        <w:t>开户银行：</w:t>
      </w:r>
      <w:r>
        <w:rPr>
          <w:rFonts w:hint="eastAsia"/>
          <w:color w:val="auto"/>
          <w:highlight w:val="none"/>
          <w:u w:val="single"/>
        </w:rPr>
        <w:t xml:space="preserve">                                                    </w:t>
      </w:r>
    </w:p>
    <w:p w14:paraId="7F4CE933">
      <w:pPr>
        <w:pStyle w:val="14"/>
        <w:jc w:val="left"/>
        <w:rPr>
          <w:rFonts w:hint="eastAsia"/>
          <w:color w:val="auto"/>
          <w:highlight w:val="none"/>
        </w:rPr>
      </w:pPr>
      <w:r>
        <w:rPr>
          <w:rFonts w:hint="eastAsia"/>
          <w:color w:val="auto"/>
          <w:highlight w:val="none"/>
        </w:rPr>
        <w:t>银行账号：</w:t>
      </w:r>
      <w:r>
        <w:rPr>
          <w:rFonts w:hint="eastAsia"/>
          <w:color w:val="auto"/>
          <w:highlight w:val="none"/>
          <w:u w:val="single"/>
        </w:rPr>
        <w:t xml:space="preserve">                                                    </w:t>
      </w:r>
    </w:p>
    <w:p w14:paraId="282CF163">
      <w:pPr>
        <w:wordWrap w:val="0"/>
        <w:snapToGrid w:val="0"/>
        <w:spacing w:line="360" w:lineRule="auto"/>
        <w:ind w:firstLine="5040" w:firstLineChars="21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B2B496B">
      <w:pPr>
        <w:wordWrap w:val="0"/>
        <w:snapToGrid w:val="0"/>
        <w:spacing w:line="360" w:lineRule="auto"/>
        <w:ind w:firstLine="5160" w:firstLineChars="215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666F72">
      <w:pPr>
        <w:widowControl/>
        <w:wordWrap w:val="0"/>
        <w:spacing w:line="360" w:lineRule="auto"/>
        <w:jc w:val="left"/>
        <w:rPr>
          <w:rFonts w:hint="eastAsia"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570BE8B2">
      <w:pPr>
        <w:pStyle w:val="14"/>
        <w:rPr>
          <w:rFonts w:hint="eastAsia"/>
          <w:b/>
          <w:bCs w:val="0"/>
          <w:color w:val="auto"/>
          <w:sz w:val="32"/>
          <w:szCs w:val="32"/>
          <w:highlight w:val="none"/>
        </w:rPr>
      </w:pPr>
      <w:r>
        <w:rPr>
          <w:rFonts w:hint="eastAsia"/>
          <w:b/>
          <w:bCs w:val="0"/>
          <w:color w:val="auto"/>
          <w:sz w:val="32"/>
          <w:szCs w:val="32"/>
          <w:highlight w:val="none"/>
        </w:rPr>
        <w:t>二、开标一览表</w:t>
      </w:r>
      <w:r>
        <w:rPr>
          <w:rFonts w:hint="eastAsia"/>
          <w:b/>
          <w:bCs w:val="0"/>
          <w:color w:val="auto"/>
          <w:sz w:val="32"/>
          <w:szCs w:val="32"/>
          <w:highlight w:val="none"/>
          <w:lang w:val="zh-CN"/>
        </w:rPr>
        <w:t>(单位均为人民币元)</w:t>
      </w:r>
    </w:p>
    <w:p w14:paraId="021D0C52">
      <w:pPr>
        <w:wordWrap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31F61B0">
      <w:pPr>
        <w:wordWrap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2F2AD4CA">
      <w:pPr>
        <w:pStyle w:val="14"/>
        <w:rPr>
          <w:rFonts w:hint="eastAsia"/>
          <w:b/>
          <w:color w:val="auto"/>
          <w:sz w:val="32"/>
          <w:highlight w:val="none"/>
        </w:rPr>
      </w:pPr>
      <w:r>
        <w:rPr>
          <w:rFonts w:hint="eastAsia"/>
          <w:color w:val="auto"/>
          <w:highlight w:val="none"/>
        </w:rPr>
        <w:t xml:space="preserve">投标人名称：                        </w:t>
      </w:r>
    </w:p>
    <w:tbl>
      <w:tblPr>
        <w:tblStyle w:val="2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4B6B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E32C948">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42ACF589">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5BFB079C">
            <w:pPr>
              <w:wordWrap w:val="0"/>
              <w:spacing w:line="360" w:lineRule="auto"/>
              <w:ind w:firstLine="420"/>
              <w:jc w:val="center"/>
              <w:rPr>
                <w:rFonts w:hint="eastAsia"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5B0ACF8D">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418F1820">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63DB683E">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单项合价（元）</w:t>
            </w:r>
          </w:p>
          <w:p w14:paraId="19617988">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37F4CCF1">
            <w:pPr>
              <w:wordWrap w:val="0"/>
              <w:spacing w:line="360" w:lineRule="auto"/>
              <w:rPr>
                <w:rFonts w:hint="eastAsia" w:ascii="宋体" w:hAnsi="宋体" w:cs="宋体"/>
                <w:color w:val="auto"/>
                <w:szCs w:val="22"/>
                <w:highlight w:val="none"/>
              </w:rPr>
            </w:pPr>
            <w:r>
              <w:rPr>
                <w:rFonts w:hint="eastAsia" w:hAnsi="宋体" w:cs="宋体"/>
                <w:color w:val="auto"/>
                <w:highlight w:val="none"/>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16263975">
            <w:pPr>
              <w:wordWrap w:val="0"/>
              <w:spacing w:line="360" w:lineRule="auto"/>
              <w:ind w:firstLine="420"/>
              <w:rPr>
                <w:rFonts w:hint="eastAsia" w:ascii="宋体" w:hAnsi="宋体" w:cs="宋体"/>
                <w:color w:val="auto"/>
                <w:szCs w:val="22"/>
                <w:highlight w:val="none"/>
              </w:rPr>
            </w:pPr>
            <w:r>
              <w:rPr>
                <w:rFonts w:hint="eastAsia" w:ascii="宋体" w:hAnsi="宋体" w:cs="宋体"/>
                <w:color w:val="auto"/>
                <w:szCs w:val="22"/>
                <w:highlight w:val="none"/>
              </w:rPr>
              <w:t>备注</w:t>
            </w:r>
          </w:p>
        </w:tc>
      </w:tr>
      <w:tr w14:paraId="572D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6E25927">
            <w:pPr>
              <w:wordWrap w:val="0"/>
              <w:spacing w:line="360" w:lineRule="auto"/>
              <w:ind w:firstLine="420"/>
              <w:rPr>
                <w:rFonts w:hint="eastAsia"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A264A2D">
            <w:pPr>
              <w:wordWrap w:val="0"/>
              <w:spacing w:line="360" w:lineRule="auto"/>
              <w:ind w:firstLine="420"/>
              <w:rPr>
                <w:rFonts w:hint="eastAsia"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411DC5">
            <w:pPr>
              <w:wordWrap w:val="0"/>
              <w:spacing w:line="360" w:lineRule="auto"/>
              <w:ind w:firstLine="420"/>
              <w:rPr>
                <w:rFonts w:hint="eastAsia"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E0FD764">
            <w:pPr>
              <w:wordWrap w:val="0"/>
              <w:spacing w:line="360" w:lineRule="auto"/>
              <w:ind w:firstLine="420"/>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E8E239">
            <w:pPr>
              <w:wordWrap w:val="0"/>
              <w:spacing w:line="360" w:lineRule="auto"/>
              <w:ind w:firstLine="420"/>
              <w:rPr>
                <w:rFonts w:hint="eastAsia"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0013EB0">
            <w:pPr>
              <w:wordWrap w:val="0"/>
              <w:spacing w:line="360" w:lineRule="auto"/>
              <w:ind w:firstLine="420"/>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3AF6BD61">
            <w:pPr>
              <w:wordWrap w:val="0"/>
              <w:spacing w:line="360" w:lineRule="auto"/>
              <w:ind w:firstLine="420"/>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5C8D320">
            <w:pPr>
              <w:wordWrap w:val="0"/>
              <w:spacing w:line="360" w:lineRule="auto"/>
              <w:ind w:firstLine="420"/>
              <w:rPr>
                <w:rFonts w:hint="eastAsia" w:ascii="宋体" w:hAnsi="宋体" w:cs="宋体"/>
                <w:color w:val="auto"/>
                <w:szCs w:val="22"/>
                <w:highlight w:val="none"/>
              </w:rPr>
            </w:pPr>
          </w:p>
        </w:tc>
      </w:tr>
      <w:tr w14:paraId="234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74388736">
            <w:pPr>
              <w:wordWrap w:val="0"/>
              <w:spacing w:line="360" w:lineRule="auto"/>
              <w:ind w:firstLine="420"/>
              <w:rPr>
                <w:rFonts w:hint="eastAsia"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40607C1A">
            <w:pPr>
              <w:wordWrap w:val="0"/>
              <w:spacing w:line="360" w:lineRule="auto"/>
              <w:ind w:firstLine="420"/>
              <w:rPr>
                <w:rFonts w:hint="eastAsia"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608DEEA">
            <w:pPr>
              <w:wordWrap w:val="0"/>
              <w:spacing w:line="360" w:lineRule="auto"/>
              <w:ind w:firstLine="420"/>
              <w:rPr>
                <w:rFonts w:hint="eastAsia"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0DAD59E">
            <w:pPr>
              <w:wordWrap w:val="0"/>
              <w:spacing w:line="360" w:lineRule="auto"/>
              <w:ind w:firstLine="420"/>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177A6D">
            <w:pPr>
              <w:wordWrap w:val="0"/>
              <w:spacing w:line="360" w:lineRule="auto"/>
              <w:ind w:firstLine="420"/>
              <w:rPr>
                <w:rFonts w:hint="eastAsia"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3F0E680">
            <w:pPr>
              <w:wordWrap w:val="0"/>
              <w:spacing w:line="360" w:lineRule="auto"/>
              <w:ind w:firstLine="420"/>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1A55FD35">
            <w:pPr>
              <w:wordWrap w:val="0"/>
              <w:spacing w:line="360" w:lineRule="auto"/>
              <w:ind w:firstLine="420"/>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244DB91">
            <w:pPr>
              <w:wordWrap w:val="0"/>
              <w:spacing w:line="360" w:lineRule="auto"/>
              <w:ind w:firstLine="420"/>
              <w:rPr>
                <w:rFonts w:hint="eastAsia" w:ascii="宋体" w:hAnsi="宋体" w:cs="宋体"/>
                <w:color w:val="auto"/>
                <w:szCs w:val="22"/>
                <w:highlight w:val="none"/>
              </w:rPr>
            </w:pPr>
          </w:p>
        </w:tc>
      </w:tr>
      <w:tr w14:paraId="7E1E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76BDB220">
            <w:pPr>
              <w:wordWrap w:val="0"/>
              <w:spacing w:line="360" w:lineRule="auto"/>
              <w:ind w:firstLine="420"/>
              <w:rPr>
                <w:rFonts w:hint="eastAsia"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A29DF8C">
            <w:pPr>
              <w:wordWrap w:val="0"/>
              <w:spacing w:line="360" w:lineRule="auto"/>
              <w:ind w:firstLine="420"/>
              <w:rPr>
                <w:rFonts w:hint="eastAsia"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ADF5A29">
            <w:pPr>
              <w:wordWrap w:val="0"/>
              <w:spacing w:line="360" w:lineRule="auto"/>
              <w:ind w:firstLine="420"/>
              <w:rPr>
                <w:rFonts w:hint="eastAsia"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AF135CF">
            <w:pPr>
              <w:wordWrap w:val="0"/>
              <w:spacing w:line="360" w:lineRule="auto"/>
              <w:ind w:firstLine="420"/>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104644">
            <w:pPr>
              <w:wordWrap w:val="0"/>
              <w:spacing w:line="360" w:lineRule="auto"/>
              <w:ind w:firstLine="420"/>
              <w:rPr>
                <w:rFonts w:hint="eastAsia"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50F2002">
            <w:pPr>
              <w:wordWrap w:val="0"/>
              <w:spacing w:line="360" w:lineRule="auto"/>
              <w:ind w:firstLine="420"/>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5427B098">
            <w:pPr>
              <w:wordWrap w:val="0"/>
              <w:spacing w:line="360" w:lineRule="auto"/>
              <w:ind w:firstLine="420"/>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0286C13">
            <w:pPr>
              <w:wordWrap w:val="0"/>
              <w:spacing w:line="360" w:lineRule="auto"/>
              <w:ind w:firstLine="420"/>
              <w:rPr>
                <w:rFonts w:hint="eastAsia" w:ascii="宋体" w:hAnsi="宋体" w:cs="宋体"/>
                <w:color w:val="auto"/>
                <w:szCs w:val="22"/>
                <w:highlight w:val="none"/>
              </w:rPr>
            </w:pPr>
          </w:p>
        </w:tc>
      </w:tr>
      <w:tr w14:paraId="3B01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B369EEC">
            <w:pPr>
              <w:wordWrap w:val="0"/>
              <w:spacing w:line="360" w:lineRule="auto"/>
              <w:rPr>
                <w:rFonts w:hint="eastAsia"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66C3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77F4D35">
            <w:pPr>
              <w:wordWrap w:val="0"/>
              <w:spacing w:line="360" w:lineRule="auto"/>
              <w:rPr>
                <w:rFonts w:hint="eastAsia"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2105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1E380B2C">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验收标准：</w:t>
            </w:r>
          </w:p>
        </w:tc>
      </w:tr>
      <w:tr w14:paraId="6AD1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577E008">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优惠及其他：</w:t>
            </w:r>
          </w:p>
        </w:tc>
      </w:tr>
    </w:tbl>
    <w:p w14:paraId="3F4EB161">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5D3810B3">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投标人需按本表格式填写，不得自行更改，也不得留空（备注</w:t>
      </w:r>
      <w:r>
        <w:rPr>
          <w:rFonts w:hint="eastAsia" w:ascii="宋体" w:hAnsi="宋体" w:cs="宋体"/>
          <w:color w:val="auto"/>
          <w:kern w:val="0"/>
          <w:sz w:val="24"/>
          <w:highlight w:val="none"/>
        </w:rPr>
        <w:t>除外</w:t>
      </w:r>
      <w:r>
        <w:rPr>
          <w:rFonts w:hint="eastAsia" w:ascii="宋体" w:hAnsi="宋体" w:cs="宋体"/>
          <w:color w:val="auto"/>
          <w:kern w:val="0"/>
          <w:sz w:val="24"/>
          <w:highlight w:val="none"/>
          <w:lang w:val="zh-CN"/>
        </w:rPr>
        <w:t>）,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4684EC57">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0CF1EDAD">
      <w:pPr>
        <w:wordWrap w:val="0"/>
        <w:snapToGrid w:val="0"/>
        <w:spacing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766AC8CE">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p>
    <w:p w14:paraId="183FF72A">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665371C5">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CE733E">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A633C0D">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DDDEBDB">
      <w:pPr>
        <w:wordWrap w:val="0"/>
        <w:spacing w:line="360" w:lineRule="auto"/>
        <w:ind w:firstLine="482"/>
        <w:rPr>
          <w:rFonts w:hint="eastAsia" w:hAnsi="宋体" w:cs="宋体"/>
          <w:b/>
          <w:color w:val="auto"/>
          <w:kern w:val="0"/>
          <w:sz w:val="24"/>
          <w:highlight w:val="none"/>
        </w:rPr>
      </w:pPr>
    </w:p>
    <w:p w14:paraId="2885BC2F">
      <w:pPr>
        <w:wordWrap w:val="0"/>
        <w:spacing w:line="360" w:lineRule="auto"/>
        <w:ind w:firstLine="482"/>
        <w:rPr>
          <w:rFonts w:hint="eastAsia" w:hAnsi="宋体" w:cs="宋体"/>
          <w:b/>
          <w:color w:val="auto"/>
          <w:kern w:val="0"/>
          <w:sz w:val="24"/>
          <w:highlight w:val="none"/>
        </w:rPr>
      </w:pPr>
    </w:p>
    <w:p w14:paraId="308A4172">
      <w:pPr>
        <w:wordWrap w:val="0"/>
        <w:spacing w:line="360" w:lineRule="auto"/>
        <w:ind w:firstLine="482"/>
        <w:rPr>
          <w:rFonts w:hint="eastAsia" w:hAnsi="宋体" w:cs="宋体"/>
          <w:b/>
          <w:color w:val="auto"/>
          <w:kern w:val="0"/>
          <w:sz w:val="24"/>
          <w:highlight w:val="none"/>
        </w:rPr>
      </w:pPr>
    </w:p>
    <w:p w14:paraId="259E2404">
      <w:pPr>
        <w:wordWrap w:val="0"/>
        <w:spacing w:line="360" w:lineRule="auto"/>
        <w:ind w:firstLine="482"/>
        <w:rPr>
          <w:rFonts w:hint="eastAsia" w:hAnsi="宋体" w:cs="宋体"/>
          <w:b/>
          <w:color w:val="auto"/>
          <w:kern w:val="0"/>
          <w:sz w:val="24"/>
          <w:highlight w:val="none"/>
        </w:rPr>
      </w:pPr>
    </w:p>
    <w:p w14:paraId="5B8C083E">
      <w:pPr>
        <w:wordWrap w:val="0"/>
        <w:spacing w:line="360" w:lineRule="auto"/>
        <w:ind w:firstLine="482"/>
        <w:rPr>
          <w:rFonts w:hint="eastAsia" w:hAnsi="宋体" w:cs="宋体"/>
          <w:b/>
          <w:color w:val="auto"/>
          <w:kern w:val="0"/>
          <w:sz w:val="24"/>
          <w:highlight w:val="none"/>
        </w:rPr>
      </w:pPr>
    </w:p>
    <w:p w14:paraId="0C2AFEAB">
      <w:pPr>
        <w:wordWrap w:val="0"/>
        <w:spacing w:line="360" w:lineRule="auto"/>
        <w:ind w:firstLine="482"/>
        <w:rPr>
          <w:rFonts w:hint="eastAsia" w:ascii="宋体" w:hAnsi="宋体" w:cs="宋体"/>
          <w:color w:val="auto"/>
          <w:sz w:val="30"/>
          <w:szCs w:val="20"/>
          <w:highlight w:val="none"/>
        </w:rPr>
      </w:pPr>
      <w:r>
        <w:rPr>
          <w:rFonts w:hint="eastAsia" w:hAnsi="宋体" w:cs="宋体"/>
          <w:b/>
          <w:color w:val="auto"/>
          <w:kern w:val="0"/>
          <w:sz w:val="24"/>
          <w:highlight w:val="none"/>
        </w:rPr>
        <w:t>三、</w:t>
      </w:r>
      <w:r>
        <w:rPr>
          <w:rFonts w:hint="eastAsia" w:hAnsi="宋体" w:cs="宋体"/>
          <w:b/>
          <w:color w:val="auto"/>
          <w:kern w:val="0"/>
          <w:sz w:val="24"/>
          <w:highlight w:val="none"/>
          <w:lang w:val="zh-CN"/>
        </w:rPr>
        <w:t>投标人针对报价需要说明的其他文件和说明。</w:t>
      </w:r>
      <w:r>
        <w:rPr>
          <w:rFonts w:hint="eastAsia" w:hAnsi="宋体" w:cs="宋体"/>
          <w:b/>
          <w:bCs/>
          <w:color w:val="auto"/>
          <w:sz w:val="28"/>
          <w:szCs w:val="28"/>
          <w:highlight w:val="none"/>
        </w:rPr>
        <w:br w:type="page"/>
      </w:r>
    </w:p>
    <w:p w14:paraId="3F9B9E56">
      <w:pPr>
        <w:pStyle w:val="11"/>
        <w:wordWrap w:val="0"/>
        <w:spacing w:after="0" w:line="360" w:lineRule="auto"/>
        <w:ind w:firstLine="420"/>
        <w:rPr>
          <w:color w:val="auto"/>
          <w:highlight w:val="none"/>
        </w:rPr>
      </w:pPr>
    </w:p>
    <w:p w14:paraId="6F803B61">
      <w:pPr>
        <w:pStyle w:val="14"/>
        <w:rPr>
          <w:rFonts w:hint="eastAsia"/>
          <w:color w:val="auto"/>
          <w:highlight w:val="none"/>
          <w:lang w:val="zh-CN"/>
        </w:rPr>
      </w:pPr>
      <w:bookmarkStart w:id="315" w:name="_Toc24671"/>
      <w:bookmarkStart w:id="316" w:name="_Toc19686840"/>
    </w:p>
    <w:p w14:paraId="4CE0E28C">
      <w:pPr>
        <w:wordWrap w:val="0"/>
        <w:snapToGrid w:val="0"/>
        <w:spacing w:line="360" w:lineRule="auto"/>
        <w:ind w:firstLine="562"/>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bookmarkEnd w:id="315"/>
      <w:bookmarkEnd w:id="316"/>
    </w:p>
    <w:p w14:paraId="52C6361E">
      <w:pPr>
        <w:wordWrap w:val="0"/>
        <w:spacing w:line="360" w:lineRule="auto"/>
        <w:ind w:firstLine="643"/>
        <w:jc w:val="center"/>
        <w:rPr>
          <w:rFonts w:hint="eastAsia" w:ascii="宋体" w:hAnsi="宋体" w:cs="宋体"/>
          <w:b/>
          <w:bCs/>
          <w:color w:val="auto"/>
          <w:sz w:val="32"/>
          <w:szCs w:val="32"/>
          <w:highlight w:val="none"/>
          <w:lang w:val="en"/>
        </w:rPr>
      </w:pPr>
    </w:p>
    <w:p w14:paraId="3D7FF362">
      <w:pPr>
        <w:wordWrap w:val="0"/>
        <w:spacing w:line="360" w:lineRule="auto"/>
        <w:ind w:firstLine="643"/>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30713509">
      <w:pPr>
        <w:wordWrap w:val="0"/>
        <w:spacing w:line="360" w:lineRule="auto"/>
        <w:rPr>
          <w:rFonts w:hint="eastAsia" w:ascii="宋体" w:hAnsi="宋体" w:cs="宋体"/>
          <w:color w:val="auto"/>
          <w:sz w:val="30"/>
          <w:szCs w:val="30"/>
          <w:highlight w:val="none"/>
        </w:rPr>
      </w:pPr>
    </w:p>
    <w:p w14:paraId="2E9BE9EE">
      <w:pPr>
        <w:wordWrap w:val="0"/>
        <w:spacing w:line="360" w:lineRule="auto"/>
        <w:ind w:firstLine="600"/>
        <w:rPr>
          <w:rFonts w:hint="eastAsia"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671E7432">
      <w:pPr>
        <w:wordWrap w:val="0"/>
        <w:snapToGrid w:val="0"/>
        <w:spacing w:line="360" w:lineRule="auto"/>
        <w:ind w:left="5137" w:leftChars="1736" w:hanging="1491" w:hangingChars="825"/>
        <w:rPr>
          <w:rFonts w:hint="eastAsia"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73B437D3">
      <w:pPr>
        <w:wordWrap w:val="0"/>
        <w:snapToGrid w:val="0"/>
        <w:spacing w:line="360" w:lineRule="auto"/>
        <w:ind w:left="5137" w:leftChars="1736" w:hanging="1491" w:hangingChars="825"/>
        <w:rPr>
          <w:rFonts w:hint="eastAsia" w:ascii="宋体" w:hAnsi="宋体" w:cs="宋体"/>
          <w:b/>
          <w:color w:val="auto"/>
          <w:sz w:val="18"/>
          <w:szCs w:val="18"/>
          <w:highlight w:val="none"/>
        </w:rPr>
      </w:pPr>
    </w:p>
    <w:p w14:paraId="7F289284">
      <w:pPr>
        <w:wordWrap w:val="0"/>
        <w:snapToGrid w:val="0"/>
        <w:spacing w:line="360" w:lineRule="auto"/>
        <w:ind w:left="5137" w:leftChars="1736" w:hanging="1491" w:hangingChars="825"/>
        <w:rPr>
          <w:rFonts w:hint="eastAsia" w:ascii="宋体" w:hAnsi="宋体" w:cs="宋体"/>
          <w:b/>
          <w:color w:val="auto"/>
          <w:sz w:val="18"/>
          <w:szCs w:val="18"/>
          <w:highlight w:val="none"/>
        </w:rPr>
      </w:pPr>
    </w:p>
    <w:p w14:paraId="0BDB11CF">
      <w:pPr>
        <w:wordWrap w:val="0"/>
        <w:snapToGrid w:val="0"/>
        <w:spacing w:line="360" w:lineRule="auto"/>
        <w:ind w:left="5137" w:leftChars="1736" w:hanging="1491" w:hangingChars="825"/>
        <w:rPr>
          <w:rFonts w:hint="eastAsia" w:ascii="宋体" w:hAnsi="宋体" w:cs="宋体"/>
          <w:b/>
          <w:color w:val="auto"/>
          <w:sz w:val="18"/>
          <w:szCs w:val="18"/>
          <w:highlight w:val="none"/>
        </w:rPr>
      </w:pPr>
    </w:p>
    <w:p w14:paraId="49C175E8">
      <w:pPr>
        <w:wordWrap w:val="0"/>
        <w:snapToGrid w:val="0"/>
        <w:spacing w:line="360" w:lineRule="auto"/>
        <w:ind w:left="5137" w:leftChars="1736"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F77BDDF">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037A8C1">
      <w:pPr>
        <w:pStyle w:val="14"/>
        <w:rPr>
          <w:rFonts w:hint="eastAsia"/>
          <w:color w:val="auto"/>
          <w:highlight w:val="none"/>
        </w:rPr>
      </w:pPr>
      <w:r>
        <w:rPr>
          <w:rFonts w:hint="eastAsia"/>
          <w:color w:val="auto"/>
          <w:highlight w:val="none"/>
        </w:rPr>
        <w:br w:type="page"/>
      </w:r>
      <w:r>
        <w:rPr>
          <w:rFonts w:hint="eastAsia"/>
          <w:b/>
          <w:bCs w:val="0"/>
          <w:color w:val="auto"/>
          <w:sz w:val="30"/>
          <w:szCs w:val="30"/>
          <w:highlight w:val="none"/>
        </w:rPr>
        <w:t>残疾人福利性单位声明函（如有）</w:t>
      </w:r>
    </w:p>
    <w:p w14:paraId="724F3D18">
      <w:pPr>
        <w:pStyle w:val="14"/>
        <w:rPr>
          <w:rFonts w:hint="eastAsia"/>
          <w:color w:val="auto"/>
          <w:highlight w:val="none"/>
        </w:rPr>
      </w:pPr>
    </w:p>
    <w:p w14:paraId="430C52F7">
      <w:pPr>
        <w:pStyle w:val="14"/>
        <w:jc w:val="left"/>
        <w:rPr>
          <w:rFonts w:hint="eastAsia"/>
          <w:color w:val="auto"/>
          <w:highlight w:val="none"/>
        </w:rPr>
      </w:pPr>
      <w:r>
        <w:rPr>
          <w:rFonts w:hint="eastAsia"/>
          <w:color w:val="auto"/>
          <w:sz w:val="30"/>
          <w:szCs w:val="30"/>
          <w:highlight w:val="none"/>
        </w:rPr>
        <w:t xml:space="preserve">   </w:t>
      </w: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highlight w:val="none"/>
          <w:u w:val="single"/>
        </w:rPr>
        <w:t xml:space="preserve"> （采购人名称） </w:t>
      </w:r>
      <w:r>
        <w:rPr>
          <w:rFonts w:hint="eastAsia"/>
          <w:color w:val="auto"/>
          <w:highlight w:val="none"/>
        </w:rPr>
        <w:t>单位的（项目名称）项目采购活动提供本单位制造的货物（由本单位承担工程/提供服务），或者提供其他残疾人福利性单位制造的货物（不包括使用非残疾人福利性单位注册商标的货物）。</w:t>
      </w:r>
    </w:p>
    <w:p w14:paraId="277C8F40">
      <w:pPr>
        <w:pStyle w:val="14"/>
        <w:jc w:val="left"/>
        <w:rPr>
          <w:rFonts w:hint="eastAsia"/>
          <w:color w:val="auto"/>
          <w:highlight w:val="none"/>
        </w:rPr>
      </w:pPr>
      <w:r>
        <w:rPr>
          <w:rFonts w:hint="eastAsia"/>
          <w:color w:val="auto"/>
          <w:highlight w:val="none"/>
        </w:rPr>
        <w:t>本公司对上述声明的真实性负责。如有虚假，将依法承担相应责任。</w:t>
      </w:r>
    </w:p>
    <w:p w14:paraId="50445349">
      <w:pPr>
        <w:pStyle w:val="14"/>
        <w:rPr>
          <w:rFonts w:hint="eastAsia"/>
          <w:color w:val="auto"/>
          <w:highlight w:val="none"/>
        </w:rPr>
      </w:pPr>
    </w:p>
    <w:p w14:paraId="182E98E8">
      <w:pPr>
        <w:pStyle w:val="14"/>
        <w:rPr>
          <w:rFonts w:hint="eastAsia"/>
          <w:color w:val="auto"/>
          <w:highlight w:val="none"/>
        </w:rPr>
      </w:pPr>
    </w:p>
    <w:p w14:paraId="1D915B04">
      <w:pPr>
        <w:wordWrap w:val="0"/>
        <w:snapToGrid w:val="0"/>
        <w:spacing w:line="360" w:lineRule="auto"/>
        <w:ind w:left="5137" w:leftChars="1736"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7C00BD41">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58DE440">
      <w:pPr>
        <w:pStyle w:val="14"/>
        <w:rPr>
          <w:rFonts w:hint="eastAsia"/>
          <w:color w:val="auto"/>
          <w:highlight w:val="none"/>
        </w:rPr>
      </w:pPr>
    </w:p>
    <w:p w14:paraId="1492C811">
      <w:pPr>
        <w:wordWrap w:val="0"/>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28C784D">
      <w:pPr>
        <w:widowControl/>
        <w:wordWrap w:val="0"/>
        <w:spacing w:line="360" w:lineRule="auto"/>
        <w:ind w:firstLine="400"/>
        <w:jc w:val="left"/>
        <w:rPr>
          <w:rFonts w:hint="eastAsia"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34658708">
      <w:pPr>
        <w:wordWrap w:val="0"/>
        <w:snapToGrid w:val="0"/>
        <w:spacing w:line="360" w:lineRule="auto"/>
        <w:ind w:firstLine="400"/>
        <w:jc w:val="left"/>
        <w:rPr>
          <w:rFonts w:hint="eastAsia" w:ascii="宋体" w:hAnsi="宋体" w:cs="宋体"/>
          <w:color w:val="auto"/>
          <w:sz w:val="20"/>
          <w:highlight w:val="none"/>
        </w:rPr>
      </w:pPr>
    </w:p>
    <w:p w14:paraId="7BFB574B">
      <w:pPr>
        <w:pStyle w:val="14"/>
        <w:rPr>
          <w:rFonts w:hint="eastAsia"/>
          <w:color w:val="auto"/>
          <w:highlight w:val="none"/>
        </w:rPr>
      </w:pPr>
    </w:p>
    <w:p w14:paraId="1FDBD4D7">
      <w:pPr>
        <w:pStyle w:val="14"/>
        <w:rPr>
          <w:rFonts w:hint="eastAsia"/>
          <w:color w:val="auto"/>
          <w:highlight w:val="none"/>
        </w:rPr>
      </w:pPr>
    </w:p>
    <w:p w14:paraId="73E8832C">
      <w:pPr>
        <w:pStyle w:val="14"/>
        <w:rPr>
          <w:rFonts w:hint="eastAsia"/>
          <w:color w:val="auto"/>
          <w:highlight w:val="none"/>
        </w:rPr>
      </w:pPr>
    </w:p>
    <w:p w14:paraId="48D2BC28">
      <w:pPr>
        <w:pStyle w:val="14"/>
        <w:rPr>
          <w:rFonts w:hint="eastAsia"/>
          <w:color w:val="auto"/>
          <w:highlight w:val="none"/>
        </w:rPr>
      </w:pPr>
    </w:p>
    <w:p w14:paraId="091643B3">
      <w:pPr>
        <w:pStyle w:val="14"/>
        <w:rPr>
          <w:rFonts w:hint="eastAsia"/>
          <w:color w:val="auto"/>
          <w:highlight w:val="none"/>
        </w:rPr>
      </w:pPr>
    </w:p>
    <w:p w14:paraId="4A644850">
      <w:pPr>
        <w:pStyle w:val="14"/>
        <w:rPr>
          <w:rFonts w:hint="eastAsia"/>
          <w:color w:val="auto"/>
          <w:highlight w:val="none"/>
        </w:rPr>
      </w:pPr>
    </w:p>
    <w:p w14:paraId="65290409">
      <w:pPr>
        <w:pStyle w:val="14"/>
        <w:rPr>
          <w:rFonts w:hint="eastAsia"/>
          <w:color w:val="auto"/>
          <w:highlight w:val="none"/>
        </w:rPr>
      </w:pPr>
    </w:p>
    <w:p w14:paraId="6D4C20C9">
      <w:pPr>
        <w:pStyle w:val="14"/>
        <w:rPr>
          <w:rFonts w:hint="eastAsia"/>
          <w:color w:val="auto"/>
          <w:highlight w:val="none"/>
        </w:rPr>
      </w:pPr>
    </w:p>
    <w:p w14:paraId="1C8240BA">
      <w:pPr>
        <w:pStyle w:val="14"/>
        <w:rPr>
          <w:rFonts w:hint="eastAsia"/>
          <w:color w:val="auto"/>
          <w:highlight w:val="none"/>
        </w:rPr>
      </w:pPr>
    </w:p>
    <w:p w14:paraId="1AF00B56">
      <w:pPr>
        <w:pStyle w:val="14"/>
        <w:rPr>
          <w:rFonts w:hint="eastAsia"/>
          <w:color w:val="auto"/>
          <w:highlight w:val="none"/>
        </w:rPr>
      </w:pPr>
    </w:p>
    <w:p w14:paraId="45F795B9">
      <w:pPr>
        <w:pStyle w:val="14"/>
        <w:rPr>
          <w:rFonts w:hint="eastAsia"/>
          <w:color w:val="auto"/>
          <w:highlight w:val="none"/>
        </w:rPr>
      </w:pPr>
    </w:p>
    <w:p w14:paraId="7FB0E7FF">
      <w:pPr>
        <w:pStyle w:val="14"/>
        <w:outlineLvl w:val="0"/>
        <w:rPr>
          <w:rFonts w:hint="eastAsia"/>
          <w:b/>
          <w:bCs w:val="0"/>
          <w:color w:val="auto"/>
          <w:sz w:val="28"/>
          <w:szCs w:val="28"/>
          <w:highlight w:val="none"/>
        </w:rPr>
      </w:pPr>
      <w:bookmarkStart w:id="317" w:name="_Toc29757"/>
      <w:r>
        <w:rPr>
          <w:rFonts w:hint="eastAsia"/>
          <w:b/>
          <w:bCs w:val="0"/>
          <w:color w:val="auto"/>
          <w:sz w:val="28"/>
          <w:szCs w:val="28"/>
          <w:highlight w:val="none"/>
        </w:rPr>
        <w:t>第七章 质疑、投诉证明材料格式</w:t>
      </w:r>
      <w:bookmarkEnd w:id="317"/>
    </w:p>
    <w:p w14:paraId="7518784C">
      <w:pPr>
        <w:widowControl/>
        <w:wordWrap w:val="0"/>
        <w:spacing w:line="360" w:lineRule="auto"/>
        <w:ind w:firstLine="400"/>
        <w:jc w:val="left"/>
        <w:rPr>
          <w:rFonts w:hint="eastAsia" w:ascii="宋体" w:hAnsi="宋体" w:cs="宋体"/>
          <w:b/>
          <w:color w:val="auto"/>
          <w:sz w:val="28"/>
          <w:szCs w:val="28"/>
          <w:highlight w:val="none"/>
        </w:rPr>
        <w:sectPr>
          <w:pgSz w:w="11906" w:h="16838"/>
          <w:pgMar w:top="1440" w:right="1080" w:bottom="1440" w:left="1080" w:header="720" w:footer="720" w:gutter="0"/>
          <w:cols w:space="720" w:num="1"/>
          <w:docGrid w:type="lines" w:linePitch="331" w:charSpace="0"/>
        </w:sectPr>
      </w:pPr>
    </w:p>
    <w:p w14:paraId="2F0A58D7">
      <w:pPr>
        <w:widowControl/>
        <w:shd w:val="clear" w:color="auto" w:fill="FFFFFF"/>
        <w:wordWrap w:val="0"/>
        <w:spacing w:line="360" w:lineRule="auto"/>
        <w:ind w:firstLine="562"/>
        <w:jc w:val="left"/>
        <w:rPr>
          <w:rFonts w:hint="eastAsia" w:ascii="宋体" w:hAnsi="宋体" w:cs="宋体"/>
          <w:b/>
          <w:bCs/>
          <w:color w:val="auto"/>
          <w:sz w:val="28"/>
          <w:szCs w:val="28"/>
          <w:highlight w:val="none"/>
        </w:rPr>
      </w:pPr>
    </w:p>
    <w:p w14:paraId="17D650B6">
      <w:pPr>
        <w:pStyle w:val="3"/>
        <w:wordWrap w:val="0"/>
        <w:spacing w:before="0" w:after="0" w:line="360" w:lineRule="auto"/>
        <w:ind w:firstLine="640"/>
        <w:jc w:val="center"/>
        <w:rPr>
          <w:rFonts w:hint="eastAsia" w:ascii="宋体" w:hAnsi="宋体" w:eastAsia="宋体" w:cs="宋体"/>
          <w:b w:val="0"/>
          <w:bCs w:val="0"/>
          <w:color w:val="auto"/>
          <w:highlight w:val="none"/>
        </w:rPr>
      </w:pPr>
      <w:bookmarkStart w:id="318" w:name="_Toc340"/>
      <w:r>
        <w:rPr>
          <w:rFonts w:hint="eastAsia" w:ascii="宋体" w:hAnsi="宋体" w:eastAsia="宋体" w:cs="宋体"/>
          <w:b w:val="0"/>
          <w:bCs w:val="0"/>
          <w:color w:val="auto"/>
          <w:highlight w:val="none"/>
        </w:rPr>
        <w:t>第一节 质疑函（格式）</w:t>
      </w:r>
      <w:bookmarkEnd w:id="318"/>
    </w:p>
    <w:p w14:paraId="6B2FE382">
      <w:pPr>
        <w:wordWrap w:val="0"/>
        <w:spacing w:line="360" w:lineRule="auto"/>
        <w:ind w:firstLine="883"/>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762A5E58">
      <w:pPr>
        <w:wordWrap w:val="0"/>
        <w:adjustRightInd w:val="0"/>
        <w:snapToGrid w:val="0"/>
        <w:spacing w:line="360" w:lineRule="auto"/>
        <w:ind w:firstLine="640"/>
        <w:rPr>
          <w:rFonts w:hint="eastAsia"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596C420A">
      <w:pPr>
        <w:wordWrap w:val="0"/>
        <w:adjustRightInd w:val="0"/>
        <w:snapToGrid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2A377E6D">
      <w:pPr>
        <w:wordWrap w:val="0"/>
        <w:adjustRightInd w:val="0"/>
        <w:snapToGrid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6015C97D">
      <w:pPr>
        <w:wordWrap w:val="0"/>
        <w:adjustRightInd w:val="0"/>
        <w:snapToGrid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79EA646F">
      <w:pPr>
        <w:wordWrap w:val="0"/>
        <w:adjustRightInd w:val="0"/>
        <w:snapToGrid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3AEC354A">
      <w:pPr>
        <w:wordWrap w:val="0"/>
        <w:adjustRightInd w:val="0"/>
        <w:snapToGrid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24318AEC">
      <w:pPr>
        <w:wordWrap w:val="0"/>
        <w:adjustRightInd w:val="0"/>
        <w:snapToGrid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1D7B4472">
      <w:pPr>
        <w:wordWrap w:val="0"/>
        <w:adjustRightInd w:val="0"/>
        <w:snapToGrid w:val="0"/>
        <w:spacing w:line="360" w:lineRule="auto"/>
        <w:ind w:firstLine="640"/>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24F1C331">
      <w:pPr>
        <w:wordWrap w:val="0"/>
        <w:adjustRightInd w:val="0"/>
        <w:snapToGrid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2988975D">
      <w:pPr>
        <w:wordWrap w:val="0"/>
        <w:adjustRightInd w:val="0"/>
        <w:snapToGrid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A70F389">
      <w:pPr>
        <w:wordWrap w:val="0"/>
        <w:adjustRightInd w:val="0"/>
        <w:snapToGrid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14:paraId="7EC83760">
      <w:pPr>
        <w:wordWrap w:val="0"/>
        <w:adjustRightInd w:val="0"/>
        <w:snapToGrid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31BF5895">
      <w:pPr>
        <w:wordWrap w:val="0"/>
        <w:adjustRightInd w:val="0"/>
        <w:snapToGrid w:val="0"/>
        <w:spacing w:line="360" w:lineRule="auto"/>
        <w:ind w:firstLine="640"/>
        <w:rPr>
          <w:rFonts w:hint="eastAsia"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799E8756">
      <w:pPr>
        <w:wordWrap w:val="0"/>
        <w:adjustRightInd w:val="0"/>
        <w:snapToGrid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6ACC88CE">
      <w:pPr>
        <w:wordWrap w:val="0"/>
        <w:adjustRightInd w:val="0"/>
        <w:snapToGrid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16734EDE">
      <w:pPr>
        <w:wordWrap w:val="0"/>
        <w:adjustRightInd w:val="0"/>
        <w:snapToGrid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605A3F73">
      <w:pPr>
        <w:wordWrap w:val="0"/>
        <w:adjustRightInd w:val="0"/>
        <w:snapToGrid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449CFC9D">
      <w:pPr>
        <w:wordWrap w:val="0"/>
        <w:adjustRightInd w:val="0"/>
        <w:snapToGrid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208D7E5">
      <w:pPr>
        <w:wordWrap w:val="0"/>
        <w:adjustRightInd w:val="0"/>
        <w:snapToGrid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7109818D">
      <w:pPr>
        <w:wordWrap w:val="0"/>
        <w:adjustRightInd w:val="0"/>
        <w:snapToGrid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w:t>
      </w:r>
    </w:p>
    <w:p w14:paraId="1150F28A">
      <w:pPr>
        <w:wordWrap w:val="0"/>
        <w:adjustRightInd w:val="0"/>
        <w:snapToGrid w:val="0"/>
        <w:spacing w:line="360" w:lineRule="auto"/>
        <w:ind w:firstLine="640"/>
        <w:rPr>
          <w:rFonts w:hint="eastAsia"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0FE3DE05">
      <w:pPr>
        <w:wordWrap w:val="0"/>
        <w:adjustRightInd w:val="0"/>
        <w:snapToGrid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523F01B5">
      <w:pPr>
        <w:wordWrap w:val="0"/>
        <w:spacing w:line="360" w:lineRule="auto"/>
        <w:ind w:firstLine="600"/>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5B0480E2">
      <w:pPr>
        <w:wordWrap w:val="0"/>
        <w:spacing w:line="360" w:lineRule="auto"/>
        <w:ind w:firstLine="600"/>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2AD24CE8">
      <w:pPr>
        <w:wordWrap w:val="0"/>
        <w:adjustRightInd w:val="0"/>
        <w:snapToGrid w:val="0"/>
        <w:spacing w:line="360" w:lineRule="auto"/>
        <w:ind w:firstLine="640"/>
        <w:rPr>
          <w:rFonts w:hint="eastAsia" w:ascii="宋体" w:hAnsi="宋体" w:cs="宋体"/>
          <w:color w:val="auto"/>
          <w:sz w:val="32"/>
          <w:szCs w:val="32"/>
          <w:highlight w:val="none"/>
        </w:rPr>
      </w:pPr>
    </w:p>
    <w:p w14:paraId="22883740">
      <w:pPr>
        <w:wordWrap w:val="0"/>
        <w:adjustRightInd w:val="0"/>
        <w:snapToGrid w:val="0"/>
        <w:spacing w:line="360" w:lineRule="auto"/>
        <w:ind w:firstLine="640"/>
        <w:rPr>
          <w:rFonts w:hint="eastAsia" w:ascii="宋体" w:hAnsi="宋体" w:cs="宋体"/>
          <w:color w:val="auto"/>
          <w:sz w:val="32"/>
          <w:szCs w:val="32"/>
          <w:highlight w:val="none"/>
        </w:rPr>
      </w:pPr>
    </w:p>
    <w:p w14:paraId="5333BFCB">
      <w:pPr>
        <w:wordWrap w:val="0"/>
        <w:spacing w:line="360" w:lineRule="auto"/>
        <w:ind w:firstLine="643"/>
        <w:jc w:val="center"/>
        <w:rPr>
          <w:rFonts w:hint="eastAsia" w:ascii="宋体" w:hAnsi="宋体" w:cs="宋体"/>
          <w:b/>
          <w:bCs/>
          <w:color w:val="auto"/>
          <w:sz w:val="32"/>
          <w:szCs w:val="32"/>
          <w:highlight w:val="none"/>
        </w:rPr>
      </w:pPr>
    </w:p>
    <w:p w14:paraId="53E9711B">
      <w:pPr>
        <w:wordWrap w:val="0"/>
        <w:spacing w:line="360" w:lineRule="auto"/>
        <w:ind w:firstLine="643"/>
        <w:jc w:val="center"/>
        <w:rPr>
          <w:rFonts w:hint="eastAsia" w:ascii="宋体" w:hAnsi="宋体" w:cs="宋体"/>
          <w:b/>
          <w:bCs/>
          <w:color w:val="auto"/>
          <w:sz w:val="32"/>
          <w:szCs w:val="32"/>
          <w:highlight w:val="none"/>
        </w:rPr>
      </w:pPr>
    </w:p>
    <w:p w14:paraId="70F976B9">
      <w:pPr>
        <w:wordWrap w:val="0"/>
        <w:spacing w:line="360" w:lineRule="auto"/>
        <w:ind w:firstLine="643"/>
        <w:jc w:val="center"/>
        <w:rPr>
          <w:rFonts w:hint="eastAsia" w:ascii="宋体" w:hAnsi="宋体" w:cs="宋体"/>
          <w:b/>
          <w:bCs/>
          <w:color w:val="auto"/>
          <w:sz w:val="32"/>
          <w:szCs w:val="32"/>
          <w:highlight w:val="none"/>
        </w:rPr>
      </w:pPr>
    </w:p>
    <w:p w14:paraId="7D2A0C9E">
      <w:pPr>
        <w:wordWrap w:val="0"/>
        <w:spacing w:line="360" w:lineRule="auto"/>
        <w:ind w:firstLine="643"/>
        <w:jc w:val="center"/>
        <w:rPr>
          <w:rFonts w:hint="eastAsia" w:ascii="宋体" w:hAnsi="宋体" w:cs="宋体"/>
          <w:b/>
          <w:bCs/>
          <w:color w:val="auto"/>
          <w:sz w:val="32"/>
          <w:szCs w:val="32"/>
          <w:highlight w:val="none"/>
        </w:rPr>
      </w:pPr>
    </w:p>
    <w:p w14:paraId="1763172C">
      <w:pPr>
        <w:wordWrap w:val="0"/>
        <w:spacing w:line="360" w:lineRule="auto"/>
        <w:ind w:firstLine="643"/>
        <w:jc w:val="center"/>
        <w:rPr>
          <w:rFonts w:hint="eastAsia" w:ascii="宋体" w:hAnsi="宋体" w:cs="宋体"/>
          <w:b/>
          <w:bCs/>
          <w:color w:val="auto"/>
          <w:sz w:val="32"/>
          <w:szCs w:val="32"/>
          <w:highlight w:val="none"/>
        </w:rPr>
      </w:pPr>
    </w:p>
    <w:p w14:paraId="116C5709">
      <w:pPr>
        <w:wordWrap w:val="0"/>
        <w:spacing w:line="360" w:lineRule="auto"/>
        <w:ind w:firstLine="643"/>
        <w:jc w:val="center"/>
        <w:rPr>
          <w:rFonts w:hint="eastAsia" w:ascii="宋体" w:hAnsi="宋体" w:cs="宋体"/>
          <w:b/>
          <w:bCs/>
          <w:color w:val="auto"/>
          <w:sz w:val="32"/>
          <w:szCs w:val="32"/>
          <w:highlight w:val="none"/>
        </w:rPr>
      </w:pPr>
    </w:p>
    <w:p w14:paraId="7A011C0C">
      <w:pPr>
        <w:wordWrap w:val="0"/>
        <w:spacing w:line="360" w:lineRule="auto"/>
        <w:ind w:firstLine="643"/>
        <w:jc w:val="center"/>
        <w:rPr>
          <w:rFonts w:hint="eastAsia" w:ascii="宋体" w:hAnsi="宋体" w:cs="宋体"/>
          <w:b/>
          <w:bCs/>
          <w:color w:val="auto"/>
          <w:sz w:val="32"/>
          <w:szCs w:val="32"/>
          <w:highlight w:val="none"/>
        </w:rPr>
      </w:pPr>
    </w:p>
    <w:p w14:paraId="73A6CC2E">
      <w:pPr>
        <w:wordWrap w:val="0"/>
        <w:spacing w:line="360" w:lineRule="auto"/>
        <w:ind w:firstLine="643"/>
        <w:rPr>
          <w:rFonts w:hint="eastAsia" w:ascii="宋体" w:hAnsi="宋体" w:cs="宋体"/>
          <w:b/>
          <w:color w:val="auto"/>
          <w:sz w:val="32"/>
          <w:szCs w:val="32"/>
          <w:highlight w:val="none"/>
        </w:rPr>
      </w:pPr>
    </w:p>
    <w:p w14:paraId="5C44E4CA">
      <w:pPr>
        <w:wordWrap w:val="0"/>
        <w:spacing w:line="360" w:lineRule="auto"/>
        <w:ind w:firstLine="643"/>
        <w:rPr>
          <w:rFonts w:hint="eastAsia" w:ascii="宋体" w:hAnsi="宋体" w:cs="宋体"/>
          <w:b/>
          <w:color w:val="auto"/>
          <w:sz w:val="32"/>
          <w:szCs w:val="32"/>
          <w:highlight w:val="none"/>
        </w:rPr>
      </w:pPr>
    </w:p>
    <w:p w14:paraId="374F40E0">
      <w:pPr>
        <w:wordWrap w:val="0"/>
        <w:spacing w:line="360" w:lineRule="auto"/>
        <w:ind w:firstLine="643"/>
        <w:rPr>
          <w:rFonts w:hint="eastAsia" w:ascii="宋体" w:hAnsi="宋体" w:cs="宋体"/>
          <w:b/>
          <w:color w:val="auto"/>
          <w:sz w:val="32"/>
          <w:szCs w:val="32"/>
          <w:highlight w:val="none"/>
        </w:rPr>
      </w:pPr>
    </w:p>
    <w:p w14:paraId="7A78A1A2">
      <w:pPr>
        <w:wordWrap w:val="0"/>
        <w:spacing w:line="360" w:lineRule="auto"/>
        <w:ind w:firstLine="643"/>
        <w:rPr>
          <w:rFonts w:hint="eastAsia" w:ascii="宋体" w:hAnsi="宋体" w:cs="宋体"/>
          <w:b/>
          <w:color w:val="auto"/>
          <w:sz w:val="32"/>
          <w:szCs w:val="32"/>
          <w:highlight w:val="none"/>
        </w:rPr>
      </w:pPr>
    </w:p>
    <w:p w14:paraId="1D4DC508">
      <w:pPr>
        <w:wordWrap w:val="0"/>
        <w:spacing w:line="360" w:lineRule="auto"/>
        <w:ind w:firstLine="643"/>
        <w:rPr>
          <w:rFonts w:hint="eastAsia" w:ascii="宋体" w:hAnsi="宋体" w:cs="宋体"/>
          <w:b/>
          <w:color w:val="auto"/>
          <w:sz w:val="32"/>
          <w:szCs w:val="32"/>
          <w:highlight w:val="none"/>
        </w:rPr>
      </w:pPr>
    </w:p>
    <w:p w14:paraId="753FA819">
      <w:pPr>
        <w:wordWrap w:val="0"/>
        <w:spacing w:line="360" w:lineRule="auto"/>
        <w:ind w:firstLine="643"/>
        <w:rPr>
          <w:rFonts w:hint="eastAsia" w:ascii="宋体" w:hAnsi="宋体" w:cs="宋体"/>
          <w:b/>
          <w:color w:val="auto"/>
          <w:sz w:val="32"/>
          <w:szCs w:val="32"/>
          <w:highlight w:val="none"/>
        </w:rPr>
      </w:pPr>
    </w:p>
    <w:p w14:paraId="748173D9">
      <w:pPr>
        <w:wordWrap w:val="0"/>
        <w:spacing w:line="360" w:lineRule="auto"/>
        <w:ind w:firstLine="643"/>
        <w:rPr>
          <w:rFonts w:hint="eastAsia" w:ascii="宋体" w:hAnsi="宋体" w:cs="宋体"/>
          <w:b/>
          <w:color w:val="auto"/>
          <w:sz w:val="32"/>
          <w:szCs w:val="32"/>
          <w:highlight w:val="none"/>
        </w:rPr>
      </w:pPr>
    </w:p>
    <w:p w14:paraId="32977709">
      <w:pPr>
        <w:wordWrap w:val="0"/>
        <w:spacing w:line="360" w:lineRule="auto"/>
        <w:ind w:firstLine="643"/>
        <w:rPr>
          <w:rFonts w:hint="eastAsia" w:ascii="宋体" w:hAnsi="宋体" w:cs="宋体"/>
          <w:b/>
          <w:color w:val="auto"/>
          <w:sz w:val="32"/>
          <w:szCs w:val="32"/>
          <w:highlight w:val="none"/>
        </w:rPr>
      </w:pPr>
    </w:p>
    <w:p w14:paraId="408AD1E8">
      <w:pPr>
        <w:wordWrap w:val="0"/>
        <w:spacing w:line="360" w:lineRule="auto"/>
        <w:ind w:firstLine="643"/>
        <w:rPr>
          <w:rFonts w:hint="eastAsia" w:ascii="宋体" w:hAnsi="宋体" w:cs="宋体"/>
          <w:b/>
          <w:color w:val="auto"/>
          <w:sz w:val="32"/>
          <w:szCs w:val="32"/>
          <w:highlight w:val="none"/>
        </w:rPr>
      </w:pPr>
    </w:p>
    <w:p w14:paraId="5A652EC3">
      <w:pPr>
        <w:wordWrap w:val="0"/>
        <w:spacing w:line="360" w:lineRule="auto"/>
        <w:ind w:firstLine="643"/>
        <w:rPr>
          <w:rFonts w:hint="eastAsia"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3AFBFE79">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4C63F621">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168E5126">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666C30EB">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0408591D">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6AF8E68F">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541C0BE7">
      <w:pPr>
        <w:widowControl/>
        <w:wordWrap w:val="0"/>
        <w:spacing w:line="360" w:lineRule="auto"/>
        <w:ind w:firstLine="600" w:firstLineChars="200"/>
        <w:jc w:val="left"/>
        <w:rPr>
          <w:rFonts w:hint="eastAsia" w:ascii="宋体" w:hAnsi="宋体" w:cs="宋体"/>
          <w:color w:val="auto"/>
          <w:sz w:val="30"/>
          <w:szCs w:val="30"/>
          <w:highlight w:val="none"/>
        </w:rPr>
      </w:pPr>
    </w:p>
    <w:p w14:paraId="4F3ACD72">
      <w:pPr>
        <w:widowControl/>
        <w:wordWrap w:val="0"/>
        <w:spacing w:line="360" w:lineRule="auto"/>
        <w:jc w:val="left"/>
        <w:rPr>
          <w:rFonts w:hint="eastAsia"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186B488B">
      <w:pPr>
        <w:pStyle w:val="3"/>
        <w:wordWrap w:val="0"/>
        <w:spacing w:before="0" w:after="0" w:line="360" w:lineRule="auto"/>
        <w:ind w:firstLine="640"/>
        <w:jc w:val="center"/>
        <w:rPr>
          <w:rFonts w:hint="eastAsia" w:ascii="宋体" w:hAnsi="宋体" w:eastAsia="宋体" w:cs="宋体"/>
          <w:b w:val="0"/>
          <w:bCs w:val="0"/>
          <w:color w:val="auto"/>
          <w:highlight w:val="none"/>
        </w:rPr>
      </w:pPr>
      <w:bookmarkStart w:id="319" w:name="_Toc11752"/>
      <w:r>
        <w:rPr>
          <w:rFonts w:hint="eastAsia" w:ascii="宋体" w:hAnsi="宋体" w:eastAsia="宋体" w:cs="宋体"/>
          <w:b w:val="0"/>
          <w:bCs w:val="0"/>
          <w:color w:val="auto"/>
          <w:highlight w:val="none"/>
        </w:rPr>
        <w:t>第二节 投诉书（格式）</w:t>
      </w:r>
      <w:bookmarkEnd w:id="319"/>
    </w:p>
    <w:p w14:paraId="46BE83DB">
      <w:pPr>
        <w:wordWrap w:val="0"/>
        <w:spacing w:line="360" w:lineRule="auto"/>
        <w:ind w:firstLine="883"/>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5A220E4A">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4764D126">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57674A7E">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E177B3A">
      <w:pPr>
        <w:tabs>
          <w:tab w:val="left" w:pos="6510"/>
        </w:tabs>
        <w:wordWrap w:val="0"/>
        <w:spacing w:line="360" w:lineRule="auto"/>
        <w:ind w:firstLine="64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1793CA8">
      <w:pPr>
        <w:tabs>
          <w:tab w:val="left" w:pos="6510"/>
        </w:tabs>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6C1BB22">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F396AC5">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68E762EB">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2616635">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358AE52">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6296573">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被投诉人2</w:t>
      </w:r>
    </w:p>
    <w:p w14:paraId="0891C61B">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00982140">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18C1BC9">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F2A4D3F">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57A5788">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52CE131C">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0574FF29">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39DB92AE">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7918F90">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5881B9C5">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FCB002E">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25FA2B1B">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5D60535C">
      <w:pPr>
        <w:wordWrap w:val="0"/>
        <w:spacing w:line="360" w:lineRule="auto"/>
        <w:ind w:firstLine="640" w:firstLineChars="20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2FFFBD1C">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3F902B05">
      <w:pPr>
        <w:wordWrap w:val="0"/>
        <w:spacing w:line="360" w:lineRule="auto"/>
        <w:ind w:firstLine="480" w:firstLineChars="150"/>
        <w:rPr>
          <w:rFonts w:hint="eastAsia"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5EA58598">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222296E0">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74F438EA">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06F5EAE5">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E615970">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5DB51DE">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20DA794">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投诉事项2</w:t>
      </w:r>
    </w:p>
    <w:p w14:paraId="72ACF8D6">
      <w:pPr>
        <w:wordWrap w:val="0"/>
        <w:spacing w:line="360" w:lineRule="auto"/>
        <w:ind w:firstLine="64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1E779F1E">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6C91C253">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30E774E3">
      <w:pPr>
        <w:wordWrap w:val="0"/>
        <w:spacing w:line="360" w:lineRule="auto"/>
        <w:ind w:firstLine="64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7D8AEF50">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0CC30179">
      <w:pPr>
        <w:wordWrap w:val="0"/>
        <w:spacing w:line="360" w:lineRule="auto"/>
        <w:ind w:firstLine="64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42B0B1A7">
      <w:pPr>
        <w:wordWrap w:val="0"/>
        <w:spacing w:line="360" w:lineRule="auto"/>
        <w:ind w:firstLine="643"/>
        <w:rPr>
          <w:rFonts w:hint="eastAsia" w:ascii="宋体" w:hAnsi="宋体" w:cs="宋体"/>
          <w:b/>
          <w:color w:val="auto"/>
          <w:sz w:val="32"/>
          <w:szCs w:val="32"/>
          <w:highlight w:val="none"/>
        </w:rPr>
      </w:pPr>
    </w:p>
    <w:p w14:paraId="13CF309C">
      <w:pPr>
        <w:wordWrap w:val="0"/>
        <w:spacing w:line="360" w:lineRule="auto"/>
        <w:ind w:firstLine="643"/>
        <w:rPr>
          <w:rFonts w:hint="eastAsia"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413CA615">
      <w:pPr>
        <w:widowControl/>
        <w:wordWrap w:val="0"/>
        <w:spacing w:line="360" w:lineRule="auto"/>
        <w:ind w:firstLine="640" w:firstLineChars="200"/>
        <w:rPr>
          <w:rFonts w:hint="eastAsia"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59B0DFA8">
      <w:pPr>
        <w:widowControl/>
        <w:wordWrap w:val="0"/>
        <w:spacing w:line="360" w:lineRule="auto"/>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521BB6BC">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45BA6A6C">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324D9BC4">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4CCA5938">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1AB4663E">
      <w:pPr>
        <w:widowControl/>
        <w:wordWrap w:val="0"/>
        <w:spacing w:line="360" w:lineRule="auto"/>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254B661B">
      <w:pPr>
        <w:wordWrap w:val="0"/>
        <w:spacing w:line="360" w:lineRule="auto"/>
        <w:ind w:firstLine="420"/>
        <w:rPr>
          <w:rFonts w:hint="eastAsia" w:ascii="宋体" w:hAnsi="宋体" w:cs="宋体"/>
          <w:color w:val="auto"/>
          <w:highlight w:val="none"/>
        </w:rPr>
      </w:pPr>
    </w:p>
    <w:sectPr>
      <w:footerReference r:id="rId11" w:type="first"/>
      <w:headerReference r:id="rId8" w:type="default"/>
      <w:footerReference r:id="rId9" w:type="default"/>
      <w:footerReference r:id="rId10"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7BB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52586">
    <w:pPr>
      <w:snapToGrid w:val="0"/>
      <w:ind w:firstLine="36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C51B9">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5EC51B9">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0E69">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32EA0">
                          <w:pPr>
                            <w:pStyle w:val="1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E332EA0">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0AE8">
    <w:pPr>
      <w:pStyle w:val="16"/>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F6D1A">
                          <w:pPr>
                            <w:pStyle w:val="16"/>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57F6D1A">
                    <w:pPr>
                      <w:pStyle w:val="16"/>
                    </w:pPr>
                    <w:r>
                      <w:fldChar w:fldCharType="begin"/>
                    </w:r>
                    <w:r>
                      <w:instrText xml:space="preserve"> PAGE  \* MERGEFORMAT </w:instrText>
                    </w:r>
                    <w:r>
                      <w:fldChar w:fldCharType="separate"/>
                    </w:r>
                    <w:r>
                      <w:t>108</w:t>
                    </w:r>
                    <w:r>
                      <w:fldChar w:fldCharType="end"/>
                    </w:r>
                  </w:p>
                </w:txbxContent>
              </v:textbox>
            </v:shape>
          </w:pict>
        </mc:Fallback>
      </mc:AlternateContent>
    </w:r>
  </w:p>
  <w:p w14:paraId="366F1CCC">
    <w:pPr>
      <w:pStyle w:val="16"/>
      <w:ind w:firstLine="360"/>
    </w:pPr>
  </w:p>
  <w:p w14:paraId="0DAC8723">
    <w:pPr>
      <w:ind w:firstLine="420"/>
    </w:pPr>
  </w:p>
  <w:p w14:paraId="4F9777B1">
    <w:pPr>
      <w:ind w:firstLine="420"/>
    </w:pPr>
  </w:p>
  <w:p w14:paraId="64AD3C89"/>
  <w:p w14:paraId="6B1E5B1C"/>
  <w:p w14:paraId="5C80ACAC"/>
  <w:p w14:paraId="7BE16B0A"/>
  <w:p w14:paraId="345E40B1"/>
  <w:p w14:paraId="72668F7D"/>
  <w:p w14:paraId="1F489D3A"/>
  <w:p w14:paraId="58A1D6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CA47">
    <w:pPr>
      <w:pStyle w:val="16"/>
      <w:framePr w:wrap="around" w:vAnchor="text" w:hAnchor="margin" w:xAlign="center" w:y="1"/>
      <w:ind w:firstLine="360"/>
      <w:rPr>
        <w:rStyle w:val="30"/>
      </w:rPr>
    </w:pPr>
    <w:r>
      <w:fldChar w:fldCharType="begin"/>
    </w:r>
    <w:r>
      <w:rPr>
        <w:rStyle w:val="30"/>
      </w:rPr>
      <w:instrText xml:space="preserve">PAGE  </w:instrText>
    </w:r>
    <w:r>
      <w:fldChar w:fldCharType="end"/>
    </w:r>
  </w:p>
  <w:p w14:paraId="4F329791">
    <w:pPr>
      <w:pStyle w:val="16"/>
      <w:ind w:firstLine="360"/>
    </w:pPr>
  </w:p>
  <w:p w14:paraId="7E3C1E69">
    <w:pPr>
      <w:ind w:firstLine="420"/>
    </w:pPr>
  </w:p>
  <w:p w14:paraId="7239D6D8">
    <w:pPr>
      <w:ind w:firstLine="420"/>
    </w:pPr>
  </w:p>
  <w:p w14:paraId="18E01FC3"/>
  <w:p w14:paraId="2FD638DC"/>
  <w:p w14:paraId="6772A8CC"/>
  <w:p w14:paraId="6CF0BA3B"/>
  <w:p w14:paraId="77B608E4"/>
  <w:p w14:paraId="7D2EA030"/>
  <w:p w14:paraId="2ED748C5"/>
  <w:p w14:paraId="16FADFE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C404">
    <w:pPr>
      <w:pStyle w:val="16"/>
      <w:framePr w:wrap="around" w:vAnchor="text" w:hAnchor="margin" w:xAlign="right" w:y="1"/>
      <w:ind w:firstLine="360"/>
      <w:rPr>
        <w:rStyle w:val="30"/>
      </w:rPr>
    </w:pPr>
    <w:r>
      <w:fldChar w:fldCharType="begin"/>
    </w:r>
    <w:r>
      <w:rPr>
        <w:rStyle w:val="30"/>
      </w:rPr>
      <w:instrText xml:space="preserve">PAGE  </w:instrText>
    </w:r>
    <w:r>
      <w:fldChar w:fldCharType="separate"/>
    </w:r>
    <w:r>
      <w:rPr>
        <w:rStyle w:val="30"/>
      </w:rPr>
      <w:t>122</w:t>
    </w:r>
    <w:r>
      <w:fldChar w:fldCharType="end"/>
    </w:r>
  </w:p>
  <w:p w14:paraId="25D3C768">
    <w:pPr>
      <w:pStyle w:val="16"/>
      <w:ind w:right="360" w:firstLine="360"/>
      <w:jc w:val="both"/>
    </w:pPr>
    <w:r>
      <w:rPr>
        <w:rFonts w:hint="eastAsia"/>
      </w:rPr>
      <w:t>121</w:t>
    </w:r>
  </w:p>
  <w:p w14:paraId="2EA0617B">
    <w:pPr>
      <w:ind w:firstLine="420"/>
    </w:pPr>
  </w:p>
  <w:p w14:paraId="7C93D015">
    <w:pPr>
      <w:ind w:firstLine="420"/>
    </w:pPr>
  </w:p>
  <w:p w14:paraId="2A0EB8BB"/>
  <w:p w14:paraId="5BCDC5B1"/>
  <w:p w14:paraId="31FB4C37"/>
  <w:p w14:paraId="5B66988A"/>
  <w:p w14:paraId="7C8AE091"/>
  <w:p w14:paraId="109AD408"/>
  <w:p w14:paraId="1EE7F96B"/>
  <w:p w14:paraId="12D2C88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4F9F1">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8D2E">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87CA">
    <w:pPr>
      <w:pStyle w:val="17"/>
      <w:ind w:firstLine="360"/>
      <w:jc w:val="right"/>
    </w:pPr>
  </w:p>
  <w:p w14:paraId="58EED12C">
    <w:pPr>
      <w:ind w:firstLine="420"/>
    </w:pPr>
  </w:p>
  <w:p w14:paraId="300DDA3A">
    <w:pPr>
      <w:ind w:firstLine="420"/>
    </w:pPr>
  </w:p>
  <w:p w14:paraId="429E190B"/>
  <w:p w14:paraId="60B445B6"/>
  <w:p w14:paraId="362ED4CC"/>
  <w:p w14:paraId="55CCB118"/>
  <w:p w14:paraId="6BCDDE34"/>
  <w:p w14:paraId="221DFBEC"/>
  <w:p w14:paraId="42198F21"/>
  <w:p w14:paraId="6F06B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1865099"/>
    <w:multiLevelType w:val="singleLevel"/>
    <w:tmpl w:val="11865099"/>
    <w:lvl w:ilvl="0" w:tentative="0">
      <w:start w:val="1"/>
      <w:numFmt w:val="decimal"/>
      <w:suff w:val="space"/>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0"/>
  </w:num>
  <w:num w:numId="3">
    <w:abstractNumId w:val="5"/>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dit="readOnly" w:enforcement="1" w:cryptProviderType="rsaFull" w:cryptAlgorithmClass="hash" w:cryptAlgorithmType="typeAny" w:cryptAlgorithmSid="4" w:cryptSpinCount="0" w:hash="uD54Mf6lqBuboMugKeERXpHG1nQ=" w:salt="BcfYDWpN+aMq1mSAESKzo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ZGIzOWUwNzA5Mzk3N2M5MWFiZDgzMmY5ZDY5MmMifQ=="/>
  </w:docVars>
  <w:rsids>
    <w:rsidRoot w:val="00AA1F45"/>
    <w:rsid w:val="00006AB7"/>
    <w:rsid w:val="0005218B"/>
    <w:rsid w:val="000732BC"/>
    <w:rsid w:val="00076300"/>
    <w:rsid w:val="00077AE0"/>
    <w:rsid w:val="00082875"/>
    <w:rsid w:val="00095B72"/>
    <w:rsid w:val="000B09AE"/>
    <w:rsid w:val="000B44D5"/>
    <w:rsid w:val="000E201F"/>
    <w:rsid w:val="000E3DD8"/>
    <w:rsid w:val="000E3FB5"/>
    <w:rsid w:val="000E553A"/>
    <w:rsid w:val="000F0023"/>
    <w:rsid w:val="000F16E9"/>
    <w:rsid w:val="00100E21"/>
    <w:rsid w:val="001223BE"/>
    <w:rsid w:val="0014205E"/>
    <w:rsid w:val="00173644"/>
    <w:rsid w:val="00175D2B"/>
    <w:rsid w:val="00176A8B"/>
    <w:rsid w:val="001825B1"/>
    <w:rsid w:val="00197FC6"/>
    <w:rsid w:val="001B53A6"/>
    <w:rsid w:val="001B7C3F"/>
    <w:rsid w:val="001E1A1B"/>
    <w:rsid w:val="001E3E99"/>
    <w:rsid w:val="00227EAC"/>
    <w:rsid w:val="0024004B"/>
    <w:rsid w:val="0025539E"/>
    <w:rsid w:val="0028474D"/>
    <w:rsid w:val="0028609D"/>
    <w:rsid w:val="00292EFC"/>
    <w:rsid w:val="002B7A67"/>
    <w:rsid w:val="002F379C"/>
    <w:rsid w:val="0030335A"/>
    <w:rsid w:val="00322F82"/>
    <w:rsid w:val="003278B2"/>
    <w:rsid w:val="0035189D"/>
    <w:rsid w:val="0035743D"/>
    <w:rsid w:val="00357AF2"/>
    <w:rsid w:val="00374BDC"/>
    <w:rsid w:val="003903B4"/>
    <w:rsid w:val="003B5C00"/>
    <w:rsid w:val="003C272D"/>
    <w:rsid w:val="003D03AC"/>
    <w:rsid w:val="003E63E0"/>
    <w:rsid w:val="00407726"/>
    <w:rsid w:val="004470F0"/>
    <w:rsid w:val="004767DB"/>
    <w:rsid w:val="004771C4"/>
    <w:rsid w:val="00495D0D"/>
    <w:rsid w:val="004E147D"/>
    <w:rsid w:val="004E3D33"/>
    <w:rsid w:val="004F072A"/>
    <w:rsid w:val="0051267F"/>
    <w:rsid w:val="00523E3A"/>
    <w:rsid w:val="00547D5D"/>
    <w:rsid w:val="0056192D"/>
    <w:rsid w:val="00590F15"/>
    <w:rsid w:val="005B7115"/>
    <w:rsid w:val="005E3734"/>
    <w:rsid w:val="005F6C45"/>
    <w:rsid w:val="00611BCD"/>
    <w:rsid w:val="0061219B"/>
    <w:rsid w:val="006140F2"/>
    <w:rsid w:val="00624A63"/>
    <w:rsid w:val="0065130E"/>
    <w:rsid w:val="006612AC"/>
    <w:rsid w:val="0068004F"/>
    <w:rsid w:val="006944CF"/>
    <w:rsid w:val="00694A90"/>
    <w:rsid w:val="006A45E0"/>
    <w:rsid w:val="006B7DB2"/>
    <w:rsid w:val="006E5C16"/>
    <w:rsid w:val="00712267"/>
    <w:rsid w:val="00732BFA"/>
    <w:rsid w:val="00740898"/>
    <w:rsid w:val="00764B5C"/>
    <w:rsid w:val="00781C63"/>
    <w:rsid w:val="0079081B"/>
    <w:rsid w:val="007924BE"/>
    <w:rsid w:val="00793EAD"/>
    <w:rsid w:val="00793EC8"/>
    <w:rsid w:val="007C1428"/>
    <w:rsid w:val="007D3B89"/>
    <w:rsid w:val="00811B9F"/>
    <w:rsid w:val="00834535"/>
    <w:rsid w:val="008528D0"/>
    <w:rsid w:val="0085788E"/>
    <w:rsid w:val="00872DC3"/>
    <w:rsid w:val="008927F4"/>
    <w:rsid w:val="008E59B6"/>
    <w:rsid w:val="00901765"/>
    <w:rsid w:val="00913A8D"/>
    <w:rsid w:val="00913FC0"/>
    <w:rsid w:val="00957266"/>
    <w:rsid w:val="00960025"/>
    <w:rsid w:val="00990153"/>
    <w:rsid w:val="009940E3"/>
    <w:rsid w:val="009D03D1"/>
    <w:rsid w:val="009F04A7"/>
    <w:rsid w:val="009F373B"/>
    <w:rsid w:val="00A144ED"/>
    <w:rsid w:val="00A3129F"/>
    <w:rsid w:val="00A3435A"/>
    <w:rsid w:val="00A47862"/>
    <w:rsid w:val="00A534CA"/>
    <w:rsid w:val="00A7084F"/>
    <w:rsid w:val="00A71E0A"/>
    <w:rsid w:val="00A85A50"/>
    <w:rsid w:val="00AA1F45"/>
    <w:rsid w:val="00AA3FD3"/>
    <w:rsid w:val="00AC729F"/>
    <w:rsid w:val="00AD1F20"/>
    <w:rsid w:val="00AE06D9"/>
    <w:rsid w:val="00AE351E"/>
    <w:rsid w:val="00B15B35"/>
    <w:rsid w:val="00B3269B"/>
    <w:rsid w:val="00B45F89"/>
    <w:rsid w:val="00B660CF"/>
    <w:rsid w:val="00B924E5"/>
    <w:rsid w:val="00B94118"/>
    <w:rsid w:val="00BA4686"/>
    <w:rsid w:val="00BD4991"/>
    <w:rsid w:val="00C044F8"/>
    <w:rsid w:val="00C109DB"/>
    <w:rsid w:val="00C13A52"/>
    <w:rsid w:val="00C21954"/>
    <w:rsid w:val="00C35082"/>
    <w:rsid w:val="00C65D3A"/>
    <w:rsid w:val="00C675D4"/>
    <w:rsid w:val="00C70800"/>
    <w:rsid w:val="00C72D64"/>
    <w:rsid w:val="00CC5C58"/>
    <w:rsid w:val="00CD016E"/>
    <w:rsid w:val="00CE4173"/>
    <w:rsid w:val="00D053C3"/>
    <w:rsid w:val="00D26F62"/>
    <w:rsid w:val="00D6639B"/>
    <w:rsid w:val="00D879EF"/>
    <w:rsid w:val="00DA6FB1"/>
    <w:rsid w:val="00DC5E4A"/>
    <w:rsid w:val="00DC7908"/>
    <w:rsid w:val="00DF0E7E"/>
    <w:rsid w:val="00E006C2"/>
    <w:rsid w:val="00E23E81"/>
    <w:rsid w:val="00E25455"/>
    <w:rsid w:val="00E330DE"/>
    <w:rsid w:val="00E4334A"/>
    <w:rsid w:val="00E61DEC"/>
    <w:rsid w:val="00E73F94"/>
    <w:rsid w:val="00EC47C4"/>
    <w:rsid w:val="00EC588D"/>
    <w:rsid w:val="00ED23A6"/>
    <w:rsid w:val="00EF6B23"/>
    <w:rsid w:val="00F00D81"/>
    <w:rsid w:val="00F13B20"/>
    <w:rsid w:val="00F156F9"/>
    <w:rsid w:val="00F16C67"/>
    <w:rsid w:val="00F335BA"/>
    <w:rsid w:val="00F34602"/>
    <w:rsid w:val="00F840EF"/>
    <w:rsid w:val="00F92C92"/>
    <w:rsid w:val="00FA0112"/>
    <w:rsid w:val="00FD1602"/>
    <w:rsid w:val="015F6189"/>
    <w:rsid w:val="01651945"/>
    <w:rsid w:val="01910A08"/>
    <w:rsid w:val="01947735"/>
    <w:rsid w:val="01DA0BF9"/>
    <w:rsid w:val="01DD3E59"/>
    <w:rsid w:val="01F66079"/>
    <w:rsid w:val="02274EC8"/>
    <w:rsid w:val="02443CCC"/>
    <w:rsid w:val="024617F2"/>
    <w:rsid w:val="02B93188"/>
    <w:rsid w:val="02DB38C9"/>
    <w:rsid w:val="02DE526D"/>
    <w:rsid w:val="02E26F86"/>
    <w:rsid w:val="02FF7BF3"/>
    <w:rsid w:val="030361DC"/>
    <w:rsid w:val="034803EA"/>
    <w:rsid w:val="03652C04"/>
    <w:rsid w:val="037C6A34"/>
    <w:rsid w:val="03A10CAA"/>
    <w:rsid w:val="03D80B70"/>
    <w:rsid w:val="04497378"/>
    <w:rsid w:val="04510922"/>
    <w:rsid w:val="04671EF4"/>
    <w:rsid w:val="047C599F"/>
    <w:rsid w:val="049B7081"/>
    <w:rsid w:val="04A46CA4"/>
    <w:rsid w:val="04CC04D5"/>
    <w:rsid w:val="05171E73"/>
    <w:rsid w:val="052A656F"/>
    <w:rsid w:val="05A36F5B"/>
    <w:rsid w:val="05A625A8"/>
    <w:rsid w:val="05AA3EC8"/>
    <w:rsid w:val="05AB19D6"/>
    <w:rsid w:val="05B44CC5"/>
    <w:rsid w:val="05C06DB8"/>
    <w:rsid w:val="05D610DF"/>
    <w:rsid w:val="05DC421B"/>
    <w:rsid w:val="05E313CB"/>
    <w:rsid w:val="060075D9"/>
    <w:rsid w:val="0645485E"/>
    <w:rsid w:val="06530982"/>
    <w:rsid w:val="066435D0"/>
    <w:rsid w:val="06836650"/>
    <w:rsid w:val="068C566F"/>
    <w:rsid w:val="068D344B"/>
    <w:rsid w:val="06C158EB"/>
    <w:rsid w:val="06D867B3"/>
    <w:rsid w:val="06F35CC1"/>
    <w:rsid w:val="072B0825"/>
    <w:rsid w:val="074873AE"/>
    <w:rsid w:val="077B36C0"/>
    <w:rsid w:val="07B63E83"/>
    <w:rsid w:val="07EC1847"/>
    <w:rsid w:val="08D748E5"/>
    <w:rsid w:val="08F12ABB"/>
    <w:rsid w:val="090043DE"/>
    <w:rsid w:val="09347209"/>
    <w:rsid w:val="096A2333"/>
    <w:rsid w:val="096E647D"/>
    <w:rsid w:val="09905A49"/>
    <w:rsid w:val="09AB22A2"/>
    <w:rsid w:val="09AE5463"/>
    <w:rsid w:val="09EF451D"/>
    <w:rsid w:val="0A1400BB"/>
    <w:rsid w:val="0A4C6688"/>
    <w:rsid w:val="0A6842D0"/>
    <w:rsid w:val="0A920790"/>
    <w:rsid w:val="0ACE430C"/>
    <w:rsid w:val="0ADA14C3"/>
    <w:rsid w:val="0ADA6B55"/>
    <w:rsid w:val="0ADE4E46"/>
    <w:rsid w:val="0B1B1342"/>
    <w:rsid w:val="0B2428ED"/>
    <w:rsid w:val="0B2E3813"/>
    <w:rsid w:val="0B3235F1"/>
    <w:rsid w:val="0B4C599F"/>
    <w:rsid w:val="0B6B051B"/>
    <w:rsid w:val="0B6B0589"/>
    <w:rsid w:val="0B7551CA"/>
    <w:rsid w:val="0B7F7B23"/>
    <w:rsid w:val="0BAF47D5"/>
    <w:rsid w:val="0BD7795F"/>
    <w:rsid w:val="0BDC31C7"/>
    <w:rsid w:val="0C01195F"/>
    <w:rsid w:val="0C3709B1"/>
    <w:rsid w:val="0C4539BF"/>
    <w:rsid w:val="0C852478"/>
    <w:rsid w:val="0CE371D9"/>
    <w:rsid w:val="0D0974B4"/>
    <w:rsid w:val="0D367333"/>
    <w:rsid w:val="0D3861DB"/>
    <w:rsid w:val="0D4F1247"/>
    <w:rsid w:val="0D787385"/>
    <w:rsid w:val="0D821B4C"/>
    <w:rsid w:val="0DA63A8D"/>
    <w:rsid w:val="0DA96C84"/>
    <w:rsid w:val="0DD272B7"/>
    <w:rsid w:val="0E15476E"/>
    <w:rsid w:val="0E29293C"/>
    <w:rsid w:val="0E3504C5"/>
    <w:rsid w:val="0E706B3D"/>
    <w:rsid w:val="0EA6313E"/>
    <w:rsid w:val="0ECE113B"/>
    <w:rsid w:val="0ED168E7"/>
    <w:rsid w:val="0ED71A24"/>
    <w:rsid w:val="0EDF0CEA"/>
    <w:rsid w:val="0EE7610B"/>
    <w:rsid w:val="0EEF216E"/>
    <w:rsid w:val="0F097F1F"/>
    <w:rsid w:val="0F114F36"/>
    <w:rsid w:val="0F400ABA"/>
    <w:rsid w:val="0F4B69C3"/>
    <w:rsid w:val="0F517D3C"/>
    <w:rsid w:val="0F615EBD"/>
    <w:rsid w:val="0F77400C"/>
    <w:rsid w:val="0F855B6A"/>
    <w:rsid w:val="0FAC66F6"/>
    <w:rsid w:val="0FCE16D6"/>
    <w:rsid w:val="0FD1141E"/>
    <w:rsid w:val="0FF454C3"/>
    <w:rsid w:val="1023450D"/>
    <w:rsid w:val="10321C6D"/>
    <w:rsid w:val="10705A5D"/>
    <w:rsid w:val="107B2362"/>
    <w:rsid w:val="10B464C1"/>
    <w:rsid w:val="10B5169B"/>
    <w:rsid w:val="10B85090"/>
    <w:rsid w:val="10D51B29"/>
    <w:rsid w:val="10D601E5"/>
    <w:rsid w:val="10D97CD5"/>
    <w:rsid w:val="1108539C"/>
    <w:rsid w:val="111B209C"/>
    <w:rsid w:val="112F648F"/>
    <w:rsid w:val="11485961"/>
    <w:rsid w:val="114F6EFA"/>
    <w:rsid w:val="11765524"/>
    <w:rsid w:val="12376EA7"/>
    <w:rsid w:val="124D097B"/>
    <w:rsid w:val="125104B3"/>
    <w:rsid w:val="125515DD"/>
    <w:rsid w:val="12695089"/>
    <w:rsid w:val="129E02B8"/>
    <w:rsid w:val="12F72695"/>
    <w:rsid w:val="134E1CE9"/>
    <w:rsid w:val="13530882"/>
    <w:rsid w:val="135A5C6F"/>
    <w:rsid w:val="136B45C6"/>
    <w:rsid w:val="138E124B"/>
    <w:rsid w:val="13BC5DB8"/>
    <w:rsid w:val="13C46A1B"/>
    <w:rsid w:val="13DC085B"/>
    <w:rsid w:val="13EB21F9"/>
    <w:rsid w:val="1424395D"/>
    <w:rsid w:val="142474B9"/>
    <w:rsid w:val="143768C7"/>
    <w:rsid w:val="14403B8E"/>
    <w:rsid w:val="148F49B0"/>
    <w:rsid w:val="14A970E4"/>
    <w:rsid w:val="14B06F9F"/>
    <w:rsid w:val="14C005B3"/>
    <w:rsid w:val="14DC5ED7"/>
    <w:rsid w:val="15436065"/>
    <w:rsid w:val="155A22C4"/>
    <w:rsid w:val="159D39C7"/>
    <w:rsid w:val="15B336A0"/>
    <w:rsid w:val="15D719D6"/>
    <w:rsid w:val="1619087E"/>
    <w:rsid w:val="165D3859"/>
    <w:rsid w:val="16922414"/>
    <w:rsid w:val="16CF7BB0"/>
    <w:rsid w:val="16F91544"/>
    <w:rsid w:val="170A23BA"/>
    <w:rsid w:val="1735378C"/>
    <w:rsid w:val="17451C21"/>
    <w:rsid w:val="176B7085"/>
    <w:rsid w:val="17893ED5"/>
    <w:rsid w:val="178B1380"/>
    <w:rsid w:val="17CC0594"/>
    <w:rsid w:val="17F17FFA"/>
    <w:rsid w:val="18470E5D"/>
    <w:rsid w:val="188A1F58"/>
    <w:rsid w:val="18A64941"/>
    <w:rsid w:val="18A81247"/>
    <w:rsid w:val="18BA03EC"/>
    <w:rsid w:val="18DE0BD3"/>
    <w:rsid w:val="18EB0FE3"/>
    <w:rsid w:val="190B0C48"/>
    <w:rsid w:val="192449E3"/>
    <w:rsid w:val="193E1025"/>
    <w:rsid w:val="198B7A86"/>
    <w:rsid w:val="19940109"/>
    <w:rsid w:val="19AC242B"/>
    <w:rsid w:val="19BB19E0"/>
    <w:rsid w:val="19C16AFA"/>
    <w:rsid w:val="19E03E83"/>
    <w:rsid w:val="19F339F5"/>
    <w:rsid w:val="19FA13E8"/>
    <w:rsid w:val="1A281D25"/>
    <w:rsid w:val="1A342318"/>
    <w:rsid w:val="1A9010F2"/>
    <w:rsid w:val="1AC15A62"/>
    <w:rsid w:val="1B300E3A"/>
    <w:rsid w:val="1B3F1CD3"/>
    <w:rsid w:val="1B445364"/>
    <w:rsid w:val="1B6E2924"/>
    <w:rsid w:val="1B84582A"/>
    <w:rsid w:val="1BC35222"/>
    <w:rsid w:val="1BC82E20"/>
    <w:rsid w:val="1C057BD0"/>
    <w:rsid w:val="1C0801AF"/>
    <w:rsid w:val="1C1D4BB4"/>
    <w:rsid w:val="1CE875A1"/>
    <w:rsid w:val="1CEA00E9"/>
    <w:rsid w:val="1D1C13D6"/>
    <w:rsid w:val="1D2D7103"/>
    <w:rsid w:val="1D664BA1"/>
    <w:rsid w:val="1D976F4E"/>
    <w:rsid w:val="1DB96EC4"/>
    <w:rsid w:val="1DC1512F"/>
    <w:rsid w:val="1DFB74DD"/>
    <w:rsid w:val="1E102504"/>
    <w:rsid w:val="1E126573"/>
    <w:rsid w:val="1E285DF8"/>
    <w:rsid w:val="1E2F6111"/>
    <w:rsid w:val="1E503043"/>
    <w:rsid w:val="1E6C77F2"/>
    <w:rsid w:val="1E713516"/>
    <w:rsid w:val="1EB3600A"/>
    <w:rsid w:val="1ECB3353"/>
    <w:rsid w:val="1ECE0411"/>
    <w:rsid w:val="1EF04B68"/>
    <w:rsid w:val="1EF34658"/>
    <w:rsid w:val="1EF7740A"/>
    <w:rsid w:val="1F0C1AC3"/>
    <w:rsid w:val="1F0D31E5"/>
    <w:rsid w:val="1F12421B"/>
    <w:rsid w:val="1F85094C"/>
    <w:rsid w:val="1F8A2263"/>
    <w:rsid w:val="1FDA4FA8"/>
    <w:rsid w:val="20485F86"/>
    <w:rsid w:val="204A7214"/>
    <w:rsid w:val="206711FA"/>
    <w:rsid w:val="208947D9"/>
    <w:rsid w:val="20944195"/>
    <w:rsid w:val="209634ED"/>
    <w:rsid w:val="209E23A2"/>
    <w:rsid w:val="20A35320"/>
    <w:rsid w:val="20AE01DC"/>
    <w:rsid w:val="20C01A19"/>
    <w:rsid w:val="20CB185B"/>
    <w:rsid w:val="20FB77F4"/>
    <w:rsid w:val="216A0EB4"/>
    <w:rsid w:val="21D249F9"/>
    <w:rsid w:val="21D70B8A"/>
    <w:rsid w:val="21E8624E"/>
    <w:rsid w:val="21ED35E0"/>
    <w:rsid w:val="21F7683F"/>
    <w:rsid w:val="21FA7AAB"/>
    <w:rsid w:val="21FC7B27"/>
    <w:rsid w:val="22126097"/>
    <w:rsid w:val="2259108A"/>
    <w:rsid w:val="22A56EE8"/>
    <w:rsid w:val="22B71196"/>
    <w:rsid w:val="22E5075C"/>
    <w:rsid w:val="22F1411F"/>
    <w:rsid w:val="23037099"/>
    <w:rsid w:val="230B6675"/>
    <w:rsid w:val="23100925"/>
    <w:rsid w:val="231177A3"/>
    <w:rsid w:val="23DF164F"/>
    <w:rsid w:val="24047ED7"/>
    <w:rsid w:val="242341FB"/>
    <w:rsid w:val="24510797"/>
    <w:rsid w:val="248F097F"/>
    <w:rsid w:val="24BD3058"/>
    <w:rsid w:val="24C458F3"/>
    <w:rsid w:val="24C83E91"/>
    <w:rsid w:val="24E0742D"/>
    <w:rsid w:val="24E22466"/>
    <w:rsid w:val="24E66C82"/>
    <w:rsid w:val="251925EC"/>
    <w:rsid w:val="25237319"/>
    <w:rsid w:val="253F23A5"/>
    <w:rsid w:val="25495178"/>
    <w:rsid w:val="257938CF"/>
    <w:rsid w:val="25A956C3"/>
    <w:rsid w:val="25B217C1"/>
    <w:rsid w:val="25C12DBA"/>
    <w:rsid w:val="25C26B32"/>
    <w:rsid w:val="263F6603"/>
    <w:rsid w:val="267155B1"/>
    <w:rsid w:val="267D177D"/>
    <w:rsid w:val="268D3CB1"/>
    <w:rsid w:val="269504D1"/>
    <w:rsid w:val="26B97F35"/>
    <w:rsid w:val="26D62895"/>
    <w:rsid w:val="26F43946"/>
    <w:rsid w:val="26F471BF"/>
    <w:rsid w:val="277A3B68"/>
    <w:rsid w:val="27893DAB"/>
    <w:rsid w:val="27B4482F"/>
    <w:rsid w:val="27BA3C0F"/>
    <w:rsid w:val="27BF4AA0"/>
    <w:rsid w:val="27C070A1"/>
    <w:rsid w:val="27CB6172"/>
    <w:rsid w:val="27CD4CCF"/>
    <w:rsid w:val="27CE17BE"/>
    <w:rsid w:val="27DF2945"/>
    <w:rsid w:val="27E775DD"/>
    <w:rsid w:val="28034FD9"/>
    <w:rsid w:val="281E05DA"/>
    <w:rsid w:val="285B3772"/>
    <w:rsid w:val="28957B57"/>
    <w:rsid w:val="28B07116"/>
    <w:rsid w:val="28D925B5"/>
    <w:rsid w:val="28FB65E3"/>
    <w:rsid w:val="293A2021"/>
    <w:rsid w:val="295A4515"/>
    <w:rsid w:val="295C3322"/>
    <w:rsid w:val="296B27A1"/>
    <w:rsid w:val="298C07E4"/>
    <w:rsid w:val="29C43DC0"/>
    <w:rsid w:val="29DA6B40"/>
    <w:rsid w:val="29FA4AED"/>
    <w:rsid w:val="2A2B429D"/>
    <w:rsid w:val="2A5454E0"/>
    <w:rsid w:val="2A7C699D"/>
    <w:rsid w:val="2A8F4B37"/>
    <w:rsid w:val="2B281DF4"/>
    <w:rsid w:val="2B393BF5"/>
    <w:rsid w:val="2B3F6C0B"/>
    <w:rsid w:val="2B525B82"/>
    <w:rsid w:val="2B6F6900"/>
    <w:rsid w:val="2B9D7E17"/>
    <w:rsid w:val="2BA67A11"/>
    <w:rsid w:val="2BAD5B8F"/>
    <w:rsid w:val="2BF35C97"/>
    <w:rsid w:val="2C4266A8"/>
    <w:rsid w:val="2C477E74"/>
    <w:rsid w:val="2C792640"/>
    <w:rsid w:val="2CB83328"/>
    <w:rsid w:val="2CCF64DD"/>
    <w:rsid w:val="2CD56E5B"/>
    <w:rsid w:val="2D016192"/>
    <w:rsid w:val="2D145EC5"/>
    <w:rsid w:val="2D2500D2"/>
    <w:rsid w:val="2D26209C"/>
    <w:rsid w:val="2D2B555B"/>
    <w:rsid w:val="2D2F36DE"/>
    <w:rsid w:val="2D3D29BB"/>
    <w:rsid w:val="2D426ED6"/>
    <w:rsid w:val="2D860BA7"/>
    <w:rsid w:val="2D964B2C"/>
    <w:rsid w:val="2DAF5E60"/>
    <w:rsid w:val="2DB5581A"/>
    <w:rsid w:val="2E497DF1"/>
    <w:rsid w:val="2E516BDC"/>
    <w:rsid w:val="2E76670C"/>
    <w:rsid w:val="2E7B217F"/>
    <w:rsid w:val="2EF84229"/>
    <w:rsid w:val="2F602AF1"/>
    <w:rsid w:val="2F850B45"/>
    <w:rsid w:val="2F9C5AEE"/>
    <w:rsid w:val="2FEA71F6"/>
    <w:rsid w:val="30182170"/>
    <w:rsid w:val="302A1EA4"/>
    <w:rsid w:val="30B8602B"/>
    <w:rsid w:val="30FD4EC2"/>
    <w:rsid w:val="31121029"/>
    <w:rsid w:val="31157819"/>
    <w:rsid w:val="311A1F18"/>
    <w:rsid w:val="311F12DD"/>
    <w:rsid w:val="31296BD8"/>
    <w:rsid w:val="31342FDA"/>
    <w:rsid w:val="315D6D36"/>
    <w:rsid w:val="316311C9"/>
    <w:rsid w:val="31650167"/>
    <w:rsid w:val="31734C1F"/>
    <w:rsid w:val="31791D7E"/>
    <w:rsid w:val="32045A38"/>
    <w:rsid w:val="32246A35"/>
    <w:rsid w:val="32284F0F"/>
    <w:rsid w:val="32290207"/>
    <w:rsid w:val="32451FDE"/>
    <w:rsid w:val="32494957"/>
    <w:rsid w:val="32715B68"/>
    <w:rsid w:val="32747406"/>
    <w:rsid w:val="32C20171"/>
    <w:rsid w:val="32D63C1D"/>
    <w:rsid w:val="332D64CE"/>
    <w:rsid w:val="33333CAF"/>
    <w:rsid w:val="33552D94"/>
    <w:rsid w:val="33553C32"/>
    <w:rsid w:val="338F274A"/>
    <w:rsid w:val="339057BC"/>
    <w:rsid w:val="33927790"/>
    <w:rsid w:val="33953053"/>
    <w:rsid w:val="33B10831"/>
    <w:rsid w:val="33C543BD"/>
    <w:rsid w:val="33C7653D"/>
    <w:rsid w:val="33FA3A12"/>
    <w:rsid w:val="340A09C8"/>
    <w:rsid w:val="342455D9"/>
    <w:rsid w:val="343E7FC6"/>
    <w:rsid w:val="34572BCC"/>
    <w:rsid w:val="34605E94"/>
    <w:rsid w:val="34657B39"/>
    <w:rsid w:val="34B63AB6"/>
    <w:rsid w:val="34C41689"/>
    <w:rsid w:val="34D771EE"/>
    <w:rsid w:val="34EB4B5A"/>
    <w:rsid w:val="3542559A"/>
    <w:rsid w:val="35523D0D"/>
    <w:rsid w:val="35585E1E"/>
    <w:rsid w:val="359211D1"/>
    <w:rsid w:val="3592288C"/>
    <w:rsid w:val="35C020D4"/>
    <w:rsid w:val="35D87A6B"/>
    <w:rsid w:val="35E55651"/>
    <w:rsid w:val="35EF2231"/>
    <w:rsid w:val="361A491D"/>
    <w:rsid w:val="363771A3"/>
    <w:rsid w:val="364A2958"/>
    <w:rsid w:val="364D069A"/>
    <w:rsid w:val="366F6862"/>
    <w:rsid w:val="36806379"/>
    <w:rsid w:val="36AC5960"/>
    <w:rsid w:val="36CC15BF"/>
    <w:rsid w:val="36DB3EF8"/>
    <w:rsid w:val="37114931"/>
    <w:rsid w:val="372A4692"/>
    <w:rsid w:val="37313985"/>
    <w:rsid w:val="37386C54"/>
    <w:rsid w:val="37BF055E"/>
    <w:rsid w:val="37C7555A"/>
    <w:rsid w:val="37D01DC0"/>
    <w:rsid w:val="37D050DF"/>
    <w:rsid w:val="380A05F1"/>
    <w:rsid w:val="38531C3E"/>
    <w:rsid w:val="38571C26"/>
    <w:rsid w:val="38623174"/>
    <w:rsid w:val="387C0DC3"/>
    <w:rsid w:val="38C021BE"/>
    <w:rsid w:val="38CA4224"/>
    <w:rsid w:val="38CD4CAC"/>
    <w:rsid w:val="38E27F47"/>
    <w:rsid w:val="38EF3C8A"/>
    <w:rsid w:val="392F71AA"/>
    <w:rsid w:val="3946502A"/>
    <w:rsid w:val="394F767F"/>
    <w:rsid w:val="39981C2C"/>
    <w:rsid w:val="39A1361B"/>
    <w:rsid w:val="39B1568D"/>
    <w:rsid w:val="39C3331F"/>
    <w:rsid w:val="39E46F19"/>
    <w:rsid w:val="3A3000B7"/>
    <w:rsid w:val="3A353648"/>
    <w:rsid w:val="3A4F3611"/>
    <w:rsid w:val="3AAD7959"/>
    <w:rsid w:val="3ABE3914"/>
    <w:rsid w:val="3AEC01CF"/>
    <w:rsid w:val="3B29138A"/>
    <w:rsid w:val="3B2B257B"/>
    <w:rsid w:val="3B467297"/>
    <w:rsid w:val="3B547DD5"/>
    <w:rsid w:val="3B83077B"/>
    <w:rsid w:val="3C37572C"/>
    <w:rsid w:val="3C3E2A63"/>
    <w:rsid w:val="3C916B22"/>
    <w:rsid w:val="3CFD3345"/>
    <w:rsid w:val="3D064F27"/>
    <w:rsid w:val="3D4B5E44"/>
    <w:rsid w:val="3D7309E6"/>
    <w:rsid w:val="3D9372DA"/>
    <w:rsid w:val="3D9646D4"/>
    <w:rsid w:val="3D9D3CB5"/>
    <w:rsid w:val="3DDC2A2F"/>
    <w:rsid w:val="3DE53F22"/>
    <w:rsid w:val="3E01231E"/>
    <w:rsid w:val="3E0F1E88"/>
    <w:rsid w:val="3E4D1237"/>
    <w:rsid w:val="3E630A5B"/>
    <w:rsid w:val="3E6B4118"/>
    <w:rsid w:val="3E7C38CA"/>
    <w:rsid w:val="3E9E206D"/>
    <w:rsid w:val="3ED80B38"/>
    <w:rsid w:val="3F2521B4"/>
    <w:rsid w:val="3F2F15A4"/>
    <w:rsid w:val="3F32042D"/>
    <w:rsid w:val="3F886975"/>
    <w:rsid w:val="3FA07A8C"/>
    <w:rsid w:val="3FB6149C"/>
    <w:rsid w:val="3FC62CF6"/>
    <w:rsid w:val="3FFB2F15"/>
    <w:rsid w:val="400349DC"/>
    <w:rsid w:val="40154189"/>
    <w:rsid w:val="40371D58"/>
    <w:rsid w:val="40AD77F6"/>
    <w:rsid w:val="40B27A77"/>
    <w:rsid w:val="40B3559D"/>
    <w:rsid w:val="40ED0AAF"/>
    <w:rsid w:val="4101455B"/>
    <w:rsid w:val="411E6EBB"/>
    <w:rsid w:val="41561856"/>
    <w:rsid w:val="41857CF6"/>
    <w:rsid w:val="419474EA"/>
    <w:rsid w:val="41C007F5"/>
    <w:rsid w:val="41CC6E1B"/>
    <w:rsid w:val="42350860"/>
    <w:rsid w:val="423D53C5"/>
    <w:rsid w:val="424211B6"/>
    <w:rsid w:val="424C5CAA"/>
    <w:rsid w:val="425C7AAB"/>
    <w:rsid w:val="425D3874"/>
    <w:rsid w:val="426D01E4"/>
    <w:rsid w:val="42884C41"/>
    <w:rsid w:val="42AB259C"/>
    <w:rsid w:val="43265AAE"/>
    <w:rsid w:val="433724B6"/>
    <w:rsid w:val="43614A62"/>
    <w:rsid w:val="43E048FB"/>
    <w:rsid w:val="43EC0D4E"/>
    <w:rsid w:val="44B527CD"/>
    <w:rsid w:val="44EF6BA2"/>
    <w:rsid w:val="45445596"/>
    <w:rsid w:val="4551415F"/>
    <w:rsid w:val="45C673B4"/>
    <w:rsid w:val="45E20849"/>
    <w:rsid w:val="45E46629"/>
    <w:rsid w:val="45F60406"/>
    <w:rsid w:val="460D1DBD"/>
    <w:rsid w:val="46151CC1"/>
    <w:rsid w:val="46180C50"/>
    <w:rsid w:val="464B3F0B"/>
    <w:rsid w:val="46511A49"/>
    <w:rsid w:val="469556B5"/>
    <w:rsid w:val="46B1266F"/>
    <w:rsid w:val="46BA58D8"/>
    <w:rsid w:val="46BA6A35"/>
    <w:rsid w:val="46CB0F33"/>
    <w:rsid w:val="46D97337"/>
    <w:rsid w:val="46F26E20"/>
    <w:rsid w:val="46FA2178"/>
    <w:rsid w:val="4704496B"/>
    <w:rsid w:val="472E3BD0"/>
    <w:rsid w:val="47370CD6"/>
    <w:rsid w:val="474D0C92"/>
    <w:rsid w:val="4789433A"/>
    <w:rsid w:val="479223B1"/>
    <w:rsid w:val="47E744AA"/>
    <w:rsid w:val="48174664"/>
    <w:rsid w:val="484D3E77"/>
    <w:rsid w:val="48B16B56"/>
    <w:rsid w:val="49090450"/>
    <w:rsid w:val="49311153"/>
    <w:rsid w:val="49672662"/>
    <w:rsid w:val="498B5309"/>
    <w:rsid w:val="49AD34D2"/>
    <w:rsid w:val="49BC1D4D"/>
    <w:rsid w:val="49C12AD9"/>
    <w:rsid w:val="4A10093D"/>
    <w:rsid w:val="4A547DF1"/>
    <w:rsid w:val="4A5E2A1E"/>
    <w:rsid w:val="4AA13284"/>
    <w:rsid w:val="4AB16FF2"/>
    <w:rsid w:val="4AC94CD8"/>
    <w:rsid w:val="4AD027BF"/>
    <w:rsid w:val="4AE12C37"/>
    <w:rsid w:val="4AED03E5"/>
    <w:rsid w:val="4AFE5320"/>
    <w:rsid w:val="4B2F3C11"/>
    <w:rsid w:val="4B4306B7"/>
    <w:rsid w:val="4B5D4A84"/>
    <w:rsid w:val="4B814C16"/>
    <w:rsid w:val="4B8360DE"/>
    <w:rsid w:val="4BA41C4F"/>
    <w:rsid w:val="4BAE52DF"/>
    <w:rsid w:val="4BB52448"/>
    <w:rsid w:val="4BC92137"/>
    <w:rsid w:val="4BE870A5"/>
    <w:rsid w:val="4C3A4602"/>
    <w:rsid w:val="4C5805FE"/>
    <w:rsid w:val="4C5E6D05"/>
    <w:rsid w:val="4C601C96"/>
    <w:rsid w:val="4C8147A2"/>
    <w:rsid w:val="4C91481E"/>
    <w:rsid w:val="4CA35125"/>
    <w:rsid w:val="4CDF14D0"/>
    <w:rsid w:val="4CF5161D"/>
    <w:rsid w:val="4D0A42F6"/>
    <w:rsid w:val="4D297313"/>
    <w:rsid w:val="4D2B6780"/>
    <w:rsid w:val="4D330192"/>
    <w:rsid w:val="4D525C70"/>
    <w:rsid w:val="4D52686A"/>
    <w:rsid w:val="4D64659D"/>
    <w:rsid w:val="4D720CBA"/>
    <w:rsid w:val="4D75367F"/>
    <w:rsid w:val="4D875DE8"/>
    <w:rsid w:val="4D883063"/>
    <w:rsid w:val="4DA1334D"/>
    <w:rsid w:val="4DA846DC"/>
    <w:rsid w:val="4DA92202"/>
    <w:rsid w:val="4DC44734"/>
    <w:rsid w:val="4DD61404"/>
    <w:rsid w:val="4E4F3462"/>
    <w:rsid w:val="4E61736A"/>
    <w:rsid w:val="4E6600F3"/>
    <w:rsid w:val="4E7C16C5"/>
    <w:rsid w:val="4E7D2239"/>
    <w:rsid w:val="4E900E25"/>
    <w:rsid w:val="4EA00B59"/>
    <w:rsid w:val="4EBF391B"/>
    <w:rsid w:val="4EC70B92"/>
    <w:rsid w:val="4F055708"/>
    <w:rsid w:val="4F3F332E"/>
    <w:rsid w:val="4F460D73"/>
    <w:rsid w:val="4F472151"/>
    <w:rsid w:val="4F6665D9"/>
    <w:rsid w:val="4F7D2F66"/>
    <w:rsid w:val="4F806F93"/>
    <w:rsid w:val="4FB05ACA"/>
    <w:rsid w:val="4FBE28EB"/>
    <w:rsid w:val="50267B3A"/>
    <w:rsid w:val="507408A5"/>
    <w:rsid w:val="5095129C"/>
    <w:rsid w:val="509F0570"/>
    <w:rsid w:val="50B82E88"/>
    <w:rsid w:val="50CC52CC"/>
    <w:rsid w:val="50DC644B"/>
    <w:rsid w:val="5100038B"/>
    <w:rsid w:val="5160711D"/>
    <w:rsid w:val="51C07B1A"/>
    <w:rsid w:val="51D112E0"/>
    <w:rsid w:val="51DD4496"/>
    <w:rsid w:val="52482164"/>
    <w:rsid w:val="525503FE"/>
    <w:rsid w:val="52EC70CC"/>
    <w:rsid w:val="52EF6909"/>
    <w:rsid w:val="52F7756C"/>
    <w:rsid w:val="52FD636E"/>
    <w:rsid w:val="530E160D"/>
    <w:rsid w:val="5340253A"/>
    <w:rsid w:val="534D4075"/>
    <w:rsid w:val="535B2548"/>
    <w:rsid w:val="53682217"/>
    <w:rsid w:val="539845AA"/>
    <w:rsid w:val="539A6875"/>
    <w:rsid w:val="53C12435"/>
    <w:rsid w:val="53E2646E"/>
    <w:rsid w:val="54083AFC"/>
    <w:rsid w:val="540957A8"/>
    <w:rsid w:val="541F4FCC"/>
    <w:rsid w:val="54261A12"/>
    <w:rsid w:val="54520EFE"/>
    <w:rsid w:val="548E0DEC"/>
    <w:rsid w:val="548E263D"/>
    <w:rsid w:val="54D1276A"/>
    <w:rsid w:val="54DF1C67"/>
    <w:rsid w:val="550B5550"/>
    <w:rsid w:val="55182083"/>
    <w:rsid w:val="559E63C4"/>
    <w:rsid w:val="55A03FDE"/>
    <w:rsid w:val="55B00B6F"/>
    <w:rsid w:val="55F93D86"/>
    <w:rsid w:val="55F97DD2"/>
    <w:rsid w:val="56101070"/>
    <w:rsid w:val="562F17F5"/>
    <w:rsid w:val="564C360D"/>
    <w:rsid w:val="564D6166"/>
    <w:rsid w:val="56710262"/>
    <w:rsid w:val="567F02E1"/>
    <w:rsid w:val="568129C5"/>
    <w:rsid w:val="569B2FA0"/>
    <w:rsid w:val="56AB55B0"/>
    <w:rsid w:val="56D07C8F"/>
    <w:rsid w:val="56E63564"/>
    <w:rsid w:val="575136EE"/>
    <w:rsid w:val="575431DF"/>
    <w:rsid w:val="5755438D"/>
    <w:rsid w:val="57572CCF"/>
    <w:rsid w:val="576C4D55"/>
    <w:rsid w:val="5790738F"/>
    <w:rsid w:val="57AF2B0B"/>
    <w:rsid w:val="57B81206"/>
    <w:rsid w:val="57BD4B8F"/>
    <w:rsid w:val="57C745B1"/>
    <w:rsid w:val="57EB499D"/>
    <w:rsid w:val="585D2BA2"/>
    <w:rsid w:val="586E207E"/>
    <w:rsid w:val="586F7C75"/>
    <w:rsid w:val="589C5706"/>
    <w:rsid w:val="58EB68DA"/>
    <w:rsid w:val="590F5E01"/>
    <w:rsid w:val="59722042"/>
    <w:rsid w:val="5988716F"/>
    <w:rsid w:val="599570DE"/>
    <w:rsid w:val="59A352B6"/>
    <w:rsid w:val="59CA7C9C"/>
    <w:rsid w:val="59F46E55"/>
    <w:rsid w:val="5A201A9E"/>
    <w:rsid w:val="5A2F3A8F"/>
    <w:rsid w:val="5A48317F"/>
    <w:rsid w:val="5A7B4212"/>
    <w:rsid w:val="5AA1534E"/>
    <w:rsid w:val="5ADC0129"/>
    <w:rsid w:val="5B1A7417"/>
    <w:rsid w:val="5B817A37"/>
    <w:rsid w:val="5B9F28FE"/>
    <w:rsid w:val="5BAC35E9"/>
    <w:rsid w:val="5C442378"/>
    <w:rsid w:val="5C5F2305"/>
    <w:rsid w:val="5C8D236B"/>
    <w:rsid w:val="5C9C340F"/>
    <w:rsid w:val="5CC71F9C"/>
    <w:rsid w:val="5CEE5E83"/>
    <w:rsid w:val="5D146F32"/>
    <w:rsid w:val="5D1A0A26"/>
    <w:rsid w:val="5D701A3C"/>
    <w:rsid w:val="5D942704"/>
    <w:rsid w:val="5D9C7014"/>
    <w:rsid w:val="5DAF0F95"/>
    <w:rsid w:val="5DB73626"/>
    <w:rsid w:val="5DD50E01"/>
    <w:rsid w:val="5E5166CA"/>
    <w:rsid w:val="5E757991"/>
    <w:rsid w:val="5EA54320"/>
    <w:rsid w:val="5EAB4A36"/>
    <w:rsid w:val="5EC24ED2"/>
    <w:rsid w:val="5EC64E8F"/>
    <w:rsid w:val="5ECD281A"/>
    <w:rsid w:val="5EDF66D8"/>
    <w:rsid w:val="5EF809FA"/>
    <w:rsid w:val="5F2C79FC"/>
    <w:rsid w:val="5F321B9F"/>
    <w:rsid w:val="5F3951C3"/>
    <w:rsid w:val="5F6E3EB2"/>
    <w:rsid w:val="5F7C7657"/>
    <w:rsid w:val="5F8B1768"/>
    <w:rsid w:val="5FAF0DB4"/>
    <w:rsid w:val="5FB05F25"/>
    <w:rsid w:val="5FBE1B3D"/>
    <w:rsid w:val="5FD73244"/>
    <w:rsid w:val="6008725C"/>
    <w:rsid w:val="600B024A"/>
    <w:rsid w:val="60591866"/>
    <w:rsid w:val="606E758E"/>
    <w:rsid w:val="60745FCF"/>
    <w:rsid w:val="607641C6"/>
    <w:rsid w:val="608E35F6"/>
    <w:rsid w:val="60E255BF"/>
    <w:rsid w:val="60E25980"/>
    <w:rsid w:val="60F35816"/>
    <w:rsid w:val="611A0CDF"/>
    <w:rsid w:val="61355679"/>
    <w:rsid w:val="614222FA"/>
    <w:rsid w:val="614442C4"/>
    <w:rsid w:val="61534507"/>
    <w:rsid w:val="61774374"/>
    <w:rsid w:val="61846FBA"/>
    <w:rsid w:val="61B33653"/>
    <w:rsid w:val="624A5CB4"/>
    <w:rsid w:val="62556334"/>
    <w:rsid w:val="62853336"/>
    <w:rsid w:val="629C2E17"/>
    <w:rsid w:val="62A82630"/>
    <w:rsid w:val="62CC27C3"/>
    <w:rsid w:val="62D241A4"/>
    <w:rsid w:val="62F43F92"/>
    <w:rsid w:val="62FF7194"/>
    <w:rsid w:val="63076D84"/>
    <w:rsid w:val="632C34D6"/>
    <w:rsid w:val="634E27DD"/>
    <w:rsid w:val="63506F50"/>
    <w:rsid w:val="63585E05"/>
    <w:rsid w:val="637871C9"/>
    <w:rsid w:val="63A064A2"/>
    <w:rsid w:val="63DC71B3"/>
    <w:rsid w:val="63E80F78"/>
    <w:rsid w:val="64290465"/>
    <w:rsid w:val="64371EBE"/>
    <w:rsid w:val="646E7A48"/>
    <w:rsid w:val="64872839"/>
    <w:rsid w:val="64C44C16"/>
    <w:rsid w:val="64CD45D0"/>
    <w:rsid w:val="64D157D9"/>
    <w:rsid w:val="64EA6F30"/>
    <w:rsid w:val="64F6539B"/>
    <w:rsid w:val="650113FE"/>
    <w:rsid w:val="6510137B"/>
    <w:rsid w:val="65155D8A"/>
    <w:rsid w:val="651E4D23"/>
    <w:rsid w:val="65452A7D"/>
    <w:rsid w:val="654571A4"/>
    <w:rsid w:val="656C5B97"/>
    <w:rsid w:val="65764C0B"/>
    <w:rsid w:val="65826BA0"/>
    <w:rsid w:val="65A60F32"/>
    <w:rsid w:val="65F33509"/>
    <w:rsid w:val="65FB31CC"/>
    <w:rsid w:val="663170C1"/>
    <w:rsid w:val="663A67DB"/>
    <w:rsid w:val="66672BAA"/>
    <w:rsid w:val="666D7E19"/>
    <w:rsid w:val="66A7742F"/>
    <w:rsid w:val="66AC49D3"/>
    <w:rsid w:val="66AC7209"/>
    <w:rsid w:val="66D734E4"/>
    <w:rsid w:val="67387CA1"/>
    <w:rsid w:val="673D77EB"/>
    <w:rsid w:val="677D3ED9"/>
    <w:rsid w:val="6794296C"/>
    <w:rsid w:val="67A07D7A"/>
    <w:rsid w:val="67E24D9E"/>
    <w:rsid w:val="68181876"/>
    <w:rsid w:val="682D3D04"/>
    <w:rsid w:val="68403334"/>
    <w:rsid w:val="68A44644"/>
    <w:rsid w:val="68D3667B"/>
    <w:rsid w:val="68D45F2D"/>
    <w:rsid w:val="68D639CB"/>
    <w:rsid w:val="68D67101"/>
    <w:rsid w:val="68DF13FF"/>
    <w:rsid w:val="694D1BCB"/>
    <w:rsid w:val="695B6585"/>
    <w:rsid w:val="699B2B41"/>
    <w:rsid w:val="69CA259F"/>
    <w:rsid w:val="69CE0BCF"/>
    <w:rsid w:val="6A235D57"/>
    <w:rsid w:val="6A423632"/>
    <w:rsid w:val="6A436227"/>
    <w:rsid w:val="6A487105"/>
    <w:rsid w:val="6A6634FD"/>
    <w:rsid w:val="6A6D4031"/>
    <w:rsid w:val="6A710A64"/>
    <w:rsid w:val="6A7C6BA9"/>
    <w:rsid w:val="6A8E167F"/>
    <w:rsid w:val="6AB06526"/>
    <w:rsid w:val="6AD71D05"/>
    <w:rsid w:val="6AE73421"/>
    <w:rsid w:val="6B183069"/>
    <w:rsid w:val="6B6537B4"/>
    <w:rsid w:val="6B7E0A10"/>
    <w:rsid w:val="6B8A272C"/>
    <w:rsid w:val="6C0A1872"/>
    <w:rsid w:val="6C1911A0"/>
    <w:rsid w:val="6C3A781B"/>
    <w:rsid w:val="6C60460B"/>
    <w:rsid w:val="6C621228"/>
    <w:rsid w:val="6C7517D5"/>
    <w:rsid w:val="6C984C09"/>
    <w:rsid w:val="6C9C1458"/>
    <w:rsid w:val="6CA80B7F"/>
    <w:rsid w:val="6CD3123F"/>
    <w:rsid w:val="6CD536A0"/>
    <w:rsid w:val="6CE2712E"/>
    <w:rsid w:val="6D4F2026"/>
    <w:rsid w:val="6D5C0A56"/>
    <w:rsid w:val="6DAE50AD"/>
    <w:rsid w:val="6DBA2E59"/>
    <w:rsid w:val="6DBE7ED9"/>
    <w:rsid w:val="6DE10BC4"/>
    <w:rsid w:val="6DE52608"/>
    <w:rsid w:val="6E001DC7"/>
    <w:rsid w:val="6E1663CE"/>
    <w:rsid w:val="6E6A4A69"/>
    <w:rsid w:val="6E82493A"/>
    <w:rsid w:val="6E873A42"/>
    <w:rsid w:val="6E8E67EB"/>
    <w:rsid w:val="6EAE733F"/>
    <w:rsid w:val="6EF72B2E"/>
    <w:rsid w:val="6F324CA2"/>
    <w:rsid w:val="6F5C4ECE"/>
    <w:rsid w:val="6F7F0550"/>
    <w:rsid w:val="6FD256EB"/>
    <w:rsid w:val="6FEB4F40"/>
    <w:rsid w:val="701B2D0A"/>
    <w:rsid w:val="70416FE8"/>
    <w:rsid w:val="706F25AF"/>
    <w:rsid w:val="7072664A"/>
    <w:rsid w:val="70E70925"/>
    <w:rsid w:val="70EC3408"/>
    <w:rsid w:val="711A0B9D"/>
    <w:rsid w:val="71630A90"/>
    <w:rsid w:val="719E17CE"/>
    <w:rsid w:val="71C13613"/>
    <w:rsid w:val="71C7682A"/>
    <w:rsid w:val="71F06452"/>
    <w:rsid w:val="71F65B0E"/>
    <w:rsid w:val="72225F5B"/>
    <w:rsid w:val="723637B5"/>
    <w:rsid w:val="723B0CAE"/>
    <w:rsid w:val="725F69B9"/>
    <w:rsid w:val="72B42AB4"/>
    <w:rsid w:val="72C3071C"/>
    <w:rsid w:val="72C63DEA"/>
    <w:rsid w:val="72DB610A"/>
    <w:rsid w:val="73116049"/>
    <w:rsid w:val="73125FD0"/>
    <w:rsid w:val="734F1602"/>
    <w:rsid w:val="739509AF"/>
    <w:rsid w:val="73AD3F4B"/>
    <w:rsid w:val="73D15D1A"/>
    <w:rsid w:val="73D41773"/>
    <w:rsid w:val="73F41B79"/>
    <w:rsid w:val="7411427F"/>
    <w:rsid w:val="741375D0"/>
    <w:rsid w:val="743E609F"/>
    <w:rsid w:val="744D0383"/>
    <w:rsid w:val="748A603A"/>
    <w:rsid w:val="74942A15"/>
    <w:rsid w:val="74C36FCE"/>
    <w:rsid w:val="74D13E3E"/>
    <w:rsid w:val="74F3598D"/>
    <w:rsid w:val="75381901"/>
    <w:rsid w:val="75B73C8E"/>
    <w:rsid w:val="75BA3E76"/>
    <w:rsid w:val="75FB71EF"/>
    <w:rsid w:val="762B17BD"/>
    <w:rsid w:val="7646397B"/>
    <w:rsid w:val="767E4109"/>
    <w:rsid w:val="767F55F4"/>
    <w:rsid w:val="76BD44A5"/>
    <w:rsid w:val="76C021E7"/>
    <w:rsid w:val="76CD220E"/>
    <w:rsid w:val="77242776"/>
    <w:rsid w:val="77754D7F"/>
    <w:rsid w:val="777F79AC"/>
    <w:rsid w:val="77953D6F"/>
    <w:rsid w:val="77B04009"/>
    <w:rsid w:val="77F02797"/>
    <w:rsid w:val="78632E2A"/>
    <w:rsid w:val="787378B9"/>
    <w:rsid w:val="78807F3E"/>
    <w:rsid w:val="78847910"/>
    <w:rsid w:val="78AB16EA"/>
    <w:rsid w:val="78AB7594"/>
    <w:rsid w:val="79360EEF"/>
    <w:rsid w:val="79441835"/>
    <w:rsid w:val="794F0342"/>
    <w:rsid w:val="7968180E"/>
    <w:rsid w:val="79BE0C60"/>
    <w:rsid w:val="79C16573"/>
    <w:rsid w:val="79E16191"/>
    <w:rsid w:val="79F025BA"/>
    <w:rsid w:val="7A1B0A08"/>
    <w:rsid w:val="7A1C0DDA"/>
    <w:rsid w:val="7A2E1857"/>
    <w:rsid w:val="7A431165"/>
    <w:rsid w:val="7A747570"/>
    <w:rsid w:val="7A7A2B36"/>
    <w:rsid w:val="7A7B450F"/>
    <w:rsid w:val="7ABD709A"/>
    <w:rsid w:val="7AE06184"/>
    <w:rsid w:val="7AE62E88"/>
    <w:rsid w:val="7AE91D0C"/>
    <w:rsid w:val="7AEB40F4"/>
    <w:rsid w:val="7B0C3933"/>
    <w:rsid w:val="7B2D7590"/>
    <w:rsid w:val="7B4C77FE"/>
    <w:rsid w:val="7B552BD7"/>
    <w:rsid w:val="7B580C40"/>
    <w:rsid w:val="7B5A4A08"/>
    <w:rsid w:val="7B652DAE"/>
    <w:rsid w:val="7BC368A3"/>
    <w:rsid w:val="7C2B4EF7"/>
    <w:rsid w:val="7C5F5088"/>
    <w:rsid w:val="7CBB50AF"/>
    <w:rsid w:val="7CC2390B"/>
    <w:rsid w:val="7CD658F3"/>
    <w:rsid w:val="7CE2650A"/>
    <w:rsid w:val="7CEA5707"/>
    <w:rsid w:val="7D747F91"/>
    <w:rsid w:val="7D9B71F6"/>
    <w:rsid w:val="7DC4098D"/>
    <w:rsid w:val="7DF13B08"/>
    <w:rsid w:val="7E85269E"/>
    <w:rsid w:val="7E900B00"/>
    <w:rsid w:val="7EB9221A"/>
    <w:rsid w:val="7EF053B6"/>
    <w:rsid w:val="7EF07CDD"/>
    <w:rsid w:val="7EFE00B4"/>
    <w:rsid w:val="7F02709E"/>
    <w:rsid w:val="7F326530"/>
    <w:rsid w:val="7F706A09"/>
    <w:rsid w:val="7F965FE8"/>
    <w:rsid w:val="7F9662E0"/>
    <w:rsid w:val="7FB14DC3"/>
    <w:rsid w:val="7FB977D3"/>
    <w:rsid w:val="7FC70142"/>
    <w:rsid w:val="7FD91C2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autoRedefine/>
    <w:unhideWhenUsed/>
    <w:qFormat/>
    <w:uiPriority w:val="0"/>
    <w:pPr>
      <w:keepNext/>
      <w:spacing w:before="240" w:after="60"/>
      <w:outlineLvl w:val="3"/>
    </w:pPr>
    <w:rPr>
      <w:b/>
      <w:bCs/>
      <w:sz w:val="28"/>
      <w:szCs w:val="28"/>
    </w:rPr>
  </w:style>
  <w:style w:type="paragraph" w:styleId="6">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2940"/>
    </w:pPr>
    <w:rPr>
      <w:rFonts w:ascii="Calibri" w:hAnsi="Calibri"/>
    </w:rPr>
  </w:style>
  <w:style w:type="paragraph" w:styleId="9">
    <w:name w:val="Normal Indent"/>
    <w:basedOn w:val="1"/>
    <w:autoRedefine/>
    <w:semiHidden/>
    <w:unhideWhenUsed/>
    <w:qFormat/>
    <w:uiPriority w:val="99"/>
    <w:pPr>
      <w:ind w:firstLine="420"/>
    </w:pPr>
    <w:rPr>
      <w:szCs w:val="20"/>
    </w:rPr>
  </w:style>
  <w:style w:type="paragraph" w:styleId="10">
    <w:name w:val="annotation text"/>
    <w:basedOn w:val="1"/>
    <w:link w:val="45"/>
    <w:autoRedefine/>
    <w:unhideWhenUsed/>
    <w:qFormat/>
    <w:uiPriority w:val="99"/>
    <w:pPr>
      <w:spacing w:line="460" w:lineRule="exact"/>
      <w:jc w:val="left"/>
    </w:pPr>
    <w:rPr>
      <w:rFonts w:ascii="宋体" w:hAnsi="宋体" w:cs="宋体"/>
      <w:b/>
      <w:szCs w:val="21"/>
    </w:rPr>
  </w:style>
  <w:style w:type="paragraph" w:styleId="11">
    <w:name w:val="Body Text"/>
    <w:basedOn w:val="1"/>
    <w:next w:val="1"/>
    <w:link w:val="51"/>
    <w:autoRedefine/>
    <w:qFormat/>
    <w:uiPriority w:val="0"/>
    <w:pPr>
      <w:spacing w:after="120"/>
    </w:pPr>
  </w:style>
  <w:style w:type="paragraph" w:styleId="12">
    <w:name w:val="Body Text Indent"/>
    <w:basedOn w:val="1"/>
    <w:next w:val="1"/>
    <w:autoRedefine/>
    <w:semiHidden/>
    <w:unhideWhenUsed/>
    <w:qFormat/>
    <w:uiPriority w:val="99"/>
    <w:pPr>
      <w:spacing w:line="200" w:lineRule="exact"/>
      <w:ind w:firstLine="301"/>
    </w:pPr>
    <w:rPr>
      <w:rFonts w:ascii="宋体" w:hAnsi="Courier New"/>
      <w:spacing w:val="-4"/>
      <w:sz w:val="18"/>
      <w:szCs w:val="20"/>
    </w:rPr>
  </w:style>
  <w:style w:type="paragraph" w:styleId="13">
    <w:name w:val="toc 3"/>
    <w:basedOn w:val="1"/>
    <w:next w:val="1"/>
    <w:autoRedefine/>
    <w:semiHidden/>
    <w:unhideWhenUsed/>
    <w:qFormat/>
    <w:uiPriority w:val="39"/>
    <w:pPr>
      <w:jc w:val="left"/>
    </w:pPr>
    <w:rPr>
      <w:rFonts w:ascii="Calibri" w:hAnsi="Calibri"/>
      <w:smallCaps/>
      <w:sz w:val="22"/>
      <w:szCs w:val="22"/>
    </w:rPr>
  </w:style>
  <w:style w:type="paragraph" w:styleId="14">
    <w:name w:val="Plain Text"/>
    <w:basedOn w:val="1"/>
    <w:next w:val="1"/>
    <w:autoRedefine/>
    <w:qFormat/>
    <w:uiPriority w:val="0"/>
    <w:pPr>
      <w:widowControl/>
      <w:spacing w:line="460" w:lineRule="exact"/>
      <w:jc w:val="center"/>
    </w:pPr>
    <w:rPr>
      <w:rFonts w:ascii="宋体" w:hAnsi="宋体" w:cs="宋体"/>
      <w:bCs/>
      <w:szCs w:val="21"/>
    </w:rPr>
  </w:style>
  <w:style w:type="paragraph" w:styleId="15">
    <w:name w:val="Balloon Text"/>
    <w:basedOn w:val="1"/>
    <w:link w:val="44"/>
    <w:autoRedefine/>
    <w:qFormat/>
    <w:uiPriority w:val="0"/>
    <w:rPr>
      <w:sz w:val="18"/>
      <w:szCs w:val="18"/>
    </w:rPr>
  </w:style>
  <w:style w:type="paragraph" w:styleId="16">
    <w:name w:val="footer"/>
    <w:basedOn w:val="1"/>
    <w:next w:val="17"/>
    <w:autoRedefine/>
    <w:unhideWhenUsed/>
    <w:qFormat/>
    <w:uiPriority w:val="99"/>
    <w:pPr>
      <w:tabs>
        <w:tab w:val="center" w:pos="4153"/>
        <w:tab w:val="right" w:pos="8306"/>
      </w:tabs>
      <w:snapToGrid w:val="0"/>
      <w:jc w:val="left"/>
    </w:pPr>
    <w:rPr>
      <w:sz w:val="18"/>
      <w:szCs w:val="18"/>
    </w:rPr>
  </w:style>
  <w:style w:type="paragraph" w:styleId="17">
    <w:name w:val="header"/>
    <w:basedOn w:val="1"/>
    <w:next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next w:val="1"/>
    <w:autoRedefine/>
    <w:qFormat/>
    <w:uiPriority w:val="0"/>
    <w:pPr>
      <w:spacing w:beforeAutospacing="1" w:afterAutospacing="1"/>
      <w:jc w:val="left"/>
    </w:pPr>
    <w:rPr>
      <w:kern w:val="0"/>
      <w:sz w:val="24"/>
    </w:rPr>
  </w:style>
  <w:style w:type="paragraph" w:styleId="19">
    <w:name w:val="envelope return"/>
    <w:basedOn w:val="1"/>
    <w:qFormat/>
    <w:uiPriority w:val="0"/>
    <w:pPr>
      <w:widowControl/>
    </w:pPr>
    <w:rPr>
      <w:szCs w:val="20"/>
      <w:lang w:val="en-GB" w:eastAsia="en-US"/>
    </w:rPr>
  </w:style>
  <w:style w:type="paragraph" w:styleId="20">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21">
    <w:name w:val="List"/>
    <w:basedOn w:val="1"/>
    <w:autoRedefine/>
    <w:semiHidden/>
    <w:unhideWhenUsed/>
    <w:qFormat/>
    <w:uiPriority w:val="99"/>
    <w:pPr>
      <w:ind w:left="200" w:hanging="200" w:hangingChars="200"/>
    </w:pPr>
    <w:rPr>
      <w:sz w:val="28"/>
    </w:rPr>
  </w:style>
  <w:style w:type="paragraph" w:styleId="22">
    <w:name w:val="toc 2"/>
    <w:basedOn w:val="1"/>
    <w:next w:val="1"/>
    <w:autoRedefine/>
    <w:semiHidden/>
    <w:unhideWhenUsed/>
    <w:qFormat/>
    <w:uiPriority w:val="39"/>
    <w:pPr>
      <w:jc w:val="left"/>
    </w:pPr>
    <w:rPr>
      <w:rFonts w:ascii="Calibri" w:hAnsi="Calibri"/>
      <w:b/>
      <w:bCs/>
      <w:smallCaps/>
      <w:sz w:val="22"/>
      <w:szCs w:val="22"/>
    </w:rPr>
  </w:style>
  <w:style w:type="paragraph" w:styleId="23">
    <w:name w:val="Title"/>
    <w:basedOn w:val="1"/>
    <w:next w:val="1"/>
    <w:autoRedefine/>
    <w:qFormat/>
    <w:uiPriority w:val="10"/>
    <w:pPr>
      <w:spacing w:before="240" w:after="60"/>
      <w:jc w:val="center"/>
      <w:outlineLvl w:val="0"/>
    </w:pPr>
    <w:rPr>
      <w:rFonts w:ascii="Cambria" w:hAnsi="Cambria"/>
      <w:b/>
      <w:bCs/>
      <w:sz w:val="32"/>
      <w:szCs w:val="32"/>
    </w:rPr>
  </w:style>
  <w:style w:type="paragraph" w:styleId="24">
    <w:name w:val="annotation subject"/>
    <w:basedOn w:val="10"/>
    <w:next w:val="10"/>
    <w:link w:val="46"/>
    <w:autoRedefine/>
    <w:qFormat/>
    <w:uiPriority w:val="0"/>
    <w:rPr>
      <w:b w:val="0"/>
      <w:bCs/>
    </w:rPr>
  </w:style>
  <w:style w:type="paragraph" w:styleId="25">
    <w:name w:val="Body Text First Indent"/>
    <w:basedOn w:val="11"/>
    <w:qFormat/>
    <w:uiPriority w:val="0"/>
    <w:pPr>
      <w:ind w:firstLine="420" w:firstLineChars="100"/>
    </w:pPr>
  </w:style>
  <w:style w:type="paragraph" w:styleId="26">
    <w:name w:val="Body Text First Indent 2"/>
    <w:basedOn w:val="1"/>
    <w:autoRedefine/>
    <w:qFormat/>
    <w:uiPriority w:val="0"/>
    <w:pPr>
      <w:spacing w:line="360" w:lineRule="auto"/>
    </w:pPr>
    <w:rPr>
      <w:sz w:val="24"/>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autoRedefine/>
    <w:semiHidden/>
    <w:unhideWhenUsed/>
    <w:qFormat/>
    <w:uiPriority w:val="99"/>
  </w:style>
  <w:style w:type="character" w:styleId="31">
    <w:name w:val="Hyperlink"/>
    <w:autoRedefine/>
    <w:semiHidden/>
    <w:unhideWhenUsed/>
    <w:qFormat/>
    <w:uiPriority w:val="99"/>
    <w:rPr>
      <w:color w:val="0000FF"/>
      <w:u w:val="single"/>
    </w:rPr>
  </w:style>
  <w:style w:type="character" w:styleId="32">
    <w:name w:val="annotation reference"/>
    <w:basedOn w:val="29"/>
    <w:autoRedefine/>
    <w:qFormat/>
    <w:uiPriority w:val="0"/>
    <w:rPr>
      <w:sz w:val="21"/>
      <w:szCs w:val="21"/>
    </w:rPr>
  </w:style>
  <w:style w:type="paragraph" w:customStyle="1" w:styleId="33">
    <w:name w:val="TOC 标题1"/>
    <w:basedOn w:val="2"/>
    <w:next w:val="1"/>
    <w:qFormat/>
    <w:uiPriority w:val="0"/>
    <w:pPr>
      <w:tabs>
        <w:tab w:val="left" w:pos="432"/>
      </w:tabs>
      <w:spacing w:before="480" w:line="276" w:lineRule="auto"/>
      <w:outlineLvl w:val="9"/>
    </w:pPr>
    <w:rPr>
      <w:rFonts w:ascii="仿宋" w:hAnsi="仿宋" w:eastAsia="仿宋"/>
      <w:color w:val="000000"/>
      <w:kern w:val="0"/>
      <w:szCs w:val="32"/>
    </w:rPr>
  </w:style>
  <w:style w:type="paragraph" w:customStyle="1" w:styleId="34">
    <w:name w:val="首行缩进"/>
    <w:basedOn w:val="1"/>
    <w:autoRedefine/>
    <w:qFormat/>
    <w:uiPriority w:val="0"/>
    <w:pPr>
      <w:ind w:firstLine="480" w:firstLineChars="200"/>
    </w:pPr>
  </w:style>
  <w:style w:type="character" w:customStyle="1" w:styleId="35">
    <w:name w:val="fontstyle21"/>
    <w:basedOn w:val="29"/>
    <w:autoRedefine/>
    <w:qFormat/>
    <w:uiPriority w:val="0"/>
    <w:rPr>
      <w:rFonts w:hint="default" w:ascii="TimesNewRomanPSMT" w:hAnsi="TimesNewRomanPSMT" w:eastAsia="宋体" w:cs="Times New Roman"/>
      <w:color w:val="222222"/>
      <w:sz w:val="22"/>
      <w:szCs w:val="22"/>
    </w:rPr>
  </w:style>
  <w:style w:type="paragraph" w:styleId="36">
    <w:name w:val="List Paragraph"/>
    <w:basedOn w:val="1"/>
    <w:autoRedefine/>
    <w:qFormat/>
    <w:uiPriority w:val="34"/>
    <w:pPr>
      <w:ind w:firstLine="420" w:firstLineChars="200"/>
    </w:pPr>
  </w:style>
  <w:style w:type="character" w:customStyle="1" w:styleId="3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8">
    <w:name w:val="正文2"/>
    <w:basedOn w:val="1"/>
    <w:autoRedefine/>
    <w:qFormat/>
    <w:uiPriority w:val="0"/>
    <w:pPr>
      <w:adjustRightInd w:val="0"/>
      <w:spacing w:before="156" w:line="360" w:lineRule="auto"/>
      <w:ind w:firstLine="510" w:firstLineChars="200"/>
    </w:pPr>
    <w:rPr>
      <w:sz w:val="24"/>
      <w:szCs w:val="20"/>
    </w:rPr>
  </w:style>
  <w:style w:type="paragraph" w:customStyle="1" w:styleId="39">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0">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41">
    <w:name w:val="_Style 3"/>
    <w:basedOn w:val="1"/>
    <w:autoRedefine/>
    <w:qFormat/>
    <w:uiPriority w:val="34"/>
    <w:pPr>
      <w:ind w:left="720"/>
      <w:contextualSpacing/>
    </w:pPr>
  </w:style>
  <w:style w:type="paragraph" w:customStyle="1" w:styleId="42">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3">
    <w:name w:val="表格文字"/>
    <w:basedOn w:val="1"/>
    <w:next w:val="11"/>
    <w:autoRedefine/>
    <w:qFormat/>
    <w:uiPriority w:val="99"/>
    <w:pPr>
      <w:spacing w:before="25" w:after="25"/>
    </w:pPr>
    <w:rPr>
      <w:bCs/>
      <w:spacing w:val="10"/>
      <w:sz w:val="24"/>
      <w:szCs w:val="20"/>
    </w:rPr>
  </w:style>
  <w:style w:type="character" w:customStyle="1" w:styleId="44">
    <w:name w:val="批注框文本 字符"/>
    <w:basedOn w:val="29"/>
    <w:link w:val="15"/>
    <w:autoRedefine/>
    <w:qFormat/>
    <w:uiPriority w:val="0"/>
    <w:rPr>
      <w:kern w:val="2"/>
      <w:sz w:val="18"/>
      <w:szCs w:val="18"/>
    </w:rPr>
  </w:style>
  <w:style w:type="character" w:customStyle="1" w:styleId="45">
    <w:name w:val="批注文字 字符"/>
    <w:basedOn w:val="29"/>
    <w:link w:val="10"/>
    <w:autoRedefine/>
    <w:qFormat/>
    <w:uiPriority w:val="99"/>
    <w:rPr>
      <w:rFonts w:ascii="宋体" w:hAnsi="宋体" w:cs="宋体"/>
      <w:b/>
      <w:kern w:val="2"/>
      <w:sz w:val="21"/>
      <w:szCs w:val="21"/>
    </w:rPr>
  </w:style>
  <w:style w:type="character" w:customStyle="1" w:styleId="46">
    <w:name w:val="批注主题 字符"/>
    <w:basedOn w:val="45"/>
    <w:link w:val="24"/>
    <w:autoRedefine/>
    <w:qFormat/>
    <w:uiPriority w:val="0"/>
    <w:rPr>
      <w:rFonts w:ascii="宋体" w:hAnsi="宋体" w:cs="宋体"/>
      <w:b w:val="0"/>
      <w:bCs/>
      <w:kern w:val="2"/>
      <w:sz w:val="21"/>
      <w:szCs w:val="24"/>
    </w:rPr>
  </w:style>
  <w:style w:type="paragraph" w:customStyle="1" w:styleId="4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8">
    <w:name w:val="列出段落1"/>
    <w:basedOn w:val="1"/>
    <w:autoRedefine/>
    <w:qFormat/>
    <w:uiPriority w:val="0"/>
    <w:pPr>
      <w:ind w:firstLine="420" w:firstLineChars="200"/>
    </w:pPr>
    <w:rPr>
      <w:rFonts w:ascii="Calibri" w:hAnsi="Calibri"/>
      <w:szCs w:val="22"/>
    </w:rPr>
  </w:style>
  <w:style w:type="paragraph" w:customStyle="1" w:styleId="49">
    <w:name w:val="p0"/>
    <w:basedOn w:val="1"/>
    <w:autoRedefine/>
    <w:qFormat/>
    <w:uiPriority w:val="0"/>
    <w:pPr>
      <w:widowControl/>
    </w:pPr>
    <w:rPr>
      <w:rFonts w:ascii="Calibri" w:hAnsi="Calibri" w:cs="宋体"/>
      <w:kern w:val="0"/>
      <w:szCs w:val="21"/>
    </w:rPr>
  </w:style>
  <w:style w:type="character" w:customStyle="1" w:styleId="50">
    <w:name w:val="cf01"/>
    <w:basedOn w:val="29"/>
    <w:autoRedefine/>
    <w:qFormat/>
    <w:uiPriority w:val="0"/>
    <w:rPr>
      <w:rFonts w:hint="eastAsia" w:ascii="Microsoft YaHei UI" w:hAnsi="Microsoft YaHei UI" w:eastAsia="Microsoft YaHei UI"/>
      <w:sz w:val="18"/>
      <w:szCs w:val="18"/>
    </w:rPr>
  </w:style>
  <w:style w:type="character" w:customStyle="1" w:styleId="51">
    <w:name w:val="正文文本 字符"/>
    <w:link w:val="11"/>
    <w:autoRedefine/>
    <w:qFormat/>
    <w:uiPriority w:val="0"/>
    <w:rPr>
      <w:kern w:val="2"/>
      <w:sz w:val="21"/>
      <w:szCs w:val="24"/>
    </w:rPr>
  </w:style>
  <w:style w:type="paragraph" w:customStyle="1" w:styleId="52">
    <w:name w:val="正文3"/>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D1564-CC61-4803-868C-D4446CE52CFB}">
  <ds:schemaRefs/>
</ds:datastoreItem>
</file>

<file path=docProps/app.xml><?xml version="1.0" encoding="utf-8"?>
<Properties xmlns="http://schemas.openxmlformats.org/officeDocument/2006/extended-properties" xmlns:vt="http://schemas.openxmlformats.org/officeDocument/2006/docPropsVTypes">
  <Template>Normal</Template>
  <Pages>140</Pages>
  <Words>17179</Words>
  <Characters>18862</Characters>
  <Lines>2942</Lines>
  <Paragraphs>2571</Paragraphs>
  <TotalTime>32</TotalTime>
  <ScaleCrop>false</ScaleCrop>
  <LinksUpToDate>false</LinksUpToDate>
  <CharactersWithSpaces>19245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2025-06-06T11:03:00Z</dcterms:created>
  <dc:creator>Administrator</dc:creator>
  <cp:lastModifiedBy>熙熙</cp:lastModifiedBy>
  <cp:lastPrinted>2024-07-05T10:42:00Z</cp:lastPrinted>
  <dcterms:modified xsi:type="dcterms:W3CDTF">2025-06-10T05:59:55Z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4D96B6CE710C4C279ED98ED8356E543D_13</vt:lpwstr>
  </property>
  <property fmtid="{D5CDD505-2E9C-101B-9397-08002B2CF9AE}" pid="4" name="KSOTemplateDocerSaveRecord">
    <vt:lpwstr>eyJoZGlkIjoiYmRmMzViMmY0MzVjNTYwZTZmZmFhNzczMDg0YjdlYmIiLCJ1c2VySWQiOiIyMjczMzMxOTYifQ==</vt:lpwstr>
  </property>
</Properties>
</file>