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200F36">
      <w:pPr>
        <w:snapToGrid w:val="0"/>
        <w:spacing w:before="156" w:beforeLines="50" w:line="360" w:lineRule="auto"/>
        <w:jc w:val="center"/>
        <w:rPr>
          <w:rFonts w:hint="eastAsia" w:ascii="华文新魏" w:hAnsi="宋体" w:eastAsia="华文新魏"/>
          <w:color w:val="auto"/>
          <w:sz w:val="72"/>
          <w:szCs w:val="72"/>
        </w:rPr>
      </w:pPr>
    </w:p>
    <w:p w14:paraId="45484C8F">
      <w:pPr>
        <w:snapToGrid w:val="0"/>
        <w:spacing w:before="156" w:beforeLines="50" w:line="360" w:lineRule="auto"/>
        <w:jc w:val="center"/>
        <w:rPr>
          <w:rFonts w:hint="eastAsia" w:ascii="方正小标宋简体" w:hAnsi="方正小标宋简体" w:eastAsia="方正小标宋简体" w:cs="方正小标宋简体"/>
          <w:color w:val="auto"/>
          <w:sz w:val="44"/>
          <w:szCs w:val="44"/>
        </w:rPr>
      </w:pPr>
      <w:r>
        <w:rPr>
          <w:rFonts w:hint="eastAsia" w:ascii="华文新魏" w:hAnsi="宋体" w:eastAsia="华文新魏"/>
          <w:color w:val="auto"/>
          <w:sz w:val="72"/>
          <w:szCs w:val="72"/>
        </w:rPr>
        <w:t>竞争性谈判文件</w:t>
      </w:r>
    </w:p>
    <w:p w14:paraId="605839F2">
      <w:pPr>
        <w:spacing w:before="312" w:beforeLines="100" w:after="156" w:afterLines="50" w:line="360" w:lineRule="auto"/>
        <w:jc w:val="center"/>
        <w:rPr>
          <w:rFonts w:hint="eastAsia" w:ascii="宋体" w:hAnsi="宋体"/>
          <w:color w:val="auto"/>
          <w:szCs w:val="21"/>
        </w:rPr>
      </w:pPr>
      <w:r>
        <w:rPr>
          <w:rFonts w:hint="eastAsia" w:ascii="宋体" w:hAnsi="宋体"/>
          <w:color w:val="auto"/>
          <w:szCs w:val="21"/>
        </w:rPr>
        <w:t>（全流程电子化评标）</w:t>
      </w:r>
    </w:p>
    <w:p w14:paraId="3575669C">
      <w:pPr>
        <w:spacing w:line="360" w:lineRule="auto"/>
        <w:rPr>
          <w:rFonts w:hint="eastAsia" w:ascii="宋体" w:hAnsi="宋体"/>
          <w:b/>
          <w:color w:val="auto"/>
          <w:sz w:val="32"/>
          <w:szCs w:val="32"/>
        </w:rPr>
      </w:pPr>
    </w:p>
    <w:p w14:paraId="00379578">
      <w:pPr>
        <w:spacing w:line="360" w:lineRule="auto"/>
        <w:jc w:val="center"/>
        <w:rPr>
          <w:rFonts w:hint="eastAsia" w:ascii="宋体" w:hAnsi="宋体"/>
          <w:b/>
          <w:color w:val="auto"/>
          <w:sz w:val="32"/>
          <w:szCs w:val="32"/>
        </w:rPr>
      </w:pPr>
    </w:p>
    <w:p w14:paraId="4689438D">
      <w:pPr>
        <w:spacing w:line="360" w:lineRule="auto"/>
        <w:ind w:firstLine="1285" w:firstLineChars="400"/>
        <w:jc w:val="both"/>
        <w:rPr>
          <w:rFonts w:hint="eastAsia" w:ascii="仿宋_GB2312" w:hAnsi="宋体" w:eastAsia="仿宋_GB2312"/>
          <w:b/>
          <w:color w:val="auto"/>
          <w:sz w:val="32"/>
          <w:szCs w:val="32"/>
        </w:rPr>
      </w:pPr>
      <w:r>
        <w:rPr>
          <w:rFonts w:hint="eastAsia" w:ascii="仿宋_GB2312" w:hAnsi="宋体" w:eastAsia="仿宋_GB2312"/>
          <w:b/>
          <w:color w:val="auto"/>
          <w:sz w:val="32"/>
          <w:szCs w:val="32"/>
        </w:rPr>
        <w:t>项目名称：</w:t>
      </w:r>
      <w:r>
        <w:rPr>
          <w:rFonts w:hint="eastAsia" w:ascii="仿宋_GB2312" w:hAnsi="宋体" w:eastAsia="仿宋_GB2312"/>
          <w:b/>
          <w:color w:val="auto"/>
          <w:sz w:val="32"/>
          <w:szCs w:val="32"/>
          <w:lang w:eastAsia="zh-CN"/>
        </w:rPr>
        <w:t>文化与旅游学院实训室建设</w:t>
      </w:r>
    </w:p>
    <w:p w14:paraId="6ABB1BF2">
      <w:pPr>
        <w:spacing w:line="360" w:lineRule="auto"/>
        <w:ind w:firstLine="1285" w:firstLineChars="400"/>
        <w:jc w:val="left"/>
        <w:rPr>
          <w:rFonts w:hint="eastAsia" w:ascii="仿宋_GB2312" w:hAnsi="宋体" w:eastAsia="仿宋_GB2312" w:cs="Times New Roman"/>
          <w:b/>
          <w:color w:val="auto"/>
          <w:sz w:val="32"/>
          <w:szCs w:val="32"/>
        </w:rPr>
      </w:pPr>
    </w:p>
    <w:p w14:paraId="59D7C80C">
      <w:pPr>
        <w:spacing w:line="360" w:lineRule="auto"/>
        <w:ind w:firstLine="1285" w:firstLineChars="400"/>
        <w:jc w:val="left"/>
        <w:rPr>
          <w:rFonts w:hint="eastAsia" w:ascii="仿宋_GB2312" w:hAnsi="宋体" w:eastAsia="仿宋_GB2312" w:cs="Times New Roman"/>
          <w:b/>
          <w:color w:val="auto"/>
          <w:sz w:val="32"/>
          <w:szCs w:val="32"/>
          <w:lang w:eastAsia="zh-CN"/>
        </w:rPr>
      </w:pPr>
      <w:r>
        <w:rPr>
          <w:rFonts w:hint="eastAsia" w:ascii="仿宋_GB2312" w:hAnsi="宋体" w:eastAsia="仿宋_GB2312" w:cs="Times New Roman"/>
          <w:b/>
          <w:color w:val="auto"/>
          <w:sz w:val="32"/>
          <w:szCs w:val="32"/>
        </w:rPr>
        <w:t>项目编号：</w:t>
      </w:r>
      <w:r>
        <w:rPr>
          <w:rFonts w:hint="eastAsia" w:ascii="仿宋_GB2312" w:hAnsi="宋体" w:eastAsia="仿宋_GB2312" w:cs="Times New Roman"/>
          <w:b/>
          <w:color w:val="auto"/>
          <w:sz w:val="32"/>
          <w:szCs w:val="32"/>
          <w:lang w:eastAsia="zh-CN"/>
        </w:rPr>
        <w:t>NNZC2025-J1-991036-GXTZ</w:t>
      </w:r>
    </w:p>
    <w:p w14:paraId="2B846354">
      <w:pPr>
        <w:spacing w:line="360" w:lineRule="auto"/>
        <w:jc w:val="center"/>
        <w:rPr>
          <w:rFonts w:hint="eastAsia" w:ascii="仿宋_GB2312" w:hAnsi="宋体" w:eastAsia="仿宋_GB2312"/>
          <w:b/>
          <w:color w:val="auto"/>
          <w:sz w:val="32"/>
          <w:szCs w:val="32"/>
        </w:rPr>
      </w:pPr>
    </w:p>
    <w:p w14:paraId="581E4904">
      <w:pPr>
        <w:spacing w:line="360" w:lineRule="auto"/>
        <w:ind w:firstLine="1285" w:firstLineChars="400"/>
        <w:jc w:val="left"/>
        <w:rPr>
          <w:rFonts w:hint="eastAsia" w:ascii="仿宋_GB2312" w:hAnsi="宋体" w:eastAsia="仿宋_GB2312" w:cs="Times New Roman"/>
          <w:b/>
          <w:color w:val="auto"/>
          <w:sz w:val="32"/>
          <w:szCs w:val="32"/>
          <w:lang w:eastAsia="zh-CN"/>
        </w:rPr>
      </w:pPr>
      <w:r>
        <w:rPr>
          <w:rFonts w:hint="eastAsia" w:ascii="仿宋_GB2312" w:hAnsi="宋体" w:eastAsia="仿宋_GB2312" w:cs="Times New Roman"/>
          <w:b/>
          <w:color w:val="auto"/>
          <w:sz w:val="32"/>
          <w:szCs w:val="32"/>
        </w:rPr>
        <w:t>采 购 人：</w:t>
      </w:r>
      <w:r>
        <w:rPr>
          <w:rFonts w:hint="eastAsia" w:ascii="仿宋_GB2312" w:hAnsi="宋体" w:eastAsia="仿宋_GB2312" w:cs="Times New Roman"/>
          <w:b/>
          <w:color w:val="auto"/>
          <w:sz w:val="32"/>
          <w:szCs w:val="32"/>
          <w:lang w:eastAsia="zh-CN"/>
        </w:rPr>
        <w:t>南宁职业技术大学</w:t>
      </w:r>
    </w:p>
    <w:p w14:paraId="6D97714A">
      <w:pPr>
        <w:spacing w:line="360" w:lineRule="auto"/>
        <w:jc w:val="center"/>
        <w:rPr>
          <w:rFonts w:hint="eastAsia" w:ascii="仿宋_GB2312" w:hAnsi="宋体" w:eastAsia="仿宋_GB2312"/>
          <w:b/>
          <w:color w:val="auto"/>
          <w:sz w:val="32"/>
          <w:szCs w:val="32"/>
        </w:rPr>
      </w:pPr>
    </w:p>
    <w:p w14:paraId="72A4C723">
      <w:pPr>
        <w:spacing w:line="360" w:lineRule="auto"/>
        <w:ind w:firstLine="1285" w:firstLineChars="400"/>
        <w:jc w:val="left"/>
        <w:rPr>
          <w:rFonts w:hint="eastAsia" w:ascii="仿宋_GB2312" w:hAnsi="宋体" w:eastAsia="仿宋_GB2312" w:cs="Times New Roman"/>
          <w:b/>
          <w:color w:val="auto"/>
          <w:sz w:val="32"/>
          <w:szCs w:val="32"/>
        </w:rPr>
      </w:pPr>
      <w:r>
        <w:rPr>
          <w:rFonts w:hint="eastAsia" w:ascii="仿宋_GB2312" w:hAnsi="宋体" w:eastAsia="仿宋_GB2312" w:cs="Times New Roman"/>
          <w:b/>
          <w:color w:val="auto"/>
          <w:sz w:val="32"/>
          <w:szCs w:val="32"/>
        </w:rPr>
        <w:t>采购代理机构：广西同泽工程项目管理股份有限公司</w:t>
      </w:r>
    </w:p>
    <w:p w14:paraId="58FDECCB">
      <w:pPr>
        <w:spacing w:line="360" w:lineRule="auto"/>
        <w:jc w:val="center"/>
        <w:rPr>
          <w:rFonts w:hint="eastAsia" w:ascii="仿宋_GB2312" w:hAnsi="宋体" w:eastAsia="仿宋_GB2312"/>
          <w:b/>
          <w:color w:val="auto"/>
          <w:sz w:val="32"/>
          <w:szCs w:val="32"/>
        </w:rPr>
      </w:pPr>
    </w:p>
    <w:p w14:paraId="60490D1D">
      <w:pPr>
        <w:spacing w:line="360" w:lineRule="auto"/>
        <w:jc w:val="center"/>
        <w:rPr>
          <w:rFonts w:ascii="仿宋_GB2312" w:hAnsi="宋体" w:eastAsia="仿宋_GB2312"/>
          <w:b/>
          <w:color w:val="auto"/>
          <w:sz w:val="32"/>
          <w:szCs w:val="32"/>
        </w:rPr>
      </w:pPr>
      <w:r>
        <w:rPr>
          <w:rFonts w:hint="eastAsia" w:ascii="仿宋_GB2312" w:hAnsi="宋体" w:eastAsia="仿宋_GB2312"/>
          <w:b/>
          <w:color w:val="auto"/>
          <w:sz w:val="32"/>
          <w:szCs w:val="32"/>
          <w:lang w:val="en-US" w:eastAsia="zh-CN"/>
        </w:rPr>
        <w:t>2025年9月10日</w:t>
      </w:r>
    </w:p>
    <w:p w14:paraId="4B3ACAA8">
      <w:pPr>
        <w:spacing w:line="360" w:lineRule="auto"/>
        <w:jc w:val="center"/>
        <w:rPr>
          <w:rFonts w:hint="eastAsia" w:ascii="宋体" w:hAnsi="宋体"/>
          <w:b/>
          <w:color w:val="auto"/>
          <w:sz w:val="44"/>
          <w:szCs w:val="44"/>
        </w:rPr>
      </w:pPr>
      <w:r>
        <w:rPr>
          <w:rFonts w:ascii="仿宋_GB2312" w:hAnsi="宋体" w:eastAsia="仿宋_GB2312"/>
          <w:b/>
          <w:color w:val="auto"/>
          <w:sz w:val="32"/>
          <w:szCs w:val="32"/>
        </w:rPr>
        <w:br w:type="page"/>
      </w:r>
      <w:r>
        <w:rPr>
          <w:rFonts w:hint="eastAsia" w:ascii="宋体" w:hAnsi="宋体"/>
          <w:b/>
          <w:color w:val="auto"/>
          <w:sz w:val="44"/>
          <w:szCs w:val="44"/>
        </w:rPr>
        <w:t>目   录</w:t>
      </w:r>
    </w:p>
    <w:p w14:paraId="620E255A">
      <w:pPr>
        <w:spacing w:line="400" w:lineRule="exact"/>
        <w:jc w:val="center"/>
        <w:rPr>
          <w:rFonts w:hint="eastAsia" w:ascii="宋体" w:hAnsi="宋体"/>
          <w:b/>
          <w:color w:val="auto"/>
          <w:sz w:val="44"/>
          <w:szCs w:val="44"/>
        </w:rPr>
      </w:pPr>
    </w:p>
    <w:p w14:paraId="3245511D">
      <w:pPr>
        <w:pStyle w:val="22"/>
        <w:keepNext w:val="0"/>
        <w:keepLines w:val="0"/>
        <w:pageBreakBefore w:val="0"/>
        <w:widowControl w:val="0"/>
        <w:tabs>
          <w:tab w:val="right" w:leader="dot" w:pos="8869"/>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TOC \o "1-3" \h \z \u </w:instrText>
      </w:r>
      <w:r>
        <w:rPr>
          <w:rFonts w:hint="eastAsia" w:ascii="宋体" w:hAnsi="宋体" w:eastAsia="宋体" w:cs="宋体"/>
          <w:b/>
          <w:bCs/>
          <w:color w:val="auto"/>
          <w:sz w:val="28"/>
          <w:szCs w:val="28"/>
        </w:rPr>
        <w:fldChar w:fldCharType="separate"/>
      </w:r>
      <w:r>
        <w:rPr>
          <w:rStyle w:val="35"/>
          <w:rFonts w:hint="eastAsia" w:ascii="宋体" w:hAnsi="宋体" w:eastAsia="宋体" w:cs="宋体"/>
          <w:b/>
          <w:bCs/>
          <w:color w:val="auto"/>
          <w:sz w:val="28"/>
          <w:szCs w:val="28"/>
        </w:rPr>
        <w:fldChar w:fldCharType="begin"/>
      </w:r>
      <w:r>
        <w:rPr>
          <w:rStyle w:val="35"/>
          <w:rFonts w:hint="eastAsia" w:ascii="宋体" w:hAnsi="宋体" w:eastAsia="宋体" w:cs="宋体"/>
          <w:b/>
          <w:bCs/>
          <w:color w:val="auto"/>
          <w:sz w:val="28"/>
          <w:szCs w:val="28"/>
        </w:rPr>
        <w:instrText xml:space="preserve"> </w:instrText>
      </w:r>
      <w:r>
        <w:rPr>
          <w:rFonts w:hint="eastAsia" w:ascii="宋体" w:hAnsi="宋体" w:eastAsia="宋体" w:cs="宋体"/>
          <w:b/>
          <w:bCs/>
          <w:color w:val="auto"/>
          <w:sz w:val="28"/>
          <w:szCs w:val="28"/>
        </w:rPr>
        <w:instrText xml:space="preserve">HYPERLINK \l "_Toc80205920"</w:instrText>
      </w:r>
      <w:r>
        <w:rPr>
          <w:rStyle w:val="35"/>
          <w:rFonts w:hint="eastAsia" w:ascii="宋体" w:hAnsi="宋体" w:eastAsia="宋体" w:cs="宋体"/>
          <w:b/>
          <w:bCs/>
          <w:color w:val="auto"/>
          <w:sz w:val="28"/>
          <w:szCs w:val="28"/>
        </w:rPr>
        <w:instrText xml:space="preserve"> </w:instrText>
      </w:r>
      <w:r>
        <w:rPr>
          <w:rStyle w:val="35"/>
          <w:rFonts w:hint="eastAsia" w:ascii="宋体" w:hAnsi="宋体" w:eastAsia="宋体" w:cs="宋体"/>
          <w:b/>
          <w:bCs/>
          <w:color w:val="auto"/>
          <w:sz w:val="28"/>
          <w:szCs w:val="28"/>
        </w:rPr>
        <w:fldChar w:fldCharType="separate"/>
      </w:r>
      <w:r>
        <w:rPr>
          <w:rStyle w:val="35"/>
          <w:rFonts w:hint="eastAsia" w:ascii="宋体" w:hAnsi="宋体" w:eastAsia="宋体" w:cs="宋体"/>
          <w:b/>
          <w:bCs/>
          <w:color w:val="auto"/>
          <w:sz w:val="28"/>
          <w:szCs w:val="28"/>
        </w:rPr>
        <w:t>第一章 竞争性谈判公告</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PAGEREF _Toc80205920 \h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2</w:t>
      </w:r>
      <w:r>
        <w:rPr>
          <w:rFonts w:hint="eastAsia" w:ascii="宋体" w:hAnsi="宋体" w:eastAsia="宋体" w:cs="宋体"/>
          <w:b/>
          <w:bCs/>
          <w:color w:val="auto"/>
          <w:sz w:val="28"/>
          <w:szCs w:val="28"/>
        </w:rPr>
        <w:fldChar w:fldCharType="end"/>
      </w:r>
      <w:r>
        <w:rPr>
          <w:rStyle w:val="35"/>
          <w:rFonts w:hint="eastAsia" w:ascii="宋体" w:hAnsi="宋体" w:eastAsia="宋体" w:cs="宋体"/>
          <w:b/>
          <w:bCs/>
          <w:color w:val="auto"/>
          <w:sz w:val="28"/>
          <w:szCs w:val="28"/>
        </w:rPr>
        <w:fldChar w:fldCharType="end"/>
      </w:r>
    </w:p>
    <w:p w14:paraId="1051EAA0">
      <w:pPr>
        <w:pStyle w:val="22"/>
        <w:keepNext w:val="0"/>
        <w:keepLines w:val="0"/>
        <w:pageBreakBefore w:val="0"/>
        <w:widowControl w:val="0"/>
        <w:tabs>
          <w:tab w:val="right" w:leader="dot" w:pos="8869"/>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b/>
          <w:bCs/>
          <w:color w:val="auto"/>
          <w:sz w:val="28"/>
          <w:szCs w:val="28"/>
        </w:rPr>
      </w:pPr>
      <w:r>
        <w:rPr>
          <w:rStyle w:val="35"/>
          <w:rFonts w:hint="eastAsia" w:ascii="宋体" w:hAnsi="宋体" w:eastAsia="宋体" w:cs="宋体"/>
          <w:b/>
          <w:bCs/>
          <w:color w:val="auto"/>
          <w:sz w:val="28"/>
          <w:szCs w:val="28"/>
        </w:rPr>
        <w:fldChar w:fldCharType="begin"/>
      </w:r>
      <w:r>
        <w:rPr>
          <w:rStyle w:val="35"/>
          <w:rFonts w:hint="eastAsia" w:ascii="宋体" w:hAnsi="宋体" w:eastAsia="宋体" w:cs="宋体"/>
          <w:b/>
          <w:bCs/>
          <w:color w:val="auto"/>
          <w:sz w:val="28"/>
          <w:szCs w:val="28"/>
        </w:rPr>
        <w:instrText xml:space="preserve"> </w:instrText>
      </w:r>
      <w:r>
        <w:rPr>
          <w:rFonts w:hint="eastAsia" w:ascii="宋体" w:hAnsi="宋体" w:eastAsia="宋体" w:cs="宋体"/>
          <w:b/>
          <w:bCs/>
          <w:color w:val="auto"/>
          <w:sz w:val="28"/>
          <w:szCs w:val="28"/>
        </w:rPr>
        <w:instrText xml:space="preserve">HYPERLINK \l "_Toc80205921"</w:instrText>
      </w:r>
      <w:r>
        <w:rPr>
          <w:rStyle w:val="35"/>
          <w:rFonts w:hint="eastAsia" w:ascii="宋体" w:hAnsi="宋体" w:eastAsia="宋体" w:cs="宋体"/>
          <w:b/>
          <w:bCs/>
          <w:color w:val="auto"/>
          <w:sz w:val="28"/>
          <w:szCs w:val="28"/>
        </w:rPr>
        <w:instrText xml:space="preserve"> </w:instrText>
      </w:r>
      <w:r>
        <w:rPr>
          <w:rStyle w:val="35"/>
          <w:rFonts w:hint="eastAsia" w:ascii="宋体" w:hAnsi="宋体" w:eastAsia="宋体" w:cs="宋体"/>
          <w:b/>
          <w:bCs/>
          <w:color w:val="auto"/>
          <w:sz w:val="28"/>
          <w:szCs w:val="28"/>
        </w:rPr>
        <w:fldChar w:fldCharType="separate"/>
      </w:r>
      <w:r>
        <w:rPr>
          <w:rStyle w:val="35"/>
          <w:rFonts w:hint="eastAsia" w:ascii="宋体" w:hAnsi="宋体" w:eastAsia="宋体" w:cs="宋体"/>
          <w:b/>
          <w:bCs/>
          <w:color w:val="auto"/>
          <w:sz w:val="28"/>
          <w:szCs w:val="28"/>
        </w:rPr>
        <w:t>第二章 采购需求</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PAGEREF _Toc80205921 \h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7</w:t>
      </w:r>
      <w:r>
        <w:rPr>
          <w:rFonts w:hint="eastAsia" w:ascii="宋体" w:hAnsi="宋体" w:eastAsia="宋体" w:cs="宋体"/>
          <w:b/>
          <w:bCs/>
          <w:color w:val="auto"/>
          <w:sz w:val="28"/>
          <w:szCs w:val="28"/>
        </w:rPr>
        <w:fldChar w:fldCharType="end"/>
      </w:r>
      <w:r>
        <w:rPr>
          <w:rStyle w:val="35"/>
          <w:rFonts w:hint="eastAsia" w:ascii="宋体" w:hAnsi="宋体" w:eastAsia="宋体" w:cs="宋体"/>
          <w:b/>
          <w:bCs/>
          <w:color w:val="auto"/>
          <w:sz w:val="28"/>
          <w:szCs w:val="28"/>
        </w:rPr>
        <w:fldChar w:fldCharType="end"/>
      </w:r>
    </w:p>
    <w:p w14:paraId="0954EA61">
      <w:pPr>
        <w:pStyle w:val="22"/>
        <w:keepNext w:val="0"/>
        <w:keepLines w:val="0"/>
        <w:pageBreakBefore w:val="0"/>
        <w:widowControl w:val="0"/>
        <w:tabs>
          <w:tab w:val="right" w:leader="dot" w:pos="8869"/>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b/>
          <w:bCs/>
          <w:color w:val="auto"/>
          <w:sz w:val="28"/>
          <w:szCs w:val="28"/>
        </w:rPr>
      </w:pPr>
      <w:r>
        <w:rPr>
          <w:rStyle w:val="35"/>
          <w:rFonts w:hint="eastAsia" w:ascii="宋体" w:hAnsi="宋体" w:eastAsia="宋体" w:cs="宋体"/>
          <w:b/>
          <w:bCs/>
          <w:color w:val="auto"/>
          <w:sz w:val="28"/>
          <w:szCs w:val="28"/>
        </w:rPr>
        <w:fldChar w:fldCharType="begin"/>
      </w:r>
      <w:r>
        <w:rPr>
          <w:rStyle w:val="35"/>
          <w:rFonts w:hint="eastAsia" w:ascii="宋体" w:hAnsi="宋体" w:eastAsia="宋体" w:cs="宋体"/>
          <w:b/>
          <w:bCs/>
          <w:color w:val="auto"/>
          <w:sz w:val="28"/>
          <w:szCs w:val="28"/>
        </w:rPr>
        <w:instrText xml:space="preserve"> </w:instrText>
      </w:r>
      <w:r>
        <w:rPr>
          <w:rFonts w:hint="eastAsia" w:ascii="宋体" w:hAnsi="宋体" w:eastAsia="宋体" w:cs="宋体"/>
          <w:b/>
          <w:bCs/>
          <w:color w:val="auto"/>
          <w:sz w:val="28"/>
          <w:szCs w:val="28"/>
        </w:rPr>
        <w:instrText xml:space="preserve">HYPERLINK \l "_Toc80205922"</w:instrText>
      </w:r>
      <w:r>
        <w:rPr>
          <w:rStyle w:val="35"/>
          <w:rFonts w:hint="eastAsia" w:ascii="宋体" w:hAnsi="宋体" w:eastAsia="宋体" w:cs="宋体"/>
          <w:b/>
          <w:bCs/>
          <w:color w:val="auto"/>
          <w:sz w:val="28"/>
          <w:szCs w:val="28"/>
        </w:rPr>
        <w:instrText xml:space="preserve"> </w:instrText>
      </w:r>
      <w:r>
        <w:rPr>
          <w:rStyle w:val="35"/>
          <w:rFonts w:hint="eastAsia" w:ascii="宋体" w:hAnsi="宋体" w:eastAsia="宋体" w:cs="宋体"/>
          <w:b/>
          <w:bCs/>
          <w:color w:val="auto"/>
          <w:sz w:val="28"/>
          <w:szCs w:val="28"/>
        </w:rPr>
        <w:fldChar w:fldCharType="separate"/>
      </w:r>
      <w:r>
        <w:rPr>
          <w:rStyle w:val="35"/>
          <w:rFonts w:hint="eastAsia" w:ascii="宋体" w:hAnsi="宋体" w:eastAsia="宋体" w:cs="宋体"/>
          <w:b/>
          <w:bCs/>
          <w:color w:val="auto"/>
          <w:sz w:val="28"/>
          <w:szCs w:val="28"/>
        </w:rPr>
        <w:t>第三章 供应商须知</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PAGEREF _Toc80205922 \h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81</w:t>
      </w:r>
      <w:r>
        <w:rPr>
          <w:rFonts w:hint="eastAsia" w:ascii="宋体" w:hAnsi="宋体" w:eastAsia="宋体" w:cs="宋体"/>
          <w:b/>
          <w:bCs/>
          <w:color w:val="auto"/>
          <w:sz w:val="28"/>
          <w:szCs w:val="28"/>
        </w:rPr>
        <w:fldChar w:fldCharType="end"/>
      </w:r>
      <w:r>
        <w:rPr>
          <w:rStyle w:val="35"/>
          <w:rFonts w:hint="eastAsia" w:ascii="宋体" w:hAnsi="宋体" w:eastAsia="宋体" w:cs="宋体"/>
          <w:b/>
          <w:bCs/>
          <w:color w:val="auto"/>
          <w:sz w:val="28"/>
          <w:szCs w:val="28"/>
        </w:rPr>
        <w:fldChar w:fldCharType="end"/>
      </w:r>
    </w:p>
    <w:p w14:paraId="4E707F69">
      <w:pPr>
        <w:pStyle w:val="22"/>
        <w:keepNext w:val="0"/>
        <w:keepLines w:val="0"/>
        <w:pageBreakBefore w:val="0"/>
        <w:widowControl w:val="0"/>
        <w:tabs>
          <w:tab w:val="right" w:leader="dot" w:pos="8869"/>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b/>
          <w:bCs/>
          <w:color w:val="auto"/>
          <w:sz w:val="28"/>
          <w:szCs w:val="28"/>
        </w:rPr>
      </w:pPr>
      <w:r>
        <w:rPr>
          <w:rStyle w:val="35"/>
          <w:rFonts w:hint="eastAsia" w:ascii="宋体" w:hAnsi="宋体" w:eastAsia="宋体" w:cs="宋体"/>
          <w:b/>
          <w:bCs/>
          <w:color w:val="auto"/>
          <w:sz w:val="28"/>
          <w:szCs w:val="28"/>
        </w:rPr>
        <w:fldChar w:fldCharType="begin"/>
      </w:r>
      <w:r>
        <w:rPr>
          <w:rStyle w:val="35"/>
          <w:rFonts w:hint="eastAsia" w:ascii="宋体" w:hAnsi="宋体" w:eastAsia="宋体" w:cs="宋体"/>
          <w:b/>
          <w:bCs/>
          <w:color w:val="auto"/>
          <w:sz w:val="28"/>
          <w:szCs w:val="28"/>
        </w:rPr>
        <w:instrText xml:space="preserve"> </w:instrText>
      </w:r>
      <w:r>
        <w:rPr>
          <w:rFonts w:hint="eastAsia" w:ascii="宋体" w:hAnsi="宋体" w:eastAsia="宋体" w:cs="宋体"/>
          <w:b/>
          <w:bCs/>
          <w:color w:val="auto"/>
          <w:sz w:val="28"/>
          <w:szCs w:val="28"/>
        </w:rPr>
        <w:instrText xml:space="preserve">HYPERLINK \l "_Toc80205932"</w:instrText>
      </w:r>
      <w:r>
        <w:rPr>
          <w:rStyle w:val="35"/>
          <w:rFonts w:hint="eastAsia" w:ascii="宋体" w:hAnsi="宋体" w:eastAsia="宋体" w:cs="宋体"/>
          <w:b/>
          <w:bCs/>
          <w:color w:val="auto"/>
          <w:sz w:val="28"/>
          <w:szCs w:val="28"/>
        </w:rPr>
        <w:instrText xml:space="preserve"> </w:instrText>
      </w:r>
      <w:r>
        <w:rPr>
          <w:rStyle w:val="35"/>
          <w:rFonts w:hint="eastAsia" w:ascii="宋体" w:hAnsi="宋体" w:eastAsia="宋体" w:cs="宋体"/>
          <w:b/>
          <w:bCs/>
          <w:color w:val="auto"/>
          <w:sz w:val="28"/>
          <w:szCs w:val="28"/>
        </w:rPr>
        <w:fldChar w:fldCharType="separate"/>
      </w:r>
      <w:r>
        <w:rPr>
          <w:rStyle w:val="35"/>
          <w:rFonts w:hint="eastAsia" w:ascii="宋体" w:hAnsi="宋体" w:eastAsia="宋体" w:cs="宋体"/>
          <w:b/>
          <w:bCs/>
          <w:color w:val="auto"/>
          <w:sz w:val="28"/>
          <w:szCs w:val="28"/>
        </w:rPr>
        <w:t>第四章 评审程序、评审方法和成交标准</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PAGEREF _Toc80205932 \h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98</w:t>
      </w:r>
      <w:r>
        <w:rPr>
          <w:rFonts w:hint="eastAsia" w:ascii="宋体" w:hAnsi="宋体" w:eastAsia="宋体" w:cs="宋体"/>
          <w:b/>
          <w:bCs/>
          <w:color w:val="auto"/>
          <w:sz w:val="28"/>
          <w:szCs w:val="28"/>
        </w:rPr>
        <w:fldChar w:fldCharType="end"/>
      </w:r>
      <w:r>
        <w:rPr>
          <w:rStyle w:val="35"/>
          <w:rFonts w:hint="eastAsia" w:ascii="宋体" w:hAnsi="宋体" w:eastAsia="宋体" w:cs="宋体"/>
          <w:b/>
          <w:bCs/>
          <w:color w:val="auto"/>
          <w:sz w:val="28"/>
          <w:szCs w:val="28"/>
        </w:rPr>
        <w:fldChar w:fldCharType="end"/>
      </w:r>
    </w:p>
    <w:p w14:paraId="32A97B49">
      <w:pPr>
        <w:pStyle w:val="22"/>
        <w:keepNext w:val="0"/>
        <w:keepLines w:val="0"/>
        <w:pageBreakBefore w:val="0"/>
        <w:widowControl w:val="0"/>
        <w:tabs>
          <w:tab w:val="right" w:leader="dot" w:pos="8869"/>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b/>
          <w:bCs/>
          <w:color w:val="auto"/>
          <w:sz w:val="28"/>
          <w:szCs w:val="28"/>
        </w:rPr>
      </w:pPr>
      <w:r>
        <w:rPr>
          <w:rStyle w:val="35"/>
          <w:rFonts w:hint="eastAsia" w:ascii="宋体" w:hAnsi="宋体" w:eastAsia="宋体" w:cs="宋体"/>
          <w:b/>
          <w:bCs/>
          <w:color w:val="auto"/>
          <w:sz w:val="28"/>
          <w:szCs w:val="28"/>
        </w:rPr>
        <w:fldChar w:fldCharType="begin"/>
      </w:r>
      <w:r>
        <w:rPr>
          <w:rStyle w:val="35"/>
          <w:rFonts w:hint="eastAsia" w:ascii="宋体" w:hAnsi="宋体" w:eastAsia="宋体" w:cs="宋体"/>
          <w:b/>
          <w:bCs/>
          <w:color w:val="auto"/>
          <w:sz w:val="28"/>
          <w:szCs w:val="28"/>
        </w:rPr>
        <w:instrText xml:space="preserve"> </w:instrText>
      </w:r>
      <w:r>
        <w:rPr>
          <w:rFonts w:hint="eastAsia" w:ascii="宋体" w:hAnsi="宋体" w:eastAsia="宋体" w:cs="宋体"/>
          <w:b/>
          <w:bCs/>
          <w:color w:val="auto"/>
          <w:sz w:val="28"/>
          <w:szCs w:val="28"/>
        </w:rPr>
        <w:instrText xml:space="preserve">HYPERLINK \l "_Toc80205937"</w:instrText>
      </w:r>
      <w:r>
        <w:rPr>
          <w:rStyle w:val="35"/>
          <w:rFonts w:hint="eastAsia" w:ascii="宋体" w:hAnsi="宋体" w:eastAsia="宋体" w:cs="宋体"/>
          <w:b/>
          <w:bCs/>
          <w:color w:val="auto"/>
          <w:sz w:val="28"/>
          <w:szCs w:val="28"/>
        </w:rPr>
        <w:instrText xml:space="preserve"> </w:instrText>
      </w:r>
      <w:r>
        <w:rPr>
          <w:rStyle w:val="35"/>
          <w:rFonts w:hint="eastAsia" w:ascii="宋体" w:hAnsi="宋体" w:eastAsia="宋体" w:cs="宋体"/>
          <w:b/>
          <w:bCs/>
          <w:color w:val="auto"/>
          <w:sz w:val="28"/>
          <w:szCs w:val="28"/>
        </w:rPr>
        <w:fldChar w:fldCharType="separate"/>
      </w:r>
      <w:r>
        <w:rPr>
          <w:rStyle w:val="35"/>
          <w:rFonts w:hint="eastAsia" w:ascii="宋体" w:hAnsi="宋体" w:eastAsia="宋体" w:cs="宋体"/>
          <w:b/>
          <w:bCs/>
          <w:color w:val="auto"/>
          <w:sz w:val="28"/>
          <w:szCs w:val="28"/>
        </w:rPr>
        <w:t>第五章 响应文件格式</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PAGEREF _Toc80205937 \h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104</w:t>
      </w:r>
      <w:r>
        <w:rPr>
          <w:rFonts w:hint="eastAsia" w:ascii="宋体" w:hAnsi="宋体" w:eastAsia="宋体" w:cs="宋体"/>
          <w:b/>
          <w:bCs/>
          <w:color w:val="auto"/>
          <w:sz w:val="28"/>
          <w:szCs w:val="28"/>
        </w:rPr>
        <w:fldChar w:fldCharType="end"/>
      </w:r>
      <w:r>
        <w:rPr>
          <w:rStyle w:val="35"/>
          <w:rFonts w:hint="eastAsia" w:ascii="宋体" w:hAnsi="宋体" w:eastAsia="宋体" w:cs="宋体"/>
          <w:b/>
          <w:bCs/>
          <w:color w:val="auto"/>
          <w:sz w:val="28"/>
          <w:szCs w:val="28"/>
        </w:rPr>
        <w:fldChar w:fldCharType="end"/>
      </w:r>
    </w:p>
    <w:p w14:paraId="7371526B">
      <w:pPr>
        <w:pStyle w:val="22"/>
        <w:keepNext w:val="0"/>
        <w:keepLines w:val="0"/>
        <w:pageBreakBefore w:val="0"/>
        <w:widowControl w:val="0"/>
        <w:tabs>
          <w:tab w:val="right" w:leader="dot" w:pos="8869"/>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b/>
          <w:bCs/>
          <w:color w:val="auto"/>
          <w:sz w:val="28"/>
          <w:szCs w:val="28"/>
        </w:rPr>
      </w:pPr>
      <w:r>
        <w:rPr>
          <w:rStyle w:val="35"/>
          <w:rFonts w:hint="eastAsia" w:ascii="宋体" w:hAnsi="宋体" w:eastAsia="宋体" w:cs="宋体"/>
          <w:b/>
          <w:bCs/>
          <w:color w:val="auto"/>
          <w:sz w:val="28"/>
          <w:szCs w:val="28"/>
        </w:rPr>
        <w:fldChar w:fldCharType="begin"/>
      </w:r>
      <w:r>
        <w:rPr>
          <w:rStyle w:val="35"/>
          <w:rFonts w:hint="eastAsia" w:ascii="宋体" w:hAnsi="宋体" w:eastAsia="宋体" w:cs="宋体"/>
          <w:b/>
          <w:bCs/>
          <w:color w:val="auto"/>
          <w:sz w:val="28"/>
          <w:szCs w:val="28"/>
        </w:rPr>
        <w:instrText xml:space="preserve"> </w:instrText>
      </w:r>
      <w:r>
        <w:rPr>
          <w:rFonts w:hint="eastAsia" w:ascii="宋体" w:hAnsi="宋体" w:eastAsia="宋体" w:cs="宋体"/>
          <w:b/>
          <w:bCs/>
          <w:color w:val="auto"/>
          <w:sz w:val="28"/>
          <w:szCs w:val="28"/>
        </w:rPr>
        <w:instrText xml:space="preserve">HYPERLINK \l "_Toc80205943"</w:instrText>
      </w:r>
      <w:r>
        <w:rPr>
          <w:rStyle w:val="35"/>
          <w:rFonts w:hint="eastAsia" w:ascii="宋体" w:hAnsi="宋体" w:eastAsia="宋体" w:cs="宋体"/>
          <w:b/>
          <w:bCs/>
          <w:color w:val="auto"/>
          <w:sz w:val="28"/>
          <w:szCs w:val="28"/>
        </w:rPr>
        <w:instrText xml:space="preserve"> </w:instrText>
      </w:r>
      <w:r>
        <w:rPr>
          <w:rStyle w:val="35"/>
          <w:rFonts w:hint="eastAsia" w:ascii="宋体" w:hAnsi="宋体" w:eastAsia="宋体" w:cs="宋体"/>
          <w:b/>
          <w:bCs/>
          <w:color w:val="auto"/>
          <w:sz w:val="28"/>
          <w:szCs w:val="28"/>
        </w:rPr>
        <w:fldChar w:fldCharType="separate"/>
      </w:r>
      <w:r>
        <w:rPr>
          <w:rStyle w:val="35"/>
          <w:rFonts w:hint="eastAsia" w:ascii="宋体" w:hAnsi="宋体" w:eastAsia="宋体" w:cs="宋体"/>
          <w:b/>
          <w:bCs/>
          <w:color w:val="auto"/>
          <w:sz w:val="28"/>
          <w:szCs w:val="28"/>
        </w:rPr>
        <w:t>第六章 合同文本</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PAGEREF _Toc80205943 \h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135</w:t>
      </w:r>
      <w:r>
        <w:rPr>
          <w:rFonts w:hint="eastAsia" w:ascii="宋体" w:hAnsi="宋体" w:eastAsia="宋体" w:cs="宋体"/>
          <w:b/>
          <w:bCs/>
          <w:color w:val="auto"/>
          <w:sz w:val="28"/>
          <w:szCs w:val="28"/>
        </w:rPr>
        <w:fldChar w:fldCharType="end"/>
      </w:r>
      <w:r>
        <w:rPr>
          <w:rStyle w:val="35"/>
          <w:rFonts w:hint="eastAsia" w:ascii="宋体" w:hAnsi="宋体" w:eastAsia="宋体" w:cs="宋体"/>
          <w:b/>
          <w:bCs/>
          <w:color w:val="auto"/>
          <w:sz w:val="28"/>
          <w:szCs w:val="28"/>
        </w:rPr>
        <w:fldChar w:fldCharType="end"/>
      </w:r>
    </w:p>
    <w:p w14:paraId="30DE775A">
      <w:pPr>
        <w:pStyle w:val="22"/>
        <w:keepNext w:val="0"/>
        <w:keepLines w:val="0"/>
        <w:pageBreakBefore w:val="0"/>
        <w:widowControl w:val="0"/>
        <w:tabs>
          <w:tab w:val="right" w:leader="dot" w:pos="8869"/>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b/>
          <w:bCs/>
          <w:color w:val="auto"/>
          <w:sz w:val="28"/>
          <w:szCs w:val="28"/>
        </w:rPr>
      </w:pPr>
      <w:r>
        <w:rPr>
          <w:rStyle w:val="35"/>
          <w:rFonts w:hint="eastAsia" w:ascii="宋体" w:hAnsi="宋体" w:eastAsia="宋体" w:cs="宋体"/>
          <w:b/>
          <w:bCs/>
          <w:color w:val="auto"/>
          <w:sz w:val="28"/>
          <w:szCs w:val="28"/>
        </w:rPr>
        <w:fldChar w:fldCharType="begin"/>
      </w:r>
      <w:r>
        <w:rPr>
          <w:rStyle w:val="35"/>
          <w:rFonts w:hint="eastAsia" w:ascii="宋体" w:hAnsi="宋体" w:eastAsia="宋体" w:cs="宋体"/>
          <w:b/>
          <w:bCs/>
          <w:color w:val="auto"/>
          <w:sz w:val="28"/>
          <w:szCs w:val="28"/>
        </w:rPr>
        <w:instrText xml:space="preserve"> </w:instrText>
      </w:r>
      <w:r>
        <w:rPr>
          <w:rFonts w:hint="eastAsia" w:ascii="宋体" w:hAnsi="宋体" w:eastAsia="宋体" w:cs="宋体"/>
          <w:b/>
          <w:bCs/>
          <w:color w:val="auto"/>
          <w:sz w:val="28"/>
          <w:szCs w:val="28"/>
        </w:rPr>
        <w:instrText xml:space="preserve">HYPERLINK \l "_Toc80205947"</w:instrText>
      </w:r>
      <w:r>
        <w:rPr>
          <w:rStyle w:val="35"/>
          <w:rFonts w:hint="eastAsia" w:ascii="宋体" w:hAnsi="宋体" w:eastAsia="宋体" w:cs="宋体"/>
          <w:b/>
          <w:bCs/>
          <w:color w:val="auto"/>
          <w:sz w:val="28"/>
          <w:szCs w:val="28"/>
        </w:rPr>
        <w:instrText xml:space="preserve"> </w:instrText>
      </w:r>
      <w:r>
        <w:rPr>
          <w:rStyle w:val="35"/>
          <w:rFonts w:hint="eastAsia" w:ascii="宋体" w:hAnsi="宋体" w:eastAsia="宋体" w:cs="宋体"/>
          <w:b/>
          <w:bCs/>
          <w:color w:val="auto"/>
          <w:sz w:val="28"/>
          <w:szCs w:val="28"/>
        </w:rPr>
        <w:fldChar w:fldCharType="separate"/>
      </w:r>
      <w:r>
        <w:rPr>
          <w:rStyle w:val="35"/>
          <w:rFonts w:hint="eastAsia" w:ascii="宋体" w:hAnsi="宋体" w:eastAsia="宋体" w:cs="宋体"/>
          <w:b/>
          <w:bCs/>
          <w:color w:val="auto"/>
          <w:sz w:val="28"/>
          <w:szCs w:val="28"/>
        </w:rPr>
        <w:t>第七章 质疑、投诉材料格式</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PAGEREF _Toc80205947 \h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149</w:t>
      </w:r>
      <w:r>
        <w:rPr>
          <w:rFonts w:hint="eastAsia" w:ascii="宋体" w:hAnsi="宋体" w:eastAsia="宋体" w:cs="宋体"/>
          <w:b/>
          <w:bCs/>
          <w:color w:val="auto"/>
          <w:sz w:val="28"/>
          <w:szCs w:val="28"/>
        </w:rPr>
        <w:fldChar w:fldCharType="end"/>
      </w:r>
      <w:r>
        <w:rPr>
          <w:rStyle w:val="35"/>
          <w:rFonts w:hint="eastAsia" w:ascii="宋体" w:hAnsi="宋体" w:eastAsia="宋体" w:cs="宋体"/>
          <w:b/>
          <w:bCs/>
          <w:color w:val="auto"/>
          <w:sz w:val="28"/>
          <w:szCs w:val="28"/>
        </w:rPr>
        <w:fldChar w:fldCharType="end"/>
      </w:r>
    </w:p>
    <w:p w14:paraId="75DD1F77">
      <w:pPr>
        <w:pStyle w:val="24"/>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fldChar w:fldCharType="end"/>
      </w:r>
    </w:p>
    <w:p w14:paraId="025EE148">
      <w:pPr>
        <w:spacing w:line="400" w:lineRule="exact"/>
        <w:jc w:val="left"/>
        <w:rPr>
          <w:rFonts w:hint="eastAsia" w:ascii="宋体" w:hAnsi="宋体"/>
          <w:b/>
          <w:color w:val="auto"/>
          <w:sz w:val="32"/>
          <w:szCs w:val="32"/>
        </w:rPr>
      </w:pPr>
    </w:p>
    <w:p w14:paraId="163B334A">
      <w:pPr>
        <w:spacing w:line="400" w:lineRule="exact"/>
        <w:jc w:val="center"/>
        <w:rPr>
          <w:rFonts w:hint="eastAsia" w:ascii="宋体" w:hAnsi="宋体"/>
          <w:b/>
          <w:color w:val="auto"/>
          <w:sz w:val="32"/>
          <w:szCs w:val="32"/>
        </w:rPr>
      </w:pPr>
      <w:bookmarkStart w:id="236" w:name="_GoBack"/>
      <w:bookmarkEnd w:id="236"/>
    </w:p>
    <w:p w14:paraId="6E90902A">
      <w:pPr>
        <w:spacing w:line="400" w:lineRule="exact"/>
        <w:jc w:val="center"/>
        <w:rPr>
          <w:rFonts w:hint="eastAsia" w:ascii="宋体" w:hAnsi="宋体"/>
          <w:b/>
          <w:color w:val="auto"/>
          <w:sz w:val="32"/>
          <w:szCs w:val="32"/>
        </w:rPr>
      </w:pPr>
    </w:p>
    <w:p w14:paraId="367F0253">
      <w:pPr>
        <w:spacing w:line="400" w:lineRule="exact"/>
        <w:jc w:val="center"/>
        <w:rPr>
          <w:rFonts w:hint="eastAsia" w:ascii="宋体" w:hAnsi="宋体"/>
          <w:b/>
          <w:color w:val="auto"/>
          <w:sz w:val="32"/>
          <w:szCs w:val="32"/>
        </w:rPr>
      </w:pPr>
    </w:p>
    <w:p w14:paraId="45EA94A5">
      <w:pPr>
        <w:spacing w:line="400" w:lineRule="exact"/>
        <w:jc w:val="center"/>
        <w:rPr>
          <w:rFonts w:hint="eastAsia" w:ascii="宋体" w:hAnsi="宋体"/>
          <w:b/>
          <w:color w:val="auto"/>
          <w:sz w:val="32"/>
          <w:szCs w:val="32"/>
        </w:rPr>
      </w:pPr>
    </w:p>
    <w:p w14:paraId="1A4A8AEC">
      <w:pPr>
        <w:spacing w:line="400" w:lineRule="exact"/>
        <w:rPr>
          <w:rFonts w:hint="eastAsia" w:ascii="宋体" w:hAnsi="宋体"/>
          <w:b/>
          <w:color w:val="auto"/>
          <w:sz w:val="32"/>
          <w:szCs w:val="32"/>
        </w:rPr>
        <w:sectPr>
          <w:headerReference r:id="rId4" w:type="first"/>
          <w:footerReference r:id="rId6" w:type="first"/>
          <w:headerReference r:id="rId3" w:type="default"/>
          <w:footerReference r:id="rId5" w:type="default"/>
          <w:pgSz w:w="11906" w:h="16838"/>
          <w:pgMar w:top="1440" w:right="1440" w:bottom="1440" w:left="1587" w:header="851" w:footer="992" w:gutter="0"/>
          <w:pgNumType w:start="0"/>
          <w:cols w:space="720" w:num="1"/>
          <w:titlePg/>
          <w:docGrid w:type="lines" w:linePitch="312" w:charSpace="0"/>
        </w:sectPr>
      </w:pPr>
    </w:p>
    <w:p w14:paraId="79EA6BE4">
      <w:pPr>
        <w:pStyle w:val="3"/>
        <w:spacing w:line="400" w:lineRule="exact"/>
        <w:jc w:val="center"/>
        <w:rPr>
          <w:rFonts w:hint="eastAsia"/>
          <w:color w:val="auto"/>
        </w:rPr>
      </w:pPr>
      <w:r>
        <w:rPr>
          <w:color w:val="auto"/>
        </w:rPr>
        <mc:AlternateContent>
          <mc:Choice Requires="wps">
            <w:drawing>
              <wp:anchor distT="0" distB="0" distL="114300" distR="114300" simplePos="0" relativeHeight="251663360" behindDoc="0" locked="0" layoutInCell="1" allowOverlap="1">
                <wp:simplePos x="0" y="0"/>
                <wp:positionH relativeFrom="column">
                  <wp:posOffset>-264795</wp:posOffset>
                </wp:positionH>
                <wp:positionV relativeFrom="paragraph">
                  <wp:posOffset>535940</wp:posOffset>
                </wp:positionV>
                <wp:extent cx="5909310" cy="1279525"/>
                <wp:effectExtent l="0" t="0" r="15240" b="15875"/>
                <wp:wrapNone/>
                <wp:docPr id="7" name="文本框 101"/>
                <wp:cNvGraphicFramePr/>
                <a:graphic xmlns:a="http://schemas.openxmlformats.org/drawingml/2006/main">
                  <a:graphicData uri="http://schemas.microsoft.com/office/word/2010/wordprocessingShape">
                    <wps:wsp>
                      <wps:cNvSpPr txBox="1"/>
                      <wps:spPr>
                        <a:xfrm>
                          <a:off x="0" y="0"/>
                          <a:ext cx="5909310" cy="1279525"/>
                        </a:xfrm>
                        <a:prstGeom prst="rect">
                          <a:avLst/>
                        </a:prstGeom>
                        <a:solidFill>
                          <a:srgbClr val="FFFFFF"/>
                        </a:solidFill>
                        <a:ln>
                          <a:noFill/>
                        </a:ln>
                      </wps:spPr>
                      <wps:txbx>
                        <w:txbxContent>
                          <w:p w14:paraId="5D5DDAC8">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000000"/>
                                <w:sz w:val="21"/>
                                <w:szCs w:val="21"/>
                              </w:rPr>
                              <w:t>项目概况</w:t>
                            </w:r>
                          </w:p>
                          <w:p w14:paraId="0BAC5263">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u w:val="single"/>
                                <w:lang w:eastAsia="zh-CN"/>
                              </w:rPr>
                              <w:t>文化与旅游学院实训室建设</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项目的潜在供应商应在政采云平台（</w:t>
                            </w:r>
                            <w:r>
                              <w:rPr>
                                <w:rFonts w:hint="eastAsia" w:ascii="宋体" w:hAnsi="宋体" w:eastAsia="宋体" w:cs="宋体"/>
                                <w:snapToGrid w:val="0"/>
                                <w:color w:val="auto"/>
                                <w:sz w:val="21"/>
                                <w:szCs w:val="21"/>
                              </w:rPr>
                              <w:t>https://www.zcygov.cn/）获取（下载）</w:t>
                            </w:r>
                            <w:r>
                              <w:rPr>
                                <w:rFonts w:hint="eastAsia" w:ascii="宋体" w:hAnsi="宋体" w:eastAsia="宋体" w:cs="宋体"/>
                                <w:color w:val="auto"/>
                                <w:sz w:val="21"/>
                                <w:szCs w:val="21"/>
                              </w:rPr>
                              <w:t>获取竞争性谈判文件，并于</w:t>
                            </w:r>
                            <w:r>
                              <w:rPr>
                                <w:rFonts w:hint="eastAsia" w:ascii="宋体" w:hAnsi="宋体" w:eastAsia="宋体" w:cs="宋体"/>
                                <w:color w:val="auto"/>
                                <w:sz w:val="21"/>
                                <w:szCs w:val="21"/>
                                <w:u w:val="single"/>
                                <w:lang w:val="en-US" w:eastAsia="zh-CN"/>
                              </w:rPr>
                              <w:t>202</w:t>
                            </w:r>
                            <w:r>
                              <w:rPr>
                                <w:rFonts w:hint="eastAsia" w:ascii="宋体" w:hAnsi="宋体" w:cs="宋体"/>
                                <w:color w:val="auto"/>
                                <w:sz w:val="21"/>
                                <w:szCs w:val="21"/>
                                <w:u w:val="single"/>
                                <w:lang w:val="en-US" w:eastAsia="zh-CN"/>
                              </w:rPr>
                              <w:t>5</w:t>
                            </w:r>
                            <w:r>
                              <w:rPr>
                                <w:rFonts w:hint="eastAsia" w:ascii="宋体" w:hAnsi="宋体" w:eastAsia="宋体" w:cs="宋体"/>
                                <w:bCs/>
                                <w:color w:val="auto"/>
                                <w:sz w:val="21"/>
                                <w:szCs w:val="21"/>
                                <w:u w:val="single"/>
                              </w:rPr>
                              <w:t>年</w:t>
                            </w:r>
                            <w:r>
                              <w:rPr>
                                <w:rFonts w:hint="eastAsia" w:ascii="宋体" w:hAnsi="宋体" w:cs="宋体"/>
                                <w:bCs/>
                                <w:color w:val="auto"/>
                                <w:sz w:val="21"/>
                                <w:szCs w:val="21"/>
                                <w:u w:val="single"/>
                                <w:lang w:val="en-US" w:eastAsia="zh-CN"/>
                              </w:rPr>
                              <w:t>9</w:t>
                            </w:r>
                            <w:r>
                              <w:rPr>
                                <w:rFonts w:hint="eastAsia" w:ascii="宋体" w:hAnsi="宋体" w:eastAsia="宋体" w:cs="宋体"/>
                                <w:bCs/>
                                <w:color w:val="auto"/>
                                <w:sz w:val="21"/>
                                <w:szCs w:val="21"/>
                                <w:u w:val="single"/>
                              </w:rPr>
                              <w:t>月</w:t>
                            </w:r>
                            <w:r>
                              <w:rPr>
                                <w:rFonts w:hint="eastAsia" w:ascii="宋体" w:hAnsi="宋体" w:cs="宋体"/>
                                <w:bCs/>
                                <w:color w:val="auto"/>
                                <w:sz w:val="21"/>
                                <w:szCs w:val="21"/>
                                <w:u w:val="single"/>
                                <w:lang w:val="en-US" w:eastAsia="zh-CN"/>
                              </w:rPr>
                              <w:t>16</w:t>
                            </w:r>
                            <w:r>
                              <w:rPr>
                                <w:rFonts w:hint="eastAsia" w:ascii="宋体" w:hAnsi="宋体" w:eastAsia="宋体" w:cs="宋体"/>
                                <w:bCs/>
                                <w:color w:val="auto"/>
                                <w:sz w:val="21"/>
                                <w:szCs w:val="21"/>
                                <w:u w:val="single"/>
                              </w:rPr>
                              <w:t>日</w:t>
                            </w:r>
                            <w:r>
                              <w:rPr>
                                <w:rFonts w:hint="eastAsia" w:ascii="宋体" w:hAnsi="宋体" w:cs="宋体"/>
                                <w:bCs/>
                                <w:color w:val="auto"/>
                                <w:sz w:val="21"/>
                                <w:szCs w:val="21"/>
                                <w:u w:val="single"/>
                                <w:lang w:val="en-US" w:eastAsia="zh-CN"/>
                              </w:rPr>
                              <w:t>13</w:t>
                            </w:r>
                            <w:r>
                              <w:rPr>
                                <w:rFonts w:hint="eastAsia" w:ascii="宋体" w:hAnsi="宋体" w:eastAsia="宋体" w:cs="宋体"/>
                                <w:bCs/>
                                <w:color w:val="auto"/>
                                <w:sz w:val="21"/>
                                <w:szCs w:val="21"/>
                                <w:u w:val="single"/>
                              </w:rPr>
                              <w:t>点</w:t>
                            </w:r>
                            <w:r>
                              <w:rPr>
                                <w:rFonts w:hint="eastAsia" w:ascii="宋体" w:hAnsi="宋体" w:cs="宋体"/>
                                <w:bCs/>
                                <w:color w:val="auto"/>
                                <w:sz w:val="21"/>
                                <w:szCs w:val="21"/>
                                <w:u w:val="single"/>
                                <w:lang w:val="en-US" w:eastAsia="zh-CN"/>
                              </w:rPr>
                              <w:t>00</w:t>
                            </w:r>
                            <w:r>
                              <w:rPr>
                                <w:rFonts w:hint="eastAsia" w:ascii="宋体" w:hAnsi="宋体" w:eastAsia="宋体" w:cs="宋体"/>
                                <w:bCs/>
                                <w:color w:val="auto"/>
                                <w:sz w:val="21"/>
                                <w:szCs w:val="21"/>
                                <w:u w:val="single"/>
                              </w:rPr>
                              <w:t>分</w:t>
                            </w:r>
                            <w:r>
                              <w:rPr>
                                <w:rFonts w:hint="eastAsia" w:ascii="宋体" w:hAnsi="宋体" w:eastAsia="宋体" w:cs="宋体"/>
                                <w:bCs/>
                                <w:color w:val="auto"/>
                                <w:sz w:val="21"/>
                                <w:szCs w:val="21"/>
                              </w:rPr>
                              <w:t>（北京时间）前提交响应文件</w:t>
                            </w:r>
                            <w:r>
                              <w:rPr>
                                <w:rFonts w:hint="eastAsia" w:ascii="宋体" w:hAnsi="宋体" w:eastAsia="宋体" w:cs="宋体"/>
                                <w:color w:val="auto"/>
                                <w:sz w:val="21"/>
                                <w:szCs w:val="21"/>
                              </w:rPr>
                              <w:t>。</w:t>
                            </w:r>
                          </w:p>
                          <w:p w14:paraId="7BE5075D"/>
                        </w:txbxContent>
                      </wps:txbx>
                      <wps:bodyPr wrap="square" upright="1"/>
                    </wps:wsp>
                  </a:graphicData>
                </a:graphic>
              </wp:anchor>
            </w:drawing>
          </mc:Choice>
          <mc:Fallback>
            <w:pict>
              <v:shape id="文本框 101" o:spid="_x0000_s1026" o:spt="202" type="#_x0000_t202" style="position:absolute;left:0pt;margin-left:-20.85pt;margin-top:42.2pt;height:100.75pt;width:465.3pt;z-index:251663360;mso-width-relative:page;mso-height-relative:page;" fillcolor="#FFFFFF" filled="t" stroked="f" coordsize="21600,21600" o:gfxdata="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tDhaj2AAAAAoBAAAPAAAAAAAAAAEAIAAAACIAAABk&#10;cnMvZG93bnJldi54bWxQSwECFAAUAAAACACHTuJAdHEd2c0BAACIAwAADgAAAAAAAAABACAAAAAn&#10;AQAAZHJzL2Uyb0RvYy54bWxQSwUGAAAAAAYABgBZAQAAZgUAAAAA&#10;">
                <v:fill on="t" focussize="0,0"/>
                <v:stroke on="f"/>
                <v:imagedata o:title=""/>
                <o:lock v:ext="edit" aspectratio="f"/>
                <v:textbox>
                  <w:txbxContent>
                    <w:p w14:paraId="5D5DDAC8">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000000"/>
                          <w:sz w:val="21"/>
                          <w:szCs w:val="21"/>
                        </w:rPr>
                        <w:t>项目概况</w:t>
                      </w:r>
                    </w:p>
                    <w:p w14:paraId="0BAC5263">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u w:val="single"/>
                          <w:lang w:eastAsia="zh-CN"/>
                        </w:rPr>
                        <w:t>文化与旅游学院实训室建设</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项目的潜在供应商应在政采云平台（</w:t>
                      </w:r>
                      <w:r>
                        <w:rPr>
                          <w:rFonts w:hint="eastAsia" w:ascii="宋体" w:hAnsi="宋体" w:eastAsia="宋体" w:cs="宋体"/>
                          <w:snapToGrid w:val="0"/>
                          <w:color w:val="auto"/>
                          <w:sz w:val="21"/>
                          <w:szCs w:val="21"/>
                        </w:rPr>
                        <w:t>https://www.zcygov.cn/）获取（下载）</w:t>
                      </w:r>
                      <w:r>
                        <w:rPr>
                          <w:rFonts w:hint="eastAsia" w:ascii="宋体" w:hAnsi="宋体" w:eastAsia="宋体" w:cs="宋体"/>
                          <w:color w:val="auto"/>
                          <w:sz w:val="21"/>
                          <w:szCs w:val="21"/>
                        </w:rPr>
                        <w:t>获取竞争性谈判文件，并于</w:t>
                      </w:r>
                      <w:r>
                        <w:rPr>
                          <w:rFonts w:hint="eastAsia" w:ascii="宋体" w:hAnsi="宋体" w:eastAsia="宋体" w:cs="宋体"/>
                          <w:color w:val="auto"/>
                          <w:sz w:val="21"/>
                          <w:szCs w:val="21"/>
                          <w:u w:val="single"/>
                          <w:lang w:val="en-US" w:eastAsia="zh-CN"/>
                        </w:rPr>
                        <w:t>202</w:t>
                      </w:r>
                      <w:r>
                        <w:rPr>
                          <w:rFonts w:hint="eastAsia" w:ascii="宋体" w:hAnsi="宋体" w:cs="宋体"/>
                          <w:color w:val="auto"/>
                          <w:sz w:val="21"/>
                          <w:szCs w:val="21"/>
                          <w:u w:val="single"/>
                          <w:lang w:val="en-US" w:eastAsia="zh-CN"/>
                        </w:rPr>
                        <w:t>5</w:t>
                      </w:r>
                      <w:r>
                        <w:rPr>
                          <w:rFonts w:hint="eastAsia" w:ascii="宋体" w:hAnsi="宋体" w:eastAsia="宋体" w:cs="宋体"/>
                          <w:bCs/>
                          <w:color w:val="auto"/>
                          <w:sz w:val="21"/>
                          <w:szCs w:val="21"/>
                          <w:u w:val="single"/>
                        </w:rPr>
                        <w:t>年</w:t>
                      </w:r>
                      <w:r>
                        <w:rPr>
                          <w:rFonts w:hint="eastAsia" w:ascii="宋体" w:hAnsi="宋体" w:cs="宋体"/>
                          <w:bCs/>
                          <w:color w:val="auto"/>
                          <w:sz w:val="21"/>
                          <w:szCs w:val="21"/>
                          <w:u w:val="single"/>
                          <w:lang w:val="en-US" w:eastAsia="zh-CN"/>
                        </w:rPr>
                        <w:t>9</w:t>
                      </w:r>
                      <w:r>
                        <w:rPr>
                          <w:rFonts w:hint="eastAsia" w:ascii="宋体" w:hAnsi="宋体" w:eastAsia="宋体" w:cs="宋体"/>
                          <w:bCs/>
                          <w:color w:val="auto"/>
                          <w:sz w:val="21"/>
                          <w:szCs w:val="21"/>
                          <w:u w:val="single"/>
                        </w:rPr>
                        <w:t>月</w:t>
                      </w:r>
                      <w:r>
                        <w:rPr>
                          <w:rFonts w:hint="eastAsia" w:ascii="宋体" w:hAnsi="宋体" w:cs="宋体"/>
                          <w:bCs/>
                          <w:color w:val="auto"/>
                          <w:sz w:val="21"/>
                          <w:szCs w:val="21"/>
                          <w:u w:val="single"/>
                          <w:lang w:val="en-US" w:eastAsia="zh-CN"/>
                        </w:rPr>
                        <w:t>16</w:t>
                      </w:r>
                      <w:r>
                        <w:rPr>
                          <w:rFonts w:hint="eastAsia" w:ascii="宋体" w:hAnsi="宋体" w:eastAsia="宋体" w:cs="宋体"/>
                          <w:bCs/>
                          <w:color w:val="auto"/>
                          <w:sz w:val="21"/>
                          <w:szCs w:val="21"/>
                          <w:u w:val="single"/>
                        </w:rPr>
                        <w:t>日</w:t>
                      </w:r>
                      <w:r>
                        <w:rPr>
                          <w:rFonts w:hint="eastAsia" w:ascii="宋体" w:hAnsi="宋体" w:cs="宋体"/>
                          <w:bCs/>
                          <w:color w:val="auto"/>
                          <w:sz w:val="21"/>
                          <w:szCs w:val="21"/>
                          <w:u w:val="single"/>
                          <w:lang w:val="en-US" w:eastAsia="zh-CN"/>
                        </w:rPr>
                        <w:t>13</w:t>
                      </w:r>
                      <w:r>
                        <w:rPr>
                          <w:rFonts w:hint="eastAsia" w:ascii="宋体" w:hAnsi="宋体" w:eastAsia="宋体" w:cs="宋体"/>
                          <w:bCs/>
                          <w:color w:val="auto"/>
                          <w:sz w:val="21"/>
                          <w:szCs w:val="21"/>
                          <w:u w:val="single"/>
                        </w:rPr>
                        <w:t>点</w:t>
                      </w:r>
                      <w:r>
                        <w:rPr>
                          <w:rFonts w:hint="eastAsia" w:ascii="宋体" w:hAnsi="宋体" w:cs="宋体"/>
                          <w:bCs/>
                          <w:color w:val="auto"/>
                          <w:sz w:val="21"/>
                          <w:szCs w:val="21"/>
                          <w:u w:val="single"/>
                          <w:lang w:val="en-US" w:eastAsia="zh-CN"/>
                        </w:rPr>
                        <w:t>00</w:t>
                      </w:r>
                      <w:r>
                        <w:rPr>
                          <w:rFonts w:hint="eastAsia" w:ascii="宋体" w:hAnsi="宋体" w:eastAsia="宋体" w:cs="宋体"/>
                          <w:bCs/>
                          <w:color w:val="auto"/>
                          <w:sz w:val="21"/>
                          <w:szCs w:val="21"/>
                          <w:u w:val="single"/>
                        </w:rPr>
                        <w:t>分</w:t>
                      </w:r>
                      <w:r>
                        <w:rPr>
                          <w:rFonts w:hint="eastAsia" w:ascii="宋体" w:hAnsi="宋体" w:eastAsia="宋体" w:cs="宋体"/>
                          <w:bCs/>
                          <w:color w:val="auto"/>
                          <w:sz w:val="21"/>
                          <w:szCs w:val="21"/>
                        </w:rPr>
                        <w:t>（北京时间）前提交响应文件</w:t>
                      </w:r>
                      <w:r>
                        <w:rPr>
                          <w:rFonts w:hint="eastAsia" w:ascii="宋体" w:hAnsi="宋体" w:eastAsia="宋体" w:cs="宋体"/>
                          <w:color w:val="auto"/>
                          <w:sz w:val="21"/>
                          <w:szCs w:val="21"/>
                        </w:rPr>
                        <w:t>。</w:t>
                      </w:r>
                    </w:p>
                    <w:p w14:paraId="7BE5075D"/>
                  </w:txbxContent>
                </v:textbox>
              </v:shape>
            </w:pict>
          </mc:Fallback>
        </mc:AlternateContent>
      </w:r>
      <w:bookmarkStart w:id="0" w:name="_Toc80205920"/>
      <w:r>
        <w:rPr>
          <w:rFonts w:hint="eastAsia"/>
          <w:color w:val="auto"/>
        </w:rPr>
        <w:t>第一章 竞争性谈判公告</w:t>
      </w:r>
      <w:bookmarkEnd w:id="0"/>
      <w:bookmarkStart w:id="1" w:name="_Toc44229878"/>
      <w:bookmarkStart w:id="2" w:name="_Toc35393629"/>
      <w:bookmarkStart w:id="3" w:name="_Toc35393798"/>
      <w:bookmarkStart w:id="4" w:name="_Toc28359012"/>
      <w:bookmarkStart w:id="5" w:name="_Toc28359089"/>
      <w:bookmarkStart w:id="6" w:name="_Toc28359004"/>
      <w:bookmarkStart w:id="7" w:name="_Toc35393623"/>
      <w:bookmarkStart w:id="8" w:name="_Toc28359081"/>
      <w:bookmarkStart w:id="9" w:name="_Toc35393792"/>
    </w:p>
    <w:p w14:paraId="72538F20">
      <w:pPr>
        <w:rPr>
          <w:rFonts w:hint="eastAsia"/>
          <w:color w:val="auto"/>
        </w:rPr>
      </w:pPr>
    </w:p>
    <w:p w14:paraId="26290F2A">
      <w:pPr>
        <w:rPr>
          <w:rFonts w:hint="eastAsia"/>
          <w:color w:val="auto"/>
        </w:rPr>
      </w:pPr>
    </w:p>
    <w:p w14:paraId="1945E023">
      <w:pPr>
        <w:rPr>
          <w:rFonts w:hint="eastAsia"/>
          <w:color w:val="auto"/>
        </w:rPr>
      </w:pPr>
    </w:p>
    <w:p w14:paraId="6C6DCCBE">
      <w:pPr>
        <w:rPr>
          <w:rFonts w:hint="eastAsia"/>
          <w:color w:val="auto"/>
        </w:rPr>
      </w:pPr>
    </w:p>
    <w:p w14:paraId="046A79F1">
      <w:pPr>
        <w:rPr>
          <w:rFonts w:hint="eastAsia"/>
          <w:color w:val="auto"/>
        </w:rPr>
      </w:pPr>
    </w:p>
    <w:p w14:paraId="32E30C66">
      <w:pPr>
        <w:rPr>
          <w:color w:val="auto"/>
        </w:rPr>
      </w:pPr>
    </w:p>
    <w:p w14:paraId="6B54B0FF">
      <w:pPr>
        <w:rPr>
          <w:rFonts w:hint="eastAsia" w:ascii="黑体" w:hAnsi="黑体" w:eastAsia="黑体" w:cs="宋体"/>
          <w:bCs/>
          <w:color w:val="auto"/>
          <w:sz w:val="24"/>
        </w:rPr>
      </w:pPr>
    </w:p>
    <w:p w14:paraId="2D2E87DF">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rPr>
      </w:pPr>
      <w:r>
        <w:rPr>
          <w:rFonts w:hint="eastAsia" w:ascii="宋体" w:hAnsi="宋体" w:eastAsia="宋体" w:cs="宋体"/>
          <w:bCs/>
          <w:color w:val="auto"/>
          <w:sz w:val="24"/>
        </w:rPr>
        <w:t>一、项目基本情况</w:t>
      </w:r>
      <w:bookmarkEnd w:id="1"/>
      <w:bookmarkEnd w:id="2"/>
      <w:bookmarkEnd w:id="3"/>
      <w:bookmarkEnd w:id="4"/>
      <w:bookmarkEnd w:id="5"/>
    </w:p>
    <w:p w14:paraId="210CA2A3">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lang w:eastAsia="zh-CN"/>
        </w:rPr>
      </w:pPr>
      <w:r>
        <w:rPr>
          <w:rFonts w:hint="eastAsia" w:ascii="宋体" w:hAnsi="宋体" w:eastAsia="宋体" w:cs="宋体"/>
          <w:color w:val="auto"/>
          <w:szCs w:val="21"/>
        </w:rPr>
        <w:t>项目名称：</w:t>
      </w:r>
      <w:r>
        <w:rPr>
          <w:rFonts w:hint="eastAsia" w:ascii="宋体" w:hAnsi="宋体" w:eastAsia="宋体" w:cs="宋体"/>
          <w:color w:val="auto"/>
          <w:szCs w:val="21"/>
          <w:lang w:eastAsia="zh-CN"/>
        </w:rPr>
        <w:t>文化与旅游学院实训室建设</w:t>
      </w:r>
    </w:p>
    <w:p w14:paraId="03A34558">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rPr>
        <w:t>项目编号：</w:t>
      </w:r>
      <w:r>
        <w:rPr>
          <w:rFonts w:hint="eastAsia" w:ascii="宋体" w:hAnsi="宋体" w:cs="宋体"/>
          <w:color w:val="auto"/>
          <w:szCs w:val="21"/>
          <w:lang w:eastAsia="zh-CN"/>
        </w:rPr>
        <w:t>NNZC2025-J1-991036-GXTZ</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lang w:eastAsia="zh-CN"/>
        </w:rPr>
        <w:t>采购计划</w:t>
      </w:r>
      <w:r>
        <w:rPr>
          <w:rFonts w:hint="eastAsia" w:ascii="宋体" w:hAnsi="宋体" w:cs="宋体"/>
          <w:color w:val="auto"/>
          <w:szCs w:val="21"/>
          <w:highlight w:val="none"/>
          <w:lang w:val="en-US" w:eastAsia="zh-CN"/>
        </w:rPr>
        <w:t>文</w:t>
      </w:r>
      <w:r>
        <w:rPr>
          <w:rFonts w:hint="eastAsia" w:ascii="宋体" w:hAnsi="宋体" w:eastAsia="宋体" w:cs="宋体"/>
          <w:color w:val="auto"/>
          <w:szCs w:val="21"/>
          <w:highlight w:val="none"/>
          <w:lang w:eastAsia="zh-CN"/>
        </w:rPr>
        <w:t>号：NNZC[2025]5806号</w:t>
      </w:r>
    </w:p>
    <w:p w14:paraId="035F327C">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lang w:eastAsia="zh-CN"/>
        </w:rPr>
      </w:pPr>
      <w:r>
        <w:rPr>
          <w:rFonts w:hint="eastAsia" w:ascii="宋体" w:hAnsi="宋体" w:eastAsia="宋体" w:cs="宋体"/>
          <w:color w:val="auto"/>
          <w:szCs w:val="21"/>
        </w:rPr>
        <w:t>预算金额：</w:t>
      </w:r>
      <w:r>
        <w:rPr>
          <w:rFonts w:hint="eastAsia" w:ascii="宋体" w:hAnsi="宋体" w:eastAsia="宋体" w:cs="宋体"/>
          <w:color w:val="auto"/>
          <w:szCs w:val="21"/>
          <w:u w:val="single"/>
        </w:rPr>
        <w:t>186.999</w:t>
      </w:r>
      <w:r>
        <w:rPr>
          <w:rFonts w:hint="eastAsia" w:ascii="宋体" w:hAnsi="宋体" w:eastAsia="宋体" w:cs="宋体"/>
          <w:color w:val="auto"/>
          <w:szCs w:val="21"/>
        </w:rPr>
        <w:t>万元</w:t>
      </w:r>
      <w:r>
        <w:rPr>
          <w:rFonts w:hint="eastAsia" w:ascii="宋体" w:hAnsi="宋体" w:cs="宋体"/>
          <w:color w:val="auto"/>
          <w:szCs w:val="21"/>
          <w:lang w:eastAsia="zh-CN"/>
        </w:rPr>
        <w:t>；</w:t>
      </w:r>
      <w:r>
        <w:rPr>
          <w:rFonts w:hint="eastAsia" w:ascii="宋体" w:hAnsi="宋体" w:eastAsia="宋体" w:cs="宋体"/>
          <w:color w:val="auto"/>
          <w:szCs w:val="21"/>
        </w:rPr>
        <w:t>其中A分标：</w:t>
      </w:r>
      <w:r>
        <w:rPr>
          <w:rFonts w:hint="eastAsia" w:ascii="宋体" w:hAnsi="宋体" w:eastAsia="宋体" w:cs="宋体"/>
          <w:color w:val="auto"/>
          <w:szCs w:val="21"/>
          <w:u w:val="single"/>
        </w:rPr>
        <w:t>82.26</w:t>
      </w:r>
      <w:r>
        <w:rPr>
          <w:rFonts w:hint="eastAsia" w:ascii="宋体" w:hAnsi="宋体" w:eastAsia="宋体" w:cs="宋体"/>
          <w:color w:val="auto"/>
          <w:szCs w:val="21"/>
        </w:rPr>
        <w:t>万元</w:t>
      </w:r>
      <w:r>
        <w:rPr>
          <w:rFonts w:hint="eastAsia" w:ascii="宋体" w:hAnsi="宋体" w:cs="宋体"/>
          <w:color w:val="auto"/>
          <w:szCs w:val="21"/>
          <w:lang w:eastAsia="zh-CN"/>
        </w:rPr>
        <w:t>、</w:t>
      </w:r>
      <w:r>
        <w:rPr>
          <w:rFonts w:hint="eastAsia" w:ascii="宋体" w:hAnsi="宋体" w:eastAsia="宋体" w:cs="宋体"/>
          <w:color w:val="auto"/>
          <w:szCs w:val="21"/>
        </w:rPr>
        <w:t>B分标：</w:t>
      </w:r>
      <w:r>
        <w:rPr>
          <w:rFonts w:hint="eastAsia" w:ascii="宋体" w:hAnsi="宋体" w:eastAsia="宋体" w:cs="宋体"/>
          <w:color w:val="auto"/>
          <w:szCs w:val="21"/>
          <w:u w:val="single"/>
        </w:rPr>
        <w:t>74.525</w:t>
      </w:r>
      <w:r>
        <w:rPr>
          <w:rFonts w:hint="eastAsia" w:ascii="宋体" w:hAnsi="宋体" w:eastAsia="宋体" w:cs="宋体"/>
          <w:color w:val="auto"/>
          <w:szCs w:val="21"/>
        </w:rPr>
        <w:t>万元</w:t>
      </w:r>
      <w:r>
        <w:rPr>
          <w:rFonts w:hint="eastAsia" w:ascii="宋体" w:hAnsi="宋体" w:cs="宋体"/>
          <w:color w:val="auto"/>
          <w:szCs w:val="21"/>
          <w:lang w:eastAsia="zh-CN"/>
        </w:rPr>
        <w:t>、</w:t>
      </w:r>
      <w:r>
        <w:rPr>
          <w:rFonts w:hint="eastAsia" w:ascii="宋体" w:hAnsi="宋体" w:eastAsia="宋体" w:cs="宋体"/>
          <w:color w:val="auto"/>
          <w:szCs w:val="21"/>
        </w:rPr>
        <w:t>C分标：</w:t>
      </w:r>
      <w:r>
        <w:rPr>
          <w:rFonts w:hint="eastAsia" w:ascii="宋体" w:hAnsi="宋体" w:eastAsia="宋体" w:cs="宋体"/>
          <w:color w:val="auto"/>
          <w:szCs w:val="21"/>
          <w:u w:val="single"/>
        </w:rPr>
        <w:t>16.824</w:t>
      </w:r>
      <w:r>
        <w:rPr>
          <w:rFonts w:hint="eastAsia" w:ascii="宋体" w:hAnsi="宋体" w:eastAsia="宋体" w:cs="宋体"/>
          <w:color w:val="auto"/>
          <w:szCs w:val="21"/>
        </w:rPr>
        <w:t>万元</w:t>
      </w:r>
      <w:r>
        <w:rPr>
          <w:rFonts w:hint="eastAsia" w:ascii="宋体" w:hAnsi="宋体" w:cs="宋体"/>
          <w:color w:val="auto"/>
          <w:szCs w:val="21"/>
          <w:lang w:eastAsia="zh-CN"/>
        </w:rPr>
        <w:t>、</w:t>
      </w:r>
      <w:r>
        <w:rPr>
          <w:rFonts w:hint="eastAsia" w:ascii="宋体" w:hAnsi="宋体" w:eastAsia="宋体" w:cs="宋体"/>
          <w:color w:val="auto"/>
          <w:szCs w:val="21"/>
        </w:rPr>
        <w:t>D分标：</w:t>
      </w:r>
      <w:r>
        <w:rPr>
          <w:rFonts w:hint="eastAsia" w:ascii="宋体" w:hAnsi="宋体" w:eastAsia="宋体" w:cs="宋体"/>
          <w:color w:val="auto"/>
          <w:szCs w:val="21"/>
          <w:u w:val="single"/>
        </w:rPr>
        <w:t>13.39</w:t>
      </w:r>
      <w:r>
        <w:rPr>
          <w:rFonts w:hint="eastAsia" w:ascii="宋体" w:hAnsi="宋体" w:eastAsia="宋体" w:cs="宋体"/>
          <w:color w:val="auto"/>
          <w:szCs w:val="21"/>
        </w:rPr>
        <w:t>万元</w:t>
      </w:r>
      <w:r>
        <w:rPr>
          <w:rFonts w:hint="eastAsia" w:ascii="宋体" w:hAnsi="宋体" w:cs="宋体"/>
          <w:color w:val="auto"/>
          <w:szCs w:val="21"/>
          <w:lang w:eastAsia="zh-CN"/>
        </w:rPr>
        <w:t>。</w:t>
      </w:r>
    </w:p>
    <w:tbl>
      <w:tblPr>
        <w:tblStyle w:val="29"/>
        <w:tblW w:w="9421" w:type="dxa"/>
        <w:tblInd w:w="-27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5"/>
        <w:gridCol w:w="4506"/>
        <w:gridCol w:w="1166"/>
        <w:gridCol w:w="1017"/>
        <w:gridCol w:w="2027"/>
      </w:tblGrid>
      <w:tr w14:paraId="3BFB2E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4" w:hRule="atLeast"/>
        </w:trPr>
        <w:tc>
          <w:tcPr>
            <w:tcW w:w="705" w:type="dxa"/>
            <w:tcBorders>
              <w:top w:val="single" w:color="auto" w:sz="4" w:space="0"/>
              <w:left w:val="single" w:color="auto" w:sz="4" w:space="0"/>
              <w:bottom w:val="single" w:color="auto" w:sz="4" w:space="0"/>
              <w:right w:val="single" w:color="auto" w:sz="4" w:space="0"/>
            </w:tcBorders>
            <w:noWrap w:val="0"/>
            <w:vAlign w:val="center"/>
          </w:tcPr>
          <w:p w14:paraId="508EC50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Cs w:val="21"/>
                <w:lang w:eastAsia="zh-CN"/>
              </w:rPr>
            </w:pPr>
            <w:r>
              <w:rPr>
                <w:rFonts w:hint="eastAsia" w:ascii="宋体" w:hAnsi="宋体" w:cs="宋体"/>
                <w:color w:val="auto"/>
                <w:szCs w:val="21"/>
                <w:lang w:eastAsia="zh-CN"/>
              </w:rPr>
              <w:t>分标</w:t>
            </w:r>
          </w:p>
        </w:tc>
        <w:tc>
          <w:tcPr>
            <w:tcW w:w="4506" w:type="dxa"/>
            <w:tcBorders>
              <w:top w:val="single" w:color="auto" w:sz="4" w:space="0"/>
              <w:left w:val="single" w:color="auto" w:sz="4" w:space="0"/>
              <w:bottom w:val="single" w:color="auto" w:sz="4" w:space="0"/>
              <w:right w:val="single" w:color="auto" w:sz="4" w:space="0"/>
            </w:tcBorders>
            <w:noWrap w:val="0"/>
            <w:vAlign w:val="center"/>
          </w:tcPr>
          <w:p w14:paraId="5216A31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Cs w:val="21"/>
              </w:rPr>
            </w:pPr>
            <w:r>
              <w:rPr>
                <w:rFonts w:hint="eastAsia" w:ascii="宋体" w:hAnsi="宋体" w:eastAsia="宋体" w:cs="宋体"/>
                <w:color w:val="auto"/>
                <w:szCs w:val="21"/>
              </w:rPr>
              <w:t>标的的名称</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370D8F81">
            <w:pPr>
              <w:jc w:val="center"/>
              <w:rPr>
                <w:rFonts w:hint="eastAsia" w:ascii="宋体" w:hAnsi="宋体" w:eastAsia="宋体" w:cs="宋体"/>
                <w:color w:val="auto"/>
                <w:szCs w:val="21"/>
              </w:rPr>
            </w:pPr>
            <w:r>
              <w:rPr>
                <w:rFonts w:hint="eastAsia" w:ascii="宋体" w:hAnsi="宋体" w:cs="宋体"/>
                <w:color w:val="auto"/>
                <w:sz w:val="24"/>
              </w:rPr>
              <w:t>单位</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1F2E5A57">
            <w:pPr>
              <w:jc w:val="center"/>
              <w:rPr>
                <w:rFonts w:hint="eastAsia" w:ascii="宋体" w:hAnsi="宋体" w:eastAsia="宋体" w:cs="宋体"/>
                <w:color w:val="auto"/>
                <w:szCs w:val="21"/>
              </w:rPr>
            </w:pPr>
            <w:r>
              <w:rPr>
                <w:rFonts w:hint="eastAsia" w:ascii="宋体" w:hAnsi="宋体" w:cs="宋体"/>
                <w:color w:val="auto"/>
                <w:sz w:val="24"/>
              </w:rPr>
              <w:t>数量</w:t>
            </w:r>
          </w:p>
        </w:tc>
        <w:tc>
          <w:tcPr>
            <w:tcW w:w="2027" w:type="dxa"/>
            <w:tcBorders>
              <w:top w:val="single" w:color="auto" w:sz="4" w:space="0"/>
              <w:left w:val="single" w:color="auto" w:sz="4" w:space="0"/>
              <w:bottom w:val="single" w:color="auto" w:sz="4" w:space="0"/>
              <w:right w:val="single" w:color="auto" w:sz="4" w:space="0"/>
            </w:tcBorders>
            <w:noWrap w:val="0"/>
            <w:vAlign w:val="center"/>
          </w:tcPr>
          <w:p w14:paraId="1867522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Cs w:val="21"/>
              </w:rPr>
            </w:pPr>
            <w:r>
              <w:rPr>
                <w:rFonts w:hint="eastAsia" w:ascii="宋体" w:hAnsi="宋体" w:eastAsia="宋体" w:cs="宋体"/>
                <w:color w:val="auto"/>
                <w:szCs w:val="21"/>
              </w:rPr>
              <w:t>简要技术需求或者货物要求</w:t>
            </w:r>
          </w:p>
        </w:tc>
      </w:tr>
      <w:tr w14:paraId="5D9D4E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05" w:type="dxa"/>
            <w:vMerge w:val="restart"/>
            <w:tcBorders>
              <w:top w:val="single" w:color="auto" w:sz="4" w:space="0"/>
              <w:left w:val="single" w:color="auto" w:sz="4" w:space="0"/>
              <w:right w:val="single" w:color="auto" w:sz="4" w:space="0"/>
            </w:tcBorders>
            <w:noWrap w:val="0"/>
            <w:vAlign w:val="center"/>
          </w:tcPr>
          <w:p w14:paraId="59B9584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A</w:t>
            </w:r>
          </w:p>
        </w:tc>
        <w:tc>
          <w:tcPr>
            <w:tcW w:w="4506" w:type="dxa"/>
            <w:tcBorders>
              <w:top w:val="single" w:color="auto" w:sz="4" w:space="0"/>
              <w:left w:val="single" w:color="auto" w:sz="4" w:space="0"/>
              <w:bottom w:val="single" w:color="auto" w:sz="4" w:space="0"/>
              <w:right w:val="single" w:color="auto" w:sz="4" w:space="0"/>
            </w:tcBorders>
            <w:noWrap w:val="0"/>
            <w:vAlign w:val="center"/>
          </w:tcPr>
          <w:p w14:paraId="084567F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Cs w:val="21"/>
              </w:rPr>
            </w:pPr>
            <w:r>
              <w:rPr>
                <w:rFonts w:hint="eastAsia" w:ascii="宋体" w:hAnsi="宋体" w:cs="宋体"/>
                <w:color w:val="auto"/>
                <w:szCs w:val="21"/>
                <w:lang w:val="en-US" w:eastAsia="zh-CN"/>
              </w:rPr>
              <w:t>1、</w:t>
            </w:r>
            <w:r>
              <w:rPr>
                <w:rFonts w:hint="eastAsia" w:ascii="宋体" w:hAnsi="宋体" w:eastAsia="宋体" w:cs="宋体"/>
                <w:color w:val="auto"/>
                <w:szCs w:val="21"/>
              </w:rPr>
              <w:t>86寸智慧纳米黑板</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1FC82ED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rPr>
              <w:t>套</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281BC81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rPr>
              <w:t>1</w:t>
            </w:r>
          </w:p>
        </w:tc>
        <w:tc>
          <w:tcPr>
            <w:tcW w:w="2027" w:type="dxa"/>
            <w:vMerge w:val="restart"/>
            <w:tcBorders>
              <w:top w:val="single" w:color="auto" w:sz="4" w:space="0"/>
              <w:left w:val="single" w:color="auto" w:sz="4" w:space="0"/>
              <w:right w:val="single" w:color="auto" w:sz="4" w:space="0"/>
            </w:tcBorders>
            <w:noWrap w:val="0"/>
            <w:vAlign w:val="center"/>
          </w:tcPr>
          <w:p w14:paraId="5C6FC67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Cs w:val="21"/>
              </w:rPr>
            </w:pPr>
            <w:r>
              <w:rPr>
                <w:rFonts w:hint="eastAsia" w:ascii="宋体" w:hAnsi="宋体" w:eastAsia="宋体" w:cs="宋体"/>
                <w:color w:val="auto"/>
                <w:szCs w:val="21"/>
                <w:lang w:eastAsia="zh-CN"/>
              </w:rPr>
              <w:t>具体需求详见</w:t>
            </w:r>
            <w:r>
              <w:rPr>
                <w:rFonts w:hint="eastAsia" w:ascii="宋体" w:hAnsi="宋体" w:eastAsia="宋体" w:cs="宋体"/>
                <w:color w:val="auto"/>
                <w:szCs w:val="21"/>
              </w:rPr>
              <w:t>货物需求一览表。</w:t>
            </w:r>
          </w:p>
        </w:tc>
      </w:tr>
      <w:tr w14:paraId="1C8266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05" w:type="dxa"/>
            <w:vMerge w:val="continue"/>
            <w:tcBorders>
              <w:left w:val="single" w:color="auto" w:sz="4" w:space="0"/>
              <w:right w:val="single" w:color="auto" w:sz="4" w:space="0"/>
            </w:tcBorders>
            <w:noWrap w:val="0"/>
            <w:vAlign w:val="center"/>
          </w:tcPr>
          <w:p w14:paraId="6E66497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cs="宋体"/>
                <w:color w:val="auto"/>
                <w:szCs w:val="21"/>
                <w:lang w:val="en-US" w:eastAsia="zh-CN"/>
              </w:rPr>
            </w:pPr>
          </w:p>
        </w:tc>
        <w:tc>
          <w:tcPr>
            <w:tcW w:w="4506" w:type="dxa"/>
            <w:tcBorders>
              <w:top w:val="single" w:color="auto" w:sz="4" w:space="0"/>
              <w:left w:val="single" w:color="auto" w:sz="4" w:space="0"/>
              <w:bottom w:val="single" w:color="auto" w:sz="4" w:space="0"/>
              <w:right w:val="single" w:color="auto" w:sz="4" w:space="0"/>
            </w:tcBorders>
            <w:noWrap w:val="0"/>
            <w:vAlign w:val="center"/>
          </w:tcPr>
          <w:p w14:paraId="3F46F58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Cs w:val="21"/>
              </w:rPr>
            </w:pPr>
            <w:r>
              <w:rPr>
                <w:rFonts w:hint="eastAsia" w:ascii="宋体" w:hAnsi="宋体" w:cs="宋体"/>
                <w:color w:val="auto"/>
                <w:szCs w:val="21"/>
                <w:lang w:val="en-US" w:eastAsia="zh-CN"/>
              </w:rPr>
              <w:t>2、</w:t>
            </w:r>
            <w:r>
              <w:rPr>
                <w:rFonts w:hint="eastAsia" w:ascii="宋体" w:hAnsi="宋体" w:eastAsia="宋体" w:cs="宋体"/>
                <w:color w:val="auto"/>
                <w:szCs w:val="21"/>
              </w:rPr>
              <w:t>专业音响</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0A87E07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rPr>
              <w:t>套</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793185A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rPr>
              <w:t>2</w:t>
            </w:r>
          </w:p>
        </w:tc>
        <w:tc>
          <w:tcPr>
            <w:tcW w:w="2027" w:type="dxa"/>
            <w:vMerge w:val="continue"/>
            <w:tcBorders>
              <w:left w:val="single" w:color="auto" w:sz="4" w:space="0"/>
              <w:right w:val="single" w:color="auto" w:sz="4" w:space="0"/>
            </w:tcBorders>
            <w:noWrap w:val="0"/>
            <w:vAlign w:val="center"/>
          </w:tcPr>
          <w:p w14:paraId="7F62C4F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Cs w:val="21"/>
                <w:lang w:eastAsia="zh-CN"/>
              </w:rPr>
            </w:pPr>
          </w:p>
        </w:tc>
      </w:tr>
      <w:tr w14:paraId="6A4A74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05" w:type="dxa"/>
            <w:vMerge w:val="continue"/>
            <w:tcBorders>
              <w:left w:val="single" w:color="auto" w:sz="4" w:space="0"/>
              <w:right w:val="single" w:color="auto" w:sz="4" w:space="0"/>
            </w:tcBorders>
            <w:noWrap w:val="0"/>
            <w:vAlign w:val="center"/>
          </w:tcPr>
          <w:p w14:paraId="5F7C7A1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cs="宋体"/>
                <w:color w:val="auto"/>
                <w:szCs w:val="21"/>
                <w:lang w:val="en-US" w:eastAsia="zh-CN"/>
              </w:rPr>
            </w:pPr>
          </w:p>
        </w:tc>
        <w:tc>
          <w:tcPr>
            <w:tcW w:w="4506" w:type="dxa"/>
            <w:tcBorders>
              <w:top w:val="single" w:color="auto" w:sz="4" w:space="0"/>
              <w:left w:val="single" w:color="auto" w:sz="4" w:space="0"/>
              <w:bottom w:val="single" w:color="auto" w:sz="4" w:space="0"/>
              <w:right w:val="single" w:color="auto" w:sz="4" w:space="0"/>
            </w:tcBorders>
            <w:noWrap w:val="0"/>
            <w:vAlign w:val="center"/>
          </w:tcPr>
          <w:p w14:paraId="5F869DB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Cs w:val="21"/>
              </w:rPr>
            </w:pPr>
            <w:r>
              <w:rPr>
                <w:rFonts w:hint="eastAsia" w:ascii="宋体" w:hAnsi="宋体" w:cs="宋体"/>
                <w:color w:val="auto"/>
                <w:szCs w:val="21"/>
                <w:lang w:val="en-US" w:eastAsia="zh-CN"/>
              </w:rPr>
              <w:t>3、</w:t>
            </w:r>
            <w:r>
              <w:rPr>
                <w:rFonts w:hint="eastAsia" w:ascii="宋体" w:hAnsi="宋体" w:eastAsia="宋体" w:cs="宋体"/>
                <w:color w:val="auto"/>
                <w:szCs w:val="21"/>
              </w:rPr>
              <w:t>功放</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29B99C7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rPr>
              <w:t>套</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1FB5F9F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rPr>
              <w:t>1</w:t>
            </w:r>
          </w:p>
        </w:tc>
        <w:tc>
          <w:tcPr>
            <w:tcW w:w="2027" w:type="dxa"/>
            <w:vMerge w:val="continue"/>
            <w:tcBorders>
              <w:left w:val="single" w:color="auto" w:sz="4" w:space="0"/>
              <w:right w:val="single" w:color="auto" w:sz="4" w:space="0"/>
            </w:tcBorders>
            <w:noWrap w:val="0"/>
            <w:vAlign w:val="center"/>
          </w:tcPr>
          <w:p w14:paraId="39FD861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Cs w:val="21"/>
                <w:lang w:eastAsia="zh-CN"/>
              </w:rPr>
            </w:pPr>
          </w:p>
        </w:tc>
      </w:tr>
      <w:tr w14:paraId="3C91E3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05" w:type="dxa"/>
            <w:vMerge w:val="continue"/>
            <w:tcBorders>
              <w:left w:val="single" w:color="auto" w:sz="4" w:space="0"/>
              <w:right w:val="single" w:color="auto" w:sz="4" w:space="0"/>
            </w:tcBorders>
            <w:noWrap w:val="0"/>
            <w:vAlign w:val="center"/>
          </w:tcPr>
          <w:p w14:paraId="04F7839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cs="宋体"/>
                <w:color w:val="auto"/>
                <w:szCs w:val="21"/>
                <w:lang w:val="en-US" w:eastAsia="zh-CN"/>
              </w:rPr>
            </w:pPr>
          </w:p>
        </w:tc>
        <w:tc>
          <w:tcPr>
            <w:tcW w:w="4506" w:type="dxa"/>
            <w:tcBorders>
              <w:top w:val="single" w:color="auto" w:sz="4" w:space="0"/>
              <w:left w:val="single" w:color="auto" w:sz="4" w:space="0"/>
              <w:bottom w:val="single" w:color="auto" w:sz="4" w:space="0"/>
              <w:right w:val="single" w:color="auto" w:sz="4" w:space="0"/>
            </w:tcBorders>
            <w:noWrap w:val="0"/>
            <w:vAlign w:val="center"/>
          </w:tcPr>
          <w:p w14:paraId="0CC1E32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Cs w:val="21"/>
              </w:rPr>
            </w:pPr>
            <w:r>
              <w:rPr>
                <w:rFonts w:hint="eastAsia" w:ascii="宋体" w:hAnsi="宋体" w:cs="宋体"/>
                <w:color w:val="auto"/>
                <w:szCs w:val="21"/>
                <w:lang w:val="en-US" w:eastAsia="zh-CN"/>
              </w:rPr>
              <w:t>4、</w:t>
            </w:r>
            <w:r>
              <w:rPr>
                <w:rFonts w:hint="eastAsia" w:ascii="宋体" w:hAnsi="宋体" w:eastAsia="宋体" w:cs="宋体"/>
                <w:color w:val="auto"/>
                <w:szCs w:val="21"/>
              </w:rPr>
              <w:t>交换机</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786A4FA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rPr>
              <w:t>台</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284B407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rPr>
              <w:t>1</w:t>
            </w:r>
          </w:p>
        </w:tc>
        <w:tc>
          <w:tcPr>
            <w:tcW w:w="2027" w:type="dxa"/>
            <w:vMerge w:val="continue"/>
            <w:tcBorders>
              <w:left w:val="single" w:color="auto" w:sz="4" w:space="0"/>
              <w:right w:val="single" w:color="auto" w:sz="4" w:space="0"/>
            </w:tcBorders>
            <w:noWrap w:val="0"/>
            <w:vAlign w:val="center"/>
          </w:tcPr>
          <w:p w14:paraId="280BF57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Cs w:val="21"/>
                <w:lang w:eastAsia="zh-CN"/>
              </w:rPr>
            </w:pPr>
          </w:p>
        </w:tc>
      </w:tr>
      <w:tr w14:paraId="0042AD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7" w:hRule="exact"/>
        </w:trPr>
        <w:tc>
          <w:tcPr>
            <w:tcW w:w="705" w:type="dxa"/>
            <w:vMerge w:val="continue"/>
            <w:tcBorders>
              <w:left w:val="single" w:color="auto" w:sz="4" w:space="0"/>
              <w:right w:val="single" w:color="auto" w:sz="4" w:space="0"/>
            </w:tcBorders>
            <w:noWrap w:val="0"/>
            <w:vAlign w:val="center"/>
          </w:tcPr>
          <w:p w14:paraId="66C8DC3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cs="宋体"/>
                <w:color w:val="auto"/>
                <w:szCs w:val="21"/>
                <w:lang w:val="en-US" w:eastAsia="zh-CN"/>
              </w:rPr>
            </w:pPr>
          </w:p>
        </w:tc>
        <w:tc>
          <w:tcPr>
            <w:tcW w:w="4506" w:type="dxa"/>
            <w:tcBorders>
              <w:top w:val="single" w:color="auto" w:sz="4" w:space="0"/>
              <w:left w:val="single" w:color="auto" w:sz="4" w:space="0"/>
              <w:bottom w:val="single" w:color="auto" w:sz="4" w:space="0"/>
              <w:right w:val="single" w:color="auto" w:sz="4" w:space="0"/>
            </w:tcBorders>
            <w:noWrap w:val="0"/>
            <w:vAlign w:val="center"/>
          </w:tcPr>
          <w:p w14:paraId="68A39C0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Cs w:val="21"/>
              </w:rPr>
            </w:pPr>
            <w:r>
              <w:rPr>
                <w:rFonts w:hint="eastAsia" w:ascii="宋体" w:hAnsi="宋体" w:cs="宋体"/>
                <w:color w:val="auto"/>
                <w:szCs w:val="21"/>
                <w:lang w:val="en-US" w:eastAsia="zh-CN"/>
              </w:rPr>
              <w:t>5、</w:t>
            </w:r>
            <w:r>
              <w:rPr>
                <w:rFonts w:hint="eastAsia" w:ascii="宋体" w:hAnsi="宋体" w:eastAsia="宋体" w:cs="宋体"/>
                <w:color w:val="auto"/>
                <w:szCs w:val="21"/>
              </w:rPr>
              <w:t>基于大模型的酒店数智化营运管理仿真博弈沙盘软件</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78891A2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rPr>
              <w:t>套</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73F2489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rPr>
              <w:t>1</w:t>
            </w:r>
          </w:p>
        </w:tc>
        <w:tc>
          <w:tcPr>
            <w:tcW w:w="2027" w:type="dxa"/>
            <w:vMerge w:val="continue"/>
            <w:tcBorders>
              <w:left w:val="single" w:color="auto" w:sz="4" w:space="0"/>
              <w:right w:val="single" w:color="auto" w:sz="4" w:space="0"/>
            </w:tcBorders>
            <w:noWrap w:val="0"/>
            <w:vAlign w:val="center"/>
          </w:tcPr>
          <w:p w14:paraId="43D1CAF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Cs w:val="21"/>
                <w:lang w:eastAsia="zh-CN"/>
              </w:rPr>
            </w:pPr>
          </w:p>
        </w:tc>
      </w:tr>
      <w:tr w14:paraId="645657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4" w:hRule="exact"/>
        </w:trPr>
        <w:tc>
          <w:tcPr>
            <w:tcW w:w="705" w:type="dxa"/>
            <w:vMerge w:val="continue"/>
            <w:tcBorders>
              <w:left w:val="single" w:color="auto" w:sz="4" w:space="0"/>
              <w:right w:val="single" w:color="auto" w:sz="4" w:space="0"/>
            </w:tcBorders>
            <w:noWrap w:val="0"/>
            <w:vAlign w:val="center"/>
          </w:tcPr>
          <w:p w14:paraId="75FBFB5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cs="宋体"/>
                <w:color w:val="auto"/>
                <w:szCs w:val="21"/>
                <w:lang w:val="en-US" w:eastAsia="zh-CN"/>
              </w:rPr>
            </w:pPr>
          </w:p>
        </w:tc>
        <w:tc>
          <w:tcPr>
            <w:tcW w:w="4506" w:type="dxa"/>
            <w:tcBorders>
              <w:top w:val="single" w:color="auto" w:sz="4" w:space="0"/>
              <w:left w:val="single" w:color="auto" w:sz="4" w:space="0"/>
              <w:bottom w:val="single" w:color="auto" w:sz="4" w:space="0"/>
              <w:right w:val="single" w:color="auto" w:sz="4" w:space="0"/>
            </w:tcBorders>
            <w:noWrap w:val="0"/>
            <w:vAlign w:val="center"/>
          </w:tcPr>
          <w:p w14:paraId="4F04B37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Cs w:val="21"/>
              </w:rPr>
            </w:pPr>
            <w:r>
              <w:rPr>
                <w:rFonts w:hint="eastAsia" w:ascii="宋体" w:hAnsi="宋体" w:cs="宋体"/>
                <w:color w:val="auto"/>
                <w:szCs w:val="21"/>
                <w:lang w:val="en-US" w:eastAsia="zh-CN"/>
              </w:rPr>
              <w:t>6、</w:t>
            </w:r>
            <w:r>
              <w:rPr>
                <w:rFonts w:hint="eastAsia" w:ascii="宋体" w:hAnsi="宋体" w:eastAsia="宋体" w:cs="宋体"/>
                <w:color w:val="auto"/>
                <w:szCs w:val="21"/>
              </w:rPr>
              <w:t>基于大语言模型的餐饮数字化运营管理仿真博弈沙盘软件</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7B798D4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rPr>
              <w:t>套</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12354DE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rPr>
              <w:t>1</w:t>
            </w:r>
          </w:p>
        </w:tc>
        <w:tc>
          <w:tcPr>
            <w:tcW w:w="2027" w:type="dxa"/>
            <w:vMerge w:val="continue"/>
            <w:tcBorders>
              <w:left w:val="single" w:color="auto" w:sz="4" w:space="0"/>
              <w:right w:val="single" w:color="auto" w:sz="4" w:space="0"/>
            </w:tcBorders>
            <w:noWrap w:val="0"/>
            <w:vAlign w:val="center"/>
          </w:tcPr>
          <w:p w14:paraId="31B75F7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Cs w:val="21"/>
                <w:lang w:eastAsia="zh-CN"/>
              </w:rPr>
            </w:pPr>
          </w:p>
        </w:tc>
      </w:tr>
      <w:tr w14:paraId="3FA699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05" w:type="dxa"/>
            <w:vMerge w:val="continue"/>
            <w:tcBorders>
              <w:left w:val="single" w:color="auto" w:sz="4" w:space="0"/>
              <w:bottom w:val="single" w:color="auto" w:sz="4" w:space="0"/>
              <w:right w:val="single" w:color="auto" w:sz="4" w:space="0"/>
            </w:tcBorders>
            <w:noWrap w:val="0"/>
            <w:vAlign w:val="center"/>
          </w:tcPr>
          <w:p w14:paraId="13DE771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cs="宋体"/>
                <w:color w:val="auto"/>
                <w:szCs w:val="21"/>
                <w:lang w:val="en-US" w:eastAsia="zh-CN"/>
              </w:rPr>
            </w:pPr>
          </w:p>
        </w:tc>
        <w:tc>
          <w:tcPr>
            <w:tcW w:w="4506" w:type="dxa"/>
            <w:tcBorders>
              <w:top w:val="single" w:color="auto" w:sz="4" w:space="0"/>
              <w:left w:val="single" w:color="auto" w:sz="4" w:space="0"/>
              <w:bottom w:val="single" w:color="auto" w:sz="4" w:space="0"/>
              <w:right w:val="single" w:color="auto" w:sz="4" w:space="0"/>
            </w:tcBorders>
            <w:noWrap w:val="0"/>
            <w:vAlign w:val="center"/>
          </w:tcPr>
          <w:p w14:paraId="2DEB192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Cs w:val="21"/>
              </w:rPr>
            </w:pPr>
            <w:r>
              <w:rPr>
                <w:rFonts w:hint="eastAsia" w:ascii="宋体" w:hAnsi="宋体" w:cs="宋体"/>
                <w:color w:val="auto"/>
                <w:szCs w:val="21"/>
                <w:lang w:val="en-US" w:eastAsia="zh-CN"/>
              </w:rPr>
              <w:t>7、</w:t>
            </w:r>
            <w:r>
              <w:rPr>
                <w:rFonts w:hint="eastAsia" w:ascii="宋体" w:hAnsi="宋体" w:eastAsia="宋体" w:cs="宋体"/>
                <w:color w:val="auto"/>
                <w:szCs w:val="21"/>
              </w:rPr>
              <w:t>数智文旅实训教学智能学情分析系统</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520A286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rPr>
              <w:t>套</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5924CEA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rPr>
              <w:t>1</w:t>
            </w:r>
          </w:p>
        </w:tc>
        <w:tc>
          <w:tcPr>
            <w:tcW w:w="2027" w:type="dxa"/>
            <w:vMerge w:val="continue"/>
            <w:tcBorders>
              <w:left w:val="single" w:color="auto" w:sz="4" w:space="0"/>
              <w:right w:val="single" w:color="auto" w:sz="4" w:space="0"/>
            </w:tcBorders>
            <w:noWrap w:val="0"/>
            <w:vAlign w:val="center"/>
          </w:tcPr>
          <w:p w14:paraId="5614C30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Cs w:val="21"/>
                <w:lang w:eastAsia="zh-CN"/>
              </w:rPr>
            </w:pPr>
          </w:p>
        </w:tc>
      </w:tr>
      <w:tr w14:paraId="0637E1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05" w:type="dxa"/>
            <w:vMerge w:val="restart"/>
            <w:tcBorders>
              <w:top w:val="single" w:color="auto" w:sz="4" w:space="0"/>
              <w:left w:val="single" w:color="auto" w:sz="4" w:space="0"/>
              <w:right w:val="single" w:color="auto" w:sz="4" w:space="0"/>
            </w:tcBorders>
            <w:noWrap w:val="0"/>
            <w:vAlign w:val="center"/>
          </w:tcPr>
          <w:p w14:paraId="2FA88D8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Cs w:val="21"/>
                <w:lang w:eastAsia="zh-CN"/>
              </w:rPr>
            </w:pPr>
            <w:r>
              <w:rPr>
                <w:rFonts w:hint="eastAsia" w:ascii="宋体" w:hAnsi="宋体" w:cs="宋体"/>
                <w:color w:val="auto"/>
                <w:szCs w:val="21"/>
                <w:lang w:val="en-US" w:eastAsia="zh-CN"/>
              </w:rPr>
              <w:t>B</w:t>
            </w:r>
          </w:p>
          <w:p w14:paraId="4C49663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Cs w:val="21"/>
                <w:lang w:val="en-US" w:eastAsia="zh-CN"/>
              </w:rPr>
            </w:pPr>
          </w:p>
        </w:tc>
        <w:tc>
          <w:tcPr>
            <w:tcW w:w="4506" w:type="dxa"/>
            <w:tcBorders>
              <w:top w:val="single" w:color="auto" w:sz="4" w:space="0"/>
              <w:left w:val="single" w:color="auto" w:sz="4" w:space="0"/>
              <w:bottom w:val="single" w:color="auto" w:sz="4" w:space="0"/>
              <w:right w:val="single" w:color="auto" w:sz="4" w:space="0"/>
            </w:tcBorders>
            <w:noWrap w:val="0"/>
            <w:vAlign w:val="center"/>
          </w:tcPr>
          <w:p w14:paraId="69BCDD0A">
            <w:pPr>
              <w:widowControl/>
              <w:jc w:val="center"/>
              <w:rPr>
                <w:rFonts w:hint="eastAsia" w:ascii="宋体" w:hAnsi="宋体" w:eastAsia="宋体" w:cs="宋体"/>
                <w:color w:val="auto"/>
                <w:szCs w:val="21"/>
              </w:rPr>
            </w:pPr>
            <w:r>
              <w:rPr>
                <w:rFonts w:hint="eastAsia" w:ascii="宋体" w:hAnsi="宋体" w:cs="宋体"/>
                <w:color w:val="auto"/>
                <w:kern w:val="0"/>
                <w:sz w:val="22"/>
                <w:szCs w:val="22"/>
                <w:lang w:val="en-US" w:eastAsia="zh-CN"/>
              </w:rPr>
              <w:t>1、</w:t>
            </w:r>
            <w:r>
              <w:rPr>
                <w:rFonts w:hint="eastAsia" w:ascii="宋体" w:hAnsi="宋体" w:cs="宋体"/>
                <w:color w:val="auto"/>
                <w:kern w:val="0"/>
                <w:sz w:val="22"/>
                <w:szCs w:val="22"/>
              </w:rPr>
              <w:t>质构仪</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0757C056">
            <w:pPr>
              <w:widowControl/>
              <w:jc w:val="center"/>
              <w:rPr>
                <w:rFonts w:hint="eastAsia" w:ascii="宋体" w:hAnsi="宋体" w:eastAsia="宋体" w:cs="宋体"/>
                <w:color w:val="auto"/>
                <w:szCs w:val="21"/>
                <w:lang w:val="en-US" w:eastAsia="zh-CN"/>
              </w:rPr>
            </w:pPr>
            <w:r>
              <w:rPr>
                <w:rFonts w:hint="eastAsia" w:ascii="宋体" w:hAnsi="宋体" w:cs="宋体"/>
                <w:color w:val="auto"/>
                <w:kern w:val="0"/>
                <w:szCs w:val="21"/>
              </w:rPr>
              <w:t>台</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74AF3079">
            <w:pPr>
              <w:widowControl/>
              <w:jc w:val="center"/>
              <w:rPr>
                <w:rFonts w:hint="eastAsia" w:ascii="宋体" w:hAnsi="宋体" w:eastAsia="宋体" w:cs="宋体"/>
                <w:color w:val="auto"/>
                <w:szCs w:val="21"/>
                <w:lang w:val="en-US" w:eastAsia="zh-CN"/>
              </w:rPr>
            </w:pPr>
            <w:r>
              <w:rPr>
                <w:rFonts w:ascii="Times New Roman" w:hAnsi="Times New Roman" w:eastAsia="等线"/>
                <w:color w:val="auto"/>
                <w:kern w:val="0"/>
                <w:szCs w:val="21"/>
              </w:rPr>
              <w:t>1</w:t>
            </w:r>
          </w:p>
        </w:tc>
        <w:tc>
          <w:tcPr>
            <w:tcW w:w="2027" w:type="dxa"/>
            <w:vMerge w:val="continue"/>
            <w:tcBorders>
              <w:left w:val="single" w:color="auto" w:sz="4" w:space="0"/>
              <w:right w:val="single" w:color="auto" w:sz="4" w:space="0"/>
            </w:tcBorders>
            <w:noWrap w:val="0"/>
            <w:vAlign w:val="center"/>
          </w:tcPr>
          <w:p w14:paraId="4A8C6B3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Cs w:val="21"/>
                <w:lang w:eastAsia="zh-CN"/>
              </w:rPr>
            </w:pPr>
          </w:p>
        </w:tc>
      </w:tr>
      <w:tr w14:paraId="72F9A9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05" w:type="dxa"/>
            <w:vMerge w:val="continue"/>
            <w:tcBorders>
              <w:left w:val="single" w:color="auto" w:sz="4" w:space="0"/>
              <w:right w:val="single" w:color="auto" w:sz="4" w:space="0"/>
            </w:tcBorders>
            <w:noWrap w:val="0"/>
            <w:vAlign w:val="center"/>
          </w:tcPr>
          <w:p w14:paraId="5D5C169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Cs w:val="21"/>
                <w:lang w:eastAsia="zh-CN"/>
              </w:rPr>
            </w:pPr>
          </w:p>
        </w:tc>
        <w:tc>
          <w:tcPr>
            <w:tcW w:w="4506" w:type="dxa"/>
            <w:tcBorders>
              <w:top w:val="single" w:color="auto" w:sz="4" w:space="0"/>
              <w:left w:val="single" w:color="auto" w:sz="4" w:space="0"/>
              <w:bottom w:val="single" w:color="auto" w:sz="4" w:space="0"/>
              <w:right w:val="single" w:color="auto" w:sz="4" w:space="0"/>
            </w:tcBorders>
            <w:noWrap w:val="0"/>
            <w:vAlign w:val="center"/>
          </w:tcPr>
          <w:p w14:paraId="1327B0A2">
            <w:pPr>
              <w:widowControl/>
              <w:jc w:val="center"/>
              <w:rPr>
                <w:rFonts w:hint="eastAsia" w:ascii="宋体" w:hAnsi="宋体" w:eastAsia="宋体" w:cs="宋体"/>
                <w:color w:val="auto"/>
                <w:szCs w:val="21"/>
              </w:rPr>
            </w:pPr>
            <w:r>
              <w:rPr>
                <w:rFonts w:hint="eastAsia" w:ascii="宋体" w:hAnsi="宋体" w:cs="宋体"/>
                <w:color w:val="auto"/>
                <w:kern w:val="0"/>
                <w:sz w:val="22"/>
                <w:szCs w:val="22"/>
                <w:lang w:val="en-US" w:eastAsia="zh-CN"/>
              </w:rPr>
              <w:t>2、</w:t>
            </w:r>
            <w:r>
              <w:rPr>
                <w:rFonts w:hint="eastAsia" w:ascii="宋体" w:hAnsi="宋体" w:cs="宋体"/>
                <w:color w:val="auto"/>
                <w:kern w:val="0"/>
                <w:sz w:val="22"/>
                <w:szCs w:val="22"/>
              </w:rPr>
              <w:t>营养成分分析仪</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5F940DAB">
            <w:pPr>
              <w:widowControl/>
              <w:jc w:val="center"/>
              <w:rPr>
                <w:rFonts w:hint="eastAsia" w:ascii="宋体" w:hAnsi="宋体" w:eastAsia="宋体" w:cs="宋体"/>
                <w:color w:val="auto"/>
                <w:szCs w:val="21"/>
                <w:lang w:val="en-US" w:eastAsia="zh-CN"/>
              </w:rPr>
            </w:pPr>
            <w:r>
              <w:rPr>
                <w:rFonts w:hint="eastAsia" w:ascii="宋体" w:hAnsi="宋体" w:cs="宋体"/>
                <w:color w:val="auto"/>
                <w:kern w:val="0"/>
                <w:szCs w:val="21"/>
              </w:rPr>
              <w:t>套</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73AA0F50">
            <w:pPr>
              <w:widowControl/>
              <w:jc w:val="center"/>
              <w:rPr>
                <w:rFonts w:hint="eastAsia" w:ascii="宋体" w:hAnsi="宋体" w:eastAsia="宋体" w:cs="宋体"/>
                <w:color w:val="auto"/>
                <w:szCs w:val="21"/>
                <w:lang w:val="en-US" w:eastAsia="zh-CN"/>
              </w:rPr>
            </w:pPr>
            <w:r>
              <w:rPr>
                <w:rFonts w:ascii="Times New Roman" w:hAnsi="Times New Roman" w:eastAsia="等线"/>
                <w:color w:val="auto"/>
                <w:kern w:val="0"/>
                <w:szCs w:val="21"/>
              </w:rPr>
              <w:t>1</w:t>
            </w:r>
          </w:p>
        </w:tc>
        <w:tc>
          <w:tcPr>
            <w:tcW w:w="2027" w:type="dxa"/>
            <w:vMerge w:val="continue"/>
            <w:tcBorders>
              <w:left w:val="single" w:color="auto" w:sz="4" w:space="0"/>
              <w:right w:val="single" w:color="auto" w:sz="4" w:space="0"/>
            </w:tcBorders>
            <w:noWrap w:val="0"/>
            <w:vAlign w:val="center"/>
          </w:tcPr>
          <w:p w14:paraId="5BB11A9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Cs w:val="21"/>
              </w:rPr>
            </w:pPr>
          </w:p>
        </w:tc>
      </w:tr>
      <w:tr w14:paraId="08276E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05" w:type="dxa"/>
            <w:vMerge w:val="continue"/>
            <w:tcBorders>
              <w:left w:val="single" w:color="auto" w:sz="4" w:space="0"/>
              <w:right w:val="single" w:color="auto" w:sz="4" w:space="0"/>
            </w:tcBorders>
            <w:noWrap w:val="0"/>
            <w:vAlign w:val="center"/>
          </w:tcPr>
          <w:p w14:paraId="01F5C4D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Cs w:val="21"/>
                <w:lang w:eastAsia="zh-CN"/>
              </w:rPr>
            </w:pPr>
          </w:p>
        </w:tc>
        <w:tc>
          <w:tcPr>
            <w:tcW w:w="4506" w:type="dxa"/>
            <w:tcBorders>
              <w:top w:val="single" w:color="auto" w:sz="4" w:space="0"/>
              <w:left w:val="single" w:color="auto" w:sz="4" w:space="0"/>
              <w:bottom w:val="single" w:color="auto" w:sz="4" w:space="0"/>
              <w:right w:val="single" w:color="auto" w:sz="4" w:space="0"/>
            </w:tcBorders>
            <w:noWrap w:val="0"/>
            <w:vAlign w:val="center"/>
          </w:tcPr>
          <w:p w14:paraId="344FE423">
            <w:pPr>
              <w:widowControl/>
              <w:jc w:val="center"/>
              <w:rPr>
                <w:rFonts w:hint="eastAsia" w:ascii="宋体" w:hAnsi="宋体" w:eastAsia="宋体" w:cs="宋体"/>
                <w:color w:val="auto"/>
                <w:szCs w:val="21"/>
              </w:rPr>
            </w:pPr>
            <w:r>
              <w:rPr>
                <w:rFonts w:hint="eastAsia" w:ascii="宋体" w:hAnsi="宋体" w:cs="宋体"/>
                <w:color w:val="auto"/>
                <w:kern w:val="0"/>
                <w:sz w:val="22"/>
                <w:szCs w:val="22"/>
                <w:lang w:val="en-US" w:eastAsia="zh-CN"/>
              </w:rPr>
              <w:t>3、</w:t>
            </w:r>
            <w:r>
              <w:rPr>
                <w:rFonts w:hint="eastAsia" w:ascii="宋体" w:hAnsi="宋体" w:cs="宋体"/>
                <w:color w:val="auto"/>
                <w:kern w:val="0"/>
                <w:sz w:val="22"/>
                <w:szCs w:val="22"/>
              </w:rPr>
              <w:t>酶标仪</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3F4375E7">
            <w:pPr>
              <w:widowControl/>
              <w:jc w:val="center"/>
              <w:rPr>
                <w:rFonts w:hint="eastAsia" w:ascii="宋体" w:hAnsi="宋体" w:eastAsia="宋体" w:cs="宋体"/>
                <w:color w:val="auto"/>
                <w:szCs w:val="21"/>
                <w:lang w:val="en-US" w:eastAsia="zh-CN"/>
              </w:rPr>
            </w:pPr>
            <w:r>
              <w:rPr>
                <w:rFonts w:hint="eastAsia" w:ascii="宋体" w:hAnsi="宋体" w:cs="宋体"/>
                <w:color w:val="auto"/>
                <w:kern w:val="0"/>
                <w:szCs w:val="21"/>
              </w:rPr>
              <w:t>台</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457801AD">
            <w:pPr>
              <w:widowControl/>
              <w:jc w:val="center"/>
              <w:rPr>
                <w:rFonts w:hint="eastAsia" w:ascii="宋体" w:hAnsi="宋体" w:eastAsia="宋体" w:cs="宋体"/>
                <w:color w:val="auto"/>
                <w:szCs w:val="21"/>
                <w:lang w:val="en-US" w:eastAsia="zh-CN"/>
              </w:rPr>
            </w:pPr>
            <w:r>
              <w:rPr>
                <w:rFonts w:ascii="Times New Roman" w:hAnsi="Times New Roman" w:eastAsia="等线"/>
                <w:color w:val="auto"/>
                <w:kern w:val="0"/>
                <w:szCs w:val="21"/>
              </w:rPr>
              <w:t>1</w:t>
            </w:r>
          </w:p>
        </w:tc>
        <w:tc>
          <w:tcPr>
            <w:tcW w:w="2027" w:type="dxa"/>
            <w:vMerge w:val="continue"/>
            <w:tcBorders>
              <w:left w:val="single" w:color="auto" w:sz="4" w:space="0"/>
              <w:right w:val="single" w:color="auto" w:sz="4" w:space="0"/>
            </w:tcBorders>
            <w:noWrap w:val="0"/>
            <w:vAlign w:val="center"/>
          </w:tcPr>
          <w:p w14:paraId="7FAF8AD3">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Cs w:val="21"/>
              </w:rPr>
            </w:pPr>
          </w:p>
        </w:tc>
      </w:tr>
      <w:tr w14:paraId="75E05E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05" w:type="dxa"/>
            <w:vMerge w:val="continue"/>
            <w:tcBorders>
              <w:left w:val="single" w:color="auto" w:sz="4" w:space="0"/>
              <w:right w:val="single" w:color="auto" w:sz="4" w:space="0"/>
            </w:tcBorders>
            <w:noWrap w:val="0"/>
            <w:vAlign w:val="center"/>
          </w:tcPr>
          <w:p w14:paraId="476D548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Cs w:val="21"/>
                <w:lang w:val="en-US" w:eastAsia="zh-CN"/>
              </w:rPr>
            </w:pPr>
          </w:p>
        </w:tc>
        <w:tc>
          <w:tcPr>
            <w:tcW w:w="4506" w:type="dxa"/>
            <w:tcBorders>
              <w:top w:val="single" w:color="auto" w:sz="4" w:space="0"/>
              <w:left w:val="single" w:color="auto" w:sz="4" w:space="0"/>
              <w:bottom w:val="single" w:color="auto" w:sz="4" w:space="0"/>
              <w:right w:val="single" w:color="auto" w:sz="4" w:space="0"/>
            </w:tcBorders>
            <w:noWrap w:val="0"/>
            <w:vAlign w:val="center"/>
          </w:tcPr>
          <w:p w14:paraId="7DE20DC4">
            <w:pPr>
              <w:widowControl/>
              <w:jc w:val="center"/>
              <w:rPr>
                <w:rFonts w:hint="eastAsia" w:ascii="宋体" w:hAnsi="宋体" w:eastAsia="宋体" w:cs="宋体"/>
                <w:color w:val="auto"/>
              </w:rPr>
            </w:pPr>
            <w:r>
              <w:rPr>
                <w:rFonts w:hint="eastAsia" w:ascii="宋体" w:hAnsi="宋体" w:cs="宋体"/>
                <w:color w:val="auto"/>
                <w:kern w:val="0"/>
                <w:sz w:val="22"/>
                <w:szCs w:val="22"/>
                <w:lang w:val="en-US" w:eastAsia="zh-CN"/>
              </w:rPr>
              <w:t>4、</w:t>
            </w:r>
            <w:r>
              <w:rPr>
                <w:rFonts w:hint="eastAsia" w:ascii="宋体" w:hAnsi="宋体" w:cs="宋体"/>
                <w:color w:val="auto"/>
                <w:kern w:val="0"/>
                <w:sz w:val="22"/>
                <w:szCs w:val="22"/>
              </w:rPr>
              <w:t>菌落计数器</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045528A2">
            <w:pPr>
              <w:widowControl/>
              <w:jc w:val="center"/>
              <w:rPr>
                <w:rFonts w:hint="eastAsia" w:ascii="宋体" w:hAnsi="宋体" w:eastAsia="宋体" w:cs="宋体"/>
                <w:color w:val="auto"/>
                <w:szCs w:val="21"/>
                <w:lang w:val="en-US" w:eastAsia="zh-CN"/>
              </w:rPr>
            </w:pPr>
            <w:r>
              <w:rPr>
                <w:rFonts w:hint="eastAsia" w:ascii="宋体" w:hAnsi="宋体" w:cs="宋体"/>
                <w:color w:val="auto"/>
                <w:kern w:val="0"/>
                <w:szCs w:val="21"/>
              </w:rPr>
              <w:t>台</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7A9A2ECF">
            <w:pPr>
              <w:widowControl/>
              <w:jc w:val="center"/>
              <w:rPr>
                <w:rFonts w:hint="eastAsia" w:ascii="宋体" w:hAnsi="宋体" w:eastAsia="宋体" w:cs="宋体"/>
                <w:color w:val="auto"/>
                <w:szCs w:val="21"/>
                <w:lang w:val="en-US" w:eastAsia="zh-CN"/>
              </w:rPr>
            </w:pPr>
            <w:r>
              <w:rPr>
                <w:rFonts w:ascii="Times New Roman" w:hAnsi="Times New Roman" w:eastAsia="等线"/>
                <w:color w:val="auto"/>
                <w:kern w:val="0"/>
                <w:szCs w:val="21"/>
              </w:rPr>
              <w:t>1</w:t>
            </w:r>
          </w:p>
        </w:tc>
        <w:tc>
          <w:tcPr>
            <w:tcW w:w="2027" w:type="dxa"/>
            <w:vMerge w:val="continue"/>
            <w:tcBorders>
              <w:left w:val="single" w:color="auto" w:sz="4" w:space="0"/>
              <w:right w:val="single" w:color="auto" w:sz="4" w:space="0"/>
            </w:tcBorders>
            <w:noWrap w:val="0"/>
            <w:vAlign w:val="center"/>
          </w:tcPr>
          <w:p w14:paraId="46C6BFE2">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Cs w:val="21"/>
              </w:rPr>
            </w:pPr>
          </w:p>
        </w:tc>
      </w:tr>
      <w:tr w14:paraId="6332F2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05" w:type="dxa"/>
            <w:vMerge w:val="continue"/>
            <w:tcBorders>
              <w:left w:val="single" w:color="auto" w:sz="4" w:space="0"/>
              <w:right w:val="single" w:color="auto" w:sz="4" w:space="0"/>
            </w:tcBorders>
            <w:noWrap w:val="0"/>
            <w:vAlign w:val="center"/>
          </w:tcPr>
          <w:p w14:paraId="5484ED3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Cs w:val="21"/>
                <w:lang w:val="en-US" w:eastAsia="zh-CN"/>
              </w:rPr>
            </w:pPr>
          </w:p>
        </w:tc>
        <w:tc>
          <w:tcPr>
            <w:tcW w:w="4506" w:type="dxa"/>
            <w:tcBorders>
              <w:top w:val="single" w:color="auto" w:sz="4" w:space="0"/>
              <w:left w:val="single" w:color="auto" w:sz="4" w:space="0"/>
              <w:bottom w:val="single" w:color="auto" w:sz="4" w:space="0"/>
              <w:right w:val="single" w:color="auto" w:sz="4" w:space="0"/>
            </w:tcBorders>
            <w:noWrap w:val="0"/>
            <w:vAlign w:val="center"/>
          </w:tcPr>
          <w:p w14:paraId="35F623EE">
            <w:pPr>
              <w:widowControl/>
              <w:jc w:val="center"/>
              <w:rPr>
                <w:rFonts w:hint="eastAsia" w:ascii="宋体" w:hAnsi="宋体" w:eastAsia="宋体" w:cs="宋体"/>
                <w:color w:val="auto"/>
              </w:rPr>
            </w:pPr>
            <w:r>
              <w:rPr>
                <w:rFonts w:hint="eastAsia" w:ascii="宋体" w:hAnsi="宋体" w:cs="宋体"/>
                <w:color w:val="auto"/>
                <w:kern w:val="0"/>
                <w:sz w:val="22"/>
                <w:szCs w:val="22"/>
                <w:lang w:val="en-US" w:eastAsia="zh-CN"/>
              </w:rPr>
              <w:t>5、</w:t>
            </w:r>
            <w:r>
              <w:rPr>
                <w:rFonts w:hint="eastAsia" w:ascii="宋体" w:hAnsi="宋体" w:cs="宋体"/>
                <w:color w:val="auto"/>
                <w:kern w:val="0"/>
                <w:sz w:val="22"/>
                <w:szCs w:val="22"/>
              </w:rPr>
              <w:t>恒温培养箱</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73155B53">
            <w:pPr>
              <w:widowControl/>
              <w:jc w:val="center"/>
              <w:rPr>
                <w:rFonts w:hint="eastAsia" w:ascii="宋体" w:hAnsi="宋体" w:eastAsia="宋体" w:cs="宋体"/>
                <w:color w:val="auto"/>
                <w:szCs w:val="21"/>
                <w:lang w:val="en-US" w:eastAsia="zh-CN"/>
              </w:rPr>
            </w:pPr>
            <w:r>
              <w:rPr>
                <w:rFonts w:hint="eastAsia" w:ascii="宋体" w:hAnsi="宋体" w:cs="宋体"/>
                <w:color w:val="auto"/>
                <w:kern w:val="0"/>
                <w:szCs w:val="21"/>
              </w:rPr>
              <w:t>台</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2238779E">
            <w:pPr>
              <w:widowControl/>
              <w:jc w:val="center"/>
              <w:rPr>
                <w:rFonts w:hint="eastAsia" w:ascii="宋体" w:hAnsi="宋体" w:eastAsia="宋体" w:cs="宋体"/>
                <w:color w:val="auto"/>
                <w:szCs w:val="21"/>
                <w:lang w:val="en-US" w:eastAsia="zh-CN"/>
              </w:rPr>
            </w:pPr>
            <w:r>
              <w:rPr>
                <w:rFonts w:ascii="Times New Roman" w:hAnsi="Times New Roman" w:eastAsia="等线"/>
                <w:color w:val="auto"/>
                <w:kern w:val="0"/>
                <w:szCs w:val="21"/>
              </w:rPr>
              <w:t>1</w:t>
            </w:r>
          </w:p>
        </w:tc>
        <w:tc>
          <w:tcPr>
            <w:tcW w:w="2027" w:type="dxa"/>
            <w:vMerge w:val="continue"/>
            <w:tcBorders>
              <w:left w:val="single" w:color="auto" w:sz="4" w:space="0"/>
              <w:right w:val="single" w:color="auto" w:sz="4" w:space="0"/>
            </w:tcBorders>
            <w:noWrap w:val="0"/>
            <w:vAlign w:val="center"/>
          </w:tcPr>
          <w:p w14:paraId="719F7C4E">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Cs w:val="21"/>
              </w:rPr>
            </w:pPr>
          </w:p>
        </w:tc>
      </w:tr>
      <w:tr w14:paraId="7C1B29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05" w:type="dxa"/>
            <w:vMerge w:val="continue"/>
            <w:tcBorders>
              <w:left w:val="single" w:color="auto" w:sz="4" w:space="0"/>
              <w:right w:val="single" w:color="auto" w:sz="4" w:space="0"/>
            </w:tcBorders>
            <w:noWrap w:val="0"/>
            <w:vAlign w:val="center"/>
          </w:tcPr>
          <w:p w14:paraId="5AA0FD9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cs="宋体"/>
                <w:color w:val="auto"/>
                <w:szCs w:val="21"/>
                <w:lang w:val="en-US" w:eastAsia="zh-CN"/>
              </w:rPr>
            </w:pPr>
          </w:p>
        </w:tc>
        <w:tc>
          <w:tcPr>
            <w:tcW w:w="4506" w:type="dxa"/>
            <w:tcBorders>
              <w:top w:val="single" w:color="auto" w:sz="4" w:space="0"/>
              <w:left w:val="single" w:color="auto" w:sz="4" w:space="0"/>
              <w:bottom w:val="single" w:color="auto" w:sz="4" w:space="0"/>
              <w:right w:val="single" w:color="auto" w:sz="4" w:space="0"/>
            </w:tcBorders>
            <w:noWrap w:val="0"/>
            <w:vAlign w:val="center"/>
          </w:tcPr>
          <w:p w14:paraId="4AC23288">
            <w:pPr>
              <w:widowControl/>
              <w:jc w:val="center"/>
              <w:rPr>
                <w:rFonts w:hint="eastAsia" w:ascii="宋体" w:hAnsi="宋体" w:eastAsia="宋体" w:cs="宋体"/>
                <w:color w:val="auto"/>
              </w:rPr>
            </w:pPr>
            <w:r>
              <w:rPr>
                <w:rFonts w:hint="eastAsia" w:ascii="宋体" w:hAnsi="宋体" w:cs="宋体"/>
                <w:color w:val="auto"/>
                <w:kern w:val="0"/>
                <w:sz w:val="22"/>
                <w:szCs w:val="22"/>
                <w:lang w:val="en-US" w:eastAsia="zh-CN"/>
              </w:rPr>
              <w:t>6、</w:t>
            </w:r>
            <w:r>
              <w:rPr>
                <w:rFonts w:hint="eastAsia" w:ascii="宋体" w:hAnsi="宋体" w:cs="宋体"/>
                <w:color w:val="auto"/>
                <w:kern w:val="0"/>
                <w:sz w:val="22"/>
                <w:szCs w:val="22"/>
              </w:rPr>
              <w:t>安装调试服务费</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01F88798">
            <w:pPr>
              <w:widowControl/>
              <w:jc w:val="center"/>
              <w:rPr>
                <w:rFonts w:hint="eastAsia" w:ascii="宋体" w:hAnsi="宋体" w:eastAsia="宋体" w:cs="宋体"/>
                <w:color w:val="auto"/>
                <w:szCs w:val="21"/>
                <w:lang w:val="en-US" w:eastAsia="zh-CN"/>
              </w:rPr>
            </w:pPr>
            <w:r>
              <w:rPr>
                <w:rFonts w:hint="eastAsia" w:ascii="宋体" w:hAnsi="宋体" w:cs="宋体"/>
                <w:color w:val="auto"/>
                <w:kern w:val="0"/>
                <w:szCs w:val="21"/>
              </w:rPr>
              <w:t>项</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2EE53807">
            <w:pPr>
              <w:widowControl/>
              <w:jc w:val="center"/>
              <w:rPr>
                <w:rFonts w:hint="eastAsia" w:ascii="宋体" w:hAnsi="宋体" w:eastAsia="宋体" w:cs="宋体"/>
                <w:color w:val="auto"/>
                <w:szCs w:val="21"/>
                <w:lang w:val="en-US" w:eastAsia="zh-CN"/>
              </w:rPr>
            </w:pPr>
            <w:r>
              <w:rPr>
                <w:rFonts w:ascii="Times New Roman" w:hAnsi="Times New Roman" w:eastAsia="等线"/>
                <w:color w:val="auto"/>
                <w:kern w:val="0"/>
                <w:szCs w:val="21"/>
              </w:rPr>
              <w:t>1</w:t>
            </w:r>
          </w:p>
        </w:tc>
        <w:tc>
          <w:tcPr>
            <w:tcW w:w="2027" w:type="dxa"/>
            <w:vMerge w:val="continue"/>
            <w:tcBorders>
              <w:left w:val="single" w:color="auto" w:sz="4" w:space="0"/>
              <w:right w:val="single" w:color="auto" w:sz="4" w:space="0"/>
            </w:tcBorders>
            <w:noWrap w:val="0"/>
            <w:vAlign w:val="center"/>
          </w:tcPr>
          <w:p w14:paraId="2667E206">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Cs w:val="21"/>
              </w:rPr>
            </w:pPr>
          </w:p>
        </w:tc>
      </w:tr>
      <w:tr w14:paraId="2D6FAE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05" w:type="dxa"/>
            <w:vMerge w:val="continue"/>
            <w:tcBorders>
              <w:left w:val="single" w:color="auto" w:sz="4" w:space="0"/>
              <w:right w:val="single" w:color="auto" w:sz="4" w:space="0"/>
            </w:tcBorders>
            <w:noWrap w:val="0"/>
            <w:vAlign w:val="center"/>
          </w:tcPr>
          <w:p w14:paraId="526F542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cs="宋体"/>
                <w:color w:val="auto"/>
                <w:szCs w:val="21"/>
                <w:lang w:val="en-US" w:eastAsia="zh-CN"/>
              </w:rPr>
            </w:pPr>
          </w:p>
        </w:tc>
        <w:tc>
          <w:tcPr>
            <w:tcW w:w="4506" w:type="dxa"/>
            <w:tcBorders>
              <w:top w:val="single" w:color="auto" w:sz="4" w:space="0"/>
              <w:left w:val="single" w:color="auto" w:sz="4" w:space="0"/>
              <w:bottom w:val="single" w:color="auto" w:sz="4" w:space="0"/>
              <w:right w:val="single" w:color="auto" w:sz="4" w:space="0"/>
            </w:tcBorders>
            <w:noWrap w:val="0"/>
            <w:vAlign w:val="center"/>
          </w:tcPr>
          <w:p w14:paraId="644C8EA5">
            <w:pPr>
              <w:widowControl/>
              <w:jc w:val="center"/>
              <w:rPr>
                <w:rFonts w:hint="eastAsia" w:ascii="宋体" w:hAnsi="宋体" w:eastAsia="宋体" w:cs="宋体"/>
                <w:color w:val="auto"/>
              </w:rPr>
            </w:pPr>
            <w:r>
              <w:rPr>
                <w:rFonts w:hint="eastAsia" w:ascii="宋体" w:hAnsi="宋体" w:cs="宋体"/>
                <w:color w:val="auto"/>
                <w:kern w:val="0"/>
                <w:sz w:val="22"/>
                <w:szCs w:val="22"/>
                <w:lang w:val="en-US" w:eastAsia="zh-CN"/>
              </w:rPr>
              <w:t>7、</w:t>
            </w:r>
            <w:r>
              <w:rPr>
                <w:rFonts w:hint="eastAsia" w:ascii="宋体" w:hAnsi="宋体" w:cs="宋体"/>
                <w:color w:val="auto"/>
                <w:kern w:val="0"/>
                <w:sz w:val="22"/>
                <w:szCs w:val="22"/>
              </w:rPr>
              <w:t>万向排气罩</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245FD867">
            <w:pPr>
              <w:widowControl/>
              <w:jc w:val="center"/>
              <w:rPr>
                <w:rFonts w:hint="eastAsia" w:ascii="宋体" w:hAnsi="宋体" w:eastAsia="宋体" w:cs="宋体"/>
                <w:color w:val="auto"/>
                <w:szCs w:val="21"/>
                <w:lang w:val="en-US" w:eastAsia="zh-CN"/>
              </w:rPr>
            </w:pPr>
            <w:r>
              <w:rPr>
                <w:rFonts w:hint="eastAsia" w:ascii="宋体" w:hAnsi="宋体" w:cs="宋体"/>
                <w:color w:val="auto"/>
                <w:kern w:val="0"/>
                <w:szCs w:val="21"/>
              </w:rPr>
              <w:t>台</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01AE5497">
            <w:pPr>
              <w:widowControl/>
              <w:jc w:val="center"/>
              <w:rPr>
                <w:rFonts w:hint="eastAsia" w:ascii="宋体" w:hAnsi="宋体" w:eastAsia="宋体" w:cs="宋体"/>
                <w:color w:val="auto"/>
                <w:szCs w:val="21"/>
                <w:lang w:val="en-US" w:eastAsia="zh-CN"/>
              </w:rPr>
            </w:pPr>
            <w:r>
              <w:rPr>
                <w:rFonts w:ascii="Times New Roman" w:hAnsi="Times New Roman" w:eastAsia="等线"/>
                <w:color w:val="auto"/>
                <w:kern w:val="0"/>
                <w:szCs w:val="21"/>
              </w:rPr>
              <w:t>9</w:t>
            </w:r>
          </w:p>
        </w:tc>
        <w:tc>
          <w:tcPr>
            <w:tcW w:w="2027" w:type="dxa"/>
            <w:vMerge w:val="continue"/>
            <w:tcBorders>
              <w:left w:val="single" w:color="auto" w:sz="4" w:space="0"/>
              <w:right w:val="single" w:color="auto" w:sz="4" w:space="0"/>
            </w:tcBorders>
            <w:noWrap w:val="0"/>
            <w:vAlign w:val="center"/>
          </w:tcPr>
          <w:p w14:paraId="737858FD">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Cs w:val="21"/>
              </w:rPr>
            </w:pPr>
          </w:p>
        </w:tc>
      </w:tr>
      <w:tr w14:paraId="53CEA3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05" w:type="dxa"/>
            <w:vMerge w:val="continue"/>
            <w:tcBorders>
              <w:left w:val="single" w:color="auto" w:sz="4" w:space="0"/>
              <w:bottom w:val="single" w:color="auto" w:sz="4" w:space="0"/>
              <w:right w:val="single" w:color="auto" w:sz="4" w:space="0"/>
            </w:tcBorders>
            <w:noWrap w:val="0"/>
            <w:vAlign w:val="center"/>
          </w:tcPr>
          <w:p w14:paraId="478AE82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cs="宋体"/>
                <w:color w:val="auto"/>
                <w:szCs w:val="21"/>
                <w:lang w:val="en-US" w:eastAsia="zh-CN"/>
              </w:rPr>
            </w:pPr>
          </w:p>
        </w:tc>
        <w:tc>
          <w:tcPr>
            <w:tcW w:w="4506" w:type="dxa"/>
            <w:tcBorders>
              <w:top w:val="single" w:color="auto" w:sz="4" w:space="0"/>
              <w:left w:val="single" w:color="auto" w:sz="4" w:space="0"/>
              <w:bottom w:val="single" w:color="auto" w:sz="4" w:space="0"/>
              <w:right w:val="single" w:color="auto" w:sz="4" w:space="0"/>
            </w:tcBorders>
            <w:noWrap w:val="0"/>
            <w:vAlign w:val="center"/>
          </w:tcPr>
          <w:p w14:paraId="0221C389">
            <w:pPr>
              <w:widowControl/>
              <w:jc w:val="center"/>
              <w:rPr>
                <w:rFonts w:hint="default" w:ascii="宋体" w:hAnsi="宋体" w:eastAsia="宋体" w:cs="宋体"/>
                <w:color w:val="auto"/>
                <w:kern w:val="0"/>
                <w:sz w:val="22"/>
                <w:szCs w:val="22"/>
                <w:lang w:val="en-US" w:eastAsia="zh-CN"/>
              </w:rPr>
            </w:pPr>
            <w:r>
              <w:rPr>
                <w:rFonts w:hint="eastAsia" w:ascii="宋体" w:hAnsi="宋体" w:cs="宋体"/>
                <w:color w:val="auto"/>
                <w:kern w:val="0"/>
                <w:sz w:val="22"/>
                <w:szCs w:val="22"/>
                <w:lang w:val="en-US" w:eastAsia="zh-CN"/>
              </w:rPr>
              <w:t>......</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2E616ED8">
            <w:pPr>
              <w:widowControl/>
              <w:rPr>
                <w:rFonts w:hint="default" w:ascii="宋体" w:hAnsi="宋体" w:eastAsia="宋体" w:cs="宋体"/>
                <w:color w:val="auto"/>
                <w:kern w:val="0"/>
                <w:szCs w:val="21"/>
                <w:lang w:val="en-US" w:eastAsia="zh-CN"/>
              </w:rPr>
            </w:pPr>
          </w:p>
        </w:tc>
        <w:tc>
          <w:tcPr>
            <w:tcW w:w="1017" w:type="dxa"/>
            <w:tcBorders>
              <w:top w:val="single" w:color="auto" w:sz="4" w:space="0"/>
              <w:left w:val="single" w:color="auto" w:sz="4" w:space="0"/>
              <w:bottom w:val="single" w:color="auto" w:sz="4" w:space="0"/>
              <w:right w:val="single" w:color="auto" w:sz="4" w:space="0"/>
            </w:tcBorders>
            <w:noWrap w:val="0"/>
            <w:vAlign w:val="center"/>
          </w:tcPr>
          <w:p w14:paraId="7BDFA296">
            <w:pPr>
              <w:widowControl/>
              <w:rPr>
                <w:rFonts w:ascii="Times New Roman" w:hAnsi="Times New Roman" w:eastAsia="等线"/>
                <w:color w:val="auto"/>
                <w:kern w:val="0"/>
                <w:szCs w:val="21"/>
              </w:rPr>
            </w:pPr>
          </w:p>
        </w:tc>
        <w:tc>
          <w:tcPr>
            <w:tcW w:w="2027" w:type="dxa"/>
            <w:vMerge w:val="continue"/>
            <w:tcBorders>
              <w:left w:val="single" w:color="auto" w:sz="4" w:space="0"/>
              <w:right w:val="single" w:color="auto" w:sz="4" w:space="0"/>
            </w:tcBorders>
            <w:noWrap w:val="0"/>
            <w:vAlign w:val="center"/>
          </w:tcPr>
          <w:p w14:paraId="7A4F8334">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Cs w:val="21"/>
              </w:rPr>
            </w:pPr>
          </w:p>
        </w:tc>
      </w:tr>
      <w:tr w14:paraId="6709FB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05" w:type="dxa"/>
            <w:vMerge w:val="restart"/>
            <w:tcBorders>
              <w:top w:val="single" w:color="auto" w:sz="4" w:space="0"/>
              <w:left w:val="single" w:color="auto" w:sz="4" w:space="0"/>
              <w:right w:val="single" w:color="auto" w:sz="4" w:space="0"/>
            </w:tcBorders>
            <w:noWrap w:val="0"/>
            <w:vAlign w:val="center"/>
          </w:tcPr>
          <w:p w14:paraId="53494C9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Cs w:val="21"/>
                <w:lang w:val="en-US" w:eastAsia="zh-CN"/>
              </w:rPr>
            </w:pPr>
            <w:r>
              <w:rPr>
                <w:rFonts w:hint="eastAsia" w:ascii="宋体" w:hAnsi="宋体" w:cs="宋体"/>
                <w:color w:val="auto"/>
                <w:szCs w:val="21"/>
                <w:lang w:val="en-US" w:eastAsia="zh-CN"/>
              </w:rPr>
              <w:t>C</w:t>
            </w:r>
          </w:p>
          <w:p w14:paraId="28B8407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cs="宋体"/>
                <w:color w:val="auto"/>
                <w:szCs w:val="21"/>
                <w:lang w:val="en-US" w:eastAsia="zh-CN"/>
              </w:rPr>
            </w:pPr>
          </w:p>
        </w:tc>
        <w:tc>
          <w:tcPr>
            <w:tcW w:w="4506" w:type="dxa"/>
            <w:tcBorders>
              <w:top w:val="single" w:color="auto" w:sz="4" w:space="0"/>
              <w:left w:val="single" w:color="auto" w:sz="4" w:space="0"/>
              <w:bottom w:val="single" w:color="auto" w:sz="4" w:space="0"/>
              <w:right w:val="single" w:color="auto" w:sz="4" w:space="0"/>
            </w:tcBorders>
            <w:noWrap w:val="0"/>
            <w:vAlign w:val="center"/>
          </w:tcPr>
          <w:p w14:paraId="34F8E92E">
            <w:pPr>
              <w:widowControl/>
              <w:spacing w:line="276" w:lineRule="auto"/>
              <w:jc w:val="center"/>
              <w:textAlignment w:val="center"/>
              <w:rPr>
                <w:rFonts w:hint="eastAsia" w:ascii="宋体" w:hAnsi="宋体" w:eastAsia="宋体" w:cs="宋体"/>
                <w:color w:val="auto"/>
              </w:rPr>
            </w:pPr>
            <w:r>
              <w:rPr>
                <w:rFonts w:hint="eastAsia" w:ascii="宋体" w:hAnsi="宋体" w:cs="宋体"/>
                <w:color w:val="auto"/>
                <w:kern w:val="0"/>
                <w:szCs w:val="21"/>
                <w:lang w:val="en-US" w:eastAsia="zh-CN" w:bidi="ar"/>
              </w:rPr>
              <w:t>1、</w:t>
            </w:r>
            <w:r>
              <w:rPr>
                <w:rFonts w:hint="eastAsia" w:ascii="宋体" w:hAnsi="宋体" w:cs="宋体"/>
                <w:color w:val="auto"/>
                <w:kern w:val="0"/>
                <w:szCs w:val="21"/>
                <w:lang w:bidi="ar"/>
              </w:rPr>
              <w:t>智慧教室终端</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0AA6C394">
            <w:pPr>
              <w:widowControl/>
              <w:spacing w:line="276" w:lineRule="auto"/>
              <w:jc w:val="center"/>
              <w:textAlignment w:val="center"/>
              <w:rPr>
                <w:rFonts w:hint="eastAsia" w:ascii="宋体" w:hAnsi="宋体" w:eastAsia="宋体" w:cs="宋体"/>
                <w:color w:val="auto"/>
                <w:szCs w:val="21"/>
                <w:lang w:val="en-US" w:eastAsia="zh-CN"/>
              </w:rPr>
            </w:pPr>
            <w:r>
              <w:rPr>
                <w:rFonts w:hint="eastAsia" w:ascii="宋体" w:hAnsi="宋体" w:cs="宋体"/>
                <w:color w:val="auto"/>
                <w:kern w:val="0"/>
                <w:szCs w:val="21"/>
                <w:lang w:bidi="ar"/>
              </w:rPr>
              <w:t>台</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6E86479A">
            <w:pPr>
              <w:widowControl/>
              <w:spacing w:line="276" w:lineRule="auto"/>
              <w:jc w:val="center"/>
              <w:textAlignment w:val="center"/>
              <w:rPr>
                <w:rFonts w:hint="eastAsia" w:ascii="宋体" w:hAnsi="宋体" w:eastAsia="宋体" w:cs="宋体"/>
                <w:color w:val="auto"/>
                <w:szCs w:val="21"/>
                <w:lang w:val="en-US" w:eastAsia="zh-CN"/>
              </w:rPr>
            </w:pPr>
            <w:r>
              <w:rPr>
                <w:rFonts w:hint="eastAsia" w:ascii="宋体" w:hAnsi="宋体" w:cs="宋体"/>
                <w:color w:val="auto"/>
                <w:kern w:val="0"/>
                <w:szCs w:val="21"/>
                <w:lang w:bidi="ar"/>
              </w:rPr>
              <w:t>1</w:t>
            </w:r>
          </w:p>
        </w:tc>
        <w:tc>
          <w:tcPr>
            <w:tcW w:w="2027" w:type="dxa"/>
            <w:vMerge w:val="continue"/>
            <w:tcBorders>
              <w:left w:val="single" w:color="auto" w:sz="4" w:space="0"/>
              <w:right w:val="single" w:color="auto" w:sz="4" w:space="0"/>
            </w:tcBorders>
            <w:noWrap w:val="0"/>
            <w:vAlign w:val="center"/>
          </w:tcPr>
          <w:p w14:paraId="2E28E155">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Cs w:val="21"/>
              </w:rPr>
            </w:pPr>
          </w:p>
        </w:tc>
      </w:tr>
      <w:tr w14:paraId="65CA5C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05" w:type="dxa"/>
            <w:vMerge w:val="continue"/>
            <w:tcBorders>
              <w:left w:val="single" w:color="auto" w:sz="4" w:space="0"/>
              <w:right w:val="single" w:color="auto" w:sz="4" w:space="0"/>
            </w:tcBorders>
            <w:noWrap w:val="0"/>
            <w:vAlign w:val="center"/>
          </w:tcPr>
          <w:p w14:paraId="60CC6E3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cs="宋体"/>
                <w:color w:val="auto"/>
                <w:szCs w:val="21"/>
                <w:lang w:val="en-US" w:eastAsia="zh-CN"/>
              </w:rPr>
            </w:pPr>
          </w:p>
        </w:tc>
        <w:tc>
          <w:tcPr>
            <w:tcW w:w="4506" w:type="dxa"/>
            <w:tcBorders>
              <w:top w:val="single" w:color="auto" w:sz="4" w:space="0"/>
              <w:left w:val="single" w:color="auto" w:sz="4" w:space="0"/>
              <w:bottom w:val="single" w:color="auto" w:sz="4" w:space="0"/>
              <w:right w:val="single" w:color="auto" w:sz="4" w:space="0"/>
            </w:tcBorders>
            <w:noWrap w:val="0"/>
            <w:vAlign w:val="center"/>
          </w:tcPr>
          <w:p w14:paraId="23AD8C7E">
            <w:pPr>
              <w:widowControl/>
              <w:spacing w:line="276" w:lineRule="auto"/>
              <w:jc w:val="center"/>
              <w:textAlignment w:val="center"/>
              <w:rPr>
                <w:rFonts w:hint="eastAsia" w:ascii="宋体" w:hAnsi="宋体" w:eastAsia="宋体" w:cs="宋体"/>
                <w:color w:val="auto"/>
              </w:rPr>
            </w:pPr>
            <w:r>
              <w:rPr>
                <w:rFonts w:hint="eastAsia" w:ascii="宋体" w:hAnsi="宋体" w:cs="宋体"/>
                <w:color w:val="auto"/>
                <w:kern w:val="0"/>
                <w:szCs w:val="21"/>
                <w:lang w:val="en-US" w:eastAsia="zh-CN" w:bidi="ar"/>
              </w:rPr>
              <w:t>2、</w:t>
            </w:r>
            <w:r>
              <w:rPr>
                <w:rFonts w:hint="eastAsia" w:ascii="宋体" w:hAnsi="宋体" w:cs="宋体"/>
                <w:color w:val="auto"/>
                <w:kern w:val="0"/>
                <w:szCs w:val="21"/>
                <w:lang w:bidi="ar"/>
              </w:rPr>
              <w:t>智能云镜摄像机</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2EA0B943">
            <w:pPr>
              <w:widowControl/>
              <w:spacing w:line="276" w:lineRule="auto"/>
              <w:jc w:val="center"/>
              <w:textAlignment w:val="center"/>
              <w:rPr>
                <w:rFonts w:hint="eastAsia" w:ascii="宋体" w:hAnsi="宋体" w:eastAsia="宋体" w:cs="宋体"/>
                <w:color w:val="auto"/>
                <w:szCs w:val="21"/>
                <w:lang w:val="en-US" w:eastAsia="zh-CN"/>
              </w:rPr>
            </w:pPr>
            <w:r>
              <w:rPr>
                <w:rFonts w:hint="eastAsia" w:ascii="宋体" w:hAnsi="宋体" w:cs="宋体"/>
                <w:color w:val="auto"/>
                <w:kern w:val="0"/>
                <w:szCs w:val="21"/>
                <w:lang w:bidi="ar"/>
              </w:rPr>
              <w:t>台</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19913781">
            <w:pPr>
              <w:widowControl/>
              <w:spacing w:line="276" w:lineRule="auto"/>
              <w:jc w:val="center"/>
              <w:textAlignment w:val="center"/>
              <w:rPr>
                <w:rFonts w:hint="eastAsia" w:ascii="宋体" w:hAnsi="宋体" w:eastAsia="宋体" w:cs="宋体"/>
                <w:color w:val="auto"/>
                <w:szCs w:val="21"/>
                <w:lang w:val="en-US" w:eastAsia="zh-CN"/>
              </w:rPr>
            </w:pPr>
            <w:r>
              <w:rPr>
                <w:rFonts w:hint="eastAsia" w:ascii="宋体" w:hAnsi="宋体" w:cs="宋体"/>
                <w:color w:val="auto"/>
                <w:kern w:val="0"/>
                <w:szCs w:val="21"/>
                <w:lang w:bidi="ar"/>
              </w:rPr>
              <w:t>2</w:t>
            </w:r>
          </w:p>
        </w:tc>
        <w:tc>
          <w:tcPr>
            <w:tcW w:w="2027" w:type="dxa"/>
            <w:vMerge w:val="continue"/>
            <w:tcBorders>
              <w:left w:val="single" w:color="auto" w:sz="4" w:space="0"/>
              <w:right w:val="single" w:color="auto" w:sz="4" w:space="0"/>
            </w:tcBorders>
            <w:noWrap w:val="0"/>
            <w:vAlign w:val="center"/>
          </w:tcPr>
          <w:p w14:paraId="5B9DD418">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Cs w:val="21"/>
              </w:rPr>
            </w:pPr>
          </w:p>
        </w:tc>
      </w:tr>
      <w:tr w14:paraId="36B0DD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05" w:type="dxa"/>
            <w:vMerge w:val="continue"/>
            <w:tcBorders>
              <w:left w:val="single" w:color="auto" w:sz="4" w:space="0"/>
              <w:right w:val="single" w:color="auto" w:sz="4" w:space="0"/>
            </w:tcBorders>
            <w:noWrap w:val="0"/>
            <w:vAlign w:val="center"/>
          </w:tcPr>
          <w:p w14:paraId="3E430B8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cs="宋体"/>
                <w:color w:val="auto"/>
                <w:szCs w:val="21"/>
                <w:lang w:val="en-US" w:eastAsia="zh-CN"/>
              </w:rPr>
            </w:pPr>
          </w:p>
        </w:tc>
        <w:tc>
          <w:tcPr>
            <w:tcW w:w="4506" w:type="dxa"/>
            <w:tcBorders>
              <w:top w:val="single" w:color="auto" w:sz="4" w:space="0"/>
              <w:left w:val="single" w:color="auto" w:sz="4" w:space="0"/>
              <w:bottom w:val="single" w:color="auto" w:sz="4" w:space="0"/>
              <w:right w:val="single" w:color="auto" w:sz="4" w:space="0"/>
            </w:tcBorders>
            <w:noWrap w:val="0"/>
            <w:vAlign w:val="center"/>
          </w:tcPr>
          <w:p w14:paraId="4D6394E5">
            <w:pPr>
              <w:widowControl/>
              <w:spacing w:line="276" w:lineRule="auto"/>
              <w:jc w:val="center"/>
              <w:textAlignment w:val="center"/>
              <w:rPr>
                <w:rFonts w:hint="eastAsia" w:ascii="宋体" w:hAnsi="宋体" w:eastAsia="宋体" w:cs="宋体"/>
                <w:color w:val="auto"/>
              </w:rPr>
            </w:pPr>
            <w:r>
              <w:rPr>
                <w:rFonts w:hint="eastAsia" w:ascii="宋体" w:hAnsi="宋体" w:cs="宋体"/>
                <w:color w:val="auto"/>
                <w:kern w:val="0"/>
                <w:szCs w:val="21"/>
                <w:lang w:val="en-US" w:eastAsia="zh-CN" w:bidi="ar"/>
              </w:rPr>
              <w:t>3、</w:t>
            </w:r>
            <w:r>
              <w:rPr>
                <w:rFonts w:hint="eastAsia" w:ascii="宋体" w:hAnsi="宋体" w:cs="宋体"/>
                <w:color w:val="auto"/>
                <w:kern w:val="0"/>
                <w:szCs w:val="21"/>
                <w:lang w:bidi="ar"/>
              </w:rPr>
              <w:t>拾音吊麦</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03EE61EE">
            <w:pPr>
              <w:widowControl/>
              <w:spacing w:line="276" w:lineRule="auto"/>
              <w:jc w:val="center"/>
              <w:textAlignment w:val="center"/>
              <w:rPr>
                <w:rFonts w:hint="eastAsia" w:ascii="宋体" w:hAnsi="宋体" w:eastAsia="宋体" w:cs="宋体"/>
                <w:color w:val="auto"/>
                <w:szCs w:val="21"/>
                <w:lang w:val="en-US" w:eastAsia="zh-CN"/>
              </w:rPr>
            </w:pPr>
            <w:r>
              <w:rPr>
                <w:rFonts w:hint="eastAsia" w:ascii="宋体" w:hAnsi="宋体" w:cs="宋体"/>
                <w:color w:val="auto"/>
                <w:kern w:val="0"/>
                <w:szCs w:val="21"/>
                <w:lang w:bidi="ar"/>
              </w:rPr>
              <w:t>支</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55A36C87">
            <w:pPr>
              <w:widowControl/>
              <w:spacing w:line="276" w:lineRule="auto"/>
              <w:jc w:val="center"/>
              <w:textAlignment w:val="center"/>
              <w:rPr>
                <w:rFonts w:hint="eastAsia" w:ascii="宋体" w:hAnsi="宋体" w:eastAsia="宋体" w:cs="宋体"/>
                <w:color w:val="auto"/>
                <w:szCs w:val="21"/>
                <w:lang w:val="en-US" w:eastAsia="zh-CN"/>
              </w:rPr>
            </w:pPr>
            <w:r>
              <w:rPr>
                <w:rFonts w:hint="eastAsia" w:ascii="宋体" w:hAnsi="宋体" w:cs="宋体"/>
                <w:color w:val="auto"/>
                <w:kern w:val="0"/>
                <w:szCs w:val="21"/>
                <w:lang w:bidi="ar"/>
              </w:rPr>
              <w:t>6</w:t>
            </w:r>
          </w:p>
        </w:tc>
        <w:tc>
          <w:tcPr>
            <w:tcW w:w="2027" w:type="dxa"/>
            <w:vMerge w:val="continue"/>
            <w:tcBorders>
              <w:left w:val="single" w:color="auto" w:sz="4" w:space="0"/>
              <w:right w:val="single" w:color="auto" w:sz="4" w:space="0"/>
            </w:tcBorders>
            <w:noWrap w:val="0"/>
            <w:vAlign w:val="center"/>
          </w:tcPr>
          <w:p w14:paraId="3B2CB80F">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Cs w:val="21"/>
              </w:rPr>
            </w:pPr>
          </w:p>
        </w:tc>
      </w:tr>
      <w:tr w14:paraId="21E36E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05" w:type="dxa"/>
            <w:vMerge w:val="continue"/>
            <w:tcBorders>
              <w:left w:val="single" w:color="auto" w:sz="4" w:space="0"/>
              <w:right w:val="single" w:color="auto" w:sz="4" w:space="0"/>
            </w:tcBorders>
            <w:noWrap w:val="0"/>
            <w:vAlign w:val="center"/>
          </w:tcPr>
          <w:p w14:paraId="06E9C84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cs="宋体"/>
                <w:color w:val="auto"/>
                <w:szCs w:val="21"/>
                <w:lang w:val="en-US" w:eastAsia="zh-CN"/>
              </w:rPr>
            </w:pPr>
          </w:p>
        </w:tc>
        <w:tc>
          <w:tcPr>
            <w:tcW w:w="4506" w:type="dxa"/>
            <w:tcBorders>
              <w:top w:val="single" w:color="auto" w:sz="4" w:space="0"/>
              <w:left w:val="single" w:color="auto" w:sz="4" w:space="0"/>
              <w:bottom w:val="single" w:color="auto" w:sz="4" w:space="0"/>
              <w:right w:val="single" w:color="auto" w:sz="4" w:space="0"/>
            </w:tcBorders>
            <w:noWrap w:val="0"/>
            <w:vAlign w:val="center"/>
          </w:tcPr>
          <w:p w14:paraId="33347ABA">
            <w:pPr>
              <w:widowControl/>
              <w:spacing w:line="276" w:lineRule="auto"/>
              <w:jc w:val="center"/>
              <w:textAlignment w:val="center"/>
              <w:rPr>
                <w:rFonts w:hint="eastAsia" w:ascii="宋体" w:hAnsi="宋体" w:eastAsia="宋体" w:cs="宋体"/>
                <w:color w:val="auto"/>
              </w:rPr>
            </w:pPr>
            <w:r>
              <w:rPr>
                <w:rFonts w:hint="eastAsia" w:ascii="宋体" w:hAnsi="宋体" w:cs="宋体"/>
                <w:color w:val="auto"/>
                <w:kern w:val="0"/>
                <w:szCs w:val="21"/>
                <w:lang w:val="en-US" w:eastAsia="zh-CN" w:bidi="ar"/>
              </w:rPr>
              <w:t>4、</w:t>
            </w:r>
            <w:r>
              <w:rPr>
                <w:rFonts w:hint="eastAsia" w:ascii="宋体" w:hAnsi="宋体" w:cs="宋体"/>
                <w:color w:val="auto"/>
                <w:kern w:val="0"/>
                <w:szCs w:val="21"/>
                <w:lang w:bidi="ar"/>
              </w:rPr>
              <w:t>吊麦支架</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6A98339C">
            <w:pPr>
              <w:widowControl/>
              <w:spacing w:line="276" w:lineRule="auto"/>
              <w:jc w:val="center"/>
              <w:textAlignment w:val="center"/>
              <w:rPr>
                <w:rFonts w:hint="eastAsia" w:ascii="宋体" w:hAnsi="宋体" w:eastAsia="宋体" w:cs="宋体"/>
                <w:color w:val="auto"/>
                <w:szCs w:val="21"/>
                <w:lang w:val="en-US" w:eastAsia="zh-CN"/>
              </w:rPr>
            </w:pPr>
            <w:r>
              <w:rPr>
                <w:rFonts w:hint="eastAsia" w:ascii="宋体" w:hAnsi="宋体" w:cs="宋体"/>
                <w:color w:val="auto"/>
                <w:kern w:val="0"/>
                <w:szCs w:val="21"/>
                <w:lang w:bidi="ar"/>
              </w:rPr>
              <w:t>支</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53FF8CD1">
            <w:pPr>
              <w:widowControl/>
              <w:spacing w:line="276" w:lineRule="auto"/>
              <w:jc w:val="center"/>
              <w:textAlignment w:val="center"/>
              <w:rPr>
                <w:rFonts w:hint="eastAsia" w:ascii="宋体" w:hAnsi="宋体" w:eastAsia="宋体" w:cs="宋体"/>
                <w:color w:val="auto"/>
                <w:szCs w:val="21"/>
                <w:lang w:val="en-US" w:eastAsia="zh-CN"/>
              </w:rPr>
            </w:pPr>
            <w:r>
              <w:rPr>
                <w:rFonts w:hint="eastAsia" w:ascii="宋体" w:hAnsi="宋体" w:cs="宋体"/>
                <w:color w:val="auto"/>
                <w:kern w:val="0"/>
                <w:szCs w:val="21"/>
                <w:lang w:bidi="ar"/>
              </w:rPr>
              <w:t>6</w:t>
            </w:r>
          </w:p>
        </w:tc>
        <w:tc>
          <w:tcPr>
            <w:tcW w:w="2027" w:type="dxa"/>
            <w:vMerge w:val="continue"/>
            <w:tcBorders>
              <w:left w:val="single" w:color="auto" w:sz="4" w:space="0"/>
              <w:right w:val="single" w:color="auto" w:sz="4" w:space="0"/>
            </w:tcBorders>
            <w:noWrap w:val="0"/>
            <w:vAlign w:val="center"/>
          </w:tcPr>
          <w:p w14:paraId="50971F9B">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Cs w:val="21"/>
              </w:rPr>
            </w:pPr>
          </w:p>
        </w:tc>
      </w:tr>
      <w:tr w14:paraId="708709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05" w:type="dxa"/>
            <w:vMerge w:val="continue"/>
            <w:tcBorders>
              <w:left w:val="single" w:color="auto" w:sz="4" w:space="0"/>
              <w:right w:val="single" w:color="auto" w:sz="4" w:space="0"/>
            </w:tcBorders>
            <w:noWrap w:val="0"/>
            <w:vAlign w:val="center"/>
          </w:tcPr>
          <w:p w14:paraId="55A0235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cs="宋体"/>
                <w:color w:val="auto"/>
                <w:szCs w:val="21"/>
                <w:lang w:val="en-US" w:eastAsia="zh-CN"/>
              </w:rPr>
            </w:pPr>
          </w:p>
        </w:tc>
        <w:tc>
          <w:tcPr>
            <w:tcW w:w="4506" w:type="dxa"/>
            <w:tcBorders>
              <w:top w:val="single" w:color="auto" w:sz="4" w:space="0"/>
              <w:left w:val="single" w:color="auto" w:sz="4" w:space="0"/>
              <w:bottom w:val="single" w:color="auto" w:sz="4" w:space="0"/>
              <w:right w:val="single" w:color="auto" w:sz="4" w:space="0"/>
            </w:tcBorders>
            <w:noWrap w:val="0"/>
            <w:vAlign w:val="center"/>
          </w:tcPr>
          <w:p w14:paraId="478A69B2">
            <w:pPr>
              <w:widowControl/>
              <w:spacing w:line="276" w:lineRule="auto"/>
              <w:jc w:val="center"/>
              <w:textAlignment w:val="center"/>
              <w:rPr>
                <w:rFonts w:hint="eastAsia" w:ascii="宋体" w:hAnsi="宋体" w:eastAsia="宋体" w:cs="宋体"/>
                <w:color w:val="auto"/>
              </w:rPr>
            </w:pPr>
            <w:r>
              <w:rPr>
                <w:rFonts w:hint="eastAsia" w:ascii="宋体" w:hAnsi="宋体" w:cs="宋体"/>
                <w:color w:val="auto"/>
                <w:kern w:val="0"/>
                <w:szCs w:val="21"/>
                <w:lang w:val="en-US" w:eastAsia="zh-CN" w:bidi="ar"/>
              </w:rPr>
              <w:t>5、</w:t>
            </w:r>
            <w:r>
              <w:rPr>
                <w:rFonts w:hint="eastAsia" w:ascii="宋体" w:hAnsi="宋体" w:cs="宋体"/>
                <w:color w:val="auto"/>
                <w:kern w:val="0"/>
                <w:szCs w:val="21"/>
                <w:lang w:bidi="ar"/>
              </w:rPr>
              <w:t>多功能无线麦</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48DFC9F7">
            <w:pPr>
              <w:widowControl/>
              <w:spacing w:line="276" w:lineRule="auto"/>
              <w:jc w:val="center"/>
              <w:textAlignment w:val="center"/>
              <w:rPr>
                <w:rFonts w:hint="eastAsia" w:ascii="宋体" w:hAnsi="宋体" w:eastAsia="宋体" w:cs="宋体"/>
                <w:color w:val="auto"/>
                <w:szCs w:val="21"/>
                <w:lang w:val="en-US" w:eastAsia="zh-CN"/>
              </w:rPr>
            </w:pPr>
            <w:r>
              <w:rPr>
                <w:rFonts w:hint="eastAsia" w:ascii="宋体" w:hAnsi="宋体" w:cs="宋体"/>
                <w:color w:val="auto"/>
                <w:kern w:val="0"/>
                <w:szCs w:val="21"/>
                <w:lang w:bidi="ar"/>
              </w:rPr>
              <w:t>套</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49F86E4B">
            <w:pPr>
              <w:widowControl/>
              <w:spacing w:line="276" w:lineRule="auto"/>
              <w:jc w:val="center"/>
              <w:textAlignment w:val="center"/>
              <w:rPr>
                <w:rFonts w:hint="eastAsia" w:ascii="宋体" w:hAnsi="宋体" w:eastAsia="宋体" w:cs="宋体"/>
                <w:color w:val="auto"/>
                <w:szCs w:val="21"/>
                <w:lang w:val="en-US" w:eastAsia="zh-CN"/>
              </w:rPr>
            </w:pPr>
            <w:r>
              <w:rPr>
                <w:rFonts w:hint="eastAsia" w:ascii="宋体" w:hAnsi="宋体" w:cs="宋体"/>
                <w:color w:val="auto"/>
                <w:kern w:val="0"/>
                <w:szCs w:val="21"/>
                <w:lang w:bidi="ar"/>
              </w:rPr>
              <w:t>1</w:t>
            </w:r>
          </w:p>
        </w:tc>
        <w:tc>
          <w:tcPr>
            <w:tcW w:w="2027" w:type="dxa"/>
            <w:vMerge w:val="continue"/>
            <w:tcBorders>
              <w:left w:val="single" w:color="auto" w:sz="4" w:space="0"/>
              <w:right w:val="single" w:color="auto" w:sz="4" w:space="0"/>
            </w:tcBorders>
            <w:noWrap w:val="0"/>
            <w:vAlign w:val="center"/>
          </w:tcPr>
          <w:p w14:paraId="5342076E">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Cs w:val="21"/>
              </w:rPr>
            </w:pPr>
          </w:p>
        </w:tc>
      </w:tr>
      <w:tr w14:paraId="447687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05" w:type="dxa"/>
            <w:vMerge w:val="continue"/>
            <w:tcBorders>
              <w:left w:val="single" w:color="auto" w:sz="4" w:space="0"/>
              <w:right w:val="single" w:color="auto" w:sz="4" w:space="0"/>
            </w:tcBorders>
            <w:noWrap w:val="0"/>
            <w:vAlign w:val="center"/>
          </w:tcPr>
          <w:p w14:paraId="1B23E6A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cs="宋体"/>
                <w:color w:val="auto"/>
                <w:szCs w:val="21"/>
                <w:lang w:val="en-US" w:eastAsia="zh-CN"/>
              </w:rPr>
            </w:pPr>
          </w:p>
        </w:tc>
        <w:tc>
          <w:tcPr>
            <w:tcW w:w="4506" w:type="dxa"/>
            <w:tcBorders>
              <w:top w:val="single" w:color="auto" w:sz="4" w:space="0"/>
              <w:left w:val="single" w:color="auto" w:sz="4" w:space="0"/>
              <w:bottom w:val="single" w:color="auto" w:sz="4" w:space="0"/>
              <w:right w:val="single" w:color="auto" w:sz="4" w:space="0"/>
            </w:tcBorders>
            <w:noWrap w:val="0"/>
            <w:vAlign w:val="center"/>
          </w:tcPr>
          <w:p w14:paraId="04A0C54B">
            <w:pPr>
              <w:widowControl/>
              <w:spacing w:line="276" w:lineRule="auto"/>
              <w:jc w:val="center"/>
              <w:textAlignment w:val="center"/>
              <w:rPr>
                <w:rFonts w:hint="eastAsia" w:ascii="宋体" w:hAnsi="宋体" w:eastAsia="宋体" w:cs="宋体"/>
                <w:color w:val="auto"/>
              </w:rPr>
            </w:pPr>
            <w:r>
              <w:rPr>
                <w:rFonts w:hint="eastAsia" w:ascii="宋体" w:hAnsi="宋体" w:cs="宋体"/>
                <w:color w:val="auto"/>
                <w:kern w:val="0"/>
                <w:szCs w:val="21"/>
                <w:lang w:val="en-US" w:eastAsia="zh-CN" w:bidi="ar"/>
              </w:rPr>
              <w:t>6、</w:t>
            </w:r>
            <w:r>
              <w:rPr>
                <w:rFonts w:hint="eastAsia" w:ascii="宋体" w:hAnsi="宋体" w:cs="宋体"/>
                <w:color w:val="auto"/>
                <w:kern w:val="0"/>
                <w:szCs w:val="21"/>
                <w:lang w:bidi="ar"/>
              </w:rPr>
              <w:t>智慧黑板</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1B9C5F42">
            <w:pPr>
              <w:widowControl/>
              <w:spacing w:line="276" w:lineRule="auto"/>
              <w:jc w:val="center"/>
              <w:textAlignment w:val="center"/>
              <w:rPr>
                <w:rFonts w:hint="eastAsia" w:ascii="宋体" w:hAnsi="宋体" w:eastAsia="宋体" w:cs="宋体"/>
                <w:color w:val="auto"/>
                <w:szCs w:val="21"/>
                <w:lang w:val="en-US" w:eastAsia="zh-CN"/>
              </w:rPr>
            </w:pPr>
            <w:r>
              <w:rPr>
                <w:rFonts w:hint="eastAsia" w:ascii="宋体" w:hAnsi="宋体" w:cs="宋体"/>
                <w:color w:val="auto"/>
                <w:kern w:val="0"/>
                <w:szCs w:val="21"/>
                <w:lang w:bidi="ar"/>
              </w:rPr>
              <w:t>台</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455B8330">
            <w:pPr>
              <w:widowControl/>
              <w:spacing w:line="276" w:lineRule="auto"/>
              <w:jc w:val="center"/>
              <w:textAlignment w:val="center"/>
              <w:rPr>
                <w:rFonts w:hint="eastAsia" w:ascii="宋体" w:hAnsi="宋体" w:eastAsia="宋体" w:cs="宋体"/>
                <w:color w:val="auto"/>
                <w:szCs w:val="21"/>
                <w:lang w:val="en-US" w:eastAsia="zh-CN"/>
              </w:rPr>
            </w:pPr>
            <w:r>
              <w:rPr>
                <w:rFonts w:hint="eastAsia" w:ascii="宋体" w:hAnsi="宋体" w:cs="宋体"/>
                <w:color w:val="auto"/>
                <w:kern w:val="0"/>
                <w:szCs w:val="21"/>
                <w:lang w:bidi="ar"/>
              </w:rPr>
              <w:t>2</w:t>
            </w:r>
          </w:p>
        </w:tc>
        <w:tc>
          <w:tcPr>
            <w:tcW w:w="2027" w:type="dxa"/>
            <w:vMerge w:val="continue"/>
            <w:tcBorders>
              <w:left w:val="single" w:color="auto" w:sz="4" w:space="0"/>
              <w:right w:val="single" w:color="auto" w:sz="4" w:space="0"/>
            </w:tcBorders>
            <w:noWrap w:val="0"/>
            <w:vAlign w:val="center"/>
          </w:tcPr>
          <w:p w14:paraId="1BD85312">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Cs w:val="21"/>
              </w:rPr>
            </w:pPr>
          </w:p>
        </w:tc>
      </w:tr>
      <w:tr w14:paraId="5B6BD7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05" w:type="dxa"/>
            <w:vMerge w:val="continue"/>
            <w:tcBorders>
              <w:left w:val="single" w:color="auto" w:sz="4" w:space="0"/>
              <w:right w:val="single" w:color="auto" w:sz="4" w:space="0"/>
            </w:tcBorders>
            <w:noWrap w:val="0"/>
            <w:vAlign w:val="center"/>
          </w:tcPr>
          <w:p w14:paraId="247A190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cs="宋体"/>
                <w:color w:val="auto"/>
                <w:szCs w:val="21"/>
                <w:lang w:val="en-US" w:eastAsia="zh-CN"/>
              </w:rPr>
            </w:pPr>
          </w:p>
        </w:tc>
        <w:tc>
          <w:tcPr>
            <w:tcW w:w="4506" w:type="dxa"/>
            <w:tcBorders>
              <w:top w:val="single" w:color="auto" w:sz="4" w:space="0"/>
              <w:left w:val="single" w:color="auto" w:sz="4" w:space="0"/>
              <w:bottom w:val="single" w:color="auto" w:sz="4" w:space="0"/>
              <w:right w:val="single" w:color="auto" w:sz="4" w:space="0"/>
            </w:tcBorders>
            <w:noWrap w:val="0"/>
            <w:vAlign w:val="center"/>
          </w:tcPr>
          <w:p w14:paraId="3F1CE34A">
            <w:pPr>
              <w:widowControl/>
              <w:spacing w:line="276" w:lineRule="auto"/>
              <w:jc w:val="center"/>
              <w:textAlignment w:val="center"/>
              <w:rPr>
                <w:rFonts w:hint="eastAsia" w:ascii="宋体" w:hAnsi="宋体" w:eastAsia="宋体" w:cs="宋体"/>
                <w:color w:val="auto"/>
              </w:rPr>
            </w:pPr>
            <w:r>
              <w:rPr>
                <w:rFonts w:hint="eastAsia" w:ascii="宋体" w:hAnsi="宋体" w:cs="宋体"/>
                <w:color w:val="auto"/>
                <w:kern w:val="0"/>
                <w:szCs w:val="21"/>
                <w:lang w:val="en-US" w:eastAsia="zh-CN" w:bidi="ar"/>
              </w:rPr>
              <w:t>7、</w:t>
            </w:r>
            <w:r>
              <w:rPr>
                <w:rFonts w:hint="eastAsia" w:ascii="宋体" w:hAnsi="宋体" w:cs="宋体"/>
                <w:color w:val="auto"/>
                <w:kern w:val="0"/>
                <w:szCs w:val="21"/>
                <w:lang w:bidi="ar"/>
              </w:rPr>
              <w:t>智能笔</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4A8B0EF8">
            <w:pPr>
              <w:widowControl/>
              <w:spacing w:line="276" w:lineRule="auto"/>
              <w:jc w:val="center"/>
              <w:textAlignment w:val="center"/>
              <w:rPr>
                <w:rFonts w:hint="eastAsia" w:ascii="宋体" w:hAnsi="宋体" w:eastAsia="宋体" w:cs="宋体"/>
                <w:color w:val="auto"/>
                <w:szCs w:val="21"/>
                <w:lang w:val="en-US" w:eastAsia="zh-CN"/>
              </w:rPr>
            </w:pPr>
            <w:r>
              <w:rPr>
                <w:rFonts w:hint="eastAsia" w:ascii="宋体" w:hAnsi="宋体" w:cs="宋体"/>
                <w:color w:val="auto"/>
                <w:kern w:val="0"/>
                <w:szCs w:val="21"/>
                <w:lang w:bidi="ar"/>
              </w:rPr>
              <w:t>只</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216C1683">
            <w:pPr>
              <w:widowControl/>
              <w:spacing w:line="276" w:lineRule="auto"/>
              <w:jc w:val="center"/>
              <w:textAlignment w:val="center"/>
              <w:rPr>
                <w:rFonts w:hint="eastAsia" w:ascii="宋体" w:hAnsi="宋体" w:eastAsia="宋体" w:cs="宋体"/>
                <w:color w:val="auto"/>
                <w:szCs w:val="21"/>
                <w:lang w:val="en-US" w:eastAsia="zh-CN"/>
              </w:rPr>
            </w:pPr>
            <w:r>
              <w:rPr>
                <w:rFonts w:hint="eastAsia" w:ascii="宋体" w:hAnsi="宋体" w:cs="宋体"/>
                <w:color w:val="auto"/>
                <w:kern w:val="0"/>
                <w:szCs w:val="21"/>
                <w:lang w:bidi="ar"/>
              </w:rPr>
              <w:t>1</w:t>
            </w:r>
          </w:p>
        </w:tc>
        <w:tc>
          <w:tcPr>
            <w:tcW w:w="2027" w:type="dxa"/>
            <w:vMerge w:val="continue"/>
            <w:tcBorders>
              <w:left w:val="single" w:color="auto" w:sz="4" w:space="0"/>
              <w:right w:val="single" w:color="auto" w:sz="4" w:space="0"/>
            </w:tcBorders>
            <w:noWrap w:val="0"/>
            <w:vAlign w:val="center"/>
          </w:tcPr>
          <w:p w14:paraId="3D8FF032">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Cs w:val="21"/>
              </w:rPr>
            </w:pPr>
          </w:p>
        </w:tc>
      </w:tr>
      <w:tr w14:paraId="6B848F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05" w:type="dxa"/>
            <w:vMerge w:val="continue"/>
            <w:tcBorders>
              <w:left w:val="single" w:color="auto" w:sz="4" w:space="0"/>
              <w:bottom w:val="single" w:color="auto" w:sz="4" w:space="0"/>
              <w:right w:val="single" w:color="auto" w:sz="4" w:space="0"/>
            </w:tcBorders>
            <w:noWrap w:val="0"/>
            <w:vAlign w:val="center"/>
          </w:tcPr>
          <w:p w14:paraId="18ECA8A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cs="宋体"/>
                <w:color w:val="auto"/>
                <w:szCs w:val="21"/>
                <w:lang w:val="en-US" w:eastAsia="zh-CN"/>
              </w:rPr>
            </w:pPr>
          </w:p>
        </w:tc>
        <w:tc>
          <w:tcPr>
            <w:tcW w:w="4506" w:type="dxa"/>
            <w:tcBorders>
              <w:top w:val="single" w:color="auto" w:sz="4" w:space="0"/>
              <w:left w:val="single" w:color="auto" w:sz="4" w:space="0"/>
              <w:bottom w:val="single" w:color="auto" w:sz="4" w:space="0"/>
              <w:right w:val="single" w:color="auto" w:sz="4" w:space="0"/>
            </w:tcBorders>
            <w:noWrap w:val="0"/>
            <w:vAlign w:val="center"/>
          </w:tcPr>
          <w:p w14:paraId="587C254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lang w:val="en-US" w:eastAsia="zh-CN"/>
              </w:rPr>
            </w:pPr>
            <w:r>
              <w:rPr>
                <w:rFonts w:hint="eastAsia" w:ascii="宋体" w:hAnsi="宋体" w:cs="宋体"/>
                <w:color w:val="auto"/>
                <w:lang w:val="en-US" w:eastAsia="zh-CN"/>
              </w:rPr>
              <w:t>......</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34DDC78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Cs w:val="21"/>
                <w:lang w:val="en-US" w:eastAsia="zh-CN"/>
              </w:rPr>
            </w:pPr>
          </w:p>
        </w:tc>
        <w:tc>
          <w:tcPr>
            <w:tcW w:w="1017" w:type="dxa"/>
            <w:tcBorders>
              <w:top w:val="single" w:color="auto" w:sz="4" w:space="0"/>
              <w:left w:val="single" w:color="auto" w:sz="4" w:space="0"/>
              <w:bottom w:val="single" w:color="auto" w:sz="4" w:space="0"/>
              <w:right w:val="single" w:color="auto" w:sz="4" w:space="0"/>
            </w:tcBorders>
            <w:noWrap w:val="0"/>
            <w:vAlign w:val="center"/>
          </w:tcPr>
          <w:p w14:paraId="7E84DAB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Cs w:val="21"/>
                <w:lang w:val="en-US" w:eastAsia="zh-CN"/>
              </w:rPr>
            </w:pPr>
          </w:p>
        </w:tc>
        <w:tc>
          <w:tcPr>
            <w:tcW w:w="2027" w:type="dxa"/>
            <w:vMerge w:val="continue"/>
            <w:tcBorders>
              <w:left w:val="single" w:color="auto" w:sz="4" w:space="0"/>
              <w:right w:val="single" w:color="auto" w:sz="4" w:space="0"/>
            </w:tcBorders>
            <w:noWrap w:val="0"/>
            <w:vAlign w:val="center"/>
          </w:tcPr>
          <w:p w14:paraId="3598C331">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Cs w:val="21"/>
              </w:rPr>
            </w:pPr>
          </w:p>
        </w:tc>
      </w:tr>
      <w:tr w14:paraId="5382FF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05" w:type="dxa"/>
            <w:vMerge w:val="restart"/>
            <w:tcBorders>
              <w:top w:val="single" w:color="auto" w:sz="4" w:space="0"/>
              <w:left w:val="single" w:color="auto" w:sz="4" w:space="0"/>
              <w:right w:val="single" w:color="auto" w:sz="4" w:space="0"/>
            </w:tcBorders>
            <w:noWrap w:val="0"/>
            <w:vAlign w:val="center"/>
          </w:tcPr>
          <w:p w14:paraId="0E9DD63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D</w:t>
            </w:r>
          </w:p>
        </w:tc>
        <w:tc>
          <w:tcPr>
            <w:tcW w:w="4506" w:type="dxa"/>
            <w:tcBorders>
              <w:top w:val="single" w:color="auto" w:sz="4" w:space="0"/>
              <w:left w:val="single" w:color="auto" w:sz="4" w:space="0"/>
              <w:bottom w:val="single" w:color="auto" w:sz="4" w:space="0"/>
              <w:right w:val="single" w:color="auto" w:sz="4" w:space="0"/>
            </w:tcBorders>
            <w:noWrap w:val="0"/>
            <w:vAlign w:val="center"/>
          </w:tcPr>
          <w:p w14:paraId="58844397">
            <w:pPr>
              <w:widowControl/>
              <w:jc w:val="center"/>
              <w:textAlignment w:val="center"/>
              <w:rPr>
                <w:rFonts w:hint="eastAsia" w:ascii="宋体" w:hAnsi="宋体" w:eastAsia="宋体" w:cs="宋体"/>
                <w:color w:val="auto"/>
              </w:rPr>
            </w:pPr>
            <w:r>
              <w:rPr>
                <w:rFonts w:hint="eastAsia" w:ascii="宋体" w:hAnsi="宋体" w:cs="宋体"/>
                <w:color w:val="auto"/>
                <w:kern w:val="0"/>
                <w:sz w:val="22"/>
                <w:szCs w:val="22"/>
                <w:lang w:val="en-US" w:eastAsia="zh-CN" w:bidi="ar"/>
              </w:rPr>
              <w:t>1、</w:t>
            </w:r>
            <w:r>
              <w:rPr>
                <w:rFonts w:hint="eastAsia" w:ascii="宋体" w:hAnsi="宋体" w:cs="宋体"/>
                <w:color w:val="auto"/>
                <w:kern w:val="0"/>
                <w:sz w:val="22"/>
                <w:szCs w:val="22"/>
                <w:lang w:bidi="ar"/>
              </w:rPr>
              <w:t>云教室管理软件</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58B3C49A">
            <w:pPr>
              <w:widowControl/>
              <w:jc w:val="center"/>
              <w:textAlignment w:val="center"/>
              <w:rPr>
                <w:rFonts w:hint="eastAsia" w:ascii="宋体" w:hAnsi="宋体" w:cs="宋体"/>
                <w:color w:val="auto"/>
                <w:kern w:val="0"/>
                <w:sz w:val="22"/>
                <w:szCs w:val="22"/>
                <w:lang w:val="en-US" w:eastAsia="zh-CN" w:bidi="ar"/>
              </w:rPr>
            </w:pPr>
            <w:r>
              <w:rPr>
                <w:rFonts w:hint="eastAsia" w:ascii="宋体" w:hAnsi="宋体" w:cs="宋体"/>
                <w:color w:val="auto"/>
                <w:kern w:val="0"/>
                <w:sz w:val="22"/>
                <w:szCs w:val="22"/>
                <w:lang w:val="en-US" w:eastAsia="zh-CN" w:bidi="ar"/>
              </w:rPr>
              <w:t>套</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2E4210F6">
            <w:pPr>
              <w:widowControl/>
              <w:jc w:val="center"/>
              <w:textAlignment w:val="center"/>
              <w:rPr>
                <w:rFonts w:hint="eastAsia" w:ascii="宋体" w:hAnsi="宋体" w:cs="宋体"/>
                <w:color w:val="auto"/>
                <w:kern w:val="0"/>
                <w:sz w:val="22"/>
                <w:szCs w:val="22"/>
                <w:lang w:val="en-US" w:eastAsia="zh-CN" w:bidi="ar"/>
              </w:rPr>
            </w:pPr>
            <w:r>
              <w:rPr>
                <w:rFonts w:hint="eastAsia" w:ascii="宋体" w:hAnsi="宋体" w:cs="宋体"/>
                <w:color w:val="auto"/>
                <w:kern w:val="0"/>
                <w:sz w:val="22"/>
                <w:szCs w:val="22"/>
                <w:lang w:val="en-US" w:eastAsia="zh-CN" w:bidi="ar"/>
              </w:rPr>
              <w:t>96</w:t>
            </w:r>
          </w:p>
        </w:tc>
        <w:tc>
          <w:tcPr>
            <w:tcW w:w="2027" w:type="dxa"/>
            <w:vMerge w:val="continue"/>
            <w:tcBorders>
              <w:left w:val="single" w:color="auto" w:sz="4" w:space="0"/>
              <w:right w:val="single" w:color="auto" w:sz="4" w:space="0"/>
            </w:tcBorders>
            <w:noWrap w:val="0"/>
            <w:vAlign w:val="center"/>
          </w:tcPr>
          <w:p w14:paraId="71E87A90">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Cs w:val="21"/>
              </w:rPr>
            </w:pPr>
          </w:p>
        </w:tc>
      </w:tr>
      <w:tr w14:paraId="1C5DC1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05" w:type="dxa"/>
            <w:vMerge w:val="continue"/>
            <w:tcBorders>
              <w:left w:val="single" w:color="auto" w:sz="4" w:space="0"/>
              <w:right w:val="single" w:color="auto" w:sz="4" w:space="0"/>
            </w:tcBorders>
            <w:noWrap w:val="0"/>
            <w:vAlign w:val="center"/>
          </w:tcPr>
          <w:p w14:paraId="39CFF96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cs="宋体"/>
                <w:color w:val="auto"/>
                <w:szCs w:val="21"/>
                <w:lang w:val="en-US" w:eastAsia="zh-CN"/>
              </w:rPr>
            </w:pPr>
          </w:p>
        </w:tc>
        <w:tc>
          <w:tcPr>
            <w:tcW w:w="4506" w:type="dxa"/>
            <w:tcBorders>
              <w:top w:val="single" w:color="auto" w:sz="4" w:space="0"/>
              <w:left w:val="single" w:color="auto" w:sz="4" w:space="0"/>
              <w:bottom w:val="single" w:color="auto" w:sz="4" w:space="0"/>
              <w:right w:val="single" w:color="auto" w:sz="4" w:space="0"/>
            </w:tcBorders>
            <w:noWrap w:val="0"/>
            <w:vAlign w:val="center"/>
          </w:tcPr>
          <w:p w14:paraId="63044121">
            <w:pPr>
              <w:widowControl/>
              <w:jc w:val="center"/>
              <w:textAlignment w:val="center"/>
              <w:rPr>
                <w:rFonts w:hint="eastAsia" w:ascii="宋体" w:hAnsi="宋体" w:cs="宋体"/>
                <w:color w:val="auto"/>
                <w:kern w:val="0"/>
                <w:sz w:val="22"/>
                <w:szCs w:val="22"/>
                <w:lang w:bidi="ar"/>
              </w:rPr>
            </w:pPr>
            <w:r>
              <w:rPr>
                <w:rFonts w:hint="eastAsia" w:ascii="宋体" w:hAnsi="宋体" w:cs="宋体"/>
                <w:color w:val="auto"/>
                <w:kern w:val="0"/>
                <w:sz w:val="22"/>
                <w:szCs w:val="22"/>
                <w:lang w:val="en-US" w:eastAsia="zh-CN" w:bidi="ar"/>
              </w:rPr>
              <w:t>2、</w:t>
            </w:r>
            <w:r>
              <w:rPr>
                <w:rFonts w:hint="eastAsia" w:ascii="宋体" w:hAnsi="宋体" w:cs="宋体"/>
                <w:color w:val="auto"/>
                <w:kern w:val="0"/>
                <w:sz w:val="22"/>
                <w:szCs w:val="22"/>
                <w:lang w:bidi="ar"/>
              </w:rPr>
              <w:t>机柜</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67FFF6C7">
            <w:pPr>
              <w:widowControl/>
              <w:jc w:val="center"/>
              <w:textAlignment w:val="center"/>
              <w:rPr>
                <w:rFonts w:hint="eastAsia" w:ascii="宋体" w:hAnsi="宋体" w:cs="宋体"/>
                <w:color w:val="auto"/>
                <w:kern w:val="0"/>
                <w:sz w:val="22"/>
                <w:szCs w:val="22"/>
                <w:lang w:val="en-US" w:eastAsia="zh-CN" w:bidi="ar"/>
              </w:rPr>
            </w:pPr>
            <w:r>
              <w:rPr>
                <w:rFonts w:hint="eastAsia" w:ascii="宋体" w:hAnsi="宋体" w:cs="宋体"/>
                <w:color w:val="auto"/>
                <w:kern w:val="0"/>
                <w:sz w:val="22"/>
                <w:szCs w:val="22"/>
                <w:lang w:bidi="ar"/>
              </w:rPr>
              <w:t>个</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26DCF544">
            <w:pPr>
              <w:widowControl/>
              <w:jc w:val="center"/>
              <w:textAlignment w:val="center"/>
              <w:rPr>
                <w:rFonts w:hint="eastAsia" w:ascii="宋体" w:hAnsi="宋体" w:cs="宋体"/>
                <w:color w:val="auto"/>
                <w:kern w:val="0"/>
                <w:sz w:val="22"/>
                <w:szCs w:val="22"/>
                <w:lang w:val="en-US" w:eastAsia="zh-CN" w:bidi="ar"/>
              </w:rPr>
            </w:pPr>
            <w:r>
              <w:rPr>
                <w:rFonts w:hint="eastAsia" w:ascii="宋体" w:hAnsi="宋体" w:cs="宋体"/>
                <w:color w:val="auto"/>
                <w:kern w:val="0"/>
                <w:sz w:val="22"/>
                <w:szCs w:val="22"/>
                <w:lang w:bidi="ar"/>
              </w:rPr>
              <w:t>2</w:t>
            </w:r>
          </w:p>
        </w:tc>
        <w:tc>
          <w:tcPr>
            <w:tcW w:w="2027" w:type="dxa"/>
            <w:vMerge w:val="continue"/>
            <w:tcBorders>
              <w:left w:val="single" w:color="auto" w:sz="4" w:space="0"/>
              <w:right w:val="single" w:color="auto" w:sz="4" w:space="0"/>
            </w:tcBorders>
            <w:noWrap w:val="0"/>
            <w:vAlign w:val="center"/>
          </w:tcPr>
          <w:p w14:paraId="04848F23">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Cs w:val="21"/>
              </w:rPr>
            </w:pPr>
          </w:p>
        </w:tc>
      </w:tr>
      <w:tr w14:paraId="6DEF2F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05" w:type="dxa"/>
            <w:vMerge w:val="continue"/>
            <w:tcBorders>
              <w:left w:val="single" w:color="auto" w:sz="4" w:space="0"/>
              <w:right w:val="single" w:color="auto" w:sz="4" w:space="0"/>
            </w:tcBorders>
            <w:noWrap w:val="0"/>
            <w:vAlign w:val="center"/>
          </w:tcPr>
          <w:p w14:paraId="4F3D2E7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cs="宋体"/>
                <w:color w:val="auto"/>
                <w:szCs w:val="21"/>
                <w:lang w:val="en-US" w:eastAsia="zh-CN"/>
              </w:rPr>
            </w:pPr>
          </w:p>
        </w:tc>
        <w:tc>
          <w:tcPr>
            <w:tcW w:w="4506" w:type="dxa"/>
            <w:tcBorders>
              <w:top w:val="single" w:color="auto" w:sz="4" w:space="0"/>
              <w:left w:val="single" w:color="auto" w:sz="4" w:space="0"/>
              <w:bottom w:val="single" w:color="auto" w:sz="4" w:space="0"/>
              <w:right w:val="single" w:color="auto" w:sz="4" w:space="0"/>
            </w:tcBorders>
            <w:noWrap w:val="0"/>
            <w:vAlign w:val="center"/>
          </w:tcPr>
          <w:p w14:paraId="7D13F4CC">
            <w:pPr>
              <w:widowControl/>
              <w:jc w:val="center"/>
              <w:textAlignment w:val="center"/>
              <w:rPr>
                <w:rFonts w:hint="eastAsia" w:ascii="宋体" w:hAnsi="宋体" w:cs="宋体"/>
                <w:color w:val="auto"/>
                <w:kern w:val="0"/>
                <w:sz w:val="22"/>
                <w:szCs w:val="22"/>
                <w:lang w:bidi="ar"/>
              </w:rPr>
            </w:pPr>
            <w:r>
              <w:rPr>
                <w:rFonts w:hint="eastAsia" w:ascii="宋体" w:hAnsi="宋体" w:cs="宋体"/>
                <w:color w:val="auto"/>
                <w:kern w:val="0"/>
                <w:sz w:val="22"/>
                <w:szCs w:val="22"/>
                <w:lang w:val="en-US" w:eastAsia="zh-CN" w:bidi="ar"/>
              </w:rPr>
              <w:t>3、</w:t>
            </w:r>
            <w:r>
              <w:rPr>
                <w:rFonts w:hint="eastAsia" w:ascii="宋体" w:hAnsi="宋体" w:cs="宋体"/>
                <w:color w:val="auto"/>
                <w:kern w:val="0"/>
                <w:sz w:val="22"/>
                <w:szCs w:val="22"/>
                <w:lang w:bidi="ar"/>
              </w:rPr>
              <w:t>交换机</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4118D03F">
            <w:pPr>
              <w:widowControl/>
              <w:jc w:val="center"/>
              <w:textAlignment w:val="center"/>
              <w:rPr>
                <w:rFonts w:hint="eastAsia" w:ascii="宋体" w:hAnsi="宋体" w:cs="宋体"/>
                <w:color w:val="auto"/>
                <w:kern w:val="0"/>
                <w:sz w:val="22"/>
                <w:szCs w:val="22"/>
                <w:lang w:val="en-US" w:eastAsia="zh-CN" w:bidi="ar"/>
              </w:rPr>
            </w:pPr>
            <w:r>
              <w:rPr>
                <w:rFonts w:hint="eastAsia" w:ascii="宋体" w:hAnsi="宋体" w:cs="宋体"/>
                <w:color w:val="auto"/>
                <w:kern w:val="0"/>
                <w:sz w:val="22"/>
                <w:szCs w:val="22"/>
                <w:lang w:bidi="ar"/>
              </w:rPr>
              <w:t>台</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0FF0706A">
            <w:pPr>
              <w:widowControl/>
              <w:jc w:val="center"/>
              <w:textAlignment w:val="center"/>
              <w:rPr>
                <w:rFonts w:hint="eastAsia" w:ascii="宋体" w:hAnsi="宋体" w:cs="宋体"/>
                <w:color w:val="auto"/>
                <w:kern w:val="0"/>
                <w:sz w:val="22"/>
                <w:szCs w:val="22"/>
                <w:lang w:val="en-US" w:eastAsia="zh-CN" w:bidi="ar"/>
              </w:rPr>
            </w:pPr>
            <w:r>
              <w:rPr>
                <w:rFonts w:hint="eastAsia" w:ascii="宋体" w:hAnsi="宋体" w:cs="宋体"/>
                <w:color w:val="auto"/>
                <w:kern w:val="0"/>
                <w:sz w:val="22"/>
                <w:szCs w:val="22"/>
                <w:lang w:bidi="ar"/>
              </w:rPr>
              <w:t>6</w:t>
            </w:r>
          </w:p>
        </w:tc>
        <w:tc>
          <w:tcPr>
            <w:tcW w:w="2027" w:type="dxa"/>
            <w:tcBorders>
              <w:left w:val="single" w:color="auto" w:sz="4" w:space="0"/>
              <w:right w:val="single" w:color="auto" w:sz="4" w:space="0"/>
            </w:tcBorders>
            <w:noWrap w:val="0"/>
            <w:vAlign w:val="center"/>
          </w:tcPr>
          <w:p w14:paraId="45123C14">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Cs w:val="21"/>
              </w:rPr>
            </w:pPr>
          </w:p>
        </w:tc>
      </w:tr>
      <w:tr w14:paraId="56E976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05" w:type="dxa"/>
            <w:vMerge w:val="continue"/>
            <w:tcBorders>
              <w:left w:val="single" w:color="auto" w:sz="4" w:space="0"/>
              <w:right w:val="single" w:color="auto" w:sz="4" w:space="0"/>
            </w:tcBorders>
            <w:noWrap w:val="0"/>
            <w:vAlign w:val="center"/>
          </w:tcPr>
          <w:p w14:paraId="3B3C7BC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cs="宋体"/>
                <w:color w:val="auto"/>
                <w:szCs w:val="21"/>
                <w:lang w:val="en-US" w:eastAsia="zh-CN"/>
              </w:rPr>
            </w:pPr>
          </w:p>
        </w:tc>
        <w:tc>
          <w:tcPr>
            <w:tcW w:w="4506" w:type="dxa"/>
            <w:tcBorders>
              <w:top w:val="single" w:color="auto" w:sz="4" w:space="0"/>
              <w:left w:val="single" w:color="auto" w:sz="4" w:space="0"/>
              <w:bottom w:val="single" w:color="auto" w:sz="4" w:space="0"/>
              <w:right w:val="single" w:color="auto" w:sz="4" w:space="0"/>
            </w:tcBorders>
            <w:noWrap w:val="0"/>
            <w:vAlign w:val="center"/>
          </w:tcPr>
          <w:p w14:paraId="7EA40048">
            <w:pPr>
              <w:widowControl/>
              <w:jc w:val="center"/>
              <w:textAlignment w:val="center"/>
              <w:rPr>
                <w:rFonts w:hint="eastAsia" w:ascii="宋体" w:hAnsi="宋体" w:cs="宋体"/>
                <w:color w:val="auto"/>
                <w:kern w:val="0"/>
                <w:sz w:val="22"/>
                <w:szCs w:val="22"/>
                <w:lang w:bidi="ar"/>
              </w:rPr>
            </w:pPr>
            <w:r>
              <w:rPr>
                <w:rFonts w:hint="eastAsia" w:ascii="宋体" w:hAnsi="宋体" w:cs="宋体"/>
                <w:color w:val="auto"/>
                <w:kern w:val="0"/>
                <w:sz w:val="22"/>
                <w:szCs w:val="22"/>
                <w:lang w:val="en-US" w:eastAsia="zh-CN" w:bidi="ar"/>
              </w:rPr>
              <w:t>4、</w:t>
            </w:r>
            <w:r>
              <w:rPr>
                <w:rFonts w:hint="eastAsia" w:ascii="宋体" w:hAnsi="宋体" w:cs="宋体"/>
                <w:color w:val="auto"/>
                <w:kern w:val="0"/>
                <w:sz w:val="22"/>
                <w:szCs w:val="22"/>
                <w:lang w:bidi="ar"/>
              </w:rPr>
              <w:t>专业音响</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7CAE84C0">
            <w:pPr>
              <w:widowControl/>
              <w:jc w:val="center"/>
              <w:textAlignment w:val="center"/>
              <w:rPr>
                <w:rFonts w:hint="eastAsia" w:ascii="宋体" w:hAnsi="宋体" w:cs="宋体"/>
                <w:color w:val="auto"/>
                <w:kern w:val="0"/>
                <w:sz w:val="22"/>
                <w:szCs w:val="22"/>
                <w:lang w:val="en-US" w:eastAsia="zh-CN" w:bidi="ar"/>
              </w:rPr>
            </w:pPr>
            <w:r>
              <w:rPr>
                <w:rFonts w:hint="eastAsia" w:ascii="宋体" w:hAnsi="宋体" w:cs="宋体"/>
                <w:color w:val="auto"/>
                <w:kern w:val="0"/>
                <w:sz w:val="22"/>
                <w:szCs w:val="22"/>
                <w:lang w:bidi="ar"/>
              </w:rPr>
              <w:t>个</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57D761AC">
            <w:pPr>
              <w:widowControl/>
              <w:jc w:val="center"/>
              <w:textAlignment w:val="center"/>
              <w:rPr>
                <w:rFonts w:hint="eastAsia" w:ascii="宋体" w:hAnsi="宋体" w:cs="宋体"/>
                <w:color w:val="auto"/>
                <w:kern w:val="0"/>
                <w:sz w:val="22"/>
                <w:szCs w:val="22"/>
                <w:lang w:val="en-US" w:eastAsia="zh-CN" w:bidi="ar"/>
              </w:rPr>
            </w:pPr>
            <w:r>
              <w:rPr>
                <w:rFonts w:hint="eastAsia" w:ascii="宋体" w:hAnsi="宋体" w:cs="宋体"/>
                <w:color w:val="auto"/>
                <w:kern w:val="0"/>
                <w:sz w:val="22"/>
                <w:szCs w:val="22"/>
                <w:lang w:bidi="ar"/>
              </w:rPr>
              <w:t>4</w:t>
            </w:r>
          </w:p>
        </w:tc>
        <w:tc>
          <w:tcPr>
            <w:tcW w:w="2027" w:type="dxa"/>
            <w:tcBorders>
              <w:left w:val="single" w:color="auto" w:sz="4" w:space="0"/>
              <w:right w:val="single" w:color="auto" w:sz="4" w:space="0"/>
            </w:tcBorders>
            <w:noWrap w:val="0"/>
            <w:vAlign w:val="center"/>
          </w:tcPr>
          <w:p w14:paraId="7AB3A381">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Cs w:val="21"/>
              </w:rPr>
            </w:pPr>
          </w:p>
        </w:tc>
      </w:tr>
      <w:tr w14:paraId="52AB29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05" w:type="dxa"/>
            <w:vMerge w:val="continue"/>
            <w:tcBorders>
              <w:left w:val="single" w:color="auto" w:sz="4" w:space="0"/>
              <w:right w:val="single" w:color="auto" w:sz="4" w:space="0"/>
            </w:tcBorders>
            <w:noWrap w:val="0"/>
            <w:vAlign w:val="center"/>
          </w:tcPr>
          <w:p w14:paraId="2E2C99D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cs="宋体"/>
                <w:color w:val="auto"/>
                <w:szCs w:val="21"/>
                <w:lang w:val="en-US" w:eastAsia="zh-CN"/>
              </w:rPr>
            </w:pPr>
          </w:p>
        </w:tc>
        <w:tc>
          <w:tcPr>
            <w:tcW w:w="4506" w:type="dxa"/>
            <w:tcBorders>
              <w:top w:val="single" w:color="auto" w:sz="4" w:space="0"/>
              <w:left w:val="single" w:color="auto" w:sz="4" w:space="0"/>
              <w:bottom w:val="single" w:color="auto" w:sz="4" w:space="0"/>
              <w:right w:val="single" w:color="auto" w:sz="4" w:space="0"/>
            </w:tcBorders>
            <w:noWrap w:val="0"/>
            <w:vAlign w:val="center"/>
          </w:tcPr>
          <w:p w14:paraId="04BBFBA0">
            <w:pPr>
              <w:widowControl/>
              <w:jc w:val="center"/>
              <w:textAlignment w:val="center"/>
              <w:rPr>
                <w:rFonts w:hint="eastAsia" w:ascii="宋体" w:hAnsi="宋体" w:cs="宋体"/>
                <w:color w:val="auto"/>
                <w:kern w:val="0"/>
                <w:sz w:val="22"/>
                <w:szCs w:val="22"/>
                <w:lang w:bidi="ar"/>
              </w:rPr>
            </w:pPr>
            <w:r>
              <w:rPr>
                <w:rFonts w:hint="eastAsia" w:ascii="宋体" w:hAnsi="宋体" w:cs="宋体"/>
                <w:color w:val="auto"/>
                <w:kern w:val="0"/>
                <w:sz w:val="22"/>
                <w:szCs w:val="22"/>
                <w:lang w:val="en-US" w:eastAsia="zh-CN" w:bidi="ar"/>
              </w:rPr>
              <w:t>5、</w:t>
            </w:r>
            <w:r>
              <w:rPr>
                <w:rFonts w:hint="eastAsia" w:ascii="宋体" w:hAnsi="宋体" w:cs="宋体"/>
                <w:color w:val="auto"/>
                <w:kern w:val="0"/>
                <w:sz w:val="22"/>
                <w:szCs w:val="22"/>
                <w:lang w:bidi="ar"/>
              </w:rPr>
              <w:t>专业功放</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02A01B3D">
            <w:pPr>
              <w:widowControl/>
              <w:jc w:val="center"/>
              <w:textAlignment w:val="center"/>
              <w:rPr>
                <w:rFonts w:hint="eastAsia" w:ascii="宋体" w:hAnsi="宋体" w:cs="宋体"/>
                <w:color w:val="auto"/>
                <w:kern w:val="0"/>
                <w:sz w:val="22"/>
                <w:szCs w:val="22"/>
                <w:lang w:val="en-US" w:eastAsia="zh-CN" w:bidi="ar"/>
              </w:rPr>
            </w:pPr>
            <w:r>
              <w:rPr>
                <w:rFonts w:hint="eastAsia" w:ascii="宋体" w:hAnsi="宋体" w:cs="宋体"/>
                <w:color w:val="auto"/>
                <w:kern w:val="0"/>
                <w:sz w:val="22"/>
                <w:szCs w:val="22"/>
                <w:lang w:bidi="ar"/>
              </w:rPr>
              <w:t>个</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28ACED78">
            <w:pPr>
              <w:widowControl/>
              <w:jc w:val="center"/>
              <w:textAlignment w:val="center"/>
              <w:rPr>
                <w:rFonts w:hint="eastAsia" w:ascii="宋体" w:hAnsi="宋体" w:cs="宋体"/>
                <w:color w:val="auto"/>
                <w:kern w:val="0"/>
                <w:sz w:val="22"/>
                <w:szCs w:val="22"/>
                <w:lang w:val="en-US" w:eastAsia="zh-CN" w:bidi="ar"/>
              </w:rPr>
            </w:pPr>
            <w:r>
              <w:rPr>
                <w:rFonts w:hint="eastAsia" w:ascii="宋体" w:hAnsi="宋体" w:cs="宋体"/>
                <w:color w:val="auto"/>
                <w:kern w:val="0"/>
                <w:sz w:val="22"/>
                <w:szCs w:val="22"/>
                <w:lang w:bidi="ar"/>
              </w:rPr>
              <w:t>3</w:t>
            </w:r>
          </w:p>
        </w:tc>
        <w:tc>
          <w:tcPr>
            <w:tcW w:w="2027" w:type="dxa"/>
            <w:tcBorders>
              <w:left w:val="single" w:color="auto" w:sz="4" w:space="0"/>
              <w:right w:val="single" w:color="auto" w:sz="4" w:space="0"/>
            </w:tcBorders>
            <w:noWrap w:val="0"/>
            <w:vAlign w:val="center"/>
          </w:tcPr>
          <w:p w14:paraId="04C2DBBF">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Cs w:val="21"/>
              </w:rPr>
            </w:pPr>
          </w:p>
        </w:tc>
      </w:tr>
      <w:tr w14:paraId="3B0271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05" w:type="dxa"/>
            <w:vMerge w:val="continue"/>
            <w:tcBorders>
              <w:left w:val="single" w:color="auto" w:sz="4" w:space="0"/>
              <w:right w:val="single" w:color="auto" w:sz="4" w:space="0"/>
            </w:tcBorders>
            <w:noWrap w:val="0"/>
            <w:vAlign w:val="center"/>
          </w:tcPr>
          <w:p w14:paraId="716F41D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cs="宋体"/>
                <w:color w:val="auto"/>
                <w:szCs w:val="21"/>
                <w:lang w:val="en-US" w:eastAsia="zh-CN"/>
              </w:rPr>
            </w:pPr>
          </w:p>
        </w:tc>
        <w:tc>
          <w:tcPr>
            <w:tcW w:w="4506" w:type="dxa"/>
            <w:tcBorders>
              <w:top w:val="single" w:color="auto" w:sz="4" w:space="0"/>
              <w:left w:val="single" w:color="auto" w:sz="4" w:space="0"/>
              <w:bottom w:val="single" w:color="auto" w:sz="4" w:space="0"/>
              <w:right w:val="single" w:color="auto" w:sz="4" w:space="0"/>
            </w:tcBorders>
            <w:noWrap w:val="0"/>
            <w:vAlign w:val="center"/>
          </w:tcPr>
          <w:p w14:paraId="76BD565D">
            <w:pPr>
              <w:widowControl/>
              <w:jc w:val="center"/>
              <w:textAlignment w:val="center"/>
              <w:rPr>
                <w:rFonts w:hint="eastAsia" w:ascii="宋体" w:hAnsi="宋体" w:cs="宋体"/>
                <w:color w:val="auto"/>
                <w:kern w:val="0"/>
                <w:sz w:val="22"/>
                <w:szCs w:val="22"/>
                <w:lang w:bidi="ar"/>
              </w:rPr>
            </w:pPr>
            <w:r>
              <w:rPr>
                <w:rFonts w:hint="eastAsia" w:ascii="宋体" w:hAnsi="宋体" w:cs="宋体"/>
                <w:color w:val="auto"/>
                <w:kern w:val="0"/>
                <w:sz w:val="22"/>
                <w:szCs w:val="22"/>
                <w:lang w:val="en-US" w:eastAsia="zh-CN" w:bidi="ar"/>
              </w:rPr>
              <w:t>6、</w:t>
            </w:r>
            <w:r>
              <w:rPr>
                <w:rFonts w:hint="eastAsia" w:ascii="宋体" w:hAnsi="宋体" w:cs="宋体"/>
                <w:color w:val="auto"/>
                <w:kern w:val="0"/>
                <w:sz w:val="22"/>
                <w:szCs w:val="22"/>
                <w:lang w:bidi="ar"/>
              </w:rPr>
              <w:t>一拖二无线麦克风（一手持一鹅颈）</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50416FBB">
            <w:pPr>
              <w:widowControl/>
              <w:jc w:val="center"/>
              <w:textAlignment w:val="center"/>
              <w:rPr>
                <w:rFonts w:hint="eastAsia" w:ascii="宋体" w:hAnsi="宋体" w:cs="宋体"/>
                <w:color w:val="auto"/>
                <w:kern w:val="0"/>
                <w:sz w:val="22"/>
                <w:szCs w:val="22"/>
                <w:lang w:val="en-US" w:eastAsia="zh-CN" w:bidi="ar"/>
              </w:rPr>
            </w:pPr>
            <w:r>
              <w:rPr>
                <w:rFonts w:hint="eastAsia" w:ascii="宋体" w:hAnsi="宋体" w:cs="宋体"/>
                <w:color w:val="auto"/>
                <w:kern w:val="0"/>
                <w:sz w:val="22"/>
                <w:szCs w:val="22"/>
                <w:lang w:bidi="ar"/>
              </w:rPr>
              <w:t>套</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09350B84">
            <w:pPr>
              <w:widowControl/>
              <w:jc w:val="center"/>
              <w:textAlignment w:val="center"/>
              <w:rPr>
                <w:rFonts w:hint="eastAsia" w:ascii="宋体" w:hAnsi="宋体" w:cs="宋体"/>
                <w:color w:val="auto"/>
                <w:kern w:val="0"/>
                <w:sz w:val="22"/>
                <w:szCs w:val="22"/>
                <w:lang w:val="en-US" w:eastAsia="zh-CN" w:bidi="ar"/>
              </w:rPr>
            </w:pPr>
            <w:r>
              <w:rPr>
                <w:rFonts w:hint="eastAsia" w:ascii="宋体" w:hAnsi="宋体" w:cs="宋体"/>
                <w:color w:val="auto"/>
                <w:kern w:val="0"/>
                <w:sz w:val="22"/>
                <w:szCs w:val="22"/>
                <w:lang w:bidi="ar"/>
              </w:rPr>
              <w:t>2</w:t>
            </w:r>
          </w:p>
        </w:tc>
        <w:tc>
          <w:tcPr>
            <w:tcW w:w="2027" w:type="dxa"/>
            <w:tcBorders>
              <w:left w:val="single" w:color="auto" w:sz="4" w:space="0"/>
              <w:right w:val="single" w:color="auto" w:sz="4" w:space="0"/>
            </w:tcBorders>
            <w:noWrap w:val="0"/>
            <w:vAlign w:val="center"/>
          </w:tcPr>
          <w:p w14:paraId="0CDA6D18">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Cs w:val="21"/>
              </w:rPr>
            </w:pPr>
          </w:p>
        </w:tc>
      </w:tr>
      <w:tr w14:paraId="7B555F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05" w:type="dxa"/>
            <w:vMerge w:val="continue"/>
            <w:tcBorders>
              <w:left w:val="single" w:color="auto" w:sz="4" w:space="0"/>
              <w:right w:val="single" w:color="auto" w:sz="4" w:space="0"/>
            </w:tcBorders>
            <w:noWrap w:val="0"/>
            <w:vAlign w:val="center"/>
          </w:tcPr>
          <w:p w14:paraId="26EC0B5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cs="宋体"/>
                <w:color w:val="auto"/>
                <w:szCs w:val="21"/>
                <w:lang w:val="en-US" w:eastAsia="zh-CN"/>
              </w:rPr>
            </w:pPr>
          </w:p>
        </w:tc>
        <w:tc>
          <w:tcPr>
            <w:tcW w:w="4506" w:type="dxa"/>
            <w:tcBorders>
              <w:top w:val="single" w:color="auto" w:sz="4" w:space="0"/>
              <w:left w:val="single" w:color="auto" w:sz="4" w:space="0"/>
              <w:bottom w:val="single" w:color="auto" w:sz="4" w:space="0"/>
              <w:right w:val="single" w:color="auto" w:sz="4" w:space="0"/>
            </w:tcBorders>
            <w:noWrap w:val="0"/>
            <w:vAlign w:val="center"/>
          </w:tcPr>
          <w:p w14:paraId="161E87F2">
            <w:pPr>
              <w:widowControl/>
              <w:jc w:val="center"/>
              <w:textAlignment w:val="center"/>
              <w:rPr>
                <w:rFonts w:hint="eastAsia" w:ascii="宋体" w:hAnsi="宋体" w:cs="宋体"/>
                <w:color w:val="auto"/>
                <w:kern w:val="0"/>
                <w:sz w:val="22"/>
                <w:szCs w:val="22"/>
                <w:lang w:bidi="ar"/>
              </w:rPr>
            </w:pPr>
            <w:r>
              <w:rPr>
                <w:rFonts w:hint="eastAsia" w:ascii="宋体" w:hAnsi="宋体" w:cs="宋体"/>
                <w:color w:val="auto"/>
                <w:kern w:val="0"/>
                <w:sz w:val="22"/>
                <w:szCs w:val="22"/>
                <w:lang w:val="en-US" w:eastAsia="zh-CN" w:bidi="ar"/>
              </w:rPr>
              <w:t>7、</w:t>
            </w:r>
            <w:r>
              <w:rPr>
                <w:rFonts w:hint="eastAsia" w:ascii="宋体" w:hAnsi="宋体" w:cs="宋体"/>
                <w:color w:val="auto"/>
                <w:kern w:val="0"/>
                <w:sz w:val="22"/>
                <w:szCs w:val="22"/>
                <w:lang w:bidi="ar"/>
              </w:rPr>
              <w:t>物联网控制终端</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25C2319F">
            <w:pPr>
              <w:widowControl/>
              <w:jc w:val="center"/>
              <w:textAlignment w:val="center"/>
              <w:rPr>
                <w:rFonts w:hint="eastAsia" w:ascii="宋体" w:hAnsi="宋体" w:cs="宋体"/>
                <w:color w:val="auto"/>
                <w:kern w:val="0"/>
                <w:sz w:val="22"/>
                <w:szCs w:val="22"/>
                <w:lang w:val="en-US" w:eastAsia="zh-CN" w:bidi="ar"/>
              </w:rPr>
            </w:pPr>
            <w:r>
              <w:rPr>
                <w:rFonts w:hint="eastAsia" w:ascii="宋体" w:hAnsi="宋体" w:cs="宋体"/>
                <w:color w:val="auto"/>
                <w:kern w:val="0"/>
                <w:sz w:val="22"/>
                <w:szCs w:val="22"/>
                <w:lang w:bidi="ar"/>
              </w:rPr>
              <w:t>台</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4510066C">
            <w:pPr>
              <w:widowControl/>
              <w:jc w:val="center"/>
              <w:textAlignment w:val="center"/>
              <w:rPr>
                <w:rFonts w:hint="eastAsia" w:ascii="宋体" w:hAnsi="宋体" w:cs="宋体"/>
                <w:color w:val="auto"/>
                <w:kern w:val="0"/>
                <w:sz w:val="22"/>
                <w:szCs w:val="22"/>
                <w:lang w:val="en-US" w:eastAsia="zh-CN" w:bidi="ar"/>
              </w:rPr>
            </w:pPr>
            <w:r>
              <w:rPr>
                <w:rFonts w:hint="eastAsia" w:ascii="宋体" w:hAnsi="宋体" w:cs="宋体"/>
                <w:color w:val="auto"/>
                <w:kern w:val="0"/>
                <w:sz w:val="22"/>
                <w:szCs w:val="22"/>
                <w:lang w:bidi="ar"/>
              </w:rPr>
              <w:t>2</w:t>
            </w:r>
          </w:p>
        </w:tc>
        <w:tc>
          <w:tcPr>
            <w:tcW w:w="2027" w:type="dxa"/>
            <w:tcBorders>
              <w:left w:val="single" w:color="auto" w:sz="4" w:space="0"/>
              <w:right w:val="single" w:color="auto" w:sz="4" w:space="0"/>
            </w:tcBorders>
            <w:noWrap w:val="0"/>
            <w:vAlign w:val="center"/>
          </w:tcPr>
          <w:p w14:paraId="42BE8A31">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Cs w:val="21"/>
              </w:rPr>
            </w:pPr>
          </w:p>
        </w:tc>
      </w:tr>
      <w:tr w14:paraId="17EEFD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05" w:type="dxa"/>
            <w:vMerge w:val="continue"/>
            <w:tcBorders>
              <w:left w:val="single" w:color="auto" w:sz="4" w:space="0"/>
              <w:right w:val="single" w:color="auto" w:sz="4" w:space="0"/>
            </w:tcBorders>
            <w:noWrap w:val="0"/>
            <w:vAlign w:val="center"/>
          </w:tcPr>
          <w:p w14:paraId="31DE5F0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cs="宋体"/>
                <w:color w:val="auto"/>
                <w:szCs w:val="21"/>
                <w:lang w:val="en-US" w:eastAsia="zh-CN"/>
              </w:rPr>
            </w:pPr>
          </w:p>
        </w:tc>
        <w:tc>
          <w:tcPr>
            <w:tcW w:w="4506" w:type="dxa"/>
            <w:tcBorders>
              <w:top w:val="single" w:color="auto" w:sz="4" w:space="0"/>
              <w:left w:val="single" w:color="auto" w:sz="4" w:space="0"/>
              <w:bottom w:val="single" w:color="auto" w:sz="4" w:space="0"/>
              <w:right w:val="single" w:color="auto" w:sz="4" w:space="0"/>
            </w:tcBorders>
            <w:noWrap w:val="0"/>
            <w:vAlign w:val="center"/>
          </w:tcPr>
          <w:p w14:paraId="70F9887B">
            <w:pPr>
              <w:widowControl/>
              <w:jc w:val="center"/>
              <w:textAlignment w:val="center"/>
              <w:rPr>
                <w:rFonts w:hint="eastAsia" w:ascii="宋体" w:hAnsi="宋体" w:cs="宋体"/>
                <w:color w:val="auto"/>
                <w:kern w:val="0"/>
                <w:sz w:val="22"/>
                <w:szCs w:val="22"/>
                <w:lang w:bidi="ar"/>
              </w:rPr>
            </w:pPr>
            <w:r>
              <w:rPr>
                <w:rFonts w:hint="eastAsia" w:ascii="宋体" w:hAnsi="宋体" w:cs="宋体"/>
                <w:color w:val="auto"/>
                <w:kern w:val="0"/>
                <w:sz w:val="22"/>
                <w:szCs w:val="22"/>
                <w:lang w:val="en-US" w:eastAsia="zh-CN" w:bidi="ar"/>
              </w:rPr>
              <w:t>8、</w:t>
            </w:r>
            <w:r>
              <w:rPr>
                <w:rFonts w:hint="eastAsia" w:ascii="宋体" w:hAnsi="宋体" w:cs="宋体"/>
                <w:color w:val="auto"/>
                <w:kern w:val="0"/>
                <w:sz w:val="22"/>
                <w:szCs w:val="22"/>
                <w:lang w:bidi="ar"/>
              </w:rPr>
              <w:t>液晶控制面板</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758F6A9F">
            <w:pPr>
              <w:widowControl/>
              <w:jc w:val="center"/>
              <w:textAlignment w:val="center"/>
              <w:rPr>
                <w:rFonts w:hint="eastAsia" w:ascii="宋体" w:hAnsi="宋体" w:cs="宋体"/>
                <w:color w:val="auto"/>
                <w:kern w:val="0"/>
                <w:sz w:val="22"/>
                <w:szCs w:val="22"/>
                <w:lang w:val="en-US" w:eastAsia="zh-CN" w:bidi="ar"/>
              </w:rPr>
            </w:pPr>
            <w:r>
              <w:rPr>
                <w:rFonts w:hint="eastAsia" w:ascii="宋体" w:hAnsi="宋体" w:cs="宋体"/>
                <w:color w:val="auto"/>
                <w:kern w:val="0"/>
                <w:sz w:val="22"/>
                <w:szCs w:val="22"/>
                <w:lang w:bidi="ar"/>
              </w:rPr>
              <w:t>台</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0BFCCDDD">
            <w:pPr>
              <w:widowControl/>
              <w:jc w:val="center"/>
              <w:textAlignment w:val="center"/>
              <w:rPr>
                <w:rFonts w:hint="eastAsia" w:ascii="宋体" w:hAnsi="宋体" w:cs="宋体"/>
                <w:color w:val="auto"/>
                <w:kern w:val="0"/>
                <w:sz w:val="22"/>
                <w:szCs w:val="22"/>
                <w:lang w:val="en-US" w:eastAsia="zh-CN" w:bidi="ar"/>
              </w:rPr>
            </w:pPr>
            <w:r>
              <w:rPr>
                <w:rFonts w:hint="eastAsia" w:ascii="宋体" w:hAnsi="宋体" w:cs="宋体"/>
                <w:color w:val="auto"/>
                <w:kern w:val="0"/>
                <w:sz w:val="22"/>
                <w:szCs w:val="22"/>
                <w:lang w:bidi="ar"/>
              </w:rPr>
              <w:t>2</w:t>
            </w:r>
          </w:p>
        </w:tc>
        <w:tc>
          <w:tcPr>
            <w:tcW w:w="2027" w:type="dxa"/>
            <w:tcBorders>
              <w:left w:val="single" w:color="auto" w:sz="4" w:space="0"/>
              <w:right w:val="single" w:color="auto" w:sz="4" w:space="0"/>
            </w:tcBorders>
            <w:noWrap w:val="0"/>
            <w:vAlign w:val="center"/>
          </w:tcPr>
          <w:p w14:paraId="15D16386">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Cs w:val="21"/>
              </w:rPr>
            </w:pPr>
          </w:p>
        </w:tc>
      </w:tr>
      <w:tr w14:paraId="68A0DC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05" w:type="dxa"/>
            <w:vMerge w:val="continue"/>
            <w:tcBorders>
              <w:left w:val="single" w:color="auto" w:sz="4" w:space="0"/>
              <w:bottom w:val="single" w:color="auto" w:sz="4" w:space="0"/>
              <w:right w:val="single" w:color="auto" w:sz="4" w:space="0"/>
            </w:tcBorders>
            <w:noWrap w:val="0"/>
            <w:vAlign w:val="center"/>
          </w:tcPr>
          <w:p w14:paraId="5348307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cs="宋体"/>
                <w:color w:val="auto"/>
                <w:szCs w:val="21"/>
                <w:lang w:val="en-US" w:eastAsia="zh-CN"/>
              </w:rPr>
            </w:pPr>
          </w:p>
        </w:tc>
        <w:tc>
          <w:tcPr>
            <w:tcW w:w="4506" w:type="dxa"/>
            <w:tcBorders>
              <w:top w:val="single" w:color="auto" w:sz="4" w:space="0"/>
              <w:left w:val="single" w:color="auto" w:sz="4" w:space="0"/>
              <w:bottom w:val="single" w:color="auto" w:sz="4" w:space="0"/>
              <w:right w:val="single" w:color="auto" w:sz="4" w:space="0"/>
            </w:tcBorders>
            <w:noWrap w:val="0"/>
            <w:vAlign w:val="center"/>
          </w:tcPr>
          <w:p w14:paraId="47D0A9D7">
            <w:pPr>
              <w:widowControl/>
              <w:jc w:val="center"/>
              <w:textAlignment w:val="center"/>
              <w:rPr>
                <w:rFonts w:hint="eastAsia" w:ascii="宋体" w:hAnsi="宋体" w:cs="宋体"/>
                <w:color w:val="auto"/>
                <w:kern w:val="0"/>
                <w:sz w:val="22"/>
                <w:szCs w:val="22"/>
                <w:lang w:bidi="ar"/>
              </w:rPr>
            </w:pPr>
            <w:r>
              <w:rPr>
                <w:rFonts w:hint="eastAsia" w:ascii="宋体" w:hAnsi="宋体" w:cs="宋体"/>
                <w:color w:val="auto"/>
                <w:kern w:val="0"/>
                <w:sz w:val="22"/>
                <w:szCs w:val="22"/>
                <w:lang w:val="en-US" w:eastAsia="zh-CN" w:bidi="ar"/>
              </w:rPr>
              <w:t>9、</w:t>
            </w:r>
            <w:r>
              <w:rPr>
                <w:rFonts w:hint="eastAsia" w:ascii="宋体" w:hAnsi="宋体" w:cs="宋体"/>
                <w:color w:val="auto"/>
                <w:kern w:val="0"/>
                <w:sz w:val="22"/>
                <w:szCs w:val="22"/>
                <w:lang w:bidi="ar"/>
              </w:rPr>
              <w:t>集成电路</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1B83C7FA">
            <w:pPr>
              <w:widowControl/>
              <w:jc w:val="center"/>
              <w:textAlignment w:val="center"/>
              <w:rPr>
                <w:rFonts w:hint="eastAsia" w:ascii="宋体" w:hAnsi="宋体" w:cs="宋体"/>
                <w:color w:val="auto"/>
                <w:kern w:val="0"/>
                <w:sz w:val="22"/>
                <w:szCs w:val="22"/>
                <w:lang w:val="en-US" w:eastAsia="zh-CN" w:bidi="ar"/>
              </w:rPr>
            </w:pPr>
            <w:r>
              <w:rPr>
                <w:rFonts w:hint="eastAsia" w:ascii="宋体" w:hAnsi="宋体" w:cs="宋体"/>
                <w:color w:val="auto"/>
                <w:kern w:val="0"/>
                <w:sz w:val="22"/>
                <w:szCs w:val="22"/>
                <w:lang w:bidi="ar"/>
              </w:rPr>
              <w:t>项</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4D670FA3">
            <w:pPr>
              <w:widowControl/>
              <w:jc w:val="center"/>
              <w:textAlignment w:val="center"/>
              <w:rPr>
                <w:rFonts w:hint="eastAsia" w:ascii="宋体" w:hAnsi="宋体" w:cs="宋体"/>
                <w:color w:val="auto"/>
                <w:kern w:val="0"/>
                <w:sz w:val="22"/>
                <w:szCs w:val="22"/>
                <w:lang w:val="en-US" w:eastAsia="zh-CN" w:bidi="ar"/>
              </w:rPr>
            </w:pPr>
            <w:r>
              <w:rPr>
                <w:rFonts w:hint="eastAsia" w:ascii="宋体" w:hAnsi="宋体" w:cs="宋体"/>
                <w:color w:val="auto"/>
                <w:kern w:val="0"/>
                <w:sz w:val="22"/>
                <w:szCs w:val="22"/>
                <w:lang w:bidi="ar"/>
              </w:rPr>
              <w:t>1</w:t>
            </w:r>
          </w:p>
        </w:tc>
        <w:tc>
          <w:tcPr>
            <w:tcW w:w="2027" w:type="dxa"/>
            <w:tcBorders>
              <w:left w:val="single" w:color="auto" w:sz="4" w:space="0"/>
              <w:bottom w:val="single" w:color="auto" w:sz="4" w:space="0"/>
              <w:right w:val="single" w:color="auto" w:sz="4" w:space="0"/>
            </w:tcBorders>
            <w:noWrap w:val="0"/>
            <w:vAlign w:val="center"/>
          </w:tcPr>
          <w:p w14:paraId="0855F34B">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Cs w:val="21"/>
              </w:rPr>
            </w:pPr>
          </w:p>
        </w:tc>
      </w:tr>
    </w:tbl>
    <w:p w14:paraId="0A4116DA">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u w:val="single"/>
        </w:rPr>
      </w:pPr>
      <w:r>
        <w:rPr>
          <w:rFonts w:hint="eastAsia" w:ascii="宋体" w:hAnsi="宋体" w:eastAsia="宋体" w:cs="宋体"/>
          <w:color w:val="auto"/>
          <w:szCs w:val="21"/>
        </w:rPr>
        <w:t>合同履行期限：详见采购文件</w:t>
      </w:r>
      <w:r>
        <w:rPr>
          <w:rFonts w:hint="eastAsia" w:ascii="宋体" w:hAnsi="宋体" w:eastAsia="宋体" w:cs="宋体"/>
          <w:color w:val="auto"/>
          <w:szCs w:val="21"/>
          <w:lang w:eastAsia="zh-CN"/>
        </w:rPr>
        <w:t>，货物需求一览表。</w:t>
      </w:r>
    </w:p>
    <w:p w14:paraId="09D3C02F">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本项目是否接受联合体响应：□是，</w:t>
      </w:r>
      <w:r>
        <w:rPr>
          <w:rFonts w:hint="eastAsia" w:ascii="宋体" w:hAnsi="宋体" w:eastAsia="宋体" w:cs="宋体"/>
          <w:color w:val="auto"/>
          <w:szCs w:val="21"/>
          <w:lang w:eastAsia="zh-CN"/>
        </w:rPr>
        <w:t>☑</w:t>
      </w:r>
      <w:r>
        <w:rPr>
          <w:rFonts w:hint="eastAsia" w:ascii="宋体" w:hAnsi="宋体" w:eastAsia="宋体" w:cs="宋体"/>
          <w:color w:val="auto"/>
          <w:szCs w:val="21"/>
        </w:rPr>
        <w:t>否。</w:t>
      </w:r>
    </w:p>
    <w:p w14:paraId="2AA5F7D0">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Cs/>
          <w:color w:val="auto"/>
          <w:sz w:val="24"/>
        </w:rPr>
      </w:pPr>
      <w:bookmarkStart w:id="10" w:name="_Toc35393630"/>
      <w:bookmarkStart w:id="11" w:name="_Toc44229879"/>
      <w:bookmarkStart w:id="12" w:name="_Toc28359090"/>
      <w:bookmarkStart w:id="13" w:name="_Toc35393799"/>
      <w:bookmarkStart w:id="14" w:name="_Toc28359013"/>
      <w:r>
        <w:rPr>
          <w:rFonts w:hint="eastAsia" w:ascii="宋体" w:hAnsi="宋体" w:eastAsia="宋体" w:cs="宋体"/>
          <w:b/>
          <w:color w:val="auto"/>
          <w:kern w:val="44"/>
          <w:sz w:val="24"/>
        </w:rPr>
        <w:t>二、供应商的资格条件</w:t>
      </w:r>
      <w:bookmarkEnd w:id="10"/>
      <w:bookmarkEnd w:id="11"/>
      <w:bookmarkEnd w:id="12"/>
      <w:bookmarkEnd w:id="13"/>
      <w:bookmarkEnd w:id="14"/>
    </w:p>
    <w:p w14:paraId="1F03F72E">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1.满足《中华人民共和国政府采购法》第二十二条规定；</w:t>
      </w:r>
    </w:p>
    <w:p w14:paraId="1DF2CB28">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2.落实政府采购政策需满足的资格要求：</w:t>
      </w:r>
    </w:p>
    <w:p w14:paraId="6235BC6B">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Arial" w:hAnsi="Arial" w:cs="Arial"/>
          <w:bCs/>
          <w:color w:val="auto"/>
          <w:kern w:val="0"/>
          <w:szCs w:val="21"/>
        </w:rPr>
        <w:t>专门面向中小企业采购的项目（供应商应为中小微企业、监狱企业、残疾人福利性单位)</w:t>
      </w:r>
    </w:p>
    <w:p w14:paraId="1267A741">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Arial" w:hAnsi="Arial" w:cs="Arial"/>
          <w:bCs/>
          <w:color w:val="auto"/>
          <w:kern w:val="0"/>
          <w:szCs w:val="21"/>
        </w:rPr>
        <w:t>非专门面向中小企业采购的项目</w:t>
      </w:r>
    </w:p>
    <w:p w14:paraId="4D686C4E">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u w:val="single"/>
          <w:lang w:eastAsia="zh-CN"/>
        </w:rPr>
      </w:pPr>
      <w:r>
        <w:rPr>
          <w:rFonts w:hint="eastAsia" w:ascii="宋体" w:hAnsi="宋体" w:eastAsia="宋体" w:cs="宋体"/>
          <w:color w:val="auto"/>
          <w:szCs w:val="21"/>
        </w:rPr>
        <w:t>3.本项目的特定资格要求：</w:t>
      </w:r>
      <w:r>
        <w:rPr>
          <w:rFonts w:hint="eastAsia" w:ascii="宋体" w:hAnsi="宋体" w:eastAsia="宋体" w:cs="宋体"/>
          <w:color w:val="auto"/>
          <w:szCs w:val="21"/>
          <w:lang w:eastAsia="zh-CN"/>
        </w:rPr>
        <w:t>无</w:t>
      </w:r>
    </w:p>
    <w:p w14:paraId="6F03D3C7">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rPr>
        <w:t>三、获取竞争性谈判文件</w:t>
      </w:r>
      <w:bookmarkEnd w:id="6"/>
      <w:bookmarkEnd w:id="7"/>
      <w:bookmarkEnd w:id="8"/>
      <w:bookmarkEnd w:id="9"/>
    </w:p>
    <w:p w14:paraId="77625330">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rPr>
      </w:pPr>
      <w:bookmarkStart w:id="15" w:name="_Toc28359082"/>
      <w:bookmarkStart w:id="16" w:name="_Toc35393793"/>
      <w:bookmarkStart w:id="17" w:name="_Toc28359005"/>
      <w:bookmarkStart w:id="18" w:name="_Toc35393624"/>
      <w:r>
        <w:rPr>
          <w:rFonts w:hint="eastAsia" w:ascii="宋体" w:hAnsi="宋体" w:eastAsia="宋体" w:cs="宋体"/>
          <w:color w:val="auto"/>
          <w:szCs w:val="21"/>
        </w:rPr>
        <w:t>时间：</w:t>
      </w:r>
      <w:r>
        <w:rPr>
          <w:rFonts w:hint="eastAsia" w:ascii="宋体" w:hAnsi="宋体" w:cs="宋体"/>
          <w:color w:val="auto"/>
          <w:szCs w:val="21"/>
          <w:lang w:eastAsia="zh-CN"/>
        </w:rPr>
        <w:t>2025年</w:t>
      </w:r>
      <w:r>
        <w:rPr>
          <w:rFonts w:hint="eastAsia" w:ascii="宋体" w:hAnsi="宋体" w:cs="宋体"/>
          <w:color w:val="auto"/>
          <w:szCs w:val="21"/>
          <w:lang w:val="en-US" w:eastAsia="zh-CN"/>
        </w:rPr>
        <w:t>9</w:t>
      </w:r>
      <w:r>
        <w:rPr>
          <w:rFonts w:hint="eastAsia" w:ascii="宋体" w:hAnsi="宋体" w:cs="宋体"/>
          <w:color w:val="auto"/>
          <w:szCs w:val="21"/>
          <w:lang w:eastAsia="zh-CN"/>
        </w:rPr>
        <w:t>月</w:t>
      </w:r>
      <w:r>
        <w:rPr>
          <w:rFonts w:hint="eastAsia" w:ascii="宋体" w:hAnsi="宋体" w:cs="宋体"/>
          <w:color w:val="auto"/>
          <w:szCs w:val="21"/>
          <w:lang w:val="en-US" w:eastAsia="zh-CN"/>
        </w:rPr>
        <w:t>10</w:t>
      </w:r>
      <w:r>
        <w:rPr>
          <w:rFonts w:hint="eastAsia" w:ascii="宋体" w:hAnsi="宋体" w:cs="宋体"/>
          <w:color w:val="auto"/>
          <w:szCs w:val="21"/>
          <w:lang w:eastAsia="zh-CN"/>
        </w:rPr>
        <w:t>日</w:t>
      </w:r>
      <w:r>
        <w:rPr>
          <w:rFonts w:hint="eastAsia" w:ascii="宋体" w:hAnsi="宋体" w:eastAsia="宋体" w:cs="宋体"/>
          <w:color w:val="auto"/>
          <w:szCs w:val="21"/>
        </w:rPr>
        <w:t>至202</w:t>
      </w:r>
      <w:r>
        <w:rPr>
          <w:rFonts w:hint="eastAsia" w:ascii="宋体" w:hAnsi="宋体" w:cs="宋体"/>
          <w:color w:val="auto"/>
          <w:szCs w:val="21"/>
          <w:lang w:val="en-US" w:eastAsia="zh-CN"/>
        </w:rPr>
        <w:t>5</w:t>
      </w:r>
      <w:r>
        <w:rPr>
          <w:rFonts w:hint="eastAsia" w:ascii="宋体" w:hAnsi="宋体" w:eastAsia="宋体" w:cs="宋体"/>
          <w:color w:val="auto"/>
          <w:szCs w:val="21"/>
        </w:rPr>
        <w:t>年</w:t>
      </w:r>
      <w:r>
        <w:rPr>
          <w:rFonts w:hint="eastAsia" w:ascii="宋体" w:hAnsi="宋体" w:cs="宋体"/>
          <w:color w:val="auto"/>
          <w:szCs w:val="21"/>
          <w:lang w:val="en-US" w:eastAsia="zh-CN"/>
        </w:rPr>
        <w:t>9</w:t>
      </w:r>
      <w:r>
        <w:rPr>
          <w:rFonts w:hint="eastAsia" w:ascii="宋体" w:hAnsi="宋体" w:eastAsia="宋体" w:cs="宋体"/>
          <w:color w:val="auto"/>
          <w:szCs w:val="21"/>
        </w:rPr>
        <w:t>月</w:t>
      </w:r>
      <w:r>
        <w:rPr>
          <w:rFonts w:hint="eastAsia" w:ascii="宋体" w:hAnsi="宋体" w:cs="宋体"/>
          <w:color w:val="auto"/>
          <w:szCs w:val="21"/>
          <w:lang w:val="en-US" w:eastAsia="zh-CN"/>
        </w:rPr>
        <w:t>16</w:t>
      </w:r>
      <w:r>
        <w:rPr>
          <w:rFonts w:hint="eastAsia" w:ascii="宋体" w:hAnsi="宋体" w:eastAsia="宋体" w:cs="宋体"/>
          <w:color w:val="auto"/>
          <w:szCs w:val="21"/>
        </w:rPr>
        <w:t>日，每天上午00:00至11:59，下午12:00至23:59（北京时间，法定节假日除外）</w:t>
      </w:r>
    </w:p>
    <w:p w14:paraId="6C960AE1">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地点：“政采云”平台（http：//www.zcygov.cn）。</w:t>
      </w:r>
    </w:p>
    <w:p w14:paraId="027512F6">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方式：网上下载。本项目不发放纸质文件，供应商应自行在“政采云”平台（http：//www.zcygov.cn）下载竞争性谈判文件（操作路径：登录“政采云”平台-项目采购-获取采购文件-找到本项目-点击“申请获取采购文件”），电子响应文件制作需要基于“政采云”平台获取的竞争性谈判文件编制。</w:t>
      </w:r>
    </w:p>
    <w:p w14:paraId="1FD892F5">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售价：0元。</w:t>
      </w:r>
    </w:p>
    <w:p w14:paraId="7A2186D6">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rPr>
        <w:t>四、</w:t>
      </w:r>
      <w:bookmarkEnd w:id="15"/>
      <w:bookmarkEnd w:id="16"/>
      <w:bookmarkEnd w:id="17"/>
      <w:bookmarkEnd w:id="18"/>
      <w:r>
        <w:rPr>
          <w:rFonts w:hint="eastAsia" w:ascii="宋体" w:hAnsi="宋体" w:eastAsia="宋体" w:cs="宋体"/>
          <w:b/>
          <w:bCs/>
          <w:color w:val="auto"/>
          <w:sz w:val="24"/>
        </w:rPr>
        <w:t>响应文件提交</w:t>
      </w:r>
    </w:p>
    <w:p w14:paraId="72340BC5">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u w:val="single"/>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w:t>
      </w:r>
      <w:r>
        <w:rPr>
          <w:rFonts w:hint="eastAsia" w:ascii="宋体" w:hAnsi="宋体" w:eastAsia="宋体" w:cs="宋体"/>
          <w:color w:val="auto"/>
          <w:szCs w:val="21"/>
        </w:rPr>
        <w:t>首次响应文件提交截止时间</w:t>
      </w:r>
      <w:r>
        <w:rPr>
          <w:rFonts w:hint="eastAsia" w:ascii="宋体" w:hAnsi="宋体" w:eastAsia="宋体" w:cs="宋体"/>
          <w:bCs/>
          <w:color w:val="auto"/>
          <w:szCs w:val="21"/>
        </w:rPr>
        <w:t>（北京时间）：</w:t>
      </w:r>
      <w:r>
        <w:rPr>
          <w:rFonts w:hint="eastAsia" w:ascii="宋体" w:hAnsi="宋体" w:eastAsia="宋体" w:cs="宋体"/>
          <w:bCs/>
          <w:color w:val="auto"/>
          <w:szCs w:val="21"/>
          <w:u w:val="single"/>
        </w:rPr>
        <w:t xml:space="preserve"> </w:t>
      </w:r>
      <w:r>
        <w:rPr>
          <w:rFonts w:hint="eastAsia" w:ascii="宋体" w:hAnsi="宋体" w:eastAsia="宋体" w:cs="宋体"/>
          <w:color w:val="auto"/>
          <w:sz w:val="21"/>
          <w:szCs w:val="21"/>
          <w:u w:val="single"/>
          <w:lang w:val="en-US" w:eastAsia="zh-CN"/>
        </w:rPr>
        <w:t>202</w:t>
      </w:r>
      <w:r>
        <w:rPr>
          <w:rFonts w:hint="eastAsia" w:ascii="宋体" w:hAnsi="宋体" w:cs="宋体"/>
          <w:color w:val="auto"/>
          <w:sz w:val="21"/>
          <w:szCs w:val="21"/>
          <w:u w:val="single"/>
          <w:lang w:val="en-US" w:eastAsia="zh-CN"/>
        </w:rPr>
        <w:t>5</w:t>
      </w:r>
      <w:r>
        <w:rPr>
          <w:rFonts w:hint="eastAsia" w:ascii="宋体" w:hAnsi="宋体" w:eastAsia="宋体" w:cs="宋体"/>
          <w:bCs/>
          <w:color w:val="auto"/>
          <w:sz w:val="21"/>
          <w:szCs w:val="21"/>
          <w:u w:val="single"/>
        </w:rPr>
        <w:t>年</w:t>
      </w:r>
      <w:r>
        <w:rPr>
          <w:rFonts w:hint="eastAsia" w:ascii="宋体" w:hAnsi="宋体" w:cs="宋体"/>
          <w:bCs/>
          <w:color w:val="auto"/>
          <w:sz w:val="21"/>
          <w:szCs w:val="21"/>
          <w:u w:val="single"/>
          <w:lang w:val="en-US" w:eastAsia="zh-CN"/>
        </w:rPr>
        <w:t>9</w:t>
      </w:r>
      <w:r>
        <w:rPr>
          <w:rFonts w:hint="eastAsia" w:ascii="宋体" w:hAnsi="宋体" w:eastAsia="宋体" w:cs="宋体"/>
          <w:bCs/>
          <w:color w:val="auto"/>
          <w:sz w:val="21"/>
          <w:szCs w:val="21"/>
          <w:u w:val="single"/>
        </w:rPr>
        <w:t>月</w:t>
      </w:r>
      <w:r>
        <w:rPr>
          <w:rFonts w:hint="eastAsia" w:ascii="宋体" w:hAnsi="宋体" w:cs="宋体"/>
          <w:bCs/>
          <w:color w:val="auto"/>
          <w:sz w:val="21"/>
          <w:szCs w:val="21"/>
          <w:u w:val="single"/>
          <w:lang w:val="en-US" w:eastAsia="zh-CN"/>
        </w:rPr>
        <w:t>16</w:t>
      </w:r>
      <w:r>
        <w:rPr>
          <w:rFonts w:hint="eastAsia" w:ascii="宋体" w:hAnsi="宋体" w:eastAsia="宋体" w:cs="宋体"/>
          <w:bCs/>
          <w:color w:val="auto"/>
          <w:sz w:val="21"/>
          <w:szCs w:val="21"/>
          <w:u w:val="single"/>
        </w:rPr>
        <w:t>日</w:t>
      </w:r>
      <w:r>
        <w:rPr>
          <w:rFonts w:hint="eastAsia" w:ascii="宋体" w:hAnsi="宋体" w:cs="宋体"/>
          <w:bCs/>
          <w:color w:val="auto"/>
          <w:sz w:val="21"/>
          <w:szCs w:val="21"/>
          <w:u w:val="single"/>
          <w:lang w:val="en-US" w:eastAsia="zh-CN"/>
        </w:rPr>
        <w:t>13</w:t>
      </w:r>
      <w:r>
        <w:rPr>
          <w:rFonts w:hint="eastAsia" w:ascii="宋体" w:hAnsi="宋体" w:eastAsia="宋体" w:cs="宋体"/>
          <w:bCs/>
          <w:color w:val="auto"/>
          <w:sz w:val="21"/>
          <w:szCs w:val="21"/>
          <w:u w:val="single"/>
        </w:rPr>
        <w:t>点</w:t>
      </w:r>
      <w:r>
        <w:rPr>
          <w:rFonts w:hint="eastAsia" w:ascii="宋体" w:hAnsi="宋体" w:cs="宋体"/>
          <w:bCs/>
          <w:color w:val="auto"/>
          <w:sz w:val="21"/>
          <w:szCs w:val="21"/>
          <w:u w:val="single"/>
          <w:lang w:val="en-US" w:eastAsia="zh-CN"/>
        </w:rPr>
        <w:t>00</w:t>
      </w:r>
      <w:r>
        <w:rPr>
          <w:rFonts w:hint="eastAsia" w:ascii="宋体" w:hAnsi="宋体" w:eastAsia="宋体" w:cs="宋体"/>
          <w:bCs/>
          <w:color w:val="auto"/>
          <w:sz w:val="21"/>
          <w:szCs w:val="21"/>
          <w:u w:val="single"/>
        </w:rPr>
        <w:t>分</w:t>
      </w:r>
      <w:r>
        <w:rPr>
          <w:rFonts w:hint="eastAsia" w:ascii="宋体" w:hAnsi="宋体" w:eastAsia="宋体" w:cs="宋体"/>
          <w:bCs/>
          <w:color w:val="auto"/>
          <w:szCs w:val="21"/>
          <w:u w:val="single"/>
        </w:rPr>
        <w:t>前（北京时间）</w:t>
      </w:r>
    </w:p>
    <w:p w14:paraId="13F15988">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2</w:t>
      </w:r>
      <w:r>
        <w:rPr>
          <w:rFonts w:hint="eastAsia" w:ascii="宋体" w:hAnsi="宋体" w:eastAsia="宋体" w:cs="宋体"/>
          <w:color w:val="auto"/>
          <w:szCs w:val="21"/>
          <w:lang w:val="en-US" w:eastAsia="zh-CN"/>
        </w:rPr>
        <w:t>.</w:t>
      </w:r>
      <w:r>
        <w:rPr>
          <w:rFonts w:hint="eastAsia" w:ascii="宋体" w:hAnsi="宋体" w:eastAsia="宋体" w:cs="宋体"/>
          <w:color w:val="auto"/>
          <w:szCs w:val="21"/>
        </w:rPr>
        <w:t>首次响应文件提交地点：</w:t>
      </w:r>
    </w:p>
    <w:p w14:paraId="53CF991E">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Cs w:val="21"/>
          <w:lang w:eastAsia="zh-CN"/>
        </w:rPr>
      </w:pPr>
      <w:r>
        <w:rPr>
          <w:rFonts w:hint="eastAsia" w:ascii="宋体" w:hAnsi="宋体" w:eastAsia="宋体" w:cs="宋体"/>
          <w:color w:val="auto"/>
          <w:szCs w:val="21"/>
        </w:rPr>
        <w:t>本项目为全流程电子化项目，没有现场递交竞标文件及现场开标环节，通过“政采云”平台（http：//www.zcygov.cn）实行在线电子投标，供应商应先安装“政采云投标客户端”（请自行前往“政采云”平台进行下载），并按照本项目采购文件和“政采云”平台的要求使用CA认证编制、加密竞标文件后在竞标截止时间前上传至“政采云”平台，</w:t>
      </w:r>
      <w:r>
        <w:rPr>
          <w:rFonts w:hint="eastAsia" w:ascii="宋体" w:hAnsi="宋体" w:eastAsia="宋体" w:cs="宋体"/>
          <w:b/>
          <w:bCs/>
          <w:color w:val="auto"/>
          <w:szCs w:val="21"/>
        </w:rPr>
        <w:t>供应商在“政采云”平台提交电子版竞标文件时，请填写参加远程开标活动经办人联系方式，</w:t>
      </w:r>
      <w:r>
        <w:rPr>
          <w:rFonts w:hint="eastAsia" w:ascii="宋体" w:hAnsi="宋体" w:eastAsia="宋体" w:cs="宋体"/>
          <w:color w:val="auto"/>
          <w:szCs w:val="21"/>
        </w:rPr>
        <w:t>如在谈判评审过程中有电子询标，应在规定的时间内对电子询标函进行澄清回复</w:t>
      </w:r>
      <w:r>
        <w:rPr>
          <w:rFonts w:hint="eastAsia" w:ascii="宋体" w:hAnsi="宋体" w:eastAsia="宋体" w:cs="宋体"/>
          <w:color w:val="auto"/>
          <w:szCs w:val="21"/>
          <w:lang w:eastAsia="zh-CN"/>
        </w:rPr>
        <w:t>。</w:t>
      </w:r>
    </w:p>
    <w:p w14:paraId="378EFE9A">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rPr>
        <w:t>五、开启（首次响应文件开启时间）</w:t>
      </w:r>
    </w:p>
    <w:p w14:paraId="66B037FC">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0"/>
          <w:szCs w:val="21"/>
        </w:rPr>
      </w:pPr>
      <w:bookmarkStart w:id="19" w:name="_Toc28359007"/>
      <w:bookmarkStart w:id="20" w:name="_Toc28359084"/>
      <w:bookmarkStart w:id="21" w:name="_Toc35393794"/>
      <w:bookmarkStart w:id="22" w:name="_Toc35393625"/>
      <w:r>
        <w:rPr>
          <w:rFonts w:hint="eastAsia" w:ascii="宋体" w:hAnsi="宋体" w:eastAsia="宋体" w:cs="宋体"/>
          <w:color w:val="auto"/>
          <w:kern w:val="0"/>
          <w:szCs w:val="21"/>
        </w:rPr>
        <w:t>1.首次响应文件开启时间：</w:t>
      </w:r>
      <w:r>
        <w:rPr>
          <w:rFonts w:hint="eastAsia" w:ascii="宋体" w:hAnsi="宋体" w:eastAsia="宋体" w:cs="宋体"/>
          <w:color w:val="auto"/>
          <w:sz w:val="21"/>
          <w:szCs w:val="21"/>
          <w:u w:val="single"/>
          <w:lang w:val="en-US" w:eastAsia="zh-CN"/>
        </w:rPr>
        <w:t>202</w:t>
      </w:r>
      <w:r>
        <w:rPr>
          <w:rFonts w:hint="eastAsia" w:ascii="宋体" w:hAnsi="宋体" w:cs="宋体"/>
          <w:color w:val="auto"/>
          <w:sz w:val="21"/>
          <w:szCs w:val="21"/>
          <w:u w:val="single"/>
          <w:lang w:val="en-US" w:eastAsia="zh-CN"/>
        </w:rPr>
        <w:t>5</w:t>
      </w:r>
      <w:r>
        <w:rPr>
          <w:rFonts w:hint="eastAsia" w:ascii="宋体" w:hAnsi="宋体" w:eastAsia="宋体" w:cs="宋体"/>
          <w:bCs/>
          <w:color w:val="auto"/>
          <w:sz w:val="21"/>
          <w:szCs w:val="21"/>
          <w:u w:val="single"/>
        </w:rPr>
        <w:t>年</w:t>
      </w:r>
      <w:r>
        <w:rPr>
          <w:rFonts w:hint="eastAsia" w:ascii="宋体" w:hAnsi="宋体" w:cs="宋体"/>
          <w:bCs/>
          <w:color w:val="auto"/>
          <w:sz w:val="21"/>
          <w:szCs w:val="21"/>
          <w:u w:val="single"/>
          <w:lang w:val="en-US" w:eastAsia="zh-CN"/>
        </w:rPr>
        <w:t>09</w:t>
      </w:r>
      <w:r>
        <w:rPr>
          <w:rFonts w:hint="eastAsia" w:ascii="宋体" w:hAnsi="宋体" w:eastAsia="宋体" w:cs="宋体"/>
          <w:bCs/>
          <w:color w:val="auto"/>
          <w:sz w:val="21"/>
          <w:szCs w:val="21"/>
          <w:u w:val="single"/>
        </w:rPr>
        <w:t>月</w:t>
      </w:r>
      <w:r>
        <w:rPr>
          <w:rFonts w:hint="eastAsia" w:ascii="宋体" w:hAnsi="宋体" w:cs="宋体"/>
          <w:bCs/>
          <w:color w:val="auto"/>
          <w:sz w:val="21"/>
          <w:szCs w:val="21"/>
          <w:u w:val="single"/>
          <w:lang w:val="en-US" w:eastAsia="zh-CN"/>
        </w:rPr>
        <w:t>16</w:t>
      </w:r>
      <w:r>
        <w:rPr>
          <w:rFonts w:hint="eastAsia" w:ascii="宋体" w:hAnsi="宋体" w:eastAsia="宋体" w:cs="宋体"/>
          <w:bCs/>
          <w:color w:val="auto"/>
          <w:sz w:val="21"/>
          <w:szCs w:val="21"/>
          <w:u w:val="single"/>
        </w:rPr>
        <w:t>日</w:t>
      </w:r>
      <w:r>
        <w:rPr>
          <w:rFonts w:hint="eastAsia" w:ascii="宋体" w:hAnsi="宋体" w:cs="宋体"/>
          <w:bCs/>
          <w:color w:val="auto"/>
          <w:sz w:val="21"/>
          <w:szCs w:val="21"/>
          <w:u w:val="single"/>
          <w:lang w:val="en-US" w:eastAsia="zh-CN"/>
        </w:rPr>
        <w:t>13</w:t>
      </w:r>
      <w:r>
        <w:rPr>
          <w:rFonts w:hint="eastAsia" w:ascii="宋体" w:hAnsi="宋体" w:eastAsia="宋体" w:cs="宋体"/>
          <w:bCs/>
          <w:color w:val="auto"/>
          <w:sz w:val="21"/>
          <w:szCs w:val="21"/>
          <w:u w:val="single"/>
        </w:rPr>
        <w:t>点</w:t>
      </w:r>
      <w:r>
        <w:rPr>
          <w:rFonts w:hint="eastAsia" w:ascii="宋体" w:hAnsi="宋体" w:cs="宋体"/>
          <w:bCs/>
          <w:color w:val="auto"/>
          <w:sz w:val="21"/>
          <w:szCs w:val="21"/>
          <w:u w:val="single"/>
          <w:lang w:val="en-US" w:eastAsia="zh-CN"/>
        </w:rPr>
        <w:t>00</w:t>
      </w:r>
      <w:r>
        <w:rPr>
          <w:rFonts w:hint="eastAsia" w:ascii="宋体" w:hAnsi="宋体" w:eastAsia="宋体" w:cs="宋体"/>
          <w:bCs/>
          <w:color w:val="auto"/>
          <w:sz w:val="21"/>
          <w:szCs w:val="21"/>
          <w:u w:val="single"/>
        </w:rPr>
        <w:t>分</w:t>
      </w:r>
      <w:r>
        <w:rPr>
          <w:rFonts w:hint="eastAsia" w:ascii="宋体" w:hAnsi="宋体" w:eastAsia="宋体" w:cs="宋体"/>
          <w:color w:val="auto"/>
          <w:kern w:val="0"/>
          <w:szCs w:val="21"/>
        </w:rPr>
        <w:t>（北京时间）</w:t>
      </w:r>
    </w:p>
    <w:p w14:paraId="25F77CEF">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2.地点：本项目将在“政采云”平台电子开标大厅解密、开启。</w:t>
      </w:r>
    </w:p>
    <w:p w14:paraId="3EA934B7">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rPr>
        <w:t>六、公告期限</w:t>
      </w:r>
      <w:bookmarkEnd w:id="19"/>
      <w:bookmarkEnd w:id="20"/>
      <w:bookmarkEnd w:id="21"/>
      <w:bookmarkEnd w:id="22"/>
    </w:p>
    <w:p w14:paraId="5818C2E3">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自本公告发布之日起3个工作日。</w:t>
      </w:r>
    </w:p>
    <w:p w14:paraId="219D1EF2">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rPr>
      </w:pPr>
      <w:bookmarkStart w:id="23" w:name="_Toc35393626"/>
      <w:bookmarkStart w:id="24" w:name="_Toc35393795"/>
      <w:r>
        <w:rPr>
          <w:rFonts w:hint="eastAsia" w:ascii="宋体" w:hAnsi="宋体" w:eastAsia="宋体" w:cs="宋体"/>
          <w:b/>
          <w:bCs/>
          <w:color w:val="auto"/>
          <w:sz w:val="24"/>
        </w:rPr>
        <w:t>七、其他补充事宜</w:t>
      </w:r>
      <w:bookmarkEnd w:id="23"/>
      <w:bookmarkEnd w:id="24"/>
    </w:p>
    <w:p w14:paraId="3541C201">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311A0E9E">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2.根据财政部《关于在政府采购活动中查询及使用信用记录有关问题的通知》（财库〔2016〕125号）的规定，对在“信用中国”网站(www.creditchina.gov.cn)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0B92B287">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rPr>
        <w:t>.谈判保证金：本项目不收取投标保证金</w:t>
      </w:r>
    </w:p>
    <w:p w14:paraId="7ACED9E3">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4</w:t>
      </w:r>
      <w:r>
        <w:rPr>
          <w:rFonts w:hint="eastAsia" w:ascii="宋体" w:hAnsi="宋体" w:eastAsia="宋体" w:cs="宋体"/>
          <w:color w:val="auto"/>
          <w:kern w:val="0"/>
          <w:szCs w:val="21"/>
        </w:rPr>
        <w:t>.采购意向公开链接：</w:t>
      </w:r>
    </w:p>
    <w:p w14:paraId="4ADAECE6">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kern w:val="0"/>
          <w:szCs w:val="21"/>
          <w:lang w:val="en-US" w:eastAsia="zh-CN"/>
        </w:rPr>
      </w:pPr>
      <w:bookmarkStart w:id="25" w:name="_Hlk37429585"/>
      <w:r>
        <w:rPr>
          <w:rFonts w:hint="eastAsia" w:ascii="宋体" w:hAnsi="宋体" w:eastAsia="宋体" w:cs="宋体"/>
          <w:color w:val="auto"/>
          <w:kern w:val="0"/>
          <w:szCs w:val="21"/>
        </w:rPr>
        <w:t>http://www.ccgp-guangxi.gov.cn/site/detail?categoryCode=reformColumn&amp;parentId=66601&amp;articleId=LVsnXZdtjKF4bW9ibblIDw==</w:t>
      </w:r>
    </w:p>
    <w:p w14:paraId="5D426742">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5</w:t>
      </w:r>
      <w:r>
        <w:rPr>
          <w:rFonts w:hint="eastAsia" w:ascii="宋体" w:hAnsi="宋体" w:eastAsia="宋体" w:cs="宋体"/>
          <w:color w:val="auto"/>
          <w:kern w:val="0"/>
          <w:szCs w:val="21"/>
        </w:rPr>
        <w:t>.</w:t>
      </w:r>
      <w:bookmarkStart w:id="26" w:name="_Hlk37429595"/>
      <w:r>
        <w:rPr>
          <w:rFonts w:hint="eastAsia" w:ascii="宋体" w:hAnsi="宋体" w:eastAsia="宋体" w:cs="宋体"/>
          <w:color w:val="auto"/>
          <w:kern w:val="0"/>
          <w:szCs w:val="21"/>
        </w:rPr>
        <w:t>网上查询地址</w:t>
      </w:r>
    </w:p>
    <w:bookmarkEnd w:id="25"/>
    <w:bookmarkEnd w:id="26"/>
    <w:p w14:paraId="726ED46B">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0"/>
          <w:szCs w:val="21"/>
          <w:lang w:eastAsia="zh-CN"/>
        </w:rPr>
      </w:pPr>
      <w:bookmarkStart w:id="27" w:name="_Hlk37429674"/>
      <w:r>
        <w:rPr>
          <w:rFonts w:hint="eastAsia" w:ascii="宋体" w:hAnsi="宋体" w:eastAsia="宋体" w:cs="宋体"/>
          <w:color w:val="auto"/>
          <w:kern w:val="0"/>
          <w:szCs w:val="21"/>
        </w:rPr>
        <w:t>http://zfcg.gxzf.gov.cn</w:t>
      </w:r>
      <w:r>
        <w:rPr>
          <w:rFonts w:hint="eastAsia" w:ascii="宋体" w:hAnsi="宋体" w:cs="宋体"/>
          <w:color w:val="auto"/>
          <w:kern w:val="0"/>
          <w:szCs w:val="21"/>
          <w:lang w:eastAsia="zh-CN"/>
        </w:rPr>
        <w:t>（</w:t>
      </w:r>
      <w:r>
        <w:rPr>
          <w:rFonts w:hint="eastAsia" w:ascii="宋体" w:hAnsi="宋体" w:eastAsia="宋体" w:cs="宋体"/>
          <w:color w:val="auto"/>
          <w:kern w:val="0"/>
          <w:szCs w:val="21"/>
        </w:rPr>
        <w:t>广西政府采购网</w:t>
      </w:r>
      <w:r>
        <w:rPr>
          <w:rFonts w:hint="eastAsia" w:ascii="宋体" w:hAnsi="宋体" w:cs="宋体"/>
          <w:color w:val="auto"/>
          <w:kern w:val="0"/>
          <w:szCs w:val="21"/>
          <w:lang w:eastAsia="zh-CN"/>
        </w:rPr>
        <w:t>）</w:t>
      </w:r>
      <w:r>
        <w:rPr>
          <w:rFonts w:hint="eastAsia" w:ascii="宋体" w:hAnsi="宋体" w:eastAsia="宋体" w:cs="宋体"/>
          <w:color w:val="auto"/>
          <w:kern w:val="0"/>
          <w:szCs w:val="21"/>
        </w:rPr>
        <w:t>、http：//www.ccgp.gov.cn</w:t>
      </w:r>
      <w:r>
        <w:rPr>
          <w:rFonts w:hint="eastAsia" w:ascii="宋体" w:hAnsi="宋体" w:cs="宋体"/>
          <w:color w:val="auto"/>
          <w:kern w:val="0"/>
          <w:szCs w:val="21"/>
          <w:lang w:eastAsia="zh-CN"/>
        </w:rPr>
        <w:t>（</w:t>
      </w:r>
      <w:r>
        <w:rPr>
          <w:rFonts w:hint="eastAsia" w:ascii="宋体" w:hAnsi="宋体" w:eastAsia="宋体" w:cs="宋体"/>
          <w:color w:val="auto"/>
          <w:kern w:val="0"/>
          <w:szCs w:val="21"/>
        </w:rPr>
        <w:t>中国政府采购网</w:t>
      </w:r>
      <w:r>
        <w:rPr>
          <w:rFonts w:hint="eastAsia" w:ascii="宋体" w:hAnsi="宋体" w:cs="宋体"/>
          <w:color w:val="auto"/>
          <w:kern w:val="0"/>
          <w:szCs w:val="21"/>
          <w:lang w:eastAsia="zh-CN"/>
        </w:rPr>
        <w:t>）、http://ggzy.jgswj.gxzf.gov.cn/nnggzy/（全国公共资源交易平台（广西•南宁））</w:t>
      </w:r>
    </w:p>
    <w:p w14:paraId="38511C8F">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val="en-US" w:eastAsia="zh-CN"/>
        </w:rPr>
        <w:t>6</w:t>
      </w:r>
      <w:r>
        <w:rPr>
          <w:rFonts w:hint="eastAsia" w:ascii="宋体" w:hAnsi="宋体" w:eastAsia="宋体" w:cs="宋体"/>
          <w:color w:val="auto"/>
          <w:szCs w:val="21"/>
        </w:rPr>
        <w:t>.</w:t>
      </w:r>
      <w:r>
        <w:rPr>
          <w:rFonts w:hint="eastAsia" w:ascii="宋体" w:hAnsi="宋体" w:eastAsia="宋体" w:cs="宋体"/>
          <w:color w:val="auto"/>
          <w:kern w:val="0"/>
          <w:szCs w:val="21"/>
        </w:rPr>
        <w:t>本项目需要落实的政府采购政策</w:t>
      </w:r>
      <w:r>
        <w:rPr>
          <w:rFonts w:hint="eastAsia" w:ascii="宋体" w:hAnsi="宋体" w:eastAsia="宋体" w:cs="宋体"/>
          <w:color w:val="auto"/>
          <w:kern w:val="0"/>
          <w:szCs w:val="21"/>
          <w:lang w:eastAsia="zh-CN"/>
        </w:rPr>
        <w:t>：</w:t>
      </w:r>
    </w:p>
    <w:p w14:paraId="538E91C3">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（1）政府采购促进中小企业发展。</w:t>
      </w:r>
    </w:p>
    <w:p w14:paraId="4F540FD2">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（2）政府采购支持采用本国产品的政策。</w:t>
      </w:r>
    </w:p>
    <w:p w14:paraId="3CF06178">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（3）强制采购节能产品；优先采购节能产品、环境标志产品。</w:t>
      </w:r>
    </w:p>
    <w:p w14:paraId="736BB7CD">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（4）政府采购促进残疾人就业政策。</w:t>
      </w:r>
    </w:p>
    <w:p w14:paraId="35357416">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（5）政府采购支持监狱企业发展。</w:t>
      </w:r>
      <w:bookmarkEnd w:id="27"/>
    </w:p>
    <w:p w14:paraId="01859E02">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（6）</w:t>
      </w:r>
      <w:r>
        <w:rPr>
          <w:rFonts w:hint="eastAsia" w:ascii="宋体" w:hAnsi="宋体" w:eastAsia="宋体" w:cs="宋体"/>
          <w:color w:val="auto"/>
        </w:rPr>
        <w:t>扶持不发达地区和少数民族地区政策</w:t>
      </w:r>
    </w:p>
    <w:p w14:paraId="7EC65D0A">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7</w:t>
      </w:r>
      <w:r>
        <w:rPr>
          <w:rFonts w:hint="eastAsia" w:ascii="宋体" w:hAnsi="宋体" w:eastAsia="宋体" w:cs="宋体"/>
          <w:color w:val="auto"/>
          <w:kern w:val="0"/>
          <w:szCs w:val="21"/>
        </w:rPr>
        <w:t>.谈判注意事项：</w:t>
      </w:r>
    </w:p>
    <w:p w14:paraId="22C00540">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1）响应文件提交方式：本项目为全流程电子化政府采购项目，通过“政采云”平台（http：//www.zcygov.cn）实行在线电子竞标，供应商应先安装“政采云电子交易客户端”（请自行前往“政采云”平台进行下载），并按照本项目竞争性谈判文件和“政采云”平台的要求编制、加密后在首次响应文件提交截止时间前通过网络上传至“政采云”平台，供应商在“政采云”平台提交电子版响应文件时，请填写参加远程开标活动经办人联系方式。</w:t>
      </w:r>
    </w:p>
    <w:p w14:paraId="4C01E890">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2）供应商应及时熟悉掌握电子标系统操作指南（见政采云电子卖场首页右上角—服务中心—帮助文档—项目采购）：https://service.zcygov.cn/#/knowledges/tree?tag=AG1DtGwBFdiHxlNdhY0r；及时完成CA申领和绑定（见广西壮族自治区政府采购网—办事服务—下载专区-政采云CA证书办理操作指南）。</w:t>
      </w:r>
    </w:p>
    <w:p w14:paraId="57777850">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3）未进行网上注册并办理数字证书（CA认证）的供应商将无法参与本项目政府采购活动，潜在供应商应当在首次响应文件提交截止时间前，完成电子交易平台上的CA数字证书办理及响应文件的提交。完成CA数字证书办理预计7日左右，供应商只需办理其中一家CA数字证书及签章，建议各供应商抓紧时间办理。</w:t>
      </w:r>
    </w:p>
    <w:p w14:paraId="33CD0624">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（4）为确保网上操作合法、有效和安全，请供应商确保在电子竞标过程中能够对相关数据电文进行加密和使用电子签章，妥善保管CA数字证书并使用有效的CA数字证书参与整个采购活动。</w:t>
      </w:r>
    </w:p>
    <w:p w14:paraId="5C8AE235">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注：供应商应当在首次响应文件提交截止时间前完成电子响应文件的上传、递交，首次响应文件提交截止时间前可以补充、修改或者撤回响应文件。补充或者修改响应文件的，应当先行撤回原文件，补充、修改后重新上传、递交。首次响应文件提交截止时间前未完成上传、递交的，视为撤回响应文件。首次响应文件提交截止时间以后上传递交的响应文件，“政采云”平台将予以拒收。</w:t>
      </w:r>
    </w:p>
    <w:p w14:paraId="440273F3">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8</w:t>
      </w:r>
      <w:r>
        <w:rPr>
          <w:rFonts w:hint="eastAsia" w:ascii="宋体" w:hAnsi="宋体" w:eastAsia="宋体" w:cs="宋体"/>
          <w:color w:val="auto"/>
          <w:kern w:val="0"/>
          <w:szCs w:val="21"/>
        </w:rPr>
        <w:t>.CA证书在线解密：首次响应文件开启时，须要供应商携带制作响应文件时用来加密的有效数字证书（CA认证）登录“政采云”平台电子开标大厅现场按规定时间对加密的响应文件进行解密，否则后果自负。</w:t>
      </w:r>
    </w:p>
    <w:p w14:paraId="41B56199">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9</w:t>
      </w:r>
      <w:r>
        <w:rPr>
          <w:rFonts w:hint="eastAsia" w:ascii="宋体" w:hAnsi="宋体" w:eastAsia="宋体" w:cs="宋体"/>
          <w:color w:val="auto"/>
          <w:kern w:val="0"/>
          <w:szCs w:val="21"/>
        </w:rPr>
        <w:t>.供应商需要在具备有摄像头及语音功能且互联网网络状况良好的电脑登录“政采云”平台远程开标大厅参与本次谈判，否则后果自负。</w:t>
      </w:r>
    </w:p>
    <w:p w14:paraId="68EB7DB3">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11</w:t>
      </w:r>
      <w:r>
        <w:rPr>
          <w:rFonts w:hint="eastAsia" w:ascii="宋体" w:hAnsi="宋体" w:eastAsia="宋体" w:cs="宋体"/>
          <w:color w:val="auto"/>
          <w:kern w:val="0"/>
          <w:szCs w:val="21"/>
        </w:rPr>
        <w:t>.若对项目采购电子交易系统操作有疑问，可登录“政采云”平台（https://www.zcygov.cn/），点击右侧咨询小采，获取采小蜜智能服务管家帮助，或拨打政采云服务热线400-881-7190获取热线服务帮助。</w:t>
      </w:r>
    </w:p>
    <w:p w14:paraId="351F0992">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12.</w:t>
      </w:r>
      <w:r>
        <w:rPr>
          <w:rFonts w:hint="eastAsia" w:ascii="宋体" w:hAnsi="宋体" w:eastAsia="宋体" w:cs="宋体"/>
          <w:color w:val="auto"/>
          <w:kern w:val="0"/>
          <w:szCs w:val="21"/>
        </w:rPr>
        <w:t>供应商认为采购文件使自己的权益受到损害的，可以自获取采购文件之日或者采购文件公告期限届满之日（公告期限届满后获取采购文件的，以公告期限届满之日为准）起7个工作日内且应当在采购响应截止时间之前，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46AA8DCD">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Cs/>
          <w:color w:val="auto"/>
          <w:sz w:val="24"/>
        </w:rPr>
      </w:pPr>
      <w:r>
        <w:rPr>
          <w:rFonts w:hint="eastAsia" w:ascii="宋体" w:hAnsi="宋体" w:eastAsia="宋体" w:cs="宋体"/>
          <w:b/>
          <w:color w:val="auto"/>
          <w:kern w:val="44"/>
          <w:sz w:val="24"/>
        </w:rPr>
        <w:t>八、凡对本次采购提出询问，请按以下方式联系</w:t>
      </w:r>
    </w:p>
    <w:p w14:paraId="461A7505">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1.采购人信息</w:t>
      </w:r>
    </w:p>
    <w:p w14:paraId="530A3DB9">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0"/>
          <w:szCs w:val="21"/>
          <w:lang w:eastAsia="zh-CN"/>
        </w:rPr>
      </w:pPr>
      <w:r>
        <w:rPr>
          <w:rFonts w:hint="eastAsia" w:ascii="宋体" w:hAnsi="宋体" w:eastAsia="宋体" w:cs="宋体"/>
          <w:color w:val="auto"/>
          <w:kern w:val="0"/>
          <w:szCs w:val="21"/>
        </w:rPr>
        <w:t xml:space="preserve">名 </w:t>
      </w:r>
      <w:r>
        <w:rPr>
          <w:rFonts w:hint="eastAsia" w:ascii="宋体" w:hAnsi="宋体" w:cs="宋体"/>
          <w:color w:val="auto"/>
          <w:kern w:val="0"/>
          <w:szCs w:val="21"/>
          <w:lang w:val="en-US" w:eastAsia="zh-CN"/>
        </w:rPr>
        <w:t xml:space="preserve"> </w:t>
      </w:r>
      <w:r>
        <w:rPr>
          <w:rFonts w:hint="eastAsia" w:ascii="宋体" w:hAnsi="宋体" w:eastAsia="宋体" w:cs="宋体"/>
          <w:color w:val="auto"/>
          <w:kern w:val="0"/>
          <w:szCs w:val="21"/>
        </w:rPr>
        <w:t>称：</w:t>
      </w:r>
      <w:r>
        <w:rPr>
          <w:rFonts w:hint="eastAsia" w:ascii="宋体" w:hAnsi="宋体" w:cs="宋体"/>
          <w:color w:val="auto"/>
          <w:kern w:val="0"/>
          <w:szCs w:val="21"/>
          <w:lang w:eastAsia="zh-CN"/>
        </w:rPr>
        <w:t>南宁职业技术大学</w:t>
      </w:r>
    </w:p>
    <w:p w14:paraId="445A5FD4">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地</w:t>
      </w:r>
      <w:r>
        <w:rPr>
          <w:rFonts w:hint="eastAsia" w:ascii="宋体" w:hAnsi="宋体" w:cs="宋体"/>
          <w:color w:val="auto"/>
          <w:kern w:val="0"/>
          <w:szCs w:val="21"/>
          <w:lang w:val="en-US" w:eastAsia="zh-CN"/>
        </w:rPr>
        <w:t xml:space="preserve">  </w:t>
      </w:r>
      <w:r>
        <w:rPr>
          <w:rFonts w:hint="eastAsia" w:ascii="宋体" w:hAnsi="宋体" w:eastAsia="宋体" w:cs="宋体"/>
          <w:color w:val="auto"/>
          <w:kern w:val="0"/>
          <w:szCs w:val="21"/>
        </w:rPr>
        <w:t>址：广西南宁市大学西路169号</w:t>
      </w:r>
    </w:p>
    <w:p w14:paraId="2A9FA81E">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项目联系人：</w:t>
      </w:r>
      <w:r>
        <w:rPr>
          <w:rFonts w:hint="eastAsia" w:ascii="宋体" w:hAnsi="宋体" w:cs="宋体"/>
          <w:color w:val="auto"/>
          <w:kern w:val="0"/>
          <w:szCs w:val="21"/>
          <w:lang w:eastAsia="zh-CN"/>
        </w:rPr>
        <w:t>卢老师</w:t>
      </w:r>
      <w:r>
        <w:rPr>
          <w:rFonts w:hint="eastAsia" w:ascii="宋体" w:hAnsi="宋体" w:cs="宋体"/>
          <w:color w:val="auto"/>
          <w:kern w:val="0"/>
          <w:szCs w:val="21"/>
          <w:lang w:val="en-US" w:eastAsia="zh-CN"/>
        </w:rPr>
        <w:t xml:space="preserve">          </w:t>
      </w:r>
      <w:r>
        <w:rPr>
          <w:rFonts w:hint="eastAsia" w:ascii="宋体" w:hAnsi="宋体" w:eastAsia="宋体" w:cs="宋体"/>
          <w:color w:val="auto"/>
          <w:kern w:val="0"/>
          <w:szCs w:val="21"/>
        </w:rPr>
        <w:t>联系电话：0771-2029355</w:t>
      </w:r>
    </w:p>
    <w:p w14:paraId="305280BE">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2.采购代理机构信息</w:t>
      </w:r>
    </w:p>
    <w:p w14:paraId="1FBA5756">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 xml:space="preserve">名 </w:t>
      </w:r>
      <w:r>
        <w:rPr>
          <w:rFonts w:hint="eastAsia" w:ascii="宋体" w:hAnsi="宋体" w:cs="宋体"/>
          <w:color w:val="auto"/>
          <w:kern w:val="0"/>
          <w:szCs w:val="21"/>
          <w:lang w:val="en-US" w:eastAsia="zh-CN"/>
        </w:rPr>
        <w:t xml:space="preserve"> </w:t>
      </w:r>
      <w:r>
        <w:rPr>
          <w:rFonts w:hint="eastAsia" w:ascii="宋体" w:hAnsi="宋体" w:eastAsia="宋体" w:cs="宋体"/>
          <w:color w:val="auto"/>
          <w:kern w:val="0"/>
          <w:szCs w:val="21"/>
        </w:rPr>
        <w:t>称：广西同泽工程项目管理股份有限公司</w:t>
      </w:r>
    </w:p>
    <w:p w14:paraId="688AF79E">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地</w:t>
      </w:r>
      <w:r>
        <w:rPr>
          <w:rFonts w:hint="eastAsia" w:ascii="宋体" w:hAnsi="宋体" w:cs="宋体"/>
          <w:color w:val="auto"/>
          <w:kern w:val="0"/>
          <w:szCs w:val="21"/>
          <w:lang w:val="en-US" w:eastAsia="zh-CN"/>
        </w:rPr>
        <w:t xml:space="preserve">  </w:t>
      </w:r>
      <w:r>
        <w:rPr>
          <w:rFonts w:hint="eastAsia" w:ascii="宋体" w:hAnsi="宋体" w:eastAsia="宋体" w:cs="宋体"/>
          <w:color w:val="auto"/>
          <w:kern w:val="0"/>
          <w:szCs w:val="21"/>
        </w:rPr>
        <w:t>址：中国（广西）自由贸易试验区南宁片区凯旋路16号五象总部基地广东大厦十八层</w:t>
      </w:r>
    </w:p>
    <w:p w14:paraId="13B5340C">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联系电话：0771-4305766</w:t>
      </w:r>
    </w:p>
    <w:p w14:paraId="6A4335E6">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3.项目联系方式</w:t>
      </w:r>
    </w:p>
    <w:p w14:paraId="7E4AEE1C">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项目联系人：</w:t>
      </w:r>
      <w:r>
        <w:rPr>
          <w:rFonts w:hint="eastAsia" w:ascii="宋体" w:hAnsi="宋体" w:cs="宋体"/>
          <w:color w:val="auto"/>
          <w:kern w:val="0"/>
          <w:szCs w:val="21"/>
          <w:lang w:val="en-US" w:eastAsia="zh-CN"/>
        </w:rPr>
        <w:t xml:space="preserve">黄艳艳           </w:t>
      </w:r>
      <w:r>
        <w:rPr>
          <w:rFonts w:hint="eastAsia" w:ascii="宋体" w:hAnsi="宋体" w:eastAsia="宋体" w:cs="宋体"/>
          <w:color w:val="auto"/>
          <w:kern w:val="0"/>
          <w:szCs w:val="21"/>
        </w:rPr>
        <w:t>电    话：0771-4305766</w:t>
      </w:r>
    </w:p>
    <w:p w14:paraId="5F9D0B1E">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0"/>
          <w:szCs w:val="21"/>
        </w:rPr>
      </w:pPr>
    </w:p>
    <w:p w14:paraId="17E352B0">
      <w:pPr>
        <w:pStyle w:val="11"/>
        <w:keepNext w:val="0"/>
        <w:keepLines w:val="0"/>
        <w:pageBreakBefore w:val="0"/>
        <w:kinsoku/>
        <w:wordWrap/>
        <w:overflowPunct/>
        <w:topLinePunct w:val="0"/>
        <w:autoSpaceDE/>
        <w:autoSpaceDN/>
        <w:bidi w:val="0"/>
        <w:adjustRightInd w:val="0"/>
        <w:snapToGrid w:val="0"/>
        <w:spacing w:line="360" w:lineRule="auto"/>
        <w:jc w:val="right"/>
        <w:textAlignment w:val="auto"/>
        <w:rPr>
          <w:rFonts w:hint="eastAsia" w:ascii="宋体" w:hAnsi="宋体" w:eastAsia="宋体" w:cs="宋体"/>
          <w:color w:val="auto"/>
          <w:szCs w:val="21"/>
        </w:rPr>
      </w:pPr>
    </w:p>
    <w:p w14:paraId="4AE38CDC">
      <w:pPr>
        <w:pStyle w:val="11"/>
        <w:keepNext w:val="0"/>
        <w:keepLines w:val="0"/>
        <w:pageBreakBefore w:val="0"/>
        <w:kinsoku/>
        <w:wordWrap/>
        <w:overflowPunct/>
        <w:topLinePunct w:val="0"/>
        <w:autoSpaceDE/>
        <w:autoSpaceDN/>
        <w:bidi w:val="0"/>
        <w:adjustRightInd w:val="0"/>
        <w:snapToGrid w:val="0"/>
        <w:spacing w:line="360" w:lineRule="auto"/>
        <w:jc w:val="right"/>
        <w:textAlignment w:val="auto"/>
        <w:rPr>
          <w:rFonts w:hint="eastAsia" w:ascii="宋体" w:hAnsi="宋体" w:eastAsia="宋体" w:cs="宋体"/>
          <w:color w:val="auto"/>
          <w:szCs w:val="21"/>
        </w:rPr>
      </w:pPr>
      <w:r>
        <w:rPr>
          <w:rFonts w:hint="eastAsia" w:ascii="宋体" w:hAnsi="宋体" w:eastAsia="宋体" w:cs="宋体"/>
          <w:color w:val="auto"/>
          <w:szCs w:val="21"/>
        </w:rPr>
        <w:t>广西同泽工程项目管理股份有限公司</w:t>
      </w:r>
    </w:p>
    <w:p w14:paraId="388088CD">
      <w:pPr>
        <w:keepNext w:val="0"/>
        <w:keepLines w:val="0"/>
        <w:pageBreakBefore w:val="0"/>
        <w:kinsoku/>
        <w:wordWrap/>
        <w:overflowPunct/>
        <w:topLinePunct w:val="0"/>
        <w:autoSpaceDE/>
        <w:autoSpaceDN/>
        <w:bidi w:val="0"/>
        <w:adjustRightInd w:val="0"/>
        <w:snapToGrid w:val="0"/>
        <w:spacing w:line="360" w:lineRule="auto"/>
        <w:ind w:firstLine="5985" w:firstLineChars="2850"/>
        <w:textAlignment w:val="auto"/>
        <w:rPr>
          <w:rFonts w:hint="eastAsia" w:ascii="宋体" w:hAnsi="宋体" w:eastAsia="宋体" w:cs="宋体"/>
          <w:color w:val="auto"/>
          <w:szCs w:val="21"/>
        </w:rPr>
      </w:pPr>
      <w:r>
        <w:rPr>
          <w:rFonts w:hint="eastAsia" w:ascii="宋体" w:hAnsi="宋体" w:cs="宋体"/>
          <w:color w:val="auto"/>
          <w:szCs w:val="21"/>
          <w:lang w:val="en-US" w:eastAsia="zh-CN"/>
        </w:rPr>
        <w:t>2025年9月10日</w:t>
      </w:r>
    </w:p>
    <w:p w14:paraId="18AEE4EC">
      <w:pPr>
        <w:pStyle w:val="39"/>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Cs w:val="21"/>
        </w:rPr>
        <w:sectPr>
          <w:pgSz w:w="11910" w:h="16840"/>
          <w:pgMar w:top="1520" w:right="1500" w:bottom="280" w:left="1680" w:header="720" w:footer="720" w:gutter="0"/>
          <w:cols w:space="720" w:num="1"/>
        </w:sectPr>
      </w:pPr>
    </w:p>
    <w:p w14:paraId="2F56728E">
      <w:pPr>
        <w:pStyle w:val="3"/>
        <w:keepNext/>
        <w:keepLines/>
        <w:pageBreakBefore w:val="0"/>
        <w:widowControl w:val="0"/>
        <w:kinsoku/>
        <w:wordWrap/>
        <w:overflowPunct/>
        <w:topLinePunct w:val="0"/>
        <w:autoSpaceDE/>
        <w:autoSpaceDN/>
        <w:bidi w:val="0"/>
        <w:adjustRightInd w:val="0"/>
        <w:snapToGrid w:val="0"/>
        <w:spacing w:before="0" w:after="0" w:line="360" w:lineRule="auto"/>
        <w:jc w:val="center"/>
        <w:textAlignment w:val="auto"/>
        <w:rPr>
          <w:rFonts w:hint="eastAsia"/>
          <w:color w:val="auto"/>
        </w:rPr>
      </w:pPr>
      <w:bookmarkStart w:id="28" w:name="_Toc80205921"/>
      <w:r>
        <w:rPr>
          <w:rFonts w:hint="eastAsia" w:ascii="Cambria" w:hAnsi="Cambria"/>
          <w:bCs w:val="0"/>
          <w:color w:val="auto"/>
          <w:sz w:val="32"/>
          <w:szCs w:val="32"/>
        </w:rPr>
        <w:t>第二章 采购需求</w:t>
      </w:r>
      <w:bookmarkEnd w:id="28"/>
    </w:p>
    <w:p w14:paraId="65C2200C">
      <w:pPr>
        <w:spacing w:line="420" w:lineRule="exact"/>
        <w:jc w:val="left"/>
        <w:rPr>
          <w:rFonts w:hint="eastAsia" w:ascii="宋体" w:hAnsi="宋体" w:cs="宋体"/>
          <w:color w:val="auto"/>
          <w:szCs w:val="21"/>
        </w:rPr>
      </w:pPr>
      <w:r>
        <w:rPr>
          <w:rFonts w:hint="eastAsia" w:ascii="宋体" w:hAnsi="宋体" w:cs="宋体"/>
          <w:color w:val="auto"/>
          <w:szCs w:val="21"/>
        </w:rPr>
        <w:t>说明：</w:t>
      </w:r>
    </w:p>
    <w:p w14:paraId="6633F399">
      <w:pPr>
        <w:spacing w:line="360" w:lineRule="auto"/>
        <w:ind w:firstLine="420" w:firstLineChars="200"/>
        <w:jc w:val="left"/>
        <w:rPr>
          <w:rFonts w:hint="eastAsia" w:ascii="宋体" w:hAnsi="宋体" w:cs="宋体"/>
          <w:color w:val="auto"/>
          <w:szCs w:val="21"/>
        </w:rPr>
      </w:pPr>
      <w:r>
        <w:rPr>
          <w:rFonts w:hint="eastAsia"/>
          <w:color w:val="auto"/>
        </w:rPr>
        <w:t>1.为落实政府采购政策需满足的要求</w:t>
      </w:r>
    </w:p>
    <w:p w14:paraId="60AE43D1">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（1）本竞争性谈判采购文件所称中小企业必须符合《政府采购促进中小企业发展管理办法》（财库〔2020〕46号）的规定。</w:t>
      </w:r>
    </w:p>
    <w:p w14:paraId="5347BBB7">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具体详见“第四章 评审程序和评定成交的标准”。</w:t>
      </w:r>
    </w:p>
    <w:p w14:paraId="1B58B0E6">
      <w:pPr>
        <w:spacing w:line="360" w:lineRule="auto"/>
        <w:ind w:firstLine="422" w:firstLineChars="200"/>
        <w:jc w:val="left"/>
        <w:rPr>
          <w:rFonts w:hint="eastAsia" w:ascii="宋体" w:hAnsi="宋体" w:cs="宋体"/>
          <w:color w:val="auto"/>
          <w:szCs w:val="21"/>
        </w:rPr>
      </w:pPr>
      <w:r>
        <w:rPr>
          <w:rFonts w:hint="eastAsia" w:ascii="宋体" w:hAnsi="宋体" w:cs="宋体"/>
          <w:b/>
          <w:color w:val="auto"/>
          <w:szCs w:val="21"/>
        </w:rPr>
        <w:t>（3）根据《关于信息安全产品实施政府采购的通知》（财库〔2010〕48号）的规定，本项目采购范围包含信息安全产品的（信息安全产品包括：防火墙、网络安全隔离卡与线路选择器、安全隔离与信息交换产品、安全路由器、智能卡COS、数据备份与恢复产品、安全操作系统、安全数据库系统、反垃圾邮件产品、入侵检测系统（IDS）、网络脆弱扫描产品、安全审计产品、网站恢复产品），供应商必须在响应文件中提供中国信息安全认证中心授予的有效的信息安全产品认证证书（加盖供应商公章），否则响应文件作无效处理。</w:t>
      </w:r>
    </w:p>
    <w:p w14:paraId="3F778B13">
      <w:pPr>
        <w:spacing w:line="360" w:lineRule="auto"/>
        <w:ind w:firstLine="424" w:firstLineChars="202"/>
        <w:jc w:val="left"/>
        <w:rPr>
          <w:rFonts w:hint="eastAsia" w:ascii="宋体" w:hAnsi="宋体" w:cs="宋体"/>
          <w:color w:val="auto"/>
          <w:szCs w:val="21"/>
        </w:rPr>
      </w:pPr>
      <w:r>
        <w:rPr>
          <w:rFonts w:hint="eastAsia" w:ascii="宋体" w:hAnsi="宋体" w:cs="宋体"/>
          <w:color w:val="auto"/>
          <w:szCs w:val="21"/>
        </w:rPr>
        <w:t>2.</w:t>
      </w:r>
      <w:r>
        <w:rPr>
          <w:rFonts w:hint="eastAsia" w:ascii="宋体" w:hAnsi="宋体" w:cs="宋体"/>
          <w:b/>
          <w:bCs/>
          <w:color w:val="auto"/>
          <w:szCs w:val="21"/>
        </w:rPr>
        <w:t>“实质性要求”是指采购需求中带“▲”的条款或者不能负偏离的条款或者已经指明不满足按响应文件作无效处理的条款。</w:t>
      </w:r>
    </w:p>
    <w:p w14:paraId="1B38939C">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3.采购需求中出现的品牌、型号或者生产供应商仅起参考作用，不属于指定品牌、型号或者生产供应商的情形。供应商可参照或者选用其他相当的品牌、型号或者生产供应商替代。</w:t>
      </w:r>
    </w:p>
    <w:p w14:paraId="48275BDE">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4.供应商应根据自身实际情况如实响应竞争性谈判文件，不得仅将竞争性谈判文件内容简单复制粘贴作为竞标响应，还应当提供相关证明材料，否则将作无效响应处理（定制采购项目不适用本条款）。对于重要技术条款或技术参数应当在响应文件中提供技术支持资料，技术支持资料以竞争性谈判文件中规定的形式为准，否则将视为无效技术支持资料。</w:t>
      </w:r>
    </w:p>
    <w:p w14:paraId="2C4B76E8">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5.供应商必须自行为其竞标产品侵犯他人的知识产权或者专利成果的行为承担相应法律责任。</w:t>
      </w:r>
    </w:p>
    <w:p w14:paraId="4DAC2107">
      <w:pPr>
        <w:spacing w:line="360" w:lineRule="auto"/>
        <w:ind w:left="-10" w:leftChars="-5" w:right="2" w:rightChars="1" w:firstLine="420" w:firstLineChars="200"/>
        <w:rPr>
          <w:rFonts w:hint="eastAsia"/>
          <w:color w:val="auto"/>
          <w:highlight w:val="yellow"/>
        </w:rPr>
      </w:pPr>
    </w:p>
    <w:p w14:paraId="5AD62018">
      <w:pPr>
        <w:spacing w:line="360" w:lineRule="auto"/>
        <w:ind w:right="2" w:rightChars="1"/>
        <w:jc w:val="center"/>
        <w:rPr>
          <w:rFonts w:hint="eastAsia" w:ascii="宋体" w:hAnsi="宋体" w:cs="宋体"/>
          <w:b/>
          <w:bCs/>
          <w:color w:val="auto"/>
          <w:sz w:val="30"/>
          <w:szCs w:val="30"/>
          <w:lang w:val="en-US" w:eastAsia="zh-CN"/>
        </w:rPr>
      </w:pPr>
      <w:r>
        <w:rPr>
          <w:rFonts w:hint="eastAsia" w:ascii="宋体" w:hAnsi="宋体" w:cs="宋体"/>
          <w:b/>
          <w:bCs/>
          <w:color w:val="auto"/>
          <w:szCs w:val="21"/>
        </w:rPr>
        <w:br w:type="page"/>
      </w:r>
      <w:r>
        <w:rPr>
          <w:rFonts w:hint="eastAsia" w:ascii="宋体" w:hAnsi="宋体" w:cs="宋体"/>
          <w:b/>
          <w:bCs/>
          <w:color w:val="auto"/>
          <w:sz w:val="30"/>
          <w:szCs w:val="30"/>
          <w:lang w:val="en-US" w:eastAsia="zh-CN"/>
        </w:rPr>
        <w:t>货物需求一览表</w:t>
      </w:r>
    </w:p>
    <w:p w14:paraId="25A2BEEC">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sz w:val="21"/>
          <w:szCs w:val="21"/>
          <w:lang w:val="en-US" w:eastAsia="zh-CN"/>
        </w:rPr>
        <w:t>采购预算：</w:t>
      </w:r>
      <w:r>
        <w:rPr>
          <w:rFonts w:hint="eastAsia" w:asciiTheme="minorEastAsia" w:hAnsiTheme="minorEastAsia" w:eastAsiaTheme="minorEastAsia" w:cstheme="minorEastAsia"/>
          <w:b/>
          <w:bCs w:val="0"/>
          <w:color w:val="auto"/>
          <w:sz w:val="21"/>
          <w:szCs w:val="21"/>
          <w:u w:val="single"/>
          <w:lang w:val="en-US" w:eastAsia="zh-CN"/>
        </w:rPr>
        <w:t>82.26万元</w:t>
      </w:r>
    </w:p>
    <w:p w14:paraId="457F8A39">
      <w:pPr>
        <w:pStyle w:val="2"/>
        <w:keepNext w:val="0"/>
        <w:keepLines w:val="0"/>
        <w:pageBreakBefore w:val="0"/>
        <w:kinsoku/>
        <w:wordWrap/>
        <w:topLinePunct w:val="0"/>
        <w:bidi w:val="0"/>
        <w:adjustRightInd w:val="0"/>
        <w:spacing w:line="360" w:lineRule="auto"/>
        <w:jc w:val="left"/>
        <w:rPr>
          <w:rFonts w:hint="default"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中小企业划分标准所属行业名称：</w:t>
      </w:r>
      <w:r>
        <w:rPr>
          <w:rFonts w:hint="eastAsia" w:asciiTheme="minorEastAsia" w:hAnsiTheme="minorEastAsia" w:eastAsiaTheme="minorEastAsia" w:cstheme="minorEastAsia"/>
          <w:b/>
          <w:bCs w:val="0"/>
          <w:color w:val="auto"/>
          <w:kern w:val="2"/>
          <w:sz w:val="21"/>
          <w:szCs w:val="21"/>
          <w:highlight w:val="none"/>
          <w:u w:val="single"/>
          <w:lang w:val="en-US" w:eastAsia="zh-CN" w:bidi="ar-SA"/>
        </w:rPr>
        <w:t>序号1、2、3、4属于工业；序号5、6、7属于</w:t>
      </w:r>
      <w:r>
        <w:rPr>
          <w:rFonts w:hint="eastAsia" w:asciiTheme="minorEastAsia" w:hAnsiTheme="minorEastAsia" w:eastAsiaTheme="minorEastAsia" w:cstheme="minorEastAsia"/>
          <w:b/>
          <w:bCs w:val="0"/>
          <w:color w:val="auto"/>
          <w:kern w:val="0"/>
          <w:sz w:val="21"/>
          <w:szCs w:val="21"/>
          <w:highlight w:val="none"/>
          <w:u w:val="single"/>
        </w:rPr>
        <w:t>软件和信息技术服务业</w:t>
      </w:r>
    </w:p>
    <w:p w14:paraId="7BA32425">
      <w:pPr>
        <w:rPr>
          <w:rFonts w:hint="eastAsia" w:asciiTheme="minorEastAsia" w:hAnsiTheme="minorEastAsia" w:eastAsiaTheme="minorEastAsia" w:cstheme="minorEastAsia"/>
          <w:color w:val="auto"/>
          <w:sz w:val="21"/>
          <w:szCs w:val="21"/>
          <w:lang w:val="en-US" w:eastAsia="zh-CN"/>
        </w:rPr>
      </w:pPr>
    </w:p>
    <w:tbl>
      <w:tblPr>
        <w:tblStyle w:val="29"/>
        <w:tblW w:w="1024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8"/>
        <w:gridCol w:w="580"/>
        <w:gridCol w:w="950"/>
        <w:gridCol w:w="490"/>
        <w:gridCol w:w="770"/>
        <w:gridCol w:w="5543"/>
        <w:gridCol w:w="1178"/>
      </w:tblGrid>
      <w:tr w14:paraId="0F6D94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738" w:type="dxa"/>
            <w:vMerge w:val="restart"/>
            <w:tcBorders>
              <w:top w:val="single" w:color="auto" w:sz="4" w:space="0"/>
              <w:left w:val="single" w:color="auto" w:sz="4" w:space="0"/>
              <w:right w:val="single" w:color="auto" w:sz="4" w:space="0"/>
            </w:tcBorders>
            <w:noWrap w:val="0"/>
            <w:vAlign w:val="top"/>
          </w:tcPr>
          <w:p w14:paraId="061BEC18">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color w:val="auto"/>
                <w:sz w:val="21"/>
                <w:szCs w:val="21"/>
              </w:rPr>
              <w:t>A分标：数智酒店虚拟仿真实训室</w:t>
            </w:r>
          </w:p>
        </w:tc>
        <w:tc>
          <w:tcPr>
            <w:tcW w:w="58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07C585B">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序号</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0BFA3DDB">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采购货物名称</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776D2D70">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单位</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07C23106">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数量</w:t>
            </w:r>
          </w:p>
        </w:tc>
        <w:tc>
          <w:tcPr>
            <w:tcW w:w="5543" w:type="dxa"/>
            <w:tcBorders>
              <w:top w:val="single" w:color="auto" w:sz="4" w:space="0"/>
              <w:left w:val="single" w:color="auto" w:sz="4" w:space="0"/>
              <w:bottom w:val="single" w:color="auto" w:sz="4" w:space="0"/>
              <w:right w:val="single" w:color="auto" w:sz="4" w:space="0"/>
            </w:tcBorders>
            <w:noWrap w:val="0"/>
            <w:vAlign w:val="top"/>
          </w:tcPr>
          <w:p w14:paraId="4DF8ED3A">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货物参数</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2B30183D">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sz w:val="21"/>
                <w:szCs w:val="21"/>
                <w:highlight w:val="none"/>
                <w:vertAlign w:val="baseline"/>
              </w:rPr>
              <w:t>分项最高限价（元）</w:t>
            </w:r>
          </w:p>
        </w:tc>
      </w:tr>
      <w:tr w14:paraId="40BE74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64A0D655">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43A38205">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63590DA6">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86寸智慧纳米黑板</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3FEDC5DA">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套</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01EF05EA">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top"/>
          </w:tcPr>
          <w:p w14:paraId="736D44C9">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1.智慧黑板采用三拼接平面一体化设计，整机屏幕采用86英寸 UHD超高清LED 液晶屛，显示比例16:9，外观简洁，无推拉式结构及外露连接线。整机长度≥4000mm，高度≥1200mm，厚度≤100mm。</w:t>
            </w:r>
          </w:p>
          <w:p w14:paraId="152EE5E2">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2.智慧黑板屏幕图像分辨率3840*2160。</w:t>
            </w:r>
          </w:p>
          <w:p w14:paraId="366B7AFB">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3.全域书写，智慧黑板全域均支持普通粉笔、液体粉笔、水溶性粉笔等直接书写。为便于放置粉笔、触控笔及整体美观度，智慧黑板下边缘设置全包围同种金属材质笔槽。</w:t>
            </w:r>
          </w:p>
          <w:p w14:paraId="76CA8AA0">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4.侧边书写板采用复合微晶石板，不反光、不掉色，坚硬耐磨，具有磁吸功能，可以吸附触控笔、板擦等，方便用户使用。考虑教学应用中书写打滑、反光、安全性等问题，拒绝采用纯玻璃材质。</w:t>
            </w:r>
          </w:p>
          <w:p w14:paraId="7D5D5084">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▲5.为满足不同设备接入需求，智慧黑板提供多种接口，整机前置接口：HDMI≥1，Touch USB≥1，TYPE-C≥1，USB3.0≥3（安卓和Windows双系统均可识别），整机支持USB锁功能，开启后整机自带所有USB接口均被锁定，无法读取外接设备，可自行开启或关闭。</w:t>
            </w:r>
            <w:r>
              <w:rPr>
                <w:rFonts w:hint="eastAsia" w:asciiTheme="minorEastAsia" w:hAnsiTheme="minorEastAsia" w:eastAsiaTheme="minorEastAsia" w:cstheme="minorEastAsia"/>
                <w:b/>
                <w:bCs/>
                <w:color w:val="auto"/>
                <w:sz w:val="21"/>
                <w:szCs w:val="21"/>
              </w:rPr>
              <w:t>（提供具有CMA或CNAS标识的第三方权威机构出具的检测报告复印件）</w:t>
            </w:r>
          </w:p>
          <w:p w14:paraId="18C607EA">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智慧黑板采用全贴合电容触控技术，玻璃与液晶显示屏之间无间隙，避免灰尘与水汽聚集到屏幕与玻璃之间，表面有灰尘和水迹时，不会影响触控效果。Windows系统下触控点数≥20点，安卓系统下触控点数≥20点。</w:t>
            </w:r>
          </w:p>
          <w:p w14:paraId="6923C8D4">
            <w:pP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color w:val="auto"/>
                <w:sz w:val="21"/>
                <w:szCs w:val="21"/>
              </w:rPr>
              <w:t>▲7.整机前置物理按键不少于6个，包含电源、设置、音量+、音量-、半屏模式、护眼等功能，具有2个按键可自定义设置功能为：安卓/内置电脑切换、一键录屏、锁屏、护眼、半屏模式等功能，具有前置多功能电源键，亮屏状态下轻按息屏，长按调出三合一功能菜单，包含关机、重启、节能。前置按键板一共可支持不低于15种功能。</w:t>
            </w:r>
            <w:r>
              <w:rPr>
                <w:rFonts w:hint="eastAsia" w:asciiTheme="minorEastAsia" w:hAnsiTheme="minorEastAsia" w:eastAsiaTheme="minorEastAsia" w:cstheme="minorEastAsia"/>
                <w:b/>
                <w:bCs/>
                <w:color w:val="auto"/>
                <w:sz w:val="21"/>
                <w:szCs w:val="21"/>
              </w:rPr>
              <w:t>（提供具有CMA或CNAS标识的第三方权威机构出具的检测报告复印件）</w:t>
            </w:r>
          </w:p>
          <w:p w14:paraId="52CDC3A6">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智慧黑板具备手势、实体按键两种方式关闭屏幕背光功能，其中手势息屏可通过五指按压屏幕息屏/亮屏，可自行开启或关闭，在传统书写和屏幕显示之间极速切换，满足不同教学环境下对屏幕的操作需求，方便快捷。</w:t>
            </w:r>
          </w:p>
          <w:p w14:paraId="3AE40FB7">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9.整机具备智能滑动手势识别功能，在任意信号源通道下可识别多指上、下、左、右方向手势滑动并调用响应功能，支持将各手势滑动方向自定义设置为无操作、息屏、批注、主页、护眼等。</w:t>
            </w:r>
          </w:p>
          <w:p w14:paraId="4BF3E354">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10.智慧黑板支持双系统（安卓系统与windows系统）教学使用，双系统互为备份，可任意切换进行授课教学。一根网线可实现Windows和安卓系统两个系统同时上网。</w:t>
            </w:r>
          </w:p>
          <w:p w14:paraId="6B9D9EFB">
            <w:pP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color w:val="auto"/>
                <w:sz w:val="21"/>
                <w:szCs w:val="21"/>
              </w:rPr>
              <w:t>▲11.要求智慧黑板前置type-c接口支持40W快充功能，可以给教学平板、教学笔记本、手机等进行快速充电；将笔记本type-c与智慧黑板type-c 接口连接，前置面板所有 USB 接口即可同步至笔记本，当作笔记本扩展接口使用，可同步实现点对点触摸功能，无需增加专用触控线材。</w:t>
            </w:r>
            <w:r>
              <w:rPr>
                <w:rFonts w:hint="eastAsia" w:asciiTheme="minorEastAsia" w:hAnsiTheme="minorEastAsia" w:eastAsiaTheme="minorEastAsia" w:cstheme="minorEastAsia"/>
                <w:b/>
                <w:bCs/>
                <w:color w:val="auto"/>
                <w:sz w:val="21"/>
                <w:szCs w:val="21"/>
              </w:rPr>
              <w:t>（提供具有CMA或CNAS标识的第三方权威机构出具的检测报告复印件）</w:t>
            </w:r>
          </w:p>
          <w:p w14:paraId="707E9808">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▲12.要求智慧黑板前置type-c接口支持4K 60Hz显示输出，当外接设备通过type-c接口传输4K 60Hz视频至智慧黑板时，整机前置的USB接口传输速率均可达到USB3.0标准，文件拷贝速率在100M/s以上。</w:t>
            </w:r>
            <w:r>
              <w:rPr>
                <w:rFonts w:hint="eastAsia" w:asciiTheme="minorEastAsia" w:hAnsiTheme="minorEastAsia" w:eastAsiaTheme="minorEastAsia" w:cstheme="minorEastAsia"/>
                <w:b/>
                <w:bCs/>
                <w:color w:val="auto"/>
                <w:sz w:val="21"/>
                <w:szCs w:val="21"/>
              </w:rPr>
              <w:t>（提供具有CMA或CNAS标识的第三方权威机构出具的检测报告复印件）</w:t>
            </w:r>
          </w:p>
          <w:p w14:paraId="6510E416">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13.整机嵌入式安卓系统版本不低于Android 11.0，内存RAM不低于4GB，存储空间ROM不低于32GB。</w:t>
            </w:r>
          </w:p>
          <w:p w14:paraId="2665B713">
            <w:pP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color w:val="auto"/>
                <w:sz w:val="21"/>
                <w:szCs w:val="21"/>
              </w:rPr>
              <w:t>▲14.整机内置安卓系统板卡自身需支持4K高清显示输出，保证安卓系统下显示、书写画质清晰。</w:t>
            </w:r>
            <w:r>
              <w:rPr>
                <w:rFonts w:hint="eastAsia" w:asciiTheme="minorEastAsia" w:hAnsiTheme="minorEastAsia" w:eastAsiaTheme="minorEastAsia" w:cstheme="minorEastAsia"/>
                <w:b/>
                <w:bCs/>
                <w:color w:val="auto"/>
                <w:sz w:val="21"/>
                <w:szCs w:val="21"/>
              </w:rPr>
              <w:t>（提供具有CMA或CNAS标识的第三方权威机构出具的检测报告复印件）</w:t>
            </w:r>
          </w:p>
          <w:p w14:paraId="6037D462">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15.整机安卓主页不低于4个应用入口，包含白板书写、文件管理、内置电脑、更多应用等，同时安卓主页可显示时间、日期、设备温度、有线/无线网络开关状态、热点开关状态、蓝牙开关状态等。主页桌面壁纸可根据用户喜好自定义替换，系统提供不低于8个壁纸可选，并支持自定义添加壁纸。</w:t>
            </w:r>
          </w:p>
          <w:p w14:paraId="03C2B1AA">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16.整机自带系统检测功能，支持对CPU温度、触摸系统、光感系统、环境系统、内置电脑等硬件模块检测，同时支持显示安卓系统内存、存储、CPU使用率，系统检测功能支持以悬浮窗口呈现，悬浮窗口可自行开启或关闭。</w:t>
            </w:r>
          </w:p>
          <w:p w14:paraId="410E2EDF">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17.整机具有温度报警功能，用户可自定义设置报警阀值，此功能可自行开启或关闭。</w:t>
            </w:r>
          </w:p>
          <w:p w14:paraId="260B069A">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18.整机自带欢迎功能，可快速完成欢迎界面和主题设置。全屏显示，系统默认提供不低于10种模板可选，可对字体的大小、加粗、颜色、位置进行编辑，支持自定义排版方式、设置背景音乐、插入文字图片及音视频等。支持签名墙打卡功能，可在拍照后在照片位置签名，可同时展示多人拍照及签名，可替换签名墙背景，可保存签名记录，也可通过二维码扫码分享带走签名照，并支持加密分享。</w:t>
            </w:r>
            <w:r>
              <w:rPr>
                <w:rFonts w:hint="eastAsia" w:asciiTheme="minorEastAsia" w:hAnsiTheme="minorEastAsia" w:eastAsiaTheme="minorEastAsia" w:cstheme="minorEastAsia"/>
                <w:b/>
                <w:bCs/>
                <w:color w:val="auto"/>
                <w:sz w:val="21"/>
                <w:szCs w:val="21"/>
              </w:rPr>
              <w:t>（提供具有CMA或CNAS标识的第三方权威机构出具的检测报告复印件）</w:t>
            </w:r>
          </w:p>
          <w:p w14:paraId="0D756018">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19.智慧黑板内置无线网络模块，支持双频2.4G和5G WiFi无线上网连接和AP无线热点发射，支持IEEE 802.11a/b/g/n/ac。</w:t>
            </w:r>
          </w:p>
          <w:p w14:paraId="429721B9">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20.智慧黑板内置无线传屏接收端，无需外接接收部件，支持无线传屏设备与整机匹配后实现传屏功能，将外部电脑的屏幕画面通过无线方式传输到整机上显示。</w:t>
            </w:r>
          </w:p>
          <w:p w14:paraId="6752AF53">
            <w:pP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color w:val="auto"/>
                <w:sz w:val="21"/>
                <w:szCs w:val="21"/>
              </w:rPr>
              <w:t>▲21.整机具有锁屏功能，锁屏支持密码锁、U盘锁等，其中U盘锁打开后，在系统设置中输入密码后自动生成秘钥文件存储在接入智慧黑板的U盘中，锁屏后接入带有秘钥的U盘屏幕自动解锁，可根据需求开启或关闭。</w:t>
            </w:r>
            <w:r>
              <w:rPr>
                <w:rFonts w:hint="eastAsia" w:asciiTheme="minorEastAsia" w:hAnsiTheme="minorEastAsia" w:eastAsiaTheme="minorEastAsia" w:cstheme="minorEastAsia"/>
                <w:b/>
                <w:bCs/>
                <w:color w:val="auto"/>
                <w:sz w:val="21"/>
                <w:szCs w:val="21"/>
              </w:rPr>
              <w:t>（提供具有CMA或CNAS标识的第三方权威机构出具的检测报告复印件）</w:t>
            </w:r>
          </w:p>
          <w:p w14:paraId="6BBF2660">
            <w:pP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color w:val="auto"/>
                <w:sz w:val="21"/>
                <w:szCs w:val="21"/>
              </w:rPr>
              <w:t>▲22.整机屏幕左右两侧具有侧边栏悬浮触控菜单，可呼出或隐藏，默认支持返回、主页、批注、快捷白板、多任务、更多等功能，其中主页可自定义设置成安卓和内置电脑。更多功能包含：有线/无线网络开关、热点开关、蓝牙开关、设置、截图、屏幕下移、锁屏、护眼、计算器、计时器、放大镜、聚光灯、录屏等工具；音量调节、亮度调节进度条；内置电脑、安卓、前置HDMI、type-c、后置HDMI、VGA、AV等信号源切换快捷通道。并支持将侧边栏常驻功能自定义替换为：屏幕下移、截图、锁屏、前置HDMI、type-c、后置HDMI、VGA、AV等功能，可一键恢复默认设置。侧边栏功能支持以悬浮球方式呈现，悬浮球和侧边栏均可自行开启或关闭。</w:t>
            </w:r>
            <w:r>
              <w:rPr>
                <w:rFonts w:hint="eastAsia" w:asciiTheme="minorEastAsia" w:hAnsiTheme="minorEastAsia" w:eastAsiaTheme="minorEastAsia" w:cstheme="minorEastAsia"/>
                <w:b/>
                <w:bCs/>
                <w:color w:val="auto"/>
                <w:sz w:val="21"/>
                <w:szCs w:val="21"/>
              </w:rPr>
              <w:t>（提供具有CMA或CNAS标识的第三方权威机构出具的检测报告复印件）</w:t>
            </w:r>
          </w:p>
          <w:p w14:paraId="2BB53B39">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▲23.整机内置悬浮菜单功能，安卓系统下与Windows系统下悬浮菜单相互独立，支持在Windows系统下直接调用快捷批注、擦除等功能。</w:t>
            </w:r>
            <w:r>
              <w:rPr>
                <w:rFonts w:hint="eastAsia" w:asciiTheme="minorEastAsia" w:hAnsiTheme="minorEastAsia" w:eastAsiaTheme="minorEastAsia" w:cstheme="minorEastAsia"/>
                <w:b/>
                <w:bCs/>
                <w:color w:val="auto"/>
                <w:sz w:val="21"/>
                <w:szCs w:val="21"/>
              </w:rPr>
              <w:t>（提供具有CMA或CNAS标识的第三方权威机构出具的检测报告复印件）</w:t>
            </w:r>
          </w:p>
          <w:p w14:paraId="6D331439">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24.为节约用电，整机具备通道无信号关机功能，在无信号输入时，自动进入关机状态，时间间隔为5分钟；</w:t>
            </w:r>
          </w:p>
          <w:p w14:paraId="646BEA6A">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25.整机自带节能模式可选，打开时亮度调整为30%，实现有效护眼与节能。</w:t>
            </w:r>
          </w:p>
          <w:p w14:paraId="3881DC1F">
            <w:pP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color w:val="auto"/>
                <w:sz w:val="21"/>
                <w:szCs w:val="21"/>
              </w:rPr>
              <w:t>▲26.整体具有多种护眼模式，保护用眼安全，护眼模式：一键调节屏幕亮度进入护眼模式；智能感光：能感应并自动调节屏幕亮度来达到在不同光照条件下的不同亮度显示效果；护眼书写：在系统自带书写软件中书写时屏幕亮度自动调节。适应不同的使用场景，可自行开启或关闭。</w:t>
            </w:r>
            <w:r>
              <w:rPr>
                <w:rFonts w:hint="eastAsia" w:asciiTheme="minorEastAsia" w:hAnsiTheme="minorEastAsia" w:eastAsiaTheme="minorEastAsia" w:cstheme="minorEastAsia"/>
                <w:b/>
                <w:bCs/>
                <w:color w:val="auto"/>
                <w:sz w:val="21"/>
                <w:szCs w:val="21"/>
              </w:rPr>
              <w:t>（提供具有CMA或CNAS标识的第三方权威机构出具的检测报告复印件）</w:t>
            </w:r>
          </w:p>
          <w:p w14:paraId="02EB90F0">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27.整机具有图像设置功能，包含标准、影院、亮丽、柔和、动态等多种模式。</w:t>
            </w:r>
          </w:p>
          <w:p w14:paraId="7ECD7C1E">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28.整机可设置电源管理功能，支持通电待机、通电自启两种电源模式；支持定义开关机时间，可添加不低于2条开关机计划；支持选择安卓、内置电脑、前置HDMI、后置HDMI、TYPE-C、VGA等信号源作为开机通道，并可选择记忆通道；支持自定义设置整机休眠时间或选择常亮。</w:t>
            </w:r>
          </w:p>
          <w:p w14:paraId="14174F61">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整机系统更新具有本地更新及在线升级两种方式，支持在系统设置中进行恢复系统设置及还原内置电脑，恢复或还原前需输入密码，防止无关人员操作。</w:t>
            </w:r>
          </w:p>
          <w:p w14:paraId="4AD59D59">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内置ops电脑：</w:t>
            </w:r>
          </w:p>
          <w:p w14:paraId="7937CD55">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1.智慧黑板采用插拔式模块电脑架构，插入结构稳固具有防震功能，接口严格遵循Intel®的OPS相关规范,针脚数为80Pin,智慧黑板与插拔式电脑无单独接线。</w:t>
            </w:r>
          </w:p>
          <w:p w14:paraId="6F188657">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2.电脑配置：处理器不低于i7 10代，内存:≥8G DDR4 ;硬盘:≥256G SSD固态硬盘。</w:t>
            </w:r>
          </w:p>
          <w:p w14:paraId="22406DCB">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3.有线网络：RJ45≥1（10/100/1000M）。</w:t>
            </w:r>
          </w:p>
          <w:p w14:paraId="2C1F73BD">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无线网络：WIFI≥1，支持802.11a/b/g/n/ac。</w:t>
            </w:r>
          </w:p>
          <w:p w14:paraId="4010306E">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白板软件：</w:t>
            </w:r>
          </w:p>
          <w:p w14:paraId="53AA776A">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1.主工具条：显示常用的选择、画笔、板擦、漫游、撤销、录屏、翻页和新建页等功能，并具有调出软件菜单和最小化功能。</w:t>
            </w:r>
          </w:p>
          <w:p w14:paraId="4561BB9F">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2.背景颜色：提供五线谱、三线格、田字格、米字格等多种背景模板，并支持自定义图片背景。</w:t>
            </w:r>
          </w:p>
          <w:p w14:paraId="16B094D2">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3.书写工具：至少提供铅笔、毛笔、马克笔、印章笔、纹理笔、粉笔等多种书写工具;可自由调节书写粗细、颜色、线型，方便板书及批注。</w:t>
            </w:r>
          </w:p>
          <w:p w14:paraId="4837FCC0">
            <w:pP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color w:val="auto"/>
                <w:sz w:val="21"/>
                <w:szCs w:val="21"/>
              </w:rPr>
              <w:t>▲4.粉笔书写：为还原真实粉笔板书体验，要求白板软件具有粉笔书写功能，不仅能模拟粉笔笔迹，同时带有粉尘下落效果。</w:t>
            </w:r>
            <w:r>
              <w:rPr>
                <w:rFonts w:hint="eastAsia" w:asciiTheme="minorEastAsia" w:hAnsiTheme="minorEastAsia" w:eastAsiaTheme="minorEastAsia" w:cstheme="minorEastAsia"/>
                <w:b/>
                <w:bCs/>
                <w:color w:val="auto"/>
                <w:sz w:val="21"/>
                <w:szCs w:val="21"/>
              </w:rPr>
              <w:t>（提供具有CMA或CNAS标识的第三方权威机构出具的检测报告复印件）</w:t>
            </w:r>
          </w:p>
          <w:p w14:paraId="44B5C434">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5.擦除功能：手势擦除功能，可通过手掌或手背直接调出板擦工具；五指擦除功能，在白板软件内通过五指手势调出板擦工具。</w:t>
            </w:r>
          </w:p>
          <w:p w14:paraId="02885493">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6.云课件：白板软件具有账号登录功能，为每个账号提供云端存储空间，支持将课件同步至云端保存。</w:t>
            </w:r>
          </w:p>
          <w:p w14:paraId="46144196">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7.同步保存：支持设置课件自动保存至云端，同时可设定间隔时间为1分钟、3分钟、5分钟。</w:t>
            </w:r>
          </w:p>
          <w:p w14:paraId="7AC05374">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8.漫游：可扩大屏幕板书区域，并且通过缩略图导航，可快速定位，方便查询。</w:t>
            </w:r>
          </w:p>
          <w:p w14:paraId="5786DBD6">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9.录屏：通过软件主页快速启动录屏，可将屏幕中的课件、音频内容与老师人声同时录制。</w:t>
            </w:r>
          </w:p>
          <w:p w14:paraId="442219FA">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10.页面管理：支持新建页面，页面切换、页面预览；支持在预览模式下选择页面进行二分屏、四分屏对比讲解；支持在对比模式下批注、擦除，并可将对比页面以图片的形式保存。</w:t>
            </w:r>
          </w:p>
          <w:p w14:paraId="2EF71473">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11.辅助功能：提供放大镜、聚光灯、幕布、板中板、截图等功能。</w:t>
            </w:r>
          </w:p>
          <w:p w14:paraId="16B86557">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12.视频展台：支持软件内直接调用视频展台进行教学，支持对拍摄画面进行缩放、移动、旋转、批注、擦除、拍照、对比、冻结画面等功能。</w:t>
            </w:r>
          </w:p>
          <w:p w14:paraId="13AEB96C">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13.数学工具：提供三角尺、等腰三角尺、直尺、量角器、圆规等多种常用工具；同时具有圆形、三角形、矩形、球型、圆柱、圆台、棱锥等多种平面、立体图形工具，并支持给图形填充上色。</w:t>
            </w:r>
          </w:p>
          <w:p w14:paraId="5FC671B9">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14.表格工具：支持在软件中插入本地化可编辑表格，并支持自定义设置表格行、列数量及高宽。</w:t>
            </w:r>
          </w:p>
          <w:p w14:paraId="2A88E060">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15.文本输入：软件具有智能书写功能，包含汉字、数字、英文在内的多种文字，在书写过程中系统会进行智能评判并给出标准文字建议。</w:t>
            </w:r>
          </w:p>
          <w:p w14:paraId="273DDE9B">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16.拼音工具：支持演示字母笔画书写步骤及不同声调发音教学。</w:t>
            </w:r>
          </w:p>
          <w:p w14:paraId="766F2253">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17.化学工具：提供化学元素周期表，支持选择任意元素插入白板软件中，并显示元素符号、原子结构示意图、相对原子质量、价层电子排布。</w:t>
            </w:r>
          </w:p>
          <w:p w14:paraId="35E956DF">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18.翻译引擎：内置中英文对照翻译功能，支持发音朗读，翻译结果可生成单词卡自动插入软件中，单词卡包括释义、词组、例句、同义词。</w:t>
            </w:r>
          </w:p>
          <w:p w14:paraId="78025FAD">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19.古诗词：内置K12阶段古诗词资源，支持根据教材年级、诗人朝代索引查找，并支持按古诗词名称或作者名称搜索，可将古诗词一键插入白板软件中演示讲解，在软件中支持开启译文对照及语音朗读，其中语音朗读支持调节进度条及声音大小。</w:t>
            </w:r>
          </w:p>
          <w:p w14:paraId="24AD3E29">
            <w:pP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color w:val="auto"/>
                <w:sz w:val="21"/>
                <w:szCs w:val="21"/>
              </w:rPr>
              <w:t>▲20.资源网站：包含试题、教案、课件、教材、视频等教学资源，可根据学科、年级索引对应资源；支持在网站中预览资源或一键下载，下载后可一键加入白板打开或在系统内打开。</w:t>
            </w:r>
            <w:r>
              <w:rPr>
                <w:rFonts w:hint="eastAsia" w:asciiTheme="minorEastAsia" w:hAnsiTheme="minorEastAsia" w:eastAsiaTheme="minorEastAsia" w:cstheme="minorEastAsia"/>
                <w:b/>
                <w:bCs/>
                <w:color w:val="auto"/>
                <w:sz w:val="21"/>
                <w:szCs w:val="21"/>
              </w:rPr>
              <w:t>（提供具有CMA或CNAS标识的第三方权威机构出具的检测报告复印件）</w:t>
            </w:r>
          </w:p>
          <w:p w14:paraId="056CF652">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21.思维导图：可自定义增加、删减子主题，支持一键收缩。用手指或鼠标按住后可以自由拖动。</w:t>
            </w:r>
          </w:p>
          <w:p w14:paraId="4C2C3261">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22.知识卡片：支持以大事件或时间线的方式查看内容，可以查看不同时代发生过的主要事件，一键将知识卡片插入白板软件，查看相关图片和文字资料、跳转至相关网站，并可对标题、文字或图片等资料进行修改。</w:t>
            </w:r>
            <w:r>
              <w:rPr>
                <w:rFonts w:hint="eastAsia" w:asciiTheme="minorEastAsia" w:hAnsiTheme="minorEastAsia" w:eastAsiaTheme="minorEastAsia" w:cstheme="minorEastAsia"/>
                <w:b/>
                <w:bCs/>
                <w:color w:val="auto"/>
                <w:sz w:val="21"/>
                <w:szCs w:val="21"/>
              </w:rPr>
              <w:t>（提供具有CMA或CNAS标识的第三方权威机构出具的检测报告复印件）</w:t>
            </w:r>
          </w:p>
          <w:p w14:paraId="2A852ECB">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23.快乐抽奖：具有不低于八个封面可以选择，奖项名称可进行编辑，编辑多个奖项支持自动打乱，任选封面即可翻看内容。</w:t>
            </w:r>
          </w:p>
          <w:p w14:paraId="6A927E6D">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24.随机点名：支持选择部分学生或全部学生进行点名，开始点名时图像区域将开始随机在选中的学生的头像间循环，五秒后显示选中的学生，一键刷新可重新开始点名。</w:t>
            </w:r>
          </w:p>
          <w:p w14:paraId="6232E60A">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25.趣味分类：提供不低于7个预设分类模板及通用模板，通用模板支持对类别和图片进行编辑设置，分类过程中正确或错误均带有动画效果。</w:t>
            </w:r>
          </w:p>
          <w:p w14:paraId="2C61DF63">
            <w:pP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color w:val="auto"/>
                <w:sz w:val="21"/>
                <w:szCs w:val="21"/>
              </w:rPr>
              <w:t>▲26.试卷讲解：白板软件内置资源站点中试卷教学资源加入白板后，可在白板软件界面中显示资源内容，同时支持批注、擦除，方便教学讲解，对文件的批注笔迹会随着滑动或翻页的操作跟随移动。</w:t>
            </w:r>
            <w:r>
              <w:rPr>
                <w:rFonts w:hint="eastAsia" w:asciiTheme="minorEastAsia" w:hAnsiTheme="minorEastAsia" w:eastAsiaTheme="minorEastAsia" w:cstheme="minorEastAsia"/>
                <w:b/>
                <w:bCs/>
                <w:color w:val="auto"/>
                <w:sz w:val="21"/>
                <w:szCs w:val="21"/>
              </w:rPr>
              <w:t>（提供具有CMA或CNAS标识的第三方权威机构出具的检测报告复印件）</w:t>
            </w:r>
          </w:p>
          <w:p w14:paraId="705EA7F1">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27.知识配对：预设不低于三种分类模板及通用模板，通用模板可自定义编辑标题及配对内容，同时可直接引用诗词库资源进行快速填充；配对内容以触摸拖动的方式连接配对，配对结果可一键检测对错，并支持刷新重新开始配对。</w:t>
            </w:r>
          </w:p>
          <w:p w14:paraId="0C9BC5B5">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28.单词默写：打开对应单词列表后，直接拖动即可添加至默写清单；开始默写后系统自动根据默写清单中的单词顺序朗读，并支持自定义设置每个单词朗读次数为1-5次，中途可暂停或者重新开始；同时支持根据教学需求自定义新增单词。</w:t>
            </w:r>
          </w:p>
          <w:p w14:paraId="193F601E">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29.汉字默写：打开对应汉字列表后，直接拖动即可添加至默写清单；开始默写后系统自动根据默写清单中的汉字顺序朗读，并支持自定义设置每个汉字朗读次数为1-5次，中途可暂停或者重新开始；同时支持根据教学需求自定义新增汉字。</w:t>
            </w:r>
          </w:p>
          <w:p w14:paraId="383CCB60">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30.</w:t>
            </w:r>
            <w:r>
              <w:rPr>
                <w:rFonts w:hint="eastAsia" w:asciiTheme="minorEastAsia" w:hAnsiTheme="minorEastAsia" w:eastAsiaTheme="minorEastAsia" w:cstheme="minorEastAsia"/>
                <w:color w:val="auto"/>
                <w:sz w:val="21"/>
                <w:szCs w:val="21"/>
                <w:highlight w:val="none"/>
              </w:rPr>
              <w:t>古</w:t>
            </w:r>
            <w:r>
              <w:rPr>
                <w:rFonts w:hint="eastAsia" w:asciiTheme="minorEastAsia" w:hAnsiTheme="minorEastAsia" w:eastAsiaTheme="minorEastAsia" w:cstheme="minorEastAsia"/>
                <w:color w:val="auto"/>
                <w:sz w:val="21"/>
                <w:szCs w:val="21"/>
              </w:rPr>
              <w:t>诗词填空：可在白板软件内置诗词库中任意选取诗句，添加至古诗词填空试题清单，系统提供魔术笔工具，被魔术笔标记的诗句部分将自动隐藏生成填空题。同时支持根据教学需求自定义新增诗句。</w:t>
            </w:r>
            <w:r>
              <w:rPr>
                <w:rFonts w:hint="eastAsia" w:asciiTheme="minorEastAsia" w:hAnsiTheme="minorEastAsia" w:eastAsiaTheme="minorEastAsia" w:cstheme="minorEastAsia"/>
                <w:b/>
                <w:bCs/>
                <w:color w:val="auto"/>
                <w:sz w:val="21"/>
                <w:szCs w:val="21"/>
              </w:rPr>
              <w:t>（提供具有CMA或CNAS标识的第三方权威机构出具的检测报告复印件）</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5DA9F201">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36000.00</w:t>
            </w:r>
          </w:p>
        </w:tc>
      </w:tr>
      <w:tr w14:paraId="61606A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1ADBC1B7">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7303A62E">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6F528210">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专业音响</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2F78169C">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套</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307D0510">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p>
        </w:tc>
        <w:tc>
          <w:tcPr>
            <w:tcW w:w="5543" w:type="dxa"/>
            <w:tcBorders>
              <w:top w:val="single" w:color="auto" w:sz="4" w:space="0"/>
              <w:left w:val="single" w:color="auto" w:sz="4" w:space="0"/>
              <w:bottom w:val="single" w:color="auto" w:sz="4" w:space="0"/>
              <w:right w:val="single" w:color="auto" w:sz="4" w:space="0"/>
            </w:tcBorders>
            <w:noWrap w:val="0"/>
            <w:vAlign w:val="top"/>
          </w:tcPr>
          <w:p w14:paraId="0BED1437">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1、频率响应下限不高于55Hz；上限不低于19KHz；</w:t>
            </w:r>
          </w:p>
          <w:p w14:paraId="7C32E41F">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2、灵敏度不小于92dB ；</w:t>
            </w:r>
          </w:p>
          <w:p w14:paraId="2C00DF93">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3、连续声压级不小于112dB，峰值声压级不小于118dB；</w:t>
            </w:r>
          </w:p>
          <w:p w14:paraId="621A6A75">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4、额定功率不小于100W；峰值功率不小于400W</w:t>
            </w:r>
          </w:p>
          <w:p w14:paraId="1136A503">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5、低音单元不低于8寸，高音单元不低于1寸；</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5BF8B7A3">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4000.00</w:t>
            </w:r>
          </w:p>
        </w:tc>
      </w:tr>
      <w:tr w14:paraId="4A2F21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1FB90483">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2E4E3894">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3F0A9544">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功放</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7580E31C">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套</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4E48EF4D">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top"/>
          </w:tcPr>
          <w:p w14:paraId="18906527">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1、额定输出功率：8Ω立体声不小于200W×2，4Ω立体声不小于380W×2；</w:t>
            </w:r>
          </w:p>
          <w:p w14:paraId="632969DF">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2、信噪比不小于105dB；</w:t>
            </w:r>
          </w:p>
          <w:p w14:paraId="3AB7513B">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3、频率响应下限不高于20Hz，上限不低于20kHz；</w:t>
            </w:r>
          </w:p>
          <w:p w14:paraId="3D861E70">
            <w:pP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color w:val="auto"/>
                <w:sz w:val="21"/>
                <w:szCs w:val="21"/>
              </w:rPr>
              <w:t>▲4、内置不小于6路220V电源时序输出插座</w:t>
            </w:r>
            <w:r>
              <w:rPr>
                <w:rFonts w:hint="eastAsia" w:asciiTheme="minorEastAsia" w:hAnsiTheme="minorEastAsia" w:eastAsiaTheme="minorEastAsia" w:cstheme="minorEastAsia"/>
                <w:b/>
                <w:bCs/>
                <w:color w:val="auto"/>
                <w:sz w:val="21"/>
                <w:szCs w:val="21"/>
              </w:rPr>
              <w:t>(提供具有CNAS或CMA标识的检测报告及检测报告编号在全国认证认可公共服务平台查询结果截图)</w:t>
            </w:r>
          </w:p>
          <w:p w14:paraId="43043C3F">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5、解决其他音频设备供电需求；</w:t>
            </w:r>
          </w:p>
          <w:p w14:paraId="1A4084AA">
            <w:pP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color w:val="auto"/>
                <w:sz w:val="21"/>
                <w:szCs w:val="21"/>
              </w:rPr>
              <w:t>▲6、功放具有远程控制端口，支持有线和无线远程控制该功放和内置的不小于六路电源时序输出开关机</w:t>
            </w:r>
            <w:r>
              <w:rPr>
                <w:rFonts w:hint="eastAsia" w:asciiTheme="minorEastAsia" w:hAnsiTheme="minorEastAsia" w:eastAsiaTheme="minorEastAsia" w:cstheme="minorEastAsia"/>
                <w:b/>
                <w:bCs/>
                <w:color w:val="auto"/>
                <w:sz w:val="21"/>
                <w:szCs w:val="21"/>
              </w:rPr>
              <w:t>(提供具有CNAS或CMA标识的检测报告及检测报告编号在全国认证认可公共服务平台查询结果截图)</w:t>
            </w:r>
          </w:p>
          <w:p w14:paraId="0C586159">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7、保护功能不少于短路、限幅、直流、过热、过载、软启动；</w:t>
            </w:r>
          </w:p>
          <w:p w14:paraId="7B9478D4">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8、LED指示不少于保护灯，限幅灯，信号指示灯，电源指示灯；</w:t>
            </w:r>
          </w:p>
          <w:p w14:paraId="1E3AEA96">
            <w:pP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color w:val="auto"/>
                <w:sz w:val="21"/>
                <w:szCs w:val="21"/>
              </w:rPr>
              <w:t>▲9、LCD显示不少于工作温度、日期、时间、工作电压</w:t>
            </w:r>
            <w:r>
              <w:rPr>
                <w:rFonts w:hint="eastAsia" w:asciiTheme="minorEastAsia" w:hAnsiTheme="minorEastAsia" w:eastAsiaTheme="minorEastAsia" w:cstheme="minorEastAsia"/>
                <w:b/>
                <w:bCs/>
                <w:color w:val="auto"/>
                <w:sz w:val="21"/>
                <w:szCs w:val="21"/>
              </w:rPr>
              <w:t>(提供具有CNAS或CMA标识的检测报告及检测报告编号在全国认证认可公共服务平台查询结果截图)</w:t>
            </w:r>
          </w:p>
          <w:p w14:paraId="60B21C26">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▲10、不少于2个日期时间参数设置按钮</w:t>
            </w:r>
            <w:r>
              <w:rPr>
                <w:rFonts w:hint="eastAsia" w:asciiTheme="minorEastAsia" w:hAnsiTheme="minorEastAsia" w:eastAsiaTheme="minorEastAsia" w:cstheme="minorEastAsia"/>
                <w:b/>
                <w:bCs/>
                <w:color w:val="auto"/>
                <w:sz w:val="21"/>
                <w:szCs w:val="21"/>
              </w:rPr>
              <w:t>(提供具有CNAS或CMA标识的检测报告及检测报告编号在全国认证认可公共服务平台查询结果截图)</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1E26D89A">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4000.00</w:t>
            </w:r>
          </w:p>
        </w:tc>
      </w:tr>
      <w:tr w14:paraId="4F72EA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230FFDE4">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60ADF3DD">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266C9451">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交换机</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28578AAF">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台</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3E128038">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top"/>
          </w:tcPr>
          <w:p w14:paraId="7CA9479E">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1、固定端口 ≥24个10/100/1000Mbps自适应以太网RJ45端口。</w:t>
            </w:r>
          </w:p>
          <w:p w14:paraId="29E0CE88">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2、端口工作模式 支持全/半双工、支持10/100/1000M自适应，支持MDI/MDIX自适应。</w:t>
            </w:r>
          </w:p>
          <w:p w14:paraId="609B228A">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3、交换容量≥52Gbps，转发率≥38Mbps</w:t>
            </w:r>
          </w:p>
          <w:p w14:paraId="04AF7957">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4、上行端口速率：1000Mbps</w:t>
            </w:r>
          </w:p>
          <w:p w14:paraId="57022AEA">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5、端口供电功能：非POE供电</w:t>
            </w:r>
          </w:p>
          <w:p w14:paraId="2E4E8935">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6、端口类型：电口&amp;光口</w:t>
            </w:r>
          </w:p>
          <w:p w14:paraId="6DD4B86D">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7、下行端口速率：10/100/1000Mbps</w:t>
            </w:r>
          </w:p>
          <w:p w14:paraId="411BA20C">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8、端口数量：26口</w:t>
            </w:r>
          </w:p>
          <w:p w14:paraId="30437995">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9、散热方式：无风扇，自然散热</w:t>
            </w:r>
          </w:p>
          <w:p w14:paraId="2FF27924">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10、模式切换标准交换 网络克隆 汇聚上联 端囗隔离</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416DEF4D">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600.00</w:t>
            </w:r>
          </w:p>
        </w:tc>
      </w:tr>
      <w:tr w14:paraId="764700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203D8DA4">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2377096D">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3AF11FF8">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基于大模型的酒店数智化营运管理仿真博弈沙盘软件</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0DDCF337">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套</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6CF3200B">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top"/>
          </w:tcPr>
          <w:p w14:paraId="49F664E1">
            <w:pPr>
              <w:spacing w:line="32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学生端参数：</w:t>
            </w:r>
          </w:p>
          <w:p w14:paraId="5AC0733F">
            <w:pPr>
              <w:spacing w:line="32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一、酒店数智化运营管理</w:t>
            </w:r>
          </w:p>
          <w:p w14:paraId="592B8C71">
            <w:pPr>
              <w:spacing w:line="32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▲1.软件采用C/S架构，支持真10点以上多点触摸，六人以上同时同步操作，互不干扰。</w:t>
            </w:r>
            <w:r>
              <w:rPr>
                <w:rFonts w:hint="eastAsia" w:asciiTheme="minorEastAsia" w:hAnsiTheme="minorEastAsia" w:eastAsiaTheme="minorEastAsia" w:cstheme="minorEastAsia"/>
                <w:b/>
                <w:bCs/>
                <w:color w:val="auto"/>
                <w:sz w:val="21"/>
                <w:szCs w:val="21"/>
              </w:rPr>
              <w:t>（供应商必须承诺满足）</w:t>
            </w:r>
          </w:p>
          <w:p w14:paraId="5D7351DD">
            <w:pPr>
              <w:spacing w:line="320" w:lineRule="exact"/>
              <w:jc w:val="left"/>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color w:val="auto"/>
                <w:sz w:val="21"/>
                <w:szCs w:val="21"/>
              </w:rPr>
              <w:t>▲2.提供前厅客房部总监、餐饮娱乐部总监、市场公关部总监、工程运维部总监、人力资源部总监、财务管理部总监等对抗角色。</w:t>
            </w:r>
            <w:r>
              <w:rPr>
                <w:rFonts w:hint="eastAsia" w:asciiTheme="minorEastAsia" w:hAnsiTheme="minorEastAsia" w:eastAsiaTheme="minorEastAsia" w:cstheme="minorEastAsia"/>
                <w:b/>
                <w:bCs/>
                <w:color w:val="auto"/>
                <w:sz w:val="21"/>
                <w:szCs w:val="21"/>
              </w:rPr>
              <w:t>（响应文件提供功能界面截图）</w:t>
            </w:r>
          </w:p>
          <w:p w14:paraId="5B240A2F">
            <w:pPr>
              <w:spacing w:line="32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3.提供基于管理驾驶舱的前厅客房实践区、餐饮娱乐实践区、市场公关实践区、工程运维实践区、人力资源实践区、财务管理实践区的沙盘盘面设计。</w:t>
            </w:r>
          </w:p>
          <w:p w14:paraId="21C9CC48">
            <w:pPr>
              <w:spacing w:line="32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4.提供基于酒店楼层平面图的动态楼层规划功能。</w:t>
            </w:r>
          </w:p>
          <w:p w14:paraId="1E2B7790">
            <w:pPr>
              <w:spacing w:line="320" w:lineRule="exact"/>
              <w:jc w:val="left"/>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color w:val="auto"/>
                <w:sz w:val="21"/>
                <w:szCs w:val="21"/>
              </w:rPr>
              <w:t>▲5.提供酒店筹建功能，包含酒店选址实践区</w:t>
            </w:r>
            <w:r>
              <w:rPr>
                <w:rFonts w:hint="eastAsia" w:asciiTheme="minorEastAsia" w:hAnsiTheme="minorEastAsia" w:eastAsiaTheme="minorEastAsia" w:cstheme="minorEastAsia"/>
                <w:b/>
                <w:bCs/>
                <w:color w:val="auto"/>
                <w:sz w:val="21"/>
                <w:szCs w:val="21"/>
              </w:rPr>
              <w:t>（提供功能截图）</w:t>
            </w:r>
          </w:p>
          <w:p w14:paraId="13BDF8BE">
            <w:pPr>
              <w:spacing w:line="32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a.提供酒店选址影响因素分析，包括景区、商业、机场车站、行政区、大学城5种；</w:t>
            </w:r>
          </w:p>
          <w:p w14:paraId="23A92EA5">
            <w:pPr>
              <w:spacing w:line="32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b.提供酒店命名、酒店地址选择等功能。</w:t>
            </w:r>
          </w:p>
          <w:p w14:paraId="4CB038C5">
            <w:pPr>
              <w:spacing w:line="32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6.提供酒店楼层规划实践区，包括楼层的选择、面积的配比和客房设计功能；</w:t>
            </w:r>
          </w:p>
          <w:p w14:paraId="0EFE3E48">
            <w:pPr>
              <w:spacing w:line="32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7.支持实时查看楼层设计规划情况；</w:t>
            </w:r>
          </w:p>
          <w:p w14:paraId="02BBC9E3">
            <w:pPr>
              <w:spacing w:line="32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▲8.提供预订处理、人力调度、投诉处理、礼宾服务等前厅接待实践功能。</w:t>
            </w:r>
            <w:r>
              <w:rPr>
                <w:rFonts w:hint="eastAsia" w:asciiTheme="minorEastAsia" w:hAnsiTheme="minorEastAsia" w:eastAsiaTheme="minorEastAsia" w:cstheme="minorEastAsia"/>
                <w:b/>
                <w:bCs/>
                <w:color w:val="auto"/>
                <w:sz w:val="21"/>
                <w:szCs w:val="21"/>
              </w:rPr>
              <w:t>（响应文件提供功能界面截图）</w:t>
            </w:r>
          </w:p>
          <w:p w14:paraId="2B468B26">
            <w:pPr>
              <w:spacing w:line="320" w:lineRule="exact"/>
              <w:jc w:val="left"/>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color w:val="auto"/>
                <w:sz w:val="21"/>
                <w:szCs w:val="21"/>
              </w:rPr>
              <w:t>▲9.提供菜单筹划、菜肴定价、人力调度、成本管理、投诉处理等餐厅管理实践功能。</w:t>
            </w:r>
            <w:r>
              <w:rPr>
                <w:rFonts w:hint="eastAsia" w:asciiTheme="minorEastAsia" w:hAnsiTheme="minorEastAsia" w:eastAsiaTheme="minorEastAsia" w:cstheme="minorEastAsia"/>
                <w:b/>
                <w:bCs/>
                <w:color w:val="auto"/>
                <w:sz w:val="21"/>
                <w:szCs w:val="21"/>
              </w:rPr>
              <w:t>（响应文件提供功能界面截图）</w:t>
            </w:r>
          </w:p>
          <w:p w14:paraId="10DB0C00">
            <w:pPr>
              <w:spacing w:line="32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10.提供健身房、泳池、SPA等健康中心管理实践功能。</w:t>
            </w:r>
          </w:p>
          <w:p w14:paraId="602B3E84">
            <w:pPr>
              <w:spacing w:line="32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11.提供餐饮促销、健康娱乐促销等产品促销实践功能。</w:t>
            </w:r>
          </w:p>
          <w:p w14:paraId="647D1446">
            <w:pPr>
              <w:spacing w:line="32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12.提供电视广告、电台广告、网络传媒、移动传媒等媒体公关实践功能。</w:t>
            </w:r>
          </w:p>
          <w:p w14:paraId="78FACC5A">
            <w:pPr>
              <w:spacing w:line="32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13提供电子商务合作、旅行社合作等分销管理实践功能。</w:t>
            </w:r>
          </w:p>
          <w:p w14:paraId="79EB4559">
            <w:pPr>
              <w:spacing w:line="32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14.提供楼层布局、房间设计等酒店筹建实践功能。</w:t>
            </w:r>
          </w:p>
          <w:p w14:paraId="7357C05A">
            <w:pPr>
              <w:spacing w:line="32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15.提供设施保养、报修处理、人力调度、信息化管理等设备维修实践功能。</w:t>
            </w:r>
          </w:p>
          <w:p w14:paraId="680DA1B4">
            <w:pPr>
              <w:spacing w:line="32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16.提供前厅客房岗位招聘、餐饮娱乐岗位招聘、工程维修岗位招聘、市场公关岗位招聘等人员招聘实践功能。</w:t>
            </w:r>
          </w:p>
          <w:p w14:paraId="66BAFF9E">
            <w:pPr>
              <w:spacing w:line="32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17.提供员工基础培训、前厅客房岗位培训、餐饮娱乐岗位培训、工程运维岗位培训、市场公关岗位培训等人员培训功能。</w:t>
            </w:r>
          </w:p>
          <w:p w14:paraId="60BA9C32">
            <w:pPr>
              <w:spacing w:line="32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18.提供前厅客房部、餐饮娱乐部、工程维修部、市场公关部等团队建设实践功能。</w:t>
            </w:r>
          </w:p>
          <w:p w14:paraId="56F5F825">
            <w:pPr>
              <w:spacing w:line="32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19.提供酒店选址、筹建成本、客房定价等酒店筹建实践功能。</w:t>
            </w:r>
          </w:p>
          <w:p w14:paraId="4DEA1CD7">
            <w:pPr>
              <w:spacing w:line="32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20.提供前厅客房部明细、餐饮部明细、娱乐部明细等报表核查实践功能。</w:t>
            </w:r>
          </w:p>
          <w:p w14:paraId="38CD0299">
            <w:pPr>
              <w:spacing w:line="320" w:lineRule="exact"/>
              <w:jc w:val="left"/>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color w:val="auto"/>
                <w:sz w:val="21"/>
                <w:szCs w:val="21"/>
              </w:rPr>
              <w:t>▲21.提供资产总额、人力成本、营销等财务运营报表。</w:t>
            </w:r>
            <w:r>
              <w:rPr>
                <w:rFonts w:hint="eastAsia" w:asciiTheme="minorEastAsia" w:hAnsiTheme="minorEastAsia" w:eastAsiaTheme="minorEastAsia" w:cstheme="minorEastAsia"/>
                <w:b/>
                <w:bCs/>
                <w:color w:val="auto"/>
                <w:sz w:val="21"/>
                <w:szCs w:val="21"/>
              </w:rPr>
              <w:t>（响应文件提供功能界面截图）</w:t>
            </w:r>
          </w:p>
          <w:p w14:paraId="00F086E0">
            <w:pPr>
              <w:spacing w:line="32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22.供短期贷款、高息贷款、长期贷款、贷款偿还等融资贷款实践功能。</w:t>
            </w:r>
          </w:p>
          <w:p w14:paraId="6C60CAA0">
            <w:pPr>
              <w:spacing w:line="32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23.支持客房改造的功能。</w:t>
            </w:r>
          </w:p>
          <w:p w14:paraId="7DE62258">
            <w:pPr>
              <w:spacing w:line="32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24.提供员工调度的功能。</w:t>
            </w:r>
          </w:p>
          <w:p w14:paraId="27152E1A">
            <w:pPr>
              <w:spacing w:line="32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25.提供入住率、平均房价、营销投入占比、单房收益等酒店数字营销图表分析； </w:t>
            </w:r>
          </w:p>
          <w:p w14:paraId="0CC8C376">
            <w:pPr>
              <w:spacing w:line="32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26.提供每回合的市场调研报告。</w:t>
            </w:r>
          </w:p>
          <w:p w14:paraId="21623D03">
            <w:pPr>
              <w:spacing w:line="32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27.提供软件操作视频。</w:t>
            </w:r>
          </w:p>
          <w:p w14:paraId="019BA002">
            <w:pPr>
              <w:spacing w:line="32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28.提供酒店财务报表功能供学生分析。</w:t>
            </w:r>
          </w:p>
          <w:p w14:paraId="1CC47707">
            <w:pPr>
              <w:spacing w:line="320" w:lineRule="exact"/>
              <w:jc w:val="left"/>
              <w:rPr>
                <w:rFonts w:hint="eastAsia" w:asciiTheme="minorEastAsia" w:hAnsiTheme="minorEastAsia" w:eastAsiaTheme="minorEastAsia" w:cstheme="minorEastAsia"/>
                <w:color w:val="auto"/>
                <w:sz w:val="21"/>
                <w:szCs w:val="21"/>
              </w:rPr>
            </w:pPr>
            <w:r>
              <w:rPr>
                <w:rFonts w:hint="eastAsia"/>
                <w:color w:val="auto"/>
              </w:rPr>
              <w:t>▲</w:t>
            </w:r>
            <w:r>
              <w:rPr>
                <w:rFonts w:hint="eastAsia" w:asciiTheme="minorEastAsia" w:hAnsiTheme="minorEastAsia" w:eastAsiaTheme="minorEastAsia" w:cstheme="minorEastAsia"/>
                <w:color w:val="auto"/>
                <w:szCs w:val="21"/>
              </w:rPr>
              <w:t>29.具有ChatGPT人工智能技术（电脑机器人、沙盘精灵等）帮助学生解答使用过程中的问题。（响应文件提供功能截图）</w:t>
            </w:r>
          </w:p>
          <w:p w14:paraId="7F7CB66E">
            <w:pPr>
              <w:spacing w:line="32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30.提供员工排班功能；</w:t>
            </w:r>
          </w:p>
          <w:p w14:paraId="5D43532E">
            <w:pPr>
              <w:spacing w:line="32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31.提供不少于3个地区行业后台数据包，不少于上海、重庆、北京等地区；</w:t>
            </w:r>
          </w:p>
          <w:p w14:paraId="5188A73F">
            <w:pPr>
              <w:spacing w:line="32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32.提供教学视频：《酒店运营博弈沙</w:t>
            </w:r>
          </w:p>
          <w:p w14:paraId="7D5E3D34">
            <w:pPr>
              <w:spacing w:line="32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盘营销管理》《酒店运营博弈沙盘餐厅设计》《酒店营运博弈沙盘经营管理》《酒店博弈沙盘工程规划建设》</w:t>
            </w:r>
          </w:p>
          <w:p w14:paraId="1A1A1034">
            <w:pPr>
              <w:spacing w:line="32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33.实现所有小组之间的决策数据存放在云端。</w:t>
            </w:r>
          </w:p>
          <w:p w14:paraId="41134801">
            <w:pPr>
              <w:spacing w:line="32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34.房态管理支持以楼层查看每一层客房入住信息。并对每一天入住的客源类型，日期、价格做动态展示；</w:t>
            </w:r>
          </w:p>
          <w:p w14:paraId="7F66D0F5">
            <w:pPr>
              <w:spacing w:line="32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35.提供基于AIGC（生成式人工智能）技术的智能客服、智慧营销、智能菜品文案/图片生成、智慧HR等系列功能。</w:t>
            </w:r>
          </w:p>
          <w:p w14:paraId="5324EBCD">
            <w:pPr>
              <w:spacing w:line="32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36.提供基于人工智能的操作评价功能，支持对学生的每步操作进行评价，并提供优化建议。</w:t>
            </w:r>
          </w:p>
          <w:p w14:paraId="6673578A">
            <w:pPr>
              <w:spacing w:line="32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37.提供知识点讲解查看功能，支持文字查看、图片轮播展示、点赞、收藏、评论等，要求每步业务操作都配有对应的知识点。</w:t>
            </w:r>
          </w:p>
          <w:p w14:paraId="1A0A0BF3">
            <w:pPr>
              <w:spacing w:line="32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二、区块链酒店接待管理</w:t>
            </w:r>
          </w:p>
          <w:p w14:paraId="7CFEC9CC">
            <w:pPr>
              <w:spacing w:line="32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区块链存证系统</w:t>
            </w:r>
          </w:p>
          <w:p w14:paraId="7C04155F">
            <w:pPr>
              <w:spacing w:line="320" w:lineRule="exact"/>
              <w:jc w:val="left"/>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color w:val="auto"/>
                <w:sz w:val="21"/>
                <w:szCs w:val="21"/>
              </w:rPr>
              <w:t>▲1.支持注册信息、酒店信息、评论评分信息、积分信息、酒店预订信息等业务信息的上链存证。</w:t>
            </w:r>
            <w:r>
              <w:rPr>
                <w:rFonts w:hint="eastAsia" w:asciiTheme="minorEastAsia" w:hAnsiTheme="minorEastAsia" w:eastAsiaTheme="minorEastAsia" w:cstheme="minorEastAsia"/>
                <w:b/>
                <w:bCs/>
                <w:color w:val="auto"/>
                <w:sz w:val="21"/>
                <w:szCs w:val="21"/>
              </w:rPr>
              <w:t>（响应文件提供功能界面截图）</w:t>
            </w:r>
          </w:p>
          <w:p w14:paraId="3B8FEABC">
            <w:pPr>
              <w:spacing w:line="32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2.能够提供国产自主可控的区块链底层系统源代码，支持代码级交付。</w:t>
            </w:r>
          </w:p>
          <w:p w14:paraId="3A450E72">
            <w:pPr>
              <w:spacing w:line="32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超级管理员</w:t>
            </w:r>
          </w:p>
          <w:p w14:paraId="6F7C1D21">
            <w:pPr>
              <w:spacing w:line="32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 支持平台方和酒店方的权限配置</w:t>
            </w:r>
          </w:p>
          <w:p w14:paraId="397B5631">
            <w:pPr>
              <w:spacing w:line="32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能够为平台方和酒店方分配不同的权限级别，提供权限级别的修改和撤销功能，支持权限级别的查看和复核。</w:t>
            </w:r>
          </w:p>
          <w:p w14:paraId="6409EA6C">
            <w:pPr>
              <w:spacing w:line="32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 支持酒店数据查看</w:t>
            </w:r>
          </w:p>
          <w:p w14:paraId="6EC6499D">
            <w:pPr>
              <w:spacing w:line="32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提供全面的酒店数据查看功能，包括酒店基本信息、客房信息、订单信息等</w:t>
            </w:r>
          </w:p>
          <w:p w14:paraId="4E05D3D5">
            <w:pPr>
              <w:spacing w:line="32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提供数据搜索和筛选功能。</w:t>
            </w:r>
          </w:p>
          <w:p w14:paraId="3ACE8EC6">
            <w:pPr>
              <w:spacing w:line="32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平台运营方</w:t>
            </w:r>
          </w:p>
          <w:p w14:paraId="26942072">
            <w:pPr>
              <w:spacing w:line="32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 支持酒店信息的管理</w:t>
            </w:r>
          </w:p>
          <w:p w14:paraId="02830F80">
            <w:pPr>
              <w:spacing w:line="32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能够添加、修改、删除酒店信息，提供酒店信息的查看和搜索功能，支持酒店信息的审核和发布。</w:t>
            </w:r>
          </w:p>
          <w:p w14:paraId="23A664B0">
            <w:pPr>
              <w:spacing w:line="32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 支持积分商品的创建和维护</w:t>
            </w:r>
          </w:p>
          <w:p w14:paraId="2CF3E1E4">
            <w:pPr>
              <w:spacing w:line="320" w:lineRule="exact"/>
              <w:jc w:val="left"/>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color w:val="auto"/>
                <w:sz w:val="21"/>
                <w:szCs w:val="21"/>
              </w:rPr>
              <w:t>▲能够创建新的积分商品，包括商品名称、描述、图片、所需积分等信息，支持积分商品的修改和删除，提供积分商品的查看和搜索功能。</w:t>
            </w:r>
            <w:r>
              <w:rPr>
                <w:rFonts w:hint="eastAsia" w:asciiTheme="minorEastAsia" w:hAnsiTheme="minorEastAsia" w:eastAsiaTheme="minorEastAsia" w:cstheme="minorEastAsia"/>
                <w:b/>
                <w:bCs/>
                <w:color w:val="auto"/>
                <w:sz w:val="21"/>
                <w:szCs w:val="21"/>
              </w:rPr>
              <w:t>（提供功能截图）</w:t>
            </w:r>
          </w:p>
          <w:p w14:paraId="46178419">
            <w:pPr>
              <w:spacing w:line="32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 支持积分兑换记录查看</w:t>
            </w:r>
          </w:p>
          <w:p w14:paraId="4BE4BB6D">
            <w:pPr>
              <w:spacing w:line="32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提供全面的积分兑换记录查看功能，包括兑换人、兑换商品、兑换时间等信息，提供兑换记录的搜索和筛选功能。</w:t>
            </w:r>
          </w:p>
          <w:p w14:paraId="7663BBCF">
            <w:pPr>
              <w:spacing w:line="32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酒店方</w:t>
            </w:r>
          </w:p>
          <w:p w14:paraId="023B355E">
            <w:pPr>
              <w:spacing w:line="32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 支持酒店基本信息维护</w:t>
            </w:r>
          </w:p>
          <w:p w14:paraId="5ABFAE7E">
            <w:pPr>
              <w:spacing w:line="32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能够修改酒店的基本信息，包括酒店名称、地址、联系方式、描述、图片等，提供酒店信息的预览和确认功能。</w:t>
            </w:r>
          </w:p>
          <w:p w14:paraId="38135215">
            <w:pPr>
              <w:spacing w:line="320" w:lineRule="exact"/>
              <w:jc w:val="left"/>
              <w:rPr>
                <w:rFonts w:hint="eastAsia" w:asciiTheme="minorEastAsia" w:hAnsiTheme="minorEastAsia" w:eastAsiaTheme="minorEastAsia" w:cstheme="minorEastAsia"/>
                <w:color w:val="auto"/>
                <w:szCs w:val="21"/>
              </w:rPr>
            </w:pPr>
            <w:r>
              <w:rPr>
                <w:rFonts w:hint="eastAsia"/>
                <w:color w:val="auto"/>
              </w:rPr>
              <w:t>▲</w:t>
            </w:r>
            <w:r>
              <w:rPr>
                <w:rFonts w:hint="eastAsia" w:asciiTheme="minorEastAsia" w:hAnsiTheme="minorEastAsia" w:eastAsiaTheme="minorEastAsia" w:cstheme="minorEastAsia"/>
                <w:color w:val="auto"/>
                <w:szCs w:val="21"/>
              </w:rPr>
              <w:t>2. 支持酒店客房类型的创建和维护</w:t>
            </w:r>
          </w:p>
          <w:p w14:paraId="3C48F9ED">
            <w:pPr>
              <w:widowControl/>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Cs w:val="21"/>
              </w:rPr>
              <w:t>能够创建新的客房类型，包括类型名称、描述、图片、价格等信息，支持客房类型的修改和删除，提供客房类型的查看和搜索功能。（响应文件提供功能截图）</w:t>
            </w:r>
          </w:p>
          <w:p w14:paraId="3A9C943B">
            <w:pPr>
              <w:spacing w:line="32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 支持酒店客房的创建和维护</w:t>
            </w:r>
          </w:p>
          <w:p w14:paraId="38DCFACB">
            <w:pPr>
              <w:spacing w:line="32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能够创建新的客房，包括房间号、类型、描述、图片、状态等信息，支持客房的修改和删除，提供客房的查看和搜索功能。</w:t>
            </w:r>
          </w:p>
          <w:p w14:paraId="2153DAEF">
            <w:pPr>
              <w:spacing w:line="32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 支持酒店预订订单管理</w:t>
            </w:r>
          </w:p>
          <w:p w14:paraId="4E5E8716">
            <w:pPr>
              <w:spacing w:line="32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能够查看所有预订订单，包括订单号、预订人、预订客房、预订时间等信息，提供订单的搜索和筛选功能。</w:t>
            </w:r>
          </w:p>
          <w:p w14:paraId="4E77F14F">
            <w:pPr>
              <w:spacing w:line="32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支持订单的确认和取消</w:t>
            </w:r>
          </w:p>
          <w:p w14:paraId="66B26546">
            <w:pPr>
              <w:spacing w:line="32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 支持酒店入住订单管理</w:t>
            </w:r>
          </w:p>
          <w:p w14:paraId="1251B919">
            <w:pPr>
              <w:spacing w:line="32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能够查看所有入住订单，包括订单号、入住人、入住客房、入住时间等信息，提供订单的搜索和筛选功能。</w:t>
            </w:r>
          </w:p>
          <w:p w14:paraId="1671F14B">
            <w:pPr>
              <w:spacing w:line="32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支持订单的确认和取消</w:t>
            </w:r>
          </w:p>
          <w:p w14:paraId="42FF68ED">
            <w:pPr>
              <w:spacing w:line="32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 支持酒店续住订单管理</w:t>
            </w:r>
          </w:p>
          <w:p w14:paraId="75748D80">
            <w:pPr>
              <w:spacing w:line="32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能够查看所有续住订单，包括订单号、入住人、入住客房、续住时间等信息，提供订单的搜索和筛选功能，支持订单的确认和取消。</w:t>
            </w:r>
          </w:p>
          <w:p w14:paraId="24F3C298">
            <w:pPr>
              <w:spacing w:line="32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 支持酒店退房订单管理</w:t>
            </w:r>
          </w:p>
          <w:p w14:paraId="6BBA120E">
            <w:pPr>
              <w:spacing w:line="32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能够查看所有退房订单，包括订单号、退房人、退房客房、退房时间等信息，提供订单的搜索和筛选功能。</w:t>
            </w:r>
          </w:p>
          <w:p w14:paraId="57A5AF3D">
            <w:pPr>
              <w:spacing w:line="32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支持订单的确认和取消</w:t>
            </w:r>
          </w:p>
          <w:p w14:paraId="1A69C428">
            <w:pPr>
              <w:spacing w:line="32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 支持酒店评价信息回复</w:t>
            </w:r>
          </w:p>
          <w:p w14:paraId="36264611">
            <w:pPr>
              <w:spacing w:line="32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能够查看所有的评价信息，包括评价人、评价内容、评价时间等信息，提供评价的搜索和筛选功能，支持对评价的回复和删除。</w:t>
            </w:r>
          </w:p>
          <w:p w14:paraId="1CE9411E">
            <w:pPr>
              <w:spacing w:line="32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9. 支持酒店方注册申请管理</w:t>
            </w:r>
          </w:p>
          <w:p w14:paraId="1436A6A1">
            <w:pPr>
              <w:spacing w:line="32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能够查看所有的注册申请，包括申请人、申请时间、申请状态等信息，提供申请的搜索和筛选功能，支持申请的审核和处理。</w:t>
            </w:r>
          </w:p>
          <w:p w14:paraId="14025439">
            <w:pPr>
              <w:spacing w:line="32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客户端</w:t>
            </w:r>
          </w:p>
          <w:p w14:paraId="6B410D19">
            <w:pPr>
              <w:spacing w:line="32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 支持根据条件查询酒店客房信息</w:t>
            </w:r>
          </w:p>
          <w:p w14:paraId="5B3AE095">
            <w:pPr>
              <w:spacing w:line="32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提供多条件查询功能，包括按酒店名称、地址、客房类型、价格等查询，提供查询结果的排序和筛选功能，支持查询结果的预览和详情查看。</w:t>
            </w:r>
          </w:p>
          <w:p w14:paraId="5C4DA089">
            <w:pPr>
              <w:spacing w:line="32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 支持查询已入住、已评价的订单</w:t>
            </w:r>
          </w:p>
          <w:p w14:paraId="71E45BE3">
            <w:pPr>
              <w:spacing w:line="32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提供订单状态的筛选功能，包括已入住、已评价等状态，提供订单的搜索和排序功能，支持订单的详情查看。</w:t>
            </w:r>
          </w:p>
          <w:p w14:paraId="70A2BB13">
            <w:pPr>
              <w:spacing w:line="32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 支持通过积分购买商品</w:t>
            </w:r>
          </w:p>
          <w:p w14:paraId="167F4662">
            <w:pPr>
              <w:spacing w:line="32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提供积分商品的查看和搜索功能，支持选择商品进行积分兑换，提供兑换结果的确认和查看。</w:t>
            </w:r>
          </w:p>
          <w:p w14:paraId="28A13A01">
            <w:pPr>
              <w:spacing w:line="32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 支持酒店评价评分信息展示</w:t>
            </w:r>
          </w:p>
          <w:p w14:paraId="7879EF9D">
            <w:pPr>
              <w:spacing w:line="32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▲提供酒店的评价评分信息的查看功能，包括总评分、各项细分评分、评价数量等，提供评价内容的查看和搜索功能，支持对酒店的评价和打分。</w:t>
            </w:r>
            <w:r>
              <w:rPr>
                <w:rFonts w:hint="eastAsia" w:asciiTheme="minorEastAsia" w:hAnsiTheme="minorEastAsia" w:eastAsiaTheme="minorEastAsia" w:cstheme="minorEastAsia"/>
                <w:b/>
                <w:bCs/>
                <w:color w:val="auto"/>
                <w:sz w:val="21"/>
                <w:szCs w:val="21"/>
              </w:rPr>
              <w:t>（提供功能截图）</w:t>
            </w:r>
          </w:p>
          <w:p w14:paraId="535CEE77">
            <w:pPr>
              <w:spacing w:line="32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 支持通过个人中心查看账户余额和积分</w:t>
            </w:r>
          </w:p>
          <w:p w14:paraId="178DF9F7">
            <w:pPr>
              <w:spacing w:line="32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提供账户余额和积分的查看功能，支持积分的获取和使用记录查看。</w:t>
            </w:r>
          </w:p>
          <w:p w14:paraId="0F08908D">
            <w:pPr>
              <w:spacing w:line="32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 支持积分获取记录查看</w:t>
            </w:r>
          </w:p>
          <w:p w14:paraId="7CD357AD">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提供积分获取记录的查看功能，包括获取方式、获取时间、获取数量等，提供记录的搜索和筛选功能，支持记录的详情查看。</w:t>
            </w:r>
          </w:p>
          <w:p w14:paraId="7A832319">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教师端参数：</w:t>
            </w:r>
          </w:p>
          <w:p w14:paraId="773FAA97">
            <w:pPr>
              <w:spacing w:line="32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一、后台管理</w:t>
            </w:r>
          </w:p>
          <w:p w14:paraId="557B40E5">
            <w:pPr>
              <w:spacing w:line="32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1.支持班级管理，包括添加班级、批量导入学生、文件导入学生；</w:t>
            </w:r>
          </w:p>
          <w:p w14:paraId="345E059D">
            <w:pPr>
              <w:spacing w:line="32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2.支持实验管理，包括创建实验、实验查看、分配实验任务；</w:t>
            </w:r>
          </w:p>
          <w:p w14:paraId="0D2ED750">
            <w:pPr>
              <w:spacing w:line="32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3.支持案例管理，实验案例创建、查看；</w:t>
            </w:r>
          </w:p>
          <w:p w14:paraId="18417C28">
            <w:pPr>
              <w:spacing w:line="32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4.支撑成绩管理，自动分析实验成绩并进行打分，学生实验结果查看评分;</w:t>
            </w:r>
          </w:p>
          <w:p w14:paraId="30105A68">
            <w:pPr>
              <w:spacing w:line="32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▲5.支持重置数据库，当发生不可恢复状况时，可随时将数据库重置回初始状态；</w:t>
            </w:r>
            <w:r>
              <w:rPr>
                <w:rFonts w:hint="eastAsia" w:asciiTheme="minorEastAsia" w:hAnsiTheme="minorEastAsia" w:eastAsiaTheme="minorEastAsia" w:cstheme="minorEastAsia"/>
                <w:b/>
                <w:bCs/>
                <w:color w:val="auto"/>
                <w:sz w:val="21"/>
                <w:szCs w:val="21"/>
              </w:rPr>
              <w:t>（响应文件提供功能界面截图）</w:t>
            </w:r>
          </w:p>
          <w:p w14:paraId="497A2A84">
            <w:pPr>
              <w:spacing w:line="32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6.支持实验结果分析，以图形化方式直观的展示各小组的营运博弈情况。支持教师可针对不同实验、不同小组、不同博弈模块进行评价。</w:t>
            </w:r>
          </w:p>
          <w:p w14:paraId="11423778">
            <w:pPr>
              <w:spacing w:line="32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7.具有针对学生操作能力的跟踪评价功能，形成能力跟踪图。</w:t>
            </w:r>
          </w:p>
          <w:p w14:paraId="41A2C9CE">
            <w:pPr>
              <w:spacing w:line="320" w:lineRule="exact"/>
              <w:jc w:val="left"/>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color w:val="auto"/>
                <w:sz w:val="21"/>
                <w:szCs w:val="21"/>
              </w:rPr>
              <w:t>▲8）支持数字看板查看，可以实时查看各个小组的经营情况；</w:t>
            </w:r>
            <w:r>
              <w:rPr>
                <w:rFonts w:hint="eastAsia" w:asciiTheme="minorEastAsia" w:hAnsiTheme="minorEastAsia" w:eastAsiaTheme="minorEastAsia" w:cstheme="minorEastAsia"/>
                <w:b/>
                <w:bCs/>
                <w:color w:val="auto"/>
                <w:sz w:val="21"/>
                <w:szCs w:val="21"/>
              </w:rPr>
              <w:t>（响应文件提供功能界面截图）</w:t>
            </w:r>
          </w:p>
          <w:p w14:paraId="504530A4">
            <w:pPr>
              <w:spacing w:line="320" w:lineRule="exact"/>
              <w:jc w:val="left"/>
              <w:rPr>
                <w:rFonts w:hint="eastAsia" w:asciiTheme="minorEastAsia" w:hAnsiTheme="minorEastAsia" w:eastAsiaTheme="minorEastAsia" w:cstheme="minorEastAsia"/>
                <w:color w:val="auto"/>
                <w:sz w:val="21"/>
                <w:szCs w:val="21"/>
              </w:rPr>
            </w:pPr>
            <w:r>
              <w:rPr>
                <w:rFonts w:hint="eastAsia"/>
                <w:color w:val="auto"/>
              </w:rPr>
              <w:t>▲</w:t>
            </w:r>
            <w:r>
              <w:rPr>
                <w:rFonts w:hint="eastAsia" w:asciiTheme="minorEastAsia" w:hAnsiTheme="minorEastAsia" w:eastAsiaTheme="minorEastAsia" w:cstheme="minorEastAsia"/>
                <w:color w:val="auto"/>
                <w:szCs w:val="21"/>
              </w:rPr>
              <w:t>9</w:t>
            </w:r>
            <w:r>
              <w:rPr>
                <w:rFonts w:hint="eastAsia" w:asciiTheme="minorEastAsia" w:hAnsiTheme="minorEastAsia" w:eastAsiaTheme="minorEastAsia" w:cstheme="minorEastAsia"/>
                <w:color w:val="auto"/>
                <w:szCs w:val="21"/>
                <w:lang w:val="en-US" w:eastAsia="zh-CN"/>
              </w:rPr>
              <w:t>.</w:t>
            </w:r>
            <w:r>
              <w:rPr>
                <w:rFonts w:hint="eastAsia" w:asciiTheme="minorEastAsia" w:hAnsiTheme="minorEastAsia" w:eastAsiaTheme="minorEastAsia" w:cstheme="minorEastAsia"/>
                <w:color w:val="auto"/>
                <w:szCs w:val="21"/>
              </w:rPr>
              <w:t>提供学生对抗结果大屏展示数据；（响应文件提供功能截图）</w:t>
            </w:r>
          </w:p>
          <w:p w14:paraId="7ACF699E">
            <w:pPr>
              <w:spacing w:line="320" w:lineRule="exact"/>
              <w:jc w:val="left"/>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color w:val="auto"/>
                <w:sz w:val="21"/>
                <w:szCs w:val="21"/>
              </w:rPr>
              <w:t>▲10.提供区块链上链数据实时展示；</w:t>
            </w:r>
            <w:r>
              <w:rPr>
                <w:rFonts w:hint="eastAsia" w:asciiTheme="minorEastAsia" w:hAnsiTheme="minorEastAsia" w:eastAsiaTheme="minorEastAsia" w:cstheme="minorEastAsia"/>
                <w:b/>
                <w:bCs/>
                <w:color w:val="auto"/>
                <w:sz w:val="21"/>
                <w:szCs w:val="21"/>
              </w:rPr>
              <w:t>（响应文件提供功能界面截图）</w:t>
            </w:r>
          </w:p>
          <w:p w14:paraId="535415CA">
            <w:pPr>
              <w:spacing w:line="32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11</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房型管理，包括添加新类型客房，修改已有客房的信息；</w:t>
            </w:r>
          </w:p>
          <w:p w14:paraId="35DDFF37">
            <w:pPr>
              <w:spacing w:line="32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12</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餐厅管理，可添加新菜品，修改菜品的信息；</w:t>
            </w:r>
          </w:p>
          <w:p w14:paraId="36ABAD02">
            <w:pPr>
              <w:spacing w:line="32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13</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酒品管理，可添加新饮品，修改饮品的信息;</w:t>
            </w:r>
          </w:p>
          <w:p w14:paraId="34ED0099">
            <w:pPr>
              <w:spacing w:line="32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14</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市场报告管理，可新增案例回合的市场报告、不再局限于初始案例回合；</w:t>
            </w:r>
          </w:p>
          <w:p w14:paraId="5E0E4309">
            <w:pPr>
              <w:spacing w:line="32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15</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营销成本管理，可新增营销方式，修改营销方式的信息；</w:t>
            </w:r>
          </w:p>
          <w:p w14:paraId="40B0C304">
            <w:pPr>
              <w:spacing w:line="32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16</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提供本软件GOP计算公式文档、供老师教学及分析使用；</w:t>
            </w:r>
          </w:p>
          <w:p w14:paraId="4EA35692">
            <w:pPr>
              <w:spacing w:line="32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17</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提供知识点讲解编辑管理功能，支持文字编辑和图片上传，提供至少1套完整的知识点讲解内容；</w:t>
            </w:r>
          </w:p>
          <w:p w14:paraId="6C813861">
            <w:pPr>
              <w:spacing w:line="32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18</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支持知识点讲解内容上云，实现跨院系、跨学校的知识共享。</w:t>
            </w:r>
          </w:p>
          <w:p w14:paraId="34CF229C">
            <w:pPr>
              <w:spacing w:line="32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▲19</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提供学生操作评价查看功能，支持查看学生每步操作评价</w:t>
            </w:r>
            <w:r>
              <w:rPr>
                <w:rFonts w:hint="eastAsia" w:asciiTheme="minorEastAsia" w:hAnsiTheme="minorEastAsia" w:eastAsiaTheme="minorEastAsia" w:cstheme="minorEastAsia"/>
                <w:b/>
                <w:bCs/>
                <w:color w:val="auto"/>
                <w:sz w:val="21"/>
                <w:szCs w:val="21"/>
              </w:rPr>
              <w:t>（提供功能截图）</w:t>
            </w:r>
            <w:r>
              <w:rPr>
                <w:rFonts w:hint="eastAsia" w:asciiTheme="minorEastAsia" w:hAnsiTheme="minorEastAsia" w:eastAsiaTheme="minorEastAsia" w:cstheme="minorEastAsia"/>
                <w:color w:val="auto"/>
                <w:sz w:val="21"/>
                <w:szCs w:val="21"/>
              </w:rPr>
              <w:t>；</w:t>
            </w:r>
          </w:p>
          <w:p w14:paraId="24B1C865">
            <w:pPr>
              <w:spacing w:line="32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20</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提供班级视图、小组视图和学生视图实验统计分析功能。</w:t>
            </w:r>
          </w:p>
          <w:p w14:paraId="325D4314">
            <w:pPr>
              <w:spacing w:line="32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21</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提供配套软件操作教师指导手册及软件学生操作手册；</w:t>
            </w:r>
          </w:p>
          <w:p w14:paraId="106BA118">
            <w:pPr>
              <w:spacing w:line="32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二、沙盘竞赛管理</w:t>
            </w:r>
          </w:p>
          <w:p w14:paraId="4209F010">
            <w:pPr>
              <w:spacing w:line="320" w:lineRule="exact"/>
              <w:jc w:val="left"/>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color w:val="auto"/>
                <w:sz w:val="21"/>
                <w:szCs w:val="21"/>
              </w:rPr>
              <w:t>▲1.提供链上操作数据查看功能，实现查看已经上链的回合数据信息。</w:t>
            </w:r>
            <w:r>
              <w:rPr>
                <w:rFonts w:hint="eastAsia" w:asciiTheme="minorEastAsia" w:hAnsiTheme="minorEastAsia" w:eastAsiaTheme="minorEastAsia" w:cstheme="minorEastAsia"/>
                <w:b/>
                <w:bCs/>
                <w:color w:val="auto"/>
                <w:sz w:val="21"/>
                <w:szCs w:val="21"/>
              </w:rPr>
              <w:t>（响应文件提供功能界面截图）</w:t>
            </w:r>
          </w:p>
          <w:p w14:paraId="5C1F5F36">
            <w:pPr>
              <w:spacing w:line="32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2.提供小组回合数据查看功能，实现单个小组回合内各角色数据查看。</w:t>
            </w:r>
          </w:p>
          <w:p w14:paraId="7B072268">
            <w:pPr>
              <w:spacing w:line="32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3.提供视频存证采集功能，实现现场竞赛视频存证信息采集</w:t>
            </w:r>
          </w:p>
          <w:p w14:paraId="53CC9706">
            <w:pPr>
              <w:spacing w:line="32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4.提供参赛者实时查看正在报名的竞赛以及报名入口</w:t>
            </w:r>
          </w:p>
          <w:p w14:paraId="103D7876">
            <w:pPr>
              <w:spacing w:line="32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5.提供参赛者在比赛中遇到问题时故障上报功能</w:t>
            </w:r>
          </w:p>
          <w:p w14:paraId="4A5C009C">
            <w:pPr>
              <w:spacing w:line="32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6.可查看某个竞赛某个小组的回合数据，可查看评审的个人信息数据。</w:t>
            </w:r>
          </w:p>
          <w:p w14:paraId="13987C71">
            <w:pPr>
              <w:spacing w:line="32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三、智能题库管理</w:t>
            </w:r>
          </w:p>
          <w:p w14:paraId="78A7EA63">
            <w:pPr>
              <w:spacing w:line="32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 支持题目的创建、编辑和删除</w:t>
            </w:r>
          </w:p>
          <w:p w14:paraId="10299D9E">
            <w:pPr>
              <w:spacing w:line="32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能够创建新的题目，包括题目类型、题目内容、选项（如果有）、答案等信息；支持题目的编辑和删除；提供题目的预览和确认功能。</w:t>
            </w:r>
          </w:p>
          <w:p w14:paraId="2D5A1938">
            <w:pPr>
              <w:spacing w:line="32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 支持题目的搜索和筛选</w:t>
            </w:r>
          </w:p>
          <w:p w14:paraId="2C5F9640">
            <w:pPr>
              <w:spacing w:line="32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提供全面的题目搜索功能，支持按题目内容、类型、分类标签等进行搜索；提供题目的筛选功能，支持按题目类型、分类标签等进行筛选。</w:t>
            </w:r>
          </w:p>
          <w:p w14:paraId="6623F425">
            <w:pPr>
              <w:spacing w:line="320" w:lineRule="exact"/>
              <w:jc w:val="left"/>
              <w:rPr>
                <w:rFonts w:hint="eastAsia" w:asciiTheme="minorEastAsia" w:hAnsiTheme="minorEastAsia" w:eastAsiaTheme="minorEastAsia" w:cstheme="minorEastAsia"/>
                <w:color w:val="auto"/>
                <w:sz w:val="21"/>
                <w:szCs w:val="21"/>
              </w:rPr>
            </w:pPr>
            <w:r>
              <w:rPr>
                <w:rFonts w:hint="eastAsia"/>
                <w:color w:val="auto"/>
              </w:rPr>
              <w:t>▲</w:t>
            </w:r>
            <w:r>
              <w:rPr>
                <w:rFonts w:hint="eastAsia" w:asciiTheme="minorEastAsia" w:hAnsiTheme="minorEastAsia" w:eastAsiaTheme="minorEastAsia" w:cstheme="minorEastAsia"/>
                <w:color w:val="auto"/>
                <w:sz w:val="21"/>
                <w:szCs w:val="21"/>
              </w:rPr>
              <w:t>3. 支持基于AI的题目生成</w:t>
            </w:r>
          </w:p>
          <w:p w14:paraId="117AC8FF">
            <w:pPr>
              <w:spacing w:line="320" w:lineRule="exact"/>
              <w:jc w:val="left"/>
              <w:rPr>
                <w:rFonts w:hint="eastAsia" w:asciiTheme="minorEastAsia" w:hAnsiTheme="minorEastAsia" w:eastAsiaTheme="minorEastAsia" w:cstheme="minorEastAsia"/>
                <w:color w:val="auto"/>
                <w:sz w:val="21"/>
                <w:szCs w:val="21"/>
              </w:rPr>
            </w:pPr>
            <w:r>
              <w:rPr>
                <w:rFonts w:hint="eastAsia"/>
                <w:color w:val="auto"/>
              </w:rPr>
              <w:t>能够根据用户输入的关键词或主题，自动生成相关的题目；自动生成的题目包括题目内容、选项（如果有）、答案等信息；提供生成题目的预览和确认功能。</w:t>
            </w:r>
            <w:r>
              <w:rPr>
                <w:rFonts w:hint="eastAsia" w:asciiTheme="minorEastAsia" w:hAnsiTheme="minorEastAsia" w:eastAsiaTheme="minorEastAsia" w:cstheme="minorEastAsia"/>
                <w:color w:val="auto"/>
                <w:szCs w:val="21"/>
              </w:rPr>
              <w:t>（响应文件提供功能截图）</w:t>
            </w:r>
          </w:p>
          <w:p w14:paraId="7EF946AA">
            <w:pPr>
              <w:spacing w:line="32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 支持生成题目的保存和管理</w:t>
            </w:r>
          </w:p>
          <w:p w14:paraId="771167F1">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自动生成的题目可以保存到题库中，方便后续使用；支持对生成的题目进行编辑、删除、分类等管理操作。</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5D070930">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360000.00</w:t>
            </w:r>
          </w:p>
        </w:tc>
      </w:tr>
      <w:tr w14:paraId="720629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71A4958C">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017DAE61">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5AA5558C">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基于大语言模型的餐饮数字化运营管理仿真博弈沙盘软件</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68FB2E18">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套</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48857717">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top"/>
          </w:tcPr>
          <w:p w14:paraId="718AE3D0">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学生端参数：</w:t>
            </w:r>
          </w:p>
          <w:p w14:paraId="1D90779F">
            <w:pPr>
              <w:spacing w:line="32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一、餐饮数智化运营管理</w:t>
            </w:r>
          </w:p>
          <w:p w14:paraId="73555279">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▲1.软件必须采用C/S架构，支持真12点多点触摸，支持六人同时同步操作，互不干扰。</w:t>
            </w:r>
            <w:r>
              <w:rPr>
                <w:rFonts w:hint="eastAsia" w:asciiTheme="minorEastAsia" w:hAnsiTheme="minorEastAsia" w:eastAsiaTheme="minorEastAsia" w:cstheme="minorEastAsia"/>
                <w:b/>
                <w:bCs/>
                <w:color w:val="auto"/>
                <w:sz w:val="21"/>
                <w:szCs w:val="21"/>
              </w:rPr>
              <w:t>（供应商必须承诺响应）</w:t>
            </w:r>
          </w:p>
          <w:p w14:paraId="4F7FADC4">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▲2.提供前台接待经理、行政总厨、市场公关部总监、采购总监、人力资源部总监、财务管理部总监等对抗角色； </w:t>
            </w:r>
            <w:r>
              <w:rPr>
                <w:rFonts w:hint="eastAsia" w:asciiTheme="minorEastAsia" w:hAnsiTheme="minorEastAsia" w:eastAsiaTheme="minorEastAsia" w:cstheme="minorEastAsia"/>
                <w:b/>
                <w:bCs/>
                <w:color w:val="auto"/>
                <w:sz w:val="21"/>
                <w:szCs w:val="21"/>
              </w:rPr>
              <w:t>（提供功能截图）</w:t>
            </w:r>
          </w:p>
          <w:p w14:paraId="4ADEEAE9">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3.六个学生分别担任餐饮营运管理六大角色，且每个角色之间是互相协作的关系；</w:t>
            </w:r>
          </w:p>
          <w:p w14:paraId="661325DF">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4.支持良好的人机交互体验；</w:t>
            </w:r>
          </w:p>
          <w:p w14:paraId="4419D2E7">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5.支持不同类型餐饮管理数据包导入；</w:t>
            </w:r>
          </w:p>
          <w:p w14:paraId="56185F81">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▲6.提供基于餐饮运营的流程设计；</w:t>
            </w:r>
            <w:r>
              <w:rPr>
                <w:rFonts w:hint="eastAsia" w:asciiTheme="minorEastAsia" w:hAnsiTheme="minorEastAsia" w:eastAsiaTheme="minorEastAsia" w:cstheme="minorEastAsia"/>
                <w:b/>
                <w:bCs/>
                <w:color w:val="auto"/>
                <w:sz w:val="21"/>
                <w:szCs w:val="21"/>
              </w:rPr>
              <w:t>（提供功能截图）</w:t>
            </w:r>
            <w:r>
              <w:rPr>
                <w:rFonts w:hint="eastAsia" w:asciiTheme="minorEastAsia" w:hAnsiTheme="minorEastAsia" w:eastAsiaTheme="minorEastAsia" w:cstheme="minorEastAsia"/>
                <w:color w:val="auto"/>
                <w:sz w:val="21"/>
                <w:szCs w:val="21"/>
              </w:rPr>
              <w:t xml:space="preserve"> </w:t>
            </w:r>
          </w:p>
          <w:p w14:paraId="097A1CB8">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▲7.提供不同的地段，供开业选择；</w:t>
            </w:r>
            <w:r>
              <w:rPr>
                <w:rFonts w:hint="eastAsia" w:asciiTheme="minorEastAsia" w:hAnsiTheme="minorEastAsia" w:eastAsiaTheme="minorEastAsia" w:cstheme="minorEastAsia"/>
                <w:b/>
                <w:bCs/>
                <w:color w:val="auto"/>
                <w:sz w:val="21"/>
                <w:szCs w:val="21"/>
              </w:rPr>
              <w:t>（提供功能截图）</w:t>
            </w:r>
            <w:r>
              <w:rPr>
                <w:rFonts w:hint="eastAsia" w:asciiTheme="minorEastAsia" w:hAnsiTheme="minorEastAsia" w:eastAsiaTheme="minorEastAsia" w:cstheme="minorEastAsia"/>
                <w:color w:val="auto"/>
                <w:sz w:val="21"/>
                <w:szCs w:val="21"/>
              </w:rPr>
              <w:t xml:space="preserve"> </w:t>
            </w:r>
          </w:p>
          <w:p w14:paraId="0640DD01">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 提供不同的硬件设施，供建设餐厅使用；</w:t>
            </w:r>
            <w:r>
              <w:rPr>
                <w:rFonts w:hint="eastAsia" w:asciiTheme="minorEastAsia" w:hAnsiTheme="minorEastAsia" w:eastAsiaTheme="minorEastAsia" w:cstheme="minorEastAsia"/>
                <w:b/>
                <w:bCs/>
                <w:color w:val="auto"/>
                <w:sz w:val="21"/>
                <w:szCs w:val="21"/>
              </w:rPr>
              <w:t>（提供功能截图）</w:t>
            </w:r>
            <w:r>
              <w:rPr>
                <w:rFonts w:hint="eastAsia" w:asciiTheme="minorEastAsia" w:hAnsiTheme="minorEastAsia" w:eastAsiaTheme="minorEastAsia" w:cstheme="minorEastAsia"/>
                <w:color w:val="auto"/>
                <w:sz w:val="21"/>
                <w:szCs w:val="21"/>
              </w:rPr>
              <w:t xml:space="preserve"> </w:t>
            </w:r>
          </w:p>
          <w:p w14:paraId="65F2A2FE">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▲9. 提供人员招聘、人员培训、人员查看、人员安排功能；</w:t>
            </w:r>
            <w:r>
              <w:rPr>
                <w:rFonts w:hint="eastAsia" w:asciiTheme="minorEastAsia" w:hAnsiTheme="minorEastAsia" w:eastAsiaTheme="minorEastAsia" w:cstheme="minorEastAsia"/>
                <w:b/>
                <w:bCs/>
                <w:color w:val="auto"/>
                <w:sz w:val="21"/>
                <w:szCs w:val="21"/>
              </w:rPr>
              <w:t>（提供功能截图）</w:t>
            </w:r>
            <w:r>
              <w:rPr>
                <w:rFonts w:hint="eastAsia" w:asciiTheme="minorEastAsia" w:hAnsiTheme="minorEastAsia" w:eastAsiaTheme="minorEastAsia" w:cstheme="minorEastAsia"/>
                <w:color w:val="auto"/>
                <w:sz w:val="21"/>
                <w:szCs w:val="21"/>
              </w:rPr>
              <w:t xml:space="preserve"> </w:t>
            </w:r>
          </w:p>
          <w:p w14:paraId="536F5BB9">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10.提供预定订单处理，可根据预定人员要求进行选择对应的包间；</w:t>
            </w:r>
          </w:p>
          <w:p w14:paraId="31B916BE">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11.提供不同渠道的营销方式；</w:t>
            </w:r>
          </w:p>
          <w:p w14:paraId="799EA732">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12.提供不同类型的菜品，供选择；</w:t>
            </w:r>
          </w:p>
          <w:p w14:paraId="3DD3D0A4">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13.提供模拟供应商磋商过程；</w:t>
            </w:r>
          </w:p>
          <w:p w14:paraId="56F0B4B9">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▲14.提供贷款实践功能，根据筹建时的固定资产进行评估可贷款金额。 </w:t>
            </w:r>
            <w:r>
              <w:rPr>
                <w:rFonts w:hint="eastAsia" w:asciiTheme="minorEastAsia" w:hAnsiTheme="minorEastAsia" w:eastAsiaTheme="minorEastAsia" w:cstheme="minorEastAsia"/>
                <w:b/>
                <w:bCs/>
                <w:color w:val="auto"/>
                <w:sz w:val="21"/>
                <w:szCs w:val="21"/>
              </w:rPr>
              <w:t>（提供功能截图）</w:t>
            </w:r>
          </w:p>
          <w:p w14:paraId="2C1F4965">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15.提供财务报表数据查看；</w:t>
            </w:r>
          </w:p>
          <w:p w14:paraId="1565946A">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16.提供市场调研报告分析；</w:t>
            </w:r>
          </w:p>
          <w:p w14:paraId="06F47DD0">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▲17.提供模拟各种突发事情；</w:t>
            </w:r>
            <w:r>
              <w:rPr>
                <w:rFonts w:hint="eastAsia" w:asciiTheme="minorEastAsia" w:hAnsiTheme="minorEastAsia" w:eastAsiaTheme="minorEastAsia" w:cstheme="minorEastAsia"/>
                <w:b/>
                <w:bCs/>
                <w:color w:val="auto"/>
                <w:sz w:val="21"/>
                <w:szCs w:val="21"/>
              </w:rPr>
              <w:t>（提供功能截图）</w:t>
            </w:r>
          </w:p>
          <w:p w14:paraId="2A79D7CA">
            <w:pPr>
              <w:rPr>
                <w:rFonts w:hint="eastAsia" w:asciiTheme="minorEastAsia" w:hAnsiTheme="minorEastAsia" w:eastAsiaTheme="minorEastAsia" w:cstheme="minorEastAsia"/>
                <w:color w:val="auto"/>
                <w:sz w:val="21"/>
                <w:szCs w:val="21"/>
              </w:rPr>
            </w:pPr>
            <w:r>
              <w:rPr>
                <w:rFonts w:hint="eastAsia"/>
                <w:color w:val="auto"/>
              </w:rPr>
              <w:t>▲18.提供餐饮选址、筹建成本、设备购买等餐饮筹建实践功能；</w:t>
            </w:r>
            <w:r>
              <w:rPr>
                <w:rFonts w:hint="eastAsia" w:asciiTheme="minorEastAsia" w:hAnsiTheme="minorEastAsia" w:eastAsiaTheme="minorEastAsia" w:cstheme="minorEastAsia"/>
                <w:color w:val="auto"/>
                <w:szCs w:val="21"/>
              </w:rPr>
              <w:t>（响应文件提供功能截图）</w:t>
            </w:r>
          </w:p>
          <w:p w14:paraId="5203AFF2">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19.实现所有小组之间的决策数据实时保存功能，在每次数据更改后自动保存，即便在意外关闭情况下也不会丢失任何已输入的数据。</w:t>
            </w:r>
          </w:p>
          <w:p w14:paraId="1395CF76">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▲20.提供基于ChatGPT的智慧AI功能，涵盖自然语言理解、文本生成等多元化智能交互能力。</w:t>
            </w:r>
            <w:r>
              <w:rPr>
                <w:rFonts w:hint="eastAsia" w:asciiTheme="minorEastAsia" w:hAnsiTheme="minorEastAsia" w:eastAsiaTheme="minorEastAsia" w:cstheme="minorEastAsia"/>
                <w:b/>
                <w:bCs/>
                <w:color w:val="auto"/>
                <w:sz w:val="21"/>
                <w:szCs w:val="21"/>
              </w:rPr>
              <w:t>（提供功能截图）</w:t>
            </w:r>
          </w:p>
          <w:p w14:paraId="237549E7">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21.提供资产总额、人力成本、营销等财务运营报表。</w:t>
            </w:r>
          </w:p>
          <w:p w14:paraId="47A31797">
            <w:pP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color w:val="auto"/>
                <w:sz w:val="21"/>
                <w:szCs w:val="21"/>
              </w:rPr>
              <w:t>▲22.提供基于AIGC（生成式人工智能）技术的智能营销、智能菜单图片生成、智慧HR等功能。</w:t>
            </w:r>
            <w:r>
              <w:rPr>
                <w:rFonts w:hint="eastAsia" w:asciiTheme="minorEastAsia" w:hAnsiTheme="minorEastAsia" w:eastAsiaTheme="minorEastAsia" w:cstheme="minorEastAsia"/>
                <w:b/>
                <w:bCs/>
                <w:color w:val="auto"/>
                <w:sz w:val="21"/>
                <w:szCs w:val="21"/>
              </w:rPr>
              <w:t>（提供功能截图）</w:t>
            </w:r>
          </w:p>
          <w:p w14:paraId="2BD81F99">
            <w:pPr>
              <w:rPr>
                <w:rFonts w:hint="eastAsia" w:asciiTheme="minorEastAsia" w:hAnsiTheme="minorEastAsia" w:eastAsiaTheme="minorEastAsia" w:cstheme="minorEastAsia"/>
                <w:color w:val="auto"/>
                <w:sz w:val="21"/>
                <w:szCs w:val="21"/>
              </w:rPr>
            </w:pPr>
            <w:r>
              <w:rPr>
                <w:rFonts w:hint="eastAsia"/>
                <w:color w:val="auto"/>
              </w:rPr>
              <w:t>▲</w:t>
            </w:r>
            <w:r>
              <w:rPr>
                <w:rFonts w:hint="eastAsia" w:asciiTheme="minorEastAsia" w:hAnsiTheme="minorEastAsia" w:eastAsiaTheme="minorEastAsia" w:cstheme="minorEastAsia"/>
                <w:color w:val="auto"/>
                <w:szCs w:val="21"/>
              </w:rPr>
              <w:t>23.提供申购单管理，可查看申购信息，自由选择询价采购，招标采购，定点采购方式；（响应文件提供功能截图）</w:t>
            </w:r>
          </w:p>
          <w:p w14:paraId="1C870CBD">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24.提供供应商管理，可查看供应商供应记录信息；</w:t>
            </w:r>
          </w:p>
          <w:p w14:paraId="0408808E">
            <w:pPr>
              <w:rPr>
                <w:rFonts w:hint="eastAsia" w:asciiTheme="minorEastAsia" w:hAnsiTheme="minorEastAsia" w:eastAsiaTheme="minorEastAsia" w:cstheme="minorEastAsia"/>
                <w:color w:val="auto"/>
                <w:sz w:val="21"/>
                <w:szCs w:val="21"/>
              </w:rPr>
            </w:pPr>
            <w:r>
              <w:rPr>
                <w:rFonts w:hint="eastAsia"/>
                <w:color w:val="auto"/>
              </w:rPr>
              <w:t>▲25.提供验收功能，根据采购信息进行逐项验收，包括：核验发票、标签、重量、数量等，对通过验收的原料开具验收单，未通过的做拒收处理；</w:t>
            </w:r>
            <w:r>
              <w:rPr>
                <w:rFonts w:hint="eastAsia" w:asciiTheme="minorEastAsia" w:hAnsiTheme="minorEastAsia" w:eastAsiaTheme="minorEastAsia" w:cstheme="minorEastAsia"/>
                <w:color w:val="auto"/>
                <w:szCs w:val="21"/>
              </w:rPr>
              <w:t>（响应文件提供功能截图）</w:t>
            </w:r>
          </w:p>
          <w:p w14:paraId="21B6EA0B">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26.提供原料入库功能，对不同的原料进行分配到对应的库房内；</w:t>
            </w:r>
          </w:p>
          <w:p w14:paraId="7BC7DAF2">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27.提供原料盘点功能，对原料库存进行定期盘点，形成库存原料汇总表；</w:t>
            </w:r>
          </w:p>
          <w:p w14:paraId="29E66D6F">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28.提供原料发放功能，模拟食品原料领用申请，并进行核实发放；</w:t>
            </w:r>
          </w:p>
          <w:p w14:paraId="5E21B376">
            <w:pPr>
              <w:rPr>
                <w:rFonts w:hint="eastAsia" w:asciiTheme="minorEastAsia" w:hAnsiTheme="minorEastAsia" w:eastAsiaTheme="minorEastAsia" w:cstheme="minorEastAsia"/>
                <w:color w:val="auto"/>
                <w:sz w:val="21"/>
                <w:szCs w:val="21"/>
              </w:rPr>
            </w:pPr>
            <w:r>
              <w:rPr>
                <w:rFonts w:hint="eastAsia"/>
                <w:color w:val="auto"/>
              </w:rPr>
              <w:t>▲</w:t>
            </w:r>
            <w:r>
              <w:rPr>
                <w:rFonts w:hint="eastAsia" w:asciiTheme="minorEastAsia" w:hAnsiTheme="minorEastAsia" w:eastAsiaTheme="minorEastAsia" w:cstheme="minorEastAsia"/>
                <w:color w:val="auto"/>
                <w:szCs w:val="21"/>
              </w:rPr>
              <w:t>29.提供菜品加工功能，包含原料的选择，初加工、切割、调味料检查、料头切割、技法选择、盛装等；（响应文件提供功能截图）</w:t>
            </w:r>
          </w:p>
          <w:p w14:paraId="28EE6084">
            <w:pPr>
              <w:rPr>
                <w:rFonts w:hint="eastAsia" w:asciiTheme="minorEastAsia" w:hAnsiTheme="minorEastAsia" w:eastAsiaTheme="minorEastAsia" w:cstheme="minorEastAsia"/>
                <w:color w:val="auto"/>
                <w:sz w:val="21"/>
                <w:szCs w:val="21"/>
              </w:rPr>
            </w:pPr>
            <w:r>
              <w:rPr>
                <w:rFonts w:hint="eastAsia"/>
                <w:color w:val="auto"/>
              </w:rPr>
              <w:t>▲</w:t>
            </w:r>
            <w:r>
              <w:rPr>
                <w:rFonts w:hint="eastAsia" w:asciiTheme="minorEastAsia" w:hAnsiTheme="minorEastAsia" w:eastAsiaTheme="minorEastAsia" w:cstheme="minorEastAsia"/>
                <w:color w:val="auto"/>
                <w:szCs w:val="21"/>
              </w:rPr>
              <w:t>30.提供厨房设备维修、报废、确定折旧率等，需要包含设备编号、名称、规格型号、启用日期、折旧价格、预估使用年限等厨房设备管理功能；（响应文件提供功能截图）</w:t>
            </w:r>
          </w:p>
          <w:p w14:paraId="717C70C5">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31.提供卫生制度指定、应急事件处理等厨房卫生及安全检查功能；</w:t>
            </w:r>
          </w:p>
          <w:p w14:paraId="552309C2">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32.提供菜品创新、菜单制作、套餐设计等菜品设计管理功能。</w:t>
            </w:r>
          </w:p>
          <w:p w14:paraId="76F602AE">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33.支持配套产品手册及教师指导手册。</w:t>
            </w:r>
          </w:p>
          <w:p w14:paraId="4918D238">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教师端参数：</w:t>
            </w:r>
          </w:p>
          <w:p w14:paraId="18EA58D3">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一、后台管理模块</w:t>
            </w:r>
          </w:p>
          <w:p w14:paraId="2D5FC8D9">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1、教师端可以通过实时图表查看学生各角色的操作情况</w:t>
            </w:r>
          </w:p>
          <w:p w14:paraId="5AF07171">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2、支持班级管理，包括添加班级、批量导入学生；</w:t>
            </w:r>
          </w:p>
          <w:p w14:paraId="07D8E2BE">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3.支持实验管理，包括创建实验、实验查看；</w:t>
            </w:r>
          </w:p>
          <w:p w14:paraId="687E0F17">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4.支持案例管理，实验案例创建、查看；</w:t>
            </w:r>
          </w:p>
          <w:p w14:paraId="375D01C2">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5.支撑成绩管理，自动分析实验成绩并进行打分，学生实验结果查看评分；</w:t>
            </w:r>
          </w:p>
          <w:p w14:paraId="518B43E5">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▲6.支持重置数据库，当发生不可恢复状况时，可随时将数据库重置回初始状态；</w:t>
            </w:r>
            <w:r>
              <w:rPr>
                <w:rFonts w:hint="eastAsia" w:asciiTheme="minorEastAsia" w:hAnsiTheme="minorEastAsia" w:eastAsiaTheme="minorEastAsia" w:cstheme="minorEastAsia"/>
                <w:b/>
                <w:bCs/>
                <w:color w:val="auto"/>
                <w:sz w:val="21"/>
                <w:szCs w:val="21"/>
              </w:rPr>
              <w:t xml:space="preserve">（提供功能截图） </w:t>
            </w:r>
          </w:p>
          <w:p w14:paraId="1BC91EA0">
            <w:pP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color w:val="auto"/>
                <w:sz w:val="21"/>
                <w:szCs w:val="21"/>
              </w:rPr>
              <w:t>▲7.支持实验结果分析，以图形化的方式直观的展示各小组的营运博弈情况；支持教师可针对不同实验、不同小组、不同博弈模块进行评价，更具准确性，创新性和简洁性，为教师提供更友好的用户界面和更便捷的操作方式。</w:t>
            </w:r>
            <w:r>
              <w:rPr>
                <w:rFonts w:hint="eastAsia" w:asciiTheme="minorEastAsia" w:hAnsiTheme="minorEastAsia" w:eastAsiaTheme="minorEastAsia" w:cstheme="minorEastAsia"/>
                <w:b/>
                <w:bCs/>
                <w:color w:val="auto"/>
                <w:sz w:val="21"/>
                <w:szCs w:val="21"/>
              </w:rPr>
              <w:t xml:space="preserve">（提供功能截图） </w:t>
            </w:r>
          </w:p>
          <w:p w14:paraId="625ECA16">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▲8.具有针对学生操作能力的跟踪评价功能，形成能力跟踪图。</w:t>
            </w:r>
            <w:r>
              <w:rPr>
                <w:rFonts w:hint="eastAsia" w:asciiTheme="minorEastAsia" w:hAnsiTheme="minorEastAsia" w:eastAsiaTheme="minorEastAsia" w:cstheme="minorEastAsia"/>
                <w:b/>
                <w:bCs/>
                <w:color w:val="auto"/>
                <w:sz w:val="21"/>
                <w:szCs w:val="21"/>
              </w:rPr>
              <w:t>（提供功能截图）</w:t>
            </w:r>
            <w:r>
              <w:rPr>
                <w:rFonts w:hint="eastAsia" w:asciiTheme="minorEastAsia" w:hAnsiTheme="minorEastAsia" w:eastAsiaTheme="minorEastAsia" w:cstheme="minorEastAsia"/>
                <w:color w:val="auto"/>
                <w:sz w:val="21"/>
                <w:szCs w:val="21"/>
              </w:rPr>
              <w:t xml:space="preserve"> </w:t>
            </w:r>
          </w:p>
          <w:p w14:paraId="33A78034">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9、支持地址管理，包括添加新地址信息、修改已有地址信息；</w:t>
            </w:r>
          </w:p>
          <w:p w14:paraId="77FD722D">
            <w:pPr>
              <w:rPr>
                <w:rFonts w:hint="eastAsia" w:asciiTheme="minorEastAsia" w:hAnsiTheme="minorEastAsia" w:eastAsiaTheme="minorEastAsia" w:cstheme="minorEastAsia"/>
                <w:color w:val="auto"/>
                <w:sz w:val="21"/>
                <w:szCs w:val="21"/>
              </w:rPr>
            </w:pPr>
            <w:r>
              <w:rPr>
                <w:rFonts w:hint="eastAsia"/>
                <w:color w:val="auto"/>
              </w:rPr>
              <w:t>▲</w:t>
            </w:r>
            <w:r>
              <w:rPr>
                <w:rFonts w:hint="eastAsia" w:asciiTheme="minorEastAsia" w:hAnsiTheme="minorEastAsia" w:eastAsiaTheme="minorEastAsia" w:cstheme="minorEastAsia"/>
                <w:color w:val="auto"/>
                <w:szCs w:val="21"/>
              </w:rPr>
              <w:t>10</w:t>
            </w:r>
            <w:r>
              <w:rPr>
                <w:rFonts w:hint="eastAsia" w:asciiTheme="minorEastAsia" w:hAnsiTheme="minorEastAsia" w:eastAsiaTheme="minorEastAsia" w:cstheme="minorEastAsia"/>
                <w:color w:val="auto"/>
                <w:szCs w:val="21"/>
                <w:lang w:val="en-US" w:eastAsia="zh-CN"/>
              </w:rPr>
              <w:t>.</w:t>
            </w:r>
            <w:r>
              <w:rPr>
                <w:rFonts w:hint="eastAsia" w:asciiTheme="minorEastAsia" w:hAnsiTheme="minorEastAsia" w:eastAsiaTheme="minorEastAsia" w:cstheme="minorEastAsia"/>
                <w:color w:val="auto"/>
                <w:szCs w:val="21"/>
              </w:rPr>
              <w:t>供应商管理，包括添加新供应商，修改已有供应商的信息；（响应文件提供功能截图）</w:t>
            </w:r>
          </w:p>
          <w:p w14:paraId="37C13F75">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11</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菜品管理，可添加新菜品，修改菜品的信息；</w:t>
            </w:r>
          </w:p>
          <w:p w14:paraId="58C63175">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12</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营销管理，可添加新营销方式，修改营销的信息；</w:t>
            </w:r>
          </w:p>
          <w:p w14:paraId="07843232">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13</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设施管理，可添加和管理厨房设施；</w:t>
            </w:r>
          </w:p>
          <w:p w14:paraId="1A2EDA3A">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14</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突发事件管理，可添加和管理突发事件；</w:t>
            </w:r>
          </w:p>
          <w:p w14:paraId="62F41870">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15</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媒体管理，可添加和管理媒体数据；</w:t>
            </w:r>
          </w:p>
          <w:p w14:paraId="67E49FBD">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16</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市场报告管理，可添加和编辑市场报告信息。</w:t>
            </w:r>
          </w:p>
          <w:p w14:paraId="2ACC4CD1">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二、沙盘竞赛管理</w:t>
            </w:r>
          </w:p>
          <w:p w14:paraId="75A59CBD">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▲1.提供链上操作数据查看功能，实现查看已经上链的回合数据信息。</w:t>
            </w:r>
            <w:r>
              <w:rPr>
                <w:rFonts w:hint="eastAsia" w:asciiTheme="minorEastAsia" w:hAnsiTheme="minorEastAsia" w:eastAsiaTheme="minorEastAsia" w:cstheme="minorEastAsia"/>
                <w:b/>
                <w:bCs/>
                <w:color w:val="auto"/>
                <w:sz w:val="21"/>
                <w:szCs w:val="21"/>
              </w:rPr>
              <w:t>（响应文件提供功能界面截图）</w:t>
            </w:r>
          </w:p>
          <w:p w14:paraId="2AAA643F">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2.提供小组回合数据查看功能，实现单个小组回合内各角色数据查看。</w:t>
            </w:r>
          </w:p>
          <w:p w14:paraId="702C55E6">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3.提供视频存证采集功能，实现现场竞赛视频存证信息采集</w:t>
            </w:r>
          </w:p>
          <w:p w14:paraId="1C7A2076">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4.提供参赛者实时查看正在报名的竞赛以及报名入口</w:t>
            </w:r>
          </w:p>
          <w:p w14:paraId="4B4F711E">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5.提供参赛者在比赛中遇到问题时故障上报功能</w:t>
            </w:r>
          </w:p>
          <w:p w14:paraId="326A5575">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6.可查看某个竞赛某个小组的回合数据，可查看评审的个人信息数据。</w:t>
            </w:r>
          </w:p>
          <w:p w14:paraId="561A71A4">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三、智能题库管理</w:t>
            </w:r>
          </w:p>
          <w:p w14:paraId="024E58CD">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 支持题目的创建、编辑和删除</w:t>
            </w:r>
          </w:p>
          <w:p w14:paraId="22ABEB7B">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能够创建新的题目，包括题目类型、题目内容、选项（如果有）、答案等信息；支持题目的编辑和删除；提供题目的预览和确认功能。</w:t>
            </w:r>
          </w:p>
          <w:p w14:paraId="359D7358">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 支持题目的搜索和筛选</w:t>
            </w:r>
          </w:p>
          <w:p w14:paraId="6A9476A6">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提供全面的题目搜索功能，支持按题目内容、类型、分类标签等进行搜索；提供题目的筛选功能，支持按题目类型、分类标签等进行筛选。</w:t>
            </w:r>
          </w:p>
          <w:p w14:paraId="27955267">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 支持基于AI的题目生成</w:t>
            </w:r>
          </w:p>
          <w:p w14:paraId="40E25B79">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能够根据用户输入的关键词或主题，自动生成相关的题目；自动生成的题目包括题目内容、选项（如果有）、答案等信息；提供生成题目的预览和确认功能。</w:t>
            </w:r>
          </w:p>
          <w:p w14:paraId="58E7768E">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 支持生成题目的保存和管理</w:t>
            </w:r>
          </w:p>
          <w:p w14:paraId="45D9DE79">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自动生成的题目可以保存到题库中，方便后续使用；支持对生成的题目进行编辑、删除、分类等管理操作。</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3C30AC12">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360000.00</w:t>
            </w:r>
          </w:p>
        </w:tc>
      </w:tr>
      <w:tr w14:paraId="104C38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bottom w:val="single" w:color="auto" w:sz="4" w:space="0"/>
              <w:right w:val="single" w:color="auto" w:sz="4" w:space="0"/>
            </w:tcBorders>
            <w:noWrap w:val="0"/>
            <w:vAlign w:val="top"/>
          </w:tcPr>
          <w:p w14:paraId="7C78D386">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4957BE1D">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4E05CBD5">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数智文旅实训教学智能学情分析系统</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4F739FEC">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套</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6D7A5F91">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top"/>
          </w:tcPr>
          <w:p w14:paraId="0291A361">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学生端：</w:t>
            </w:r>
          </w:p>
          <w:p w14:paraId="168819F9">
            <w:pPr>
              <w:numPr>
                <w:ilvl w:val="-1"/>
                <w:numId w:val="0"/>
              </w:num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学生的情感状态分析，互动状态分析，实训专注度分析，学生提问和答疑功能，学生操作数据保存，实时视频数据的采集。</w:t>
            </w:r>
          </w:p>
          <w:p w14:paraId="0C0B3846">
            <w:pPr>
              <w:numPr>
                <w:ilvl w:val="-1"/>
                <w:numId w:val="0"/>
              </w:num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提供互动答疑功能，通过键盘输入问题，返回问题解答和相应知识点。</w:t>
            </w:r>
          </w:p>
          <w:p w14:paraId="729F72C5">
            <w:pPr>
              <w:numPr>
                <w:ilvl w:val="-1"/>
                <w:numId w:val="0"/>
              </w:num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提供推荐功能，能够提供资料导读、精准定位、知识推荐服务。</w:t>
            </w:r>
          </w:p>
          <w:p w14:paraId="38322228">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教师端：</w:t>
            </w:r>
          </w:p>
          <w:p w14:paraId="3E5BBA7A">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1.支持班级管理，包括添加班级、批量导入学生；</w:t>
            </w:r>
          </w:p>
          <w:p w14:paraId="3E98F27D">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2.支持实验管理，包括创建实验、实验查看；</w:t>
            </w:r>
          </w:p>
          <w:p w14:paraId="7E269D58">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 展示学生数据分析界面</w:t>
            </w:r>
          </w:p>
          <w:p w14:paraId="32C22C0E">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A.展示学生实时操作的视频画面。</w:t>
            </w:r>
          </w:p>
          <w:p w14:paraId="5061CBA8">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B.根据状态检测得出的单个学生情感状态数据，分析出该名学生的开心、愤怒、悲伤、中性等情感状态。</w:t>
            </w:r>
          </w:p>
          <w:p w14:paraId="54E93434">
            <w:pP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color w:val="auto"/>
                <w:sz w:val="21"/>
                <w:szCs w:val="21"/>
              </w:rPr>
              <w:t>▲C.根据状态检测得出的单个学生学习状态数据，分析出该名学生的愉悦、困惑、沮丧、无聊等学习状态。</w:t>
            </w:r>
            <w:r>
              <w:rPr>
                <w:rFonts w:hint="eastAsia" w:asciiTheme="minorEastAsia" w:hAnsiTheme="minorEastAsia" w:eastAsiaTheme="minorEastAsia" w:cstheme="minorEastAsia"/>
                <w:b/>
                <w:bCs/>
                <w:color w:val="auto"/>
                <w:sz w:val="21"/>
                <w:szCs w:val="21"/>
              </w:rPr>
              <w:t>（响应文件提供功能界面截图）</w:t>
            </w:r>
          </w:p>
          <w:p w14:paraId="7B4A84D0">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D.根据状态检测分析得出该名学生参与实验情况，分为积极参与和未参与。</w:t>
            </w:r>
          </w:p>
          <w:p w14:paraId="78D459D4">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▲E.根据状态检测分析得出该名学生实训专注度情况，分为专注和不专注，当发现不专注状态时，发出预警信息。</w:t>
            </w:r>
            <w:r>
              <w:rPr>
                <w:rFonts w:hint="eastAsia" w:asciiTheme="minorEastAsia" w:hAnsiTheme="minorEastAsia" w:eastAsiaTheme="minorEastAsia" w:cstheme="minorEastAsia"/>
                <w:b/>
                <w:bCs/>
                <w:color w:val="auto"/>
                <w:sz w:val="21"/>
                <w:szCs w:val="21"/>
              </w:rPr>
              <w:t>（响应文件提供功能界面截图）</w:t>
            </w:r>
          </w:p>
          <w:p w14:paraId="3154C85D">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F.根据互动答疑得出的学生提问情况以及学生的面部表情变化分析得出学生对负责模块的理解情况，分为已理解和未理解。</w:t>
            </w:r>
          </w:p>
          <w:p w14:paraId="1D243ED2">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G.分别从thinking、emotion、action三个维度分析该学生的实训操作情况。</w:t>
            </w:r>
          </w:p>
          <w:p w14:paraId="575D8887">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H.根据互动答疑得出的学生提问情况，将学生的提问分为无关问题、相关问题、未知问题</w:t>
            </w:r>
          </w:p>
          <w:p w14:paraId="2FB12B11">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 展示小组数据分析界面</w:t>
            </w:r>
          </w:p>
          <w:p w14:paraId="512BE77F">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A.展示小组实时操作视频画面</w:t>
            </w:r>
          </w:p>
          <w:p w14:paraId="6F73073F">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B.展示小组提问情况和各部门答疑情况的数据。</w:t>
            </w:r>
          </w:p>
          <w:p w14:paraId="4BC3C3A7">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C.展示小组整体专注度情况。</w:t>
            </w:r>
          </w:p>
          <w:p w14:paraId="49B54066">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D.展示小组互动情况。</w:t>
            </w:r>
          </w:p>
          <w:p w14:paraId="295439C2">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E.展示小组答疑知识图谱分布。</w:t>
            </w:r>
          </w:p>
          <w:p w14:paraId="2882F932">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 展示班级数据分析界面</w:t>
            </w:r>
          </w:p>
          <w:p w14:paraId="18674E0C">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A.展示各小组实训分数对比。</w:t>
            </w:r>
          </w:p>
          <w:p w14:paraId="1C40C063">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B.展示各小组整体专注度分数对比。</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583D00DE">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58000.00</w:t>
            </w:r>
          </w:p>
        </w:tc>
      </w:tr>
      <w:tr w14:paraId="0A34B4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738" w:type="dxa"/>
            <w:vMerge w:val="restart"/>
            <w:tcBorders>
              <w:top w:val="single" w:color="auto" w:sz="4" w:space="0"/>
              <w:left w:val="single" w:color="auto" w:sz="4" w:space="0"/>
              <w:right w:val="single" w:color="auto" w:sz="4" w:space="0"/>
            </w:tcBorders>
            <w:noWrap w:val="0"/>
            <w:vAlign w:val="top"/>
          </w:tcPr>
          <w:p w14:paraId="0E90DA53">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商务条款</w:t>
            </w:r>
          </w:p>
        </w:tc>
        <w:tc>
          <w:tcPr>
            <w:tcW w:w="9511" w:type="dxa"/>
            <w:gridSpan w:val="6"/>
            <w:tcBorders>
              <w:top w:val="single" w:color="auto" w:sz="4" w:space="0"/>
              <w:left w:val="single" w:color="auto" w:sz="4" w:space="0"/>
              <w:bottom w:val="single" w:color="auto" w:sz="4" w:space="0"/>
              <w:right w:val="single" w:color="auto" w:sz="4" w:space="0"/>
            </w:tcBorders>
            <w:shd w:val="clear" w:color="auto" w:fill="auto"/>
            <w:noWrap w:val="0"/>
            <w:vAlign w:val="top"/>
          </w:tcPr>
          <w:p w14:paraId="0335C5B0">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▲一、合同签订期：自中标通知书发出之日起25日内（注：中标通知书发出之日起25日内必须签订合同。）</w:t>
            </w:r>
          </w:p>
          <w:p w14:paraId="02FDCCAE">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▲二、货物期限或者货物时间：签订合同后30日内。</w:t>
            </w:r>
          </w:p>
          <w:p w14:paraId="081BF7FC">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▲三、货物地点：招标方指定地点。</w:t>
            </w:r>
          </w:p>
          <w:p w14:paraId="01EDEC90">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▲四、验收标准、规范：</w:t>
            </w:r>
          </w:p>
          <w:p w14:paraId="399C67F9">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设备安装、调试完成后，由采购人组织验收，验收合格后，采购人及中标人双方共同签署验收文件。仪器设备、软件系统到货前应将安装环境要求书面通知给用户，并与用户协商足够准备时间。到货时需按用户要求免费将设备在双方商定的时间运到指定安装位置，并由仪器设备、软件系统安装工程师当场进行开箱检查。仪器设备、软件系统经开箱检查确认一切正常后，由仪器设备、软件系统安装工程师免费执行安装调试直至达到验收指标（以技术规格要求指标为验收指标）。由用户单位进行使用性能方面的验收。仪器设备、软件系统的性能应符合投标人应答文件中承诺的技术指标，所有指标验收必须由用户确认。</w:t>
            </w:r>
          </w:p>
          <w:p w14:paraId="5D77E730">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▲五、售后服务要求：</w:t>
            </w:r>
          </w:p>
          <w:p w14:paraId="1096CBE3">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1.售后服务期限：供应商应提供至少3年的免费质保期，自项目验收合格之日起计算。在质保期内，供应商负责免费维修或更换因产品质量问题导致的损坏部件，确保实训室设备和系统正常运行。</w:t>
            </w:r>
          </w:p>
          <w:p w14:paraId="7AB195BA">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售后服务响应时间：供应商应建立完善的售后服务响应机制，在接到学校报修通知后，应在4小时内做出响应。对于一般性故障，应在1个工作日内定位和解决故障；对于紧急故障，应在6小时内采取有效措施解决问题，确保实训教学不受影响。</w:t>
            </w:r>
          </w:p>
          <w:p w14:paraId="668A9F72">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技术支持与培训：质保期内，供应商应定期为学校提供技术支持服务，包括设备操作指导、软件升级、系统维护等方面的咨询。同时，根据学校需求，免费为实训室管理人员和相关课程授课教师提供进一步的培训服务，培训内容可根据学校实际教学需求进行定制，确保管理人员和教师能够熟练掌握设备的新功能和新技术的应用。</w:t>
            </w:r>
          </w:p>
          <w:p w14:paraId="5ECE9664">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质保期后服务：质保期结束后，供应商应继续为学校提供优质的售后服务，服务费用应合理透明。供应商应与学校签订长期服务协议，明确质保期后的服务内容、服务标准、收费标准等事项，为学校实训室的长期稳定运行提供保障。</w:t>
            </w:r>
          </w:p>
          <w:p w14:paraId="20989CE3">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六、其他要求：</w:t>
            </w:r>
          </w:p>
          <w:p w14:paraId="3C00B826">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报价必须含以下部分，包括：</w:t>
            </w:r>
          </w:p>
          <w:p w14:paraId="19A84631">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（1）货物的价格；</w:t>
            </w:r>
          </w:p>
          <w:p w14:paraId="17008253">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（2）必要的保险费用和各项税金；</w:t>
            </w:r>
          </w:p>
          <w:p w14:paraId="3557F012">
            <w:pP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（3）其他（如运输、装卸、安装、调试、培训、技术支持、售后货物、更新升级等费用，根据项目具体情况填写）</w:t>
            </w:r>
            <w:r>
              <w:rPr>
                <w:rFonts w:hint="eastAsia" w:asciiTheme="minorEastAsia" w:hAnsiTheme="minorEastAsia" w:eastAsiaTheme="minorEastAsia" w:cstheme="minorEastAsia"/>
                <w:color w:val="auto"/>
                <w:sz w:val="21"/>
                <w:szCs w:val="21"/>
                <w:lang w:eastAsia="zh-CN"/>
              </w:rPr>
              <w:t>；</w:t>
            </w:r>
          </w:p>
          <w:p w14:paraId="320DA09F">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付款方式：本项目采取预付款形式，预付形式为：签订合同后采购人向成交供应商支付合同金额30%的预付款，项目验收合格后，采购人向成交供应商支付合同金额70%的尾款。</w:t>
            </w:r>
          </w:p>
          <w:p w14:paraId="0B8D5074">
            <w:pP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3</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对合同条款的调整（如对验收、违约责任等有特殊要求的）</w:t>
            </w:r>
            <w:r>
              <w:rPr>
                <w:rFonts w:hint="eastAsia" w:asciiTheme="minorEastAsia" w:hAnsiTheme="minorEastAsia" w:eastAsiaTheme="minorEastAsia" w:cstheme="minorEastAsia"/>
                <w:color w:val="auto"/>
                <w:sz w:val="21"/>
                <w:szCs w:val="21"/>
                <w:lang w:eastAsia="zh-CN"/>
              </w:rPr>
              <w:t>。</w:t>
            </w:r>
          </w:p>
          <w:p w14:paraId="50D5FA95">
            <w:pPr>
              <w:numPr>
                <w:ilvl w:val="0"/>
                <w:numId w:val="0"/>
              </w:num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▲4.投标中标后，采购人有权要求成交供应商在</w:t>
            </w:r>
            <w:r>
              <w:rPr>
                <w:rFonts w:hint="eastAsia" w:asciiTheme="minorEastAsia" w:hAnsiTheme="minorEastAsia" w:eastAsiaTheme="minorEastAsia" w:cstheme="minorEastAsia"/>
                <w:color w:val="auto"/>
                <w:sz w:val="21"/>
                <w:szCs w:val="21"/>
                <w:lang w:val="en-US" w:eastAsia="zh-CN"/>
              </w:rPr>
              <w:t>3个工作日</w:t>
            </w:r>
            <w:r>
              <w:rPr>
                <w:rFonts w:hint="eastAsia" w:asciiTheme="minorEastAsia" w:hAnsiTheme="minorEastAsia" w:eastAsiaTheme="minorEastAsia" w:cstheme="minorEastAsia"/>
                <w:color w:val="auto"/>
                <w:sz w:val="21"/>
                <w:szCs w:val="21"/>
              </w:rPr>
              <w:t>内到学校提供软件现场演示并提供该软件试用账号给使用单位试用。若存在虚假响应等情形的，采购人将不予验收，一切不利后果由投标人自行承担。（投标人必须响应）</w:t>
            </w:r>
          </w:p>
          <w:p w14:paraId="05E5CAA0">
            <w:pP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eastAsia="zh-CN"/>
              </w:rPr>
              <w:t>七</w:t>
            </w:r>
            <w:r>
              <w:rPr>
                <w:rFonts w:hint="eastAsia" w:asciiTheme="minorEastAsia" w:hAnsiTheme="minorEastAsia" w:eastAsiaTheme="minorEastAsia" w:cstheme="minorEastAsia"/>
                <w:color w:val="auto"/>
                <w:sz w:val="21"/>
                <w:szCs w:val="21"/>
              </w:rPr>
              <w:t>、核心产品</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b/>
                <w:bCs/>
                <w:color w:val="auto"/>
                <w:sz w:val="21"/>
                <w:szCs w:val="21"/>
                <w:highlight w:val="none"/>
              </w:rPr>
              <w:t>序号5基于大模型的酒店数智化营运管理仿真博弈沙盘软件、</w:t>
            </w:r>
            <w:r>
              <w:rPr>
                <w:rFonts w:hint="eastAsia" w:asciiTheme="minorEastAsia" w:hAnsiTheme="minorEastAsia" w:eastAsiaTheme="minorEastAsia" w:cstheme="minorEastAsia"/>
                <w:b/>
                <w:bCs/>
                <w:color w:val="auto"/>
                <w:sz w:val="21"/>
                <w:szCs w:val="21"/>
                <w:highlight w:val="none"/>
                <w:lang w:eastAsia="zh-CN"/>
              </w:rPr>
              <w:t>序号</w:t>
            </w:r>
            <w:r>
              <w:rPr>
                <w:rFonts w:hint="eastAsia" w:asciiTheme="minorEastAsia" w:hAnsiTheme="minorEastAsia" w:eastAsiaTheme="minorEastAsia" w:cstheme="minorEastAsia"/>
                <w:b/>
                <w:bCs/>
                <w:color w:val="auto"/>
                <w:sz w:val="21"/>
                <w:szCs w:val="21"/>
                <w:highlight w:val="none"/>
              </w:rPr>
              <w:t>6基于大语言模型的餐饮数字化运营管理仿真博弈沙盘软件、</w:t>
            </w:r>
            <w:r>
              <w:rPr>
                <w:rFonts w:hint="eastAsia" w:asciiTheme="minorEastAsia" w:hAnsiTheme="minorEastAsia" w:eastAsiaTheme="minorEastAsia" w:cstheme="minorEastAsia"/>
                <w:b/>
                <w:bCs/>
                <w:color w:val="auto"/>
                <w:sz w:val="21"/>
                <w:szCs w:val="21"/>
                <w:highlight w:val="none"/>
                <w:lang w:eastAsia="zh-CN"/>
              </w:rPr>
              <w:t>序号</w:t>
            </w:r>
            <w:r>
              <w:rPr>
                <w:rFonts w:hint="eastAsia" w:asciiTheme="minorEastAsia" w:hAnsiTheme="minorEastAsia" w:eastAsiaTheme="minorEastAsia" w:cstheme="minorEastAsia"/>
                <w:b/>
                <w:bCs/>
                <w:color w:val="auto"/>
                <w:sz w:val="21"/>
                <w:szCs w:val="21"/>
                <w:highlight w:val="none"/>
              </w:rPr>
              <w:t>7数智文旅实训教学智能学情分析系统。</w:t>
            </w:r>
          </w:p>
          <w:p w14:paraId="3E4F59D7">
            <w:pPr>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提供相同品牌产品且通过资格审查、符合性审查的不同竞标人参加同一合同项下竞标的，报价最低的竞标人获得成交候选人推荐资格；报价相同的，由采购人按照供应商须知前附表约定的办法确定成交供应商。</w:t>
            </w:r>
          </w:p>
        </w:tc>
      </w:tr>
      <w:tr w14:paraId="437D57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54" w:hRule="atLeast"/>
          <w:jc w:val="center"/>
        </w:trPr>
        <w:tc>
          <w:tcPr>
            <w:tcW w:w="738" w:type="dxa"/>
            <w:vMerge w:val="continue"/>
            <w:tcBorders>
              <w:left w:val="single" w:color="auto" w:sz="4" w:space="0"/>
              <w:right w:val="single" w:color="auto" w:sz="4" w:space="0"/>
            </w:tcBorders>
          </w:tcPr>
          <w:p w14:paraId="3D9F65DD">
            <w:pPr>
              <w:rPr>
                <w:rFonts w:hint="eastAsia" w:asciiTheme="minorEastAsia" w:hAnsiTheme="minorEastAsia" w:eastAsiaTheme="minorEastAsia" w:cstheme="minorEastAsia"/>
                <w:color w:val="auto"/>
                <w:sz w:val="21"/>
                <w:szCs w:val="21"/>
              </w:rPr>
            </w:pPr>
          </w:p>
        </w:tc>
        <w:tc>
          <w:tcPr>
            <w:tcW w:w="0" w:type="auto"/>
            <w:gridSpan w:val="6"/>
            <w:tcBorders>
              <w:left w:val="single" w:color="auto" w:sz="4" w:space="0"/>
            </w:tcBorders>
            <w:shd w:val="clear" w:color="auto" w:fill="auto"/>
            <w:vAlign w:val="top"/>
          </w:tcPr>
          <w:p w14:paraId="6239ACD7">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一、进口产品说明（根据项目实际情况选择）</w:t>
            </w:r>
          </w:p>
          <w:p w14:paraId="5F0F38BD">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表的第项货物所涉及的货物已按规定办妥进口产品采购审核手续，投标产品可选用进口产品；但如选用进口产品时必须为全套原装进口产品（即通过中国海关报关验放进入中国境内且产自关境外的产品），同时投标人必须负责办理进口产品所有相关手续并承担所有费用。其他货物不接受进口产品参与投标，否则作无效标处理。</w:t>
            </w:r>
          </w:p>
          <w:p w14:paraId="5AE2C1A7">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本分标货物所涉及的货物不接受进口产品（即通过中国海关报关验放进入中国境内且产自关境外的产品）参与投标，如有进口产品参与投标的作无效标处理。</w:t>
            </w:r>
          </w:p>
          <w:p w14:paraId="18B6D254">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二、与本项目有关的设计图纸、技术规范、文件等附件资料及其获取方式（如有）</w:t>
            </w:r>
          </w:p>
          <w:p w14:paraId="084531C2">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文件或者资料名称：</w:t>
            </w:r>
            <w:r>
              <w:rPr>
                <w:rFonts w:hint="eastAsia" w:asciiTheme="minorEastAsia" w:hAnsiTheme="minorEastAsia" w:eastAsiaTheme="minorEastAsia" w:cstheme="minorEastAsia"/>
                <w:color w:val="auto"/>
                <w:sz w:val="21"/>
                <w:szCs w:val="21"/>
                <w:lang w:val="en-US" w:eastAsia="zh-CN"/>
              </w:rPr>
              <w:t>/</w:t>
            </w:r>
          </w:p>
          <w:p w14:paraId="396ECBAF">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公布渠道或者获取方式：</w:t>
            </w:r>
            <w:r>
              <w:rPr>
                <w:rFonts w:hint="eastAsia" w:asciiTheme="minorEastAsia" w:hAnsiTheme="minorEastAsia" w:eastAsiaTheme="minorEastAsia" w:cstheme="minorEastAsia"/>
                <w:color w:val="auto"/>
                <w:sz w:val="21"/>
                <w:szCs w:val="21"/>
                <w:lang w:val="en-US" w:eastAsia="zh-CN"/>
              </w:rPr>
              <w:t>/</w:t>
            </w:r>
          </w:p>
        </w:tc>
      </w:tr>
    </w:tbl>
    <w:p w14:paraId="011ECCE4">
      <w:pPr>
        <w:pStyle w:val="2"/>
        <w:jc w:val="both"/>
        <w:rPr>
          <w:rFonts w:hint="eastAsia" w:asciiTheme="minorEastAsia" w:hAnsiTheme="minorEastAsia" w:eastAsiaTheme="minorEastAsia" w:cstheme="minorEastAsia"/>
          <w:color w:val="auto"/>
          <w:sz w:val="21"/>
          <w:szCs w:val="21"/>
        </w:rPr>
      </w:pPr>
    </w:p>
    <w:p w14:paraId="3E5000D6">
      <w:pPr>
        <w:keepNext w:val="0"/>
        <w:keepLines w:val="0"/>
        <w:pageBreakBefore w:val="0"/>
        <w:widowControl w:val="0"/>
        <w:kinsoku/>
        <w:wordWrap/>
        <w:overflowPunct/>
        <w:topLinePunct w:val="0"/>
        <w:autoSpaceDE/>
        <w:autoSpaceDN/>
        <w:bidi w:val="0"/>
        <w:adjustRightInd w:val="0"/>
        <w:snapToGrid w:val="0"/>
        <w:spacing w:line="400" w:lineRule="atLeast"/>
        <w:ind w:right="0" w:rightChars="0"/>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br w:type="page"/>
      </w:r>
    </w:p>
    <w:p w14:paraId="3A64FA53">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rPr>
          <w:rFonts w:hint="eastAsia" w:ascii="宋体" w:hAnsi="宋体" w:cs="宋体"/>
          <w:b/>
          <w:bCs/>
          <w:color w:val="auto"/>
          <w:sz w:val="30"/>
          <w:szCs w:val="30"/>
          <w:lang w:val="en-US" w:eastAsia="zh-CN"/>
        </w:rPr>
      </w:pPr>
      <w:r>
        <w:rPr>
          <w:rFonts w:hint="eastAsia" w:ascii="宋体" w:hAnsi="宋体" w:cs="宋体"/>
          <w:b/>
          <w:bCs/>
          <w:color w:val="auto"/>
          <w:sz w:val="30"/>
          <w:szCs w:val="30"/>
          <w:lang w:val="en-US" w:eastAsia="zh-CN"/>
        </w:rPr>
        <w:t>货物需求一览表</w:t>
      </w:r>
    </w:p>
    <w:p w14:paraId="60FCE75D">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sz w:val="21"/>
          <w:szCs w:val="21"/>
          <w:lang w:val="en-US" w:eastAsia="zh-CN"/>
        </w:rPr>
        <w:t>采购预算：</w:t>
      </w:r>
      <w:r>
        <w:rPr>
          <w:rFonts w:hint="eastAsia" w:asciiTheme="minorEastAsia" w:hAnsiTheme="minorEastAsia" w:eastAsiaTheme="minorEastAsia" w:cstheme="minorEastAsia"/>
          <w:bCs/>
          <w:color w:val="auto"/>
          <w:sz w:val="21"/>
          <w:szCs w:val="21"/>
          <w:u w:val="single"/>
          <w:lang w:val="en-US" w:eastAsia="zh-CN"/>
        </w:rPr>
        <w:t>74.525万元</w:t>
      </w:r>
    </w:p>
    <w:p w14:paraId="13BAF7B3">
      <w:pPr>
        <w:pStyle w:val="2"/>
        <w:keepNext w:val="0"/>
        <w:keepLines w:val="0"/>
        <w:pageBreakBefore w:val="0"/>
        <w:kinsoku/>
        <w:wordWrap/>
        <w:topLinePunct w:val="0"/>
        <w:bidi w:val="0"/>
        <w:adjustRightInd w:val="0"/>
        <w:spacing w:line="360" w:lineRule="auto"/>
        <w:jc w:val="left"/>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中小企业划分标准所属行业名称：</w:t>
      </w:r>
      <w:r>
        <w:rPr>
          <w:rFonts w:hint="eastAsia" w:asciiTheme="minorEastAsia" w:hAnsiTheme="minorEastAsia" w:eastAsiaTheme="minorEastAsia" w:cstheme="minorEastAsia"/>
          <w:b w:val="0"/>
          <w:bCs/>
          <w:color w:val="auto"/>
          <w:kern w:val="2"/>
          <w:sz w:val="21"/>
          <w:szCs w:val="21"/>
          <w:highlight w:val="none"/>
          <w:u w:val="single"/>
          <w:lang w:val="en-US" w:eastAsia="zh-CN" w:bidi="ar-SA"/>
        </w:rPr>
        <w:t>工业</w:t>
      </w:r>
    </w:p>
    <w:p w14:paraId="1681C3D3">
      <w:pPr>
        <w:rPr>
          <w:rFonts w:hint="eastAsia" w:asciiTheme="minorEastAsia" w:hAnsiTheme="minorEastAsia" w:eastAsiaTheme="minorEastAsia" w:cstheme="minorEastAsia"/>
          <w:color w:val="auto"/>
          <w:sz w:val="21"/>
          <w:szCs w:val="21"/>
          <w:lang w:val="en-US" w:eastAsia="zh-CN"/>
        </w:rPr>
      </w:pPr>
    </w:p>
    <w:tbl>
      <w:tblPr>
        <w:tblStyle w:val="29"/>
        <w:tblW w:w="1024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8"/>
        <w:gridCol w:w="580"/>
        <w:gridCol w:w="950"/>
        <w:gridCol w:w="490"/>
        <w:gridCol w:w="770"/>
        <w:gridCol w:w="5543"/>
        <w:gridCol w:w="1178"/>
      </w:tblGrid>
      <w:tr w14:paraId="1321D2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738" w:type="dxa"/>
            <w:vMerge w:val="restart"/>
            <w:tcBorders>
              <w:top w:val="single" w:color="auto" w:sz="4" w:space="0"/>
              <w:left w:val="single" w:color="auto" w:sz="4" w:space="0"/>
              <w:right w:val="single" w:color="auto" w:sz="4" w:space="0"/>
            </w:tcBorders>
            <w:noWrap w:val="0"/>
            <w:vAlign w:val="top"/>
          </w:tcPr>
          <w:p w14:paraId="7AFCD39F">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z w:val="21"/>
                <w:szCs w:val="21"/>
              </w:rPr>
              <w:t>B分标:烹饪科学及食品微生物实验室</w:t>
            </w:r>
          </w:p>
        </w:tc>
        <w:tc>
          <w:tcPr>
            <w:tcW w:w="58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C7FEACC">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序号</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41CA008D">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采购货物名称</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4C8C8600">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单位</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62A97733">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数量</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0A985E0A">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货物参数</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20D97579">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sz w:val="21"/>
                <w:szCs w:val="21"/>
                <w:highlight w:val="none"/>
                <w:vertAlign w:val="baseline"/>
              </w:rPr>
              <w:t>分项最高限价（元）</w:t>
            </w:r>
          </w:p>
        </w:tc>
      </w:tr>
      <w:tr w14:paraId="4E42BE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4EACC04D">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5144EA99">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一</w:t>
            </w:r>
          </w:p>
        </w:tc>
        <w:tc>
          <w:tcPr>
            <w:tcW w:w="8931" w:type="dxa"/>
            <w:gridSpan w:val="5"/>
            <w:tcBorders>
              <w:top w:val="single" w:color="auto" w:sz="4" w:space="0"/>
              <w:left w:val="single" w:color="auto" w:sz="4" w:space="0"/>
              <w:bottom w:val="single" w:color="auto" w:sz="4" w:space="0"/>
              <w:right w:val="single" w:color="auto" w:sz="4" w:space="0"/>
            </w:tcBorders>
            <w:noWrap w:val="0"/>
            <w:vAlign w:val="center"/>
          </w:tcPr>
          <w:p w14:paraId="09D29F17">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kern w:val="0"/>
                <w:sz w:val="21"/>
                <w:szCs w:val="21"/>
              </w:rPr>
              <w:t>仪器设备</w:t>
            </w:r>
          </w:p>
        </w:tc>
      </w:tr>
      <w:tr w14:paraId="1FC538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73951E80">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65E7F7AE">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1B754D26">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质构仪</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18E3C918">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台</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6AF29528">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613F3B51">
            <w:pPr>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一、技术参数：</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力量感应元：50kg；</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力量感应元显示精度：优于0.001g（分辨率精度同时同步到软件显示上）。误差小于0.01%；</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力量感应元校准：可以通过国际标准砝码进行验证和校正；</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4</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力量感应元保护：标准砝码的超标预警在软件内自定义设置。具有力量感应元超负荷保护功能。同时软件里可以设置力量感应元的保护范围；</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5</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位移精度：0.01mm；升降臂全距：0-280mm；</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6</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升降臂移动速度：0.01-25mm/sec，软件操控移动，可将升降臂移动全距0.01-280mm内任意位置设定为默认移动位置，默认位置可以根据需要自主设定；</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7</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数据采集率：不低于2000组/秒，每组4个通道同时读取。</w:t>
            </w:r>
            <w:r>
              <w:rPr>
                <w:rFonts w:hint="eastAsia" w:asciiTheme="minorEastAsia" w:hAnsiTheme="minorEastAsia" w:eastAsiaTheme="minorEastAsia" w:cstheme="minorEastAsia"/>
                <w:color w:val="auto"/>
                <w:kern w:val="0"/>
                <w:sz w:val="21"/>
                <w:szCs w:val="21"/>
              </w:rPr>
              <w:br w:type="textWrapping"/>
            </w:r>
            <w:r>
              <w:rPr>
                <w:rFonts w:hint="eastAsia"/>
                <w:color w:val="auto"/>
                <w:sz w:val="20"/>
                <w:szCs w:val="20"/>
              </w:rPr>
              <w:t>▲</w:t>
            </w:r>
            <w:r>
              <w:rPr>
                <w:rFonts w:hint="eastAsia" w:asciiTheme="minorEastAsia" w:hAnsiTheme="minorEastAsia" w:eastAsiaTheme="minorEastAsia" w:cstheme="minorEastAsia"/>
                <w:color w:val="auto"/>
                <w:kern w:val="0"/>
                <w:sz w:val="21"/>
                <w:szCs w:val="21"/>
              </w:rPr>
              <w:t>8</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测试方法：设置界面同时显示实验类型，包含单次测试、全质构测试、恒压测试、循环测试、保持测试五种实验模式；同时测试类型、目标模式、目标数值、间隔时间、测试速度、触发点类型、数值、样品接触面积、探头接触面积，加载另存显示在同一界面，同步进行；测试方法可从软件自带数据库中直接一键调；</w:t>
            </w:r>
            <w:r>
              <w:rPr>
                <w:rFonts w:hint="eastAsia" w:asciiTheme="minorEastAsia" w:hAnsiTheme="minorEastAsia" w:eastAsiaTheme="minorEastAsia" w:cstheme="minorEastAsia"/>
                <w:b/>
                <w:bCs/>
                <w:color w:val="auto"/>
                <w:kern w:val="0"/>
                <w:sz w:val="21"/>
                <w:szCs w:val="21"/>
              </w:rPr>
              <w:t>（投标时提供满足此功能的产品功能截图证明材料复印件，并加盖投标人公章）</w:t>
            </w:r>
            <w:r>
              <w:rPr>
                <w:rFonts w:hint="eastAsia" w:asciiTheme="minorEastAsia" w:hAnsiTheme="minorEastAsia" w:eastAsiaTheme="minorEastAsia" w:cstheme="minorEastAsia"/>
                <w:color w:val="auto"/>
                <w:kern w:val="0"/>
                <w:sz w:val="21"/>
                <w:szCs w:val="21"/>
              </w:rPr>
              <w:br w:type="textWrapping"/>
            </w:r>
            <w:r>
              <w:rPr>
                <w:rFonts w:hint="eastAsia"/>
                <w:color w:val="auto"/>
                <w:sz w:val="20"/>
                <w:szCs w:val="20"/>
              </w:rPr>
              <w:t>▲</w:t>
            </w:r>
            <w:r>
              <w:rPr>
                <w:rFonts w:hint="eastAsia" w:asciiTheme="minorEastAsia" w:hAnsiTheme="minorEastAsia" w:eastAsiaTheme="minorEastAsia" w:cstheme="minorEastAsia"/>
                <w:color w:val="auto"/>
                <w:kern w:val="0"/>
                <w:sz w:val="21"/>
                <w:szCs w:val="21"/>
              </w:rPr>
              <w:t>9</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软件自带数据算法，如主成分分析（PCA）、LDA、PLSR等，可进行降维分析、分类分析等大数据分类方式。</w:t>
            </w:r>
            <w:r>
              <w:rPr>
                <w:rFonts w:hint="eastAsia" w:asciiTheme="minorEastAsia" w:hAnsiTheme="minorEastAsia" w:eastAsiaTheme="minorEastAsia" w:cstheme="minorEastAsia"/>
                <w:b/>
                <w:bCs/>
                <w:color w:val="auto"/>
                <w:kern w:val="0"/>
                <w:sz w:val="21"/>
                <w:szCs w:val="21"/>
              </w:rPr>
              <w:t>（投标时提供满足此功能的产品功能截图证明材料复印件，并加盖投标人公章）</w:t>
            </w:r>
            <w:r>
              <w:rPr>
                <w:rFonts w:hint="eastAsia" w:asciiTheme="minorEastAsia" w:hAnsiTheme="minorEastAsia" w:eastAsiaTheme="minorEastAsia" w:cstheme="minorEastAsia"/>
                <w:color w:val="auto"/>
                <w:kern w:val="0"/>
                <w:sz w:val="21"/>
                <w:szCs w:val="21"/>
              </w:rPr>
              <w:br w:type="textWrapping"/>
            </w:r>
            <w:r>
              <w:rPr>
                <w:rFonts w:hint="eastAsia"/>
                <w:color w:val="auto"/>
                <w:sz w:val="20"/>
                <w:szCs w:val="20"/>
              </w:rPr>
              <w:t>▲</w:t>
            </w:r>
            <w:r>
              <w:rPr>
                <w:rFonts w:hint="eastAsia" w:asciiTheme="minorEastAsia" w:hAnsiTheme="minorEastAsia" w:eastAsiaTheme="minorEastAsia" w:cstheme="minorEastAsia"/>
                <w:color w:val="auto"/>
                <w:kern w:val="0"/>
                <w:sz w:val="21"/>
                <w:szCs w:val="21"/>
              </w:rPr>
              <w:t>10</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测试方法：设置界面同时显示实验类型（直显不少于5种测试模式），同时测试类型、目标模式、目标数值、间隔时间、测试速度、触发点类型、数值、样品接触面积、探头接触面积，加载另存显示在同一界面，同步进行；</w:t>
            </w:r>
            <w:r>
              <w:rPr>
                <w:rFonts w:hint="eastAsia" w:asciiTheme="minorEastAsia" w:hAnsiTheme="minorEastAsia" w:eastAsiaTheme="minorEastAsia" w:cstheme="minorEastAsia"/>
                <w:b/>
                <w:bCs/>
                <w:color w:val="auto"/>
                <w:kern w:val="0"/>
                <w:sz w:val="21"/>
                <w:szCs w:val="21"/>
              </w:rPr>
              <w:t>（投标时提供满足此功能的产品功能截图证明材料复印件，并加盖投标人公章）</w:t>
            </w:r>
            <w:r>
              <w:rPr>
                <w:rFonts w:hint="eastAsia" w:asciiTheme="minorEastAsia" w:hAnsiTheme="minorEastAsia" w:eastAsiaTheme="minorEastAsia" w:cstheme="minorEastAsia"/>
                <w:color w:val="auto"/>
                <w:kern w:val="0"/>
                <w:sz w:val="21"/>
                <w:szCs w:val="21"/>
              </w:rPr>
              <w:br w:type="textWrapping"/>
            </w:r>
            <w:r>
              <w:rPr>
                <w:rFonts w:hint="eastAsia"/>
                <w:color w:val="auto"/>
                <w:sz w:val="20"/>
                <w:szCs w:val="20"/>
              </w:rPr>
              <w:t>▲</w:t>
            </w:r>
            <w:r>
              <w:rPr>
                <w:rFonts w:hint="eastAsia" w:asciiTheme="minorEastAsia" w:hAnsiTheme="minorEastAsia" w:eastAsiaTheme="minorEastAsia" w:cstheme="minorEastAsia"/>
                <w:color w:val="auto"/>
                <w:kern w:val="0"/>
                <w:sz w:val="21"/>
                <w:szCs w:val="21"/>
              </w:rPr>
              <w:t>11</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测试显示：软件曲线和测试结果同时显示在一个界面上，也可分开显示。测试数据如力，时间，距离，样品高度在测试程中同步显示到的软件。</w:t>
            </w:r>
            <w:r>
              <w:rPr>
                <w:rFonts w:hint="eastAsia" w:asciiTheme="minorEastAsia" w:hAnsiTheme="minorEastAsia" w:eastAsiaTheme="minorEastAsia" w:cstheme="minorEastAsia"/>
                <w:b/>
                <w:bCs/>
                <w:color w:val="auto"/>
                <w:kern w:val="0"/>
                <w:sz w:val="21"/>
                <w:szCs w:val="21"/>
              </w:rPr>
              <w:t>（投标时提供满足此功能的产品功能截图证明材料复印件，并加盖投标人公章）</w:t>
            </w:r>
            <w:r>
              <w:rPr>
                <w:rFonts w:hint="eastAsia" w:asciiTheme="minorEastAsia" w:hAnsiTheme="minorEastAsia" w:eastAsiaTheme="minorEastAsia" w:cstheme="minorEastAsia"/>
                <w:color w:val="auto"/>
                <w:kern w:val="0"/>
                <w:sz w:val="21"/>
                <w:szCs w:val="21"/>
              </w:rPr>
              <w:br w:type="textWrapping"/>
            </w:r>
            <w:r>
              <w:rPr>
                <w:rFonts w:hint="eastAsia"/>
                <w:color w:val="auto"/>
                <w:sz w:val="20"/>
                <w:szCs w:val="20"/>
              </w:rPr>
              <w:t>▲</w:t>
            </w:r>
            <w:r>
              <w:rPr>
                <w:rFonts w:hint="eastAsia" w:asciiTheme="minorEastAsia" w:hAnsiTheme="minorEastAsia" w:eastAsiaTheme="minorEastAsia" w:cstheme="minorEastAsia"/>
                <w:color w:val="auto"/>
                <w:kern w:val="0"/>
                <w:sz w:val="21"/>
                <w:szCs w:val="21"/>
              </w:rPr>
              <w:t>12</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数据分析：软件页面中英文可调，数据分析时不需另外撰写分析程序，可直接勾选所要的参数，软件即可自动计算结果。结果数据及曲线可以汇出Excel文档及图片；</w:t>
            </w:r>
            <w:r>
              <w:rPr>
                <w:rFonts w:hint="eastAsia" w:asciiTheme="minorEastAsia" w:hAnsiTheme="minorEastAsia" w:eastAsiaTheme="minorEastAsia" w:cstheme="minorEastAsia"/>
                <w:b/>
                <w:bCs/>
                <w:color w:val="auto"/>
                <w:kern w:val="0"/>
                <w:sz w:val="21"/>
                <w:szCs w:val="21"/>
              </w:rPr>
              <w:t>（投标时提供满足此功能的产品功能截图证明材料复印件，并加盖投标人公章）</w:t>
            </w:r>
            <w:r>
              <w:rPr>
                <w:rFonts w:hint="eastAsia" w:asciiTheme="minorEastAsia" w:hAnsiTheme="minorEastAsia" w:eastAsiaTheme="minorEastAsia" w:cstheme="minorEastAsia"/>
                <w:color w:val="auto"/>
                <w:kern w:val="0"/>
                <w:sz w:val="21"/>
                <w:szCs w:val="21"/>
              </w:rPr>
              <w:br w:type="textWrapping"/>
            </w:r>
            <w:r>
              <w:rPr>
                <w:rFonts w:hint="eastAsia"/>
                <w:color w:val="auto"/>
                <w:sz w:val="20"/>
                <w:szCs w:val="20"/>
              </w:rPr>
              <w:t>▲</w:t>
            </w:r>
            <w:r>
              <w:rPr>
                <w:rFonts w:hint="eastAsia" w:asciiTheme="minorEastAsia" w:hAnsiTheme="minorEastAsia" w:eastAsiaTheme="minorEastAsia" w:cstheme="minorEastAsia"/>
                <w:color w:val="auto"/>
                <w:kern w:val="0"/>
                <w:sz w:val="21"/>
                <w:szCs w:val="21"/>
              </w:rPr>
              <w:t>13</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自带软件教学功能：软件内直接调用自带不少于十种动画视频；软件内包含不少于10个领域应用方法库，测试方法可直接调用；测试曲线颜色显示和数据显示可以根据需要进行选择。</w:t>
            </w:r>
            <w:r>
              <w:rPr>
                <w:rFonts w:hint="eastAsia" w:asciiTheme="minorEastAsia" w:hAnsiTheme="minorEastAsia" w:eastAsiaTheme="minorEastAsia" w:cstheme="minorEastAsia"/>
                <w:b/>
                <w:bCs/>
                <w:color w:val="auto"/>
                <w:kern w:val="0"/>
                <w:sz w:val="21"/>
                <w:szCs w:val="21"/>
              </w:rPr>
              <w:t>（投标时提供满足此功能的产品功能截图证明材料复印件，并加盖投标人公章）</w:t>
            </w:r>
            <w:r>
              <w:rPr>
                <w:rFonts w:hint="eastAsia" w:asciiTheme="minorEastAsia" w:hAnsiTheme="minorEastAsia" w:eastAsiaTheme="minorEastAsia" w:cstheme="minorEastAsia"/>
                <w:color w:val="auto"/>
                <w:kern w:val="0"/>
                <w:sz w:val="21"/>
                <w:szCs w:val="21"/>
              </w:rPr>
              <w:br w:type="textWrapping"/>
            </w:r>
            <w:r>
              <w:rPr>
                <w:rFonts w:hint="eastAsia"/>
                <w:color w:val="auto"/>
                <w:sz w:val="20"/>
                <w:szCs w:val="20"/>
              </w:rPr>
              <w:t>▲</w:t>
            </w:r>
            <w:r>
              <w:rPr>
                <w:rFonts w:hint="eastAsia" w:asciiTheme="minorEastAsia" w:hAnsiTheme="minorEastAsia" w:eastAsiaTheme="minorEastAsia" w:cstheme="minorEastAsia"/>
                <w:color w:val="auto"/>
                <w:kern w:val="0"/>
                <w:sz w:val="21"/>
                <w:szCs w:val="21"/>
              </w:rPr>
              <w:t>14</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软件内置有标准操作流程，分析算法介绍，传感器性能表，使用注意事项、产品介绍（包含质构仪、电子鼻、电子舌、快速粘度仪、流变仪等产品）等知识库，随时检索相关知识解析使用。</w:t>
            </w:r>
            <w:r>
              <w:rPr>
                <w:rFonts w:hint="eastAsia" w:asciiTheme="minorEastAsia" w:hAnsiTheme="minorEastAsia" w:eastAsiaTheme="minorEastAsia" w:cstheme="minorEastAsia"/>
                <w:b/>
                <w:bCs/>
                <w:color w:val="auto"/>
                <w:kern w:val="0"/>
                <w:sz w:val="21"/>
                <w:szCs w:val="21"/>
              </w:rPr>
              <w:t>（投标时提供满足此功能的产品功能截图证明材料复印件，并加盖投标人公章）</w:t>
            </w:r>
          </w:p>
          <w:p w14:paraId="7178DBE0">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15</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软件自带实验报告，包含实验信息、实验参数、实验图谱、实验结果，实验报告一键导出功能，不可编辑报告，可实现实验追溯功能。</w:t>
            </w:r>
            <w:r>
              <w:rPr>
                <w:rFonts w:hint="eastAsia" w:asciiTheme="minorEastAsia" w:hAnsiTheme="minorEastAsia" w:eastAsiaTheme="minorEastAsia" w:cstheme="minorEastAsia"/>
                <w:color w:val="auto"/>
                <w:kern w:val="0"/>
                <w:sz w:val="21"/>
                <w:szCs w:val="21"/>
              </w:rPr>
              <w:br w:type="textWrapping"/>
            </w:r>
            <w:r>
              <w:rPr>
                <w:rFonts w:hint="eastAsia"/>
                <w:color w:val="auto"/>
                <w:sz w:val="20"/>
                <w:szCs w:val="20"/>
              </w:rPr>
              <w:t>▲</w:t>
            </w:r>
            <w:r>
              <w:rPr>
                <w:rFonts w:hint="eastAsia" w:asciiTheme="minorEastAsia" w:hAnsiTheme="minorEastAsia" w:eastAsiaTheme="minorEastAsia" w:cstheme="minorEastAsia"/>
                <w:color w:val="auto"/>
                <w:kern w:val="0"/>
                <w:sz w:val="21"/>
                <w:szCs w:val="21"/>
              </w:rPr>
              <w:t>16</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软件内带食品物性、流变、热力学、电学等知识库，软件内随时检索物性相关知识解析；带有国标算法，软件可直接调用；软件系统图片处理功能完整，内嵌视频和图片捕捉功能，可以生成图片，可将样品的试验过程进行全程录像，可控制实验播放进程。</w:t>
            </w:r>
            <w:r>
              <w:rPr>
                <w:rFonts w:hint="eastAsia" w:asciiTheme="minorEastAsia" w:hAnsiTheme="minorEastAsia" w:eastAsiaTheme="minorEastAsia" w:cstheme="minorEastAsia"/>
                <w:b/>
                <w:bCs/>
                <w:color w:val="auto"/>
                <w:kern w:val="0"/>
                <w:sz w:val="21"/>
                <w:szCs w:val="21"/>
              </w:rPr>
              <w:t>（投标时提供满足此功能的产品功能截图证明材料复印件，并加盖投标人公章）</w:t>
            </w:r>
            <w:r>
              <w:rPr>
                <w:rFonts w:hint="eastAsia" w:asciiTheme="minorEastAsia" w:hAnsiTheme="minorEastAsia" w:eastAsiaTheme="minorEastAsia" w:cstheme="minorEastAsia"/>
                <w:b/>
                <w:bCs/>
                <w:color w:val="auto"/>
                <w:kern w:val="0"/>
                <w:sz w:val="21"/>
                <w:szCs w:val="21"/>
              </w:rPr>
              <w:br w:type="textWrapping"/>
            </w:r>
            <w:r>
              <w:rPr>
                <w:rFonts w:hint="eastAsia"/>
                <w:color w:val="auto"/>
                <w:sz w:val="20"/>
                <w:szCs w:val="20"/>
              </w:rPr>
              <w:t>▲</w:t>
            </w:r>
            <w:r>
              <w:rPr>
                <w:rFonts w:hint="eastAsia" w:asciiTheme="minorEastAsia" w:hAnsiTheme="minorEastAsia" w:eastAsiaTheme="minorEastAsia" w:cstheme="minorEastAsia"/>
                <w:color w:val="auto"/>
                <w:kern w:val="0"/>
                <w:sz w:val="21"/>
                <w:szCs w:val="21"/>
              </w:rPr>
              <w:t>17</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软件具有审计追踪功能，使用多级权限管理，可设立不同使用权限的实验角色（不低于上百组合），具有数据保密、实验独立等功能。软件内置有不少于50种应用实验报告，软件内置的实验报告内容包括具体测试的样品名称，样品测试前准备方法，测试参数设置，实验曲线图，测试后如何分析结果；其中实验报告测试的方法软件可以直接读取使用，无需在进行方法设置。</w:t>
            </w:r>
            <w:r>
              <w:rPr>
                <w:rFonts w:hint="eastAsia" w:asciiTheme="minorEastAsia" w:hAnsiTheme="minorEastAsia" w:eastAsiaTheme="minorEastAsia" w:cstheme="minorEastAsia"/>
                <w:b/>
                <w:bCs/>
                <w:color w:val="auto"/>
                <w:kern w:val="0"/>
                <w:sz w:val="21"/>
                <w:szCs w:val="21"/>
              </w:rPr>
              <w:t>（投标时提供满足此功能的产品功能截图证明材料复印件，并加盖投标人公章）</w:t>
            </w:r>
            <w:r>
              <w:rPr>
                <w:rFonts w:hint="eastAsia" w:asciiTheme="minorEastAsia" w:hAnsiTheme="minorEastAsia" w:eastAsiaTheme="minorEastAsia" w:cstheme="minorEastAsia"/>
                <w:color w:val="auto"/>
                <w:kern w:val="0"/>
                <w:sz w:val="21"/>
                <w:szCs w:val="21"/>
              </w:rPr>
              <w:br w:type="textWrapping"/>
            </w:r>
            <w:r>
              <w:rPr>
                <w:rFonts w:hint="eastAsia"/>
                <w:color w:val="auto"/>
                <w:sz w:val="20"/>
                <w:szCs w:val="20"/>
              </w:rPr>
              <w:t>▲</w:t>
            </w:r>
            <w:r>
              <w:rPr>
                <w:rFonts w:hint="eastAsia" w:asciiTheme="minorEastAsia" w:hAnsiTheme="minorEastAsia" w:eastAsiaTheme="minorEastAsia" w:cstheme="minorEastAsia"/>
                <w:color w:val="auto"/>
                <w:kern w:val="0"/>
                <w:sz w:val="21"/>
                <w:szCs w:val="21"/>
              </w:rPr>
              <w:t>18</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SafetyCap产品成分中无高度有害物质，检测结果符合REACH认证的要求，每项的高度关注物质不得超过在物品中的质量百分比0.1%。</w:t>
            </w:r>
            <w:r>
              <w:rPr>
                <w:rFonts w:hint="eastAsia" w:asciiTheme="minorEastAsia" w:hAnsiTheme="minorEastAsia" w:eastAsiaTheme="minorEastAsia" w:cstheme="minorEastAsia"/>
                <w:b/>
                <w:bCs/>
                <w:color w:val="auto"/>
                <w:kern w:val="0"/>
                <w:sz w:val="21"/>
                <w:szCs w:val="21"/>
              </w:rPr>
              <w:t>（投标时提供第三方检验（检测）机构出具的检验（检测）报告复印件，并加盖投标人公章）</w:t>
            </w:r>
            <w:r>
              <w:rPr>
                <w:rFonts w:hint="eastAsia" w:asciiTheme="minorEastAsia" w:hAnsiTheme="minorEastAsia" w:eastAsiaTheme="minorEastAsia" w:cstheme="minorEastAsia"/>
                <w:color w:val="auto"/>
                <w:kern w:val="0"/>
                <w:sz w:val="21"/>
                <w:szCs w:val="21"/>
              </w:rPr>
              <w:br w:type="textWrapping"/>
            </w:r>
            <w:r>
              <w:rPr>
                <w:rFonts w:hint="eastAsia"/>
                <w:color w:val="auto"/>
                <w:sz w:val="20"/>
                <w:szCs w:val="20"/>
              </w:rPr>
              <w:t>▲</w:t>
            </w:r>
            <w:r>
              <w:rPr>
                <w:rFonts w:hint="eastAsia" w:asciiTheme="minorEastAsia" w:hAnsiTheme="minorEastAsia" w:eastAsiaTheme="minorEastAsia" w:cstheme="minorEastAsia"/>
                <w:color w:val="auto"/>
                <w:kern w:val="0"/>
                <w:sz w:val="21"/>
                <w:szCs w:val="21"/>
              </w:rPr>
              <w:t>19</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感官仿真软件：仿真实训室可模拟质构仪仿真操作，从安装过程到实验数据采集，分析结果，其中包括五个探头，六种样品，可进行分别检测收集数据；其中内置有三种真实参考视频，质构仪校准，芦苇剪切，面包全质构。实训室内放有质构仪仪器介绍，使用规范，操作和使用说明，全质构名词解释，样例分析，TPA等，仿真实训室还可以真实的在线模拟电子鼻、电子舌等感官仪器的实验操作和数据采集处理。</w:t>
            </w:r>
            <w:r>
              <w:rPr>
                <w:rFonts w:hint="eastAsia" w:asciiTheme="minorEastAsia" w:hAnsiTheme="minorEastAsia" w:eastAsiaTheme="minorEastAsia" w:cstheme="minorEastAsia"/>
                <w:color w:val="auto"/>
                <w:kern w:val="0"/>
                <w:sz w:val="21"/>
                <w:szCs w:val="21"/>
              </w:rPr>
              <w:br w:type="textWrapping"/>
            </w:r>
            <w:r>
              <w:rPr>
                <w:rFonts w:hint="eastAsia"/>
                <w:color w:val="auto"/>
                <w:sz w:val="20"/>
                <w:szCs w:val="20"/>
              </w:rPr>
              <w:t>▲</w:t>
            </w:r>
            <w:r>
              <w:rPr>
                <w:rFonts w:hint="eastAsia" w:asciiTheme="minorEastAsia" w:hAnsiTheme="minorEastAsia" w:eastAsiaTheme="minorEastAsia" w:cstheme="minorEastAsia"/>
                <w:color w:val="auto"/>
                <w:kern w:val="0"/>
                <w:sz w:val="21"/>
                <w:szCs w:val="21"/>
                <w:lang w:val="en-US" w:eastAsia="zh-CN"/>
              </w:rPr>
              <w:t>20.</w:t>
            </w:r>
            <w:r>
              <w:rPr>
                <w:rFonts w:hint="eastAsia" w:asciiTheme="minorEastAsia" w:hAnsiTheme="minorEastAsia" w:eastAsiaTheme="minorEastAsia" w:cstheme="minorEastAsia"/>
                <w:color w:val="auto"/>
                <w:kern w:val="0"/>
                <w:sz w:val="21"/>
                <w:szCs w:val="21"/>
              </w:rPr>
              <w:t>含有风味物质数据库，包含各类化合物感官特性数据库，如：薄荷味，醋味，番茄味，咖啡味，霉味，奶油味，青草味，桃味，橡胶味；含有风味物质查询库，≥50项风味物质，至少包含风味描述，实物参比及化学参比。</w:t>
            </w:r>
            <w:r>
              <w:rPr>
                <w:rFonts w:hint="eastAsia" w:asciiTheme="minorEastAsia" w:hAnsiTheme="minorEastAsia" w:eastAsiaTheme="minorEastAsia" w:cstheme="minorEastAsia"/>
                <w:b/>
                <w:bCs/>
                <w:color w:val="auto"/>
                <w:kern w:val="0"/>
                <w:sz w:val="21"/>
                <w:szCs w:val="21"/>
              </w:rPr>
              <w:t>（投标时提供满足此功能的产品功能截图证明材料复印件，并加盖投标人公章）</w:t>
            </w:r>
            <w:r>
              <w:rPr>
                <w:rFonts w:hint="eastAsia" w:asciiTheme="minorEastAsia" w:hAnsiTheme="minorEastAsia" w:eastAsiaTheme="minorEastAsia" w:cstheme="minorEastAsia"/>
                <w:b/>
                <w:bCs/>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21.</w:t>
            </w:r>
            <w:r>
              <w:rPr>
                <w:rFonts w:hint="eastAsia" w:asciiTheme="minorEastAsia" w:hAnsiTheme="minorEastAsia" w:eastAsiaTheme="minorEastAsia" w:cstheme="minorEastAsia"/>
                <w:color w:val="auto"/>
                <w:kern w:val="0"/>
                <w:sz w:val="21"/>
                <w:szCs w:val="21"/>
              </w:rPr>
              <w:t>配置清单：质构仪主机1台、专业物性分析软件1套(软件有软件著作权，软件自带物性教学视频10组以上，物性专业术语；测试指标曲线示意解读）、50kg力量感应元1个，探头转换器1个、实验平台1个、直径为36mm柱形探头1个、压盘探头1个、直径为50mm柱形探头1个、凝胶探头1个、剪切刀具(包括一V刃刀口和平刃刀口)1套、感官仿真软件（可真实的在线模拟质构仪、电子鼻、电子舌等感官仪器的实验操作和数据采集处理）1套、纸质版300种食品质构测试案例解析1本，备品配件包1套，操作手册等。</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二、智能电量统计模块要求</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5孔1位10A插孔，符合GB/T2099.1、GB/T1002、GB4943.1国家标准；</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支持176-250V～50HzAC供电，通过86底盒标准安装方式；</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支持无线通讯接入，实现统一集中管理，查看开关状态、用电量、电压、电流信息；</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4</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支持用电安全保护，支持电流超过设定阀值后告警，支持电压超过设定阀值后告警；</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5</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支持用电计量分析，支持用电趋势分析，用电趋势对比分析；</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6</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支持软件平台控制（本项目暂不采购软件平台）</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▲6.1</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支持接入物联网网关，空调面板，温湿度传感器，数据采集器，红外人体感应传感器，智能红外遥控装置，智能开关等传感器设备</w:t>
            </w:r>
            <w:r>
              <w:rPr>
                <w:rFonts w:hint="eastAsia" w:asciiTheme="minorEastAsia" w:hAnsiTheme="minorEastAsia" w:eastAsiaTheme="minorEastAsia" w:cstheme="minorEastAsia"/>
                <w:b/>
                <w:bCs/>
                <w:color w:val="auto"/>
                <w:kern w:val="0"/>
                <w:sz w:val="21"/>
                <w:szCs w:val="21"/>
              </w:rPr>
              <w:t>（投标时提供满足此功能的产品功能截图证明材料复印件，并加盖投标人公章）；</w:t>
            </w:r>
            <w:r>
              <w:rPr>
                <w:rFonts w:hint="eastAsia" w:asciiTheme="minorEastAsia" w:hAnsiTheme="minorEastAsia" w:eastAsiaTheme="minorEastAsia" w:cstheme="minorEastAsia"/>
                <w:b/>
                <w:bCs/>
                <w:color w:val="auto"/>
                <w:kern w:val="0"/>
                <w:sz w:val="21"/>
                <w:szCs w:val="21"/>
              </w:rPr>
              <w:br w:type="textWrapping"/>
            </w:r>
            <w:r>
              <w:rPr>
                <w:rFonts w:hint="eastAsia" w:asciiTheme="minorEastAsia" w:hAnsiTheme="minorEastAsia" w:eastAsiaTheme="minorEastAsia" w:cstheme="minorEastAsia"/>
                <w:color w:val="auto"/>
                <w:kern w:val="0"/>
                <w:sz w:val="21"/>
                <w:szCs w:val="21"/>
              </w:rPr>
              <w:t>6.2</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支持传感器，电器设备自动识别归类，可以自动识别智能插座，空调面板，温湿度传感器，数据采集器，人体红外感应传感器，智能红外遥控装置，智能灯控开关等传感器；</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6.3</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支持根据数据状态改变进行策略控制，记录并存储巡检报告，比如插座的功率、电压、电流；</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▲6.4</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支持巡检策略设定，记录并存储巡检报告，比如平台定时对全部设备进行巡检，及时发现异常设备，消除隐患</w:t>
            </w:r>
            <w:r>
              <w:rPr>
                <w:rFonts w:hint="eastAsia" w:asciiTheme="minorEastAsia" w:hAnsiTheme="minorEastAsia" w:eastAsiaTheme="minorEastAsia" w:cstheme="minorEastAsia"/>
                <w:b/>
                <w:bCs/>
                <w:color w:val="auto"/>
                <w:kern w:val="0"/>
                <w:sz w:val="21"/>
                <w:szCs w:val="21"/>
              </w:rPr>
              <w:t>（投标时提供满足此功能的产品功能截图证明材料复印件，并加盖投标人公章）</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6.5</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支持信息集中显示，包括设备当前在线数据、能耗数据等；</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2B250AA9">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180000</w:t>
            </w:r>
          </w:p>
        </w:tc>
      </w:tr>
      <w:tr w14:paraId="125AD9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4FE03E9E">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63323953">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4015F998">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营养成分分析仪</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5420DE88">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套</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0D58E2E7">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2452C5FA">
            <w:pPr>
              <w:widowControl/>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color w:val="auto"/>
                <w:kern w:val="0"/>
                <w:sz w:val="21"/>
                <w:szCs w:val="21"/>
              </w:rPr>
              <w:t>一、综合要求：凯氏定氮仪及其附属配件需要在高温、强酸碱、蒸汽等比较苛刻环境下开展工作。</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二、设备用途：</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用于检测食品、药品、谷物、农业、水产品、乳制品、化工、土壤、植物、肥料、动物饲料、烟草、环境监测等样品中全氮和蛋白质含量的分析以及其它挥发性组分的分析。</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三、工作条件：</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电源：220VAC±10%50Hz；</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温度：操作环境10-35℃；</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冷凝水压：0.02MPa-1MPa；</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4</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冷凝水温度：≤20℃；</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四、功能参数：</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仪器配置：自动凯氏定氮仪，含蒸馏系统、软件系统；</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采用国家标准的凯氏定氮方法：浓硫酸环境消解样品、碱性环境蒸汽蒸馏、硼酸吸收法；</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检测范围：0.1-240mgN；</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4</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回收率≥99.5%（1-240mgN）；</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5</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重复性误差：RSD≤0.5%（1-240mgN）；</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6</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测定样品重量：固体≤6g液体≤16ml；</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7</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操作系统：内置4.3寸高分标率彩页液晶显示屏，中文操作界面，可实时监测和显示实验过程；</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8</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全自动加碱加酸加稀释剂、全自动蒸馏、全自动故障检测；</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9</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采用自动淋洗控制系统，实现智能化出液管路淋洗，保证样品的高回收率和结果的准确性；</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10</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蒸馏时间：0—60min连续可调；</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▲11</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具备冷凝水流量检测功能，冷凝充分，保证回收率；</w:t>
            </w:r>
            <w:r>
              <w:rPr>
                <w:rFonts w:hint="eastAsia" w:asciiTheme="minorEastAsia" w:hAnsiTheme="minorEastAsia" w:eastAsiaTheme="minorEastAsia" w:cstheme="minorEastAsia"/>
                <w:color w:val="auto"/>
                <w:kern w:val="0"/>
                <w:sz w:val="21"/>
                <w:szCs w:val="21"/>
              </w:rPr>
              <w:br w:type="textWrapping"/>
            </w:r>
            <w:r>
              <w:rPr>
                <w:rFonts w:hint="eastAsia"/>
                <w:color w:val="auto"/>
                <w:sz w:val="20"/>
                <w:szCs w:val="20"/>
              </w:rPr>
              <w:t>▲</w:t>
            </w:r>
            <w:r>
              <w:rPr>
                <w:rFonts w:hint="eastAsia" w:asciiTheme="minorEastAsia" w:hAnsiTheme="minorEastAsia" w:eastAsiaTheme="minorEastAsia" w:cstheme="minorEastAsia"/>
                <w:color w:val="auto"/>
                <w:kern w:val="0"/>
                <w:sz w:val="21"/>
                <w:szCs w:val="21"/>
              </w:rPr>
              <w:t>12</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行为分析模块</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12.1</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采用极低功耗、高集成度的系统级芯片(SoC)处理器</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12.2</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计量精度:3%左右，无需校准即可正常使用。</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12.3</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PCB板设计，抗干扰能力强，可靠性高，为防止仪器过程中产生静电，全部核心材料为防静电材质，且体积电阻率&lt;5*10的六次方Ω·cm。</w:t>
            </w:r>
            <w:r>
              <w:rPr>
                <w:rFonts w:hint="eastAsia" w:asciiTheme="minorEastAsia" w:hAnsiTheme="minorEastAsia" w:eastAsiaTheme="minorEastAsia" w:cstheme="minorEastAsia"/>
                <w:b/>
                <w:bCs/>
                <w:color w:val="auto"/>
                <w:kern w:val="0"/>
                <w:sz w:val="21"/>
                <w:szCs w:val="21"/>
              </w:rPr>
              <w:t>（投标时提供第三方检验（检测）机构出具的检验（检测）报告复印件，并加盖投标人公章）</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▲12.4</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支持直插220V交流电(非隔离电源)使用，无需外部供电。</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12.5</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支持过压、过流、过载等保护功能</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12.6</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支持定时、倒计时、断电记忆、WEB在线控制等功能。</w:t>
            </w:r>
            <w:r>
              <w:rPr>
                <w:rFonts w:hint="eastAsia" w:asciiTheme="minorEastAsia" w:hAnsiTheme="minorEastAsia" w:eastAsiaTheme="minorEastAsia" w:cstheme="minorEastAsia"/>
                <w:b/>
                <w:bCs/>
                <w:color w:val="auto"/>
                <w:kern w:val="0"/>
                <w:sz w:val="21"/>
                <w:szCs w:val="21"/>
              </w:rPr>
              <w:t>（投标时提供满足此功能的产品功能截图证明材料复印件，并加盖投标人公章）</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12.7</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支持实时获取电压、电流、功率</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12.8</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最大负载功率:10A、AC250V</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13</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防溅瓶采用非玻璃的耐碱液腐蚀的高分子材质；</w:t>
            </w:r>
            <w:r>
              <w:rPr>
                <w:rFonts w:hint="eastAsia" w:asciiTheme="minorEastAsia" w:hAnsiTheme="minorEastAsia" w:eastAsiaTheme="minorEastAsia" w:cstheme="minorEastAsia"/>
                <w:b/>
                <w:bCs/>
                <w:color w:val="auto"/>
                <w:kern w:val="0"/>
                <w:sz w:val="21"/>
                <w:szCs w:val="21"/>
              </w:rPr>
              <w:t>（投标时提供产品实物证明图片复印件，并加盖投标人公章）</w:t>
            </w:r>
          </w:p>
          <w:p w14:paraId="6DD76335">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14</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具备安全门自动监测及消化管在位检测功能；</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15</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具有紧急停止操作功能，保证实验安全。</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16</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具有故障自动检测及声光报警系统智能化设计；</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17</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安全认证：定氮仪主机需通过CE认证；</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18</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石墨消解仪功能参数</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18.1消化能力：≥20个样品；</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18.2加热方式：采用红外一体式加热及高纯石墨传导；</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18.3控温方式：PID控温；嵌入式软件控温技术；</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18.4控温范围:室温+5℃～450℃（从室温到400℃≤25分钟）；</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18.5升温计时方式：消解开始计时或达至设定温度计时两种可选；</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18.6显示系统：4.3寸真彩液晶显示屏；</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18.7隔热方式：陶瓷及风道隔热；</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18.8控温精度：±1℃；</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18.9消化管容量：300ml（满容量水，20℃）</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18.10表面外壳需喷涂特氟龙涂层，防止消解过程中产生的酸气或酸液对仪器的腐蚀；</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18.11自动检测加热单元工作故障并可判断出故障模块，便于维护；</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18.12具备过压、过流、过热报警，故障自动报警功能；</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18.13具备导流槽结构，防止酸液腐蚀仪器；</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18.14石墨表面处理方式：要求采用气相沉积技术，防止石墨高温氧化。</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19</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脂肪含量测定功能参数：</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19.1测定范围不低于0.1-100%；</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▲19.2自动控温全密封金属浴加热方式，控温范围：室温+5℃～280℃；</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19.3加热杯体积不小于80mL；</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19.4溶剂回收率不低于80%；</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19.5测定样品重量：0.5g～15g(常量2g~5g)；</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19.6处理能力不低于6个/批；</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19.7测试时间比传统方法缩短至少20-80%；</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19.8同步显示设定温度，实际温度，设定时间和加热计时；</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▲19.9要求内置PID控温系统，控温精度不大于1℃；</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▲19.10要求采用4.3寸及以上液晶显示屏，微电脑控制系统；</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19.11要求操作时可以根据试剂沸点和自然温度的不同而选择最佳温度；</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19.12整机采用表面氧化处理防腐蚀技术，避免环境对机器的影响；</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19.13考虑到防护措施，空气层隔热，保持机体外壳常温，要具有隔热和保温双重作用；</w:t>
            </w:r>
            <w:r>
              <w:rPr>
                <w:rFonts w:hint="eastAsia" w:asciiTheme="minorEastAsia" w:hAnsiTheme="minorEastAsia" w:eastAsiaTheme="minorEastAsia" w:cstheme="minorEastAsia"/>
                <w:color w:val="auto"/>
                <w:kern w:val="0"/>
                <w:sz w:val="21"/>
                <w:szCs w:val="21"/>
              </w:rPr>
              <w:br w:type="textWrapping"/>
            </w:r>
            <w:r>
              <w:rPr>
                <w:rFonts w:hint="eastAsia"/>
                <w:color w:val="auto"/>
                <w:sz w:val="20"/>
                <w:szCs w:val="20"/>
              </w:rPr>
              <w:t>▲</w:t>
            </w:r>
            <w:r>
              <w:rPr>
                <w:rFonts w:hint="eastAsia" w:asciiTheme="minorEastAsia" w:hAnsiTheme="minorEastAsia" w:eastAsiaTheme="minorEastAsia" w:cstheme="minorEastAsia"/>
                <w:color w:val="auto"/>
                <w:kern w:val="0"/>
                <w:sz w:val="21"/>
                <w:szCs w:val="21"/>
              </w:rPr>
              <w:t>19.14具有过温报警及定时提醒功能，声、光、屏幕显示文字提示三重报警系统；</w:t>
            </w:r>
            <w:r>
              <w:rPr>
                <w:rFonts w:hint="eastAsia" w:asciiTheme="minorEastAsia" w:hAnsiTheme="minorEastAsia" w:eastAsiaTheme="minorEastAsia" w:cstheme="minorEastAsia"/>
                <w:b/>
                <w:bCs/>
                <w:color w:val="auto"/>
                <w:kern w:val="0"/>
                <w:sz w:val="21"/>
                <w:szCs w:val="21"/>
              </w:rPr>
              <w:t>（投标时提供产品实物照片复印件，并加盖投标人公章）</w:t>
            </w:r>
            <w:r>
              <w:rPr>
                <w:rFonts w:hint="eastAsia" w:asciiTheme="minorEastAsia" w:hAnsiTheme="minorEastAsia" w:eastAsiaTheme="minorEastAsia" w:cstheme="minorEastAsia"/>
                <w:b/>
                <w:bCs/>
                <w:color w:val="auto"/>
                <w:kern w:val="0"/>
                <w:sz w:val="21"/>
                <w:szCs w:val="21"/>
              </w:rPr>
              <w:br w:type="textWrapping"/>
            </w:r>
            <w:r>
              <w:rPr>
                <w:rFonts w:hint="eastAsia" w:asciiTheme="minorEastAsia" w:hAnsiTheme="minorEastAsia" w:eastAsiaTheme="minorEastAsia" w:cstheme="minorEastAsia"/>
                <w:color w:val="auto"/>
                <w:kern w:val="0"/>
                <w:sz w:val="21"/>
                <w:szCs w:val="21"/>
              </w:rPr>
              <w:t>19.15采用直线轴承传导技术的升降连接，方便升降操作；</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19.16仪器结构具有水电分离设计，整机安全性高；</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19.17实验中可以补充有机溶剂。</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20</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纤维测定含量测定参数</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20.1测定范围不低于0.1%~100%；</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20.2处理能力不低于6个/批；</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20.3测定样品重量范围不低于0.5g~3g；</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20.4重复性误差：粗纤维含量在10%以下，不大于0.4%，粗纤维含量在10%以上，不大于1%；</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20.5蒸馏水预热时间不大于10-12min；</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▲20.6要求采用一体式红外加热技术，保证各个坩埚受热均匀；</w:t>
            </w:r>
            <w:r>
              <w:rPr>
                <w:rFonts w:hint="eastAsia" w:asciiTheme="minorEastAsia" w:hAnsiTheme="minorEastAsia" w:eastAsiaTheme="minorEastAsia" w:cstheme="minorEastAsia"/>
                <w:color w:val="auto"/>
                <w:kern w:val="0"/>
                <w:sz w:val="21"/>
                <w:szCs w:val="21"/>
              </w:rPr>
              <w:br w:type="textWrapping"/>
            </w:r>
            <w:r>
              <w:rPr>
                <w:rFonts w:hint="eastAsia"/>
                <w:color w:val="auto"/>
                <w:sz w:val="20"/>
                <w:szCs w:val="20"/>
              </w:rPr>
              <w:t>▲</w:t>
            </w:r>
            <w:r>
              <w:rPr>
                <w:rFonts w:hint="eastAsia" w:asciiTheme="minorEastAsia" w:hAnsiTheme="minorEastAsia" w:eastAsiaTheme="minorEastAsia" w:cstheme="minorEastAsia"/>
                <w:color w:val="auto"/>
                <w:kern w:val="0"/>
                <w:sz w:val="21"/>
                <w:szCs w:val="21"/>
              </w:rPr>
              <w:t>20.7要求配备四种以上规格砂芯坩埚，能满足不同样品需求;</w:t>
            </w:r>
            <w:r>
              <w:rPr>
                <w:rFonts w:hint="eastAsia" w:asciiTheme="minorEastAsia" w:hAnsiTheme="minorEastAsia" w:eastAsiaTheme="minorEastAsia" w:cstheme="minorEastAsia"/>
                <w:b/>
                <w:bCs/>
                <w:color w:val="auto"/>
                <w:kern w:val="0"/>
                <w:sz w:val="21"/>
                <w:szCs w:val="21"/>
              </w:rPr>
              <w:t>（投标时提供4种以上坩埚规格和图片证明材料复印件，并加盖投标人公章）</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20.8要求溶液桶具有抽屉式抽拉结构，方便加液操作；</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20.9要求采用负压式真空排废方式，避免液体腐蚀泵体；</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▲20.10要求具有坩埚反冲功能，能够有效防止样品在抽滤过程中结饼；</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20.11要求可任意调节坩埚加热功率，节约能耗；</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20.12要求可检测粗纤维、洗涤纤维、半纤维、纤维素、木质素等物质。</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五、智能电量统计模块要求</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5孔1位10A插孔，符合GB/T2099.1、GB/T1002、GB4943.1国家标准；</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支持176-250V～50HzAC供电，通过86底盒标准安装方式；</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支持无线通讯接入，实现统一集中管理，查看开关状态、用电量、电压、电流信息；</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4</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支持用电安全保护，支持电流超过设定阀值后告警，支持电压超过设定阀值后告警；</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5</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支持用电计量分析，支持用电趋势分析，用电趋势对比分析；</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6</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支持软件平台控制（本项目暂不采购软件平台）</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▲6.1</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支持接入物联网网关，空调面板，温湿度传感器，数据采集器，红外人体感应传感器，智能红外遥控装置，智能开关等传感器设备</w:t>
            </w:r>
            <w:r>
              <w:rPr>
                <w:rFonts w:hint="eastAsia" w:asciiTheme="minorEastAsia" w:hAnsiTheme="minorEastAsia" w:eastAsiaTheme="minorEastAsia" w:cstheme="minorEastAsia"/>
                <w:b/>
                <w:bCs/>
                <w:color w:val="auto"/>
                <w:kern w:val="0"/>
                <w:sz w:val="21"/>
                <w:szCs w:val="21"/>
              </w:rPr>
              <w:t>（投标时提供满足此功能的产品功能截图证明材料复印件，并加盖投标人公章）；</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6.2</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支持传感器，电器设备自动识别归类，可以自动识别智能插座，空调面板，温湿度传感器，数据采集器，人体红外感应传感器，智能红外遥控装置，智能灯控开关等传感器；</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6.3</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支持根据数据状态改变进行策略控制，记录并存储巡检报告，比如插座的功率、电压、电流；</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▲6.4</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支持巡检策略设定，记录并存储巡检报告，比如平台定时对全部设备进行巡检，及时发现异常设备，消除隐患</w:t>
            </w:r>
            <w:r>
              <w:rPr>
                <w:rFonts w:hint="eastAsia" w:asciiTheme="minorEastAsia" w:hAnsiTheme="minorEastAsia" w:eastAsiaTheme="minorEastAsia" w:cstheme="minorEastAsia"/>
                <w:b/>
                <w:bCs/>
                <w:color w:val="auto"/>
                <w:kern w:val="0"/>
                <w:sz w:val="21"/>
                <w:szCs w:val="21"/>
              </w:rPr>
              <w:t>（投标时提供满足此功能的产品功能截图证明材料复印件，并加盖投标人公章）</w:t>
            </w:r>
            <w:r>
              <w:rPr>
                <w:rFonts w:hint="eastAsia" w:asciiTheme="minorEastAsia" w:hAnsiTheme="minorEastAsia" w:eastAsiaTheme="minorEastAsia" w:cstheme="minorEastAsia"/>
                <w:b/>
                <w:bCs/>
                <w:color w:val="auto"/>
                <w:kern w:val="0"/>
                <w:sz w:val="21"/>
                <w:szCs w:val="21"/>
              </w:rPr>
              <w:br w:type="textWrapping"/>
            </w:r>
            <w:r>
              <w:rPr>
                <w:rFonts w:hint="eastAsia" w:asciiTheme="minorEastAsia" w:hAnsiTheme="minorEastAsia" w:eastAsiaTheme="minorEastAsia" w:cstheme="minorEastAsia"/>
                <w:color w:val="auto"/>
                <w:kern w:val="0"/>
                <w:sz w:val="21"/>
                <w:szCs w:val="21"/>
              </w:rPr>
              <w:t>6.5</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支持信息集中显示，包括设备当前在线数据、能耗数据等；</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六、仪器配置清单：</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全自动凯氏定氮仪，1套；</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脂肪测定仪，1套；</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纤维测定仪，1套；</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4</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石墨消解仪，1台；</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5</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消化管，20根；</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6</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坩埚，5套；</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7</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铝制溶剂杯，6个；</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8</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玻璃溶剂杯，6个；</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9</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智能电量统计模块，1套。</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3FEE4BC6">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165000</w:t>
            </w:r>
          </w:p>
        </w:tc>
      </w:tr>
      <w:tr w14:paraId="307075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44BF26ED">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7BB9E425">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3</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19016C11">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酶标仪</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221D8221">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台</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531FE01C">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7DBD274A">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一、技术参数</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显示：7英寸高分辨电容触摸屏</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光源：6V10W卤素灯，寿命可达2000h</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波长范围：340nm~750nm，覆盖整个可见光波长</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4</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滤光片：标配405，450，492，630nm4片滤光片，最多可装载8片滤光片</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5</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读数范围：0~4.000Abs</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6</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分辨率：0.001Abs</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7</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吸光度准确度（450nm）：[0-2)≦±0.005A；[2.0-3)≦±1%；[3.0-4)≦±1.5%</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8</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吸光度重复性（450nm）：[0-3)CV≦0.3%；[3-4)CV≦1%</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9</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测量速度：6s（96孔板快速测量模式），单波长&lt;15s，双波长&lt;28s（96孔板精确测量模式）</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10</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内存：可储存1000个测量程序和结果</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11</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接口：3个USB接口，连接电脑、打印机和U盘</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12</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电源：AC100-240V，50-60Hz，2A</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13</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外形尺寸：440×295×225mm（长×宽×高）</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二、产品特点</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7英寸触屏显示器：操作便捷，无需连接电脑、键盘等；</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强大的软件功能：内置多种数据处理方式，包括标准曲线拟合、定性分析、定量分析、质控分析；</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参比检测通道：内设参比通道，数据更加准确、稳定；</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4</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ReaderIt-I软件：可搭配PC软件，操作方式任意选择；</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5</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可连接打印机，方便数据实时输出。</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三、配置清单</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酶联免疫分析仪主机1台。</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触摸笔1支。</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鼠标1个。</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5316A6B9">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45000</w:t>
            </w:r>
          </w:p>
        </w:tc>
      </w:tr>
      <w:tr w14:paraId="64A7B3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305E2E83">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52EA8431">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4</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7D2B23B8">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菌落计数器</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6FC734E5">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台</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2F782AB9">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647115C1">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1.电压频率（V,Hz）：AC220V/50Hz, DC12V。</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2.功率（W）：7W。</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3.显示方式：数字显示。</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4.计数池尺寸（mm）：φ110。</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5.培养皿最大尺寸（mm）：φ105。</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6.计数方式:培养皿底部计数笔点压式计数。</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7.标配计数笔数量:2支。</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8.计数容量:0-999。</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9.是否为可磁吸一体放大镜:是。</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10.放大镜规格（φ/mm）:φ90。</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11.放大镜放大倍数:3-6倍。</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12.光源类型:LED。</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13.是否带语音播报功能:否。</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14.是否带充电功能:否。</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15.充电待机时间:无。</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16.外形尺寸（mm）:约320*240*100。</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6F7396CA">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860</w:t>
            </w:r>
          </w:p>
        </w:tc>
      </w:tr>
      <w:tr w14:paraId="27C5F1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6070E825">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5982033E">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5</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32006EE7">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恒温培养箱</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3C40DCB0">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台</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78C5220A">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5BF6193D">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技术参数配置（CSP）要求：</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1.▲容积：≥160L。</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2.温控精度：0.1℃；开门30s恢复时间：5min至37℃。</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3.温度均匀性：±0.5℃at37℃；温度波动度：±0.1℃at37℃。</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4.▲温控范围：室温+5~105℃，在100℃的条件下运行2小时，实现箱体除菌，无需外挂紫外灯。</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5.▲产品结构：自然对流加热，采用三面加热技术，使腔体内的温度更加均匀。</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6.操作界面：≥5寸智能液晶屏,可实时查看温度动态曲线，具有留言/记事本/公告功能。</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7.用户权限：三级管理权限，根据管理要求设置用户的操作权限。</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8.▲控制原理：以模糊PID控制原理为基础，能够实现波动度/均匀度/过冲/升温速率的精确控制。</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9.▲数据导出：配置USB接口可将设备运行数据/事件记录/报警记录等全部导出。</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10.▲运行模式：至少提供固定模式、预约固定模式、程序模式、预约程序模式4种运行模式，同时用户可通过程序库可实现多组多段程序设定。</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11.事件记录：开关门记录/设置更改记录/数据上传下载记录/账户登录记录。</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12.运行查询：可查看设备报警记录/事件记录，事件记录包括：开关门记录/设置更改记录/数据上传下载记录/账户登录记录；并可将运行记录进行下载。</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13.自整定功能：根据用户常用环境/使用效率/设备自身状态等因素，进行设备算法调整及性能优化。</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14.过流保护：当电流超过预定最大值时，断开电路以保护设备不受损坏。</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15.▲独立限温：设备标配独立限温开关，当温度超过限温开关设定的温度值后，加热丝强制断电。</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16.报警方式：屏幕闪烁报警/蜂鸣器声音报警/远程报警。</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17.断电续存：设备断电后，再次通电仍可按照当前运行状态继续运行。</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18.数据接口：具备RS485接口，可实现多台组网，并能够与计算机连接。</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19.搁板：最多可设置17层搁板，标配2层搁板，用户可根据需求自行调整搁板位置。</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78C29359">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25000</w:t>
            </w:r>
          </w:p>
        </w:tc>
      </w:tr>
      <w:tr w14:paraId="7AD278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7A92E9EE">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22370415">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6</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0090CB47">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安装调试服务费</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2FA221A5">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项</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2D9107DB">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28878DF8">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包含项目所需的运输、搬运、设备安装、设备调试、试运行等。</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413EC03B">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29671</w:t>
            </w:r>
          </w:p>
        </w:tc>
      </w:tr>
      <w:tr w14:paraId="333EB7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31C52CF5">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2DFC053A">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7</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409C9676">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万向排气罩</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75347917">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台</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331F4094">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9</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44A7CE1A">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rPr>
              <w:t>1.</w:t>
            </w:r>
            <w:r>
              <w:rPr>
                <w:rFonts w:hint="eastAsia" w:asciiTheme="minorEastAsia" w:hAnsiTheme="minorEastAsia" w:eastAsiaTheme="minorEastAsia" w:cstheme="minorEastAsia"/>
                <w:color w:val="auto"/>
                <w:kern w:val="0"/>
                <w:sz w:val="21"/>
                <w:szCs w:val="21"/>
              </w:rPr>
              <w:t>管道直径：75mm</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2.</w:t>
            </w:r>
            <w:r>
              <w:rPr>
                <w:rFonts w:hint="eastAsia" w:asciiTheme="minorEastAsia" w:hAnsiTheme="minorEastAsia" w:eastAsiaTheme="minorEastAsia" w:cstheme="minorEastAsia"/>
                <w:color w:val="auto"/>
                <w:kern w:val="0"/>
                <w:sz w:val="21"/>
                <w:szCs w:val="21"/>
              </w:rPr>
              <w:t xml:space="preserve">罩口直径：420mm </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3.</w:t>
            </w:r>
            <w:r>
              <w:rPr>
                <w:rFonts w:hint="eastAsia" w:asciiTheme="minorEastAsia" w:hAnsiTheme="minorEastAsia" w:eastAsiaTheme="minorEastAsia" w:cstheme="minorEastAsia"/>
                <w:color w:val="auto"/>
                <w:kern w:val="0"/>
                <w:sz w:val="21"/>
                <w:szCs w:val="21"/>
              </w:rPr>
              <w:t>罩口：拱型/杯型集气罩：高密度PP/PC材质罩口加装360°旋转装置，确保罩口能够360°旋转，做到无死角吸风。</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4.</w:t>
            </w:r>
            <w:r>
              <w:rPr>
                <w:rFonts w:hint="eastAsia" w:asciiTheme="minorEastAsia" w:hAnsiTheme="minorEastAsia" w:eastAsiaTheme="minorEastAsia" w:cstheme="minorEastAsia"/>
                <w:color w:val="auto"/>
                <w:kern w:val="0"/>
                <w:sz w:val="21"/>
                <w:szCs w:val="21"/>
              </w:rPr>
              <w:t>关节：高密度PP材质，可360°旋转调节方向，易拆卸、重组及清洗。</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5.</w:t>
            </w:r>
            <w:r>
              <w:rPr>
                <w:rFonts w:hint="eastAsia" w:asciiTheme="minorEastAsia" w:hAnsiTheme="minorEastAsia" w:eastAsiaTheme="minorEastAsia" w:cstheme="minorEastAsia"/>
                <w:color w:val="auto"/>
                <w:kern w:val="0"/>
                <w:sz w:val="21"/>
                <w:szCs w:val="21"/>
              </w:rPr>
              <w:t>关节密封圈：不易老化之高密度橡胶。</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6.</w:t>
            </w:r>
            <w:r>
              <w:rPr>
                <w:rFonts w:hint="eastAsia" w:asciiTheme="minorEastAsia" w:hAnsiTheme="minorEastAsia" w:eastAsiaTheme="minorEastAsia" w:cstheme="minorEastAsia"/>
                <w:color w:val="auto"/>
                <w:kern w:val="0"/>
                <w:sz w:val="21"/>
                <w:szCs w:val="21"/>
              </w:rPr>
              <w:t>关节连接杆：PP</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7.</w:t>
            </w:r>
            <w:r>
              <w:rPr>
                <w:rFonts w:hint="eastAsia" w:asciiTheme="minorEastAsia" w:hAnsiTheme="minorEastAsia" w:eastAsiaTheme="minorEastAsia" w:cstheme="minorEastAsia"/>
                <w:color w:val="auto"/>
                <w:kern w:val="0"/>
                <w:sz w:val="21"/>
                <w:szCs w:val="21"/>
              </w:rPr>
              <w:t>关节松紧旋钮：全铜材质确保螺纹不滑丝，内嵌不锈钢轴承，与关节连接杆锁合。</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8.</w:t>
            </w:r>
            <w:r>
              <w:rPr>
                <w:rFonts w:hint="eastAsia" w:asciiTheme="minorEastAsia" w:hAnsiTheme="minorEastAsia" w:eastAsiaTheme="minorEastAsia" w:cstheme="minorEastAsia"/>
                <w:color w:val="auto"/>
                <w:kern w:val="0"/>
                <w:sz w:val="21"/>
                <w:szCs w:val="21"/>
              </w:rPr>
              <w:t>气流调节阀：手动调节外部阀门旋钮，控制进入之气流量。</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覆盖范围：长度3.15以固定架为中心最大活动半径可达2040mm.长度2.6米以固定架为中心最大活动半径可达1600mm</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伸缩导管：75mm改性PP</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固定底座：为高密度PP材质，由模具注塑一体成型，非粘接而成，牢度强，不脱底。</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6723192A">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7470</w:t>
            </w:r>
          </w:p>
        </w:tc>
      </w:tr>
      <w:tr w14:paraId="2CD97D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20EF1233">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57CC39B1">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8</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6753A979">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原子吸收罩</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3CBD3512">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台</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59D32BE0">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3</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0E4805C3">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304不锈钢材质</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1.</w:t>
            </w:r>
            <w:r>
              <w:rPr>
                <w:rFonts w:hint="eastAsia" w:asciiTheme="minorEastAsia" w:hAnsiTheme="minorEastAsia" w:eastAsiaTheme="minorEastAsia" w:cstheme="minorEastAsia"/>
                <w:color w:val="auto"/>
                <w:kern w:val="0"/>
                <w:sz w:val="21"/>
                <w:szCs w:val="21"/>
              </w:rPr>
              <w:t>全套设备包括：不锈钢集气罩、带手动调节不锈钢导风管等。</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2.</w:t>
            </w:r>
            <w:r>
              <w:rPr>
                <w:rFonts w:hint="eastAsia" w:asciiTheme="minorEastAsia" w:hAnsiTheme="minorEastAsia" w:eastAsiaTheme="minorEastAsia" w:cstheme="minorEastAsia"/>
                <w:color w:val="auto"/>
                <w:kern w:val="0"/>
                <w:sz w:val="21"/>
                <w:szCs w:val="21"/>
              </w:rPr>
              <w:t>不锈钢集气罩：采用1.0mm以上304#不锈钢制作，尺寸约为500×500mm。</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3.</w:t>
            </w:r>
            <w:r>
              <w:rPr>
                <w:rFonts w:hint="eastAsia" w:asciiTheme="minorEastAsia" w:hAnsiTheme="minorEastAsia" w:eastAsiaTheme="minorEastAsia" w:cstheme="minorEastAsia"/>
                <w:color w:val="auto"/>
                <w:kern w:val="0"/>
                <w:sz w:val="21"/>
                <w:szCs w:val="21"/>
              </w:rPr>
              <w:t>不锈钢导风管：采用1.0mm以上不锈钢制作，风管直径为DN160mm。另外，在导风管上配有手动调节阀，开启度可以0到180°，可任意调节风量。</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4.</w:t>
            </w:r>
            <w:r>
              <w:rPr>
                <w:rFonts w:hint="eastAsia" w:asciiTheme="minorEastAsia" w:hAnsiTheme="minorEastAsia" w:eastAsiaTheme="minorEastAsia" w:cstheme="minorEastAsia"/>
                <w:color w:val="auto"/>
                <w:kern w:val="0"/>
                <w:sz w:val="21"/>
                <w:szCs w:val="21"/>
              </w:rPr>
              <w:t>安装：原子吸收罩的安装用支架固定于屋顶天花上，并和PVC排气管连接。</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5.</w:t>
            </w:r>
            <w:r>
              <w:rPr>
                <w:rFonts w:hint="eastAsia" w:asciiTheme="minorEastAsia" w:hAnsiTheme="minorEastAsia" w:eastAsiaTheme="minorEastAsia" w:cstheme="minorEastAsia"/>
                <w:color w:val="auto"/>
                <w:kern w:val="0"/>
                <w:sz w:val="21"/>
                <w:szCs w:val="21"/>
              </w:rPr>
              <w:t>风量要求：根据实验要求的不同，风量可有不同的设计值，对于要求较低的场合，可采用风量300m3/h；要求较高的场合，可采用风量1000m3/h。</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6.</w:t>
            </w:r>
            <w:r>
              <w:rPr>
                <w:rFonts w:hint="eastAsia" w:asciiTheme="minorEastAsia" w:hAnsiTheme="minorEastAsia" w:eastAsiaTheme="minorEastAsia" w:cstheme="minorEastAsia"/>
                <w:color w:val="auto"/>
                <w:kern w:val="0"/>
                <w:sz w:val="21"/>
                <w:szCs w:val="21"/>
              </w:rPr>
              <w:t>噪音：≤65dB。</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0BB38E1B">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3000</w:t>
            </w:r>
          </w:p>
        </w:tc>
      </w:tr>
      <w:tr w14:paraId="0F9317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73FB7E6C">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68DD8913">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9</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1685B1CE">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PP排风管道</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23621FAA">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m</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5BBA9345">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28</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0F25B9FF">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规格为 600mm×200mm（宽 × 高）</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 xml:space="preserve">1. </w:t>
            </w:r>
            <w:r>
              <w:rPr>
                <w:rFonts w:hint="eastAsia" w:asciiTheme="minorEastAsia" w:hAnsiTheme="minorEastAsia" w:eastAsiaTheme="minorEastAsia" w:cstheme="minorEastAsia"/>
                <w:color w:val="auto"/>
                <w:kern w:val="0"/>
                <w:sz w:val="21"/>
                <w:szCs w:val="21"/>
              </w:rPr>
              <w:t>PP材质</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2.</w:t>
            </w:r>
            <w:r>
              <w:rPr>
                <w:rFonts w:hint="eastAsia" w:asciiTheme="minorEastAsia" w:hAnsiTheme="minorEastAsia" w:eastAsiaTheme="minorEastAsia" w:cstheme="minorEastAsia"/>
                <w:color w:val="auto"/>
                <w:kern w:val="0"/>
                <w:sz w:val="21"/>
                <w:szCs w:val="21"/>
              </w:rPr>
              <w:t>风管具有防腐等性能，且内壁光滑，PP塑料通风管需符合以下技术要求</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2.1燃烧性能要求最大燃烧速率达到A-0mm/min；落锤冲击试验破损数为0；纵向回缩率≤0.6%</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3.</w:t>
            </w:r>
            <w:r>
              <w:rPr>
                <w:rFonts w:hint="eastAsia" w:asciiTheme="minorEastAsia" w:hAnsiTheme="minorEastAsia" w:eastAsiaTheme="minorEastAsia" w:cstheme="minorEastAsia"/>
                <w:color w:val="auto"/>
                <w:kern w:val="0"/>
                <w:sz w:val="21"/>
                <w:szCs w:val="21"/>
              </w:rPr>
              <w:t>风管采用PP阻燃板材质（含阻燃成分），原材料PP阻燃板需符合以下技术要求</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3.1简支梁缺口冲击强度≥7.8KJ/㎡ C（完全破坏）；负荷变形温度≥136℃，密度≥0.92g/cm³；弯曲强度≥44.5MPa；燃烧性能要求最大燃烧速率达到A-0mm/min；拉伸强度≥27.8MPa，垂直燃烧性能达到V-2级。</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30A6ED3D">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8400</w:t>
            </w:r>
          </w:p>
        </w:tc>
      </w:tr>
      <w:tr w14:paraId="73692A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0CD2FED3">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3C3BD486">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10</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3EE649FC">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PP排风管道</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7AB0D136">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m</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6EF94CA0">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8</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4FDB6C44">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规格为 φ250mm。</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 xml:space="preserve">1. </w:t>
            </w:r>
            <w:r>
              <w:rPr>
                <w:rFonts w:hint="eastAsia" w:asciiTheme="minorEastAsia" w:hAnsiTheme="minorEastAsia" w:eastAsiaTheme="minorEastAsia" w:cstheme="minorEastAsia"/>
                <w:color w:val="auto"/>
                <w:kern w:val="0"/>
                <w:sz w:val="21"/>
                <w:szCs w:val="21"/>
              </w:rPr>
              <w:t>PP材质</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2.</w:t>
            </w:r>
            <w:r>
              <w:rPr>
                <w:rFonts w:hint="eastAsia" w:asciiTheme="minorEastAsia" w:hAnsiTheme="minorEastAsia" w:eastAsiaTheme="minorEastAsia" w:cstheme="minorEastAsia"/>
                <w:color w:val="auto"/>
                <w:kern w:val="0"/>
                <w:sz w:val="21"/>
                <w:szCs w:val="21"/>
              </w:rPr>
              <w:t>风管具有防腐等性能，且内壁光滑，PP塑料通风管需符合以下技术要求</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2.1燃烧性能要求最大燃烧速率达到A-0mm/min；落锤冲击试验破损数为0；纵向回缩率≤0.6%</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3.</w:t>
            </w:r>
            <w:r>
              <w:rPr>
                <w:rFonts w:hint="eastAsia" w:asciiTheme="minorEastAsia" w:hAnsiTheme="minorEastAsia" w:eastAsiaTheme="minorEastAsia" w:cstheme="minorEastAsia"/>
                <w:color w:val="auto"/>
                <w:kern w:val="0"/>
                <w:sz w:val="21"/>
                <w:szCs w:val="21"/>
              </w:rPr>
              <w:t>风管采用PP阻燃板材质（含阻燃成分），原材料PP阻燃板需符合以下技术要求</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3.1简支梁缺口冲击强度≥7.8KJ/㎡ C（完全破坏）；负荷变形温度≥136℃，密度≥0.92g/cm³；弯曲强度≥44.5MPa；燃烧性能要求最大燃烧速率达到A-0mm/min；拉伸强度≥27.8MPa，垂直燃烧性能达到V-2级。</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52A02375">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832</w:t>
            </w:r>
          </w:p>
        </w:tc>
      </w:tr>
      <w:tr w14:paraId="72F1A8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640CF992">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1A74CA27">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11</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4A7B9F98">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PP排风管道</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1973BE20">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m</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675D7818">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12</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1C1DDB50">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规格为 φ200mm。</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 xml:space="preserve">1. </w:t>
            </w:r>
            <w:r>
              <w:rPr>
                <w:rFonts w:hint="eastAsia" w:asciiTheme="minorEastAsia" w:hAnsiTheme="minorEastAsia" w:eastAsiaTheme="minorEastAsia" w:cstheme="minorEastAsia"/>
                <w:color w:val="auto"/>
                <w:kern w:val="0"/>
                <w:sz w:val="21"/>
                <w:szCs w:val="21"/>
              </w:rPr>
              <w:t>PP材质</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2.</w:t>
            </w:r>
            <w:r>
              <w:rPr>
                <w:rFonts w:hint="eastAsia" w:asciiTheme="minorEastAsia" w:hAnsiTheme="minorEastAsia" w:eastAsiaTheme="minorEastAsia" w:cstheme="minorEastAsia"/>
                <w:color w:val="auto"/>
                <w:kern w:val="0"/>
                <w:sz w:val="21"/>
                <w:szCs w:val="21"/>
              </w:rPr>
              <w:t>风管具有防腐等性能，且内壁光滑，PP塑料通风管需符合以下技术要求</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2.1燃烧性能要求最大燃烧速率达到A-0mm/min；落锤冲击试验破损数为0；纵向回缩率≤0.6%</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3.</w:t>
            </w:r>
            <w:r>
              <w:rPr>
                <w:rFonts w:hint="eastAsia" w:asciiTheme="minorEastAsia" w:hAnsiTheme="minorEastAsia" w:eastAsiaTheme="minorEastAsia" w:cstheme="minorEastAsia"/>
                <w:color w:val="auto"/>
                <w:kern w:val="0"/>
                <w:sz w:val="21"/>
                <w:szCs w:val="21"/>
              </w:rPr>
              <w:t>风管采用PP阻燃板材质（含阻燃成分），原材料PP阻燃板需符合以下技术要求</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3.1简支梁缺口冲击强度≥7.8KJ/㎡ C（完全破坏）；负荷变形温度≥136℃，密度≥0.92g/cm³；弯曲强度≥44.5MPa；燃烧性能要求最大燃烧速率达到A-0mm/min；拉伸强度≥27.8MPa，垂直燃烧性能达到V-2级。</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36E7D9C8">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948</w:t>
            </w:r>
          </w:p>
        </w:tc>
      </w:tr>
      <w:tr w14:paraId="02E096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71D84CC0">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7DE3B3BD">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12</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5313AF7A">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PP排风管道</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2C744D62">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m</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743999D9">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24</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1DF3B545">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规格为 φ160mm。</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 xml:space="preserve">1. </w:t>
            </w:r>
            <w:r>
              <w:rPr>
                <w:rFonts w:hint="eastAsia" w:asciiTheme="minorEastAsia" w:hAnsiTheme="minorEastAsia" w:eastAsiaTheme="minorEastAsia" w:cstheme="minorEastAsia"/>
                <w:color w:val="auto"/>
                <w:kern w:val="0"/>
                <w:sz w:val="21"/>
                <w:szCs w:val="21"/>
              </w:rPr>
              <w:t>PP材质</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2.</w:t>
            </w:r>
            <w:r>
              <w:rPr>
                <w:rFonts w:hint="eastAsia" w:asciiTheme="minorEastAsia" w:hAnsiTheme="minorEastAsia" w:eastAsiaTheme="minorEastAsia" w:cstheme="minorEastAsia"/>
                <w:color w:val="auto"/>
                <w:kern w:val="0"/>
                <w:sz w:val="21"/>
                <w:szCs w:val="21"/>
              </w:rPr>
              <w:t>风管具有防腐等性能，且内壁光滑，PP塑料通风管需符合以下技术要求</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2.1燃烧性能要求最大燃烧速率达到A-0mm/min；落锤冲击试验破损数为0；纵向回缩率≤0.6%</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3.</w:t>
            </w:r>
            <w:r>
              <w:rPr>
                <w:rFonts w:hint="eastAsia" w:asciiTheme="minorEastAsia" w:hAnsiTheme="minorEastAsia" w:eastAsiaTheme="minorEastAsia" w:cstheme="minorEastAsia"/>
                <w:color w:val="auto"/>
                <w:kern w:val="0"/>
                <w:sz w:val="21"/>
                <w:szCs w:val="21"/>
              </w:rPr>
              <w:t>风管采用PP阻燃板材质（含阻燃成分），原材料PP阻燃板需符合以下技术要求</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3.1简支梁缺口冲击强度≥7.8KJ/㎡ C（完全破坏）；负荷变形温度≥136℃，密度≥0.92g/cm³；弯曲强度≥44.5MPa；燃烧性能要求最大燃烧速率达到A-0mm/min；拉伸强度≥27.8MPa，垂直燃烧性能达到V-2级。</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38D98577">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1512</w:t>
            </w:r>
          </w:p>
        </w:tc>
      </w:tr>
      <w:tr w14:paraId="0CB4DC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18EDAC85">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6442CAF8">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13</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368CAF95">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电动风阀</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6382F309">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套</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7A474BA4">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209C5407">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规格为 φ250mm（阀体直径），采用PP材质，阀体厚度 3mm，配电动执行器（电压 24V/220V）</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3B571CE2">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960</w:t>
            </w:r>
          </w:p>
        </w:tc>
      </w:tr>
      <w:tr w14:paraId="3C68AA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45CB2AF3">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105EA893">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14</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70051E50">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电动风阀</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08874300">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套</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65E7CBEA">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7A9F4D75">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规格为 φ200mm（阀体直径），采用PP材质，阀体厚度 3mm，配电动执行器（电压 24V/220V）</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47FE0733">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834</w:t>
            </w:r>
          </w:p>
        </w:tc>
      </w:tr>
      <w:tr w14:paraId="5F4DDF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5679A5F2">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6E41A6D6">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15</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431E8A97">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风机控制面板</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2FE162C0">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个</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0C214347">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2EF091FF">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液晶显示屏规格为：适配 86 型标准安装盒（尺寸 86mm×86mm），屏幕尺寸大于等于 4.3 英寸，分辨率 480×272 像素，支持实时显示风机转速、风量、电流等运行参数及故障代码，工作温度 - 10℃~50℃，防护等级 IP54。</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4F42C314">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170</w:t>
            </w:r>
          </w:p>
        </w:tc>
      </w:tr>
      <w:tr w14:paraId="5C0B95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3A989F77">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55F8EC19">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16</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35F66FB3">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86通风控制器</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02211DEB">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个</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2F2948D9">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67B1BC64">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一、规格参数：</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1.工作电压：支持 220VAC±10%、50/60Hz或支持直流供电。</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2.输出接口：提供风机控制接口。</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3.材质：外壳材质采用 PC+ABS 。</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二、功能特点：</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1.风机控制：能手动或自动控制风机的启动、停止以及转速调节。</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2.风阀控制：可对电动风阀进行角度调节。</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3.显示功能：配备液晶显示屏，可实时显示风机运行状态。</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4.定时功能：支持定时开关机功能。</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62B4082F">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260</w:t>
            </w:r>
          </w:p>
        </w:tc>
      </w:tr>
      <w:tr w14:paraId="4F9D32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2D65E8BF">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5DA84705">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17</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1E4FA923">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电线</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215415CB">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项</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492635E4">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0138E15C">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RVV5*4mm2铜芯线，风机配套动力线及变频控制控制线</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5524C418">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1500</w:t>
            </w:r>
          </w:p>
        </w:tc>
      </w:tr>
      <w:tr w14:paraId="376902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060432D8">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7F0442E4">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18</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56DD3028">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镀锌风管（共板法兰）</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4F9FF046">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40FA07B0">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80</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5435C14C">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壁厚0.8mm，含风管成型及安装；</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用途：净化区域送风、排风管道；</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连接方式：角钢法兰连接；</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镀锌层厚度：平均厚度≥55um，局部厚度≥45um；</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4</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施工过程按相关规范执行；</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5</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包含:风管成型、人工安装、风管固定件</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01CD1714">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6000</w:t>
            </w:r>
          </w:p>
        </w:tc>
      </w:tr>
      <w:tr w14:paraId="6CC7F9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23106A6D">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487B4A7F">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19</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4C358195">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B1级橡塑海绵风管保温</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2ED9CD85">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4A8FD18A">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88</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4904737F">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规格为保温层厚度 δ=25mm，采用难燃 B1 级橡塑海绵材料，氧指数≥32，导热系数≤0.034W/(m・K)，适用温度范围 - 40℃~105℃，具备闭孔结构，吸水率＜0.3%；保温层密度≥65kg/m³，抗压强度≥150kPa，风管外表面接缝处使用专用铝箔胶带密封。</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6B693D0B">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2904</w:t>
            </w:r>
          </w:p>
        </w:tc>
      </w:tr>
      <w:tr w14:paraId="041F40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76B4D1EE">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088C43BC">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20</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68F8C2FB">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高效送风口</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68F1512C">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个</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0110857D">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7DE784D7">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额定风量：≥500m³/h</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无隔板HEPA高效过滤器≥320*320*90mm</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静压箱≥330*330*400mm，环保板喷涂</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喷涂散流板≥390*390*20mm，中间冲孔，四周百叶</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19056618">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2080</w:t>
            </w:r>
          </w:p>
        </w:tc>
      </w:tr>
      <w:tr w14:paraId="45880B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241FA057">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13687657">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21</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42E484D2">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高效送风口</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3397F041">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个</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19DDD83B">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22225E87">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额定风量：≥1000m³/h</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无隔板HEPA高效过滤器≥484*484*90mm</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静压箱≥494*494*400mm，环保板喷涂</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喷涂散流板≥554*554*20mm，中间冲孔，四周百叶</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18AE093E">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708</w:t>
            </w:r>
          </w:p>
        </w:tc>
      </w:tr>
      <w:tr w14:paraId="1F632E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10C2611F">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472B3817">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22</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584ABC6C">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散流器</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17F22627">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个</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25343266">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0788ADCE">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规格为 450×450mm（外形尺寸），方形铝合金散流器，面板厚度≥1.0mm，额定风量 300-600m³/h。</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163A71F0">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300</w:t>
            </w:r>
          </w:p>
        </w:tc>
      </w:tr>
      <w:tr w14:paraId="794EC3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5ED76642">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4C271F4C">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23</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556AA914">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房间压力表</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476171C7">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个</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546B6E56">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4</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6D329AA0">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规格量程为±30Pa，采用电子式测量原理，精度等级 ±1.0% FS， 4.3 英寸液晶屏，工作温度 0℃~50℃，防护等级 IP54，具备正负压力显示功能。</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5EE1C172">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1068</w:t>
            </w:r>
          </w:p>
        </w:tc>
      </w:tr>
      <w:tr w14:paraId="4A2E1E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34CBF829">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2F3432AA">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24</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731560F9">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PVC风管</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6C1BE356">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m</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1B241E45">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4</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6964FCAF">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规格为外径200mm，采用硬质聚氯乙烯（PVC-U）材质，壁厚 3mm（压力等级≤1000Pa），承插式连接（配橡胶密封圈）或法兰连接，适用温度 - 10℃~60℃，耐酸碱性 pH 值范围 2-12，表面粗糙度≤0.01mm，沿程阻力系数 0.009-0.011。</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30389969">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200</w:t>
            </w:r>
          </w:p>
        </w:tc>
      </w:tr>
      <w:tr w14:paraId="265E34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56802A50">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55E77B9F">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25</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04172189">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PP阀</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47AD5B26">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个</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25378005">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4</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5769EB07">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规格为 φ200mm（阀体直径），采用聚丙烯（PP）材质，阀体壁厚 3mm，适配 φ200mm 管道。</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44BB2C48">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500</w:t>
            </w:r>
          </w:p>
        </w:tc>
      </w:tr>
      <w:tr w14:paraId="27C5D3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737EFAE9">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728F53F9">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26</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58FB7ED7">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多叶调节阀</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4B45AA71">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个</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361EDE91">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487EDF57">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规格为 320×200mm（外框尺寸），适配对应规格矩形风管，阀体采用 1.2mm 厚镀锌钢板制成。</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45D8B707">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375</w:t>
            </w:r>
          </w:p>
        </w:tc>
      </w:tr>
      <w:tr w14:paraId="4EBFDE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4262752C">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6EE6F598">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27</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1AF7DADC">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对开多叶调节阀</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10B0B5FD">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个</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563F30EE">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6</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0913047F">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规格为 250×200mm（外框尺寸），适配对应矩形风管，阀体采用 1.2mm 厚镀锌钢板制作。</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54C17056">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1050</w:t>
            </w:r>
          </w:p>
        </w:tc>
      </w:tr>
      <w:tr w14:paraId="2F8831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375C04D7">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3D92010D">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28</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3DBF42F9">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对开多叶调节阀</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358B0617">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个</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04224131">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4</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5134982A">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规格为 320×200mm（外框尺寸），适配对应矩形风管，阀体采用 1.2mm 厚镀锌钢板制作。</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063F6A60">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832</w:t>
            </w:r>
          </w:p>
        </w:tc>
      </w:tr>
      <w:tr w14:paraId="6A3537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7D110DF4">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13658E89">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29</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1B04B00F">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微穿孔板消声器</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02D56403">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个</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54F45ADB">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001E9349">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规格为 320×250mm（外形尺寸），采用镀锌金属板，内管采用薄金属板（钻以孔径小于1mm，穿孔率在1～5%间的微孔），内外管采用槽型骨架强化固定</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34A2F50C">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500</w:t>
            </w:r>
          </w:p>
        </w:tc>
      </w:tr>
      <w:tr w14:paraId="55279D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557B79B0">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71AD87C2">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30</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723AC3A6">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防雨防虫百叶</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3F7420DE">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个</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3111BD29">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334334AD">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规格为 320×250mm（外框尺寸），外框采用 1.2mm 厚铝合金材质，内置不锈钢防虫网，网孔规格为 30 目（孔径约 0.6mm）。</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26AFF055">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130</w:t>
            </w:r>
          </w:p>
        </w:tc>
      </w:tr>
      <w:tr w14:paraId="2CFF67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26FC4CC8">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693F51EF">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31</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5D3E7084">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铝合金回风百叶</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09896166">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个</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543D3EC4">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4</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7CE42D13">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规格为 400×350mm（外框尺寸），采用 1.0mm 厚优质铝合金材质；标配可拆卸过滤网。</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7C579D3C">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452</w:t>
            </w:r>
          </w:p>
        </w:tc>
      </w:tr>
      <w:tr w14:paraId="18580B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11F6C385">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61DE8AB6">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32</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7D0A0551">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恒温净化设备安装调试服务费</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5739CC10">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项</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783867D7">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61DA1465">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包含项目所需的运输、搬运、大型设备吊装、高空作业、开槽及恢复、管道安装、设备安装、设备调试、试运行等。</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7A9E5F0F">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4909</w:t>
            </w:r>
          </w:p>
        </w:tc>
      </w:tr>
      <w:tr w14:paraId="1C3763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3998DC2C">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114C26B3">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二</w:t>
            </w:r>
          </w:p>
        </w:tc>
        <w:tc>
          <w:tcPr>
            <w:tcW w:w="8931" w:type="dxa"/>
            <w:gridSpan w:val="5"/>
            <w:tcBorders>
              <w:top w:val="single" w:color="auto" w:sz="4" w:space="0"/>
              <w:left w:val="single" w:color="auto" w:sz="4" w:space="0"/>
              <w:bottom w:val="single" w:color="auto" w:sz="4" w:space="0"/>
              <w:right w:val="single" w:color="auto" w:sz="4" w:space="0"/>
            </w:tcBorders>
            <w:noWrap w:val="0"/>
            <w:vAlign w:val="center"/>
          </w:tcPr>
          <w:p w14:paraId="40CBC404">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kern w:val="0"/>
                <w:sz w:val="21"/>
                <w:szCs w:val="21"/>
              </w:rPr>
              <w:t>微生物实验区</w:t>
            </w:r>
          </w:p>
        </w:tc>
      </w:tr>
      <w:tr w14:paraId="43BBEE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7B0A2228">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4707FACC">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33</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7AE491F5">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钢玻中台试剂架</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6ECBE8C5">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组</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68140602">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54E46B1C">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规格为 5250*350*750mm（长 × 宽 × 高），主体框架采用 1.2mm 厚冷轧钢板，表面经环氧树脂粉末静电喷涂处理，具备防锈、耐腐蚀性；层板采用 8mm 厚安全钢化玻璃，方便观察下层试剂情况且易于清洁；层间距可灵活调节，适配不同规格试剂瓶；两侧配备 PP 材质滴水棒；底部设有金属护栏。</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1D40D76D">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2370</w:t>
            </w:r>
          </w:p>
        </w:tc>
      </w:tr>
      <w:tr w14:paraId="2EA6B0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146D0D16">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7DE4262B">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34</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46B93B61">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PP水槽+三联水龙头</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485A5AD7">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套</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6244BF4A">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4092A8A5">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水槽采用 PP 材质一次性成型工艺制作，规格为 550*450*310mm（长 × 宽 × 高），整体无缝隙，可耐受 pH 值 1-14 的各类化学试剂侵蚀；水槽深度 310mm。配备的三联水龙头采用铜制水嘴，可同时供应冷水、热水及纯水。</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2C7F6D2E">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450</w:t>
            </w:r>
          </w:p>
        </w:tc>
      </w:tr>
      <w:tr w14:paraId="31D9FE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43E1D19A">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2EFC89D3">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35</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312ADA4E">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PP滴水架</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7E30977F">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个</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578EB166">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323B4299">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采用优质 PP（聚丙烯）材质一体成型，可适应 pH 值 1-14 的各类化学试剂环境。配备 27 根 PP 滴水棒，棒体直径约 8mm。</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3A67E683">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300</w:t>
            </w:r>
          </w:p>
        </w:tc>
      </w:tr>
      <w:tr w14:paraId="00B308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57B08690">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29035694">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36</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0E1AC643">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桌上洗眼器</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735CD499">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个</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2E06DF5C">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2ECCB91C">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洗眼器为单口设计，主体采用加厚铜质材料铸造。供水软管长度达1.5 米，由软性 PVC 管为内芯，外覆不锈钢网增强防护，最外层包裹 PE 管,该洗眼器最大耐水压为 6Pa。</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59663286">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450</w:t>
            </w:r>
          </w:p>
        </w:tc>
      </w:tr>
      <w:tr w14:paraId="2A43EB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04C393AB">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38BF2B0B">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37</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02EE0491">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铝合金插座盒</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5E6ED519">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套</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34C13621">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18</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5780F3B8">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定制双位铝合金插座盒，可容纳两个86底盒，并开出进出线孔；嵌入式安装，安装于实验台中间区域。</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2B2B62EF">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1800</w:t>
            </w:r>
          </w:p>
        </w:tc>
      </w:tr>
      <w:tr w14:paraId="16A4F0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75086E54">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0667F7BC">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三</w:t>
            </w:r>
          </w:p>
        </w:tc>
        <w:tc>
          <w:tcPr>
            <w:tcW w:w="8931" w:type="dxa"/>
            <w:gridSpan w:val="5"/>
            <w:tcBorders>
              <w:top w:val="single" w:color="auto" w:sz="4" w:space="0"/>
              <w:left w:val="single" w:color="auto" w:sz="4" w:space="0"/>
              <w:bottom w:val="single" w:color="auto" w:sz="4" w:space="0"/>
              <w:right w:val="single" w:color="auto" w:sz="4" w:space="0"/>
            </w:tcBorders>
            <w:noWrap w:val="0"/>
            <w:vAlign w:val="center"/>
          </w:tcPr>
          <w:p w14:paraId="08C6E5D7">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kern w:val="0"/>
                <w:sz w:val="21"/>
                <w:szCs w:val="21"/>
              </w:rPr>
              <w:t>理化室分析区</w:t>
            </w:r>
          </w:p>
        </w:tc>
      </w:tr>
      <w:tr w14:paraId="010807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3292D026">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29BFFEA9">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38</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5F42F1C5">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钢玻中台试剂架</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12056F02">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组</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71B5E56E">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0C67CE4C">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规格为 6500*350*750mm（长 × 宽 × 高），主体框架采用 1.2mm 厚冷轧钢板，表面经环氧树脂粉末静电喷涂处理，具备防锈、耐腐蚀性；层板采用 8mm 厚安全钢化玻璃，方便观察下层试剂情况且易于清洁；层间距可灵活调节，适配不同规格试剂瓶；两侧配备 PP 材质滴水棒，便于实验器皿沥水；底部设有金属护栏，防止试剂瓶滑落。</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21650B34">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2930</w:t>
            </w:r>
          </w:p>
        </w:tc>
      </w:tr>
      <w:tr w14:paraId="7AFC0B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7BEC2627">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500DAADB">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39</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6AF25EF5">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PP水槽+三联水龙头</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0FFDD418">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套</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0A02E4D6">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3418ACC8">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水槽采用 PP 材质一次性成型工艺制作，规格为 550*450*310mm（长 × 宽 × 高），整体无缝隙，可耐受 pH 值 1-14 的各类化学试剂侵蚀；水槽深度 310mm。配备的三联水龙头采用铜制水嘴，可同时供应冷水、热水及纯水。</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7D7E8D65">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900</w:t>
            </w:r>
          </w:p>
        </w:tc>
      </w:tr>
      <w:tr w14:paraId="6A77B4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41E46BAF">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582ADDAA">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40</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4DB50E0D">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PP滴水架</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015EDCC7">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个</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6F0E7560">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7107207E">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采用优质 PP（聚丙烯）材质一体成型，可适应 pH 值 1-14 的各类化学试剂环境。配备 27 根 PP 滴水棒，棒体直径约 8mm，表面光滑。</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09397576">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600</w:t>
            </w:r>
          </w:p>
        </w:tc>
      </w:tr>
      <w:tr w14:paraId="2FCDB7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03E86711">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76F0B69E">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41</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217F7CA6">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桌上洗眼器</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2DDE0612">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个</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6259A96A">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3222786F">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洗眼器为单口设计，主体采用加厚铜质材料铸造。供水软管长度达1.5 米，由软性 PVC 管为内芯，外覆不锈钢网增强防护，最外层包裹 PE 管,该洗眼器最大耐水压为 6Pa。</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181F6A2B">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450</w:t>
            </w:r>
          </w:p>
        </w:tc>
      </w:tr>
      <w:tr w14:paraId="52A0CC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45972684">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6B799A1B">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42</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3225C005">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紧急淋浴洗眼器</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67982011">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个</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13D3364C">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25CEF9FC">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主体采用 304#不锈钢材质，具有优异的耐腐蚀性和强度，适用于多种复杂环境。其管壁厚度≥1.5mm。洗眼器喷头为 ABS 工程塑料材质，内部镶嵌 304# 不锈钢过滤网，可有效过滤杂质；淋浴喷头直径 80mm，出水孔细密均匀，在 0.2-0.4MPa 水压下，淋浴流量≥75L/min，洗眼流量≥12L/min。</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4C5EAE81">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2200</w:t>
            </w:r>
          </w:p>
        </w:tc>
      </w:tr>
      <w:tr w14:paraId="226535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462A5E89">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67003A60">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43</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4F6720E4">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铝合金插座盒</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1D3CB0FA">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套</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665C127B">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28</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381E4617">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定制双位铝合金插座盒，可容纳两个86底盒，并开出进出线孔；嵌入式安装，安装于实验台中间区域。</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14BCF2E1">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2800</w:t>
            </w:r>
          </w:p>
        </w:tc>
      </w:tr>
      <w:tr w14:paraId="650FB7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43827195">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0C62AAC3">
            <w:pPr>
              <w:widowControl/>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44</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4B7FC35C">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电子分析天平</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62610BF6">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台</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3572786E">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180B1E0C">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 xml:space="preserve">一、运行环境 </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 xml:space="preserve">1.1环境温度：5-40℃ </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 xml:space="preserve">1.2相对湿度： 25%-85%RH </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 xml:space="preserve">1.3适用电源：100～240VAC/ 50～60Hz±10% </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 xml:space="preserve">二、技术规格 </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 xml:space="preserve">2.1功能： 该设备用于样品称量。 </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 xml:space="preserve">2.2量程：120g </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 xml:space="preserve">2.3读数精度： 0.1mg </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 xml:space="preserve">2.4典型稳定时间：1~3S </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 xml:space="preserve">2.5 重复性误差：0.1mg </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 xml:space="preserve">2.6线性误差:    0.2mg </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2.7灵敏度漂移（10～30 ℃ ）：2ppm/ ℃</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 xml:space="preserve">2.8秤盘尺寸： ￠90mm </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2.9配置MFR电磁力平衡传感器</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2.10全新电子电路（PCB）设计，配备高性能MCU及专用芯片，快速获得准确的称量结果</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2.11高清VFD显示</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2.12可拆卸无骨架风门</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2.13上下壳体全铝合金制造</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2.14标配防静电涂层风罩</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2.15统计功能中，可实现称量值检索功能，自动存储最近一次的称量结果</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2.16前置水平气泡</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 xml:space="preserve">2.17内置时钟功能，符合GMP/GLP要求，支持3Q（IO/OQ/PQ）认证 </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 xml:space="preserve">2.18内置RS232、RJ45及USB等通讯接口，可将称量数据直接传输至Excel等开放式应用程序 </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 xml:space="preserve">2.19可及时打印当前的校准记录，实现审计追踪功能 </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 xml:space="preserve">2.20内置多种应用程序：基础称量、配方称量、汇总称量、动态称量、计件称量、百分比称量、密度检测、下挂称量、检重称量、统计称量、自由因子、统计图表、去皮功能、机械防盗/密码保护、单位换算、自动重复性测试等 </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 xml:space="preserve">三、标准附件，特殊工具及选配件 </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3.1天平主机及附件（包含天平主机、秤盘、秤盘托架等）</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3.2风罩组件</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3.3标配E2 100g砝码</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3.4天平防尘罩</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3.5电源适配器</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01A9FD15">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11580</w:t>
            </w:r>
          </w:p>
        </w:tc>
      </w:tr>
      <w:tr w14:paraId="15F51C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59D947FF">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65B78F3E">
            <w:pPr>
              <w:widowControl/>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45</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245490C1">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超低温冰箱（-80°）</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4D3FBFD5">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台</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5222DDBD">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35266552">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一、技术参数配置（CSP）:</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箱内温度 -40℃~-86℃可调。</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有效容积≥330L，整机装箱量（2ml冻存管容量）21600份样本。</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微电脑控制， LED 显示屏，可显示环温及输入电压。并配置大容量存储空间，实时保存箱内设定温度、实际温度、高、低温报警温度、输入电压、环温等数据，数据可永久保存。</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▲4</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必须采用HC环保制冷剂，制冷效率高，节能环保。</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5</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采用双级复叠制冷系统，高温级压机和低温级压机配合制冷，制冷效率高。</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6</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根据低温保存箱国家标准GB/T 20154要求，低温保存箱铭牌或标签上要标注制冷剂的详细名称及装入量。</w:t>
            </w:r>
            <w:r>
              <w:rPr>
                <w:rFonts w:hint="eastAsia" w:asciiTheme="minorEastAsia" w:hAnsiTheme="minorEastAsia" w:eastAsiaTheme="minorEastAsia" w:cstheme="minorEastAsia"/>
                <w:b/>
                <w:bCs/>
                <w:color w:val="auto"/>
                <w:kern w:val="0"/>
                <w:sz w:val="21"/>
                <w:szCs w:val="21"/>
              </w:rPr>
              <w:t>（投标时提供产品铭牌图片证明材料复印件，并加盖投标人公章）</w:t>
            </w:r>
            <w:r>
              <w:rPr>
                <w:rFonts w:hint="eastAsia" w:asciiTheme="minorEastAsia" w:hAnsiTheme="minorEastAsia" w:eastAsiaTheme="minorEastAsia" w:cstheme="minorEastAsia"/>
                <w:b/>
                <w:bCs/>
                <w:color w:val="auto"/>
                <w:kern w:val="0"/>
                <w:sz w:val="21"/>
                <w:szCs w:val="21"/>
              </w:rPr>
              <w:br w:type="textWrapping"/>
            </w:r>
            <w:r>
              <w:rPr>
                <w:rFonts w:hint="eastAsia" w:asciiTheme="minorEastAsia" w:hAnsiTheme="minorEastAsia" w:eastAsiaTheme="minorEastAsia" w:cstheme="minorEastAsia"/>
                <w:color w:val="auto"/>
                <w:kern w:val="0"/>
                <w:sz w:val="21"/>
                <w:szCs w:val="21"/>
              </w:rPr>
              <w:t>7</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符合《低温保存箱节能环保认证技术规范》要求，并获取节能、环保报告及证书； 产品具有中国节能产品证书和环保产品证书。</w:t>
            </w:r>
            <w:r>
              <w:rPr>
                <w:rFonts w:hint="eastAsia" w:asciiTheme="minorEastAsia" w:hAnsiTheme="minorEastAsia" w:eastAsiaTheme="minorEastAsia" w:cstheme="minorEastAsia"/>
                <w:b/>
                <w:bCs/>
                <w:color w:val="auto"/>
                <w:kern w:val="0"/>
                <w:sz w:val="21"/>
                <w:szCs w:val="21"/>
              </w:rPr>
              <w:t>（投标时提供证书材料复印件，并加盖投标人公章）</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8</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品牌压缩机2个，功率≤900W 。</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▲9</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25℃环温时，耗电量应≤9 Kw.h/24h。</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10</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标配USB接口，可导出全部数据，实现数据的可追溯性。</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▲11</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多种故障报警（高低温报警、传感器报警、冷凝器散热差报警、环温超标报警、断电报警、门开报警、电池电量低报警），两种报警方式（声音蜂鸣报警、灯光闪烁报警）；多重保护功能（开机延时保护可设定时间、显示面板密码锁功能、断电记忆功能）。</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▲12</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具有内置5V冷链供电系统。</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13</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一体式手把门锁设计，单手实现开关门。可同时使用暗锁及双挂锁。</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14</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2个发泡内门并带密封条设计，外门4层密封。</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15</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内胆为电锌板喷粉。</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16</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使用航空真空隔热材料VIP，厚度≥15mm，箱体发泡层厚度≥130mm。</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17</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具有可加热平衡孔模块，可满足短时间内连续开门。</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18</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箱体后背≥2个测试孔设计。</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19</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外部尺寸（宽x深x高）：≤830*893*1846mm。</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20</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内部尺寸（宽x深x高）：≥465*630*1165mm。</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21</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配置:主机一台，说明书保修卡一份，除冰铲一把，钥匙一套。</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0551B739">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50000</w:t>
            </w:r>
          </w:p>
        </w:tc>
      </w:tr>
      <w:tr w14:paraId="0F30BF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27914C36">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0EF66045">
            <w:pPr>
              <w:widowControl/>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46</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2099BA0F">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显微镜</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07C26A97">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台</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56F86A8D">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5CD04A68">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一、运行指标要求</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1.用途：可作切片的明场（BF）观察，可拓展相差、偏光（POL）、荧光（FL）观察等其他观察方法。</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2.工作条件：适于在气温为摄氏5℃～40℃的环境条件下运输和贮存，在电源90V-230V/50Hz、气温摄氏-20℃～50℃和相对湿度85%RH的环境条件下运行。配置符合中国有关标准要求的插头，或提供适当的转换插座。</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二、硬件技术指标要求</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1.光学系统：ECGO无限远双向色差校正光学系统，齐焦距离45mm。</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机身结构：采用铝合金一次成型技术全金属流线型机身，表面喷涂纳米银离子抗菌涂层。90~230V宽电压电源适配器，整机具备USB控制输出，面板支持ECO节能和亮度跟随（LIM光强管理）功能，支持无级亮度设置，支持双重照明供电，支持二级触控开关，支持计算机识别物镜孔位，软件自动切换标尺，自动加载预设参数。</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3.照明系统：内置SUPERMLEDTM日光型仿真太阳光LED照明系统，10W输出亮度相当于100W卤素灯；色温4500K恒定，光源寿命不低于60,000小时；暖白光照明，出光口支持安装45mm滤镜。</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4.对焦系统：左右手均有粗微调同步可调，助力式微调最小步长精度可达1μm，最大行程25mm，具备张力调节，防撞击高度限位装置。</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5.载物台：右手低位双层机械载物台，耐磨陶瓷涂层台面，采用合金钢丝传动结构，无齿条外露，移动行程76mm×55mm，预设钢丝手感张力，，低位手轮操作时手部可不离开桌面。钢丝传动，无齿条结构，载物台距离桌面≤140mm，机械固定载物台(W×D):≥210mm×≥150mm。载物台XY移动可锁定。</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6.切片夹：慢回弹左手切片夹，支持双玻片，可带动细胞计数池、计数板等重型样本。</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7.聚光镜：预对中带光阑指示刻度标记的科勒聚光镜NA0.1~1.1，支持明场、偏光等多种照明方式。</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8.观察筒：30°铰链式三目观察筒，具备50/50分光和100/0或者0/100，眼点高度可调，瞳距调整范围46-78mm。</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9.目镜：30mm口径超宽视野10X/视场数≥22，双眼屈光度（-2~+8）可调，插孔带止转限位销钉。</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10.物镜转盘：显微镜机身内置一体的内倾式五孔编码物镜转盘，RMS标准物镜螺纹接口，切换时软件可编码识别倍率（PC端摄像软件同时使用时支持）。</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11.物镜：五只超平场消色差物镜组4X（N.A.≥0.10，W.D≥27.8mm、10X（N.A.≥0.25，W.D≥8.0mm）、20X（N.A.≥0.40）、40X（N.A.≥0.60，W.D≥0.6mm）、100X（N.A.≥1.25，W.D≥0.13mm）。</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12.摄像接口：ECGO无限远双向色差校正光学系统可调同步标准C型口。</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13.摄像头：高性能CMOS彩色摄像头；核心部件三年质保。</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14.控制软件：同品牌显微镜控制软件，支持自动倍率识别、物镜切换自动改变标尺、自动参数加载等。</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15.荧光装置：抽拉式LED荧光照明器，60,000小时免维护。兼容所有常规染料的激发块：DAPI、FITC、TRITC、TxRed等。</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16.防霉装置：观察筒、目镜、物镜等光学成像部件都做了抗菌、防霉处理。</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17.环保：所采用光学元件均为环保无铅玻璃制成，符合RHoS环保指令。</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18.便捷操作：机身带有二维码标贴，使用手机扫一扫功能可以获得在线使用说明教程，在线故障申告、预约维修等便捷功能。</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三、软件技术指标要求</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1.图像采集：静态图像拍摄、动态视频录制、定时拍照及时序冻结。</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2.曝光增益控制：目标亮度控制、目标区域选择、曝光时间控制、增益控制。</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3.白平衡控制：色温控制、目标区域取景器、一键白平衡。</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4.色彩调整控制：红蓝绿三色通道独立控制、饱和度、对比度、伽马值、负片。</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5.色彩曲线控制：可通过增加锚点控制曲线多轴曲线（支持20轴）平滑度改变图像的视觉效果。</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6.图像增强控制：3D降噪、高阶拉普拉斯图像锐化、背景平场校正。</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7.图像翻转：水平翻转、垂直翻转。</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8.全景图像拼接工具：手动大图拼接、电动扫描。</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9.高景深图像合成工具：景深合成、景深扩展。</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10.FISH多通道荧光叠加：手动叠加、半自动叠加、全自动序列化叠加。</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11.全黑背景图像智能降噪，多帧图像噪声抑制，弱光成像增强（可用于拍摄高画质荧光图片）。</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12.配置方案管理：预设系统方案、新增方案、删除方案、恢复内置方案、导出导入。</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13.视频评价功能：清晰度评价、亮度评价、摄像头水平度校准。</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14.窗口管理功能：视频窗口创建、自适应缩放、精确缩放、鼠标滚轮缩放、窗口关闭与激活。</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15.图像测量功能：点到点测量、点到线测量、任意直线工具、水平直线工具、垂直直线工具、线宽距离工具、平行线距离工具、指定角度的直线（带箭头）、有顶点测角度工具、无顶点测角度工具、指定圆心圆形工具、任意圆形工具、任意椭圆工具、矩形工具、多边形工具、自由多边形工具、文字标注工具、图像标尺工具、矢量工具设置工具、图像双屏比对、三屏比对工具。</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16.图像保存工具：文件命名、保存路径、文件格式默认值设置。</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17.图像分辨率设置工具：可对图像的物镜倍率后期重新校正。</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18.物镜倍率自动识别：需要编码物镜转盘支持，手动切换物镜后软件可以自动识别当前物镜。</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19.物镜倍率自动切换：需要电动物镜转盘支持，可通过软件按钮触发或程序命令触发切换物镜。</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20.电动载物台控制：需要电动载物台支持，可通过软件按钮触发或程序命令触发控制平台运动。</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21.多语言包支持：可选择简体中文、繁体中文、英文等。</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四、基本配置</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1.显微镜主机1台。</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2.三目观察筒1个。</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3.目镜2个。</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4.载物台1个。</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5.切片夹1个。</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6.聚光镜1个。</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7.物镜（5只）1套。</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8.摄像接口1个。</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9.数据线1条。</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10.电源适配器1个。</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11.8cc浸油1瓶。</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12.防尘罩1个。</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13.工具包1套。</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1D799193">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15000</w:t>
            </w:r>
          </w:p>
        </w:tc>
      </w:tr>
      <w:tr w14:paraId="73FFF4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6D05E4D6">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50F0363C">
            <w:pPr>
              <w:widowControl/>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47</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52D8785A">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显微镜拍照系统</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5ADD7561">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套</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71459E96">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08F78B91">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一、传感器参数要求</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1.图像传感器：SONY sCMOS（同档次或以上）。</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2.芯片尺寸： 1”。</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3.像元尺寸：约2.4 x 2.4 μm。</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4.最大分辨率：≥2,000 万像素, 5480 x 3648。</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5.感光度： ISO200~ISO6,400。</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二、相机参数要求</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1.色彩渲染：OPLENIC® UltronTM二代色彩引擎（同档次或以上）。</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2.动态范围：~70dB。</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3.曝光时间：0.01ms to 35s。</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4.帧速率：MAX. 30FPS@全画幅。</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5.曝光控制：手动和自动曝光。</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6.增益控制：手动增益。</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7.H.E染色优化 ：支持。</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8.消锯齿边优化：支持。</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9.图像格式：BMP, JPEG, TIFF, PNG etc。</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10.光学接口：C-Mount。</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11.数据输出接口：USB3.2 （兼容USB3.0，USB3.1）。</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12.操作环境：0~40℃, ≤90% RH。</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13.操作系统 ：Windows 10、11。</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77082A7F">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10000</w:t>
            </w:r>
          </w:p>
        </w:tc>
      </w:tr>
      <w:tr w14:paraId="1D1F34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4BE2C8CD">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5BE56513">
            <w:pPr>
              <w:widowControl/>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48</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1101EFD9">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污水处理装置</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171FCAE3">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套</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67FCB9C2">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1A5E0B77">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一体化收集池，500LPE材质1，超声连杆液位控制器、腐蚀提升泵Q=6L;UPVC耐腐蚀泵头，1套。</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实验室综合废水处理设备。</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2.1主机尺寸：约1500*800*1400mm。</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2.2壳体材质：表面电泳喷塑处理。</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2.3运行重量：≤1000kg。</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2.4底板带≥2个固定万向轮和≥2个活动万向轮，可以移动和锁定。</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2.5控制系统采用触摸微电脑控制屏，通过在线集中全自动控制，可实现PH、液位、时间、定时等功能的设定与实时监控，全自动运行。</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酸碱中和系统及氧化还原反应系统，1套。</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4</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絮凝助凝沉淀反应装置，1套。</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5</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电化学氧化装置，1套。</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6</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两级活性吸附装置，1套。</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7</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消毒单元，1套。</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8</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安装附件及自动化控制系统，1套。</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63B4B3BC">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95500</w:t>
            </w:r>
          </w:p>
        </w:tc>
      </w:tr>
      <w:tr w14:paraId="06EBDC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017CE9C4">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4767BB75">
            <w:pPr>
              <w:widowControl/>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49</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0D3CF12E">
            <w:pPr>
              <w:widowControl/>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防腐离心风机</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254C5F53">
            <w:pPr>
              <w:widowControl/>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台</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0C07FD9E">
            <w:pPr>
              <w:widowControl/>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3C1E479A">
            <w:pPr>
              <w:widowControl/>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功率：4kW。</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风量：6670-13340m³/h。</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风压：718Pa。</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4</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转速：1450r/min。</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32D1B3E1">
            <w:pPr>
              <w:widowControl/>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5625</w:t>
            </w:r>
          </w:p>
        </w:tc>
      </w:tr>
      <w:tr w14:paraId="17ECD5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139E4D5C">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312791A2">
            <w:pPr>
              <w:widowControl/>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50</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6A750492">
            <w:pPr>
              <w:widowControl/>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通风变频控制柜</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3A4977C3">
            <w:pPr>
              <w:widowControl/>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套</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0F975159">
            <w:pPr>
              <w:widowControl/>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204ACD56">
            <w:pPr>
              <w:widowControl/>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含相关元器件（室内型）</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电源切换与保护功能：变频控制柜采用元器件连接着进线电源，可以帮助变频控制柜完成电路的通断操作，并能够在电路和变频器出现短路或过载时提供保护。此外变频柜还可以在电机维护时切断电源。</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变频控制柜的柜体上，安装有电源指示灯、报警指示灯、运行指示灯等。变频控制柜的运行及操作状态，可以直接反应在各项仪表及指示灯上，实现对变频器工作状态的时时监测。</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4</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安全防护功能：变频控制柜将各种包括变频器在内的各种电气元件都集中在柜体内。</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5</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控制柜整体设计应该要密封，还需要有专门的进出风口来进行通风散热，同时风道的设计要合理，确保进风排风通畅，避免柜内灰尘形成堆积。</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6</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规格:远控,变频调节风机,故障旁路切换，含380V，4KW变频器</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7</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变频器采用正弦波PWM控制方式，低速额定转矩输出，超静音稳定运行，内置PID功能可以实现PID闭环控制，也可以采用数字化可编程方式运行，通过RS-485计算机网络接口及监控运行软件，可实现计算机的联网运行，修改变频器的功能参数，控制变频器启动停止，监视其运行状态，实现实时保护，高可靠运行，并显示简明的故障诊断信息，帮助用户确定故障原因节能运行可以最大限度地提高电机功率因数和电机效率。</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7FBA4856">
            <w:pPr>
              <w:widowControl/>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6920</w:t>
            </w:r>
          </w:p>
        </w:tc>
      </w:tr>
      <w:tr w14:paraId="013ABB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bottom w:val="single" w:color="auto" w:sz="4" w:space="0"/>
              <w:right w:val="single" w:color="auto" w:sz="4" w:space="0"/>
            </w:tcBorders>
            <w:noWrap w:val="0"/>
            <w:vAlign w:val="top"/>
          </w:tcPr>
          <w:p w14:paraId="5E6A878F">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1977F67C">
            <w:pPr>
              <w:widowControl/>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51</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0E80B4C9">
            <w:pPr>
              <w:widowControl/>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卧式直膨恒温洁净空调</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685A777D">
            <w:pPr>
              <w:widowControl/>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台</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3DE60AE2">
            <w:pPr>
              <w:widowControl/>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6E2F7329">
            <w:pPr>
              <w:widowControl/>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风量：≥1500m3/h，新风比例：≥15％，制冷量≥7kw，电加热量约≥6kw，电极加湿量≥4kg/h，余压：≥500Pa。</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功能段排布：混合段、初效过滤段、中效过滤段、直膨段、电加热段、加湿段、变频送风机段。</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箱板采用双层面板中间高压聚氨脂发泡保温，箱板导热系数小于0.022W/m•K，外壁板采用厚度不小于0.5mm厚的辊涂新工艺彩钢板，内壁板为不小于0.5mm厚无锌花镀锌钢板，其中内底板为不小于0.7mm厚无锌花镀锌钢板。机组铝合金型材框架与内外面板经流水线高压发泡一次成型，成为一个整体，内部平整无间隙，机组采用内埋加强筋以增加强度、结构强度高，不得出现内部突出结构，箱板厚度≥50mm。密度不小于52.4Kg/m³。</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4</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面板与框架之间及其它连接件之间需采用高弹性密封条密封，保证机组具有良好的气密性，机组的漏风率要符合箱体内静压为1000pa时，漏风率不大于0.09%。</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5</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机组必须有防冷桥措施，机组在运行时，不得出现冷桥和凝露现象，整个面板的隔热性能必须达到EN1886:2007 T2级保温等级，整个箱体的冷桥系数必须达到EN1886:2007 TB1级冷桥等级,（冷桥因子）达到0.8。</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6</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漏风率达到空气处理机组EN1886:2007  L1（M）级以上指标。</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7</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空调机组箱体应有足够的强度，当机组风量≥100000㎡/h、机组内保持静压正1000Pa条件下，机械强度符合EN1886 D1（M）级标准（在设计工况下，变形率不大于4mm/m）；每块面板四周均有铝合金边框，箱体4角配ABS护角。</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8</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洁净空调机组在+400pa条件下过滤器旁通漏风量≤0.02，达到F9级；在-400pa条件下过滤器旁通漏风量≤0.5，达到F9级。</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9</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冷却盘管下部设置冷凝水泄水盘，凝水盘为干式接水盘,底部保温棉厚度不小于10mm,采用大倾角折弯设计的“V型”水盘，可100%顺畅排放凝水，水盘采用不小于1.0mm厚304不锈钢板。</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10</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初效过滤器滤料：棉纤及化纤混合无纺布滤料，初效过滤器采用G4级过滤器，效率＞90%。(EN779)。中效过滤器采用F8 袋式过滤器（EN779）效率＞90%。框架至少应为16gauge镀锌钢。滤料：熔喷高密度超细合成纤维、用衬面加强以形成毡状滤料。</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11</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包含配套铜管、排风扇等配件。</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08704E4D">
            <w:pPr>
              <w:widowControl/>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41950</w:t>
            </w:r>
          </w:p>
        </w:tc>
      </w:tr>
      <w:tr w14:paraId="6D84DD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738" w:type="dxa"/>
            <w:vMerge w:val="restart"/>
            <w:tcBorders>
              <w:top w:val="single" w:color="auto" w:sz="4" w:space="0"/>
              <w:left w:val="single" w:color="auto" w:sz="4" w:space="0"/>
              <w:right w:val="single" w:color="auto" w:sz="4" w:space="0"/>
            </w:tcBorders>
            <w:noWrap w:val="0"/>
            <w:vAlign w:val="top"/>
          </w:tcPr>
          <w:p w14:paraId="243E450C">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商务条款</w:t>
            </w:r>
          </w:p>
        </w:tc>
        <w:tc>
          <w:tcPr>
            <w:tcW w:w="9511" w:type="dxa"/>
            <w:gridSpan w:val="6"/>
            <w:tcBorders>
              <w:top w:val="single" w:color="auto" w:sz="4" w:space="0"/>
              <w:left w:val="single" w:color="auto" w:sz="4" w:space="0"/>
              <w:bottom w:val="single" w:color="auto" w:sz="4" w:space="0"/>
              <w:right w:val="single" w:color="auto" w:sz="4" w:space="0"/>
            </w:tcBorders>
            <w:shd w:val="clear" w:color="auto" w:fill="auto"/>
            <w:noWrap w:val="0"/>
            <w:vAlign w:val="top"/>
          </w:tcPr>
          <w:p w14:paraId="5BAC6F6D">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rPr>
              <w:t>▲一</w:t>
            </w:r>
            <w:r>
              <w:rPr>
                <w:rFonts w:hint="eastAsia" w:asciiTheme="minorEastAsia" w:hAnsiTheme="minorEastAsia" w:eastAsiaTheme="minorEastAsia" w:cstheme="minorEastAsia"/>
                <w:color w:val="auto"/>
                <w:kern w:val="0"/>
                <w:sz w:val="21"/>
                <w:szCs w:val="21"/>
                <w:highlight w:val="none"/>
              </w:rPr>
              <w:t>、合同签订期：自中标通知书发出之日起25日内（注：中标通知书发出之日起25日内必须签订合同。）</w:t>
            </w:r>
            <w:r>
              <w:rPr>
                <w:rFonts w:hint="eastAsia" w:asciiTheme="minorEastAsia" w:hAnsiTheme="minorEastAsia" w:eastAsiaTheme="minorEastAsia" w:cstheme="minorEastAsia"/>
                <w:color w:val="auto"/>
                <w:kern w:val="0"/>
                <w:sz w:val="21"/>
                <w:szCs w:val="21"/>
                <w:highlight w:val="none"/>
              </w:rPr>
              <w:br w:type="textWrapping"/>
            </w:r>
            <w:r>
              <w:rPr>
                <w:rFonts w:hint="eastAsia" w:asciiTheme="minorEastAsia" w:hAnsiTheme="minorEastAsia" w:eastAsiaTheme="minorEastAsia" w:cstheme="minorEastAsia"/>
                <w:color w:val="auto"/>
                <w:kern w:val="0"/>
                <w:sz w:val="21"/>
                <w:szCs w:val="21"/>
              </w:rPr>
              <w:t>▲</w:t>
            </w:r>
            <w:r>
              <w:rPr>
                <w:rFonts w:hint="eastAsia" w:asciiTheme="minorEastAsia" w:hAnsiTheme="minorEastAsia" w:eastAsiaTheme="minorEastAsia" w:cstheme="minorEastAsia"/>
                <w:color w:val="auto"/>
                <w:kern w:val="0"/>
                <w:sz w:val="21"/>
                <w:szCs w:val="21"/>
                <w:highlight w:val="none"/>
              </w:rPr>
              <w:t>二、货物期限或者货物时间：自签订合同之日起30个工作日内到货并全部安装调试合格完毕。</w:t>
            </w:r>
            <w:r>
              <w:rPr>
                <w:rFonts w:hint="eastAsia" w:asciiTheme="minorEastAsia" w:hAnsiTheme="minorEastAsia" w:eastAsiaTheme="minorEastAsia" w:cstheme="minorEastAsia"/>
                <w:color w:val="auto"/>
                <w:kern w:val="0"/>
                <w:sz w:val="21"/>
                <w:szCs w:val="21"/>
                <w:highlight w:val="none"/>
              </w:rPr>
              <w:br w:type="textWrapping"/>
            </w:r>
            <w:r>
              <w:rPr>
                <w:rFonts w:hint="eastAsia" w:asciiTheme="minorEastAsia" w:hAnsiTheme="minorEastAsia" w:eastAsiaTheme="minorEastAsia" w:cstheme="minorEastAsia"/>
                <w:color w:val="auto"/>
                <w:kern w:val="0"/>
                <w:sz w:val="21"/>
                <w:szCs w:val="21"/>
              </w:rPr>
              <w:t>▲</w:t>
            </w:r>
            <w:r>
              <w:rPr>
                <w:rFonts w:hint="eastAsia" w:asciiTheme="minorEastAsia" w:hAnsiTheme="minorEastAsia" w:eastAsiaTheme="minorEastAsia" w:cstheme="minorEastAsia"/>
                <w:color w:val="auto"/>
                <w:kern w:val="0"/>
                <w:sz w:val="21"/>
                <w:szCs w:val="21"/>
                <w:highlight w:val="none"/>
              </w:rPr>
              <w:t>三、货物地点：采购人指定地点。</w:t>
            </w:r>
            <w:r>
              <w:rPr>
                <w:rFonts w:hint="eastAsia" w:asciiTheme="minorEastAsia" w:hAnsiTheme="minorEastAsia" w:eastAsiaTheme="minorEastAsia" w:cstheme="minorEastAsia"/>
                <w:color w:val="auto"/>
                <w:kern w:val="0"/>
                <w:sz w:val="21"/>
                <w:szCs w:val="21"/>
                <w:highlight w:val="none"/>
              </w:rPr>
              <w:br w:type="textWrapping"/>
            </w:r>
            <w:r>
              <w:rPr>
                <w:rFonts w:hint="eastAsia" w:asciiTheme="minorEastAsia" w:hAnsiTheme="minorEastAsia" w:eastAsiaTheme="minorEastAsia" w:cstheme="minorEastAsia"/>
                <w:color w:val="auto"/>
                <w:kern w:val="0"/>
                <w:sz w:val="21"/>
                <w:szCs w:val="21"/>
              </w:rPr>
              <w:t>▲四、验收标准、规范：</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质量标准：本项目执行国家相关标准、行业标准、地方标准或者其他标准、规范。如具体采购需求与标准、规范不一致的，高于标准、规范的按具体采购需求执行；低于标准、规范的按标准、规范执行。投标人所提供的产品必须是全新、完好、无破损、未经使用的原装产品，产品符合制造厂家合格产品的出厂质量标准，且在正常安装、使用和保养条件下，其使用寿命期内各项指标均达到质量要求。</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采购人现场根据招标文件要求及投标文件承诺逐条对应进行核验（含测试或试运行），核验不合格的，采购人有权不予验收，同时报相关监督管理部门，由此造成采购人经济损失的由中标人负责承担全部赔偿责任。</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（3）设备开机试运行，测试设备的技术性能指标，确认各项功能正常运行，同时检查随机文件应齐整。</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4）验收时，采购人有权邀请国家认可的第三方检测计量单位到现场进行校准，并出具校准报告，所涉及的相关费用由中标人承担（投标人自行将费用综合考虑进入投标报价中），采购人不再另行支付。校准不合格的，采购人不予验收。</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（5）因产品质量问题发生争议的，应邀请国家认可的质</w:t>
            </w:r>
            <w:r>
              <w:rPr>
                <w:rFonts w:hint="eastAsia" w:asciiTheme="minorEastAsia" w:hAnsiTheme="minorEastAsia" w:eastAsiaTheme="minorEastAsia" w:cstheme="minorEastAsia"/>
                <w:color w:val="auto"/>
                <w:kern w:val="0"/>
                <w:sz w:val="21"/>
                <w:szCs w:val="21"/>
                <w:highlight w:val="none"/>
              </w:rPr>
              <w:t>量检测机构对产品质量进行鉴定。产品符合标准的，鉴定费由采购人承担；产品不符合标准的，鉴定费由中标人承担。</w:t>
            </w:r>
            <w:r>
              <w:rPr>
                <w:rFonts w:hint="eastAsia" w:asciiTheme="minorEastAsia" w:hAnsiTheme="minorEastAsia" w:eastAsiaTheme="minorEastAsia" w:cstheme="minorEastAsia"/>
                <w:color w:val="auto"/>
                <w:kern w:val="0"/>
                <w:sz w:val="21"/>
                <w:szCs w:val="21"/>
                <w:highlight w:val="none"/>
              </w:rPr>
              <w:br w:type="textWrapping"/>
            </w:r>
            <w:r>
              <w:rPr>
                <w:rFonts w:hint="eastAsia" w:asciiTheme="minorEastAsia" w:hAnsiTheme="minorEastAsia" w:eastAsiaTheme="minorEastAsia" w:cstheme="minorEastAsia"/>
                <w:color w:val="auto"/>
                <w:kern w:val="0"/>
                <w:sz w:val="21"/>
                <w:szCs w:val="21"/>
                <w:highlight w:val="none"/>
              </w:rPr>
              <w:t>▲五、售后服务要求：</w:t>
            </w:r>
            <w:r>
              <w:rPr>
                <w:rFonts w:hint="eastAsia" w:asciiTheme="minorEastAsia" w:hAnsiTheme="minorEastAsia" w:eastAsiaTheme="minorEastAsia" w:cstheme="minorEastAsia"/>
                <w:color w:val="auto"/>
                <w:kern w:val="0"/>
                <w:sz w:val="21"/>
                <w:szCs w:val="21"/>
                <w:highlight w:val="none"/>
              </w:rPr>
              <w:br w:type="textWrapping"/>
            </w:r>
            <w:r>
              <w:rPr>
                <w:rFonts w:hint="eastAsia" w:asciiTheme="minorEastAsia" w:hAnsiTheme="minorEastAsia" w:eastAsiaTheme="minorEastAsia" w:cstheme="minorEastAsia"/>
                <w:color w:val="auto"/>
                <w:kern w:val="0"/>
                <w:sz w:val="21"/>
                <w:szCs w:val="21"/>
                <w:highlight w:val="none"/>
              </w:rPr>
              <w:t>1</w:t>
            </w:r>
            <w:r>
              <w:rPr>
                <w:rFonts w:hint="eastAsia" w:asciiTheme="minorEastAsia" w:hAnsiTheme="minorEastAsia" w:eastAsiaTheme="minorEastAsia" w:cstheme="minorEastAsia"/>
                <w:color w:val="auto"/>
                <w:kern w:val="0"/>
                <w:sz w:val="21"/>
                <w:szCs w:val="21"/>
                <w:highlight w:val="none"/>
                <w:lang w:val="en-US" w:eastAsia="zh-CN"/>
              </w:rPr>
              <w:t>.</w:t>
            </w:r>
            <w:r>
              <w:rPr>
                <w:rFonts w:hint="eastAsia" w:asciiTheme="minorEastAsia" w:hAnsiTheme="minorEastAsia" w:eastAsiaTheme="minorEastAsia" w:cstheme="minorEastAsia"/>
                <w:color w:val="auto"/>
                <w:kern w:val="0"/>
                <w:sz w:val="21"/>
                <w:szCs w:val="21"/>
                <w:highlight w:val="none"/>
              </w:rPr>
              <w:t>质量保证期：按国家有关产品“三包”规定执行“三包”，免费保修期</w:t>
            </w:r>
            <w:r>
              <w:rPr>
                <w:rFonts w:hint="eastAsia" w:asciiTheme="minorEastAsia" w:hAnsiTheme="minorEastAsia" w:eastAsiaTheme="minorEastAsia" w:cstheme="minorEastAsia"/>
                <w:color w:val="auto"/>
                <w:kern w:val="0"/>
                <w:sz w:val="21"/>
                <w:szCs w:val="21"/>
                <w:highlight w:val="none"/>
                <w:lang w:val="en-US" w:eastAsia="zh-CN"/>
              </w:rPr>
              <w:t>3</w:t>
            </w:r>
            <w:r>
              <w:rPr>
                <w:rFonts w:hint="eastAsia" w:asciiTheme="minorEastAsia" w:hAnsiTheme="minorEastAsia" w:eastAsiaTheme="minorEastAsia" w:cstheme="minorEastAsia"/>
                <w:color w:val="auto"/>
                <w:kern w:val="0"/>
                <w:sz w:val="21"/>
                <w:szCs w:val="21"/>
                <w:highlight w:val="none"/>
              </w:rPr>
              <w:t>年（免费保修期从设备验收合格之日起计算，项目要求及技术需求中规定的，按规定执行）。免费保修期内免费上门维修（免收维修费和元器件费）、免费更换零部件，并提供终身维修服务。</w:t>
            </w:r>
            <w:r>
              <w:rPr>
                <w:rFonts w:hint="eastAsia" w:asciiTheme="minorEastAsia" w:hAnsiTheme="minorEastAsia" w:eastAsiaTheme="minorEastAsia" w:cstheme="minorEastAsia"/>
                <w:color w:val="auto"/>
                <w:kern w:val="0"/>
                <w:sz w:val="21"/>
                <w:szCs w:val="21"/>
                <w:highlight w:val="none"/>
              </w:rPr>
              <w:br w:type="textWrapping"/>
            </w:r>
            <w:r>
              <w:rPr>
                <w:rFonts w:hint="eastAsia" w:asciiTheme="minorEastAsia" w:hAnsiTheme="minorEastAsia" w:eastAsiaTheme="minorEastAsia" w:cstheme="minorEastAsia"/>
                <w:color w:val="auto"/>
                <w:kern w:val="0"/>
                <w:sz w:val="21"/>
                <w:szCs w:val="21"/>
              </w:rPr>
              <w:t>2</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响应时间：在使用过程中发生质量问题或故障，接到通知后30分钟内响应，2小时内到达现场处理，一般质量或故障处理时限不超过24小时修复，如果质量或故障在检修48小时后故障仍无法排除，成交供应商应在72小时内提供不低于质量或故障设备规格型号档次的备用设备供采购人使用，直至质量或故障设备修复。</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免费送货上门、免费按采购人要求安装调试合格；免费技术培训，保证使用人员正常操作产品的各项功能，在免费维护期内提供免费升级；其余按供应商承诺进行（期间所需器材及费用均由成交供应商承担）。</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4.</w:t>
            </w:r>
            <w:r>
              <w:rPr>
                <w:rFonts w:hint="eastAsia" w:asciiTheme="minorEastAsia" w:hAnsiTheme="minorEastAsia" w:eastAsiaTheme="minorEastAsia" w:cstheme="minorEastAsia"/>
                <w:color w:val="auto"/>
                <w:kern w:val="0"/>
                <w:sz w:val="21"/>
                <w:szCs w:val="21"/>
              </w:rPr>
              <w:t>供应商提供全部设备必须是具备厂家合法销售渠道的全新合格正品，所有设备必须完全满足采购文件所述性能配置要求，若产品在运输过程中损坏或擦伤须无偿调换相同产品。</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5.</w:t>
            </w:r>
            <w:r>
              <w:rPr>
                <w:rFonts w:hint="eastAsia" w:asciiTheme="minorEastAsia" w:hAnsiTheme="minorEastAsia" w:eastAsiaTheme="minorEastAsia" w:cstheme="minorEastAsia"/>
                <w:color w:val="auto"/>
                <w:kern w:val="0"/>
                <w:sz w:val="21"/>
                <w:szCs w:val="21"/>
              </w:rPr>
              <w:t>保修期内非用户原因引起的质量事故成交供应商应负全部责任。</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6.</w:t>
            </w:r>
            <w:r>
              <w:rPr>
                <w:rFonts w:hint="eastAsia" w:asciiTheme="minorEastAsia" w:hAnsiTheme="minorEastAsia" w:eastAsiaTheme="minorEastAsia" w:cstheme="minorEastAsia"/>
                <w:color w:val="auto"/>
                <w:kern w:val="0"/>
                <w:sz w:val="21"/>
                <w:szCs w:val="21"/>
              </w:rPr>
              <w:t>所有非人为损坏以及在要求质量标准范围内的正常使用造成的损坏均要免费维修；</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7.</w:t>
            </w:r>
            <w:r>
              <w:rPr>
                <w:rFonts w:hint="eastAsia" w:asciiTheme="minorEastAsia" w:hAnsiTheme="minorEastAsia" w:eastAsiaTheme="minorEastAsia" w:cstheme="minorEastAsia"/>
                <w:color w:val="auto"/>
                <w:kern w:val="0"/>
                <w:sz w:val="21"/>
                <w:szCs w:val="21"/>
              </w:rPr>
              <w:t>对因采购方人员的不正当使用所造成的损坏不归成交供应商负责保修，但成交供应商也要积极帮助采购人修理，并保证提供优惠价格的配件和服务。</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8</w:t>
            </w:r>
            <w:r>
              <w:rPr>
                <w:rFonts w:hint="eastAsia" w:asciiTheme="minorEastAsia" w:hAnsiTheme="minorEastAsia" w:eastAsiaTheme="minorEastAsia" w:cstheme="minorEastAsia"/>
                <w:color w:val="auto"/>
                <w:kern w:val="0"/>
                <w:sz w:val="21"/>
                <w:szCs w:val="21"/>
              </w:rPr>
              <w:t>、若产</w:t>
            </w:r>
            <w:r>
              <w:rPr>
                <w:rFonts w:hint="eastAsia" w:asciiTheme="minorEastAsia" w:hAnsiTheme="minorEastAsia" w:eastAsiaTheme="minorEastAsia" w:cstheme="minorEastAsia"/>
                <w:color w:val="auto"/>
                <w:kern w:val="0"/>
                <w:sz w:val="21"/>
                <w:szCs w:val="21"/>
                <w:highlight w:val="none"/>
              </w:rPr>
              <w:t>品自带软件的，则须提供免费保修（维护）期内升级服务。</w:t>
            </w:r>
            <w:r>
              <w:rPr>
                <w:rFonts w:hint="eastAsia" w:asciiTheme="minorEastAsia" w:hAnsiTheme="minorEastAsia" w:eastAsiaTheme="minorEastAsia" w:cstheme="minorEastAsia"/>
                <w:color w:val="auto"/>
                <w:kern w:val="0"/>
                <w:sz w:val="21"/>
                <w:szCs w:val="21"/>
                <w:highlight w:val="none"/>
              </w:rPr>
              <w:br w:type="textWrapping"/>
            </w:r>
            <w:r>
              <w:rPr>
                <w:rFonts w:hint="eastAsia" w:asciiTheme="minorEastAsia" w:hAnsiTheme="minorEastAsia" w:eastAsiaTheme="minorEastAsia" w:cstheme="minorEastAsia"/>
                <w:color w:val="auto"/>
                <w:kern w:val="0"/>
                <w:sz w:val="21"/>
                <w:szCs w:val="21"/>
                <w:highlight w:val="none"/>
                <w:lang w:val="en-US" w:eastAsia="zh-CN"/>
              </w:rPr>
              <w:t>9</w:t>
            </w:r>
            <w:r>
              <w:rPr>
                <w:rFonts w:hint="eastAsia" w:asciiTheme="minorEastAsia" w:hAnsiTheme="minorEastAsia" w:eastAsiaTheme="minorEastAsia" w:cstheme="minorEastAsia"/>
                <w:color w:val="auto"/>
                <w:kern w:val="0"/>
                <w:sz w:val="21"/>
                <w:szCs w:val="21"/>
                <w:highlight w:val="none"/>
              </w:rPr>
              <w:t>、售后服务技术人员要求：</w:t>
            </w:r>
            <w:r>
              <w:rPr>
                <w:rFonts w:hint="eastAsia" w:asciiTheme="minorEastAsia" w:hAnsiTheme="minorEastAsia" w:eastAsiaTheme="minorEastAsia" w:cstheme="minorEastAsia"/>
                <w:color w:val="auto"/>
                <w:kern w:val="0"/>
                <w:sz w:val="21"/>
                <w:szCs w:val="21"/>
                <w:highlight w:val="none"/>
                <w:lang w:val="en-US" w:eastAsia="zh-CN"/>
              </w:rPr>
              <w:t>供应商应配备不少于2名专职售后服务技术人员，包括但不限于安装、调试、日常维护、故障维修以及相关技术咨询等工作。</w:t>
            </w:r>
            <w:r>
              <w:rPr>
                <w:rFonts w:hint="eastAsia" w:asciiTheme="minorEastAsia" w:hAnsiTheme="minorEastAsia" w:eastAsiaTheme="minorEastAsia" w:cstheme="minorEastAsia"/>
                <w:color w:val="auto"/>
                <w:kern w:val="0"/>
                <w:sz w:val="21"/>
                <w:szCs w:val="21"/>
                <w:highlight w:val="none"/>
              </w:rPr>
              <w:br w:type="textWrapping"/>
            </w:r>
            <w:r>
              <w:rPr>
                <w:rFonts w:hint="eastAsia" w:asciiTheme="minorEastAsia" w:hAnsiTheme="minorEastAsia" w:eastAsiaTheme="minorEastAsia" w:cstheme="minorEastAsia"/>
                <w:color w:val="auto"/>
                <w:kern w:val="0"/>
                <w:sz w:val="21"/>
                <w:szCs w:val="21"/>
                <w:highlight w:val="none"/>
              </w:rPr>
              <w:t>六、其他要求：</w:t>
            </w:r>
            <w:r>
              <w:rPr>
                <w:rFonts w:hint="eastAsia" w:asciiTheme="minorEastAsia" w:hAnsiTheme="minorEastAsia" w:eastAsiaTheme="minorEastAsia" w:cstheme="minorEastAsia"/>
                <w:color w:val="auto"/>
                <w:kern w:val="0"/>
                <w:sz w:val="21"/>
                <w:szCs w:val="21"/>
                <w:highlight w:val="none"/>
              </w:rPr>
              <w:br w:type="textWrapping"/>
            </w:r>
            <w:r>
              <w:rPr>
                <w:rFonts w:hint="eastAsia" w:asciiTheme="minorEastAsia" w:hAnsiTheme="minorEastAsia" w:eastAsiaTheme="minorEastAsia" w:cstheme="minorEastAsia"/>
                <w:color w:val="auto"/>
                <w:kern w:val="0"/>
                <w:sz w:val="21"/>
                <w:szCs w:val="21"/>
                <w:highlight w:val="none"/>
              </w:rPr>
              <w:t>1、报价必须含以下部分，包括：</w:t>
            </w:r>
            <w:r>
              <w:rPr>
                <w:rFonts w:hint="eastAsia" w:asciiTheme="minorEastAsia" w:hAnsiTheme="minorEastAsia" w:eastAsiaTheme="minorEastAsia" w:cstheme="minorEastAsia"/>
                <w:color w:val="auto"/>
                <w:kern w:val="0"/>
                <w:sz w:val="21"/>
                <w:szCs w:val="21"/>
                <w:highlight w:val="none"/>
              </w:rPr>
              <w:br w:type="textWrapping"/>
            </w:r>
            <w:r>
              <w:rPr>
                <w:rFonts w:hint="eastAsia" w:asciiTheme="minorEastAsia" w:hAnsiTheme="minorEastAsia" w:eastAsiaTheme="minorEastAsia" w:cstheme="minorEastAsia"/>
                <w:color w:val="auto"/>
                <w:kern w:val="0"/>
                <w:sz w:val="21"/>
                <w:szCs w:val="21"/>
                <w:highlight w:val="none"/>
              </w:rPr>
              <w:t>（1）货物的价格；</w:t>
            </w:r>
            <w:r>
              <w:rPr>
                <w:rFonts w:hint="eastAsia" w:asciiTheme="minorEastAsia" w:hAnsiTheme="minorEastAsia" w:eastAsiaTheme="minorEastAsia" w:cstheme="minorEastAsia"/>
                <w:color w:val="auto"/>
                <w:kern w:val="0"/>
                <w:sz w:val="21"/>
                <w:szCs w:val="21"/>
                <w:highlight w:val="none"/>
              </w:rPr>
              <w:br w:type="textWrapping"/>
            </w:r>
            <w:r>
              <w:rPr>
                <w:rFonts w:hint="eastAsia" w:asciiTheme="minorEastAsia" w:hAnsiTheme="minorEastAsia" w:eastAsiaTheme="minorEastAsia" w:cstheme="minorEastAsia"/>
                <w:color w:val="auto"/>
                <w:kern w:val="0"/>
                <w:sz w:val="21"/>
                <w:szCs w:val="21"/>
                <w:highlight w:val="none"/>
              </w:rPr>
              <w:t>（2）必要的保险费用和各项税金；</w:t>
            </w:r>
            <w:r>
              <w:rPr>
                <w:rFonts w:hint="eastAsia" w:asciiTheme="minorEastAsia" w:hAnsiTheme="minorEastAsia" w:eastAsiaTheme="minorEastAsia" w:cstheme="minorEastAsia"/>
                <w:color w:val="auto"/>
                <w:kern w:val="0"/>
                <w:sz w:val="21"/>
                <w:szCs w:val="21"/>
                <w:highlight w:val="none"/>
              </w:rPr>
              <w:br w:type="textWrapping"/>
            </w:r>
            <w:r>
              <w:rPr>
                <w:rFonts w:hint="eastAsia" w:asciiTheme="minorEastAsia" w:hAnsiTheme="minorEastAsia" w:eastAsiaTheme="minorEastAsia" w:cstheme="minorEastAsia"/>
                <w:color w:val="auto"/>
                <w:kern w:val="0"/>
                <w:sz w:val="21"/>
                <w:szCs w:val="21"/>
                <w:highlight w:val="none"/>
              </w:rPr>
              <w:t>（3）其他（如运输、装卸、安装、调试、培训、技术支持、售后货物、更新升级等费用，根据项目具体情况填写）：</w:t>
            </w:r>
            <w:r>
              <w:rPr>
                <w:rFonts w:hint="eastAsia" w:asciiTheme="minorEastAsia" w:hAnsiTheme="minorEastAsia" w:eastAsiaTheme="minorEastAsia" w:cstheme="minorEastAsia"/>
                <w:color w:val="auto"/>
                <w:kern w:val="0"/>
                <w:sz w:val="21"/>
                <w:szCs w:val="21"/>
                <w:highlight w:val="none"/>
              </w:rPr>
              <w:br w:type="textWrapping"/>
            </w:r>
            <w:r>
              <w:rPr>
                <w:rFonts w:hint="eastAsia" w:asciiTheme="minorEastAsia" w:hAnsiTheme="minorEastAsia" w:eastAsiaTheme="minorEastAsia" w:cstheme="minorEastAsia"/>
                <w:color w:val="auto"/>
                <w:kern w:val="0"/>
                <w:sz w:val="21"/>
                <w:szCs w:val="21"/>
                <w:highlight w:val="none"/>
              </w:rPr>
              <w:t>▲2、付款方式：本项目采取预付款形式：签订合同后采购人向成交供应商支付合同金额30%的预付款，项目验收合格后，采购人向成交供应商支付合同金额70%的尾款。</w:t>
            </w:r>
            <w:r>
              <w:rPr>
                <w:rFonts w:hint="eastAsia" w:asciiTheme="minorEastAsia" w:hAnsiTheme="minorEastAsia" w:eastAsiaTheme="minorEastAsia" w:cstheme="minorEastAsia"/>
                <w:color w:val="auto"/>
                <w:kern w:val="0"/>
                <w:sz w:val="21"/>
                <w:szCs w:val="21"/>
                <w:highlight w:val="none"/>
              </w:rPr>
              <w:br w:type="textWrapping"/>
            </w:r>
            <w:r>
              <w:rPr>
                <w:rFonts w:hint="eastAsia" w:asciiTheme="minorEastAsia" w:hAnsiTheme="minorEastAsia" w:eastAsiaTheme="minorEastAsia" w:cstheme="minorEastAsia"/>
                <w:color w:val="auto"/>
                <w:kern w:val="0"/>
                <w:sz w:val="21"/>
                <w:szCs w:val="21"/>
                <w:highlight w:val="none"/>
              </w:rPr>
              <w:t>3、对合同条款的调整（如对验收、违约责任等有特殊要求的）</w:t>
            </w:r>
          </w:p>
          <w:p w14:paraId="021305CF">
            <w:pPr>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eastAsia="zh-CN"/>
              </w:rPr>
              <w:t>七</w:t>
            </w:r>
            <w:r>
              <w:rPr>
                <w:rFonts w:hint="eastAsia" w:asciiTheme="minorEastAsia" w:hAnsiTheme="minorEastAsia" w:eastAsiaTheme="minorEastAsia" w:cstheme="minorEastAsia"/>
                <w:color w:val="auto"/>
                <w:sz w:val="21"/>
                <w:szCs w:val="21"/>
                <w:highlight w:val="none"/>
              </w:rPr>
              <w:t>、核心产品</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b/>
                <w:bCs/>
                <w:color w:val="auto"/>
                <w:sz w:val="21"/>
                <w:szCs w:val="21"/>
                <w:highlight w:val="none"/>
                <w:lang w:eastAsia="zh-CN"/>
              </w:rPr>
              <w:t>序号1质构仪。</w:t>
            </w:r>
          </w:p>
          <w:p w14:paraId="0511A0E5">
            <w:pPr>
              <w:pStyle w:val="2"/>
              <w:jc w:val="left"/>
              <w:rPr>
                <w:rFonts w:hint="eastAsia"/>
                <w:color w:val="auto"/>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提供相同品牌产品且通过资格审查、符合性审查的不同竞标人参加同一合同项下竞标的，报价最低的竞标人获得成交候选人推荐资格；报价相同的，由采购人按照供应商须知前附表约定的办法确定成交供应商。</w:t>
            </w:r>
          </w:p>
        </w:tc>
      </w:tr>
      <w:tr w14:paraId="06EE74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54" w:hRule="atLeast"/>
          <w:jc w:val="center"/>
        </w:trPr>
        <w:tc>
          <w:tcPr>
            <w:tcW w:w="738" w:type="dxa"/>
            <w:vMerge w:val="continue"/>
            <w:tcBorders>
              <w:left w:val="single" w:color="auto" w:sz="4" w:space="0"/>
              <w:right w:val="single" w:color="auto" w:sz="4" w:space="0"/>
            </w:tcBorders>
          </w:tcPr>
          <w:p w14:paraId="0C80D3F0">
            <w:pPr>
              <w:rPr>
                <w:rFonts w:hint="eastAsia" w:asciiTheme="minorEastAsia" w:hAnsiTheme="minorEastAsia" w:eastAsiaTheme="minorEastAsia" w:cstheme="minorEastAsia"/>
                <w:color w:val="auto"/>
                <w:sz w:val="21"/>
                <w:szCs w:val="21"/>
              </w:rPr>
            </w:pPr>
          </w:p>
        </w:tc>
        <w:tc>
          <w:tcPr>
            <w:tcW w:w="9511" w:type="dxa"/>
            <w:gridSpan w:val="6"/>
            <w:tcBorders>
              <w:left w:val="single" w:color="auto" w:sz="4" w:space="0"/>
            </w:tcBorders>
            <w:shd w:val="clear" w:color="auto" w:fill="auto"/>
            <w:vAlign w:val="top"/>
          </w:tcPr>
          <w:p w14:paraId="63DFB7DB">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一、进口产品说明（根据项目实际情况选择）</w:t>
            </w:r>
          </w:p>
          <w:p w14:paraId="070C52BE">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表的第项货物所涉及的货物已按规定办妥进口产品采购审核手续，投标产品可选用进口产品；但如选用进口产品时必须为全套原装进口产品（即通过中国海关报关验放进入中国境内且产自关境外的产品），同时投标人必须负责办理进口产品所有相关手续并承担所有费用。其他货物不接受进口产品参与投标，否则作无效标处理。</w:t>
            </w:r>
          </w:p>
          <w:p w14:paraId="4EC6AC19">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本分标货物所涉及的货物不接受进口产品（即通过中国海关报关验放进入中国境内且产自关境外的产品）参与投标，如有进口产品参与投标的作无效标处理。</w:t>
            </w:r>
          </w:p>
          <w:p w14:paraId="6564AED6">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二、与本项目有关的设计图纸、技术规范、文件等附件资料及其获取方式（如有）</w:t>
            </w:r>
          </w:p>
          <w:p w14:paraId="40BD532D">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文件或者资料名称：</w:t>
            </w:r>
            <w:r>
              <w:rPr>
                <w:rFonts w:hint="eastAsia" w:asciiTheme="minorEastAsia" w:hAnsiTheme="minorEastAsia" w:eastAsiaTheme="minorEastAsia" w:cstheme="minorEastAsia"/>
                <w:color w:val="auto"/>
                <w:sz w:val="21"/>
                <w:szCs w:val="21"/>
                <w:lang w:val="en-US" w:eastAsia="zh-CN"/>
              </w:rPr>
              <w:t>/</w:t>
            </w:r>
          </w:p>
          <w:p w14:paraId="5714EBE5">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公布渠道或者获取方式：</w:t>
            </w:r>
            <w:r>
              <w:rPr>
                <w:rFonts w:hint="eastAsia" w:asciiTheme="minorEastAsia" w:hAnsiTheme="minorEastAsia" w:eastAsiaTheme="minorEastAsia" w:cstheme="minorEastAsia"/>
                <w:color w:val="auto"/>
                <w:sz w:val="21"/>
                <w:szCs w:val="21"/>
                <w:lang w:val="en-US" w:eastAsia="zh-CN"/>
              </w:rPr>
              <w:t>/</w:t>
            </w:r>
          </w:p>
        </w:tc>
      </w:tr>
    </w:tbl>
    <w:p w14:paraId="7F90E902">
      <w:pPr>
        <w:keepNext w:val="0"/>
        <w:keepLines w:val="0"/>
        <w:pageBreakBefore w:val="0"/>
        <w:widowControl w:val="0"/>
        <w:kinsoku/>
        <w:wordWrap/>
        <w:overflowPunct/>
        <w:topLinePunct w:val="0"/>
        <w:autoSpaceDE/>
        <w:autoSpaceDN/>
        <w:bidi w:val="0"/>
        <w:adjustRightInd w:val="0"/>
        <w:snapToGrid w:val="0"/>
        <w:spacing w:line="400" w:lineRule="atLeast"/>
        <w:ind w:right="0" w:rightChars="0"/>
        <w:jc w:val="center"/>
        <w:textAlignment w:val="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rPr>
        <w:br w:type="page"/>
      </w:r>
      <w:r>
        <w:rPr>
          <w:rFonts w:hint="eastAsia" w:asciiTheme="minorEastAsia" w:hAnsiTheme="minorEastAsia" w:eastAsiaTheme="minorEastAsia" w:cstheme="minorEastAsia"/>
          <w:b/>
          <w:bCs/>
          <w:color w:val="auto"/>
          <w:sz w:val="30"/>
          <w:szCs w:val="30"/>
          <w:lang w:val="en-US" w:eastAsia="zh-CN"/>
        </w:rPr>
        <w:t>货物需求一览表</w:t>
      </w:r>
    </w:p>
    <w:p w14:paraId="4209970C">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sz w:val="21"/>
          <w:szCs w:val="21"/>
          <w:lang w:val="en-US" w:eastAsia="zh-CN"/>
        </w:rPr>
        <w:t>采购预算：</w:t>
      </w:r>
      <w:r>
        <w:rPr>
          <w:rFonts w:hint="eastAsia" w:asciiTheme="minorEastAsia" w:hAnsiTheme="minorEastAsia" w:eastAsiaTheme="minorEastAsia" w:cstheme="minorEastAsia"/>
          <w:bCs/>
          <w:color w:val="auto"/>
          <w:sz w:val="21"/>
          <w:szCs w:val="21"/>
          <w:u w:val="single"/>
          <w:lang w:val="en-US" w:eastAsia="zh-CN"/>
        </w:rPr>
        <w:t>16.824万元</w:t>
      </w:r>
    </w:p>
    <w:p w14:paraId="73CF6A1F">
      <w:pPr>
        <w:pStyle w:val="2"/>
        <w:keepNext w:val="0"/>
        <w:keepLines w:val="0"/>
        <w:pageBreakBefore w:val="0"/>
        <w:kinsoku/>
        <w:wordWrap/>
        <w:topLinePunct w:val="0"/>
        <w:bidi w:val="0"/>
        <w:adjustRightInd w:val="0"/>
        <w:spacing w:line="360" w:lineRule="auto"/>
        <w:jc w:val="left"/>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中小企业划分标准所属行业名称：</w:t>
      </w:r>
      <w:r>
        <w:rPr>
          <w:rFonts w:hint="eastAsia" w:asciiTheme="minorEastAsia" w:hAnsiTheme="minorEastAsia" w:eastAsiaTheme="minorEastAsia" w:cstheme="minorEastAsia"/>
          <w:b w:val="0"/>
          <w:bCs/>
          <w:color w:val="auto"/>
          <w:kern w:val="2"/>
          <w:sz w:val="21"/>
          <w:szCs w:val="21"/>
          <w:highlight w:val="none"/>
          <w:u w:val="single"/>
          <w:lang w:val="en-US" w:eastAsia="zh-CN" w:bidi="ar-SA"/>
        </w:rPr>
        <w:t>工业</w:t>
      </w:r>
    </w:p>
    <w:p w14:paraId="46E6A35C">
      <w:pPr>
        <w:rPr>
          <w:rFonts w:hint="eastAsia" w:asciiTheme="minorEastAsia" w:hAnsiTheme="minorEastAsia" w:eastAsiaTheme="minorEastAsia" w:cstheme="minorEastAsia"/>
          <w:color w:val="auto"/>
          <w:sz w:val="21"/>
          <w:szCs w:val="21"/>
          <w:lang w:val="en-US" w:eastAsia="zh-CN"/>
        </w:rPr>
      </w:pPr>
    </w:p>
    <w:tbl>
      <w:tblPr>
        <w:tblStyle w:val="29"/>
        <w:tblW w:w="1024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8"/>
        <w:gridCol w:w="580"/>
        <w:gridCol w:w="950"/>
        <w:gridCol w:w="490"/>
        <w:gridCol w:w="770"/>
        <w:gridCol w:w="5543"/>
        <w:gridCol w:w="1178"/>
      </w:tblGrid>
      <w:tr w14:paraId="0638C3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738" w:type="dxa"/>
            <w:vMerge w:val="restart"/>
            <w:tcBorders>
              <w:top w:val="single" w:color="auto" w:sz="4" w:space="0"/>
              <w:left w:val="single" w:color="auto" w:sz="4" w:space="0"/>
              <w:right w:val="single" w:color="auto" w:sz="4" w:space="0"/>
            </w:tcBorders>
            <w:noWrap w:val="0"/>
            <w:vAlign w:val="top"/>
          </w:tcPr>
          <w:p w14:paraId="3E0C5C0F">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z w:val="21"/>
                <w:szCs w:val="21"/>
              </w:rPr>
              <w:t>C分标：旅游数智录播实训室</w:t>
            </w:r>
          </w:p>
        </w:tc>
        <w:tc>
          <w:tcPr>
            <w:tcW w:w="58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A3C0D6A">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序号</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30BE3DA7">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采购货物名称</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063AE743">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单位</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078D70DC">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数量</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18E1469D">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货物参数</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4F4C3435">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sz w:val="21"/>
                <w:szCs w:val="21"/>
                <w:highlight w:val="none"/>
                <w:vertAlign w:val="baseline"/>
              </w:rPr>
              <w:t>分项最高限价（元）</w:t>
            </w:r>
          </w:p>
        </w:tc>
      </w:tr>
      <w:tr w14:paraId="77E0F5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791529B6">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150CE529">
            <w:pPr>
              <w:numPr>
                <w:ilvl w:val="0"/>
                <w:numId w:val="1"/>
              </w:numPr>
              <w:spacing w:line="276" w:lineRule="auto"/>
              <w:ind w:left="0" w:leftChars="0" w:firstLine="0" w:firstLineChars="0"/>
              <w:jc w:val="center"/>
              <w:rPr>
                <w:rFonts w:hint="eastAsia" w:asciiTheme="minorEastAsia" w:hAnsiTheme="minorEastAsia" w:eastAsiaTheme="minorEastAsia" w:cstheme="minorEastAsia"/>
                <w:color w:val="auto"/>
                <w:sz w:val="21"/>
                <w:szCs w:val="21"/>
              </w:rPr>
            </w:pPr>
          </w:p>
        </w:tc>
        <w:tc>
          <w:tcPr>
            <w:tcW w:w="950" w:type="dxa"/>
            <w:tcBorders>
              <w:top w:val="single" w:color="auto" w:sz="4" w:space="0"/>
              <w:left w:val="single" w:color="auto" w:sz="4" w:space="0"/>
              <w:bottom w:val="single" w:color="auto" w:sz="4" w:space="0"/>
              <w:right w:val="single" w:color="auto" w:sz="4" w:space="0"/>
            </w:tcBorders>
            <w:noWrap w:val="0"/>
            <w:vAlign w:val="center"/>
          </w:tcPr>
          <w:p w14:paraId="61D7213A">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智慧教室终端</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30FAB83E">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台</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5C02ECBD">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672BC081">
            <w:pPr>
              <w:widowControl/>
              <w:spacing w:line="276" w:lineRule="auto"/>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一.整体要求</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1.要求智慧教室终端采用低功耗、稳定性高的嵌入式ARM处理器架构设计，不接受采用X86架构设计类产品。</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2.要求终端高度融合教室各项应用功能，包括电子白板、圈点批注、录播、网络中控、远程互动、物联控制等。无需多块屏幕，通过一块讲台屏可显示授课电脑PPT和完成上述所有应用。</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3.为方便系统使用，要求智慧教室终端采用主机加外接触控屏的设计，主机采用标准机架式设计，支持讲台内安装，主机高度＜2U。触控屏采用显示器设计，支持嵌入讲桌台面安装、显示器支架安装、壁挂安装，无需定制专用讲桌，可实现升降、角度调节等功能；</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4.要求主机具备电源一键控制和状态显示。</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5.要求智慧教室终端功能基于模块化设计，可根据实际需求增减扩展。无需更换主机和增加其他功能主机。</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6.采用全贴合钢化屏，支持多点触控，能清晰呈现授课内容和控制栏。</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7.终端接口要求：HDMI视频输入接口不少于2路，HDMI输出接口不少于1路，网口不少于4路，USB接口不少于1个，RS-232控制接口不少于2个，MIC音频输入接口不小于5路，每路均支持独立的48V幻象供电开关，LINE OUT接口不少于1路；</w:t>
            </w:r>
            <w:r>
              <w:rPr>
                <w:rFonts w:hint="eastAsia" w:asciiTheme="minorEastAsia" w:hAnsiTheme="minorEastAsia" w:eastAsiaTheme="minorEastAsia" w:cstheme="minorEastAsia"/>
                <w:b/>
                <w:bCs/>
                <w:color w:val="auto"/>
                <w:kern w:val="0"/>
                <w:sz w:val="21"/>
                <w:szCs w:val="21"/>
                <w:lang w:bidi="ar"/>
              </w:rPr>
              <w:t>（投标人需在投标文件中提供设备实物接口清晰图片，以便验证，并加盖投标人公章；）</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▲8.为了实现产品的稳定性使用，设备具备高可靠性，平均无故障时间≥100000小时。</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9.为保证系统兼容性，要求能与学校原有建设的智慧教室融合管理平台V1.0实现互联互通，支持资源的统一推送和调度管理，包括直播点播、个人空间、网络巡课、系统设置等功能，能实现设备的统一远程管理、远程协助、设备状态的统一查看、设备使用数据的分析和报表。</w:t>
            </w:r>
            <w:r>
              <w:rPr>
                <w:rFonts w:hint="eastAsia" w:asciiTheme="minorEastAsia" w:hAnsiTheme="minorEastAsia" w:eastAsiaTheme="minorEastAsia" w:cstheme="minorEastAsia"/>
                <w:b/>
                <w:bCs/>
                <w:color w:val="auto"/>
                <w:kern w:val="0"/>
                <w:sz w:val="21"/>
                <w:szCs w:val="21"/>
                <w:lang w:bidi="ar"/>
              </w:rPr>
              <w:t>原有系统对接期间所涉及的接口全部开放，且符合《广西高校共享智慧教室、共享实验室建设指南》标准；投标人需在投标文件中提供无缝对接承诺函并加盖投标人公章。</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二.内置智慧控制模块</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▲1.内置教师权限管理模块，教师可通过账号密码、二维码扫码、IC卡刷卡等多种方式登录设备。设备可以自动读取教师信息与权限，支持对接资源平台，自动开启个人空间、自动匹配个人数据等；</w:t>
            </w:r>
            <w:r>
              <w:rPr>
                <w:rFonts w:hint="eastAsia" w:asciiTheme="minorEastAsia" w:hAnsiTheme="minorEastAsia" w:eastAsiaTheme="minorEastAsia" w:cstheme="minorEastAsia"/>
                <w:b/>
                <w:bCs/>
                <w:color w:val="auto"/>
                <w:kern w:val="0"/>
                <w:sz w:val="21"/>
                <w:szCs w:val="21"/>
                <w:lang w:bidi="ar"/>
              </w:rPr>
              <w:t>（投标时须提供具有CMA或CNAS认证的第三方检测机构所出具的关于该功能的检测报告复印件，并加盖投标人公章）</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2.在触控屏上要求配置人脸识别高清摄像头，内置人脸算法。</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3.触控屏要求内置读卡器，可通过IC卡刷卡登录，可与学校一卡通系统对接，老师刷卡即可快速登录终端，同时可打开教师个人空间。</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▲4.通过触控屏能够实时显示功能，支持多点触控、支持1080P高清显示，触控即可实现用户登录、设备开关、信号切换、录制启停、互动拨号等操作。</w:t>
            </w:r>
            <w:r>
              <w:rPr>
                <w:rFonts w:hint="eastAsia" w:asciiTheme="minorEastAsia" w:hAnsiTheme="minorEastAsia" w:eastAsiaTheme="minorEastAsia" w:cstheme="minorEastAsia"/>
                <w:b/>
                <w:bCs/>
                <w:color w:val="auto"/>
                <w:kern w:val="0"/>
                <w:sz w:val="21"/>
                <w:szCs w:val="21"/>
                <w:lang w:bidi="ar"/>
              </w:rPr>
              <w:t>（投标时须提供具有CMA或CNAS认证的第三方检测机构所出具的关于该功能的检测报告复印件，并加盖投标人公章）</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▲5.可实时显示查看所在教室设备信息、网络信息、使用状态等，包括教室名称、用户名称、导播画面预览、录制状态指示、远程互动状态、设备IP等多种状态信息。</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6.终端支持脱机使用，当系统设备处于断网的环境下时，终端仍可支持账号密码登录、IC卡刷卡登录、人脸识别登录。</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7.支持对接课表实现学生人脸考勤，支持老师通过控制屏手动补签。</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8.要求终端具备同屏异显功能，老师通过操作终端触控屏，可快捷切换教室控制管理界面和终端外接电脑桌面，实现一块屏幕两种内容的显示，实现老师授课、操作一块屏幕完成。</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9.要求智慧教室终端具备无遮挡硬件工具栏，老师进行课件展示时工具栏不会隐藏和遮挡课件内容，能固定在屏幕一侧显示。无电脑信号时，也能操作圈点、白板等功能。</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10.要求硬件工具栏支持大小屏异显功能，老师在讲台触控屏上操作工具栏时，教学屏幕（液晶一体机或投影幕布）上只显示授课内容画面，不会显示硬件工具栏界面。</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11.要求硬件工具栏具备功能排序自定义，可自由拖动功能按钮至工具栏中合适位置，将最常用功能优先放在工具栏显示，一键点击即可开启。</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12.终端支持多路信号源切换功能，通过操作终端触控屏，可对内置电脑、外接笔记本电脑、无线投屏、远程教室、小组屏等视频信号进行快速切换，切换过程无黑屏且延时低于1秒，无需其他控制台。同时为便于快速识别并切换不同信号源，要求信号源切换时具备无线投屏、小组屏信号源画面预览功能。</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13.要求具备三个以上可编程串口，能实现授课大屏、时序电源、投影机等外设的开关、信号切换等，支持控制按钮名称自定义。</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▲14.内置白板教学功能，无需打开电脑软件，通过讲台触控屏硬件工具栏即可开启白板，手指或触控笔可在讲台触控屏上模拟白板粉笔来进行板书书写，要求书写流畅、延迟低，支持多点触控。</w:t>
            </w:r>
            <w:r>
              <w:rPr>
                <w:rFonts w:hint="eastAsia" w:asciiTheme="minorEastAsia" w:hAnsiTheme="minorEastAsia" w:eastAsiaTheme="minorEastAsia" w:cstheme="minorEastAsia"/>
                <w:b/>
                <w:bCs/>
                <w:color w:val="auto"/>
                <w:kern w:val="0"/>
                <w:sz w:val="21"/>
                <w:szCs w:val="21"/>
                <w:lang w:bidi="ar"/>
              </w:rPr>
              <w:t>（投标时须提供具有CMA或CNAS认证的第三方检测机构所出具的关于该功能的检测报告复印件，并加盖投标人公章）</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15.内置硬件圈点批注功能，要求无需启动任何软件工具，通过讲台触控屏硬件工具栏即可开启圈点功能，可在教师电脑、外接笔记本、无线投屏等信号画面上圈点批注。</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16.资源应用：触控屏一侧提供USB接口，具备电子白板资源、圈点资源的导出功能；支持电子板书、圈点批注内容自动保存，滑动触控屏可快速浏览已保存的内容。</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17.智慧教室终端支持多路无线投屏，支持≥2个移动设备同时将内容投屏显示到智慧教室终端（需支持手机、平板、笔记本电脑3种不同类型移动设备），老师可以在终端触控屏上同时预览2个移动设备的投屏缩略画面，选中任一画面输出到投影幕或液晶大屏上显示；</w:t>
            </w:r>
            <w:r>
              <w:rPr>
                <w:rFonts w:hint="eastAsia" w:asciiTheme="minorEastAsia" w:hAnsiTheme="minorEastAsia" w:eastAsiaTheme="minorEastAsia" w:cstheme="minorEastAsia"/>
                <w:b/>
                <w:bCs/>
                <w:color w:val="auto"/>
                <w:kern w:val="0"/>
                <w:sz w:val="21"/>
                <w:szCs w:val="21"/>
                <w:lang w:bidi="ar"/>
              </w:rPr>
              <w:t>（投标时须提供具有CMA或CNAS认证的第三方检测机构所出具的关于该功能的检测报告复印件，并加盖投标人公章）</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18.要求智慧教 室终端具备平板控制功能，通过平板电脑可同步显示讲台终端触控屏画面，可打开PPT课件开展教学；平板电脑上也具备讲台触控屏工具栏，可开展圈点、白板、信号切换等应用。</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▲19.内置信息发布系统，信息接收权限分为强制接收和非强制接收两类。可实时接收管理员推送的音频、视频、图片、文字等信息并在大屏上投屏显示。</w:t>
            </w:r>
            <w:r>
              <w:rPr>
                <w:rFonts w:hint="eastAsia" w:asciiTheme="minorEastAsia" w:hAnsiTheme="minorEastAsia" w:eastAsiaTheme="minorEastAsia" w:cstheme="minorEastAsia"/>
                <w:b/>
                <w:bCs/>
                <w:color w:val="auto"/>
                <w:kern w:val="0"/>
                <w:sz w:val="21"/>
                <w:szCs w:val="21"/>
                <w:lang w:bidi="ar"/>
              </w:rPr>
              <w:t>（投标时须提供具有CMA或CNAS认证的第三方检测机构所出具的关于该功能的检测报告复印件，并加盖投标人公章）</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三.互动录播模块</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▲1.要求具备≥6高清视频信号采集输入，支持高清视频信号输出，5路MIC麦克风音频信号输入，1路立体声音频信号输入。</w:t>
            </w:r>
            <w:r>
              <w:rPr>
                <w:rFonts w:hint="eastAsia" w:asciiTheme="minorEastAsia" w:hAnsiTheme="minorEastAsia" w:eastAsiaTheme="minorEastAsia" w:cstheme="minorEastAsia"/>
                <w:b/>
                <w:bCs/>
                <w:color w:val="auto"/>
                <w:kern w:val="0"/>
                <w:sz w:val="21"/>
                <w:szCs w:val="21"/>
                <w:lang w:bidi="ar"/>
              </w:rPr>
              <w:t>（投标时须提供具有CMA或CNAS认证的第三方检测机构所出具的关于该功能的检测报告复印件，并加盖投标人公章）</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▲2.要求录播画面在终端触控屏上可实时预览，并支持录制、暂停、停止等操作。</w:t>
            </w:r>
            <w:r>
              <w:rPr>
                <w:rFonts w:hint="eastAsia" w:asciiTheme="minorEastAsia" w:hAnsiTheme="minorEastAsia" w:eastAsiaTheme="minorEastAsia" w:cstheme="minorEastAsia"/>
                <w:b/>
                <w:bCs/>
                <w:color w:val="auto"/>
                <w:kern w:val="0"/>
                <w:sz w:val="21"/>
                <w:szCs w:val="21"/>
                <w:lang w:bidi="ar"/>
              </w:rPr>
              <w:t>（投标时须提供符合以上功能描述的操作界面截图并加盖投标人公章）</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3.录制开启时，能在教室显示大屏/投影幕布上呈现准备开始的倒计时，提醒师生即将开始录制。</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4.要求通过操作终端触控屏一键开启直播，方便老师进行直播操作，支持对画质和画面布局进行设置，支持本地和远端互动画面画中画直播。</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5.设备内置数字音频处理模块，支持MIC、LINE IN等音频混音、增益、降噪等处理，音视频互动中支持回声抑制处理功能。</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6.录播系统支持按课表自动录制、系统登录自动录制，录制资源能自动关联登录账号、课程名称，录制结束后支持自动上传视频文件到资源应用平台个人空间，同时也支持通过触控屏USB接口将录播资源本地导出保存。</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6B3259D3">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 xml:space="preserve">18000.00 </w:t>
            </w:r>
          </w:p>
        </w:tc>
      </w:tr>
      <w:tr w14:paraId="278BC5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03E34CE9">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2DD3B6B3">
            <w:pPr>
              <w:numPr>
                <w:ilvl w:val="0"/>
                <w:numId w:val="1"/>
              </w:numPr>
              <w:spacing w:line="276" w:lineRule="auto"/>
              <w:ind w:left="0" w:leftChars="0" w:firstLine="0" w:firstLineChars="0"/>
              <w:jc w:val="center"/>
              <w:rPr>
                <w:rFonts w:hint="eastAsia" w:asciiTheme="minorEastAsia" w:hAnsiTheme="minorEastAsia" w:eastAsiaTheme="minorEastAsia" w:cstheme="minorEastAsia"/>
                <w:color w:val="auto"/>
                <w:sz w:val="21"/>
                <w:szCs w:val="21"/>
              </w:rPr>
            </w:pPr>
          </w:p>
        </w:tc>
        <w:tc>
          <w:tcPr>
            <w:tcW w:w="950" w:type="dxa"/>
            <w:tcBorders>
              <w:top w:val="single" w:color="auto" w:sz="4" w:space="0"/>
              <w:left w:val="single" w:color="auto" w:sz="4" w:space="0"/>
              <w:bottom w:val="single" w:color="auto" w:sz="4" w:space="0"/>
              <w:right w:val="single" w:color="auto" w:sz="4" w:space="0"/>
            </w:tcBorders>
            <w:noWrap w:val="0"/>
            <w:vAlign w:val="center"/>
          </w:tcPr>
          <w:p w14:paraId="33E9B292">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智能云镜摄像机</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526AF93A">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台</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46826EED">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2</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766CF260">
            <w:pPr>
              <w:widowControl/>
              <w:spacing w:line="276" w:lineRule="auto"/>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1.≥846万像素1/2.5英寸4KCMOS传感器；</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2.最高支持4K分辨率30帧的网络H265/H264视频输出；</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3.单镜头可输出全景和特写两个景别；</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4.支持4码流，即特写双码流和全景双码流，并可支持特写和全景同时RTMP推流；</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5.具备RJ45网口和SDI接口，支持POE和POC功能，可同时输出全景和特写两个景别的高清视频；</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6.支持老师/学生跟踪，人脸识别+运动检测，单摄像机同时实现全景景别和跟踪特写景别拍摄；支持多种跟踪模式；支持多速度等级的电子云台控制；</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7.支持数字变焦、自动增益、自动白平衡等功能；</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7E4AB1FC">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 xml:space="preserve">7000.00 </w:t>
            </w:r>
          </w:p>
        </w:tc>
      </w:tr>
      <w:tr w14:paraId="3946E8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0775600D">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19FA6EFC">
            <w:pPr>
              <w:numPr>
                <w:ilvl w:val="0"/>
                <w:numId w:val="1"/>
              </w:numPr>
              <w:spacing w:line="276" w:lineRule="auto"/>
              <w:ind w:left="0" w:leftChars="0" w:firstLine="0" w:firstLineChars="0"/>
              <w:jc w:val="center"/>
              <w:rPr>
                <w:rFonts w:hint="eastAsia" w:asciiTheme="minorEastAsia" w:hAnsiTheme="minorEastAsia" w:eastAsiaTheme="minorEastAsia" w:cstheme="minorEastAsia"/>
                <w:color w:val="auto"/>
                <w:sz w:val="21"/>
                <w:szCs w:val="21"/>
              </w:rPr>
            </w:pPr>
          </w:p>
        </w:tc>
        <w:tc>
          <w:tcPr>
            <w:tcW w:w="950" w:type="dxa"/>
            <w:tcBorders>
              <w:top w:val="single" w:color="auto" w:sz="4" w:space="0"/>
              <w:left w:val="single" w:color="auto" w:sz="4" w:space="0"/>
              <w:bottom w:val="single" w:color="auto" w:sz="4" w:space="0"/>
              <w:right w:val="single" w:color="auto" w:sz="4" w:space="0"/>
            </w:tcBorders>
            <w:noWrap w:val="0"/>
            <w:vAlign w:val="center"/>
          </w:tcPr>
          <w:p w14:paraId="44D7EE73">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拾音吊麦</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0DAFC344">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支</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562E8946">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6</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0DC5D099">
            <w:pPr>
              <w:widowControl/>
              <w:spacing w:line="276" w:lineRule="auto"/>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1.频率范围：40-18000 Hz；</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2.灵敏度：-35dB（18mV/Pa）；指向性：超窄指向；拾音角度：100°；</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3.阻抗：200Ω；</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4.最大声压级：132dB；</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5.工作电压：48V幻象供电；</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6.信噪比65DB；</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7.可吊式安装。</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6112EC67">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 xml:space="preserve">2100.00 </w:t>
            </w:r>
          </w:p>
        </w:tc>
      </w:tr>
      <w:tr w14:paraId="40D463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52AB31A3">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0C974AA1">
            <w:pPr>
              <w:numPr>
                <w:ilvl w:val="0"/>
                <w:numId w:val="1"/>
              </w:numPr>
              <w:spacing w:line="276" w:lineRule="auto"/>
              <w:ind w:left="0" w:leftChars="0" w:firstLine="0" w:firstLineChars="0"/>
              <w:jc w:val="center"/>
              <w:rPr>
                <w:rFonts w:hint="eastAsia" w:asciiTheme="minorEastAsia" w:hAnsiTheme="minorEastAsia" w:eastAsiaTheme="minorEastAsia" w:cstheme="minorEastAsia"/>
                <w:color w:val="auto"/>
                <w:sz w:val="21"/>
                <w:szCs w:val="21"/>
              </w:rPr>
            </w:pPr>
          </w:p>
        </w:tc>
        <w:tc>
          <w:tcPr>
            <w:tcW w:w="950" w:type="dxa"/>
            <w:tcBorders>
              <w:top w:val="single" w:color="auto" w:sz="4" w:space="0"/>
              <w:left w:val="single" w:color="auto" w:sz="4" w:space="0"/>
              <w:bottom w:val="single" w:color="auto" w:sz="4" w:space="0"/>
              <w:right w:val="single" w:color="auto" w:sz="4" w:space="0"/>
            </w:tcBorders>
            <w:noWrap w:val="0"/>
            <w:vAlign w:val="center"/>
          </w:tcPr>
          <w:p w14:paraId="3520AEBC">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吊麦支架</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55D64DEC">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支</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54FD01ED">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6</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355C3E90">
            <w:pPr>
              <w:widowControl/>
              <w:spacing w:line="276" w:lineRule="auto"/>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吊麦话筒支架</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6FFA0BBB">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 xml:space="preserve">480.00 </w:t>
            </w:r>
          </w:p>
        </w:tc>
      </w:tr>
      <w:tr w14:paraId="45D94C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2EBE60DD">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59C6E2E0">
            <w:pPr>
              <w:numPr>
                <w:ilvl w:val="0"/>
                <w:numId w:val="1"/>
              </w:numPr>
              <w:spacing w:line="276" w:lineRule="auto"/>
              <w:ind w:left="0" w:leftChars="0" w:firstLine="0" w:firstLineChars="0"/>
              <w:jc w:val="center"/>
              <w:rPr>
                <w:rFonts w:hint="eastAsia" w:asciiTheme="minorEastAsia" w:hAnsiTheme="minorEastAsia" w:eastAsiaTheme="minorEastAsia" w:cstheme="minorEastAsia"/>
                <w:color w:val="auto"/>
                <w:sz w:val="21"/>
                <w:szCs w:val="21"/>
              </w:rPr>
            </w:pPr>
          </w:p>
        </w:tc>
        <w:tc>
          <w:tcPr>
            <w:tcW w:w="950" w:type="dxa"/>
            <w:tcBorders>
              <w:top w:val="single" w:color="auto" w:sz="4" w:space="0"/>
              <w:left w:val="single" w:color="auto" w:sz="4" w:space="0"/>
              <w:bottom w:val="single" w:color="auto" w:sz="4" w:space="0"/>
              <w:right w:val="single" w:color="auto" w:sz="4" w:space="0"/>
            </w:tcBorders>
            <w:noWrap w:val="0"/>
            <w:vAlign w:val="center"/>
          </w:tcPr>
          <w:p w14:paraId="5F7209E6">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多功能无线麦</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57075905">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套</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028701DE">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0D84086D">
            <w:pPr>
              <w:widowControl/>
              <w:spacing w:line="276" w:lineRule="auto"/>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1.智慧教室终端附件；</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2.内置锂电池；</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3.具备2.4G无线传输；</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4.内置蜂鸣器，可实现无线失联报警功能；</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5.采用Tape-C充电接口，支持手持和领夹两种方式使用。</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11AF49D9">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 xml:space="preserve">800.00 </w:t>
            </w:r>
          </w:p>
        </w:tc>
      </w:tr>
      <w:tr w14:paraId="302402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73CE28D1">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5CB91391">
            <w:pPr>
              <w:numPr>
                <w:ilvl w:val="0"/>
                <w:numId w:val="1"/>
              </w:numPr>
              <w:spacing w:line="276" w:lineRule="auto"/>
              <w:ind w:left="0" w:leftChars="0" w:firstLine="0" w:firstLineChars="0"/>
              <w:jc w:val="center"/>
              <w:rPr>
                <w:rFonts w:hint="eastAsia" w:asciiTheme="minorEastAsia" w:hAnsiTheme="minorEastAsia" w:eastAsiaTheme="minorEastAsia" w:cstheme="minorEastAsia"/>
                <w:color w:val="auto"/>
                <w:sz w:val="21"/>
                <w:szCs w:val="21"/>
              </w:rPr>
            </w:pPr>
          </w:p>
        </w:tc>
        <w:tc>
          <w:tcPr>
            <w:tcW w:w="950" w:type="dxa"/>
            <w:tcBorders>
              <w:top w:val="single" w:color="auto" w:sz="4" w:space="0"/>
              <w:left w:val="single" w:color="auto" w:sz="4" w:space="0"/>
              <w:bottom w:val="single" w:color="auto" w:sz="4" w:space="0"/>
              <w:right w:val="single" w:color="auto" w:sz="4" w:space="0"/>
            </w:tcBorders>
            <w:noWrap w:val="0"/>
            <w:vAlign w:val="center"/>
          </w:tcPr>
          <w:p w14:paraId="5C4F940A">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智慧黑板</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4F3078A6">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台</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70756F07">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2</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3F4736A0">
            <w:pPr>
              <w:widowControl/>
              <w:spacing w:line="276" w:lineRule="auto"/>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一、外观和结构设计</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1.整机支持多台拼接平面一体化设计，全金属外壳，主副屏过渡平滑，中间无单独边框阻隔，屏幕边缘采用圆角包边防护，整机背板采用金属材质。整机背板采用金属材质；</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2.整机显示屏幕采用全贴合方式，屏幕保护玻璃与显示液晶屏组件，在结构上通过光学胶完全贴合在一起，中间贴合层无空气介质。</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3.主屏支持普通粉笔直接书写，整机两侧副屏可支持以下媒介（普通粉笔、液体粉笔、成膜笔）进行板书书写。副屏支持磁吸附功能，可以满足带有磁吸的板擦等教具进行吸附在副屏上。</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4.显示屏幕采用全物理防眩光钢化玻璃，有效保护屏幕显示画面，支持防眩光功能，钢化玻璃表面硬度≥9H。</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5.整机屏幕采用≥86英寸超高清LED液晶显示屏，显示比例16:9，分辨率≥3840×2160。</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6.整机上边框内置非独式广角摄像头和智能拼接摄像头，采用一体化集成设计，摄像头数量≥4个。</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7.整机具备至少6个前置按键，可实现开关机、调出中控菜单、音量+/-、护眼、录屏操作。</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二、触控和显示设计</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1.整机屏幕采用电容触控方式，支持Windows系统中进行40点或以上触控，支持Android系统中进行40点或以上触控。</w:t>
            </w:r>
            <w:r>
              <w:rPr>
                <w:rFonts w:hint="eastAsia" w:asciiTheme="minorEastAsia" w:hAnsiTheme="minorEastAsia" w:eastAsiaTheme="minorEastAsia" w:cstheme="minorEastAsia"/>
                <w:b/>
                <w:bCs/>
                <w:color w:val="auto"/>
                <w:kern w:val="0"/>
                <w:sz w:val="21"/>
                <w:szCs w:val="21"/>
                <w:lang w:bidi="ar"/>
              </w:rPr>
              <w:t>（投标时须提供具有CMA或CNAS认证的第三方检测机构所出具的关于该功能的检测报告复印件，并加盖投标人公章）</w:t>
            </w:r>
            <w:r>
              <w:rPr>
                <w:rFonts w:hint="eastAsia" w:asciiTheme="minorEastAsia" w:hAnsiTheme="minorEastAsia" w:eastAsiaTheme="minorEastAsia" w:cstheme="minorEastAsia"/>
                <w:b/>
                <w:bCs/>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2.从内部Android通道切换到内部PC通道后，触摸框在1s内达到可触控状态，从内部PC通道切换到外部通道后，触摸框在3s内达到可触控状态。</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3.支持Windows 7、Windows 8、Windows 10、Windows 11、Linux、Mac Os、UOS和麒麟系统外置电脑操作系统接入时，无需安装触摸驱动。</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4.整机系统支持书写触控延迟≤25ms，触摸响应时间≤4ms，触摸最小识别物≤3mm，整机触控书写功能集成预测算法，在书写速度≥50cm/s，支持笔迹距离笔的距离小于20mm。</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5.整机支持提笔书写，在Windows系统下可实现无需点击任意功能入口，当检测到触控笔笔尖接触屏幕时，自动进入书写模式。</w:t>
            </w:r>
            <w:r>
              <w:rPr>
                <w:rFonts w:hint="eastAsia" w:asciiTheme="minorEastAsia" w:hAnsiTheme="minorEastAsia" w:eastAsiaTheme="minorEastAsia" w:cstheme="minorEastAsia"/>
                <w:b/>
                <w:bCs/>
                <w:color w:val="auto"/>
                <w:kern w:val="0"/>
                <w:sz w:val="21"/>
                <w:szCs w:val="21"/>
                <w:lang w:bidi="ar"/>
              </w:rPr>
              <w:t>（投标时须提供具有CMA或CNAS认证的第三方检测机构所出具的关于该功能的检测报告复印件，并加盖投标人公章）</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6.整机触摸支持动态压力感应，支持无任何电子功能的普通书写笔在整机上书写或点压时，整机能感应压力变化，书写或点压过程笔迹呈现不同粗细。</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7.整机支持手笔分离，通过提笔即写唤醒批注功能后，可进行手笔分离功能，使用笔正常书写，使用手指可以操作应用，进行点击操作。</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8.支持智能板擦功能，系统可根据触控物体的形状自动识别出实物板擦，可擦除电子白板中的内容，无需依赖外部电子设备。</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9.在整机全信号源通道下，支持十指长按屏幕5秒和遥控器两种方式实现触摸锁定及解锁，触摸锁定时整机无法被触控操作。</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10.触摸屏在照度≥100k lx（勒克司）环境下仍能正常工作。</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11.整机色域覆盖率（NTSC）≥72%，灰度等级≥256级。</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12.整机背光系统支持DC调光方式，多级亮度调节，支持白颜色背景下最暗亮度≤100nit，用于提升显示对比度。</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13.整机支持色彩空间可选，包含标准模式和sRGB模式，在sRGB模式下可做到高色准△E≤1。</w:t>
            </w:r>
            <w:r>
              <w:rPr>
                <w:rFonts w:hint="eastAsia" w:asciiTheme="minorEastAsia" w:hAnsiTheme="minorEastAsia" w:eastAsiaTheme="minorEastAsia" w:cstheme="minorEastAsia"/>
                <w:b/>
                <w:bCs/>
                <w:color w:val="auto"/>
                <w:kern w:val="0"/>
                <w:sz w:val="21"/>
                <w:szCs w:val="21"/>
                <w:lang w:bidi="ar"/>
              </w:rPr>
              <w:t>（投标时须提供具有CMA或CNAS认证的第三方检测机构所出具的关于该功能的检测报告复印件，并加盖投标人公章）</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14.整机采用硬件低蓝光背光技术，在源头减少有害蓝光波段能量，蓝光占比（有害蓝光415～455nm能量综合）/（整体蓝光400～500能量综合）＜50%。</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15.整机视网膜蓝光危害（蓝光加权辐射亮度LB）满足IEC TR 62778:2014蓝光危害RG0级别。</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16.支持标准、多媒体和节能三种图像模式调节，支持自定义图像设置，可对对比度、屏幕色温、图像亮度、亮度范围、色彩空间调节设置。</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17.整机系统支持手势上滑调出人工智能画质调节模式（AI-PQ），在安卓通道下可根据屏幕内容自动调节画质参数，当屏幕出现人物、建筑、夜景等元素时，自动调整对比度、饱和度、锐利度、色调色相值、高光/阴影。</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18.整机全通道支持纸质护眼模式，可实现画面纹理的实时调整；支持纸质纹理：牛皮纸、素描纸、宣纸、水彩纸、水纹纸；支持透明度调节；支持色温调节，纸质护眼模式下，显示画面各像素点灰度不规则。</w:t>
            </w:r>
            <w:r>
              <w:rPr>
                <w:rFonts w:hint="eastAsia" w:asciiTheme="minorEastAsia" w:hAnsiTheme="minorEastAsia" w:eastAsiaTheme="minorEastAsia" w:cstheme="minorEastAsia"/>
                <w:b/>
                <w:bCs/>
                <w:color w:val="auto"/>
                <w:kern w:val="0"/>
                <w:sz w:val="21"/>
                <w:szCs w:val="21"/>
                <w:lang w:bidi="ar"/>
              </w:rPr>
              <w:t>（投标时须提供具有CMA或CNAS认证的第三方检测机构所出具的关于该功能的检测报告复印件，并加盖投标人公章）</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三、音视频采集与播放设计</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1.整机内置非独立外扩展的≥8阵列麦克风，拾音角度≥180°，可用于对教室环境音频进行采集，拾音距离≥12m。</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2.整机内置2.2声道扬声器，位于设备上边框，顶置朝前发声，前朝向10W高音扬声器≥2个，上朝向20W中低音扬声器≥2个，额定总功率≥60W。</w:t>
            </w:r>
            <w:r>
              <w:rPr>
                <w:rFonts w:hint="eastAsia" w:asciiTheme="minorEastAsia" w:hAnsiTheme="minorEastAsia" w:eastAsiaTheme="minorEastAsia" w:cstheme="minorEastAsia"/>
                <w:b/>
                <w:bCs/>
                <w:color w:val="auto"/>
                <w:kern w:val="0"/>
                <w:sz w:val="21"/>
                <w:szCs w:val="21"/>
                <w:lang w:bidi="ar"/>
              </w:rPr>
              <w:t>（投标时须提供具有CMA或CNAS认证的第三方检测机构所出具的关于该功能的检测报告复印件，并加盖投标人公章）</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3.整机可选择高级音效设置，支持在左右声道平衡显示范围中进行更改；中低频段显示调节范围125Hz～1KHz，高频段显示调节范围 2KHz～16KHz，分贝显示-12dB～12dB 调节范围。</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4.整机扬声器在100%音量下，可做到1米处声压级≥88db，10米处声压级≥79dB。</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5.内置摄像头、麦克风无需外接线材连接，无任何可见外接线材及模块化拼接痕迹，未占用整机设备端口。</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6.支持标准、听力、观影和AI空间感知音效模式，AI空间感知音效模式可通过内置麦克风采集教室物理环境声音，自动生成符合当前教室物理环境的频段、音量、音效。</w:t>
            </w:r>
            <w:r>
              <w:rPr>
                <w:rFonts w:hint="eastAsia" w:asciiTheme="minorEastAsia" w:hAnsiTheme="minorEastAsia" w:eastAsiaTheme="minorEastAsia" w:cstheme="minorEastAsia"/>
                <w:b/>
                <w:bCs/>
                <w:color w:val="auto"/>
                <w:kern w:val="0"/>
                <w:sz w:val="21"/>
                <w:szCs w:val="21"/>
                <w:lang w:bidi="ar"/>
              </w:rPr>
              <w:t>（投标时须提供具有CMA或CNAS认证的第三方检测机构所出具的关于该功能的检测报告复印件，并加盖投标人公章）</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7.整机上边框内置非独立智能拼接摄像头，通过≥3个摄像头智能拼接，每个摄像头像素值均大于800 万。智能拼接摄像头，支持清晰度TV lines ≥ 1600 lines。视场角≥141度且水平视场角≥139度，可拍摄≥1600万像素的照片，支持输出8192×2048分辨率的照片和视频，支持画面畸变矫正功能。（投标时须提供具有CMA或CNAS认证的第三方检测机构所出具的关于该功能的检测报告复印件，并加盖投标人公章）</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8.整机上边框内置≥1个非独立式广角高清摄像头，视场角≥142度且水平视场角≥121度，支持输出4:3、16:9比例的图片和视频；在清晰度为2592 x 1944分辨率下，支持30帧的视频输出。</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9.整机上边框内置非独立的广角高清摄像头，在距离整机1.7米情况下，且拍摄范围可以覆盖摄像头垂直法线左右距离大于等于4米，可以实现人脸识别。</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10.整机上边框内置非独式广角摄像头和智能拼接摄像头，均支持 3D 降噪算法和数字宽动态范围成像WDR 技术，支持输出 MJPG、 H.264 视频格式。</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11.整机支持距离摄像头位置≥10米距离的AI识别人脸。</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12.整机摄像头支持人脸识别、清点人数、随机抽人；识别所有学生，显示标记，然后随机抽选，同时显示标记不少于60人。</w:t>
            </w:r>
            <w:r>
              <w:rPr>
                <w:rFonts w:hint="eastAsia" w:asciiTheme="minorEastAsia" w:hAnsiTheme="minorEastAsia" w:eastAsiaTheme="minorEastAsia" w:cstheme="minorEastAsia"/>
                <w:b/>
                <w:bCs/>
                <w:color w:val="auto"/>
                <w:kern w:val="0"/>
                <w:sz w:val="21"/>
                <w:szCs w:val="21"/>
                <w:lang w:bidi="ar"/>
              </w:rPr>
              <w:t>（投标时须提供具有CMA或CNAS认证的第三方检测机构所出具的关于该功能的检测报告复印件，并加盖投标人公章）</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13.整机支持上边框内置非独立摄像头模组，同时输出至少 3 路视频流，同时支持课堂远程巡课、课堂教学数据采集、本地画面预览（拍照或视频录制）。</w:t>
            </w:r>
            <w:r>
              <w:rPr>
                <w:rFonts w:hint="eastAsia" w:asciiTheme="minorEastAsia" w:hAnsiTheme="minorEastAsia" w:eastAsiaTheme="minorEastAsia" w:cstheme="minorEastAsia"/>
                <w:b/>
                <w:bCs/>
                <w:color w:val="auto"/>
                <w:kern w:val="0"/>
                <w:sz w:val="21"/>
                <w:szCs w:val="21"/>
                <w:lang w:bidi="ar"/>
              </w:rPr>
              <w:t>（投标时须提供具有CMA或CNAS认证的第三方检测机构所出具的关于该功能的检测报告复印件，并加盖投标人公章）</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14.整机内置摄像头（非外扩），PC通道下支持通过视频展台软件调用摄像头进行二维码扫码识别，具备摄像头工作指示灯，摄像头运行时，有指示灯提示。整机支持通过人脸识别进行登录账号。</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15.整机摄像头支持环境色温判断，根据环境调节合适的显示图像效果。</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四、按键及接口功能设计</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1.整机具备三合一电源按键，同一电源物理按键完成Android系统和Windows系统的开机、节能熄屏、关机操作；关机状态下按按键开机；开机状态下按按键实现节能熄屏/唤醒，长按按键实现关机。</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2.整机支持5个自定义前置按键，“设置”、“音量-”，“音量+”，“录屏”，“护眼”按键，可通过自定义设置实现前置面板功能按键一键启用任一全局小工具（批注、截屏、计时、降半屏、放大镜、倒数日、日历）、快捷开关（节能模式、纸质护眼模式、经典护眼模式、自动亮度模式）、课堂智能反馈。</w:t>
            </w:r>
            <w:r>
              <w:rPr>
                <w:rFonts w:hint="eastAsia" w:asciiTheme="minorEastAsia" w:hAnsiTheme="minorEastAsia" w:eastAsiaTheme="minorEastAsia" w:cstheme="minorEastAsia"/>
                <w:b/>
                <w:bCs/>
                <w:color w:val="auto"/>
                <w:kern w:val="0"/>
                <w:sz w:val="21"/>
                <w:szCs w:val="21"/>
                <w:lang w:bidi="ar"/>
              </w:rPr>
              <w:t>（投标时须提供具有CMA或CNAS认证的第三方检测机构所出具的关于该功能的检测报告复印件，并加盖投标人公章）</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3.整机关机状态下，通过长按电源键进入设置界面后，可点击屏幕选择恢复Android系统及Windows操作系统到出厂默认状态，无需额外工具辅助。</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4.整机关机状态下，通过长按电源键进入设置界面后，可点击屏幕选择故障检测、系统还原功能，系统还原可单独还原PC系统，单独还原整机系统。</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5.支持通道自动跳转功能，如整机处于正常使用状态，HDMI信号接入时，能自动识别并切换到对应的HDMI信号源通道，且断开后能回到上一通道。</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6.在HDMI、Android以及Windows信号源模式下，整机屏幕支持手势下移实现半屏显示，半屏显示时可通过点击上方屏幕返回全屏。</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7.支持通道记忆功能，开机默认回到最近一次关机时的显示通道。整机在五分钟内处于无信号接收状态时，能够自动关机。</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8.支持外接信号输入时自动唤醒功能，整机处于关机通电状态，外接电脑显示信号通过HDMI传输线连接至整机时，整机可智能识别外接电脑设备信号输入并自动开机。</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9.侧置输入接口具备2路HDMI、1路RS232、1路USB接口；侧置输出接口具备1路音频输出、1路触控USB输出；前置输入接口具备3路USB接口（包含1路Type-C、2路USB），前置USB接口支持Android系统、Windows系统读取外接移动存储设备。</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13.整机具备前置Type-C接口，通过Type-C接口实现音视频输入，外接电脑设备经双头Type-C线连接至整机，即可把外接电脑设备画面投到整机上，同时在整机上操作画面，可实现触摸电脑的操作，无需再连接触控USB线。</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14.外接电脑设备经双头Type-C线连接至整机，可调用整机内置的摄像头、麦克风、扬声器，在外接电脑即可控制整机拍摄教室画面。</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15.前置Type-C接口，支持通过不带转换装置的外部线缆，实现外接电脑HDMI信号的接入显示。</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16.外接电脑设备连接整机且触摸信号连通时，外接电脑设备可直接读取整机前置USB接口的移动存储设备数据，连接整机前置USB接口的翻页笔和无线键鼠外接设备可直接使用于外接电脑。</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17.支持智能U盘锁功能，整机可设置触摸及按键锁定，锁定后无法随意自由操作，需要使用时插入USB key可解锁。</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18.支持通过Type-C接口U盘进行文件传输，兼容Type-C接口手机充电，type-C 支持最大充电功率15W。</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五、无线系统设计</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1.整机无需外接无线网卡，在Android和Windows系统下可实现Wi-Fi无线上网连接、AP无线热点发射和BT蓝牙连接功能。在Windows系统下接入无线网络，切换到嵌入式Android系统下可直接实现无线上网功能。</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2.Wi-Fi和AP热点工作距离≥12m。Wi-Fi及AP热点支持频段2.4GHz/5GHz ，Wi-Fi制式支持IEEE 802.11 a/b/g/n/ac/ax；支持版本Wi-Fi6。</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3.整机内置双WiFi6无线网卡（不接受外接），在Android下支持无线设备同时连接数量≥32个，在Windows系统下支持无线设备同时连接≥8个；</w:t>
            </w:r>
            <w:r>
              <w:rPr>
                <w:rFonts w:hint="eastAsia" w:asciiTheme="minorEastAsia" w:hAnsiTheme="minorEastAsia" w:eastAsiaTheme="minorEastAsia" w:cstheme="minorEastAsia"/>
                <w:b/>
                <w:bCs/>
                <w:color w:val="auto"/>
                <w:kern w:val="0"/>
                <w:sz w:val="21"/>
                <w:szCs w:val="21"/>
                <w:lang w:bidi="ar"/>
              </w:rPr>
              <w:t>（投标时须提供具有CMA或CNAS认证的第三方检测机构所出具的关于该功能的检测报告复印件，并加盖投标人公章）</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4.整机支持蓝牙Bluetooth 5.4标准，固件版本号HCI13.0/LMP13.0。</w:t>
            </w:r>
            <w:r>
              <w:rPr>
                <w:rFonts w:hint="eastAsia" w:asciiTheme="minorEastAsia" w:hAnsiTheme="minorEastAsia" w:eastAsiaTheme="minorEastAsia" w:cstheme="minorEastAsia"/>
                <w:b/>
                <w:bCs/>
                <w:color w:val="auto"/>
                <w:kern w:val="0"/>
                <w:sz w:val="21"/>
                <w:szCs w:val="21"/>
                <w:lang w:bidi="ar"/>
              </w:rPr>
              <w:t>（投标时须提供具有CMA或CNAS认证的第三方检测机构所出具的关于该功能的检测报告复印件，并加盖投标人公章）</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5.整机支持发出频率为18kHz-22kHz超声波信号，智能手机通过麦克风接收后，智能手机与整机无需在同一局域网内，可实现配对，一键投屏，无需手动输入投屏码或扫码获取投屏码；</w:t>
            </w:r>
            <w:r>
              <w:rPr>
                <w:rFonts w:hint="eastAsia" w:asciiTheme="minorEastAsia" w:hAnsiTheme="minorEastAsia" w:eastAsiaTheme="minorEastAsia" w:cstheme="minorEastAsia"/>
                <w:b/>
                <w:bCs/>
                <w:color w:val="auto"/>
                <w:kern w:val="0"/>
                <w:sz w:val="21"/>
                <w:szCs w:val="21"/>
                <w:lang w:bidi="ar"/>
              </w:rPr>
              <w:t>（投标时须提供具有CMA或CNAS认证的第三方检测机构所出具的关于该功能的检测报告复印件，并加盖投标人公章）</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6.整机内置传屏接收模块，整机不需要连接任何附加设备，可实现外部电脑、手机设备的音视频信号实时传输到整机上；当使用外部电脑传屏时，支持触摸回传，在屏幕上部显示传屏工具栏，可以进行触摸回传控制、勿扰模式、暂停投屏功能；开启勿扰模式时，不允许其他人再进行传屏；投屏时可以选择过滤特定应用窗口，如邮件应用等窗口。</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7.整机PC端支持主动发现蓝牙外设从而连接（无需整机进入发现模式），支持连接外部蓝牙音箱播放音频。</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六、安卓系统设计</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1.嵌入式系统版本不低于Android 13，内存≥2GB，存储空间≥8GB。</w:t>
            </w:r>
            <w:r>
              <w:rPr>
                <w:rFonts w:hint="eastAsia" w:asciiTheme="minorEastAsia" w:hAnsiTheme="minorEastAsia" w:eastAsiaTheme="minorEastAsia" w:cstheme="minorEastAsia"/>
                <w:b/>
                <w:bCs/>
                <w:color w:val="auto"/>
                <w:kern w:val="0"/>
                <w:sz w:val="21"/>
                <w:szCs w:val="21"/>
                <w:lang w:bidi="ar"/>
              </w:rPr>
              <w:t>（投标时须提供具有CMA或CNAS认证的第三方检测机构所出具的关于该功能的检测报告复印件，并加盖投标人公章）</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2.嵌入式Android操作系统下，白板支持对已经书写的笔迹和形状的颜色进行更换。互动白板支持不同背景颜色，同时提供学科背景，如：五线谱、信纸、田字格、英文格、篮球和足球场地平面图。</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3.无PC状态下，嵌入式系统内置互动白板支持十笔书写及手掌擦除（手掌擦除面积根据手掌与屏幕的接触面大小自动调整），白板书写内容可以PDF、IWB和SVG格式导出。支持10种以上平面图形工具。支持8种以上立体图形工具。</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4.无PC状态下，嵌入式系统内置互动白板支持全局漫游，并能在工具栏中对全局内容进行预览和移动。</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5.无PC状态下，嵌入式Android操作系统下可使用白板书写、WPS软件和网页浏览。</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6.在嵌入式Android操作系统下，能对TV多媒体USB所读取到的文件进行自动归类，可分类查找文档、板书、图片、音视频，检索后可直接在界面中打开。</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七、电脑模块配置</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1.搭载Intel酷睿系列i5 CPU同档次或以上配置，8GB DDR4笔记本内存同档次或以上配置，256GB同档次或以上SSD固态硬盘。</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2.采用按压式卡扣，无需工具就可快速拆卸电脑模块，具有标准 PC 防盗锁孔，确保电脑模块安全防盗。</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3.PC模块可抽拉式插入整机，可实现无单独接线的插拔，。</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4.和整机的连接接口针脚数≤40pin，采用万兆级接口，传输速率≥10Gbps。</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5.具有独立非外扩展的视频输出接口：≥1路HDMI 。具有独立非外扩展的电脑USB接口：≥3路USB。</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八、全通道侧边栏设计</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1.整机内置全通道侧边栏快捷菜单，小工具、应用软件、快捷设置、亮度/音量调节、教室物联入口。</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2.整机全通道侧边栏支持展示学校名称、设备班级、场地信息。</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3.整机全通道侧边栏快捷菜单包含如下小工具：批注、降半屏、截屏、放大镜、倒计时、日历、聚光灯、秒表、冻屏、倒数日、答题、节拍器</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4.整机全通道侧边栏快捷菜单小工具支持自定义，支持设置对应小工具的显示/隐藏。</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5.整机支持在设备上通过摄像头获取教室内图像并自动识别图像内所有人员，并随机抽选1人。</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6.整机支持在设备上通过摄像头获取教室内图像并自动识别图像内所有人员，并自动进行人数统计。</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7.整机支持在设备上，通过侧边栏实现调用windows系统运行、打开文件夹、打开任务管理。</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8.整机Windows通道支持对当前运行中的应用进行窗口最大化、窗口最小化、应用强制关闭。</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9.整机全通道侧边栏快捷菜单支持快捷调节音量、亮度，支持自动亮度模式，支持点击静音按钮静音。</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10.整机全通道侧边栏快捷菜单中应用软件可以进行切换，无需在已经开启的应用软件全屏模式下退出当前应用再选择更换。</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11.整机全通道侧边栏支持自定义快捷菜单，支持windows 应用固定，可将应用固定后，在侧边栏进行快捷打开。</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12.整机全通道侧边栏快捷菜单中可实时查看物联设备的连接情况，点击设备图标即可调出中控菜单进行管控。</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九、中控菜单设计</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1.整机内置触摸中控菜单，可查看当前正在运行的应用，支持应用切换，在全屏应用下无需退出全屏应用即可进行切换；支持应用关闭，以及关闭所有应用。</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2.整机具备智能手势识别功能，在整机全信号源通道下均可识别五指上、下、左、右方向手势，五指画 O、画~、左右晃动、缩/放方向手势滑动并调用相应功能。支持将各手势滑动方向自定义设置为无操作、熄屏、批注、桌面、半屏模式。</w:t>
            </w:r>
            <w:r>
              <w:rPr>
                <w:rFonts w:hint="eastAsia" w:asciiTheme="minorEastAsia" w:hAnsiTheme="minorEastAsia" w:eastAsiaTheme="minorEastAsia" w:cstheme="minorEastAsia"/>
                <w:b/>
                <w:bCs/>
                <w:color w:val="auto"/>
                <w:kern w:val="0"/>
                <w:sz w:val="21"/>
                <w:szCs w:val="21"/>
                <w:lang w:bidi="ar"/>
              </w:rPr>
              <w:t>（投标时须提供具有CMA或CNAS认证的第三方检测机构所出具的关于该功能的检测报告复印件，并加盖投标人公章）</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3.整机支持同一品牌智能笔，通过BLE（蓝牙低能耗技术）、USB Dongle（通用串口总线接收器）等方式连接，当整机和智能笔均支持BLE功能时，支持指定区域内智能笔自动发现、自动连接，并支持读取智能笔型号， 对应显示设备实物图片。</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4.整机支持同一品牌传屏器，通过BLE（蓝牙低能耗技术）、Type-C、USB 等方式连接，当整机和传屏器均支持BLE功能时，在指定区域内传屏器可自动发现、自动连接。</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十、开机桌面设计</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1.整机设备开机启动后，自动进入教学桌面，支持账号登录、退出，自动获取个人云端教学课件列表，并可进入全部课件列表。</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2.整机设备支持多种身份识别方式，可通过账号登录、手机扫码登录，并支持账号安全登录检测。</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3.整机设备支持统一互通的用户身份认证服务，账号登录后，打开教学白板软件教学应用工具时无需再次输入账号密码重复登录。</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4.整机设备教学桌面支持 U 盘、移动硬盘外接存储设备直接在桌面显示，无需打开文件浏览器即可查看文件列表，并且支持文件打开。支持查看全部文件列表以及按照文档、图片、音视频分类方式查看文件列表。</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5.教学桌面首页支持自定义桌面应用，支持展示8个应用入口，并提供进入本机所有应用的入口，教学桌面支持推荐应用。</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十一、整机其他功能要求</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1.整机内置专业硬件自检维护工具（非第三方工具），支持对整机内部的板卡及部件模块进行故障检测、系统还原功能。支持云端在线系统固件升级。</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2.整机Windows通道支持文件传输应用，可将手机文件传输到整机上，无需借助第三方网页、第三方应用，传输文件格式支持：pptx、pdf、docx、txt、xlsx、enbx、jpg、png、gif、svg、mp4、rmvb、avi、3gp、wmv、flv、mkv、mp3、wav、wma、ogg、zip。</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3.整机Windows通道支持文件传输应用，支持通过扫码、wifi直联、超声三种方式与手机进行握手连接，实现文件传输功能。</w:t>
            </w:r>
            <w:r>
              <w:rPr>
                <w:rFonts w:hint="eastAsia" w:asciiTheme="minorEastAsia" w:hAnsiTheme="minorEastAsia" w:eastAsiaTheme="minorEastAsia" w:cstheme="minorEastAsia"/>
                <w:b/>
                <w:bCs/>
                <w:color w:val="auto"/>
                <w:kern w:val="0"/>
                <w:sz w:val="21"/>
                <w:szCs w:val="21"/>
                <w:lang w:bidi="ar"/>
              </w:rPr>
              <w:t>（投标时须提供具有CMA或CNAS认证的第三方检测机构所出具的关于该功能的检测报告复印件，并加盖投标人公章）</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4.整机设备自带地震预警软件。支持在地震预警页面中获取位置，可以手动进行位置校准。支持在地震预警页面中选择提醒阈值。支持在地震预警界面中开启和关闭地震预警服务。</w:t>
            </w:r>
            <w:r>
              <w:rPr>
                <w:rFonts w:hint="eastAsia" w:asciiTheme="minorEastAsia" w:hAnsiTheme="minorEastAsia" w:eastAsiaTheme="minorEastAsia" w:cstheme="minorEastAsia"/>
                <w:b/>
                <w:bCs/>
                <w:color w:val="auto"/>
                <w:kern w:val="0"/>
                <w:sz w:val="21"/>
                <w:szCs w:val="21"/>
                <w:lang w:bidi="ar"/>
              </w:rPr>
              <w:t>（投标时须提供具有CMA或CNAS认证的第三方检测机构所出具的关于该功能的检测报告复印件，并加盖投标人公章）</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5.整机全通道侧边栏快捷菜单包含如下小工具：批注、降半屏、截屏、放大镜、倒计时、日历、聚光灯、秒表、冻屏、倒数日、答题、节拍器；</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6.整机全通道侧边栏快捷菜单中应用软件可以进行切换，无需在已经开启的应用软件全屏模式下退出当前应用再选择更换。</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7.整机部署单根网线可实现Android、Windows双系统有线网络连通。</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十二、互动教学软件</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1.教师端广播：不需借助任何外接设备，在可ping通的局域网内可支持学生端手机、平板与电脑的屏幕画面在教师端或小组端上进行显示。</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2.互动反馈系统：具备公网互动反馈功能，将所有学生端和教师端连接一起构建成互动反馈系统，在系统里面教师可以单选，多选，判断，观点，抢答，抽选，提问箱，文件下发，批注下发。</w:t>
            </w:r>
            <w:r>
              <w:rPr>
                <w:rFonts w:hint="eastAsia" w:asciiTheme="minorEastAsia" w:hAnsiTheme="minorEastAsia" w:eastAsiaTheme="minorEastAsia" w:cstheme="minorEastAsia"/>
                <w:b/>
                <w:bCs/>
                <w:color w:val="auto"/>
                <w:kern w:val="0"/>
                <w:sz w:val="21"/>
                <w:szCs w:val="21"/>
                <w:lang w:bidi="ar"/>
              </w:rPr>
              <w:t>（投标文件中须提供具有CMA或CNAS认证资质的第三方检测机构出具的该功能检测报告复印件）</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3.资料下发：支持教师下载教师空间的文档格式的资料给全员和小组端，支持的文件包以下格式：音视频格式，文档格式，图片格式。</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4.课堂报告：互动反馈系统支持一键生成课堂互动报告，包含签到人数，考勤情况，互动次数、学生参与度、题目详情、答题结果，提问记录，同时还可以课堂报告进行备注。</w:t>
            </w:r>
            <w:r>
              <w:rPr>
                <w:rFonts w:hint="eastAsia" w:asciiTheme="minorEastAsia" w:hAnsiTheme="minorEastAsia" w:eastAsiaTheme="minorEastAsia" w:cstheme="minorEastAsia"/>
                <w:b/>
                <w:bCs/>
                <w:color w:val="auto"/>
                <w:kern w:val="0"/>
                <w:sz w:val="21"/>
                <w:szCs w:val="21"/>
                <w:lang w:bidi="ar"/>
              </w:rPr>
              <w:t>（投标文件中须提供具有CMA或CNAS认证资质的第三方检测机构出具的该功能检测报告复印件）</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5.统计考勤：互动反馈系统支持无感考勤功能，学生连接成功后名字可显示在签到列表上，签到列表实时统计已签到人数，并查看未到的人员。</w:t>
            </w:r>
            <w:r>
              <w:rPr>
                <w:rFonts w:hint="eastAsia" w:asciiTheme="minorEastAsia" w:hAnsiTheme="minorEastAsia" w:eastAsiaTheme="minorEastAsia" w:cstheme="minorEastAsia"/>
                <w:b/>
                <w:bCs/>
                <w:color w:val="auto"/>
                <w:kern w:val="0"/>
                <w:sz w:val="21"/>
                <w:szCs w:val="21"/>
                <w:lang w:bidi="ar"/>
              </w:rPr>
              <w:t>（投标文件中须提供具有CMA或CNAS认证资质的第三方检测机构出具的该功能检测报告复印件）</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6.批注分发：教师端批注功能支持在课中任意时刻对教师端内容进行批注，并且支持批注内容一键保存，自动上传到教师空间，同时发送到全员学生端。</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7.授课小工具：教师播放课件时，提供授课小工具，包括画笔、橡皮擦、板中板、放大镜和批注分享功能等。</w:t>
            </w:r>
            <w:r>
              <w:rPr>
                <w:rFonts w:hint="eastAsia" w:asciiTheme="minorEastAsia" w:hAnsiTheme="minorEastAsia" w:eastAsiaTheme="minorEastAsia" w:cstheme="minorEastAsia"/>
                <w:b/>
                <w:bCs/>
                <w:color w:val="auto"/>
                <w:kern w:val="0"/>
                <w:sz w:val="21"/>
                <w:szCs w:val="21"/>
                <w:lang w:bidi="ar"/>
              </w:rPr>
              <w:t>（投标文件中须提供具有CMA或CNAS认证资质的第三方检测机构出具的该功能检测报告复印件）</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8.无线传屏：教师端工具栏支持无线传屏，点击开启无线传屏则打开传屏码，老师自带笔记本在互动教学软件输入传屏码即可进行无线传屏。</w:t>
            </w:r>
            <w:r>
              <w:rPr>
                <w:rFonts w:hint="eastAsia" w:asciiTheme="minorEastAsia" w:hAnsiTheme="minorEastAsia" w:eastAsiaTheme="minorEastAsia" w:cstheme="minorEastAsia"/>
                <w:b/>
                <w:bCs/>
                <w:color w:val="auto"/>
                <w:kern w:val="0"/>
                <w:sz w:val="21"/>
                <w:szCs w:val="21"/>
                <w:lang w:bidi="ar"/>
              </w:rPr>
              <w:t>（投标文件中须提供具有CMA或CNAS认证资质的第三方检测机构出具的该功能检测报告复印件）</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9.教师云盘：支持教师上传文档格式的资料，支持的文件包含以下格式：音视频格式，文档格式，图片格式。</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10.多端投屏：可支持至少6个学生端投屏画面同时在大屏上显示，同时显示来自Android、iOS、Windows、MacOS 等不同系统的投屏画面，并且根据连接数量自动排布。支持将六分屏画面内其中一个画面一键全屏显示，以及一键将全屏画面切换回六分屏。</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11.课堂动态：支持在课堂中记录课堂动态，包括老师下发的文件，老师课堂中的板书，课堂互动结果记录，课堂提问多种类型的记录。</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12.同步课件：当教师在全屏播放课件的时候，学生端也会同时播放课件，老师翻页学生端也会一起翻页，保证课堂课件同步展示。</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13.加入课堂：学生端小程序支持微信扫码加入课堂。</w:t>
            </w:r>
            <w:r>
              <w:rPr>
                <w:rFonts w:hint="eastAsia" w:asciiTheme="minorEastAsia" w:hAnsiTheme="minorEastAsia" w:eastAsiaTheme="minorEastAsia" w:cstheme="minorEastAsia"/>
                <w:b/>
                <w:bCs/>
                <w:color w:val="auto"/>
                <w:kern w:val="0"/>
                <w:sz w:val="21"/>
                <w:szCs w:val="21"/>
                <w:lang w:bidi="ar"/>
              </w:rPr>
              <w:t>（投标文件中须提供具有CMA或CNAS认证资质的第三方检测机构出具的该功能检测报告复印件）</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14.课堂互动：支持在小程序接收课堂答题互动，支持单选，多选，判断，抢答，观点多种类型的答题互动。</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15.同步课件：当教师在全屏播放课件的时候，学生端也会同时播放课件，老师翻页学生端也会一起翻页。</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十三、其他要求</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为确保功能的真实性和有效性，在签订合同后正式供货时，业主有权要求供应商提供与投标文件技术要求及功能符合的设备一套，与投标文件进行所有性能的核对，作为项目验收的依据，如出现所提供设备不符合招标要求，即视为虚假应标处理并依法追究责任。</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▲2.为确保所供应货物为全新且含质保产品，在签订合同后正式供货时，中标单位须提供制造商针对此项目的供货证明原件、售后服务承诺函原件，且均须加盖生产厂家公章。</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442DB6D2">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 xml:space="preserve">64000.00 </w:t>
            </w:r>
          </w:p>
        </w:tc>
      </w:tr>
      <w:tr w14:paraId="666375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7DB33FFD">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11F2A5F3">
            <w:pPr>
              <w:numPr>
                <w:ilvl w:val="0"/>
                <w:numId w:val="1"/>
              </w:numPr>
              <w:spacing w:line="276" w:lineRule="auto"/>
              <w:ind w:left="0" w:leftChars="0" w:firstLine="0" w:firstLineChars="0"/>
              <w:jc w:val="center"/>
              <w:rPr>
                <w:rFonts w:hint="eastAsia" w:asciiTheme="minorEastAsia" w:hAnsiTheme="minorEastAsia" w:eastAsiaTheme="minorEastAsia" w:cstheme="minorEastAsia"/>
                <w:color w:val="auto"/>
                <w:sz w:val="21"/>
                <w:szCs w:val="21"/>
              </w:rPr>
            </w:pPr>
          </w:p>
        </w:tc>
        <w:tc>
          <w:tcPr>
            <w:tcW w:w="950" w:type="dxa"/>
            <w:tcBorders>
              <w:top w:val="single" w:color="auto" w:sz="4" w:space="0"/>
              <w:left w:val="single" w:color="auto" w:sz="4" w:space="0"/>
              <w:bottom w:val="single" w:color="auto" w:sz="4" w:space="0"/>
              <w:right w:val="single" w:color="auto" w:sz="4" w:space="0"/>
            </w:tcBorders>
            <w:noWrap w:val="0"/>
            <w:vAlign w:val="center"/>
          </w:tcPr>
          <w:p w14:paraId="559EAF1D">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智能笔</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7F0A134E">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只</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64CA778F">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5B14B4AB">
            <w:pPr>
              <w:widowControl/>
              <w:spacing w:line="276" w:lineRule="auto"/>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1.采用笔型设计，具有三个遥控按键（上下翻页和功能键），既可用于触摸书写，也可用于远程操控。</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2.采用2.4G蓝牙无线连接技术，无线接收距离最大可达15米。</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3.无线接收器采用微型nano设计。</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4.笔尖采用PE材质，经久耐磨，书写精度≤3mm。</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5.使用单节7号电池驱动，并带自动休眠节电设计。</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6.具备单接收器，支持Android、windows双系统响应智能笔的操作指令。</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7.支持白板课件、PPT、WPS、PDF等多种格式的课件进行远程无线翻页。</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8.功能按键可通过长按/短按实现两种快捷功能。</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9.支持自定义按键功能，可选功能包括：一键启动任意通道批注、一键启动/退出PPT播放、一键启动其他应用软件等。</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6B2CFCA7">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 xml:space="preserve">320.00 </w:t>
            </w:r>
          </w:p>
        </w:tc>
      </w:tr>
      <w:tr w14:paraId="5B3DF5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04F4A42D">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49863DE6">
            <w:pPr>
              <w:numPr>
                <w:ilvl w:val="0"/>
                <w:numId w:val="1"/>
              </w:numPr>
              <w:spacing w:line="276" w:lineRule="auto"/>
              <w:ind w:left="0" w:leftChars="0" w:firstLine="0" w:firstLineChars="0"/>
              <w:jc w:val="center"/>
              <w:rPr>
                <w:rFonts w:hint="eastAsia" w:asciiTheme="minorEastAsia" w:hAnsiTheme="minorEastAsia" w:eastAsiaTheme="minorEastAsia" w:cstheme="minorEastAsia"/>
                <w:color w:val="auto"/>
                <w:sz w:val="21"/>
                <w:szCs w:val="21"/>
              </w:rPr>
            </w:pPr>
          </w:p>
        </w:tc>
        <w:tc>
          <w:tcPr>
            <w:tcW w:w="950" w:type="dxa"/>
            <w:tcBorders>
              <w:top w:val="single" w:color="auto" w:sz="4" w:space="0"/>
              <w:left w:val="single" w:color="auto" w:sz="4" w:space="0"/>
              <w:bottom w:val="single" w:color="auto" w:sz="4" w:space="0"/>
              <w:right w:val="single" w:color="auto" w:sz="4" w:space="0"/>
            </w:tcBorders>
            <w:noWrap w:val="0"/>
            <w:vAlign w:val="center"/>
          </w:tcPr>
          <w:p w14:paraId="3E9D5EE2">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智能音频主机</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34FE9D92">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台</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58D6FB43">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75DFAF81">
            <w:pPr>
              <w:widowControl/>
              <w:spacing w:line="276" w:lineRule="auto"/>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1.音频处理器和数字功率放大器机架式结构，高度≤1U，采用纯嵌入式模块化设计，可以内嵌红外和UHF无线麦克风及IP广播模块。</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2.主机采用高速数字信号处理器，主频≥800MHz，最大主频1000MHz。</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3.前面板带USB接口，支持U盘录音功能，最多可录音时长＞1000小时；</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4.主机具有6路麦克风输入、3路音频线路输入、4路音频线路输出，1路RS232接口，1路RJ45网络接口，并可内置扩展IP网络广播和无线麦克风；</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5.为主机前面板具有“智能调音”、“恢复备份”、“休眠”、“模式”、“静音”等按键和麦克风音量旋钮、音乐音量旋钮，当按下“智能调音”时自动产生10秒粉红噪声并自动调节房间均衡，按下“休眠”按键时，主机自动进入待机状态；</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6.主机软件具有8路输入6路输出音频矩阵管理功能，每路输入通道带支持扩展器、自动增益、参数均衡模块；每路输出通道带高低通、参数均衡、限幅器模块；软件支持反馈抑制、回声抑制、混音矩阵、闪避器、电平表功能模块；其中麦克风输入1参数均衡模块支持麦克风60段频谱实时显示分析功能；</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7.主机软件支持8路输入和6路输出实时动态电平表显示功能；支持分量音频矩阵;软件可消除输入通道白噪声≥9dB;</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8.主机具有自动温控功能，当机箱内温度传感器附近温度超过47℃±3℃时自动启动散热风扇;</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9.主机具有闪避器功能，具有四级信号优先设置，可设置阈值、衰减增益、启动时间、释放时间、保持时间等参数;</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10.主机具有“智能调音功能”，前面板按键和软件界面两种操作方式，智能调音具有两种环境调音模式，自动产生粉红噪声，每个输入通道支持≥16段参数均衡，调试完成后自动完成房间扩声均衡，自动出具EQ20报告;</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11.主机具有“频响测试”和“一键自检”功能;</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12.主机连接电脑音频输入输出，电脑能够连接外网，可通过腾讯会议、钉钉、YY语音等实现远程音频互动和本地扩声，测试时要求用YY语音软件远程互动，并在YY语音软件设置里关闭降噪和远程互动，主机支持去混响、环境降噪、反馈抑制、网络回声抑制算法，支持本地扩音与远程互动同时进行，两端语音清晰，无网络回声;</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13.主机能够通过桌面控制面板或中控实现吊麦音量加减、全麦静音及学生麦静音等功能;</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14.主机采用宽电压开关电源供电，AC150V-240V宽电压范围工作，内部电路板采用防潮工艺。</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15.调试控制接口：支持RJ45网络调试和串口通讯功能;</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16.软件支持局域网集中远程管理、查看设备在线情况、版本信息等；可远程管理音量或静音。支持一键远程开机关机功能，支持网络远程升级;</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17.主机支持内部可增加IP广播模块功能，根据甲方需求进行扩展。</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18.自动增益功能：在2-8米范围内扩声增益差＜3dB.</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19.主机MIC3/4采用DC5V幻想电源可连接阵列雷达麦，主机MIC1/2/5/6采用DC48V幻想电源可连接枪式吊麦;</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20.信噪比：≥95dB。</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21.功率放大器的额定输出功率≥2*150W，满足大教室多对音箱需求;</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22.频率响应：20Hz-20kHz（±3dB）。</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23.总谐波失真：≤0.1%。</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24.增益差：≤0.2dB。</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25502781">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 xml:space="preserve">5800.00 </w:t>
            </w:r>
          </w:p>
        </w:tc>
      </w:tr>
      <w:tr w14:paraId="21FC8E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1807E9F7">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1B9899CF">
            <w:pPr>
              <w:numPr>
                <w:ilvl w:val="0"/>
                <w:numId w:val="1"/>
              </w:numPr>
              <w:spacing w:line="276" w:lineRule="auto"/>
              <w:ind w:left="0" w:leftChars="0" w:firstLine="0" w:firstLineChars="0"/>
              <w:jc w:val="center"/>
              <w:rPr>
                <w:rFonts w:hint="eastAsia" w:asciiTheme="minorEastAsia" w:hAnsiTheme="minorEastAsia" w:eastAsiaTheme="minorEastAsia" w:cstheme="minorEastAsia"/>
                <w:color w:val="auto"/>
                <w:sz w:val="21"/>
                <w:szCs w:val="21"/>
              </w:rPr>
            </w:pPr>
          </w:p>
        </w:tc>
        <w:tc>
          <w:tcPr>
            <w:tcW w:w="950" w:type="dxa"/>
            <w:tcBorders>
              <w:top w:val="single" w:color="auto" w:sz="4" w:space="0"/>
              <w:left w:val="single" w:color="auto" w:sz="4" w:space="0"/>
              <w:bottom w:val="single" w:color="auto" w:sz="4" w:space="0"/>
              <w:right w:val="single" w:color="auto" w:sz="4" w:space="0"/>
            </w:tcBorders>
            <w:noWrap w:val="0"/>
            <w:vAlign w:val="center"/>
          </w:tcPr>
          <w:p w14:paraId="4D8A6F6D">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吊麦话筒</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21752BA7">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支</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7297987E">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3E30BF8B">
            <w:pPr>
              <w:widowControl/>
              <w:spacing w:line="276" w:lineRule="auto"/>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1.方形白色外壳设计，表面带信号指示灯；</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2.麦克风线路与伸缩吊杆一体化，线不外露；</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3.大振膜音头，声聚焦技术，声音还原度高，音头直径≥14mm。</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4.远距离拾音低频声音饱满，声场包裹感强，声音返听感佳。</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5.指向：心型。</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6.频率响应：50Hz~20KHz。</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7.输出阻抗：250Ω。</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8.最大声压：139dB。</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9.信噪比：70dB。</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 xml:space="preserve">10.电源供应：DC 48V </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11、为了保证设备使用的兼容性，需要保证该产品与“智能音频主机”为同一品牌；</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44211D72">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 xml:space="preserve">900.00 </w:t>
            </w:r>
          </w:p>
        </w:tc>
      </w:tr>
      <w:tr w14:paraId="3447CE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7C338893">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63B0AFF7">
            <w:pPr>
              <w:numPr>
                <w:ilvl w:val="0"/>
                <w:numId w:val="1"/>
              </w:numPr>
              <w:spacing w:line="276" w:lineRule="auto"/>
              <w:ind w:left="0" w:leftChars="0" w:firstLine="0" w:firstLineChars="0"/>
              <w:jc w:val="center"/>
              <w:rPr>
                <w:rFonts w:hint="eastAsia" w:asciiTheme="minorEastAsia" w:hAnsiTheme="minorEastAsia" w:eastAsiaTheme="minorEastAsia" w:cstheme="minorEastAsia"/>
                <w:color w:val="auto"/>
                <w:sz w:val="21"/>
                <w:szCs w:val="21"/>
              </w:rPr>
            </w:pPr>
          </w:p>
        </w:tc>
        <w:tc>
          <w:tcPr>
            <w:tcW w:w="950" w:type="dxa"/>
            <w:tcBorders>
              <w:top w:val="single" w:color="auto" w:sz="4" w:space="0"/>
              <w:left w:val="single" w:color="auto" w:sz="4" w:space="0"/>
              <w:bottom w:val="single" w:color="auto" w:sz="4" w:space="0"/>
              <w:right w:val="single" w:color="auto" w:sz="4" w:space="0"/>
            </w:tcBorders>
            <w:noWrap w:val="0"/>
            <w:vAlign w:val="center"/>
          </w:tcPr>
          <w:p w14:paraId="03FCDB63">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扩声音箱</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67F30FCA">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对</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0DBC6AAE">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2</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635E520C">
            <w:pPr>
              <w:widowControl/>
              <w:spacing w:line="276" w:lineRule="auto"/>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1.室内壁挂式安装，角度可万向调节（可根据实际情况进行方向调整）；</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2.采用绿色环保高密版材料，专业结构设计；</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3.三喇叭单元，内置≥1×4.5吋低音单元，≥1×4.5吋中音单元，≥1X3吋纸盆高音单元，采用HIFI分频器；</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4.面网：模压钢制平面型面网；</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 xml:space="preserve">5.表面处理：白色颗粒状树脂喷涂； </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6.频率响应范围：50Hz-20kHz（-3dB）；</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7.输入阻抗：8 Ohm；</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8.灵敏度：≥87dB 1.0W/1m；</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9.额定输入功率：≥65W；</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10.峰值输入功率：≥260W；</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11.覆盖角度：≥90°（H）× 60°（V）；</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70C06BD2">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 xml:space="preserve">3600.00 </w:t>
            </w:r>
          </w:p>
        </w:tc>
      </w:tr>
      <w:tr w14:paraId="2EC74D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0A9FCA68">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516079F3">
            <w:pPr>
              <w:numPr>
                <w:ilvl w:val="0"/>
                <w:numId w:val="1"/>
              </w:numPr>
              <w:spacing w:line="276" w:lineRule="auto"/>
              <w:ind w:left="0" w:leftChars="0" w:firstLine="0" w:firstLineChars="0"/>
              <w:jc w:val="center"/>
              <w:rPr>
                <w:rFonts w:hint="eastAsia" w:asciiTheme="minorEastAsia" w:hAnsiTheme="minorEastAsia" w:eastAsiaTheme="minorEastAsia" w:cstheme="minorEastAsia"/>
                <w:color w:val="auto"/>
                <w:sz w:val="21"/>
                <w:szCs w:val="21"/>
              </w:rPr>
            </w:pPr>
          </w:p>
        </w:tc>
        <w:tc>
          <w:tcPr>
            <w:tcW w:w="950" w:type="dxa"/>
            <w:tcBorders>
              <w:top w:val="single" w:color="auto" w:sz="4" w:space="0"/>
              <w:left w:val="single" w:color="auto" w:sz="4" w:space="0"/>
              <w:bottom w:val="single" w:color="auto" w:sz="4" w:space="0"/>
              <w:right w:val="single" w:color="auto" w:sz="4" w:space="0"/>
            </w:tcBorders>
            <w:noWrap w:val="0"/>
            <w:vAlign w:val="center"/>
          </w:tcPr>
          <w:p w14:paraId="7AF3DFC6">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16口接入交换机</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7A272358">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台</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5624A441">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1A72A2FD">
            <w:pPr>
              <w:widowControl/>
              <w:spacing w:line="276" w:lineRule="auto"/>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不低于16个10/100/1000BASE-T以太网端口,交流供电)；交换容量≥32Gbps，包转发率≥23.74Mpps，桌面式，静音款，≥8K MAC。</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4F5B9F20">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 xml:space="preserve">600.00 </w:t>
            </w:r>
          </w:p>
        </w:tc>
      </w:tr>
      <w:tr w14:paraId="29940D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4DC8DB27">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4FB59C9C">
            <w:pPr>
              <w:numPr>
                <w:ilvl w:val="0"/>
                <w:numId w:val="1"/>
              </w:numPr>
              <w:spacing w:line="276" w:lineRule="auto"/>
              <w:ind w:left="0" w:leftChars="0" w:firstLine="0" w:firstLineChars="0"/>
              <w:jc w:val="center"/>
              <w:rPr>
                <w:rFonts w:hint="eastAsia" w:asciiTheme="minorEastAsia" w:hAnsiTheme="minorEastAsia" w:eastAsiaTheme="minorEastAsia" w:cstheme="minorEastAsia"/>
                <w:color w:val="auto"/>
                <w:sz w:val="21"/>
                <w:szCs w:val="21"/>
              </w:rPr>
            </w:pPr>
          </w:p>
        </w:tc>
        <w:tc>
          <w:tcPr>
            <w:tcW w:w="950" w:type="dxa"/>
            <w:tcBorders>
              <w:top w:val="single" w:color="auto" w:sz="4" w:space="0"/>
              <w:left w:val="single" w:color="auto" w:sz="4" w:space="0"/>
              <w:bottom w:val="single" w:color="auto" w:sz="4" w:space="0"/>
              <w:right w:val="single" w:color="auto" w:sz="4" w:space="0"/>
            </w:tcBorders>
            <w:noWrap w:val="0"/>
            <w:vAlign w:val="center"/>
          </w:tcPr>
          <w:p w14:paraId="29D4FF7F">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 xml:space="preserve">PDU </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18E6108A">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个</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5CE49BFD">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345E1E03">
            <w:pPr>
              <w:widowControl/>
              <w:spacing w:line="276" w:lineRule="auto"/>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≥五孔8位总控开关PDU插排</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2C645493">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 xml:space="preserve">120.00 </w:t>
            </w:r>
          </w:p>
        </w:tc>
      </w:tr>
      <w:tr w14:paraId="39A0BB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1451EDD6">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1CCE061C">
            <w:pPr>
              <w:numPr>
                <w:ilvl w:val="0"/>
                <w:numId w:val="1"/>
              </w:numPr>
              <w:spacing w:line="276" w:lineRule="auto"/>
              <w:ind w:left="0" w:leftChars="0" w:firstLine="0" w:firstLineChars="0"/>
              <w:jc w:val="center"/>
              <w:rPr>
                <w:rFonts w:hint="eastAsia" w:asciiTheme="minorEastAsia" w:hAnsiTheme="minorEastAsia" w:eastAsiaTheme="minorEastAsia" w:cstheme="minorEastAsia"/>
                <w:color w:val="auto"/>
                <w:sz w:val="21"/>
                <w:szCs w:val="21"/>
              </w:rPr>
            </w:pPr>
          </w:p>
        </w:tc>
        <w:tc>
          <w:tcPr>
            <w:tcW w:w="950" w:type="dxa"/>
            <w:tcBorders>
              <w:top w:val="single" w:color="auto" w:sz="4" w:space="0"/>
              <w:left w:val="single" w:color="auto" w:sz="4" w:space="0"/>
              <w:bottom w:val="single" w:color="auto" w:sz="4" w:space="0"/>
              <w:right w:val="single" w:color="auto" w:sz="4" w:space="0"/>
            </w:tcBorders>
            <w:noWrap w:val="0"/>
            <w:vAlign w:val="center"/>
          </w:tcPr>
          <w:p w14:paraId="55B69AF5">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辅助显示终端</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1A00B8B8">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台</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18DB4D9B">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2</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5C1974DF">
            <w:pPr>
              <w:widowControl/>
              <w:spacing w:line="276" w:lineRule="auto"/>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1.屏幕物理尺寸≥55英寸</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2.屏幕分辨率≥3840*2160</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3.屏幕刷新率≥60Hz</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4.屏幕可视角度≥±176度</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5.内置喇叭个数≥2</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084B521B">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 xml:space="preserve">4400.00 </w:t>
            </w:r>
          </w:p>
        </w:tc>
      </w:tr>
      <w:tr w14:paraId="280781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13E0F4D9">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312995EB">
            <w:pPr>
              <w:numPr>
                <w:ilvl w:val="0"/>
                <w:numId w:val="1"/>
              </w:numPr>
              <w:spacing w:line="276" w:lineRule="auto"/>
              <w:ind w:left="0" w:leftChars="0" w:firstLine="0" w:firstLineChars="0"/>
              <w:jc w:val="center"/>
              <w:rPr>
                <w:rFonts w:hint="eastAsia" w:asciiTheme="minorEastAsia" w:hAnsiTheme="minorEastAsia" w:eastAsiaTheme="minorEastAsia" w:cstheme="minorEastAsia"/>
                <w:color w:val="auto"/>
                <w:sz w:val="21"/>
                <w:szCs w:val="21"/>
              </w:rPr>
            </w:pPr>
          </w:p>
        </w:tc>
        <w:tc>
          <w:tcPr>
            <w:tcW w:w="950" w:type="dxa"/>
            <w:tcBorders>
              <w:top w:val="single" w:color="auto" w:sz="4" w:space="0"/>
              <w:left w:val="single" w:color="auto" w:sz="4" w:space="0"/>
              <w:bottom w:val="single" w:color="auto" w:sz="4" w:space="0"/>
              <w:right w:val="single" w:color="auto" w:sz="4" w:space="0"/>
            </w:tcBorders>
            <w:noWrap w:val="0"/>
            <w:vAlign w:val="center"/>
          </w:tcPr>
          <w:p w14:paraId="144D655A">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支架</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78F301F6">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台</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52347313">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2</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30D8FDFD">
            <w:pPr>
              <w:widowControl/>
              <w:spacing w:line="276" w:lineRule="auto"/>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适用32-70英寸的显示屏落地移动支架</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1992DFC3">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 xml:space="preserve">240.00 </w:t>
            </w:r>
          </w:p>
        </w:tc>
      </w:tr>
      <w:tr w14:paraId="76EA59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46486E6F">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11F2C016">
            <w:pPr>
              <w:numPr>
                <w:ilvl w:val="0"/>
                <w:numId w:val="1"/>
              </w:numPr>
              <w:spacing w:line="276" w:lineRule="auto"/>
              <w:ind w:left="0" w:leftChars="0" w:firstLine="0" w:firstLineChars="0"/>
              <w:jc w:val="center"/>
              <w:rPr>
                <w:rFonts w:hint="eastAsia" w:asciiTheme="minorEastAsia" w:hAnsiTheme="minorEastAsia" w:eastAsiaTheme="minorEastAsia" w:cstheme="minorEastAsia"/>
                <w:color w:val="auto"/>
                <w:sz w:val="21"/>
                <w:szCs w:val="21"/>
              </w:rPr>
            </w:pPr>
          </w:p>
        </w:tc>
        <w:tc>
          <w:tcPr>
            <w:tcW w:w="950" w:type="dxa"/>
            <w:tcBorders>
              <w:top w:val="single" w:color="auto" w:sz="4" w:space="0"/>
              <w:left w:val="single" w:color="auto" w:sz="4" w:space="0"/>
              <w:bottom w:val="single" w:color="auto" w:sz="4" w:space="0"/>
              <w:right w:val="single" w:color="auto" w:sz="4" w:space="0"/>
            </w:tcBorders>
            <w:noWrap w:val="0"/>
            <w:vAlign w:val="center"/>
          </w:tcPr>
          <w:p w14:paraId="0AC3AF8D">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HDMI分配器</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46D53D76">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台</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0F68FD05">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3F80FF53">
            <w:pPr>
              <w:widowControl/>
              <w:spacing w:line="276" w:lineRule="auto"/>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HDMI分配器，一进四出，支持4K60HZ</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4670A3B3">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 xml:space="preserve">300.00 </w:t>
            </w:r>
          </w:p>
        </w:tc>
      </w:tr>
      <w:tr w14:paraId="62AB7F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5088BB99">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68F0877F">
            <w:pPr>
              <w:numPr>
                <w:ilvl w:val="0"/>
                <w:numId w:val="1"/>
              </w:numPr>
              <w:spacing w:line="276" w:lineRule="auto"/>
              <w:ind w:left="0" w:leftChars="0" w:firstLine="0" w:firstLineChars="0"/>
              <w:jc w:val="center"/>
              <w:rPr>
                <w:rFonts w:hint="eastAsia" w:asciiTheme="minorEastAsia" w:hAnsiTheme="minorEastAsia" w:eastAsiaTheme="minorEastAsia" w:cstheme="minorEastAsia"/>
                <w:color w:val="auto"/>
                <w:sz w:val="21"/>
                <w:szCs w:val="21"/>
              </w:rPr>
            </w:pPr>
          </w:p>
        </w:tc>
        <w:tc>
          <w:tcPr>
            <w:tcW w:w="950" w:type="dxa"/>
            <w:tcBorders>
              <w:top w:val="single" w:color="auto" w:sz="4" w:space="0"/>
              <w:left w:val="single" w:color="auto" w:sz="4" w:space="0"/>
              <w:bottom w:val="single" w:color="auto" w:sz="4" w:space="0"/>
              <w:right w:val="single" w:color="auto" w:sz="4" w:space="0"/>
            </w:tcBorders>
            <w:noWrap w:val="0"/>
            <w:vAlign w:val="center"/>
          </w:tcPr>
          <w:p w14:paraId="7AB1E6E3">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系统集成及施工辅材</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19751014">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项</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32BECF32">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2D32053C">
            <w:pPr>
              <w:widowControl/>
              <w:spacing w:line="276" w:lineRule="auto"/>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1.教室设备的综合安装调试,运行环境的搭建，并对每个功能模块进行测试；</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2.设备安装调试，整理线路，设备安装上架，标签制作；</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3.包含视频线、USB延长线、卡农线、音频线、音箱线、电源线、电源插排、水晶头、网线等本项目所需耗材。</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3B1DD501">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 xml:space="preserve">3280.00 </w:t>
            </w:r>
          </w:p>
        </w:tc>
      </w:tr>
      <w:tr w14:paraId="1A71AD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31A3F3C1">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7E4C061B">
            <w:pPr>
              <w:numPr>
                <w:ilvl w:val="0"/>
                <w:numId w:val="1"/>
              </w:numPr>
              <w:spacing w:line="276" w:lineRule="auto"/>
              <w:ind w:left="0" w:leftChars="0" w:firstLine="0" w:firstLineChars="0"/>
              <w:jc w:val="center"/>
              <w:rPr>
                <w:rFonts w:hint="eastAsia" w:asciiTheme="minorEastAsia" w:hAnsiTheme="minorEastAsia" w:eastAsiaTheme="minorEastAsia" w:cstheme="minorEastAsia"/>
                <w:color w:val="auto"/>
                <w:sz w:val="21"/>
                <w:szCs w:val="21"/>
              </w:rPr>
            </w:pPr>
          </w:p>
        </w:tc>
        <w:tc>
          <w:tcPr>
            <w:tcW w:w="950" w:type="dxa"/>
            <w:tcBorders>
              <w:top w:val="single" w:color="auto" w:sz="4" w:space="0"/>
              <w:left w:val="single" w:color="auto" w:sz="4" w:space="0"/>
              <w:bottom w:val="single" w:color="auto" w:sz="4" w:space="0"/>
              <w:right w:val="single" w:color="auto" w:sz="4" w:space="0"/>
            </w:tcBorders>
            <w:noWrap w:val="0"/>
            <w:vAlign w:val="center"/>
          </w:tcPr>
          <w:p w14:paraId="0A4733D9">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无线领夹式直播降噪收音麦克风</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42059CDF">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台</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3CED58CC">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2</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1F193C2F">
            <w:pPr>
              <w:widowControl/>
              <w:spacing w:line="276" w:lineRule="auto"/>
              <w:jc w:val="left"/>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1.无线监听；</w:t>
            </w:r>
          </w:p>
          <w:p w14:paraId="6EB008D6">
            <w:pPr>
              <w:widowControl/>
              <w:spacing w:line="276" w:lineRule="auto"/>
              <w:jc w:val="left"/>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2.隐藏式佩戴；</w:t>
            </w:r>
          </w:p>
          <w:p w14:paraId="4CA7F7DE">
            <w:pPr>
              <w:widowControl/>
              <w:spacing w:line="276" w:lineRule="auto"/>
              <w:jc w:val="left"/>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3.AI降噪、无极调节；</w:t>
            </w:r>
          </w:p>
          <w:p w14:paraId="57CCD505">
            <w:pPr>
              <w:widowControl/>
              <w:spacing w:line="276" w:lineRule="auto"/>
              <w:jc w:val="left"/>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4.防爆音三种防护；</w:t>
            </w:r>
          </w:p>
          <w:p w14:paraId="52158D4D">
            <w:pPr>
              <w:widowControl/>
              <w:spacing w:line="276" w:lineRule="auto"/>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5.32-BIT浮点内录；32-BIT全链路传输；</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703C9D0E">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4000.00</w:t>
            </w:r>
          </w:p>
        </w:tc>
      </w:tr>
      <w:tr w14:paraId="3CA11A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3C9BEFB7">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59E7226C">
            <w:pPr>
              <w:numPr>
                <w:ilvl w:val="0"/>
                <w:numId w:val="1"/>
              </w:numPr>
              <w:spacing w:line="276" w:lineRule="auto"/>
              <w:ind w:left="0" w:leftChars="0" w:firstLine="0" w:firstLineChars="0"/>
              <w:jc w:val="center"/>
              <w:rPr>
                <w:rFonts w:hint="eastAsia" w:asciiTheme="minorEastAsia" w:hAnsiTheme="minorEastAsia" w:eastAsiaTheme="minorEastAsia" w:cstheme="minorEastAsia"/>
                <w:color w:val="auto"/>
                <w:sz w:val="21"/>
                <w:szCs w:val="21"/>
              </w:rPr>
            </w:pPr>
          </w:p>
        </w:tc>
        <w:tc>
          <w:tcPr>
            <w:tcW w:w="950" w:type="dxa"/>
            <w:tcBorders>
              <w:top w:val="single" w:color="auto" w:sz="4" w:space="0"/>
              <w:left w:val="single" w:color="auto" w:sz="4" w:space="0"/>
              <w:bottom w:val="single" w:color="auto" w:sz="4" w:space="0"/>
              <w:right w:val="single" w:color="auto" w:sz="4" w:space="0"/>
            </w:tcBorders>
            <w:noWrap w:val="0"/>
            <w:vAlign w:val="center"/>
          </w:tcPr>
          <w:p w14:paraId="484AF3EB">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运动相机</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139EACA4">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台</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7B9B76D0">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2</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0E92A2A7">
            <w:pPr>
              <w:widowControl/>
              <w:spacing w:line="276" w:lineRule="auto"/>
              <w:jc w:val="left"/>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1.支持拍摄4K/60fps视频和6400万像素照片，机械增稳和自动美颜；</w:t>
            </w:r>
          </w:p>
          <w:p w14:paraId="74CA3CA2">
            <w:pPr>
              <w:widowControl/>
              <w:spacing w:line="276" w:lineRule="auto"/>
              <w:jc w:val="left"/>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2.支持智能跟拍；智能识别/追焦 语音控制；</w:t>
            </w:r>
          </w:p>
          <w:p w14:paraId="79790C85">
            <w:pPr>
              <w:widowControl/>
              <w:spacing w:line="276" w:lineRule="auto"/>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3.触屏操作延时摄影电子防抖视频直播AI功能；</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75A3CF15">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10000.00</w:t>
            </w:r>
          </w:p>
        </w:tc>
      </w:tr>
      <w:tr w14:paraId="48F0B6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67431DFD">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42C41087">
            <w:pPr>
              <w:numPr>
                <w:ilvl w:val="0"/>
                <w:numId w:val="1"/>
              </w:numPr>
              <w:spacing w:line="276" w:lineRule="auto"/>
              <w:ind w:left="0" w:leftChars="0" w:firstLine="0" w:firstLineChars="0"/>
              <w:jc w:val="center"/>
              <w:rPr>
                <w:rFonts w:hint="eastAsia" w:asciiTheme="minorEastAsia" w:hAnsiTheme="minorEastAsia" w:eastAsiaTheme="minorEastAsia" w:cstheme="minorEastAsia"/>
                <w:color w:val="auto"/>
                <w:sz w:val="21"/>
                <w:szCs w:val="21"/>
              </w:rPr>
            </w:pPr>
          </w:p>
        </w:tc>
        <w:tc>
          <w:tcPr>
            <w:tcW w:w="950" w:type="dxa"/>
            <w:tcBorders>
              <w:top w:val="single" w:color="auto" w:sz="4" w:space="0"/>
              <w:left w:val="single" w:color="auto" w:sz="4" w:space="0"/>
              <w:bottom w:val="single" w:color="auto" w:sz="4" w:space="0"/>
              <w:right w:val="single" w:color="auto" w:sz="4" w:space="0"/>
            </w:tcBorders>
            <w:noWrap w:val="0"/>
            <w:vAlign w:val="center"/>
          </w:tcPr>
          <w:p w14:paraId="6895A9D0">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手持相机稳定器</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7306B71F">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台</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73D91FBD">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12</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6B404F46">
            <w:pPr>
              <w:widowControl/>
              <w:spacing w:line="276" w:lineRule="auto"/>
              <w:jc w:val="left"/>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1.便携可折叠；</w:t>
            </w:r>
          </w:p>
          <w:p w14:paraId="61794BA8">
            <w:pPr>
              <w:widowControl/>
              <w:spacing w:line="276" w:lineRule="auto"/>
              <w:jc w:val="left"/>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2.内置延长杆；</w:t>
            </w:r>
          </w:p>
          <w:p w14:paraId="4E43B305">
            <w:pPr>
              <w:widowControl/>
              <w:spacing w:line="276" w:lineRule="auto"/>
              <w:jc w:val="left"/>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3.有稳固三脚架；</w:t>
            </w:r>
          </w:p>
          <w:p w14:paraId="1B700E99">
            <w:pPr>
              <w:widowControl/>
              <w:spacing w:line="276" w:lineRule="auto"/>
              <w:jc w:val="left"/>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4.磁吸快捷拆装；</w:t>
            </w:r>
          </w:p>
          <w:p w14:paraId="0CAEFB13">
            <w:pPr>
              <w:widowControl/>
              <w:spacing w:line="276" w:lineRule="auto"/>
              <w:jc w:val="left"/>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5.附教学视频；</w:t>
            </w:r>
          </w:p>
          <w:p w14:paraId="2267D005">
            <w:pPr>
              <w:widowControl/>
              <w:spacing w:line="276" w:lineRule="auto"/>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6.智能跟拍</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60AF2241">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9300.00</w:t>
            </w:r>
          </w:p>
        </w:tc>
      </w:tr>
      <w:tr w14:paraId="39BE3F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75A13562">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71AC30D8">
            <w:pPr>
              <w:numPr>
                <w:ilvl w:val="0"/>
                <w:numId w:val="1"/>
              </w:numPr>
              <w:spacing w:line="276" w:lineRule="auto"/>
              <w:ind w:left="0" w:leftChars="0" w:firstLine="0" w:firstLineChars="0"/>
              <w:jc w:val="center"/>
              <w:rPr>
                <w:rFonts w:hint="eastAsia" w:asciiTheme="minorEastAsia" w:hAnsiTheme="minorEastAsia" w:eastAsiaTheme="minorEastAsia" w:cstheme="minorEastAsia"/>
                <w:color w:val="auto"/>
                <w:sz w:val="21"/>
                <w:szCs w:val="21"/>
              </w:rPr>
            </w:pPr>
          </w:p>
        </w:tc>
        <w:tc>
          <w:tcPr>
            <w:tcW w:w="950" w:type="dxa"/>
            <w:tcBorders>
              <w:top w:val="single" w:color="auto" w:sz="4" w:space="0"/>
              <w:left w:val="single" w:color="auto" w:sz="4" w:space="0"/>
              <w:bottom w:val="single" w:color="auto" w:sz="4" w:space="0"/>
              <w:right w:val="single" w:color="auto" w:sz="4" w:space="0"/>
            </w:tcBorders>
            <w:noWrap w:val="0"/>
            <w:vAlign w:val="center"/>
          </w:tcPr>
          <w:p w14:paraId="3FD1F800">
            <w:pPr>
              <w:pStyle w:val="17"/>
              <w:spacing w:line="276"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智慧终端嵌入式管理系统</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3ED2B14D">
            <w:pPr>
              <w:pStyle w:val="17"/>
              <w:spacing w:line="276"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套</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107D20AF">
            <w:pPr>
              <w:pStyle w:val="17"/>
              <w:spacing w:line="276"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393AB3E0">
            <w:pPr>
              <w:widowControl/>
              <w:spacing w:line="276" w:lineRule="auto"/>
              <w:jc w:val="left"/>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1.为保证系统的稳定性，所投产品需内置于智慧教室终端；</w:t>
            </w:r>
          </w:p>
          <w:p w14:paraId="4163981B">
            <w:pPr>
              <w:widowControl/>
              <w:spacing w:line="276" w:lineRule="auto"/>
              <w:jc w:val="left"/>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2.采用智能操作系统，支持可视化集中管控终端所有功能；具备同屏控制、多媒体信号切换等触控界面，教学模块的不同，还可升级录播启停、互动拨号、多屏调度和物联控制等功能操作；</w:t>
            </w:r>
          </w:p>
          <w:p w14:paraId="020DAF70">
            <w:pPr>
              <w:widowControl/>
              <w:spacing w:line="276" w:lineRule="auto"/>
              <w:jc w:val="left"/>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3.管理员可远程统一开/关设备，统一修改无线网络信息，统一设置触控一体机或投影开关机串口码。</w:t>
            </w:r>
          </w:p>
          <w:p w14:paraId="6505CEAA">
            <w:pPr>
              <w:widowControl/>
              <w:spacing w:line="276" w:lineRule="auto"/>
              <w:jc w:val="left"/>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4.可形成教学大数据并进行统计分析，可以记录老师使用设备时长，分析老师授课情况，学校使用设备情况，支持统一身份认证。自定义某个周期（年月周），统计设备的使用率和教师的使用时间。统计设备的使用时长，设备告警，媒体推送的次数，资源上传的数量，以饼图、柱状图、折线图形式呈现，并支持导出为excel表格。</w:t>
            </w:r>
          </w:p>
          <w:p w14:paraId="1372BF3F">
            <w:pPr>
              <w:widowControl/>
              <w:spacing w:line="276" w:lineRule="auto"/>
              <w:jc w:val="left"/>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5.支持手机扫码控制，通过手机扫描设备二维码，可以对设备进行远程控制，包含信号切换、物联控制、外设开关控制等。</w:t>
            </w:r>
          </w:p>
          <w:p w14:paraId="5CF17DD1">
            <w:pPr>
              <w:widowControl/>
              <w:spacing w:line="276" w:lineRule="auto"/>
              <w:jc w:val="left"/>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6.支持用户通过移动端自主反馈设备软硬件故障问题并上传至平台，管理员通过平台可跟踪问题解决进度。</w:t>
            </w:r>
          </w:p>
          <w:p w14:paraId="1FF11094">
            <w:pPr>
              <w:widowControl/>
              <w:spacing w:line="276" w:lineRule="auto"/>
              <w:jc w:val="left"/>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7.授课老师可一键发起远程协助，申请管理员通过平台远程控制设备排查故障。</w:t>
            </w:r>
          </w:p>
          <w:p w14:paraId="1A8FF341">
            <w:pPr>
              <w:widowControl/>
              <w:spacing w:line="276" w:lineRule="auto"/>
              <w:jc w:val="left"/>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8.支持设备批量升级，推送系统升级信息，并可自定义升级时间。</w:t>
            </w:r>
          </w:p>
          <w:p w14:paraId="1015C111">
            <w:pPr>
              <w:widowControl/>
              <w:spacing w:line="276" w:lineRule="auto"/>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9、支持自动息屏功能，终端触控屏可自定义息屏延时的时长，在无操作后自动息屏。</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12691B57">
            <w:pPr>
              <w:pStyle w:val="17"/>
              <w:spacing w:line="276"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10000.00</w:t>
            </w:r>
          </w:p>
        </w:tc>
      </w:tr>
      <w:tr w14:paraId="785CAF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7266EC64">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15C3D715">
            <w:pPr>
              <w:numPr>
                <w:ilvl w:val="0"/>
                <w:numId w:val="1"/>
              </w:numPr>
              <w:spacing w:line="276" w:lineRule="auto"/>
              <w:ind w:left="0" w:leftChars="0" w:firstLine="0" w:firstLineChars="0"/>
              <w:jc w:val="center"/>
              <w:rPr>
                <w:rFonts w:hint="eastAsia" w:asciiTheme="minorEastAsia" w:hAnsiTheme="minorEastAsia" w:eastAsiaTheme="minorEastAsia" w:cstheme="minorEastAsia"/>
                <w:color w:val="auto"/>
                <w:sz w:val="21"/>
                <w:szCs w:val="21"/>
              </w:rPr>
            </w:pPr>
          </w:p>
        </w:tc>
        <w:tc>
          <w:tcPr>
            <w:tcW w:w="950" w:type="dxa"/>
            <w:tcBorders>
              <w:top w:val="single" w:color="auto" w:sz="4" w:space="0"/>
              <w:left w:val="single" w:color="auto" w:sz="4" w:space="0"/>
              <w:bottom w:val="single" w:color="auto" w:sz="4" w:space="0"/>
              <w:right w:val="single" w:color="auto" w:sz="4" w:space="0"/>
            </w:tcBorders>
            <w:noWrap w:val="0"/>
            <w:vAlign w:val="center"/>
          </w:tcPr>
          <w:p w14:paraId="55362992">
            <w:pPr>
              <w:pStyle w:val="17"/>
              <w:spacing w:line="276"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嵌入式高清编码系统</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62BEA374">
            <w:pPr>
              <w:pStyle w:val="17"/>
              <w:spacing w:line="276"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套</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750E05AE">
            <w:pPr>
              <w:pStyle w:val="17"/>
              <w:spacing w:line="276"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3C23246C">
            <w:pPr>
              <w:widowControl/>
              <w:spacing w:line="276" w:lineRule="auto"/>
              <w:jc w:val="left"/>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1.具备直播、点播、录制管理、导播控制、系统设置、参数修改等功能；</w:t>
            </w:r>
          </w:p>
          <w:p w14:paraId="7D58454D">
            <w:pPr>
              <w:widowControl/>
              <w:spacing w:line="276" w:lineRule="auto"/>
              <w:jc w:val="left"/>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2.为保证系统与资源平台进行资源对接，要求系统支持RTP、RTSP、RTMP等音视频传输协议，支持所录制的视频文件FTP自动上传至服务器功能；</w:t>
            </w:r>
          </w:p>
          <w:p w14:paraId="047268CA">
            <w:pPr>
              <w:widowControl/>
              <w:spacing w:line="276" w:lineRule="auto"/>
              <w:jc w:val="left"/>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3.为保证直播观看和视频交互流畅进行，要求画面延迟≤300ms（局域网）；</w:t>
            </w:r>
          </w:p>
          <w:p w14:paraId="3700F693">
            <w:pPr>
              <w:widowControl/>
              <w:spacing w:line="276" w:lineRule="auto"/>
              <w:jc w:val="left"/>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4.支持公网CDN直播推送，支持公网视频平台进行直播对接，支持平台数量≥3个；</w:t>
            </w:r>
          </w:p>
          <w:p w14:paraId="3FD4F02C">
            <w:pPr>
              <w:widowControl/>
              <w:spacing w:line="276" w:lineRule="auto"/>
              <w:jc w:val="left"/>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5.录制模式支持本地电影模式、资源模式视频录制和双模式同步录制；</w:t>
            </w:r>
          </w:p>
          <w:p w14:paraId="1966B882">
            <w:pPr>
              <w:widowControl/>
              <w:spacing w:line="276" w:lineRule="auto"/>
              <w:jc w:val="left"/>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6.支持分辨率自适应功能</w:t>
            </w:r>
          </w:p>
          <w:p w14:paraId="4B6C01EA">
            <w:pPr>
              <w:widowControl/>
              <w:spacing w:line="276" w:lineRule="auto"/>
              <w:jc w:val="left"/>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7.录制文件采用标准流媒体MP4格式；</w:t>
            </w:r>
          </w:p>
          <w:p w14:paraId="732D7FDA">
            <w:pPr>
              <w:widowControl/>
              <w:spacing w:line="276" w:lineRule="auto"/>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8.多码流功能，具备高、中、低多码流直播功能，在直播时可切换视频的清晰度。</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27F3E6E8">
            <w:pPr>
              <w:pStyle w:val="17"/>
              <w:spacing w:line="276"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15000.00</w:t>
            </w:r>
          </w:p>
        </w:tc>
      </w:tr>
      <w:tr w14:paraId="6FF22B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549B4F68">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24A90463">
            <w:pPr>
              <w:numPr>
                <w:ilvl w:val="0"/>
                <w:numId w:val="1"/>
              </w:numPr>
              <w:spacing w:line="276" w:lineRule="auto"/>
              <w:ind w:left="0" w:leftChars="0" w:firstLine="0" w:firstLineChars="0"/>
              <w:jc w:val="center"/>
              <w:rPr>
                <w:rFonts w:hint="eastAsia" w:asciiTheme="minorEastAsia" w:hAnsiTheme="minorEastAsia" w:eastAsiaTheme="minorEastAsia" w:cstheme="minorEastAsia"/>
                <w:color w:val="auto"/>
                <w:sz w:val="21"/>
                <w:szCs w:val="21"/>
              </w:rPr>
            </w:pPr>
          </w:p>
        </w:tc>
        <w:tc>
          <w:tcPr>
            <w:tcW w:w="950" w:type="dxa"/>
            <w:tcBorders>
              <w:top w:val="single" w:color="auto" w:sz="4" w:space="0"/>
              <w:left w:val="single" w:color="auto" w:sz="4" w:space="0"/>
              <w:bottom w:val="single" w:color="auto" w:sz="4" w:space="0"/>
              <w:right w:val="single" w:color="auto" w:sz="4" w:space="0"/>
            </w:tcBorders>
            <w:noWrap w:val="0"/>
            <w:vAlign w:val="center"/>
          </w:tcPr>
          <w:p w14:paraId="03553474">
            <w:pPr>
              <w:pStyle w:val="17"/>
              <w:spacing w:line="276"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双屏教学系统</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05B7B6D9">
            <w:pPr>
              <w:pStyle w:val="17"/>
              <w:spacing w:line="276"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套</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17E17BAF">
            <w:pPr>
              <w:pStyle w:val="17"/>
              <w:spacing w:line="276"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3BC70D3C">
            <w:pPr>
              <w:pStyle w:val="17"/>
              <w:spacing w:line="276"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1.双边工具栏操作：在双屏教学环境下，同时在主屏和扩展屏上都有互动教学软件的侧边栏，可以对任意的侧边栏进行操作。</w:t>
            </w:r>
          </w:p>
          <w:p w14:paraId="3CC06B31">
            <w:pPr>
              <w:pStyle w:val="17"/>
              <w:spacing w:line="276"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2.双线教学：支持在一边的屏幕上打开课件，一边的屏幕上打开黑板，实现课件的板书同步展示，课件放映过程中支持PPT小工具进行辅助课件展示。</w:t>
            </w:r>
          </w:p>
          <w:p w14:paraId="51D6A322">
            <w:pPr>
              <w:widowControl/>
              <w:spacing w:line="276" w:lineRule="auto"/>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3.同步放映：支持一边的屏幕使用无线传屏投屏展示老师个人电脑画面，一边的屏幕播放一体机本地的教学素材。</w:t>
            </w:r>
          </w:p>
          <w:p w14:paraId="379313E8">
            <w:pPr>
              <w:pStyle w:val="17"/>
              <w:spacing w:line="276"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4.扩展屏广播：研讨模式广播支持任一屏的画面广播到学生端。</w:t>
            </w:r>
          </w:p>
          <w:p w14:paraId="28AE7649">
            <w:pPr>
              <w:pStyle w:val="17"/>
              <w:spacing w:line="276"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5.课件上下页联动：支持课件上下页联动放映，一边屏幕放映当前课件页面，另外一边屏幕放映课件上一页面。</w:t>
            </w:r>
          </w:p>
          <w:p w14:paraId="35B8B87E">
            <w:pPr>
              <w:pStyle w:val="17"/>
              <w:spacing w:line="276"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6.课件同步展示：支持双屏同步放映课件，增加课件内容的可视角。</w:t>
            </w:r>
          </w:p>
          <w:p w14:paraId="49380838">
            <w:pPr>
              <w:pStyle w:val="17"/>
              <w:spacing w:line="276"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7.屏幕穿越：支持把文件窗口从一边的屏幕滑动甩到另外一边的屏幕，支持打开多种类型的文件，或者一个文件打开多次进行多视窗教学。</w:t>
            </w:r>
          </w:p>
          <w:p w14:paraId="6F379216">
            <w:pPr>
              <w:pStyle w:val="17"/>
              <w:spacing w:line="276"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8.双屏一体化黑板：支持打开双屏一体化黑板，两块屏幕都变成一体化的黑板，支持书写，书写书别，扫码带走，保存云端，发送给学生。</w:t>
            </w:r>
          </w:p>
          <w:p w14:paraId="3A2DF68B">
            <w:pPr>
              <w:pStyle w:val="17"/>
              <w:spacing w:line="276"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9.一边黑板一边放映课件：支持一边打开黑板，一边放映课件模式，课件支持PPT小工具进行辅助课件展示。</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698CD9D6">
            <w:pPr>
              <w:pStyle w:val="17"/>
              <w:spacing w:line="276"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8000.00</w:t>
            </w:r>
          </w:p>
        </w:tc>
      </w:tr>
      <w:tr w14:paraId="577BAD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738" w:type="dxa"/>
            <w:vMerge w:val="restart"/>
            <w:tcBorders>
              <w:top w:val="single" w:color="auto" w:sz="4" w:space="0"/>
              <w:left w:val="single" w:color="auto" w:sz="4" w:space="0"/>
              <w:right w:val="single" w:color="auto" w:sz="4" w:space="0"/>
            </w:tcBorders>
            <w:noWrap w:val="0"/>
            <w:vAlign w:val="top"/>
          </w:tcPr>
          <w:p w14:paraId="3438357D">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商务条款</w:t>
            </w:r>
          </w:p>
        </w:tc>
        <w:tc>
          <w:tcPr>
            <w:tcW w:w="9511" w:type="dxa"/>
            <w:gridSpan w:val="6"/>
            <w:tcBorders>
              <w:top w:val="single" w:color="auto" w:sz="4" w:space="0"/>
              <w:left w:val="single" w:color="auto" w:sz="4" w:space="0"/>
              <w:bottom w:val="single" w:color="auto" w:sz="4" w:space="0"/>
              <w:right w:val="single" w:color="auto" w:sz="4" w:space="0"/>
            </w:tcBorders>
            <w:shd w:val="clear" w:color="auto" w:fill="auto"/>
            <w:noWrap w:val="0"/>
            <w:vAlign w:val="top"/>
          </w:tcPr>
          <w:p w14:paraId="44B8EEDD">
            <w:pPr>
              <w:widowControl/>
              <w:shd w:val="clear" w:color="auto" w:fill="FFFFFF"/>
              <w:spacing w:line="276"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z w:val="21"/>
                <w:szCs w:val="21"/>
              </w:rPr>
              <w:t>▲</w:t>
            </w:r>
            <w:r>
              <w:rPr>
                <w:rFonts w:hint="eastAsia" w:asciiTheme="minorEastAsia" w:hAnsiTheme="minorEastAsia" w:eastAsiaTheme="minorEastAsia" w:cstheme="minorEastAsia"/>
                <w:color w:val="auto"/>
                <w:sz w:val="21"/>
                <w:szCs w:val="21"/>
              </w:rPr>
              <w:t>一、合同签订期：自中标通知书发出之日起25日内（注：中标通知书发出之日起25日内必须签订合同。）</w:t>
            </w:r>
          </w:p>
          <w:p w14:paraId="03738E52">
            <w:pPr>
              <w:widowControl/>
              <w:numPr>
                <w:ilvl w:val="0"/>
                <w:numId w:val="0"/>
              </w:numPr>
              <w:shd w:val="clear" w:color="auto" w:fill="FFFFFF"/>
              <w:spacing w:line="276" w:lineRule="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
                <w:bCs/>
                <w:color w:val="auto"/>
                <w:sz w:val="21"/>
                <w:szCs w:val="21"/>
              </w:rPr>
              <w:t>▲</w:t>
            </w:r>
            <w:r>
              <w:rPr>
                <w:rFonts w:hint="eastAsia" w:asciiTheme="minorEastAsia" w:hAnsiTheme="minorEastAsia" w:eastAsiaTheme="minorEastAsia" w:cstheme="minorEastAsia"/>
                <w:b/>
                <w:bCs/>
                <w:color w:val="auto"/>
                <w:sz w:val="21"/>
                <w:szCs w:val="21"/>
                <w:lang w:eastAsia="zh-CN"/>
              </w:rPr>
              <w:t>二、</w:t>
            </w:r>
            <w:r>
              <w:rPr>
                <w:rFonts w:hint="eastAsia" w:asciiTheme="minorEastAsia" w:hAnsiTheme="minorEastAsia" w:eastAsiaTheme="minorEastAsia" w:cstheme="minorEastAsia"/>
                <w:bCs/>
                <w:color w:val="auto"/>
                <w:sz w:val="21"/>
                <w:szCs w:val="21"/>
              </w:rPr>
              <w:t>货物期限或者货物时间：</w:t>
            </w:r>
            <w:r>
              <w:rPr>
                <w:rFonts w:hint="eastAsia" w:asciiTheme="minorEastAsia" w:hAnsiTheme="minorEastAsia" w:eastAsiaTheme="minorEastAsia" w:cstheme="minorEastAsia"/>
                <w:color w:val="auto"/>
                <w:kern w:val="0"/>
                <w:sz w:val="21"/>
                <w:szCs w:val="21"/>
                <w:highlight w:val="none"/>
              </w:rPr>
              <w:t>自签订合同之日起30个工作日内到货并全部安装调试合格完毕</w:t>
            </w:r>
            <w:r>
              <w:rPr>
                <w:rFonts w:hint="eastAsia" w:asciiTheme="minorEastAsia" w:hAnsiTheme="minorEastAsia" w:eastAsiaTheme="minorEastAsia" w:cstheme="minorEastAsia"/>
                <w:color w:val="auto"/>
                <w:kern w:val="0"/>
                <w:sz w:val="21"/>
                <w:szCs w:val="21"/>
                <w:highlight w:val="none"/>
                <w:lang w:eastAsia="zh-CN"/>
              </w:rPr>
              <w:t>；</w:t>
            </w:r>
          </w:p>
          <w:p w14:paraId="092B0427">
            <w:pPr>
              <w:widowControl/>
              <w:shd w:val="clear" w:color="auto" w:fill="FFFFFF"/>
              <w:spacing w:line="276" w:lineRule="auto"/>
              <w:rPr>
                <w:rFonts w:hint="eastAsia" w:asciiTheme="minorEastAsia" w:hAnsiTheme="minorEastAsia" w:eastAsiaTheme="minorEastAsia" w:cstheme="minorEastAsia"/>
                <w:bCs/>
                <w:color w:val="auto"/>
                <w:sz w:val="21"/>
                <w:szCs w:val="21"/>
                <w:u w:val="single"/>
              </w:rPr>
            </w:pPr>
            <w:r>
              <w:rPr>
                <w:rFonts w:hint="eastAsia" w:asciiTheme="minorEastAsia" w:hAnsiTheme="minorEastAsia" w:eastAsiaTheme="minorEastAsia" w:cstheme="minorEastAsia"/>
                <w:b/>
                <w:bCs/>
                <w:color w:val="auto"/>
                <w:sz w:val="21"/>
                <w:szCs w:val="21"/>
              </w:rPr>
              <w:t>▲</w:t>
            </w:r>
            <w:r>
              <w:rPr>
                <w:rFonts w:hint="eastAsia" w:asciiTheme="minorEastAsia" w:hAnsiTheme="minorEastAsia" w:eastAsiaTheme="minorEastAsia" w:cstheme="minorEastAsia"/>
                <w:color w:val="auto"/>
                <w:sz w:val="21"/>
                <w:szCs w:val="21"/>
              </w:rPr>
              <w:t>三、货物地点：采购人指定地点。</w:t>
            </w:r>
          </w:p>
          <w:p w14:paraId="323A8D3D">
            <w:pPr>
              <w:widowControl/>
              <w:shd w:val="clear" w:color="auto" w:fill="FFFFFF"/>
              <w:spacing w:line="276"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z w:val="21"/>
                <w:szCs w:val="21"/>
              </w:rPr>
              <w:t>▲</w:t>
            </w:r>
            <w:r>
              <w:rPr>
                <w:rFonts w:hint="eastAsia" w:asciiTheme="minorEastAsia" w:hAnsiTheme="minorEastAsia" w:eastAsiaTheme="minorEastAsia" w:cstheme="minorEastAsia"/>
                <w:bCs/>
                <w:color w:val="auto"/>
                <w:sz w:val="21"/>
                <w:szCs w:val="21"/>
              </w:rPr>
              <w:t>四、</w:t>
            </w:r>
            <w:r>
              <w:rPr>
                <w:rFonts w:hint="eastAsia" w:asciiTheme="minorEastAsia" w:hAnsiTheme="minorEastAsia" w:eastAsiaTheme="minorEastAsia" w:cstheme="minorEastAsia"/>
                <w:color w:val="auto"/>
                <w:sz w:val="21"/>
                <w:szCs w:val="21"/>
              </w:rPr>
              <w:t>验收标准、规范：</w:t>
            </w:r>
          </w:p>
          <w:p w14:paraId="1C3D2997">
            <w:pPr>
              <w:spacing w:line="276" w:lineRule="auto"/>
              <w:ind w:firstLine="420" w:firstLineChars="200"/>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1）质量标准：本项目执行国家相关标准、行业标准、地方标准或者其他标准、规范。如具体采购需求与标准、规范不一致的，高于标准、规范的按具体采购需求执行；低于标准、规范的按标准、规范执行。投标人所提供的产品必须是全新、完好、无破损、未经使用的原装产品，产品符合制造厂家合格产品的出厂质量标准，且在正常安装、使用和保养条件下，其使用寿命期内各项指标均达到质量要求。</w:t>
            </w:r>
          </w:p>
          <w:p w14:paraId="7660F885">
            <w:pPr>
              <w:spacing w:line="276" w:lineRule="auto"/>
              <w:ind w:firstLine="420" w:firstLineChars="200"/>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2）采购人现场根据招标文件要求及投标文件承诺逐条对应进行核验（含测试或试运行），核验不合格的，采购人有权不予验收，同时报相关监督管理部门，由此造成采购人经济损失的由中标人负责承担全部赔偿责任。</w:t>
            </w:r>
          </w:p>
          <w:p w14:paraId="10C0B653">
            <w:pPr>
              <w:spacing w:line="276" w:lineRule="auto"/>
              <w:ind w:firstLine="420" w:firstLineChars="200"/>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（3）设备开机试运行，测试设备的技术性能指标，确认各项功能正常运行，同时检查随机文件应齐整。</w:t>
            </w:r>
          </w:p>
          <w:p w14:paraId="6BC93407">
            <w:pPr>
              <w:spacing w:line="276" w:lineRule="auto"/>
              <w:ind w:firstLine="420" w:firstLineChars="200"/>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rPr>
              <w:t>（4）验收时，采购人有权邀请国家认可的第三方检测计量单位到现场进行校准，并出具校准报告，所涉及的相关费用由中标人承</w:t>
            </w:r>
            <w:r>
              <w:rPr>
                <w:rFonts w:hint="eastAsia" w:asciiTheme="minorEastAsia" w:hAnsiTheme="minorEastAsia" w:eastAsiaTheme="minorEastAsia" w:cstheme="minorEastAsia"/>
                <w:bCs/>
                <w:color w:val="auto"/>
                <w:kern w:val="0"/>
                <w:sz w:val="21"/>
                <w:szCs w:val="21"/>
                <w:highlight w:val="none"/>
              </w:rPr>
              <w:t>担（投标人自行将费用综合考虑进入投标报价中），采购人不再另行支付。校准不合格的，采购人不予验收。</w:t>
            </w:r>
          </w:p>
          <w:p w14:paraId="32B2E840">
            <w:pPr>
              <w:spacing w:line="276"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Cs/>
                <w:color w:val="auto"/>
                <w:kern w:val="0"/>
                <w:sz w:val="21"/>
                <w:szCs w:val="21"/>
                <w:highlight w:val="none"/>
              </w:rPr>
              <w:t>（5）因产品质量问题发生争议的，应邀请国家认可的质量检测机构对产品质量进行鉴定。产品符合标准的，鉴定费由采购人承担；产品不符合标准的，鉴定费由中标人承担。</w:t>
            </w:r>
          </w:p>
          <w:p w14:paraId="5FEB799C">
            <w:pPr>
              <w:widowControl/>
              <w:shd w:val="clear" w:color="auto" w:fill="FFFFFF"/>
              <w:spacing w:line="276"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w:t>
            </w:r>
            <w:r>
              <w:rPr>
                <w:rFonts w:hint="eastAsia" w:asciiTheme="minorEastAsia" w:hAnsiTheme="minorEastAsia" w:eastAsiaTheme="minorEastAsia" w:cstheme="minorEastAsia"/>
                <w:color w:val="auto"/>
                <w:sz w:val="21"/>
                <w:szCs w:val="21"/>
                <w:highlight w:val="none"/>
              </w:rPr>
              <w:t>五、售后服务要求：</w:t>
            </w:r>
          </w:p>
          <w:p w14:paraId="761F569B">
            <w:pPr>
              <w:widowControl/>
              <w:shd w:val="clear" w:color="auto" w:fill="FFFFFF"/>
              <w:spacing w:line="276"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质量保证期：按国家有关产品“三包”规定执行“三包”，免费保修期</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年（免费保修期从设备验收合格之日起计算，项目要求及技术需求中规定的，按规定执行）。免费保修期内免费上门维修（免收维修费和元器件费）、免费更换零部件，并提供终身维修服务。</w:t>
            </w:r>
          </w:p>
          <w:p w14:paraId="558BF65A">
            <w:pPr>
              <w:widowControl/>
              <w:shd w:val="clear" w:color="auto" w:fill="FFFFFF"/>
              <w:spacing w:line="276" w:lineRule="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响应时间：</w:t>
            </w:r>
            <w:r>
              <w:rPr>
                <w:rFonts w:hint="eastAsia" w:asciiTheme="minorEastAsia" w:hAnsiTheme="minorEastAsia" w:eastAsiaTheme="minorEastAsia" w:cstheme="minorEastAsia"/>
                <w:bCs/>
                <w:color w:val="auto"/>
                <w:sz w:val="21"/>
                <w:szCs w:val="21"/>
                <w:highlight w:val="none"/>
              </w:rPr>
              <w:t>在使用过程中发生质量问题或故障，接到通知后30分钟内响应，2小时内到达现场处理，一般质量或故障处理时限不超过24小时修复，如果质量或故障在检修48小时后故障仍无法排除，成交供应商应在72小时内提供不低于质量或故障设备规格型号档次的备用设备供</w:t>
            </w:r>
            <w:r>
              <w:rPr>
                <w:rFonts w:hint="eastAsia" w:asciiTheme="minorEastAsia" w:hAnsiTheme="minorEastAsia" w:eastAsiaTheme="minorEastAsia" w:cstheme="minorEastAsia"/>
                <w:bCs/>
                <w:color w:val="auto"/>
                <w:sz w:val="21"/>
                <w:szCs w:val="21"/>
              </w:rPr>
              <w:t>采购人使用，直至质量或故障设备修复。</w:t>
            </w:r>
          </w:p>
          <w:p w14:paraId="08F87B27">
            <w:pPr>
              <w:widowControl/>
              <w:shd w:val="clear" w:color="auto" w:fill="FFFFFF"/>
              <w:spacing w:line="276"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免费送货上门、免费按采购人要求安装调试合格；免费技术培训，保证使用人员正常操作产品的各项功能，在免费维护期内提供免费升级；其余按供应商承诺进行（期间所需器材及费用均由成交供应商承担）。</w:t>
            </w:r>
          </w:p>
          <w:p w14:paraId="457BB4B0">
            <w:pPr>
              <w:widowControl/>
              <w:shd w:val="clear" w:color="auto" w:fill="FFFFFF"/>
              <w:spacing w:line="276"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rPr>
              <w:t>供应商提供全部设备必须是具备厂家合法销售渠道的全新合格正品，所有设备必须完全满足采购文件所述性能配置要求，若产品在运输过程中损坏或擦伤须无偿调换相同产品。</w:t>
            </w:r>
          </w:p>
          <w:p w14:paraId="5ED32F8A">
            <w:pPr>
              <w:widowControl/>
              <w:shd w:val="clear" w:color="auto" w:fill="FFFFFF"/>
              <w:spacing w:line="276"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rPr>
              <w:t>保修期内非用户原因引起的质量事故成交供应商应负全部责任。</w:t>
            </w:r>
          </w:p>
          <w:p w14:paraId="610BF37F">
            <w:pPr>
              <w:widowControl/>
              <w:shd w:val="clear" w:color="auto" w:fill="FFFFFF"/>
              <w:spacing w:line="276"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6.</w:t>
            </w:r>
            <w:r>
              <w:rPr>
                <w:rFonts w:hint="eastAsia" w:asciiTheme="minorEastAsia" w:hAnsiTheme="minorEastAsia" w:eastAsiaTheme="minorEastAsia" w:cstheme="minorEastAsia"/>
                <w:color w:val="auto"/>
                <w:sz w:val="21"/>
                <w:szCs w:val="21"/>
              </w:rPr>
              <w:t>所有非人为损坏以及在要求质量标准范围内的正常使用造成的损坏均要免费维修；</w:t>
            </w:r>
          </w:p>
          <w:p w14:paraId="29D52540">
            <w:pPr>
              <w:widowControl/>
              <w:shd w:val="clear" w:color="auto" w:fill="FFFFFF"/>
              <w:spacing w:line="276"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7.</w:t>
            </w:r>
            <w:r>
              <w:rPr>
                <w:rFonts w:hint="eastAsia" w:asciiTheme="minorEastAsia" w:hAnsiTheme="minorEastAsia" w:eastAsiaTheme="minorEastAsia" w:cstheme="minorEastAsia"/>
                <w:color w:val="auto"/>
                <w:sz w:val="21"/>
                <w:szCs w:val="21"/>
              </w:rPr>
              <w:t>对因采购方人员的不正当使用所造成的损坏不归成交供应商负责保修，但成交供应商也要积极帮助采购人修理，并保证提供优惠价格的配件和服务。</w:t>
            </w:r>
          </w:p>
          <w:p w14:paraId="63045CCF">
            <w:pPr>
              <w:widowControl/>
              <w:shd w:val="clear" w:color="auto" w:fill="FFFFFF"/>
              <w:spacing w:line="276"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8.</w:t>
            </w:r>
            <w:r>
              <w:rPr>
                <w:rFonts w:hint="eastAsia" w:asciiTheme="minorEastAsia" w:hAnsiTheme="minorEastAsia" w:eastAsiaTheme="minorEastAsia" w:cstheme="minorEastAsia"/>
                <w:color w:val="auto"/>
                <w:sz w:val="21"/>
                <w:szCs w:val="21"/>
              </w:rPr>
              <w:t>若产品自带软件的，则须提供免费保修（维护）期内升级服务。</w:t>
            </w:r>
          </w:p>
          <w:p w14:paraId="0D94012C">
            <w:pPr>
              <w:widowControl/>
              <w:shd w:val="clear" w:color="auto" w:fill="FFFFFF"/>
              <w:spacing w:line="276"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9.</w:t>
            </w:r>
            <w:r>
              <w:rPr>
                <w:rFonts w:hint="eastAsia" w:asciiTheme="minorEastAsia" w:hAnsiTheme="minorEastAsia" w:eastAsiaTheme="minorEastAsia" w:cstheme="minorEastAsia"/>
                <w:color w:val="auto"/>
                <w:sz w:val="21"/>
                <w:szCs w:val="21"/>
                <w:highlight w:val="none"/>
              </w:rPr>
              <w:t>售后服务技术人员要求：</w:t>
            </w:r>
            <w:r>
              <w:rPr>
                <w:rFonts w:hint="eastAsia" w:asciiTheme="minorEastAsia" w:hAnsiTheme="minorEastAsia" w:eastAsiaTheme="minorEastAsia" w:cstheme="minorEastAsia"/>
                <w:color w:val="auto"/>
                <w:sz w:val="21"/>
                <w:szCs w:val="21"/>
                <w:highlight w:val="none"/>
                <w:lang w:val="en-US" w:eastAsia="zh-CN"/>
              </w:rPr>
              <w:t>供应商应配备不少于2名专职售后服务技术人员，包括但不限于安装、调试、日常维护、故障维修以及相关技术咨询等工作。</w:t>
            </w:r>
          </w:p>
          <w:p w14:paraId="104B1F84">
            <w:pPr>
              <w:spacing w:line="276"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六、其他要求：</w:t>
            </w:r>
          </w:p>
          <w:p w14:paraId="039A92AB">
            <w:pPr>
              <w:spacing w:line="276"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报价必须含以下部分，包括：</w:t>
            </w:r>
          </w:p>
          <w:p w14:paraId="020DBD79">
            <w:pPr>
              <w:spacing w:line="276"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（1）货物的价格；</w:t>
            </w:r>
          </w:p>
          <w:p w14:paraId="57616D9D">
            <w:pPr>
              <w:spacing w:line="276"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（2）必要的保险费用和各项税金；</w:t>
            </w:r>
          </w:p>
          <w:p w14:paraId="78300289">
            <w:pPr>
              <w:tabs>
                <w:tab w:val="left" w:pos="3490"/>
                <w:tab w:val="left" w:pos="3670"/>
                <w:tab w:val="left" w:pos="3895"/>
              </w:tabs>
              <w:spacing w:line="276" w:lineRule="auto"/>
              <w:rPr>
                <w:rFonts w:hint="eastAsia" w:asciiTheme="minorEastAsia" w:hAnsiTheme="minorEastAsia" w:eastAsiaTheme="minorEastAsia" w:cstheme="minorEastAsia"/>
                <w:color w:val="auto"/>
                <w:sz w:val="21"/>
                <w:szCs w:val="21"/>
                <w:u w:val="single"/>
              </w:rPr>
            </w:pPr>
            <w:r>
              <w:rPr>
                <w:rFonts w:hint="eastAsia" w:asciiTheme="minorEastAsia" w:hAnsiTheme="minorEastAsia" w:eastAsiaTheme="minorEastAsia" w:cstheme="minorEastAsia"/>
                <w:color w:val="auto"/>
                <w:sz w:val="21"/>
                <w:szCs w:val="21"/>
              </w:rPr>
              <w:t>（3）其他（如运输、装卸、安装、调试、培训、技术支持、售后货物、更新升级等费用，根据项目具体情况填写）：</w:t>
            </w:r>
          </w:p>
          <w:p w14:paraId="270B4EEF">
            <w:pPr>
              <w:spacing w:line="276" w:lineRule="auto"/>
              <w:rPr>
                <w:rFonts w:hint="eastAsia"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b/>
                <w:bCs/>
                <w:color w:val="auto"/>
                <w:sz w:val="21"/>
                <w:szCs w:val="21"/>
              </w:rPr>
              <w:t>▲</w:t>
            </w: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付款方式：</w:t>
            </w:r>
            <w:r>
              <w:rPr>
                <w:rFonts w:hint="eastAsia" w:asciiTheme="minorEastAsia" w:hAnsiTheme="minorEastAsia" w:eastAsiaTheme="minorEastAsia" w:cstheme="minorEastAsia"/>
                <w:color w:val="auto"/>
                <w:kern w:val="0"/>
                <w:sz w:val="21"/>
                <w:szCs w:val="21"/>
                <w:highlight w:val="none"/>
              </w:rPr>
              <w:t>本项目采取预付款形式：签订合同后采购人向成交供应商支付合同金额30%的预付款，项目验收合格后，采购人向成交供应商支付合同金额70%的尾款</w:t>
            </w:r>
            <w:r>
              <w:rPr>
                <w:rFonts w:hint="eastAsia" w:asciiTheme="minorEastAsia" w:hAnsiTheme="minorEastAsia" w:eastAsiaTheme="minorEastAsia" w:cstheme="minorEastAsia"/>
                <w:color w:val="auto"/>
                <w:kern w:val="0"/>
                <w:sz w:val="21"/>
                <w:szCs w:val="21"/>
                <w:highlight w:val="none"/>
                <w:lang w:eastAsia="zh-CN"/>
              </w:rPr>
              <w:t>。</w:t>
            </w:r>
          </w:p>
          <w:p w14:paraId="12B4611E">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对合同条款的调整（如对验收、违约责任等有特殊要求的）</w:t>
            </w:r>
          </w:p>
          <w:p w14:paraId="403380E4">
            <w:pPr>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eastAsia="zh-CN"/>
              </w:rPr>
              <w:t>七</w:t>
            </w:r>
            <w:r>
              <w:rPr>
                <w:rFonts w:hint="eastAsia" w:asciiTheme="minorEastAsia" w:hAnsiTheme="minorEastAsia" w:eastAsiaTheme="minorEastAsia" w:cstheme="minorEastAsia"/>
                <w:color w:val="auto"/>
                <w:sz w:val="21"/>
                <w:szCs w:val="21"/>
              </w:rPr>
              <w:t>、核心产品</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b/>
                <w:bCs/>
                <w:color w:val="auto"/>
                <w:sz w:val="21"/>
                <w:szCs w:val="21"/>
                <w:highlight w:val="none"/>
                <w:lang w:eastAsia="zh-CN"/>
              </w:rPr>
              <w:t>序号6智慧黑板。</w:t>
            </w:r>
          </w:p>
          <w:p w14:paraId="68A8FFBF">
            <w:pPr>
              <w:pStyle w:val="2"/>
              <w:jc w:val="left"/>
              <w:rPr>
                <w:rFonts w:hint="eastAsia"/>
                <w:color w:val="auto"/>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提供相同品牌产品且通过资格审查、符合性审查的不同竞标人参加同一合同项下竞标的，报价最低的竞标人获得成交候选人推荐资格；报价相同的，由采购人按照供应商须知前附表约定的办法确定成交供应商。</w:t>
            </w:r>
          </w:p>
        </w:tc>
      </w:tr>
      <w:tr w14:paraId="691851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54" w:hRule="atLeast"/>
          <w:jc w:val="center"/>
        </w:trPr>
        <w:tc>
          <w:tcPr>
            <w:tcW w:w="738" w:type="dxa"/>
            <w:vMerge w:val="continue"/>
            <w:tcBorders>
              <w:left w:val="single" w:color="auto" w:sz="4" w:space="0"/>
              <w:right w:val="single" w:color="auto" w:sz="4" w:space="0"/>
            </w:tcBorders>
          </w:tcPr>
          <w:p w14:paraId="2A486F4C">
            <w:pPr>
              <w:rPr>
                <w:rFonts w:hint="eastAsia" w:asciiTheme="minorEastAsia" w:hAnsiTheme="minorEastAsia" w:eastAsiaTheme="minorEastAsia" w:cstheme="minorEastAsia"/>
                <w:color w:val="auto"/>
                <w:sz w:val="21"/>
                <w:szCs w:val="21"/>
              </w:rPr>
            </w:pPr>
          </w:p>
        </w:tc>
        <w:tc>
          <w:tcPr>
            <w:tcW w:w="9511" w:type="dxa"/>
            <w:gridSpan w:val="6"/>
            <w:tcBorders>
              <w:left w:val="single" w:color="auto" w:sz="4" w:space="0"/>
            </w:tcBorders>
            <w:shd w:val="clear" w:color="auto" w:fill="auto"/>
            <w:vAlign w:val="top"/>
          </w:tcPr>
          <w:p w14:paraId="7FA1F01A">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一、进口产品说明（根据项目实际情况选择）</w:t>
            </w:r>
          </w:p>
          <w:p w14:paraId="5F06C188">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表的第项货物所涉及的货物已按规定办妥进口产品采购审核手续，投标产品可选用进口产品；但如选用进口产品时必须为全套原装进口产品（即通过中国海关报关验放进入中国境内且产自关境外的产品），同时投标人必须负责办理进口产品所有相关手续并承担所有费用。其他货物不接受进口产品参与投标，否则作无效标处理。</w:t>
            </w:r>
          </w:p>
          <w:p w14:paraId="780A5FD2">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本分标货物所涉及的货物不接受进口产品（即通过中国海关报关验放进入中国境内且产自关境外的产品）参与投标，如有进口产品参与投标的作无效标处理。</w:t>
            </w:r>
          </w:p>
          <w:p w14:paraId="04702A34">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二、与本项目有关的设计图纸、技术规范、文件等附件资料及其获取方式（如有）</w:t>
            </w:r>
          </w:p>
          <w:p w14:paraId="5B63E3DD">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文件或者资料名称：</w:t>
            </w:r>
            <w:r>
              <w:rPr>
                <w:rFonts w:hint="eastAsia" w:asciiTheme="minorEastAsia" w:hAnsiTheme="minorEastAsia" w:eastAsiaTheme="minorEastAsia" w:cstheme="minorEastAsia"/>
                <w:color w:val="auto"/>
                <w:sz w:val="21"/>
                <w:szCs w:val="21"/>
                <w:lang w:val="en-US" w:eastAsia="zh-CN"/>
              </w:rPr>
              <w:t>/</w:t>
            </w:r>
          </w:p>
          <w:p w14:paraId="6BFBCDFF">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公布渠道或者获取方式：</w:t>
            </w:r>
            <w:r>
              <w:rPr>
                <w:rFonts w:hint="eastAsia" w:asciiTheme="minorEastAsia" w:hAnsiTheme="minorEastAsia" w:eastAsiaTheme="minorEastAsia" w:cstheme="minorEastAsia"/>
                <w:color w:val="auto"/>
                <w:sz w:val="21"/>
                <w:szCs w:val="21"/>
                <w:lang w:val="en-US" w:eastAsia="zh-CN"/>
              </w:rPr>
              <w:t>/</w:t>
            </w:r>
          </w:p>
        </w:tc>
      </w:tr>
    </w:tbl>
    <w:p w14:paraId="3BA3CED2">
      <w:pPr>
        <w:keepNext w:val="0"/>
        <w:keepLines w:val="0"/>
        <w:pageBreakBefore w:val="0"/>
        <w:widowControl w:val="0"/>
        <w:kinsoku/>
        <w:wordWrap/>
        <w:overflowPunct/>
        <w:topLinePunct w:val="0"/>
        <w:autoSpaceDE/>
        <w:autoSpaceDN/>
        <w:bidi w:val="0"/>
        <w:adjustRightInd w:val="0"/>
        <w:snapToGrid w:val="0"/>
        <w:spacing w:line="400" w:lineRule="atLeast"/>
        <w:ind w:right="0" w:rightChars="0"/>
        <w:jc w:val="center"/>
        <w:textAlignment w:val="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rPr>
        <w:br w:type="page"/>
      </w:r>
      <w:r>
        <w:rPr>
          <w:rFonts w:hint="eastAsia" w:asciiTheme="minorEastAsia" w:hAnsiTheme="minorEastAsia" w:eastAsiaTheme="minorEastAsia" w:cstheme="minorEastAsia"/>
          <w:b/>
          <w:bCs/>
          <w:color w:val="auto"/>
          <w:sz w:val="30"/>
          <w:szCs w:val="30"/>
          <w:lang w:val="en-US" w:eastAsia="zh-CN"/>
        </w:rPr>
        <w:t>货物需求一览表</w:t>
      </w:r>
    </w:p>
    <w:p w14:paraId="205C35B8">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sz w:val="21"/>
          <w:szCs w:val="21"/>
          <w:lang w:val="en-US" w:eastAsia="zh-CN"/>
        </w:rPr>
        <w:t>采购预算：</w:t>
      </w:r>
      <w:r>
        <w:rPr>
          <w:rFonts w:hint="eastAsia" w:asciiTheme="minorEastAsia" w:hAnsiTheme="minorEastAsia" w:eastAsiaTheme="minorEastAsia" w:cstheme="minorEastAsia"/>
          <w:bCs/>
          <w:color w:val="auto"/>
          <w:sz w:val="21"/>
          <w:szCs w:val="21"/>
          <w:u w:val="single"/>
          <w:lang w:val="en-US" w:eastAsia="zh-CN"/>
        </w:rPr>
        <w:t>13.39万元</w:t>
      </w:r>
    </w:p>
    <w:p w14:paraId="3DDFBE57">
      <w:pPr>
        <w:pStyle w:val="2"/>
        <w:keepNext w:val="0"/>
        <w:keepLines w:val="0"/>
        <w:pageBreakBefore w:val="0"/>
        <w:kinsoku/>
        <w:wordWrap/>
        <w:topLinePunct w:val="0"/>
        <w:bidi w:val="0"/>
        <w:adjustRightInd w:val="0"/>
        <w:spacing w:line="360" w:lineRule="auto"/>
        <w:jc w:val="left"/>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中小企业划分标准所属行业名称：</w:t>
      </w:r>
      <w:r>
        <w:rPr>
          <w:rFonts w:hint="eastAsia" w:asciiTheme="minorEastAsia" w:hAnsiTheme="minorEastAsia" w:eastAsiaTheme="minorEastAsia" w:cstheme="minorEastAsia"/>
          <w:b w:val="0"/>
          <w:bCs/>
          <w:color w:val="auto"/>
          <w:kern w:val="2"/>
          <w:sz w:val="21"/>
          <w:szCs w:val="21"/>
          <w:highlight w:val="none"/>
          <w:u w:val="single"/>
          <w:lang w:val="en-US" w:eastAsia="zh-CN" w:bidi="ar-SA"/>
        </w:rPr>
        <w:t>工业</w:t>
      </w:r>
    </w:p>
    <w:p w14:paraId="5F0EDA2D">
      <w:pPr>
        <w:rPr>
          <w:rFonts w:hint="eastAsia" w:asciiTheme="minorEastAsia" w:hAnsiTheme="minorEastAsia" w:eastAsiaTheme="minorEastAsia" w:cstheme="minorEastAsia"/>
          <w:color w:val="auto"/>
          <w:sz w:val="21"/>
          <w:szCs w:val="21"/>
          <w:lang w:val="en-US" w:eastAsia="zh-CN"/>
        </w:rPr>
      </w:pPr>
    </w:p>
    <w:tbl>
      <w:tblPr>
        <w:tblStyle w:val="29"/>
        <w:tblW w:w="1024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8"/>
        <w:gridCol w:w="480"/>
        <w:gridCol w:w="950"/>
        <w:gridCol w:w="643"/>
        <w:gridCol w:w="617"/>
        <w:gridCol w:w="5614"/>
        <w:gridCol w:w="1107"/>
      </w:tblGrid>
      <w:tr w14:paraId="5DC88B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838" w:type="dxa"/>
            <w:vMerge w:val="restart"/>
            <w:tcBorders>
              <w:top w:val="single" w:color="auto" w:sz="4" w:space="0"/>
              <w:left w:val="single" w:color="auto" w:sz="4" w:space="0"/>
              <w:right w:val="single" w:color="auto" w:sz="4" w:space="0"/>
            </w:tcBorders>
            <w:noWrap w:val="0"/>
            <w:vAlign w:val="top"/>
          </w:tcPr>
          <w:p w14:paraId="0BC2160C">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z w:val="21"/>
                <w:szCs w:val="21"/>
              </w:rPr>
              <w:t>D分标：（改建）一训104和一训504计算机房</w:t>
            </w:r>
          </w:p>
        </w:tc>
        <w:tc>
          <w:tcPr>
            <w:tcW w:w="48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F300295">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序号</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691EF44B">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采购货物名称</w:t>
            </w:r>
          </w:p>
        </w:tc>
        <w:tc>
          <w:tcPr>
            <w:tcW w:w="643" w:type="dxa"/>
            <w:tcBorders>
              <w:top w:val="single" w:color="auto" w:sz="4" w:space="0"/>
              <w:left w:val="single" w:color="auto" w:sz="4" w:space="0"/>
              <w:bottom w:val="single" w:color="auto" w:sz="4" w:space="0"/>
              <w:right w:val="single" w:color="auto" w:sz="4" w:space="0"/>
            </w:tcBorders>
            <w:noWrap w:val="0"/>
            <w:vAlign w:val="center"/>
          </w:tcPr>
          <w:p w14:paraId="2AC02B8B">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单位</w:t>
            </w:r>
          </w:p>
        </w:tc>
        <w:tc>
          <w:tcPr>
            <w:tcW w:w="617" w:type="dxa"/>
            <w:tcBorders>
              <w:top w:val="single" w:color="auto" w:sz="4" w:space="0"/>
              <w:left w:val="single" w:color="auto" w:sz="4" w:space="0"/>
              <w:bottom w:val="single" w:color="auto" w:sz="4" w:space="0"/>
              <w:right w:val="single" w:color="auto" w:sz="4" w:space="0"/>
            </w:tcBorders>
            <w:noWrap w:val="0"/>
            <w:vAlign w:val="center"/>
          </w:tcPr>
          <w:p w14:paraId="2DBA0B24">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数量</w:t>
            </w:r>
          </w:p>
        </w:tc>
        <w:tc>
          <w:tcPr>
            <w:tcW w:w="5614" w:type="dxa"/>
            <w:tcBorders>
              <w:top w:val="single" w:color="auto" w:sz="4" w:space="0"/>
              <w:left w:val="single" w:color="auto" w:sz="4" w:space="0"/>
              <w:bottom w:val="single" w:color="auto" w:sz="4" w:space="0"/>
              <w:right w:val="single" w:color="auto" w:sz="4" w:space="0"/>
            </w:tcBorders>
            <w:noWrap w:val="0"/>
            <w:vAlign w:val="center"/>
          </w:tcPr>
          <w:p w14:paraId="3A80526D">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货物参数</w:t>
            </w:r>
          </w:p>
        </w:tc>
        <w:tc>
          <w:tcPr>
            <w:tcW w:w="1107" w:type="dxa"/>
            <w:tcBorders>
              <w:top w:val="single" w:color="auto" w:sz="4" w:space="0"/>
              <w:left w:val="single" w:color="auto" w:sz="4" w:space="0"/>
              <w:bottom w:val="single" w:color="auto" w:sz="4" w:space="0"/>
              <w:right w:val="single" w:color="auto" w:sz="4" w:space="0"/>
            </w:tcBorders>
            <w:noWrap w:val="0"/>
            <w:vAlign w:val="center"/>
          </w:tcPr>
          <w:p w14:paraId="7685CAF5">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sz w:val="21"/>
                <w:szCs w:val="21"/>
                <w:highlight w:val="none"/>
                <w:vertAlign w:val="baseline"/>
              </w:rPr>
              <w:t>分项最高限价（元）</w:t>
            </w:r>
          </w:p>
        </w:tc>
      </w:tr>
      <w:tr w14:paraId="715DA0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838" w:type="dxa"/>
            <w:vMerge w:val="continue"/>
            <w:tcBorders>
              <w:left w:val="single" w:color="auto" w:sz="4" w:space="0"/>
              <w:right w:val="single" w:color="auto" w:sz="4" w:space="0"/>
            </w:tcBorders>
            <w:noWrap w:val="0"/>
            <w:vAlign w:val="top"/>
          </w:tcPr>
          <w:p w14:paraId="460B379C">
            <w:pPr>
              <w:jc w:val="center"/>
              <w:rPr>
                <w:rFonts w:hint="eastAsia" w:asciiTheme="minorEastAsia" w:hAnsiTheme="minorEastAsia" w:eastAsiaTheme="minorEastAsia" w:cstheme="minorEastAsia"/>
                <w:color w:val="auto"/>
                <w:sz w:val="21"/>
                <w:szCs w:val="21"/>
              </w:rPr>
            </w:pPr>
          </w:p>
        </w:tc>
        <w:tc>
          <w:tcPr>
            <w:tcW w:w="480" w:type="dxa"/>
            <w:tcBorders>
              <w:top w:val="single" w:color="auto" w:sz="4" w:space="0"/>
              <w:left w:val="single" w:color="auto" w:sz="4" w:space="0"/>
              <w:bottom w:val="single" w:color="auto" w:sz="4" w:space="0"/>
              <w:right w:val="single" w:color="auto" w:sz="4" w:space="0"/>
            </w:tcBorders>
            <w:noWrap w:val="0"/>
            <w:vAlign w:val="center"/>
          </w:tcPr>
          <w:p w14:paraId="603265B3">
            <w:pPr>
              <w:spacing w:line="57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3F5A7313">
            <w:pPr>
              <w:widowControl/>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云教室管理软件</w:t>
            </w:r>
          </w:p>
        </w:tc>
        <w:tc>
          <w:tcPr>
            <w:tcW w:w="643" w:type="dxa"/>
            <w:tcBorders>
              <w:top w:val="single" w:color="auto" w:sz="4" w:space="0"/>
              <w:left w:val="single" w:color="auto" w:sz="4" w:space="0"/>
              <w:bottom w:val="single" w:color="auto" w:sz="4" w:space="0"/>
              <w:right w:val="single" w:color="auto" w:sz="4" w:space="0"/>
            </w:tcBorders>
            <w:noWrap w:val="0"/>
            <w:vAlign w:val="center"/>
          </w:tcPr>
          <w:p w14:paraId="5E6FC0B6">
            <w:pPr>
              <w:widowControl/>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套</w:t>
            </w:r>
          </w:p>
        </w:tc>
        <w:tc>
          <w:tcPr>
            <w:tcW w:w="617" w:type="dxa"/>
            <w:tcBorders>
              <w:top w:val="single" w:color="auto" w:sz="4" w:space="0"/>
              <w:left w:val="single" w:color="auto" w:sz="4" w:space="0"/>
              <w:bottom w:val="single" w:color="auto" w:sz="4" w:space="0"/>
              <w:right w:val="single" w:color="auto" w:sz="4" w:space="0"/>
            </w:tcBorders>
            <w:noWrap w:val="0"/>
            <w:vAlign w:val="center"/>
          </w:tcPr>
          <w:p w14:paraId="586887F1">
            <w:pPr>
              <w:widowControl/>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96</w:t>
            </w:r>
          </w:p>
        </w:tc>
        <w:tc>
          <w:tcPr>
            <w:tcW w:w="5614" w:type="dxa"/>
            <w:tcBorders>
              <w:top w:val="single" w:color="auto" w:sz="4" w:space="0"/>
              <w:left w:val="single" w:color="auto" w:sz="4" w:space="0"/>
              <w:bottom w:val="single" w:color="auto" w:sz="4" w:space="0"/>
              <w:right w:val="single" w:color="auto" w:sz="4" w:space="0"/>
            </w:tcBorders>
            <w:noWrap w:val="0"/>
            <w:vAlign w:val="top"/>
          </w:tcPr>
          <w:p w14:paraId="629BF33B">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▲平台具备对终端的操作系统镜像生成与统一分发管理。</w:t>
            </w:r>
            <w:r>
              <w:rPr>
                <w:rFonts w:hint="eastAsia" w:asciiTheme="minorEastAsia" w:hAnsiTheme="minorEastAsia" w:eastAsiaTheme="minorEastAsia" w:cstheme="minorEastAsia"/>
                <w:b/>
                <w:bCs/>
                <w:color w:val="auto"/>
                <w:sz w:val="21"/>
                <w:szCs w:val="21"/>
              </w:rPr>
              <w:t>（竞标时须提供所投产品软件功能截图，并加盖投标商公章）</w:t>
            </w:r>
          </w:p>
          <w:p w14:paraId="3AD233A5">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支持Legacy与UEFI两种方式启动系统，支持管理多网卡、双硬盘，支持M.2新型高速固态硬盘，同时兼容新老机型部署。</w:t>
            </w:r>
          </w:p>
          <w:p w14:paraId="6321D116">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平台具备批量管理终端计算机名、IP地址等配置信息，同时支持针对不同的终端群组设置不同的安全管控策略。</w:t>
            </w:r>
          </w:p>
          <w:p w14:paraId="5D0B51B6">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平台具备分组管理，可将终端进行分组，管理员可根据配置好的镜像分配给相应的分组；为不影响教学，可在正常上课的同时完成镜像缓存下载。</w:t>
            </w:r>
          </w:p>
          <w:p w14:paraId="796F5A0A">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支持在镜像下发时进行组内网络探测与网速传输测试，提前优化镜像下发策略，保障传输效率。</w:t>
            </w:r>
          </w:p>
          <w:p w14:paraId="6A65BC26">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具备跨校区、跨广域网部署，IP可达即可部署；为满足学校的WiFi使用场景，简化网络结构，支持通过wifi进行镜像更新和平台管理。</w:t>
            </w:r>
          </w:p>
          <w:p w14:paraId="7A67E9DE">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支持三种模式对某一系统盘和数据盘的管理，即还原模式、读写模式、 学习模式；实现还原同传功能。</w:t>
            </w:r>
          </w:p>
          <w:p w14:paraId="4E6B5CAC">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▲平台具备镜像下发时的策略设置；具备系统镜像下发后自动执行关机、重启等操作。</w:t>
            </w:r>
            <w:r>
              <w:rPr>
                <w:rFonts w:hint="eastAsia" w:asciiTheme="minorEastAsia" w:hAnsiTheme="minorEastAsia" w:eastAsiaTheme="minorEastAsia" w:cstheme="minorEastAsia"/>
                <w:b/>
                <w:bCs/>
                <w:color w:val="auto"/>
                <w:sz w:val="21"/>
                <w:szCs w:val="21"/>
              </w:rPr>
              <w:t>（竞标时须提供所投产品软件功能截图，并加盖投标商公章）</w:t>
            </w:r>
          </w:p>
          <w:p w14:paraId="7FFB8E34">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9</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支持从服务器端对客户端发起远程开机、关机、发送通知消息、发送远程命令等指令，支持管理员对客户端进行远程协助排障。</w:t>
            </w:r>
          </w:p>
          <w:p w14:paraId="69E0ECB7">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10</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▲平台收集所有终端硬件配置信息，包含但不限于终端名称、CPU型号信息等≥5种平台中终端信息。</w:t>
            </w:r>
            <w:r>
              <w:rPr>
                <w:rFonts w:hint="eastAsia" w:asciiTheme="minorEastAsia" w:hAnsiTheme="minorEastAsia" w:eastAsiaTheme="minorEastAsia" w:cstheme="minorEastAsia"/>
                <w:b/>
                <w:bCs/>
                <w:color w:val="auto"/>
                <w:sz w:val="21"/>
                <w:szCs w:val="21"/>
              </w:rPr>
              <w:t>（竞标时须提供所投产品软件功能截图，并加盖投标商公章）</w:t>
            </w:r>
          </w:p>
          <w:p w14:paraId="6B6688A8">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11</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▲平台收集所有终端的运行状态信息，包含但不限于终端名称、硬盘信息等≥4种终端状态信息。</w:t>
            </w:r>
            <w:r>
              <w:rPr>
                <w:rFonts w:hint="eastAsia" w:asciiTheme="minorEastAsia" w:hAnsiTheme="minorEastAsia" w:eastAsiaTheme="minorEastAsia" w:cstheme="minorEastAsia"/>
                <w:b/>
                <w:bCs/>
                <w:color w:val="auto"/>
                <w:sz w:val="21"/>
                <w:szCs w:val="21"/>
              </w:rPr>
              <w:t>（竞标时须提供所投产品软件功能截图，并加盖投标商公章）</w:t>
            </w:r>
          </w:p>
          <w:p w14:paraId="4B3F27FC">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12</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▲具备对终端端口进行分类控制，包括但不限于控制 USB 存储接口、各类驱动器接口等。</w:t>
            </w:r>
            <w:r>
              <w:rPr>
                <w:rFonts w:hint="eastAsia" w:asciiTheme="minorEastAsia" w:hAnsiTheme="minorEastAsia" w:eastAsiaTheme="minorEastAsia" w:cstheme="minorEastAsia"/>
                <w:b/>
                <w:bCs/>
                <w:color w:val="auto"/>
                <w:sz w:val="21"/>
                <w:szCs w:val="21"/>
              </w:rPr>
              <w:t>(竞标时须提供所投产品软件功能截图，并加盖投标商公章）</w:t>
            </w:r>
          </w:p>
          <w:p w14:paraId="287FA986">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13</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具备在管理集群内将主服务器内镜像提前下发至IO服务器，通过IO服务器分发镜像，实现数据分流，提升局域网内镜像的更新速度。</w:t>
            </w:r>
          </w:p>
          <w:p w14:paraId="673B1834">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14</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支持平台可以计划任务设置，可以设置定时执行各种任务类型。</w:t>
            </w:r>
          </w:p>
          <w:p w14:paraId="7E540B11">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15</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▲具备大数据展示。可展示包括但不限于资产统计、设备详情、日志、系统使用情况等信息。</w:t>
            </w:r>
            <w:r>
              <w:rPr>
                <w:rFonts w:hint="eastAsia" w:asciiTheme="minorEastAsia" w:hAnsiTheme="minorEastAsia" w:eastAsiaTheme="minorEastAsia" w:cstheme="minorEastAsia"/>
                <w:b/>
                <w:bCs/>
                <w:color w:val="auto"/>
                <w:sz w:val="21"/>
                <w:szCs w:val="21"/>
              </w:rPr>
              <w:t>（竞标时须提供所投产品软件功能截图，并加盖投标商公章）</w:t>
            </w:r>
          </w:p>
          <w:p w14:paraId="724DA13E">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16</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▲平台具备对服务器使用的网络端口进行检测。</w:t>
            </w:r>
            <w:r>
              <w:rPr>
                <w:rFonts w:hint="eastAsia" w:asciiTheme="minorEastAsia" w:hAnsiTheme="minorEastAsia" w:eastAsiaTheme="minorEastAsia" w:cstheme="minorEastAsia"/>
                <w:b/>
                <w:bCs/>
                <w:color w:val="auto"/>
                <w:sz w:val="21"/>
                <w:szCs w:val="21"/>
              </w:rPr>
              <w:t>（竞标时须提供所投产品软件功能截图，并加盖投标商公章）</w:t>
            </w:r>
          </w:p>
          <w:p w14:paraId="5E65DED3">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17</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具备通过多种方式设定IP地址，包括手动设定、自有DHCP及第三方DHCP。</w:t>
            </w:r>
          </w:p>
          <w:p w14:paraId="0FB0F0CD">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18</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终端具备多盘缓存模式，即在终端固态盘容量小导致无法多镜像缓存时；具备固态盘和机械盘混合缓存载入，充分利用终端现有存储资源。</w:t>
            </w:r>
          </w:p>
          <w:p w14:paraId="2513AC4C">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19</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▲终端具备部署多操作系统：支持统信UOS、麒麟KOS、Linux、 Windows全系列等操作系统，支持从管理端或客户端自主选择启动环境；且多个系统环境可快速切换。</w:t>
            </w:r>
            <w:r>
              <w:rPr>
                <w:rFonts w:hint="eastAsia" w:asciiTheme="minorEastAsia" w:hAnsiTheme="minorEastAsia" w:eastAsiaTheme="minorEastAsia" w:cstheme="minorEastAsia"/>
                <w:b/>
                <w:bCs/>
                <w:color w:val="auto"/>
                <w:sz w:val="21"/>
                <w:szCs w:val="21"/>
              </w:rPr>
              <w:t>(竞标时须提供所投产品软件功能截图，并加盖投标商公章）</w:t>
            </w:r>
          </w:p>
          <w:p w14:paraId="7CB9FA0A">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20</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▲具备镜像本地缓存：服务器镜像文件缓存至本地硬盘，小容量固态硬盘以增量非分区的方式缓存≥5个镜像。</w:t>
            </w:r>
          </w:p>
          <w:p w14:paraId="73B4CAFC">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21</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在终端与云桌面服务器丢失或断开网络连接无法被管理的情况下，支持使用U盘或移动硬盘恢复桌面。</w:t>
            </w:r>
          </w:p>
          <w:p w14:paraId="6B4FD84D">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22</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当终端无法进入系统时，支持基于Linux和Windows两种方式进行系统数据恢复。</w:t>
            </w:r>
          </w:p>
          <w:p w14:paraId="2574650B">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23</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▲具备分类控制，包括但不限于控制光盘驱动器接口、USB存储设备接口、打印机接口等≥3种终端端口进行分类控制。</w:t>
            </w:r>
          </w:p>
        </w:tc>
        <w:tc>
          <w:tcPr>
            <w:tcW w:w="1107" w:type="dxa"/>
            <w:tcBorders>
              <w:top w:val="single" w:color="auto" w:sz="4" w:space="0"/>
              <w:left w:val="single" w:color="auto" w:sz="4" w:space="0"/>
              <w:bottom w:val="single" w:color="auto" w:sz="4" w:space="0"/>
              <w:right w:val="single" w:color="auto" w:sz="4" w:space="0"/>
            </w:tcBorders>
            <w:noWrap w:val="0"/>
            <w:vAlign w:val="center"/>
          </w:tcPr>
          <w:p w14:paraId="021A4B76">
            <w:pPr>
              <w:widowControl/>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46080</w:t>
            </w:r>
          </w:p>
        </w:tc>
      </w:tr>
      <w:tr w14:paraId="0D5131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838" w:type="dxa"/>
            <w:vMerge w:val="continue"/>
            <w:tcBorders>
              <w:left w:val="single" w:color="auto" w:sz="4" w:space="0"/>
              <w:right w:val="single" w:color="auto" w:sz="4" w:space="0"/>
            </w:tcBorders>
            <w:noWrap w:val="0"/>
            <w:vAlign w:val="top"/>
          </w:tcPr>
          <w:p w14:paraId="1A9C630B">
            <w:pPr>
              <w:jc w:val="center"/>
              <w:rPr>
                <w:rFonts w:hint="eastAsia" w:asciiTheme="minorEastAsia" w:hAnsiTheme="minorEastAsia" w:eastAsiaTheme="minorEastAsia" w:cstheme="minorEastAsia"/>
                <w:color w:val="auto"/>
                <w:sz w:val="21"/>
                <w:szCs w:val="21"/>
              </w:rPr>
            </w:pPr>
          </w:p>
        </w:tc>
        <w:tc>
          <w:tcPr>
            <w:tcW w:w="480" w:type="dxa"/>
            <w:tcBorders>
              <w:top w:val="single" w:color="auto" w:sz="4" w:space="0"/>
              <w:left w:val="single" w:color="auto" w:sz="4" w:space="0"/>
              <w:bottom w:val="single" w:color="auto" w:sz="4" w:space="0"/>
              <w:right w:val="single" w:color="auto" w:sz="4" w:space="0"/>
            </w:tcBorders>
            <w:noWrap w:val="0"/>
            <w:vAlign w:val="center"/>
          </w:tcPr>
          <w:p w14:paraId="137BF043">
            <w:pPr>
              <w:spacing w:line="57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6A48D117">
            <w:pPr>
              <w:widowControl/>
              <w:ind w:firstLine="210" w:firstLineChars="100"/>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机柜</w:t>
            </w:r>
          </w:p>
        </w:tc>
        <w:tc>
          <w:tcPr>
            <w:tcW w:w="643" w:type="dxa"/>
            <w:tcBorders>
              <w:top w:val="single" w:color="auto" w:sz="4" w:space="0"/>
              <w:left w:val="single" w:color="auto" w:sz="4" w:space="0"/>
              <w:bottom w:val="single" w:color="auto" w:sz="4" w:space="0"/>
              <w:right w:val="single" w:color="auto" w:sz="4" w:space="0"/>
            </w:tcBorders>
            <w:noWrap w:val="0"/>
            <w:vAlign w:val="center"/>
          </w:tcPr>
          <w:p w14:paraId="485B855C">
            <w:pPr>
              <w:widowControl/>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个</w:t>
            </w:r>
          </w:p>
        </w:tc>
        <w:tc>
          <w:tcPr>
            <w:tcW w:w="617" w:type="dxa"/>
            <w:tcBorders>
              <w:top w:val="single" w:color="auto" w:sz="4" w:space="0"/>
              <w:left w:val="single" w:color="auto" w:sz="4" w:space="0"/>
              <w:bottom w:val="single" w:color="auto" w:sz="4" w:space="0"/>
              <w:right w:val="single" w:color="auto" w:sz="4" w:space="0"/>
            </w:tcBorders>
            <w:noWrap w:val="0"/>
            <w:vAlign w:val="center"/>
          </w:tcPr>
          <w:p w14:paraId="52D6A8CF">
            <w:pPr>
              <w:widowControl/>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2</w:t>
            </w:r>
          </w:p>
        </w:tc>
        <w:tc>
          <w:tcPr>
            <w:tcW w:w="5614" w:type="dxa"/>
            <w:tcBorders>
              <w:top w:val="single" w:color="auto" w:sz="4" w:space="0"/>
              <w:left w:val="single" w:color="auto" w:sz="4" w:space="0"/>
              <w:bottom w:val="single" w:color="auto" w:sz="4" w:space="0"/>
              <w:right w:val="single" w:color="auto" w:sz="4" w:space="0"/>
            </w:tcBorders>
            <w:noWrap w:val="0"/>
            <w:vAlign w:val="center"/>
          </w:tcPr>
          <w:p w14:paraId="68551CFD">
            <w:pPr>
              <w:widowControl/>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1</w:t>
            </w:r>
            <w:r>
              <w:rPr>
                <w:rFonts w:hint="eastAsia" w:asciiTheme="minorEastAsia" w:hAnsiTheme="minorEastAsia" w:eastAsiaTheme="minorEastAsia" w:cstheme="minorEastAsia"/>
                <w:color w:val="auto"/>
                <w:kern w:val="0"/>
                <w:sz w:val="21"/>
                <w:szCs w:val="21"/>
                <w:lang w:val="en-US" w:eastAsia="zh-CN" w:bidi="ar"/>
              </w:rPr>
              <w:t>.</w:t>
            </w:r>
            <w:r>
              <w:rPr>
                <w:rFonts w:hint="eastAsia" w:asciiTheme="minorEastAsia" w:hAnsiTheme="minorEastAsia" w:eastAsiaTheme="minorEastAsia" w:cstheme="minorEastAsia"/>
                <w:color w:val="auto"/>
                <w:kern w:val="0"/>
                <w:sz w:val="21"/>
                <w:szCs w:val="21"/>
                <w:lang w:bidi="ar"/>
              </w:rPr>
              <w:t>尺寸：600*600*1200mm</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防火等级为IP20</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2</w:t>
            </w:r>
            <w:r>
              <w:rPr>
                <w:rFonts w:hint="eastAsia" w:asciiTheme="minorEastAsia" w:hAnsiTheme="minorEastAsia" w:eastAsiaTheme="minorEastAsia" w:cstheme="minorEastAsia"/>
                <w:color w:val="auto"/>
                <w:kern w:val="0"/>
                <w:sz w:val="21"/>
                <w:szCs w:val="21"/>
                <w:lang w:val="en-US" w:eastAsia="zh-CN" w:bidi="ar"/>
              </w:rPr>
              <w:t>.</w:t>
            </w:r>
            <w:r>
              <w:rPr>
                <w:rFonts w:hint="eastAsia" w:asciiTheme="minorEastAsia" w:hAnsiTheme="minorEastAsia" w:eastAsiaTheme="minorEastAsia" w:cstheme="minorEastAsia"/>
                <w:color w:val="auto"/>
                <w:kern w:val="0"/>
                <w:sz w:val="21"/>
                <w:szCs w:val="21"/>
                <w:lang w:bidi="ar"/>
              </w:rPr>
              <w:t>符合ANSI / EIARS—310-D、 IEC297—2、D1N41491 PART1、DIN41494.</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3</w:t>
            </w:r>
            <w:r>
              <w:rPr>
                <w:rFonts w:hint="eastAsia" w:asciiTheme="minorEastAsia" w:hAnsiTheme="minorEastAsia" w:eastAsiaTheme="minorEastAsia" w:cstheme="minorEastAsia"/>
                <w:color w:val="auto"/>
                <w:kern w:val="0"/>
                <w:sz w:val="21"/>
                <w:szCs w:val="21"/>
                <w:lang w:val="en-US" w:eastAsia="zh-CN" w:bidi="ar"/>
              </w:rPr>
              <w:t xml:space="preserve">. </w:t>
            </w:r>
            <w:r>
              <w:rPr>
                <w:rFonts w:hint="eastAsia" w:asciiTheme="minorEastAsia" w:hAnsiTheme="minorEastAsia" w:eastAsiaTheme="minorEastAsia" w:cstheme="minorEastAsia"/>
                <w:color w:val="auto"/>
                <w:kern w:val="0"/>
                <w:sz w:val="21"/>
                <w:szCs w:val="21"/>
                <w:lang w:bidi="ar"/>
              </w:rPr>
              <w:t>PART7、GB/T3047.2—92标准；兼容ETSI标准，防护等级：IP20</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4</w:t>
            </w:r>
            <w:r>
              <w:rPr>
                <w:rFonts w:hint="eastAsia" w:asciiTheme="minorEastAsia" w:hAnsiTheme="minorEastAsia" w:eastAsiaTheme="minorEastAsia" w:cstheme="minorEastAsia"/>
                <w:color w:val="auto"/>
                <w:kern w:val="0"/>
                <w:sz w:val="21"/>
                <w:szCs w:val="21"/>
                <w:lang w:val="en-US" w:eastAsia="zh-CN" w:bidi="ar"/>
              </w:rPr>
              <w:t>.</w:t>
            </w:r>
            <w:r>
              <w:rPr>
                <w:rFonts w:hint="eastAsia" w:asciiTheme="minorEastAsia" w:hAnsiTheme="minorEastAsia" w:eastAsiaTheme="minorEastAsia" w:cstheme="minorEastAsia"/>
                <w:color w:val="auto"/>
                <w:kern w:val="0"/>
                <w:sz w:val="21"/>
                <w:szCs w:val="21"/>
                <w:lang w:bidi="ar"/>
              </w:rPr>
              <w:t>材料：SPCC优质冷轧钢板制作。*机柜采用框架拼装组装结构，最大承载：600KG</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5</w:t>
            </w:r>
            <w:r>
              <w:rPr>
                <w:rFonts w:hint="eastAsia" w:asciiTheme="minorEastAsia" w:hAnsiTheme="minorEastAsia" w:eastAsiaTheme="minorEastAsia" w:cstheme="minorEastAsia"/>
                <w:color w:val="auto"/>
                <w:kern w:val="0"/>
                <w:sz w:val="21"/>
                <w:szCs w:val="21"/>
                <w:lang w:val="en-US" w:eastAsia="zh-CN" w:bidi="ar"/>
              </w:rPr>
              <w:t>.</w:t>
            </w:r>
            <w:r>
              <w:rPr>
                <w:rFonts w:hint="eastAsia" w:asciiTheme="minorEastAsia" w:hAnsiTheme="minorEastAsia" w:eastAsiaTheme="minorEastAsia" w:cstheme="minorEastAsia"/>
                <w:color w:val="auto"/>
                <w:kern w:val="0"/>
                <w:sz w:val="21"/>
                <w:szCs w:val="21"/>
                <w:lang w:bidi="ar"/>
              </w:rPr>
              <w:t>四面快开门，走线通道，方便安装和维修。</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6</w:t>
            </w:r>
            <w:r>
              <w:rPr>
                <w:rFonts w:hint="eastAsia" w:asciiTheme="minorEastAsia" w:hAnsiTheme="minorEastAsia" w:eastAsiaTheme="minorEastAsia" w:cstheme="minorEastAsia"/>
                <w:color w:val="auto"/>
                <w:kern w:val="0"/>
                <w:sz w:val="21"/>
                <w:szCs w:val="21"/>
                <w:lang w:val="en-US" w:eastAsia="zh-CN" w:bidi="ar"/>
              </w:rPr>
              <w:t>.</w:t>
            </w:r>
            <w:r>
              <w:rPr>
                <w:rFonts w:hint="eastAsia" w:asciiTheme="minorEastAsia" w:hAnsiTheme="minorEastAsia" w:eastAsiaTheme="minorEastAsia" w:cstheme="minorEastAsia"/>
                <w:color w:val="auto"/>
                <w:kern w:val="0"/>
                <w:sz w:val="21"/>
                <w:szCs w:val="21"/>
                <w:lang w:bidi="ar"/>
              </w:rPr>
              <w:t>托盘可根据用户要求，上下自由调整，单片托盘承载可达60kg</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7</w:t>
            </w:r>
            <w:r>
              <w:rPr>
                <w:rFonts w:hint="eastAsia" w:asciiTheme="minorEastAsia" w:hAnsiTheme="minorEastAsia" w:eastAsiaTheme="minorEastAsia" w:cstheme="minorEastAsia"/>
                <w:color w:val="auto"/>
                <w:kern w:val="0"/>
                <w:sz w:val="21"/>
                <w:szCs w:val="21"/>
                <w:lang w:val="en-US" w:eastAsia="zh-CN" w:bidi="ar"/>
              </w:rPr>
              <w:t>.</w:t>
            </w:r>
            <w:r>
              <w:rPr>
                <w:rFonts w:hint="eastAsia" w:asciiTheme="minorEastAsia" w:hAnsiTheme="minorEastAsia" w:eastAsiaTheme="minorEastAsia" w:cstheme="minorEastAsia"/>
                <w:color w:val="auto"/>
                <w:kern w:val="0"/>
                <w:sz w:val="21"/>
                <w:szCs w:val="21"/>
                <w:lang w:bidi="ar"/>
              </w:rPr>
              <w:t>前门为钢化玻璃门，后门为高密度网孔门，可同时满足设备保护、通风散热、外部观察机器运行状态三方面的使用要求。</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8</w:t>
            </w:r>
            <w:r>
              <w:rPr>
                <w:rFonts w:hint="eastAsia" w:asciiTheme="minorEastAsia" w:hAnsiTheme="minorEastAsia" w:eastAsiaTheme="minorEastAsia" w:cstheme="minorEastAsia"/>
                <w:color w:val="auto"/>
                <w:kern w:val="0"/>
                <w:sz w:val="21"/>
                <w:szCs w:val="21"/>
                <w:lang w:val="en-US" w:eastAsia="zh-CN" w:bidi="ar"/>
              </w:rPr>
              <w:t>.</w:t>
            </w:r>
            <w:r>
              <w:rPr>
                <w:rFonts w:hint="eastAsia" w:asciiTheme="minorEastAsia" w:hAnsiTheme="minorEastAsia" w:eastAsiaTheme="minorEastAsia" w:cstheme="minorEastAsia"/>
                <w:color w:val="auto"/>
                <w:kern w:val="0"/>
                <w:sz w:val="21"/>
                <w:szCs w:val="21"/>
                <w:lang w:bidi="ar"/>
              </w:rPr>
              <w:t>机柜配门锁及配件。</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9</w:t>
            </w:r>
            <w:r>
              <w:rPr>
                <w:rFonts w:hint="eastAsia" w:asciiTheme="minorEastAsia" w:hAnsiTheme="minorEastAsia" w:eastAsiaTheme="minorEastAsia" w:cstheme="minorEastAsia"/>
                <w:color w:val="auto"/>
                <w:kern w:val="0"/>
                <w:sz w:val="21"/>
                <w:szCs w:val="21"/>
                <w:lang w:val="en-US" w:eastAsia="zh-CN" w:bidi="ar"/>
              </w:rPr>
              <w:t>.</w:t>
            </w:r>
            <w:r>
              <w:rPr>
                <w:rFonts w:hint="eastAsia" w:asciiTheme="minorEastAsia" w:hAnsiTheme="minorEastAsia" w:eastAsiaTheme="minorEastAsia" w:cstheme="minorEastAsia"/>
                <w:color w:val="auto"/>
                <w:kern w:val="0"/>
                <w:sz w:val="21"/>
                <w:szCs w:val="21"/>
                <w:lang w:bidi="ar"/>
              </w:rPr>
              <w:t>表面采用酸洗、磷化、干粉静电喷涂处理。</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10</w:t>
            </w:r>
            <w:r>
              <w:rPr>
                <w:rFonts w:hint="eastAsia" w:asciiTheme="minorEastAsia" w:hAnsiTheme="minorEastAsia" w:eastAsiaTheme="minorEastAsia" w:cstheme="minorEastAsia"/>
                <w:color w:val="auto"/>
                <w:kern w:val="0"/>
                <w:sz w:val="21"/>
                <w:szCs w:val="21"/>
                <w:lang w:val="en-US" w:eastAsia="zh-CN" w:bidi="ar"/>
              </w:rPr>
              <w:t>.</w:t>
            </w:r>
            <w:r>
              <w:rPr>
                <w:rFonts w:hint="eastAsia" w:asciiTheme="minorEastAsia" w:hAnsiTheme="minorEastAsia" w:eastAsiaTheme="minorEastAsia" w:cstheme="minorEastAsia"/>
                <w:color w:val="auto"/>
                <w:kern w:val="0"/>
                <w:sz w:val="21"/>
                <w:szCs w:val="21"/>
                <w:lang w:bidi="ar"/>
              </w:rPr>
              <w:t>可上部、下部，多处走线通道。</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11</w:t>
            </w:r>
            <w:r>
              <w:rPr>
                <w:rFonts w:hint="eastAsia" w:asciiTheme="minorEastAsia" w:hAnsiTheme="minorEastAsia" w:eastAsiaTheme="minorEastAsia" w:cstheme="minorEastAsia"/>
                <w:color w:val="auto"/>
                <w:kern w:val="0"/>
                <w:sz w:val="21"/>
                <w:szCs w:val="21"/>
                <w:lang w:val="en-US" w:eastAsia="zh-CN" w:bidi="ar"/>
              </w:rPr>
              <w:t>.</w:t>
            </w:r>
            <w:r>
              <w:rPr>
                <w:rFonts w:hint="eastAsia" w:asciiTheme="minorEastAsia" w:hAnsiTheme="minorEastAsia" w:eastAsiaTheme="minorEastAsia" w:cstheme="minorEastAsia"/>
                <w:color w:val="auto"/>
                <w:kern w:val="0"/>
                <w:sz w:val="21"/>
                <w:szCs w:val="21"/>
                <w:lang w:bidi="ar"/>
              </w:rPr>
              <w:t>配置：1隔板，1组模块2风扇，1套6位10APDU带插座，30套六角卡姆螺丝。</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val="en-US" w:eastAsia="zh-CN" w:bidi="ar"/>
              </w:rPr>
              <w:t>12.</w:t>
            </w:r>
            <w:r>
              <w:rPr>
                <w:rFonts w:hint="eastAsia" w:asciiTheme="minorEastAsia" w:hAnsiTheme="minorEastAsia" w:eastAsiaTheme="minorEastAsia" w:cstheme="minorEastAsia"/>
                <w:color w:val="auto"/>
                <w:kern w:val="0"/>
                <w:sz w:val="21"/>
                <w:szCs w:val="21"/>
                <w:lang w:bidi="ar"/>
              </w:rPr>
              <w:t>安装立柱1.8mm ，前门1.2mm，框架1.1mm，托板1.2mm，侧门1.0mm。</w:t>
            </w:r>
          </w:p>
        </w:tc>
        <w:tc>
          <w:tcPr>
            <w:tcW w:w="1107" w:type="dxa"/>
            <w:tcBorders>
              <w:top w:val="single" w:color="auto" w:sz="4" w:space="0"/>
              <w:left w:val="single" w:color="auto" w:sz="4" w:space="0"/>
              <w:bottom w:val="single" w:color="auto" w:sz="4" w:space="0"/>
              <w:right w:val="single" w:color="auto" w:sz="4" w:space="0"/>
            </w:tcBorders>
            <w:noWrap w:val="0"/>
            <w:vAlign w:val="center"/>
          </w:tcPr>
          <w:p w14:paraId="04C58A96">
            <w:pPr>
              <w:widowControl/>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2000</w:t>
            </w:r>
          </w:p>
        </w:tc>
      </w:tr>
      <w:tr w14:paraId="29139F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838" w:type="dxa"/>
            <w:vMerge w:val="continue"/>
            <w:tcBorders>
              <w:left w:val="single" w:color="auto" w:sz="4" w:space="0"/>
              <w:right w:val="single" w:color="auto" w:sz="4" w:space="0"/>
            </w:tcBorders>
            <w:noWrap w:val="0"/>
            <w:vAlign w:val="top"/>
          </w:tcPr>
          <w:p w14:paraId="14FEBF45">
            <w:pPr>
              <w:jc w:val="center"/>
              <w:rPr>
                <w:rFonts w:hint="eastAsia" w:asciiTheme="minorEastAsia" w:hAnsiTheme="minorEastAsia" w:eastAsiaTheme="minorEastAsia" w:cstheme="minorEastAsia"/>
                <w:color w:val="auto"/>
                <w:sz w:val="21"/>
                <w:szCs w:val="21"/>
              </w:rPr>
            </w:pPr>
          </w:p>
        </w:tc>
        <w:tc>
          <w:tcPr>
            <w:tcW w:w="480" w:type="dxa"/>
            <w:tcBorders>
              <w:top w:val="single" w:color="auto" w:sz="4" w:space="0"/>
              <w:left w:val="single" w:color="auto" w:sz="4" w:space="0"/>
              <w:bottom w:val="single" w:color="auto" w:sz="4" w:space="0"/>
              <w:right w:val="single" w:color="auto" w:sz="4" w:space="0"/>
            </w:tcBorders>
            <w:noWrap w:val="0"/>
            <w:vAlign w:val="center"/>
          </w:tcPr>
          <w:p w14:paraId="1E20179A">
            <w:pPr>
              <w:spacing w:line="57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1594E63B">
            <w:pPr>
              <w:widowControl/>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交换机</w:t>
            </w:r>
          </w:p>
        </w:tc>
        <w:tc>
          <w:tcPr>
            <w:tcW w:w="643" w:type="dxa"/>
            <w:tcBorders>
              <w:top w:val="single" w:color="auto" w:sz="4" w:space="0"/>
              <w:left w:val="single" w:color="auto" w:sz="4" w:space="0"/>
              <w:bottom w:val="single" w:color="auto" w:sz="4" w:space="0"/>
              <w:right w:val="single" w:color="auto" w:sz="4" w:space="0"/>
            </w:tcBorders>
            <w:noWrap w:val="0"/>
            <w:vAlign w:val="center"/>
          </w:tcPr>
          <w:p w14:paraId="5B62F964">
            <w:pPr>
              <w:widowControl/>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台</w:t>
            </w:r>
          </w:p>
        </w:tc>
        <w:tc>
          <w:tcPr>
            <w:tcW w:w="617" w:type="dxa"/>
            <w:tcBorders>
              <w:top w:val="single" w:color="auto" w:sz="4" w:space="0"/>
              <w:left w:val="single" w:color="auto" w:sz="4" w:space="0"/>
              <w:bottom w:val="single" w:color="auto" w:sz="4" w:space="0"/>
              <w:right w:val="single" w:color="auto" w:sz="4" w:space="0"/>
            </w:tcBorders>
            <w:noWrap w:val="0"/>
            <w:vAlign w:val="center"/>
          </w:tcPr>
          <w:p w14:paraId="3071D1A0">
            <w:pPr>
              <w:widowControl/>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6</w:t>
            </w:r>
          </w:p>
        </w:tc>
        <w:tc>
          <w:tcPr>
            <w:tcW w:w="5614" w:type="dxa"/>
            <w:tcBorders>
              <w:top w:val="single" w:color="auto" w:sz="4" w:space="0"/>
              <w:left w:val="single" w:color="auto" w:sz="4" w:space="0"/>
              <w:bottom w:val="single" w:color="auto" w:sz="4" w:space="0"/>
              <w:right w:val="single" w:color="auto" w:sz="4" w:space="0"/>
            </w:tcBorders>
            <w:noWrap w:val="0"/>
            <w:vAlign w:val="center"/>
          </w:tcPr>
          <w:p w14:paraId="09438F77">
            <w:pPr>
              <w:widowControl/>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上行口：包含两个uplink口</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交换能力</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背板带宽：48Gbps</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包转发率：35.7Mpps</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包缓存：4Mbit</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MAC地址表：8K</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交换方式</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支持标准交换、端口隔离、汇聚上联、网络克隆</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交换模式：存储转发模式</w:t>
            </w:r>
          </w:p>
        </w:tc>
        <w:tc>
          <w:tcPr>
            <w:tcW w:w="1107" w:type="dxa"/>
            <w:tcBorders>
              <w:top w:val="single" w:color="auto" w:sz="4" w:space="0"/>
              <w:left w:val="single" w:color="auto" w:sz="4" w:space="0"/>
              <w:bottom w:val="single" w:color="auto" w:sz="4" w:space="0"/>
              <w:right w:val="single" w:color="auto" w:sz="4" w:space="0"/>
            </w:tcBorders>
            <w:noWrap w:val="0"/>
            <w:vAlign w:val="center"/>
          </w:tcPr>
          <w:p w14:paraId="36FFE7C6">
            <w:pPr>
              <w:widowControl/>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4800</w:t>
            </w:r>
          </w:p>
        </w:tc>
      </w:tr>
      <w:tr w14:paraId="6A27B7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838" w:type="dxa"/>
            <w:vMerge w:val="continue"/>
            <w:tcBorders>
              <w:left w:val="single" w:color="auto" w:sz="4" w:space="0"/>
              <w:right w:val="single" w:color="auto" w:sz="4" w:space="0"/>
            </w:tcBorders>
            <w:noWrap w:val="0"/>
            <w:vAlign w:val="top"/>
          </w:tcPr>
          <w:p w14:paraId="2DD2AD78">
            <w:pPr>
              <w:jc w:val="center"/>
              <w:rPr>
                <w:rFonts w:hint="eastAsia" w:asciiTheme="minorEastAsia" w:hAnsiTheme="minorEastAsia" w:eastAsiaTheme="minorEastAsia" w:cstheme="minorEastAsia"/>
                <w:color w:val="auto"/>
                <w:sz w:val="21"/>
                <w:szCs w:val="21"/>
              </w:rPr>
            </w:pPr>
          </w:p>
        </w:tc>
        <w:tc>
          <w:tcPr>
            <w:tcW w:w="480" w:type="dxa"/>
            <w:tcBorders>
              <w:top w:val="single" w:color="auto" w:sz="4" w:space="0"/>
              <w:left w:val="single" w:color="auto" w:sz="4" w:space="0"/>
              <w:bottom w:val="single" w:color="auto" w:sz="4" w:space="0"/>
              <w:right w:val="single" w:color="auto" w:sz="4" w:space="0"/>
            </w:tcBorders>
            <w:noWrap w:val="0"/>
            <w:vAlign w:val="center"/>
          </w:tcPr>
          <w:p w14:paraId="4E21C6D8">
            <w:pPr>
              <w:spacing w:line="57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77EEF702">
            <w:pPr>
              <w:widowControl/>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专业音响</w:t>
            </w:r>
          </w:p>
        </w:tc>
        <w:tc>
          <w:tcPr>
            <w:tcW w:w="643" w:type="dxa"/>
            <w:tcBorders>
              <w:top w:val="single" w:color="auto" w:sz="4" w:space="0"/>
              <w:left w:val="single" w:color="auto" w:sz="4" w:space="0"/>
              <w:bottom w:val="single" w:color="auto" w:sz="4" w:space="0"/>
              <w:right w:val="single" w:color="auto" w:sz="4" w:space="0"/>
            </w:tcBorders>
            <w:noWrap w:val="0"/>
            <w:vAlign w:val="center"/>
          </w:tcPr>
          <w:p w14:paraId="3F6D5164">
            <w:pPr>
              <w:widowControl/>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个</w:t>
            </w:r>
          </w:p>
        </w:tc>
        <w:tc>
          <w:tcPr>
            <w:tcW w:w="617" w:type="dxa"/>
            <w:tcBorders>
              <w:top w:val="single" w:color="auto" w:sz="4" w:space="0"/>
              <w:left w:val="single" w:color="auto" w:sz="4" w:space="0"/>
              <w:bottom w:val="single" w:color="auto" w:sz="4" w:space="0"/>
              <w:right w:val="single" w:color="auto" w:sz="4" w:space="0"/>
            </w:tcBorders>
            <w:noWrap w:val="0"/>
            <w:vAlign w:val="center"/>
          </w:tcPr>
          <w:p w14:paraId="4A0E708A">
            <w:pPr>
              <w:widowControl/>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4</w:t>
            </w:r>
          </w:p>
        </w:tc>
        <w:tc>
          <w:tcPr>
            <w:tcW w:w="5614" w:type="dxa"/>
            <w:tcBorders>
              <w:top w:val="single" w:color="auto" w:sz="4" w:space="0"/>
              <w:left w:val="single" w:color="auto" w:sz="4" w:space="0"/>
              <w:bottom w:val="single" w:color="auto" w:sz="4" w:space="0"/>
              <w:right w:val="single" w:color="auto" w:sz="4" w:space="0"/>
            </w:tcBorders>
            <w:noWrap w:val="0"/>
            <w:vAlign w:val="top"/>
          </w:tcPr>
          <w:p w14:paraId="544F2398">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10英寸轻量化大功率、长冲程Ferrite低音驱动单元。</w:t>
            </w:r>
          </w:p>
          <w:p w14:paraId="13A9AEFF">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1英寸丝膜高音单元，加装压缩式号角；</w:t>
            </w:r>
          </w:p>
          <w:p w14:paraId="1E5CC72C">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90 °x 60°覆盖角设计，具有均匀且平滑的轴向和偏轴向的响应；</w:t>
            </w:r>
          </w:p>
          <w:p w14:paraId="382132D2">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分频器具有高频保护电路；精确设计的分频器优化了频率响应，提升了中频人声表现力；</w:t>
            </w:r>
          </w:p>
          <w:p w14:paraId="15389AC3">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箱体采用12 mm优质中密度纤维板；</w:t>
            </w:r>
          </w:p>
          <w:p w14:paraId="46301ED5">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箱体表面采用环保水性漆，防滑、耐磨 ；</w:t>
            </w:r>
          </w:p>
          <w:p w14:paraId="2F9622DC">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采用钢质防护网；</w:t>
            </w:r>
          </w:p>
          <w:p w14:paraId="67ECF622">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标配有简易安装支架，方便音箱多角度旋转；同时也可以选用三角支架支撑方式使用；</w:t>
            </w:r>
          </w:p>
          <w:p w14:paraId="2F197345">
            <w:pPr>
              <w:spacing w:line="240" w:lineRule="atLeast"/>
              <w:rPr>
                <w:rFonts w:hint="eastAsia" w:asciiTheme="minorEastAsia" w:hAnsiTheme="minorEastAsia" w:eastAsiaTheme="minorEastAsia" w:cstheme="minorEastAsia"/>
                <w:color w:val="auto"/>
                <w:sz w:val="21"/>
                <w:szCs w:val="21"/>
                <w:highlight w:val="yellow"/>
              </w:rPr>
            </w:pPr>
            <w:r>
              <w:rPr>
                <w:rFonts w:hint="eastAsia" w:asciiTheme="minorEastAsia" w:hAnsiTheme="minorEastAsia" w:eastAsiaTheme="minorEastAsia" w:cstheme="minorEastAsia"/>
                <w:color w:val="auto"/>
                <w:sz w:val="21"/>
                <w:szCs w:val="21"/>
              </w:rPr>
              <w:t>9</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主要用于全音域扩声、语言扩声、中小型会议系统、小型报厅扩声系统；</w:t>
            </w:r>
          </w:p>
          <w:p w14:paraId="59ABCA06">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▲10</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额定/峰值功率：120W /480 W ；</w:t>
            </w:r>
          </w:p>
          <w:p w14:paraId="2CD797E8">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11</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额定阻抗： 8 Ω；</w:t>
            </w:r>
          </w:p>
          <w:p w14:paraId="180E7E4D">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▲12</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特性灵敏度：91dB/W/m；</w:t>
            </w:r>
          </w:p>
          <w:p w14:paraId="701F6203">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▲13</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输出声压级：112 dB/W/m(Continues)；</w:t>
            </w:r>
          </w:p>
          <w:p w14:paraId="54C61AC7">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118 dB/W/m(Peak)</w:t>
            </w:r>
          </w:p>
          <w:p w14:paraId="0DBBC0F6">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14</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额定频率范围:50 ~ 20000Hz；</w:t>
            </w:r>
          </w:p>
          <w:p w14:paraId="03F9BEAF">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15</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覆盖角度HxV：90ºx60º；</w:t>
            </w:r>
          </w:p>
          <w:p w14:paraId="71A7DE3C">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▲16</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 xml:space="preserve">扬声器单元： LF:1*10 英寸  </w:t>
            </w:r>
          </w:p>
          <w:p w14:paraId="648DEDEA">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HF:1* 1.英寸；</w:t>
            </w:r>
          </w:p>
          <w:p w14:paraId="6E432EB6">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17</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箱体材料：   12mm中密度纤维板；</w:t>
            </w:r>
          </w:p>
          <w:p w14:paraId="46A720B7">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18</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 xml:space="preserve">输入接口：   压缩接线柱； </w:t>
            </w:r>
          </w:p>
          <w:p w14:paraId="34B69DE8">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19</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吊挂点：    专用壁架；</w:t>
            </w:r>
          </w:p>
          <w:p w14:paraId="75B7ED2B">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20</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支撑座：    音箱底部Φ35mm支撑座；</w:t>
            </w:r>
          </w:p>
          <w:p w14:paraId="0A39B363">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21</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箱体尺寸(mm)：545(H) ×342(W)×295(D)；</w:t>
            </w:r>
          </w:p>
          <w:p w14:paraId="0080591F">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22</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重量kg： 11.0；</w:t>
            </w:r>
          </w:p>
        </w:tc>
        <w:tc>
          <w:tcPr>
            <w:tcW w:w="1107" w:type="dxa"/>
            <w:tcBorders>
              <w:top w:val="single" w:color="auto" w:sz="4" w:space="0"/>
              <w:left w:val="single" w:color="auto" w:sz="4" w:space="0"/>
              <w:bottom w:val="single" w:color="auto" w:sz="4" w:space="0"/>
              <w:right w:val="single" w:color="auto" w:sz="4" w:space="0"/>
            </w:tcBorders>
            <w:noWrap w:val="0"/>
            <w:vAlign w:val="center"/>
          </w:tcPr>
          <w:p w14:paraId="7F7F35A8">
            <w:pPr>
              <w:widowControl/>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3800</w:t>
            </w:r>
          </w:p>
        </w:tc>
      </w:tr>
      <w:tr w14:paraId="4578B6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838" w:type="dxa"/>
            <w:vMerge w:val="continue"/>
            <w:tcBorders>
              <w:left w:val="single" w:color="auto" w:sz="4" w:space="0"/>
              <w:right w:val="single" w:color="auto" w:sz="4" w:space="0"/>
            </w:tcBorders>
            <w:noWrap w:val="0"/>
            <w:vAlign w:val="top"/>
          </w:tcPr>
          <w:p w14:paraId="12B43D51">
            <w:pPr>
              <w:jc w:val="center"/>
              <w:rPr>
                <w:rFonts w:hint="eastAsia" w:asciiTheme="minorEastAsia" w:hAnsiTheme="minorEastAsia" w:eastAsiaTheme="minorEastAsia" w:cstheme="minorEastAsia"/>
                <w:color w:val="auto"/>
                <w:sz w:val="21"/>
                <w:szCs w:val="21"/>
              </w:rPr>
            </w:pPr>
          </w:p>
        </w:tc>
        <w:tc>
          <w:tcPr>
            <w:tcW w:w="480" w:type="dxa"/>
            <w:tcBorders>
              <w:top w:val="single" w:color="auto" w:sz="4" w:space="0"/>
              <w:left w:val="single" w:color="auto" w:sz="4" w:space="0"/>
              <w:bottom w:val="single" w:color="auto" w:sz="4" w:space="0"/>
              <w:right w:val="single" w:color="auto" w:sz="4" w:space="0"/>
            </w:tcBorders>
            <w:noWrap w:val="0"/>
            <w:vAlign w:val="center"/>
          </w:tcPr>
          <w:p w14:paraId="44157FA3">
            <w:pPr>
              <w:spacing w:line="57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2DA60F81">
            <w:pPr>
              <w:widowControl/>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专业功放</w:t>
            </w:r>
          </w:p>
        </w:tc>
        <w:tc>
          <w:tcPr>
            <w:tcW w:w="643" w:type="dxa"/>
            <w:tcBorders>
              <w:top w:val="single" w:color="auto" w:sz="4" w:space="0"/>
              <w:left w:val="single" w:color="auto" w:sz="4" w:space="0"/>
              <w:bottom w:val="single" w:color="auto" w:sz="4" w:space="0"/>
              <w:right w:val="single" w:color="auto" w:sz="4" w:space="0"/>
            </w:tcBorders>
            <w:noWrap w:val="0"/>
            <w:vAlign w:val="center"/>
          </w:tcPr>
          <w:p w14:paraId="5D3AABB8">
            <w:pPr>
              <w:widowControl/>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个</w:t>
            </w:r>
          </w:p>
        </w:tc>
        <w:tc>
          <w:tcPr>
            <w:tcW w:w="617" w:type="dxa"/>
            <w:tcBorders>
              <w:top w:val="single" w:color="auto" w:sz="4" w:space="0"/>
              <w:left w:val="single" w:color="auto" w:sz="4" w:space="0"/>
              <w:bottom w:val="single" w:color="auto" w:sz="4" w:space="0"/>
              <w:right w:val="single" w:color="auto" w:sz="4" w:space="0"/>
            </w:tcBorders>
            <w:noWrap w:val="0"/>
            <w:vAlign w:val="center"/>
          </w:tcPr>
          <w:p w14:paraId="07C6D3DD">
            <w:pPr>
              <w:widowControl/>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3</w:t>
            </w:r>
          </w:p>
        </w:tc>
        <w:tc>
          <w:tcPr>
            <w:tcW w:w="5614" w:type="dxa"/>
            <w:tcBorders>
              <w:top w:val="single" w:color="auto" w:sz="4" w:space="0"/>
              <w:left w:val="single" w:color="auto" w:sz="4" w:space="0"/>
              <w:bottom w:val="single" w:color="auto" w:sz="4" w:space="0"/>
              <w:right w:val="single" w:color="auto" w:sz="4" w:space="0"/>
            </w:tcBorders>
            <w:noWrap w:val="0"/>
            <w:vAlign w:val="top"/>
          </w:tcPr>
          <w:p w14:paraId="6D8F1AFC">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功能描述：</w:t>
            </w:r>
          </w:p>
          <w:p w14:paraId="2A32FA87">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采用高效率的开关电源和数字功放技术，是一款多功能音频功率放大器；</w:t>
            </w:r>
          </w:p>
          <w:p w14:paraId="6F6D237C">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带两路有线话筒输入接口，两路无线话筒输入接口，三组线路输入接口，三组线路输出接口，两组功率输出接口；</w:t>
            </w:r>
          </w:p>
          <w:p w14:paraId="024DBCA2">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话筒、线路的音量可独立调节并具有高低音两段均衡，有线话筒输入通道带可独立开关的+48V幻像电源；</w:t>
            </w:r>
          </w:p>
          <w:p w14:paraId="74593C58">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本机带有蓝牙和USB播放功能，方便不同音乐节目的播放；</w:t>
            </w:r>
          </w:p>
          <w:p w14:paraId="417957D2">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带有一键静音和RS232接口，可实现远程控制；</w:t>
            </w:r>
          </w:p>
          <w:p w14:paraId="5B9369A7">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功放输出通道中L通道可独立调节输出大小。</w:t>
            </w:r>
          </w:p>
          <w:p w14:paraId="5A5676CE">
            <w:pPr>
              <w:spacing w:line="240" w:lineRule="atLeast"/>
              <w:rPr>
                <w:rFonts w:hint="eastAsia" w:asciiTheme="minorEastAsia" w:hAnsiTheme="minorEastAsia" w:eastAsiaTheme="minorEastAsia" w:cstheme="minorEastAsia"/>
                <w:color w:val="auto"/>
                <w:sz w:val="21"/>
                <w:szCs w:val="21"/>
              </w:rPr>
            </w:pPr>
          </w:p>
          <w:p w14:paraId="62E80BED">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技术参数：</w:t>
            </w:r>
          </w:p>
          <w:p w14:paraId="336B3504">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带U盘播放（优先播放，格式MP3）和蓝牙播放，带LCD液晶显示屏，四路音源切换按键（带记忆功能），对线路1/线路2/线路3/（蓝牙/U盘）进行切换；</w:t>
            </w:r>
          </w:p>
          <w:p w14:paraId="10DE8CA1">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带2路有线话筒输入（6.35话筒口，+48V幻像电源可切换）、2路无线话筒输入（1路3.5三芯+1路USB，USB可用于2.4G无线话筒供电）、2组立体声线路输入（RCA*4莲花接口）、1路线路平衡输入（凤凰接口）；</w:t>
            </w:r>
          </w:p>
          <w:p w14:paraId="103AC721">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带2组立体声线路输出（RCA*4莲花接口）、1路线路平衡输出（凤凰接口）；</w:t>
            </w:r>
          </w:p>
          <w:p w14:paraId="5021E674">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带1路RS232控制接口、1路一键静音控制接口；</w:t>
            </w:r>
          </w:p>
          <w:p w14:paraId="509B5C37">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话筒和线路音量、高/低音独立可调，带功放L输出通道信号大小调节功能；</w:t>
            </w:r>
          </w:p>
          <w:p w14:paraId="00D9B2D8">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 xml:space="preserve">额定功率(RMS)：2×300W  8Ω,2×570W  4Ω；                              </w:t>
            </w:r>
          </w:p>
          <w:p w14:paraId="5E894DC0">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总谐波失真：≤1%；</w:t>
            </w:r>
          </w:p>
          <w:p w14:paraId="148761FB">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线路频率响应：20Hz～20KHz  ±3dB，话筒频率响应：80Hz～16KHz  ±3dB；</w:t>
            </w:r>
          </w:p>
          <w:p w14:paraId="5B6BDD98">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9</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输入灵敏度：300±30mV线路，60±6mV有线话筒，200±20mV无线话筒；</w:t>
            </w:r>
          </w:p>
          <w:p w14:paraId="3F309CBB">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10</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信噪比：≥82dB；</w:t>
            </w:r>
          </w:p>
          <w:p w14:paraId="442DF3CC">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11</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线路高音提衰量（10KHz）：14dB±2dB，线路低音提衰量（100Hz）：14dB±2dB，话筒高音提衰量（10KHz）：14dB±2dB，话筒低音提衰量（100Hz）14dB±2dB；</w:t>
            </w:r>
          </w:p>
          <w:p w14:paraId="1A60A120">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12</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整机高度：1U；</w:t>
            </w:r>
          </w:p>
          <w:p w14:paraId="51484DDA">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13</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最大功率消耗：1450W；</w:t>
            </w:r>
          </w:p>
          <w:p w14:paraId="55ABF7AE">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14</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额定电源电压：～220V/50Hz，电压适应范围：～180V-242V。</w:t>
            </w:r>
          </w:p>
        </w:tc>
        <w:tc>
          <w:tcPr>
            <w:tcW w:w="1107" w:type="dxa"/>
            <w:tcBorders>
              <w:top w:val="single" w:color="auto" w:sz="4" w:space="0"/>
              <w:left w:val="single" w:color="auto" w:sz="4" w:space="0"/>
              <w:bottom w:val="single" w:color="auto" w:sz="4" w:space="0"/>
              <w:right w:val="single" w:color="auto" w:sz="4" w:space="0"/>
            </w:tcBorders>
            <w:noWrap w:val="0"/>
            <w:vAlign w:val="center"/>
          </w:tcPr>
          <w:p w14:paraId="74DAD550">
            <w:pPr>
              <w:widowControl/>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12000</w:t>
            </w:r>
          </w:p>
        </w:tc>
      </w:tr>
      <w:tr w14:paraId="2EFD77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838" w:type="dxa"/>
            <w:vMerge w:val="continue"/>
            <w:tcBorders>
              <w:left w:val="single" w:color="auto" w:sz="4" w:space="0"/>
              <w:right w:val="single" w:color="auto" w:sz="4" w:space="0"/>
            </w:tcBorders>
            <w:noWrap w:val="0"/>
            <w:vAlign w:val="top"/>
          </w:tcPr>
          <w:p w14:paraId="5E91ABA1">
            <w:pPr>
              <w:jc w:val="center"/>
              <w:rPr>
                <w:rFonts w:hint="eastAsia" w:asciiTheme="minorEastAsia" w:hAnsiTheme="minorEastAsia" w:eastAsiaTheme="minorEastAsia" w:cstheme="minorEastAsia"/>
                <w:color w:val="auto"/>
                <w:sz w:val="21"/>
                <w:szCs w:val="21"/>
              </w:rPr>
            </w:pPr>
          </w:p>
        </w:tc>
        <w:tc>
          <w:tcPr>
            <w:tcW w:w="480" w:type="dxa"/>
            <w:tcBorders>
              <w:top w:val="single" w:color="auto" w:sz="4" w:space="0"/>
              <w:left w:val="single" w:color="auto" w:sz="4" w:space="0"/>
              <w:bottom w:val="single" w:color="auto" w:sz="4" w:space="0"/>
              <w:right w:val="single" w:color="auto" w:sz="4" w:space="0"/>
            </w:tcBorders>
            <w:noWrap w:val="0"/>
            <w:vAlign w:val="center"/>
          </w:tcPr>
          <w:p w14:paraId="409F4A80">
            <w:pPr>
              <w:spacing w:line="57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12C79595">
            <w:pPr>
              <w:widowControl/>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一拖二无线麦克风（一手持一鹅颈）</w:t>
            </w:r>
          </w:p>
        </w:tc>
        <w:tc>
          <w:tcPr>
            <w:tcW w:w="643" w:type="dxa"/>
            <w:tcBorders>
              <w:top w:val="single" w:color="auto" w:sz="4" w:space="0"/>
              <w:left w:val="single" w:color="auto" w:sz="4" w:space="0"/>
              <w:bottom w:val="single" w:color="auto" w:sz="4" w:space="0"/>
              <w:right w:val="single" w:color="auto" w:sz="4" w:space="0"/>
            </w:tcBorders>
            <w:noWrap w:val="0"/>
            <w:vAlign w:val="center"/>
          </w:tcPr>
          <w:p w14:paraId="7E4825A0">
            <w:pPr>
              <w:widowControl/>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套</w:t>
            </w:r>
          </w:p>
        </w:tc>
        <w:tc>
          <w:tcPr>
            <w:tcW w:w="617" w:type="dxa"/>
            <w:tcBorders>
              <w:top w:val="single" w:color="auto" w:sz="4" w:space="0"/>
              <w:left w:val="single" w:color="auto" w:sz="4" w:space="0"/>
              <w:bottom w:val="single" w:color="auto" w:sz="4" w:space="0"/>
              <w:right w:val="single" w:color="auto" w:sz="4" w:space="0"/>
            </w:tcBorders>
            <w:noWrap w:val="0"/>
            <w:vAlign w:val="center"/>
          </w:tcPr>
          <w:p w14:paraId="4EC4FC1D">
            <w:pPr>
              <w:widowControl/>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2</w:t>
            </w:r>
          </w:p>
        </w:tc>
        <w:tc>
          <w:tcPr>
            <w:tcW w:w="5614" w:type="dxa"/>
            <w:tcBorders>
              <w:top w:val="single" w:color="auto" w:sz="4" w:space="0"/>
              <w:left w:val="single" w:color="auto" w:sz="4" w:space="0"/>
              <w:bottom w:val="single" w:color="auto" w:sz="4" w:space="0"/>
              <w:right w:val="single" w:color="auto" w:sz="4" w:space="0"/>
            </w:tcBorders>
            <w:noWrap w:val="0"/>
            <w:vAlign w:val="top"/>
          </w:tcPr>
          <w:p w14:paraId="5BAD091E">
            <w:pPr>
              <w:numPr>
                <w:ilvl w:val="0"/>
                <w:numId w:val="0"/>
              </w:num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2"/>
                <w:sz w:val="21"/>
                <w:szCs w:val="21"/>
                <w:lang w:val="en-US" w:eastAsia="zh-CN" w:bidi="ar-SA"/>
              </w:rPr>
              <w:t>1.</w:t>
            </w:r>
            <w:r>
              <w:rPr>
                <w:rFonts w:hint="eastAsia" w:asciiTheme="minorEastAsia" w:hAnsiTheme="minorEastAsia" w:eastAsiaTheme="minorEastAsia" w:cstheme="minorEastAsia"/>
                <w:color w:val="auto"/>
                <w:sz w:val="21"/>
                <w:szCs w:val="21"/>
              </w:rPr>
              <w:t>工业工程塑料注塑成型外壳，支持底部或者侧面或者嵌</w:t>
            </w:r>
          </w:p>
          <w:p w14:paraId="1919D28E">
            <w:pPr>
              <w:numPr>
                <w:ilvl w:val="0"/>
                <w:numId w:val="0"/>
              </w:numPr>
              <w:spacing w:line="240" w:lineRule="atLeas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入等安装方式</w:t>
            </w:r>
            <w:r>
              <w:rPr>
                <w:rFonts w:hint="eastAsia" w:asciiTheme="minorEastAsia" w:hAnsiTheme="minorEastAsia" w:eastAsiaTheme="minorEastAsia" w:cstheme="minorEastAsia"/>
                <w:color w:val="auto"/>
                <w:sz w:val="21"/>
                <w:szCs w:val="21"/>
                <w:lang w:eastAsia="zh-CN"/>
              </w:rPr>
              <w:t>；</w:t>
            </w:r>
          </w:p>
          <w:p w14:paraId="68E1218F">
            <w:pPr>
              <w:numPr>
                <w:ilvl w:val="0"/>
                <w:numId w:val="0"/>
              </w:numPr>
              <w:spacing w:line="240" w:lineRule="atLeas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2</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话筒集成红外对频模块,可实现拿起话筒即可自动连接</w:t>
            </w:r>
            <w:r>
              <w:rPr>
                <w:rFonts w:hint="eastAsia" w:asciiTheme="minorEastAsia" w:hAnsiTheme="minorEastAsia" w:eastAsiaTheme="minorEastAsia" w:cstheme="minorEastAsia"/>
                <w:color w:val="auto"/>
                <w:sz w:val="21"/>
                <w:szCs w:val="21"/>
                <w:lang w:eastAsia="zh-CN"/>
              </w:rPr>
              <w:t>；</w:t>
            </w:r>
          </w:p>
          <w:p w14:paraId="0F7E8667">
            <w:pPr>
              <w:spacing w:line="240" w:lineRule="atLeas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3</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具备机械锁,通过微信扫码或中控实现话筒管理</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 xml:space="preserve">                                                                4</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可通过红外手势感应控制机械锁的开合,拿取话筒</w:t>
            </w:r>
            <w:r>
              <w:rPr>
                <w:rFonts w:hint="eastAsia" w:asciiTheme="minorEastAsia" w:hAnsiTheme="minorEastAsia" w:eastAsiaTheme="minorEastAsia" w:cstheme="minorEastAsia"/>
                <w:color w:val="auto"/>
                <w:sz w:val="21"/>
                <w:szCs w:val="21"/>
                <w:lang w:eastAsia="zh-CN"/>
              </w:rPr>
              <w:t>；</w:t>
            </w:r>
          </w:p>
          <w:p w14:paraId="755B30A2">
            <w:pPr>
              <w:spacing w:line="240" w:lineRule="atLeas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5</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集成可选长度的鹅颈话筒,并具备单独的开关按钮</w:t>
            </w:r>
            <w:r>
              <w:rPr>
                <w:rFonts w:hint="eastAsia" w:asciiTheme="minorEastAsia" w:hAnsiTheme="minorEastAsia" w:eastAsiaTheme="minorEastAsia" w:cstheme="minorEastAsia"/>
                <w:color w:val="auto"/>
                <w:sz w:val="21"/>
                <w:szCs w:val="21"/>
                <w:lang w:eastAsia="zh-CN"/>
              </w:rPr>
              <w:t>；</w:t>
            </w:r>
          </w:p>
          <w:p w14:paraId="5FF50876">
            <w:pPr>
              <w:spacing w:line="240" w:lineRule="atLeas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6</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2路无线麦克风同时充电，即插即充，可支持手持和颈挂话筒</w:t>
            </w:r>
            <w:r>
              <w:rPr>
                <w:rFonts w:hint="eastAsia" w:asciiTheme="minorEastAsia" w:hAnsiTheme="minorEastAsia" w:eastAsiaTheme="minorEastAsia" w:cstheme="minorEastAsia"/>
                <w:color w:val="auto"/>
                <w:sz w:val="21"/>
                <w:szCs w:val="21"/>
                <w:lang w:eastAsia="zh-CN"/>
              </w:rPr>
              <w:t>；</w:t>
            </w:r>
          </w:p>
          <w:p w14:paraId="223B39F5">
            <w:pPr>
              <w:spacing w:line="240" w:lineRule="atLeas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7</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2路麦克风插槽周围一圈状态氛围灯</w:t>
            </w:r>
            <w:r>
              <w:rPr>
                <w:rFonts w:hint="eastAsia" w:asciiTheme="minorEastAsia" w:hAnsiTheme="minorEastAsia" w:eastAsiaTheme="minorEastAsia" w:cstheme="minorEastAsia"/>
                <w:color w:val="auto"/>
                <w:sz w:val="21"/>
                <w:szCs w:val="21"/>
                <w:lang w:eastAsia="zh-CN"/>
              </w:rPr>
              <w:t>；</w:t>
            </w:r>
          </w:p>
          <w:p w14:paraId="34100A91">
            <w:pPr>
              <w:spacing w:line="240" w:lineRule="atLeas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8</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具备智能语音提示功能,通过设置时间语音提醒下课后老师放回话筒</w:t>
            </w:r>
            <w:r>
              <w:rPr>
                <w:rFonts w:hint="eastAsia" w:asciiTheme="minorEastAsia" w:hAnsiTheme="minorEastAsia" w:eastAsiaTheme="minorEastAsia" w:cstheme="minorEastAsia"/>
                <w:color w:val="auto"/>
                <w:sz w:val="21"/>
                <w:szCs w:val="21"/>
                <w:lang w:eastAsia="zh-CN"/>
              </w:rPr>
              <w:t>；</w:t>
            </w:r>
          </w:p>
          <w:p w14:paraId="7465D87B">
            <w:pPr>
              <w:spacing w:line="240" w:lineRule="atLeas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9</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对不关话筒的情况下可以自动断开内部电路并进行充电</w:t>
            </w:r>
            <w:r>
              <w:rPr>
                <w:rFonts w:hint="eastAsia" w:asciiTheme="minorEastAsia" w:hAnsiTheme="minorEastAsia" w:eastAsiaTheme="minorEastAsia" w:cstheme="minorEastAsia"/>
                <w:color w:val="auto"/>
                <w:sz w:val="21"/>
                <w:szCs w:val="21"/>
                <w:lang w:eastAsia="zh-CN"/>
              </w:rPr>
              <w:t>；</w:t>
            </w:r>
          </w:p>
          <w:p w14:paraId="71BADB73">
            <w:pPr>
              <w:spacing w:line="240" w:lineRule="atLeas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10</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可根据充电指示灯判断充电情况</w:t>
            </w:r>
            <w:r>
              <w:rPr>
                <w:rFonts w:hint="eastAsia" w:asciiTheme="minorEastAsia" w:hAnsiTheme="minorEastAsia" w:eastAsiaTheme="minorEastAsia" w:cstheme="minorEastAsia"/>
                <w:color w:val="auto"/>
                <w:sz w:val="21"/>
                <w:szCs w:val="21"/>
                <w:lang w:eastAsia="zh-CN"/>
              </w:rPr>
              <w:t>；</w:t>
            </w:r>
          </w:p>
          <w:p w14:paraId="189BEE36">
            <w:pPr>
              <w:spacing w:line="240" w:lineRule="atLeas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11</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能自动识别是否是充电电池，检测到非充电电池会自动断电保护</w:t>
            </w:r>
            <w:r>
              <w:rPr>
                <w:rFonts w:hint="eastAsia" w:asciiTheme="minorEastAsia" w:hAnsiTheme="minorEastAsia" w:eastAsiaTheme="minorEastAsia" w:cstheme="minorEastAsia"/>
                <w:color w:val="auto"/>
                <w:sz w:val="21"/>
                <w:szCs w:val="21"/>
                <w:lang w:eastAsia="zh-CN"/>
              </w:rPr>
              <w:t>；</w:t>
            </w:r>
          </w:p>
          <w:p w14:paraId="1429DDA0">
            <w:pPr>
              <w:spacing w:line="240" w:lineRule="atLeas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12</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接口：≥1路DC12V电源输入、≥1路RJ45口</w:t>
            </w:r>
            <w:r>
              <w:rPr>
                <w:rFonts w:hint="eastAsia" w:asciiTheme="minorEastAsia" w:hAnsiTheme="minorEastAsia" w:eastAsiaTheme="minorEastAsia" w:cstheme="minorEastAsia"/>
                <w:color w:val="auto"/>
                <w:sz w:val="21"/>
                <w:szCs w:val="21"/>
                <w:lang w:eastAsia="zh-CN"/>
              </w:rPr>
              <w:t>；</w:t>
            </w:r>
          </w:p>
          <w:p w14:paraId="4622FE37">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13</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话筒采用手持式柱体形状设计，并具备防滚跌落设计；ABS+PC塑料材质，顶部为黑透红透红外材质；</w:t>
            </w:r>
          </w:p>
          <w:p w14:paraId="71A99937">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14</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话筒采用红外(波长900nm)及UHF无线射频双频技术，稳定可靠避免串频、断频问题；</w:t>
            </w:r>
          </w:p>
          <w:p w14:paraId="45AB32FC">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15</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内置拾音传感器：电容式驻极体音头，拾音清晰、距离远；同时具有3.5mm外接话筒接口，可外接头戴或领夹咪使用或传输其它音频文件；</w:t>
            </w:r>
          </w:p>
          <w:p w14:paraId="1CCF3B87">
            <w:pPr>
              <w:spacing w:line="240" w:lineRule="atLeast"/>
              <w:rPr>
                <w:rFonts w:hint="eastAsia" w:asciiTheme="minorEastAsia" w:hAnsiTheme="minorEastAsia" w:eastAsiaTheme="minorEastAsia" w:cstheme="minorEastAsia"/>
                <w:color w:val="auto"/>
                <w:sz w:val="21"/>
                <w:szCs w:val="21"/>
                <w:highlight w:val="yellow"/>
              </w:rPr>
            </w:pPr>
            <w:r>
              <w:rPr>
                <w:rFonts w:hint="eastAsia" w:asciiTheme="minorEastAsia" w:hAnsiTheme="minorEastAsia" w:eastAsiaTheme="minorEastAsia" w:cstheme="minorEastAsia"/>
                <w:color w:val="auto"/>
                <w:sz w:val="21"/>
                <w:szCs w:val="21"/>
              </w:rPr>
              <w:t>16</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整机仅有三个大按键从上到下，一键静音；</w:t>
            </w:r>
          </w:p>
          <w:p w14:paraId="3F68A977">
            <w:pPr>
              <w:spacing w:line="240" w:lineRule="atLeast"/>
              <w:rPr>
                <w:rFonts w:hint="eastAsia" w:asciiTheme="minorEastAsia" w:hAnsiTheme="minorEastAsia" w:eastAsiaTheme="minorEastAsia" w:cstheme="minorEastAsia"/>
                <w:color w:val="auto"/>
                <w:sz w:val="21"/>
                <w:szCs w:val="21"/>
                <w:highlight w:val="yellow"/>
              </w:rPr>
            </w:pPr>
            <w:r>
              <w:rPr>
                <w:rFonts w:hint="eastAsia" w:asciiTheme="minorEastAsia" w:hAnsiTheme="minorEastAsia" w:eastAsiaTheme="minorEastAsia" w:cstheme="minorEastAsia"/>
                <w:color w:val="auto"/>
                <w:sz w:val="21"/>
                <w:szCs w:val="21"/>
              </w:rPr>
              <w:t>17</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开机自动配对，成功及断开均有提示音，兼容同品牌接收设备；</w:t>
            </w:r>
          </w:p>
          <w:p w14:paraId="2ED24CA4">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18</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多模式的呼吸灯状态指示，清晰掌握话筒使用状态；</w:t>
            </w:r>
          </w:p>
          <w:p w14:paraId="6453551A">
            <w:pPr>
              <w:spacing w:line="240" w:lineRule="atLeast"/>
              <w:rPr>
                <w:rFonts w:hint="eastAsia" w:asciiTheme="minorEastAsia" w:hAnsiTheme="minorEastAsia" w:eastAsiaTheme="minorEastAsia" w:cstheme="minorEastAsia"/>
                <w:color w:val="auto"/>
                <w:sz w:val="21"/>
                <w:szCs w:val="21"/>
                <w:highlight w:val="yellow"/>
              </w:rPr>
            </w:pPr>
            <w:r>
              <w:rPr>
                <w:rFonts w:hint="eastAsia" w:asciiTheme="minorEastAsia" w:hAnsiTheme="minorEastAsia" w:eastAsiaTheme="minorEastAsia" w:cstheme="minorEastAsia"/>
                <w:color w:val="auto"/>
                <w:sz w:val="21"/>
                <w:szCs w:val="21"/>
              </w:rPr>
              <w:t>19</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内置陀螺仪芯片功能短时间不使用静止会自动进入休眠静音状态，拿起话筒则激活使用，无需操作再操作按键；长时间不使用话筒则会自动关机。</w:t>
            </w:r>
          </w:p>
          <w:p w14:paraId="3EC10558">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20</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无线话筒具有后进前出模式功能，无需关闭使用中的话筒，强行切入使用；</w:t>
            </w:r>
          </w:p>
          <w:p w14:paraId="03AD995B">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21</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电池工作时间≥7小时，采用通用性强可更换1节AA（3.7V）的可充电锂离子电池，背面为独立的可拆卸电池盖；</w:t>
            </w:r>
          </w:p>
          <w:p w14:paraId="6B88ECEA">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22</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充电方式：支持两种充电方式，TYPE-C充电或选配底座充方式。话筒尾部采用三触点充电触点；</w:t>
            </w:r>
          </w:p>
          <w:p w14:paraId="4CB2D025">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23</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自动防啸叫算法，在保证拾音距离的同时有效抑制啸叫；</w:t>
            </w:r>
          </w:p>
          <w:p w14:paraId="26DF8396">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24</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配备专属手提包，用于收纳话筒、头戴咪、充电线、U盘、手机等教学辅件。</w:t>
            </w:r>
          </w:p>
        </w:tc>
        <w:tc>
          <w:tcPr>
            <w:tcW w:w="1107" w:type="dxa"/>
            <w:tcBorders>
              <w:top w:val="single" w:color="auto" w:sz="4" w:space="0"/>
              <w:left w:val="single" w:color="auto" w:sz="4" w:space="0"/>
              <w:bottom w:val="single" w:color="auto" w:sz="4" w:space="0"/>
              <w:right w:val="single" w:color="auto" w:sz="4" w:space="0"/>
            </w:tcBorders>
            <w:noWrap w:val="0"/>
            <w:vAlign w:val="center"/>
          </w:tcPr>
          <w:p w14:paraId="6312C2D5">
            <w:pPr>
              <w:widowControl/>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6900</w:t>
            </w:r>
          </w:p>
        </w:tc>
      </w:tr>
      <w:tr w14:paraId="164551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838" w:type="dxa"/>
            <w:vMerge w:val="continue"/>
            <w:tcBorders>
              <w:left w:val="single" w:color="auto" w:sz="4" w:space="0"/>
              <w:right w:val="single" w:color="auto" w:sz="4" w:space="0"/>
            </w:tcBorders>
            <w:noWrap w:val="0"/>
            <w:vAlign w:val="top"/>
          </w:tcPr>
          <w:p w14:paraId="49D5ABC1">
            <w:pPr>
              <w:jc w:val="center"/>
              <w:rPr>
                <w:rFonts w:hint="eastAsia" w:asciiTheme="minorEastAsia" w:hAnsiTheme="minorEastAsia" w:eastAsiaTheme="minorEastAsia" w:cstheme="minorEastAsia"/>
                <w:color w:val="auto"/>
                <w:sz w:val="21"/>
                <w:szCs w:val="21"/>
              </w:rPr>
            </w:pPr>
          </w:p>
        </w:tc>
        <w:tc>
          <w:tcPr>
            <w:tcW w:w="480" w:type="dxa"/>
            <w:tcBorders>
              <w:top w:val="single" w:color="auto" w:sz="4" w:space="0"/>
              <w:left w:val="single" w:color="auto" w:sz="4" w:space="0"/>
              <w:bottom w:val="single" w:color="auto" w:sz="4" w:space="0"/>
              <w:right w:val="single" w:color="auto" w:sz="4" w:space="0"/>
            </w:tcBorders>
            <w:noWrap w:val="0"/>
            <w:vAlign w:val="center"/>
          </w:tcPr>
          <w:p w14:paraId="6B178FF3">
            <w:pPr>
              <w:spacing w:line="57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13B6FC0D">
            <w:pPr>
              <w:widowControl/>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物联网控制终端</w:t>
            </w:r>
          </w:p>
        </w:tc>
        <w:tc>
          <w:tcPr>
            <w:tcW w:w="643" w:type="dxa"/>
            <w:tcBorders>
              <w:top w:val="single" w:color="auto" w:sz="4" w:space="0"/>
              <w:left w:val="single" w:color="auto" w:sz="4" w:space="0"/>
              <w:bottom w:val="single" w:color="auto" w:sz="4" w:space="0"/>
              <w:right w:val="single" w:color="auto" w:sz="4" w:space="0"/>
            </w:tcBorders>
            <w:noWrap w:val="0"/>
            <w:vAlign w:val="center"/>
          </w:tcPr>
          <w:p w14:paraId="1D0E82FD">
            <w:pPr>
              <w:widowControl/>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台</w:t>
            </w:r>
          </w:p>
        </w:tc>
        <w:tc>
          <w:tcPr>
            <w:tcW w:w="617" w:type="dxa"/>
            <w:tcBorders>
              <w:top w:val="single" w:color="auto" w:sz="4" w:space="0"/>
              <w:left w:val="single" w:color="auto" w:sz="4" w:space="0"/>
              <w:bottom w:val="single" w:color="auto" w:sz="4" w:space="0"/>
              <w:right w:val="single" w:color="auto" w:sz="4" w:space="0"/>
            </w:tcBorders>
            <w:noWrap w:val="0"/>
            <w:vAlign w:val="center"/>
          </w:tcPr>
          <w:p w14:paraId="589A1BBD">
            <w:pPr>
              <w:widowControl/>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2</w:t>
            </w:r>
          </w:p>
        </w:tc>
        <w:tc>
          <w:tcPr>
            <w:tcW w:w="5614" w:type="dxa"/>
            <w:tcBorders>
              <w:top w:val="single" w:color="auto" w:sz="4" w:space="0"/>
              <w:left w:val="single" w:color="auto" w:sz="4" w:space="0"/>
              <w:bottom w:val="single" w:color="auto" w:sz="4" w:space="0"/>
              <w:right w:val="single" w:color="auto" w:sz="4" w:space="0"/>
            </w:tcBorders>
            <w:noWrap w:val="0"/>
            <w:vAlign w:val="top"/>
          </w:tcPr>
          <w:p w14:paraId="0C3DF657">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标准2U主机箱，铝合金面板，机架式结构，前置学红外码窗口、6路状态显示指示灯。模块化设计，内置控制管理模块、高清切换模块、VGA切换模块、电源管理模块、蓝牙话筒模块、智能音频切换模块、运维模块和网络交换机模块。对接融合高清视频直播模块、外置运维模块和环境管理模块。</w:t>
            </w:r>
          </w:p>
          <w:p w14:paraId="10509BC7">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3X2 VGA 切换，带宽400MHz，-3db，自带长线驱动器。</w:t>
            </w:r>
          </w:p>
          <w:p w14:paraId="55F41B18">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4X3HDMI切换，分辨率1920*1080@60。内置音视频分离模块，支持移动终端高清视频推送功能。</w:t>
            </w:r>
          </w:p>
          <w:p w14:paraId="42DECC1B">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4X2 AUDIO，频响20Hz～20kHz +1/-3dB 。1路麦克风输入；内置HDMI音频输入功能。内置IP广播模块。</w:t>
            </w:r>
          </w:p>
          <w:p w14:paraId="186BC9A4">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1路HDBT接口，输出混合信号到投影机，解码出HDMI+VGA+RS232+IR+USB+DC12V,方便安装和维护。</w:t>
            </w:r>
          </w:p>
          <w:p w14:paraId="0B1779E2">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4路红外控制，仿真存储128个单元，可自定义输出，红外载波范围10K-100KHz。</w:t>
            </w:r>
          </w:p>
          <w:p w14:paraId="58523AB1">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5路可编程RS232控制功能，实现投影机、2路大屏和其他控制功能。</w:t>
            </w:r>
          </w:p>
          <w:p w14:paraId="35318483">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2路电脑控制接口，可独立控制电脑开关机。</w:t>
            </w:r>
          </w:p>
          <w:p w14:paraId="6D17FB7D">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▲9</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1路AP热点运维管理，可以无线连接外部运维模块管理和数据传输；2路USB2.0运维接口，实现电脑等设备的运维管理。</w:t>
            </w:r>
          </w:p>
          <w:p w14:paraId="6F6FEB65">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10</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6路I/O口，可连接IC卡和电子锁。报警管理和连接。</w:t>
            </w:r>
          </w:p>
          <w:p w14:paraId="0E7F2678">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11</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内置5口交换机，外置3路网络接口，内置2路网络接口，以便给中控和IP广播使用。</w:t>
            </w:r>
          </w:p>
          <w:p w14:paraId="2D22F0E2">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▲12</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7路电源管理，可以给电脑、投影机、系统、大屏供电和电动屏幕的控制。</w:t>
            </w:r>
          </w:p>
          <w:p w14:paraId="531A6088">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13</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10路ID拨码开关设置，内置RS232代码，无需电脑软件就可以设置投影代码。</w:t>
            </w:r>
          </w:p>
          <w:p w14:paraId="7E78B310">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14</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1路USB3.0无线蓝牙话筒，实现本地话筒扩声和远程语音互动功能。</w:t>
            </w:r>
          </w:p>
          <w:p w14:paraId="235B882C">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 xml:space="preserve">15. </w:t>
            </w:r>
            <w:r>
              <w:rPr>
                <w:rFonts w:hint="eastAsia" w:asciiTheme="minorEastAsia" w:hAnsiTheme="minorEastAsia" w:eastAsiaTheme="minorEastAsia" w:cstheme="minorEastAsia"/>
                <w:color w:val="auto"/>
                <w:sz w:val="21"/>
                <w:szCs w:val="21"/>
              </w:rPr>
              <w:t>需提供CQC认证证书、MTBF平均无故障运行不小于2万小时认证</w:t>
            </w:r>
            <w:r>
              <w:rPr>
                <w:rFonts w:hint="eastAsia" w:asciiTheme="minorEastAsia" w:hAnsiTheme="minorEastAsia" w:eastAsiaTheme="minorEastAsia" w:cstheme="minorEastAsia"/>
                <w:b/>
                <w:bCs/>
                <w:color w:val="auto"/>
                <w:sz w:val="21"/>
                <w:szCs w:val="21"/>
              </w:rPr>
              <w:t>（提供证书复印件加盖公章）</w:t>
            </w:r>
            <w:r>
              <w:rPr>
                <w:rFonts w:hint="eastAsia" w:asciiTheme="minorEastAsia" w:hAnsiTheme="minorEastAsia" w:eastAsiaTheme="minorEastAsia" w:cstheme="minorEastAsia"/>
                <w:color w:val="auto"/>
                <w:sz w:val="21"/>
                <w:szCs w:val="21"/>
              </w:rPr>
              <w:t>。</w:t>
            </w:r>
          </w:p>
        </w:tc>
        <w:tc>
          <w:tcPr>
            <w:tcW w:w="1107" w:type="dxa"/>
            <w:tcBorders>
              <w:top w:val="single" w:color="auto" w:sz="4" w:space="0"/>
              <w:left w:val="single" w:color="auto" w:sz="4" w:space="0"/>
              <w:bottom w:val="single" w:color="auto" w:sz="4" w:space="0"/>
              <w:right w:val="single" w:color="auto" w:sz="4" w:space="0"/>
            </w:tcBorders>
            <w:noWrap w:val="0"/>
            <w:vAlign w:val="center"/>
          </w:tcPr>
          <w:p w14:paraId="24E54FF3">
            <w:pPr>
              <w:widowControl/>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12360</w:t>
            </w:r>
          </w:p>
        </w:tc>
      </w:tr>
      <w:tr w14:paraId="640660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838" w:type="dxa"/>
            <w:vMerge w:val="continue"/>
            <w:tcBorders>
              <w:left w:val="single" w:color="auto" w:sz="4" w:space="0"/>
              <w:right w:val="single" w:color="auto" w:sz="4" w:space="0"/>
            </w:tcBorders>
            <w:noWrap w:val="0"/>
            <w:vAlign w:val="top"/>
          </w:tcPr>
          <w:p w14:paraId="171EEBBF">
            <w:pPr>
              <w:jc w:val="center"/>
              <w:rPr>
                <w:rFonts w:hint="eastAsia" w:asciiTheme="minorEastAsia" w:hAnsiTheme="minorEastAsia" w:eastAsiaTheme="minorEastAsia" w:cstheme="minorEastAsia"/>
                <w:color w:val="auto"/>
                <w:sz w:val="21"/>
                <w:szCs w:val="21"/>
              </w:rPr>
            </w:pPr>
          </w:p>
        </w:tc>
        <w:tc>
          <w:tcPr>
            <w:tcW w:w="480" w:type="dxa"/>
            <w:tcBorders>
              <w:top w:val="single" w:color="auto" w:sz="4" w:space="0"/>
              <w:left w:val="single" w:color="auto" w:sz="4" w:space="0"/>
              <w:bottom w:val="single" w:color="auto" w:sz="4" w:space="0"/>
              <w:right w:val="single" w:color="auto" w:sz="4" w:space="0"/>
            </w:tcBorders>
            <w:noWrap w:val="0"/>
            <w:vAlign w:val="center"/>
          </w:tcPr>
          <w:p w14:paraId="3B0D9A2E">
            <w:pPr>
              <w:spacing w:line="57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0DA4BD04">
            <w:pPr>
              <w:widowControl/>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液晶控制面板</w:t>
            </w:r>
          </w:p>
        </w:tc>
        <w:tc>
          <w:tcPr>
            <w:tcW w:w="643" w:type="dxa"/>
            <w:tcBorders>
              <w:top w:val="single" w:color="auto" w:sz="4" w:space="0"/>
              <w:left w:val="single" w:color="auto" w:sz="4" w:space="0"/>
              <w:bottom w:val="single" w:color="auto" w:sz="4" w:space="0"/>
              <w:right w:val="single" w:color="auto" w:sz="4" w:space="0"/>
            </w:tcBorders>
            <w:noWrap w:val="0"/>
            <w:vAlign w:val="center"/>
          </w:tcPr>
          <w:p w14:paraId="4379E0A6">
            <w:pPr>
              <w:widowControl/>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台</w:t>
            </w:r>
          </w:p>
        </w:tc>
        <w:tc>
          <w:tcPr>
            <w:tcW w:w="617" w:type="dxa"/>
            <w:tcBorders>
              <w:top w:val="single" w:color="auto" w:sz="4" w:space="0"/>
              <w:left w:val="single" w:color="auto" w:sz="4" w:space="0"/>
              <w:bottom w:val="single" w:color="auto" w:sz="4" w:space="0"/>
              <w:right w:val="single" w:color="auto" w:sz="4" w:space="0"/>
            </w:tcBorders>
            <w:noWrap w:val="0"/>
            <w:vAlign w:val="center"/>
          </w:tcPr>
          <w:p w14:paraId="1138A8F5">
            <w:pPr>
              <w:widowControl/>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2</w:t>
            </w:r>
          </w:p>
        </w:tc>
        <w:tc>
          <w:tcPr>
            <w:tcW w:w="5614" w:type="dxa"/>
            <w:tcBorders>
              <w:top w:val="single" w:color="auto" w:sz="4" w:space="0"/>
              <w:left w:val="single" w:color="auto" w:sz="4" w:space="0"/>
              <w:bottom w:val="single" w:color="auto" w:sz="4" w:space="0"/>
              <w:right w:val="single" w:color="auto" w:sz="4" w:space="0"/>
            </w:tcBorders>
            <w:noWrap w:val="0"/>
            <w:vAlign w:val="top"/>
          </w:tcPr>
          <w:p w14:paraId="135C90BA">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≥7英寸嵌入式液晶触摸面板，符合老师使用习惯，分辨率1024*600，铝拉丝外观，斜度边框。内置可编程触屏、语音对讲模块、IC卡考勤模块等。采用集成式一体化设计，纯铝精工制造，杜绝塑料PVC材质面板。</w:t>
            </w:r>
          </w:p>
          <w:p w14:paraId="673147BB">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采用ARM四核CPU，≥2G 内存，≥8G Flash闪存。组合处理能力1.2GHz的多线层多核处理器。</w:t>
            </w:r>
          </w:p>
          <w:p w14:paraId="2C1AEB1E">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内置声音提醒功能，支持按键操作有声提醒功能。</w:t>
            </w:r>
          </w:p>
          <w:p w14:paraId="23A1CE6D">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支持网络、RS232、USB等接口编程和控制，支持远程编程、更新程序。多级页面触控，具有编程功能，支持用户按键、页面的编程功能。</w:t>
            </w:r>
          </w:p>
          <w:p w14:paraId="4EA091BD">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可编程，高清显示，界面自定义功能，杜绝固定按键。按键支持2D、3D效果；支持文字显示全中文编程界面，方便操作。</w:t>
            </w:r>
          </w:p>
          <w:p w14:paraId="7404B84E">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内嵌式接口：≥2路RJ45接口、≥1路USB接口、≥2路RS232接口、≥1路DC12V电源接口。</w:t>
            </w:r>
          </w:p>
          <w:p w14:paraId="4AD04B32">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可实现一键“上下课”联动控制，一键“同屏切换”功能，VGA、HDMI信号切换功能，音量控制功能和一键静音功能，投影机联动电动幕控制功能，大屏控制功能，电脑开关机功能，录播控制功能，广播控制功能，对讲控制功能，报警和环控功能等。</w:t>
            </w:r>
          </w:p>
          <w:p w14:paraId="1F4CD82B">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支持故障报修语音互动对讲功能，内置麦克风，≥5W扬声器。</w:t>
            </w:r>
          </w:p>
          <w:p w14:paraId="219D6D53">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9</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支持三种IC卡管理模式：刷卡开机、刷卡关机模式；放卡开机、拿卡关机模式；插卡开机、拔卡关机模式。二维码扫码开机方式，支持密码开机、支持人脸识别开机方式。</w:t>
            </w:r>
          </w:p>
        </w:tc>
        <w:tc>
          <w:tcPr>
            <w:tcW w:w="1107" w:type="dxa"/>
            <w:tcBorders>
              <w:top w:val="single" w:color="auto" w:sz="4" w:space="0"/>
              <w:left w:val="single" w:color="auto" w:sz="4" w:space="0"/>
              <w:bottom w:val="single" w:color="auto" w:sz="4" w:space="0"/>
              <w:right w:val="single" w:color="auto" w:sz="4" w:space="0"/>
            </w:tcBorders>
            <w:noWrap w:val="0"/>
            <w:vAlign w:val="center"/>
          </w:tcPr>
          <w:p w14:paraId="48F2D0EB">
            <w:pPr>
              <w:widowControl/>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5960</w:t>
            </w:r>
          </w:p>
        </w:tc>
      </w:tr>
      <w:tr w14:paraId="4EEE90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838" w:type="dxa"/>
            <w:vMerge w:val="continue"/>
            <w:tcBorders>
              <w:left w:val="single" w:color="auto" w:sz="4" w:space="0"/>
              <w:right w:val="single" w:color="auto" w:sz="4" w:space="0"/>
            </w:tcBorders>
            <w:noWrap w:val="0"/>
            <w:vAlign w:val="top"/>
          </w:tcPr>
          <w:p w14:paraId="56C35EF6">
            <w:pPr>
              <w:jc w:val="center"/>
              <w:rPr>
                <w:rFonts w:hint="eastAsia" w:asciiTheme="minorEastAsia" w:hAnsiTheme="minorEastAsia" w:eastAsiaTheme="minorEastAsia" w:cstheme="minorEastAsia"/>
                <w:color w:val="auto"/>
                <w:sz w:val="21"/>
                <w:szCs w:val="21"/>
              </w:rPr>
            </w:pPr>
          </w:p>
        </w:tc>
        <w:tc>
          <w:tcPr>
            <w:tcW w:w="480" w:type="dxa"/>
            <w:tcBorders>
              <w:top w:val="single" w:color="auto" w:sz="4" w:space="0"/>
              <w:left w:val="single" w:color="auto" w:sz="4" w:space="0"/>
              <w:bottom w:val="single" w:color="auto" w:sz="4" w:space="0"/>
              <w:right w:val="single" w:color="auto" w:sz="4" w:space="0"/>
            </w:tcBorders>
            <w:noWrap w:val="0"/>
            <w:vAlign w:val="center"/>
          </w:tcPr>
          <w:p w14:paraId="4D97FB35">
            <w:pPr>
              <w:spacing w:line="57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9</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39B3CD9E">
            <w:pPr>
              <w:widowControl/>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集成电路</w:t>
            </w:r>
          </w:p>
        </w:tc>
        <w:tc>
          <w:tcPr>
            <w:tcW w:w="643" w:type="dxa"/>
            <w:tcBorders>
              <w:top w:val="single" w:color="auto" w:sz="4" w:space="0"/>
              <w:left w:val="single" w:color="auto" w:sz="4" w:space="0"/>
              <w:bottom w:val="single" w:color="auto" w:sz="4" w:space="0"/>
              <w:right w:val="single" w:color="auto" w:sz="4" w:space="0"/>
            </w:tcBorders>
            <w:noWrap w:val="0"/>
            <w:vAlign w:val="center"/>
          </w:tcPr>
          <w:p w14:paraId="11A6153B">
            <w:pPr>
              <w:widowControl/>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项</w:t>
            </w:r>
          </w:p>
        </w:tc>
        <w:tc>
          <w:tcPr>
            <w:tcW w:w="617" w:type="dxa"/>
            <w:tcBorders>
              <w:top w:val="single" w:color="auto" w:sz="4" w:space="0"/>
              <w:left w:val="single" w:color="auto" w:sz="4" w:space="0"/>
              <w:bottom w:val="single" w:color="auto" w:sz="4" w:space="0"/>
              <w:right w:val="single" w:color="auto" w:sz="4" w:space="0"/>
            </w:tcBorders>
            <w:noWrap w:val="0"/>
            <w:vAlign w:val="center"/>
          </w:tcPr>
          <w:p w14:paraId="64FBE922">
            <w:pPr>
              <w:widowControl/>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1</w:t>
            </w:r>
          </w:p>
        </w:tc>
        <w:tc>
          <w:tcPr>
            <w:tcW w:w="5614" w:type="dxa"/>
            <w:tcBorders>
              <w:top w:val="single" w:color="auto" w:sz="4" w:space="0"/>
              <w:left w:val="single" w:color="auto" w:sz="4" w:space="0"/>
              <w:bottom w:val="single" w:color="auto" w:sz="4" w:space="0"/>
              <w:right w:val="single" w:color="auto" w:sz="4" w:space="0"/>
            </w:tcBorders>
            <w:noWrap w:val="0"/>
            <w:vAlign w:val="top"/>
          </w:tcPr>
          <w:p w14:paraId="0E6C6ACD">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拆除旧电路、旧设备并搬运。设备布线施工，含六类网络线网线、电源线(铜线)、排插、辅材等材料费用及施工费用，设备搬运、安装、调试等费用</w:t>
            </w:r>
          </w:p>
        </w:tc>
        <w:tc>
          <w:tcPr>
            <w:tcW w:w="1107" w:type="dxa"/>
            <w:tcBorders>
              <w:top w:val="single" w:color="auto" w:sz="4" w:space="0"/>
              <w:left w:val="single" w:color="auto" w:sz="4" w:space="0"/>
              <w:bottom w:val="single" w:color="auto" w:sz="4" w:space="0"/>
              <w:right w:val="single" w:color="auto" w:sz="4" w:space="0"/>
            </w:tcBorders>
            <w:noWrap w:val="0"/>
            <w:vAlign w:val="center"/>
          </w:tcPr>
          <w:p w14:paraId="49373681">
            <w:pPr>
              <w:widowControl/>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40000</w:t>
            </w:r>
          </w:p>
        </w:tc>
      </w:tr>
      <w:tr w14:paraId="657874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838" w:type="dxa"/>
            <w:vMerge w:val="restart"/>
            <w:tcBorders>
              <w:top w:val="single" w:color="auto" w:sz="4" w:space="0"/>
              <w:left w:val="single" w:color="auto" w:sz="4" w:space="0"/>
              <w:right w:val="single" w:color="auto" w:sz="4" w:space="0"/>
            </w:tcBorders>
            <w:noWrap w:val="0"/>
            <w:vAlign w:val="top"/>
          </w:tcPr>
          <w:p w14:paraId="4FA1EAD0">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商务条款</w:t>
            </w:r>
          </w:p>
        </w:tc>
        <w:tc>
          <w:tcPr>
            <w:tcW w:w="9411" w:type="dxa"/>
            <w:gridSpan w:val="6"/>
            <w:tcBorders>
              <w:top w:val="single" w:color="auto" w:sz="4" w:space="0"/>
              <w:left w:val="single" w:color="auto" w:sz="4" w:space="0"/>
              <w:bottom w:val="single" w:color="auto" w:sz="4" w:space="0"/>
              <w:right w:val="single" w:color="auto" w:sz="4" w:space="0"/>
            </w:tcBorders>
            <w:shd w:val="clear" w:color="auto" w:fill="auto"/>
            <w:noWrap w:val="0"/>
            <w:vAlign w:val="top"/>
          </w:tcPr>
          <w:p w14:paraId="3856ED44">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▲一、合同签订期：自合同签订发出之日起25日内（注：中标通知书发出之日起25日内必须签订合同。）</w:t>
            </w:r>
          </w:p>
          <w:p w14:paraId="341FB1A1">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▲二、货物期限或者货物时间：签订合同后30日内。</w:t>
            </w:r>
          </w:p>
          <w:p w14:paraId="7C7D5263">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▲三、货物地点：采购人指定地点。</w:t>
            </w:r>
          </w:p>
          <w:p w14:paraId="3A74C480">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▲四、验收标准、规范：</w:t>
            </w:r>
          </w:p>
          <w:p w14:paraId="166735D4">
            <w:pPr>
              <w:numPr>
                <w:ilvl w:val="0"/>
                <w:numId w:val="2"/>
              </w:num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项目验收根据招标文件，国家有强制性规定的，按国家规定执行，验收报告作为申请付款的凭证之一。</w:t>
            </w:r>
          </w:p>
          <w:p w14:paraId="2BA27A86">
            <w:pPr>
              <w:numPr>
                <w:ilvl w:val="0"/>
                <w:numId w:val="0"/>
              </w:num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 验收过程中产生纠纷的，由质量技术监督部门认定的检测机构检测，如为中标人原因造成的，由中标人承担检测费用；否则，由采购人承担。</w:t>
            </w:r>
          </w:p>
          <w:p w14:paraId="27158EB4">
            <w:pPr>
              <w:numPr>
                <w:ilvl w:val="0"/>
                <w:numId w:val="0"/>
              </w:num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项目验收不合格，由中标人返工直至合格，有关返工、再行验收，以及给采购人造成的损失等费用由中标人承担。连续两次项目验收不合格的，采购人可终止合同，另行按规定选择其他供应商采购，由此带来的一切损失由中标人承担。</w:t>
            </w:r>
          </w:p>
          <w:p w14:paraId="0214BE25">
            <w:pPr>
              <w:numPr>
                <w:ilvl w:val="0"/>
                <w:numId w:val="0"/>
              </w:num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4.验收结果以采购人认可的验收单据为准。</w:t>
            </w:r>
          </w:p>
          <w:p w14:paraId="76F6B79A">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▲五、售后服务要求：</w:t>
            </w:r>
          </w:p>
          <w:p w14:paraId="6CB0AAE6">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1.质保期：交付验收合格之日起三年。</w:t>
            </w:r>
          </w:p>
          <w:p w14:paraId="76CE87A4">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2.响应时间：接到采购人处理问题通知后12小时内到达采购人指定现场。</w:t>
            </w:r>
          </w:p>
          <w:p w14:paraId="06AF86E1">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3.免费送货上门、免费技术培训；</w:t>
            </w:r>
          </w:p>
          <w:p w14:paraId="22BFA783">
            <w:pPr>
              <w:rPr>
                <w:rFonts w:hint="eastAsia" w:asciiTheme="minorEastAsia" w:hAnsiTheme="minorEastAsia" w:eastAsiaTheme="minorEastAsia" w:cstheme="minorEastAsia"/>
                <w:color w:val="auto"/>
                <w:sz w:val="21"/>
                <w:szCs w:val="21"/>
                <w:highlight w:val="none"/>
                <w:shd w:val="clear"/>
              </w:rPr>
            </w:pPr>
            <w:r>
              <w:rPr>
                <w:rFonts w:hint="eastAsia" w:asciiTheme="minorEastAsia" w:hAnsiTheme="minorEastAsia" w:eastAsiaTheme="minorEastAsia" w:cstheme="minorEastAsia"/>
                <w:color w:val="auto"/>
                <w:sz w:val="21"/>
                <w:szCs w:val="21"/>
              </w:rPr>
              <w:t>4.售后服务技术人员要求</w:t>
            </w:r>
            <w:r>
              <w:rPr>
                <w:rFonts w:hint="eastAsia" w:asciiTheme="minorEastAsia" w:hAnsiTheme="minorEastAsia" w:eastAsiaTheme="minorEastAsia" w:cstheme="minorEastAsia"/>
                <w:color w:val="auto"/>
                <w:sz w:val="21"/>
                <w:szCs w:val="21"/>
                <w:highlight w:val="none"/>
                <w:shd w:val="clear"/>
              </w:rPr>
              <w:t>：</w:t>
            </w:r>
            <w:r>
              <w:rPr>
                <w:rFonts w:hint="eastAsia" w:asciiTheme="minorEastAsia" w:hAnsiTheme="minorEastAsia" w:eastAsiaTheme="minorEastAsia" w:cstheme="minorEastAsia"/>
                <w:color w:val="auto"/>
                <w:sz w:val="21"/>
                <w:szCs w:val="21"/>
                <w:highlight w:val="none"/>
                <w:shd w:val="clear"/>
                <w:lang w:val="en-US" w:eastAsia="zh-CN"/>
              </w:rPr>
              <w:t>供应商应配备不少于2名专职售后服务技术人员，包括但不限于安装、调试、日常维护、故障维修以及相关技术咨询等工作。</w:t>
            </w:r>
          </w:p>
          <w:p w14:paraId="1D011799">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在质量保证期内设备非因人为及不可抗拒因素的原因而引起损坏或质量问题，中标人应免费予以技术服务、维修或设备更换，并承担相应费用和零部件的费用，因人为因素出现的故障不在免费保修范围内，中标人也要积极帮助采购人修理，并提供优惠价格的配件和服务。</w:t>
            </w:r>
          </w:p>
          <w:p w14:paraId="016A140F">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其他：设备采购包含设备基础及电气安装，设备安装、调试运行合格方可验收，项目采购产品的最终验收以采购人验收通过为准，验收合格后，项目采购产品移交采购人。项目验收合格后，需有一年的跟踪服务，设备仪器要有三年免费上门维修。应保证所提供的货物或其任何一部分均不会侵犯任何第三方的知识产权。</w:t>
            </w:r>
          </w:p>
          <w:p w14:paraId="57D39813">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7.其他未尽事项：双方协商解决。未尽事宜按国家行业相关标准执行。</w:t>
            </w:r>
          </w:p>
          <w:p w14:paraId="630DBBC9">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六、其他要求：</w:t>
            </w:r>
          </w:p>
          <w:p w14:paraId="671410BD">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1、报价必须含以下部分，包括：（1）货物的价格；（2）必要的保险费用和各项税金；（3）其他（如运输、装卸、安装、调试、培训、技术支持、售后货物、更新升级等费用，根据项目具体情况填写）：</w:t>
            </w:r>
          </w:p>
          <w:p w14:paraId="58D86F34">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▲2、付款方式：签订合同后采购人向成交供应商支付合同金额30%的预付款，项目验收合格后，采购人向成交供应商支付合同金额70%的尾款。</w:t>
            </w:r>
          </w:p>
          <w:p w14:paraId="2125B567">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3、对合同条款的调整（如对验收、违约责任等有特殊要求的）</w:t>
            </w:r>
          </w:p>
          <w:p w14:paraId="47717429">
            <w:pPr>
              <w:rPr>
                <w:color w:val="auto"/>
              </w:rPr>
            </w:pP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eastAsia="zh-CN"/>
              </w:rPr>
              <w:t>七</w:t>
            </w:r>
            <w:r>
              <w:rPr>
                <w:rFonts w:hint="eastAsia" w:asciiTheme="minorEastAsia" w:hAnsiTheme="minorEastAsia" w:eastAsiaTheme="minorEastAsia" w:cstheme="minorEastAsia"/>
                <w:color w:val="auto"/>
                <w:sz w:val="21"/>
                <w:szCs w:val="21"/>
              </w:rPr>
              <w:t>、核心产品</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b/>
                <w:bCs/>
                <w:color w:val="auto"/>
                <w:sz w:val="21"/>
                <w:szCs w:val="21"/>
                <w:lang w:eastAsia="zh-CN"/>
              </w:rPr>
              <w:t>序号</w:t>
            </w:r>
            <w:r>
              <w:rPr>
                <w:rFonts w:hint="eastAsia" w:asciiTheme="minorEastAsia" w:hAnsiTheme="minorEastAsia" w:eastAsiaTheme="minorEastAsia" w:cstheme="minorEastAsia"/>
                <w:b/>
                <w:bCs/>
                <w:color w:val="auto"/>
                <w:sz w:val="21"/>
                <w:szCs w:val="21"/>
                <w:lang w:val="en-US" w:eastAsia="zh-CN"/>
              </w:rPr>
              <w:t>1</w:t>
            </w:r>
            <w:r>
              <w:rPr>
                <w:rFonts w:hint="eastAsia" w:asciiTheme="minorEastAsia" w:hAnsiTheme="minorEastAsia" w:eastAsiaTheme="minorEastAsia" w:cstheme="minorEastAsia"/>
                <w:b/>
                <w:bCs/>
                <w:color w:val="auto"/>
                <w:sz w:val="21"/>
                <w:szCs w:val="21"/>
                <w:lang w:eastAsia="zh-CN"/>
              </w:rPr>
              <w:t>云教室管理软件</w:t>
            </w:r>
            <w:r>
              <w:rPr>
                <w:rFonts w:hint="eastAsia" w:asciiTheme="minorEastAsia" w:hAnsiTheme="minorEastAsia" w:eastAsiaTheme="minorEastAsia" w:cstheme="minorEastAsia"/>
                <w:b/>
                <w:bCs/>
                <w:color w:val="auto"/>
                <w:sz w:val="21"/>
                <w:szCs w:val="21"/>
                <w:highlight w:val="none"/>
                <w:lang w:eastAsia="zh-CN"/>
              </w:rPr>
              <w:t>。</w:t>
            </w:r>
          </w:p>
          <w:p w14:paraId="226889C5">
            <w:pPr>
              <w:pStyle w:val="2"/>
              <w:jc w:val="left"/>
              <w:rPr>
                <w:rFonts w:hint="eastAsia"/>
                <w:color w:val="auto"/>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提供相同品牌产品且通过资格审查、符合性审查的不同竞标人参加同一合同项下竞标的，报价最低的竞标人获得成交候选人推荐资格；报价相同的，由采购人按照供应商须知前附表约定的办法确定成交供应商。</w:t>
            </w:r>
          </w:p>
        </w:tc>
      </w:tr>
      <w:tr w14:paraId="436259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54" w:hRule="atLeast"/>
          <w:jc w:val="center"/>
        </w:trPr>
        <w:tc>
          <w:tcPr>
            <w:tcW w:w="838" w:type="dxa"/>
            <w:vMerge w:val="continue"/>
            <w:tcBorders>
              <w:left w:val="single" w:color="auto" w:sz="4" w:space="0"/>
              <w:right w:val="single" w:color="auto" w:sz="4" w:space="0"/>
            </w:tcBorders>
          </w:tcPr>
          <w:p w14:paraId="45967B69">
            <w:pPr>
              <w:rPr>
                <w:rFonts w:hint="eastAsia" w:asciiTheme="minorEastAsia" w:hAnsiTheme="minorEastAsia" w:eastAsiaTheme="minorEastAsia" w:cstheme="minorEastAsia"/>
                <w:color w:val="auto"/>
                <w:sz w:val="21"/>
                <w:szCs w:val="21"/>
              </w:rPr>
            </w:pPr>
          </w:p>
        </w:tc>
        <w:tc>
          <w:tcPr>
            <w:tcW w:w="9411" w:type="dxa"/>
            <w:gridSpan w:val="6"/>
            <w:tcBorders>
              <w:left w:val="single" w:color="auto" w:sz="4" w:space="0"/>
            </w:tcBorders>
            <w:shd w:val="clear" w:color="auto" w:fill="auto"/>
            <w:vAlign w:val="top"/>
          </w:tcPr>
          <w:p w14:paraId="5FF544DE">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一、进口产品说明（根据项目实际情况选择）</w:t>
            </w:r>
          </w:p>
          <w:p w14:paraId="54220021">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表的第项货物所涉及的货物已按规定办妥进口产品采购审核手续，投标产品可选用进口产品；但如选用进口产品时必须为全套原装进口产品（即通过中国海关报关验放进入中国境内且产自关境外的产品），同时投标人必须负责办理进口产品所有相关手续并承担所有费用。其他货物不接受进口产品参与投标，否则作无效标处理。</w:t>
            </w:r>
          </w:p>
          <w:p w14:paraId="72053E1E">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本分标货物所涉及的货物不接受进口产品（即通过中国海关报关验放进入中国境内且产自关境外的产品）参与投标，如有进口产品参与投标的作无效标处理。</w:t>
            </w:r>
          </w:p>
          <w:p w14:paraId="4ADC950E">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二、与本项目有关的设计图纸、技术规范、文件等附件资料及其获取方式（如有）</w:t>
            </w:r>
          </w:p>
          <w:p w14:paraId="25C9710C">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文件或者资料名称：</w:t>
            </w:r>
            <w:r>
              <w:rPr>
                <w:rFonts w:hint="eastAsia" w:asciiTheme="minorEastAsia" w:hAnsiTheme="minorEastAsia" w:eastAsiaTheme="minorEastAsia" w:cstheme="minorEastAsia"/>
                <w:color w:val="auto"/>
                <w:sz w:val="21"/>
                <w:szCs w:val="21"/>
                <w:lang w:val="en-US" w:eastAsia="zh-CN"/>
              </w:rPr>
              <w:t>/</w:t>
            </w:r>
          </w:p>
          <w:p w14:paraId="0E2D1729">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公布渠道或者获取方式：</w:t>
            </w:r>
            <w:r>
              <w:rPr>
                <w:rFonts w:hint="eastAsia" w:asciiTheme="minorEastAsia" w:hAnsiTheme="minorEastAsia" w:eastAsiaTheme="minorEastAsia" w:cstheme="minorEastAsia"/>
                <w:color w:val="auto"/>
                <w:sz w:val="21"/>
                <w:szCs w:val="21"/>
                <w:lang w:val="en-US" w:eastAsia="zh-CN"/>
              </w:rPr>
              <w:t>/</w:t>
            </w:r>
          </w:p>
        </w:tc>
      </w:tr>
    </w:tbl>
    <w:p w14:paraId="1AABD085">
      <w:pPr>
        <w:rPr>
          <w:rFonts w:hint="eastAsia" w:ascii="宋体" w:hAnsi="宋体" w:cs="宋体"/>
          <w:b/>
          <w:bCs/>
          <w:color w:val="auto"/>
          <w:szCs w:val="21"/>
        </w:rPr>
      </w:pPr>
      <w:r>
        <w:rPr>
          <w:rFonts w:hint="eastAsia" w:ascii="宋体" w:hAnsi="宋体" w:cs="宋体"/>
          <w:b/>
          <w:bCs/>
          <w:color w:val="auto"/>
          <w:szCs w:val="21"/>
        </w:rPr>
        <w:br w:type="page"/>
      </w:r>
    </w:p>
    <w:p w14:paraId="59A431E5">
      <w:pPr>
        <w:spacing w:line="428" w:lineRule="exact"/>
        <w:rPr>
          <w:rFonts w:hint="eastAsia" w:ascii="Arial Unicode MS" w:hAnsi="Arial Unicode MS" w:eastAsia="Arial Unicode MS" w:cs="Arial Unicode MS"/>
          <w:color w:val="auto"/>
          <w:sz w:val="17"/>
          <w:szCs w:val="17"/>
        </w:rPr>
      </w:pPr>
      <w:r>
        <w:rPr>
          <w:rFonts w:hint="eastAsia" w:ascii="Arial Unicode MS" w:hAnsi="Arial Unicode MS" w:eastAsia="Arial Unicode MS" w:cs="Arial Unicode MS"/>
          <w:color w:val="auto"/>
          <w:sz w:val="32"/>
          <w:szCs w:val="32"/>
        </w:rPr>
        <w:t>附件1：</w:t>
      </w:r>
    </w:p>
    <w:p w14:paraId="7B854DDD">
      <w:pPr>
        <w:spacing w:line="528" w:lineRule="exact"/>
        <w:jc w:val="center"/>
        <w:rPr>
          <w:rFonts w:hint="eastAsia" w:ascii="Arial Unicode MS" w:hAnsi="Arial Unicode MS" w:eastAsia="Arial Unicode MS" w:cs="Arial Unicode MS"/>
          <w:color w:val="auto"/>
          <w:sz w:val="40"/>
          <w:szCs w:val="40"/>
        </w:rPr>
      </w:pPr>
      <w:r>
        <w:rPr>
          <w:rFonts w:hint="eastAsia" w:ascii="Arial Unicode MS" w:hAnsi="Arial Unicode MS" w:eastAsia="Arial Unicode MS" w:cs="Arial Unicode MS"/>
          <w:color w:val="auto"/>
          <w:sz w:val="40"/>
          <w:szCs w:val="40"/>
        </w:rPr>
        <w:t>节能产品政府采购品目清单</w:t>
      </w:r>
    </w:p>
    <w:p w14:paraId="7B3A6E1F">
      <w:pPr>
        <w:rPr>
          <w:rFonts w:hint="eastAsia" w:ascii="Arial Unicode MS" w:hAnsi="Arial Unicode MS" w:eastAsia="Arial Unicode MS" w:cs="Arial Unicode MS"/>
          <w:color w:val="auto"/>
          <w:sz w:val="20"/>
          <w:szCs w:val="20"/>
        </w:rPr>
      </w:pP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1365"/>
        <w:gridCol w:w="1980"/>
        <w:gridCol w:w="1932"/>
        <w:gridCol w:w="3896"/>
      </w:tblGrid>
      <w:tr w14:paraId="33D10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Align w:val="center"/>
          </w:tcPr>
          <w:p w14:paraId="23D795AB">
            <w:pPr>
              <w:pStyle w:val="74"/>
              <w:ind w:left="59" w:right="60"/>
              <w:jc w:val="center"/>
              <w:rPr>
                <w:color w:val="auto"/>
              </w:rPr>
            </w:pPr>
            <w:r>
              <w:rPr>
                <w:rFonts w:hint="eastAsia" w:ascii="宋体" w:hAnsi="宋体" w:cs="宋体"/>
                <w:b/>
                <w:bCs/>
                <w:color w:val="auto"/>
                <w:w w:val="99"/>
              </w:rPr>
              <w:t>品目序号</w:t>
            </w:r>
          </w:p>
        </w:tc>
        <w:tc>
          <w:tcPr>
            <w:tcW w:w="5277" w:type="dxa"/>
            <w:gridSpan w:val="3"/>
            <w:vAlign w:val="center"/>
          </w:tcPr>
          <w:p w14:paraId="43CD1315">
            <w:pPr>
              <w:pStyle w:val="74"/>
              <w:jc w:val="center"/>
              <w:rPr>
                <w:color w:val="auto"/>
              </w:rPr>
            </w:pPr>
            <w:r>
              <w:rPr>
                <w:rFonts w:hint="eastAsia" w:ascii="宋体" w:hAnsi="宋体" w:cs="宋体"/>
                <w:b/>
                <w:bCs/>
                <w:color w:val="auto"/>
                <w:w w:val="99"/>
              </w:rPr>
              <w:t>名称</w:t>
            </w:r>
          </w:p>
        </w:tc>
        <w:tc>
          <w:tcPr>
            <w:tcW w:w="3896" w:type="dxa"/>
            <w:vAlign w:val="center"/>
          </w:tcPr>
          <w:p w14:paraId="79FCAD73">
            <w:pPr>
              <w:pStyle w:val="74"/>
              <w:jc w:val="center"/>
              <w:rPr>
                <w:color w:val="auto"/>
              </w:rPr>
            </w:pPr>
            <w:r>
              <w:rPr>
                <w:rFonts w:hint="eastAsia" w:ascii="宋体" w:hAnsi="宋体" w:cs="宋体"/>
                <w:b/>
                <w:bCs/>
                <w:color w:val="auto"/>
                <w:w w:val="99"/>
              </w:rPr>
              <w:t>依据的标准</w:t>
            </w:r>
          </w:p>
        </w:tc>
      </w:tr>
      <w:tr w14:paraId="028B3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restart"/>
            <w:vAlign w:val="center"/>
          </w:tcPr>
          <w:p w14:paraId="4BA713C9">
            <w:pPr>
              <w:pStyle w:val="74"/>
              <w:ind w:right="1"/>
              <w:jc w:val="center"/>
              <w:rPr>
                <w:color w:val="auto"/>
              </w:rPr>
            </w:pPr>
            <w:r>
              <w:rPr>
                <w:rFonts w:hint="eastAsia" w:ascii="宋体"/>
                <w:color w:val="auto"/>
                <w:w w:val="99"/>
                <w:sz w:val="20"/>
              </w:rPr>
              <w:t>1</w:t>
            </w:r>
          </w:p>
        </w:tc>
        <w:tc>
          <w:tcPr>
            <w:tcW w:w="1365" w:type="dxa"/>
            <w:vMerge w:val="restart"/>
            <w:vAlign w:val="center"/>
          </w:tcPr>
          <w:p w14:paraId="68A2DBDD">
            <w:pPr>
              <w:pStyle w:val="74"/>
              <w:ind w:left="7"/>
              <w:jc w:val="both"/>
              <w:rPr>
                <w:color w:val="auto"/>
              </w:rPr>
            </w:pPr>
            <w:r>
              <w:rPr>
                <w:rFonts w:hint="eastAsia" w:ascii="宋体" w:hAnsi="宋体" w:cs="宋体"/>
                <w:color w:val="auto"/>
                <w:spacing w:val="1"/>
                <w:w w:val="99"/>
                <w:sz w:val="20"/>
                <w:szCs w:val="20"/>
              </w:rPr>
              <w:t>A02</w:t>
            </w:r>
            <w:r>
              <w:rPr>
                <w:rFonts w:hint="eastAsia" w:ascii="宋体" w:hAnsi="宋体" w:cs="宋体"/>
                <w:color w:val="auto"/>
                <w:w w:val="99"/>
                <w:sz w:val="20"/>
                <w:szCs w:val="20"/>
              </w:rPr>
              <w:t>01</w:t>
            </w:r>
            <w:r>
              <w:rPr>
                <w:rFonts w:hint="eastAsia" w:ascii="宋体" w:hAnsi="宋体" w:cs="宋体"/>
                <w:color w:val="auto"/>
                <w:spacing w:val="1"/>
                <w:w w:val="99"/>
                <w:sz w:val="20"/>
                <w:szCs w:val="20"/>
              </w:rPr>
              <w:t>0</w:t>
            </w:r>
            <w:r>
              <w:rPr>
                <w:rFonts w:hint="eastAsia" w:ascii="宋体" w:hAnsi="宋体" w:cs="宋体"/>
                <w:color w:val="auto"/>
                <w:w w:val="99"/>
                <w:sz w:val="20"/>
                <w:szCs w:val="20"/>
              </w:rPr>
              <w:t>1计算机设备</w:t>
            </w:r>
          </w:p>
        </w:tc>
        <w:tc>
          <w:tcPr>
            <w:tcW w:w="1980" w:type="dxa"/>
            <w:vAlign w:val="center"/>
          </w:tcPr>
          <w:p w14:paraId="244ABB21">
            <w:pPr>
              <w:pStyle w:val="74"/>
              <w:ind w:left="7" w:right="5"/>
              <w:jc w:val="both"/>
              <w:rPr>
                <w:color w:val="auto"/>
              </w:rPr>
            </w:pPr>
            <w:r>
              <w:rPr>
                <w:rFonts w:hint="eastAsia" w:ascii="宋体" w:hAnsi="宋体" w:cs="宋体"/>
                <w:color w:val="auto"/>
                <w:w w:val="99"/>
                <w:sz w:val="20"/>
                <w:szCs w:val="20"/>
              </w:rPr>
              <w:t>★</w:t>
            </w:r>
            <w:r>
              <w:rPr>
                <w:rFonts w:hint="eastAsia" w:ascii="宋体" w:hAnsi="宋体" w:cs="宋体"/>
                <w:color w:val="auto"/>
                <w:spacing w:val="1"/>
                <w:w w:val="99"/>
                <w:sz w:val="20"/>
                <w:szCs w:val="20"/>
              </w:rPr>
              <w:t>A020</w:t>
            </w:r>
            <w:r>
              <w:rPr>
                <w:rFonts w:hint="eastAsia" w:ascii="宋体" w:hAnsi="宋体" w:cs="宋体"/>
                <w:color w:val="auto"/>
                <w:w w:val="99"/>
                <w:sz w:val="20"/>
                <w:szCs w:val="20"/>
              </w:rPr>
              <w:t>10</w:t>
            </w:r>
            <w:r>
              <w:rPr>
                <w:rFonts w:hint="eastAsia" w:ascii="宋体" w:hAnsi="宋体" w:cs="宋体"/>
                <w:color w:val="auto"/>
                <w:spacing w:val="1"/>
                <w:w w:val="99"/>
                <w:sz w:val="20"/>
                <w:szCs w:val="20"/>
              </w:rPr>
              <w:t>1</w:t>
            </w:r>
            <w:r>
              <w:rPr>
                <w:rFonts w:hint="eastAsia" w:ascii="宋体" w:hAnsi="宋体" w:cs="宋体"/>
                <w:color w:val="auto"/>
                <w:w w:val="99"/>
                <w:sz w:val="20"/>
                <w:szCs w:val="20"/>
              </w:rPr>
              <w:t>04台式计算机</w:t>
            </w:r>
          </w:p>
        </w:tc>
        <w:tc>
          <w:tcPr>
            <w:tcW w:w="1932" w:type="dxa"/>
            <w:vAlign w:val="center"/>
          </w:tcPr>
          <w:p w14:paraId="7A0D10AC">
            <w:pPr>
              <w:rPr>
                <w:color w:val="auto"/>
              </w:rPr>
            </w:pPr>
          </w:p>
        </w:tc>
        <w:tc>
          <w:tcPr>
            <w:tcW w:w="3896" w:type="dxa"/>
            <w:vAlign w:val="center"/>
          </w:tcPr>
          <w:p w14:paraId="5411F17C">
            <w:pPr>
              <w:pStyle w:val="74"/>
              <w:ind w:left="7" w:right="4"/>
              <w:jc w:val="both"/>
              <w:rPr>
                <w:color w:val="auto"/>
                <w:lang w:eastAsia="zh-CN"/>
              </w:rPr>
            </w:pPr>
            <w:r>
              <w:rPr>
                <w:rFonts w:hint="eastAsia" w:ascii="宋体" w:hAnsi="宋体" w:cs="宋体"/>
                <w:color w:val="auto"/>
                <w:spacing w:val="12"/>
                <w:w w:val="99"/>
                <w:sz w:val="20"/>
                <w:szCs w:val="20"/>
                <w:lang w:eastAsia="zh-CN"/>
              </w:rPr>
              <w:t>《微型计算机能效限定</w:t>
            </w:r>
            <w:r>
              <w:rPr>
                <w:rFonts w:hint="eastAsia" w:ascii="宋体" w:hAnsi="宋体" w:cs="宋体"/>
                <w:color w:val="auto"/>
                <w:spacing w:val="9"/>
                <w:w w:val="99"/>
                <w:sz w:val="20"/>
                <w:szCs w:val="20"/>
                <w:lang w:eastAsia="zh-CN"/>
              </w:rPr>
              <w:t>值</w:t>
            </w:r>
            <w:r>
              <w:rPr>
                <w:rFonts w:hint="eastAsia" w:ascii="宋体" w:hAnsi="宋体" w:cs="宋体"/>
                <w:color w:val="auto"/>
                <w:spacing w:val="12"/>
                <w:w w:val="99"/>
                <w:sz w:val="20"/>
                <w:szCs w:val="20"/>
                <w:lang w:eastAsia="zh-CN"/>
              </w:rPr>
              <w:t>及能</w:t>
            </w:r>
            <w:r>
              <w:rPr>
                <w:rFonts w:hint="eastAsia" w:ascii="宋体" w:hAnsi="宋体" w:cs="宋体"/>
                <w:color w:val="auto"/>
                <w:w w:val="99"/>
                <w:sz w:val="20"/>
                <w:szCs w:val="20"/>
                <w:lang w:eastAsia="zh-CN"/>
              </w:rPr>
              <w:t>效等级》（</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28380</w:t>
            </w:r>
            <w:r>
              <w:rPr>
                <w:rFonts w:hint="eastAsia" w:ascii="宋体" w:hAnsi="宋体" w:cs="宋体"/>
                <w:color w:val="auto"/>
                <w:w w:val="99"/>
                <w:sz w:val="20"/>
                <w:szCs w:val="20"/>
                <w:lang w:eastAsia="zh-CN"/>
              </w:rPr>
              <w:t>）</w:t>
            </w:r>
          </w:p>
        </w:tc>
      </w:tr>
      <w:tr w14:paraId="7C600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continue"/>
            <w:vAlign w:val="center"/>
          </w:tcPr>
          <w:p w14:paraId="5302B2F5">
            <w:pPr>
              <w:widowControl/>
              <w:jc w:val="center"/>
              <w:rPr>
                <w:color w:val="auto"/>
              </w:rPr>
            </w:pPr>
          </w:p>
        </w:tc>
        <w:tc>
          <w:tcPr>
            <w:tcW w:w="1365" w:type="dxa"/>
            <w:vMerge w:val="continue"/>
            <w:vAlign w:val="center"/>
          </w:tcPr>
          <w:p w14:paraId="1219D4D5">
            <w:pPr>
              <w:widowControl/>
              <w:rPr>
                <w:color w:val="auto"/>
              </w:rPr>
            </w:pPr>
          </w:p>
        </w:tc>
        <w:tc>
          <w:tcPr>
            <w:tcW w:w="1980" w:type="dxa"/>
            <w:vAlign w:val="center"/>
          </w:tcPr>
          <w:p w14:paraId="4CC780C6">
            <w:pPr>
              <w:pStyle w:val="74"/>
              <w:ind w:left="7" w:right="5"/>
              <w:jc w:val="both"/>
              <w:rPr>
                <w:color w:val="auto"/>
              </w:rPr>
            </w:pPr>
            <w:r>
              <w:rPr>
                <w:rFonts w:hint="eastAsia" w:ascii="宋体" w:hAnsi="宋体" w:cs="宋体"/>
                <w:color w:val="auto"/>
                <w:w w:val="99"/>
                <w:sz w:val="20"/>
                <w:szCs w:val="20"/>
              </w:rPr>
              <w:t>★</w:t>
            </w:r>
            <w:r>
              <w:rPr>
                <w:rFonts w:hint="eastAsia" w:ascii="宋体" w:hAnsi="宋体" w:cs="宋体"/>
                <w:color w:val="auto"/>
                <w:spacing w:val="1"/>
                <w:w w:val="99"/>
                <w:sz w:val="20"/>
                <w:szCs w:val="20"/>
              </w:rPr>
              <w:t>A020</w:t>
            </w:r>
            <w:r>
              <w:rPr>
                <w:rFonts w:hint="eastAsia" w:ascii="宋体" w:hAnsi="宋体" w:cs="宋体"/>
                <w:color w:val="auto"/>
                <w:w w:val="99"/>
                <w:sz w:val="20"/>
                <w:szCs w:val="20"/>
              </w:rPr>
              <w:t>10</w:t>
            </w:r>
            <w:r>
              <w:rPr>
                <w:rFonts w:hint="eastAsia" w:ascii="宋体" w:hAnsi="宋体" w:cs="宋体"/>
                <w:color w:val="auto"/>
                <w:spacing w:val="1"/>
                <w:w w:val="99"/>
                <w:sz w:val="20"/>
                <w:szCs w:val="20"/>
              </w:rPr>
              <w:t>1</w:t>
            </w:r>
            <w:r>
              <w:rPr>
                <w:rFonts w:hint="eastAsia" w:ascii="宋体" w:hAnsi="宋体" w:cs="宋体"/>
                <w:color w:val="auto"/>
                <w:w w:val="99"/>
                <w:sz w:val="20"/>
                <w:szCs w:val="20"/>
              </w:rPr>
              <w:t>05便携式计算机</w:t>
            </w:r>
          </w:p>
        </w:tc>
        <w:tc>
          <w:tcPr>
            <w:tcW w:w="1932" w:type="dxa"/>
            <w:vAlign w:val="center"/>
          </w:tcPr>
          <w:p w14:paraId="3E559F0A">
            <w:pPr>
              <w:rPr>
                <w:color w:val="auto"/>
              </w:rPr>
            </w:pPr>
          </w:p>
        </w:tc>
        <w:tc>
          <w:tcPr>
            <w:tcW w:w="3896" w:type="dxa"/>
            <w:vAlign w:val="center"/>
          </w:tcPr>
          <w:p w14:paraId="6A3447BC">
            <w:pPr>
              <w:pStyle w:val="74"/>
              <w:ind w:left="7" w:right="4"/>
              <w:jc w:val="both"/>
              <w:rPr>
                <w:color w:val="auto"/>
                <w:lang w:eastAsia="zh-CN"/>
              </w:rPr>
            </w:pPr>
            <w:r>
              <w:rPr>
                <w:rFonts w:hint="eastAsia" w:ascii="宋体" w:hAnsi="宋体" w:cs="宋体"/>
                <w:color w:val="auto"/>
                <w:spacing w:val="12"/>
                <w:w w:val="99"/>
                <w:sz w:val="20"/>
                <w:szCs w:val="20"/>
                <w:lang w:eastAsia="zh-CN"/>
              </w:rPr>
              <w:t>《微型计算机能效限定</w:t>
            </w:r>
            <w:r>
              <w:rPr>
                <w:rFonts w:hint="eastAsia" w:ascii="宋体" w:hAnsi="宋体" w:cs="宋体"/>
                <w:color w:val="auto"/>
                <w:spacing w:val="9"/>
                <w:w w:val="99"/>
                <w:sz w:val="20"/>
                <w:szCs w:val="20"/>
                <w:lang w:eastAsia="zh-CN"/>
              </w:rPr>
              <w:t>值</w:t>
            </w:r>
            <w:r>
              <w:rPr>
                <w:rFonts w:hint="eastAsia" w:ascii="宋体" w:hAnsi="宋体" w:cs="宋体"/>
                <w:color w:val="auto"/>
                <w:spacing w:val="12"/>
                <w:w w:val="99"/>
                <w:sz w:val="20"/>
                <w:szCs w:val="20"/>
                <w:lang w:eastAsia="zh-CN"/>
              </w:rPr>
              <w:t>及能</w:t>
            </w:r>
            <w:r>
              <w:rPr>
                <w:rFonts w:hint="eastAsia" w:ascii="宋体" w:hAnsi="宋体" w:cs="宋体"/>
                <w:color w:val="auto"/>
                <w:w w:val="99"/>
                <w:sz w:val="20"/>
                <w:szCs w:val="20"/>
                <w:lang w:eastAsia="zh-CN"/>
              </w:rPr>
              <w:t>效等级》（</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28380</w:t>
            </w:r>
            <w:r>
              <w:rPr>
                <w:rFonts w:hint="eastAsia" w:ascii="宋体" w:hAnsi="宋体" w:cs="宋体"/>
                <w:color w:val="auto"/>
                <w:w w:val="99"/>
                <w:sz w:val="20"/>
                <w:szCs w:val="20"/>
                <w:lang w:eastAsia="zh-CN"/>
              </w:rPr>
              <w:t>）</w:t>
            </w:r>
          </w:p>
        </w:tc>
      </w:tr>
      <w:tr w14:paraId="6F78A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continue"/>
            <w:vAlign w:val="center"/>
          </w:tcPr>
          <w:p w14:paraId="2728DA80">
            <w:pPr>
              <w:widowControl/>
              <w:jc w:val="center"/>
              <w:rPr>
                <w:color w:val="auto"/>
              </w:rPr>
            </w:pPr>
          </w:p>
        </w:tc>
        <w:tc>
          <w:tcPr>
            <w:tcW w:w="1365" w:type="dxa"/>
            <w:vMerge w:val="continue"/>
            <w:vAlign w:val="center"/>
          </w:tcPr>
          <w:p w14:paraId="5DEDF6D4">
            <w:pPr>
              <w:widowControl/>
              <w:rPr>
                <w:color w:val="auto"/>
              </w:rPr>
            </w:pPr>
          </w:p>
        </w:tc>
        <w:tc>
          <w:tcPr>
            <w:tcW w:w="1980" w:type="dxa"/>
            <w:vAlign w:val="center"/>
          </w:tcPr>
          <w:p w14:paraId="79F294B6">
            <w:pPr>
              <w:pStyle w:val="74"/>
              <w:ind w:left="7" w:right="5"/>
              <w:jc w:val="both"/>
              <w:rPr>
                <w:color w:val="auto"/>
                <w:lang w:eastAsia="zh-CN"/>
              </w:rPr>
            </w:pPr>
            <w:r>
              <w:rPr>
                <w:rFonts w:hint="eastAsia" w:ascii="宋体" w:hAnsi="宋体" w:cs="宋体"/>
                <w:color w:val="auto"/>
                <w:w w:val="99"/>
                <w:sz w:val="20"/>
                <w:szCs w:val="20"/>
                <w:lang w:eastAsia="zh-CN"/>
              </w:rPr>
              <w:t>★</w:t>
            </w:r>
            <w:r>
              <w:rPr>
                <w:rFonts w:hint="eastAsia" w:ascii="宋体" w:hAnsi="宋体" w:cs="宋体"/>
                <w:color w:val="auto"/>
                <w:spacing w:val="1"/>
                <w:w w:val="99"/>
                <w:sz w:val="20"/>
                <w:szCs w:val="20"/>
                <w:lang w:eastAsia="zh-CN"/>
              </w:rPr>
              <w:t>A020</w:t>
            </w:r>
            <w:r>
              <w:rPr>
                <w:rFonts w:hint="eastAsia" w:ascii="宋体" w:hAnsi="宋体" w:cs="宋体"/>
                <w:color w:val="auto"/>
                <w:w w:val="99"/>
                <w:sz w:val="20"/>
                <w:szCs w:val="20"/>
                <w:lang w:eastAsia="zh-CN"/>
              </w:rPr>
              <w:t>10</w:t>
            </w:r>
            <w:r>
              <w:rPr>
                <w:rFonts w:hint="eastAsia" w:ascii="宋体" w:hAnsi="宋体" w:cs="宋体"/>
                <w:color w:val="auto"/>
                <w:spacing w:val="1"/>
                <w:w w:val="99"/>
                <w:sz w:val="20"/>
                <w:szCs w:val="20"/>
                <w:lang w:eastAsia="zh-CN"/>
              </w:rPr>
              <w:t>1</w:t>
            </w:r>
            <w:r>
              <w:rPr>
                <w:rFonts w:hint="eastAsia" w:ascii="宋体" w:hAnsi="宋体" w:cs="宋体"/>
                <w:color w:val="auto"/>
                <w:w w:val="99"/>
                <w:sz w:val="20"/>
                <w:szCs w:val="20"/>
                <w:lang w:eastAsia="zh-CN"/>
              </w:rPr>
              <w:t>07平板式微型计</w:t>
            </w:r>
            <w:r>
              <w:rPr>
                <w:rFonts w:hint="eastAsia" w:ascii="宋体" w:hAnsi="宋体" w:cs="宋体"/>
                <w:color w:val="auto"/>
                <w:spacing w:val="2"/>
                <w:w w:val="99"/>
                <w:sz w:val="20"/>
                <w:szCs w:val="20"/>
                <w:lang w:eastAsia="zh-CN"/>
              </w:rPr>
              <w:t>算</w:t>
            </w:r>
            <w:r>
              <w:rPr>
                <w:rFonts w:hint="eastAsia" w:ascii="宋体" w:hAnsi="宋体" w:cs="宋体"/>
                <w:color w:val="auto"/>
                <w:w w:val="99"/>
                <w:sz w:val="20"/>
                <w:szCs w:val="20"/>
                <w:lang w:eastAsia="zh-CN"/>
              </w:rPr>
              <w:t>机</w:t>
            </w:r>
          </w:p>
        </w:tc>
        <w:tc>
          <w:tcPr>
            <w:tcW w:w="1932" w:type="dxa"/>
            <w:vAlign w:val="center"/>
          </w:tcPr>
          <w:p w14:paraId="1616029B">
            <w:pPr>
              <w:rPr>
                <w:color w:val="auto"/>
              </w:rPr>
            </w:pPr>
          </w:p>
        </w:tc>
        <w:tc>
          <w:tcPr>
            <w:tcW w:w="3896" w:type="dxa"/>
            <w:vAlign w:val="center"/>
          </w:tcPr>
          <w:p w14:paraId="046077D0">
            <w:pPr>
              <w:pStyle w:val="74"/>
              <w:ind w:left="7" w:right="4"/>
              <w:jc w:val="both"/>
              <w:rPr>
                <w:color w:val="auto"/>
                <w:lang w:eastAsia="zh-CN"/>
              </w:rPr>
            </w:pPr>
            <w:r>
              <w:rPr>
                <w:rFonts w:hint="eastAsia" w:ascii="宋体" w:hAnsi="宋体" w:cs="宋体"/>
                <w:color w:val="auto"/>
                <w:spacing w:val="12"/>
                <w:w w:val="99"/>
                <w:sz w:val="20"/>
                <w:szCs w:val="20"/>
                <w:lang w:eastAsia="zh-CN"/>
              </w:rPr>
              <w:t>《微型计算机能效限定</w:t>
            </w:r>
            <w:r>
              <w:rPr>
                <w:rFonts w:hint="eastAsia" w:ascii="宋体" w:hAnsi="宋体" w:cs="宋体"/>
                <w:color w:val="auto"/>
                <w:spacing w:val="9"/>
                <w:w w:val="99"/>
                <w:sz w:val="20"/>
                <w:szCs w:val="20"/>
                <w:lang w:eastAsia="zh-CN"/>
              </w:rPr>
              <w:t>值</w:t>
            </w:r>
            <w:r>
              <w:rPr>
                <w:rFonts w:hint="eastAsia" w:ascii="宋体" w:hAnsi="宋体" w:cs="宋体"/>
                <w:color w:val="auto"/>
                <w:spacing w:val="12"/>
                <w:w w:val="99"/>
                <w:sz w:val="20"/>
                <w:szCs w:val="20"/>
                <w:lang w:eastAsia="zh-CN"/>
              </w:rPr>
              <w:t>及能</w:t>
            </w:r>
            <w:r>
              <w:rPr>
                <w:rFonts w:hint="eastAsia" w:ascii="宋体" w:hAnsi="宋体" w:cs="宋体"/>
                <w:color w:val="auto"/>
                <w:w w:val="99"/>
                <w:sz w:val="20"/>
                <w:szCs w:val="20"/>
                <w:lang w:eastAsia="zh-CN"/>
              </w:rPr>
              <w:t>效等级》（</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28380</w:t>
            </w:r>
            <w:r>
              <w:rPr>
                <w:rFonts w:hint="eastAsia" w:ascii="宋体" w:hAnsi="宋体" w:cs="宋体"/>
                <w:color w:val="auto"/>
                <w:w w:val="99"/>
                <w:sz w:val="20"/>
                <w:szCs w:val="20"/>
                <w:lang w:eastAsia="zh-CN"/>
              </w:rPr>
              <w:t>）</w:t>
            </w:r>
          </w:p>
        </w:tc>
      </w:tr>
      <w:tr w14:paraId="5CD8D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restart"/>
            <w:vAlign w:val="center"/>
          </w:tcPr>
          <w:p w14:paraId="773DE5EC">
            <w:pPr>
              <w:pStyle w:val="74"/>
              <w:ind w:right="1"/>
              <w:jc w:val="center"/>
              <w:rPr>
                <w:color w:val="auto"/>
              </w:rPr>
            </w:pPr>
            <w:r>
              <w:rPr>
                <w:rFonts w:hint="eastAsia" w:ascii="宋体"/>
                <w:color w:val="auto"/>
                <w:w w:val="99"/>
                <w:sz w:val="20"/>
              </w:rPr>
              <w:t>2</w:t>
            </w:r>
          </w:p>
        </w:tc>
        <w:tc>
          <w:tcPr>
            <w:tcW w:w="1365" w:type="dxa"/>
            <w:vMerge w:val="restart"/>
            <w:vAlign w:val="center"/>
          </w:tcPr>
          <w:p w14:paraId="66BBEE10">
            <w:pPr>
              <w:pStyle w:val="74"/>
              <w:ind w:left="7"/>
              <w:jc w:val="both"/>
              <w:rPr>
                <w:color w:val="auto"/>
              </w:rPr>
            </w:pPr>
            <w:r>
              <w:rPr>
                <w:rFonts w:hint="eastAsia" w:ascii="宋体" w:hAnsi="宋体" w:cs="宋体"/>
                <w:color w:val="auto"/>
                <w:spacing w:val="1"/>
                <w:w w:val="99"/>
                <w:sz w:val="20"/>
                <w:szCs w:val="20"/>
              </w:rPr>
              <w:t>A02</w:t>
            </w:r>
            <w:r>
              <w:rPr>
                <w:rFonts w:hint="eastAsia" w:ascii="宋体" w:hAnsi="宋体" w:cs="宋体"/>
                <w:color w:val="auto"/>
                <w:w w:val="99"/>
                <w:sz w:val="20"/>
                <w:szCs w:val="20"/>
              </w:rPr>
              <w:t>01</w:t>
            </w:r>
            <w:r>
              <w:rPr>
                <w:rFonts w:hint="eastAsia" w:ascii="宋体" w:hAnsi="宋体" w:cs="宋体"/>
                <w:color w:val="auto"/>
                <w:spacing w:val="1"/>
                <w:w w:val="99"/>
                <w:sz w:val="20"/>
                <w:szCs w:val="20"/>
              </w:rPr>
              <w:t>0</w:t>
            </w:r>
            <w:r>
              <w:rPr>
                <w:rFonts w:hint="eastAsia" w:ascii="宋体" w:hAnsi="宋体" w:cs="宋体"/>
                <w:color w:val="auto"/>
                <w:w w:val="99"/>
                <w:sz w:val="20"/>
                <w:szCs w:val="20"/>
              </w:rPr>
              <w:t>6输入输出设备</w:t>
            </w:r>
          </w:p>
        </w:tc>
        <w:tc>
          <w:tcPr>
            <w:tcW w:w="1980" w:type="dxa"/>
            <w:vMerge w:val="restart"/>
            <w:vAlign w:val="center"/>
          </w:tcPr>
          <w:p w14:paraId="0B0069E6">
            <w:pPr>
              <w:pStyle w:val="74"/>
              <w:ind w:left="7"/>
              <w:jc w:val="both"/>
              <w:rPr>
                <w:color w:val="auto"/>
              </w:rPr>
            </w:pPr>
            <w:r>
              <w:rPr>
                <w:rFonts w:hint="eastAsia" w:ascii="宋体" w:hAnsi="宋体" w:cs="宋体"/>
                <w:color w:val="auto"/>
                <w:spacing w:val="1"/>
                <w:w w:val="99"/>
                <w:sz w:val="20"/>
                <w:szCs w:val="20"/>
              </w:rPr>
              <w:t>A02</w:t>
            </w:r>
            <w:r>
              <w:rPr>
                <w:rFonts w:hint="eastAsia" w:ascii="宋体" w:hAnsi="宋体" w:cs="宋体"/>
                <w:color w:val="auto"/>
                <w:w w:val="99"/>
                <w:sz w:val="20"/>
                <w:szCs w:val="20"/>
              </w:rPr>
              <w:t>01</w:t>
            </w:r>
            <w:r>
              <w:rPr>
                <w:rFonts w:hint="eastAsia" w:ascii="宋体" w:hAnsi="宋体" w:cs="宋体"/>
                <w:color w:val="auto"/>
                <w:spacing w:val="1"/>
                <w:w w:val="99"/>
                <w:sz w:val="20"/>
                <w:szCs w:val="20"/>
              </w:rPr>
              <w:t>0</w:t>
            </w:r>
            <w:r>
              <w:rPr>
                <w:rFonts w:hint="eastAsia" w:ascii="宋体" w:hAnsi="宋体" w:cs="宋体"/>
                <w:color w:val="auto"/>
                <w:w w:val="99"/>
                <w:sz w:val="20"/>
                <w:szCs w:val="20"/>
              </w:rPr>
              <w:t>601打印设备</w:t>
            </w:r>
          </w:p>
        </w:tc>
        <w:tc>
          <w:tcPr>
            <w:tcW w:w="1932" w:type="dxa"/>
            <w:vAlign w:val="center"/>
          </w:tcPr>
          <w:p w14:paraId="7E0E4600">
            <w:pPr>
              <w:pStyle w:val="74"/>
              <w:ind w:left="7"/>
              <w:jc w:val="both"/>
              <w:rPr>
                <w:color w:val="auto"/>
              </w:rPr>
            </w:pPr>
            <w:r>
              <w:rPr>
                <w:rFonts w:hint="eastAsia" w:ascii="宋体" w:hAnsi="宋体" w:cs="宋体"/>
                <w:color w:val="auto"/>
                <w:spacing w:val="1"/>
                <w:w w:val="99"/>
                <w:sz w:val="20"/>
                <w:szCs w:val="20"/>
              </w:rPr>
              <w:t>A02</w:t>
            </w:r>
            <w:r>
              <w:rPr>
                <w:rFonts w:hint="eastAsia" w:ascii="宋体" w:hAnsi="宋体" w:cs="宋体"/>
                <w:color w:val="auto"/>
                <w:w w:val="99"/>
                <w:sz w:val="20"/>
                <w:szCs w:val="20"/>
              </w:rPr>
              <w:t>01</w:t>
            </w:r>
            <w:r>
              <w:rPr>
                <w:rFonts w:hint="eastAsia" w:ascii="宋体" w:hAnsi="宋体" w:cs="宋体"/>
                <w:color w:val="auto"/>
                <w:spacing w:val="1"/>
                <w:w w:val="99"/>
                <w:sz w:val="20"/>
                <w:szCs w:val="20"/>
              </w:rPr>
              <w:t>0</w:t>
            </w:r>
            <w:r>
              <w:rPr>
                <w:rFonts w:hint="eastAsia" w:ascii="宋体" w:hAnsi="宋体" w:cs="宋体"/>
                <w:color w:val="auto"/>
                <w:w w:val="99"/>
                <w:sz w:val="20"/>
                <w:szCs w:val="20"/>
              </w:rPr>
              <w:t>60</w:t>
            </w:r>
            <w:r>
              <w:rPr>
                <w:rFonts w:hint="eastAsia" w:ascii="宋体" w:hAnsi="宋体" w:cs="宋体"/>
                <w:color w:val="auto"/>
                <w:spacing w:val="1"/>
                <w:w w:val="99"/>
                <w:sz w:val="20"/>
                <w:szCs w:val="20"/>
              </w:rPr>
              <w:t>10</w:t>
            </w:r>
            <w:r>
              <w:rPr>
                <w:rFonts w:hint="eastAsia" w:ascii="宋体" w:hAnsi="宋体" w:cs="宋体"/>
                <w:color w:val="auto"/>
                <w:w w:val="99"/>
                <w:sz w:val="20"/>
                <w:szCs w:val="20"/>
              </w:rPr>
              <w:t>1喷墨打印机</w:t>
            </w:r>
          </w:p>
        </w:tc>
        <w:tc>
          <w:tcPr>
            <w:tcW w:w="3896" w:type="dxa"/>
            <w:vAlign w:val="center"/>
          </w:tcPr>
          <w:p w14:paraId="1D5531F8">
            <w:pPr>
              <w:pStyle w:val="74"/>
              <w:ind w:left="7" w:right="7"/>
              <w:jc w:val="both"/>
              <w:rPr>
                <w:color w:val="auto"/>
                <w:lang w:eastAsia="zh-CN"/>
              </w:rPr>
            </w:pPr>
            <w:r>
              <w:rPr>
                <w:rFonts w:hint="eastAsia" w:ascii="宋体" w:hAnsi="宋体" w:cs="宋体"/>
                <w:color w:val="auto"/>
                <w:w w:val="99"/>
                <w:sz w:val="20"/>
                <w:szCs w:val="20"/>
                <w:lang w:eastAsia="zh-CN"/>
              </w:rPr>
              <w:t>《复印</w:t>
            </w:r>
            <w:r>
              <w:rPr>
                <w:rFonts w:hint="eastAsia" w:ascii="宋体" w:hAnsi="宋体" w:cs="宋体"/>
                <w:color w:val="auto"/>
                <w:spacing w:val="2"/>
                <w:w w:val="99"/>
                <w:sz w:val="20"/>
                <w:szCs w:val="20"/>
                <w:lang w:eastAsia="zh-CN"/>
              </w:rPr>
              <w:t>机</w:t>
            </w:r>
            <w:r>
              <w:rPr>
                <w:rFonts w:hint="eastAsia" w:ascii="宋体" w:hAnsi="宋体" w:cs="宋体"/>
                <w:color w:val="auto"/>
                <w:spacing w:val="-58"/>
                <w:w w:val="99"/>
                <w:sz w:val="20"/>
                <w:szCs w:val="20"/>
                <w:lang w:eastAsia="zh-CN"/>
              </w:rPr>
              <w:t>、</w:t>
            </w:r>
            <w:r>
              <w:rPr>
                <w:rFonts w:hint="eastAsia" w:ascii="宋体" w:hAnsi="宋体" w:cs="宋体"/>
                <w:color w:val="auto"/>
                <w:spacing w:val="2"/>
                <w:w w:val="99"/>
                <w:sz w:val="20"/>
                <w:szCs w:val="20"/>
                <w:lang w:eastAsia="zh-CN"/>
              </w:rPr>
              <w:t>打</w:t>
            </w:r>
            <w:r>
              <w:rPr>
                <w:rFonts w:hint="eastAsia" w:ascii="宋体" w:hAnsi="宋体" w:cs="宋体"/>
                <w:color w:val="auto"/>
                <w:w w:val="99"/>
                <w:sz w:val="20"/>
                <w:szCs w:val="20"/>
                <w:lang w:eastAsia="zh-CN"/>
              </w:rPr>
              <w:t>印机</w:t>
            </w:r>
            <w:r>
              <w:rPr>
                <w:rFonts w:hint="eastAsia" w:ascii="宋体" w:hAnsi="宋体" w:cs="宋体"/>
                <w:color w:val="auto"/>
                <w:spacing w:val="2"/>
                <w:w w:val="99"/>
                <w:sz w:val="20"/>
                <w:szCs w:val="20"/>
                <w:lang w:eastAsia="zh-CN"/>
              </w:rPr>
              <w:t>和</w:t>
            </w:r>
            <w:r>
              <w:rPr>
                <w:rFonts w:hint="eastAsia" w:ascii="宋体" w:hAnsi="宋体" w:cs="宋体"/>
                <w:color w:val="auto"/>
                <w:w w:val="99"/>
                <w:sz w:val="20"/>
                <w:szCs w:val="20"/>
                <w:lang w:eastAsia="zh-CN"/>
              </w:rPr>
              <w:t>传真</w:t>
            </w:r>
            <w:r>
              <w:rPr>
                <w:rFonts w:hint="eastAsia" w:ascii="宋体" w:hAnsi="宋体" w:cs="宋体"/>
                <w:color w:val="auto"/>
                <w:spacing w:val="2"/>
                <w:w w:val="99"/>
                <w:sz w:val="20"/>
                <w:szCs w:val="20"/>
                <w:lang w:eastAsia="zh-CN"/>
              </w:rPr>
              <w:t>机</w:t>
            </w:r>
            <w:r>
              <w:rPr>
                <w:rFonts w:hint="eastAsia" w:ascii="宋体" w:hAnsi="宋体" w:cs="宋体"/>
                <w:color w:val="auto"/>
                <w:w w:val="99"/>
                <w:sz w:val="20"/>
                <w:szCs w:val="20"/>
                <w:lang w:eastAsia="zh-CN"/>
              </w:rPr>
              <w:t>能效限定值及</w:t>
            </w:r>
            <w:r>
              <w:rPr>
                <w:rFonts w:hint="eastAsia" w:ascii="宋体" w:hAnsi="宋体" w:cs="宋体"/>
                <w:color w:val="auto"/>
                <w:spacing w:val="2"/>
                <w:w w:val="99"/>
                <w:sz w:val="20"/>
                <w:szCs w:val="20"/>
                <w:lang w:eastAsia="zh-CN"/>
              </w:rPr>
              <w:t>能</w:t>
            </w:r>
            <w:r>
              <w:rPr>
                <w:rFonts w:hint="eastAsia" w:ascii="宋体" w:hAnsi="宋体" w:cs="宋体"/>
                <w:color w:val="auto"/>
                <w:w w:val="99"/>
                <w:sz w:val="20"/>
                <w:szCs w:val="20"/>
                <w:lang w:eastAsia="zh-CN"/>
              </w:rPr>
              <w:t>效等</w:t>
            </w:r>
            <w:r>
              <w:rPr>
                <w:rFonts w:hint="eastAsia" w:ascii="宋体" w:hAnsi="宋体" w:cs="宋体"/>
                <w:color w:val="auto"/>
                <w:spacing w:val="2"/>
                <w:w w:val="99"/>
                <w:sz w:val="20"/>
                <w:szCs w:val="20"/>
                <w:lang w:eastAsia="zh-CN"/>
              </w:rPr>
              <w:t>级</w:t>
            </w:r>
            <w:r>
              <w:rPr>
                <w:rFonts w:hint="eastAsia" w:ascii="宋体" w:hAnsi="宋体" w:cs="宋体"/>
                <w:color w:val="auto"/>
                <w:w w:val="99"/>
                <w:sz w:val="20"/>
                <w:szCs w:val="20"/>
                <w:lang w:eastAsia="zh-CN"/>
              </w:rPr>
              <w:t>》（</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21</w:t>
            </w:r>
            <w:r>
              <w:rPr>
                <w:rFonts w:hint="eastAsia" w:ascii="宋体" w:hAnsi="宋体" w:cs="宋体"/>
                <w:color w:val="auto"/>
                <w:w w:val="99"/>
                <w:sz w:val="20"/>
                <w:szCs w:val="20"/>
                <w:lang w:eastAsia="zh-CN"/>
              </w:rPr>
              <w:t>52</w:t>
            </w:r>
            <w:r>
              <w:rPr>
                <w:rFonts w:hint="eastAsia" w:ascii="宋体" w:hAnsi="宋体" w:cs="宋体"/>
                <w:color w:val="auto"/>
                <w:spacing w:val="1"/>
                <w:w w:val="99"/>
                <w:sz w:val="20"/>
                <w:szCs w:val="20"/>
                <w:lang w:eastAsia="zh-CN"/>
              </w:rPr>
              <w:t>1</w:t>
            </w:r>
            <w:r>
              <w:rPr>
                <w:rFonts w:hint="eastAsia" w:ascii="宋体" w:hAnsi="宋体" w:cs="宋体"/>
                <w:color w:val="auto"/>
                <w:w w:val="99"/>
                <w:sz w:val="20"/>
                <w:szCs w:val="20"/>
                <w:lang w:eastAsia="zh-CN"/>
              </w:rPr>
              <w:t>）</w:t>
            </w:r>
          </w:p>
        </w:tc>
      </w:tr>
      <w:tr w14:paraId="3593C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continue"/>
            <w:vAlign w:val="center"/>
          </w:tcPr>
          <w:p w14:paraId="2E16E226">
            <w:pPr>
              <w:widowControl/>
              <w:jc w:val="center"/>
              <w:rPr>
                <w:color w:val="auto"/>
              </w:rPr>
            </w:pPr>
          </w:p>
        </w:tc>
        <w:tc>
          <w:tcPr>
            <w:tcW w:w="1365" w:type="dxa"/>
            <w:vMerge w:val="continue"/>
            <w:vAlign w:val="center"/>
          </w:tcPr>
          <w:p w14:paraId="6B245CD4">
            <w:pPr>
              <w:widowControl/>
              <w:rPr>
                <w:color w:val="auto"/>
              </w:rPr>
            </w:pPr>
          </w:p>
        </w:tc>
        <w:tc>
          <w:tcPr>
            <w:tcW w:w="1980" w:type="dxa"/>
            <w:vMerge w:val="continue"/>
            <w:vAlign w:val="center"/>
          </w:tcPr>
          <w:p w14:paraId="3F79747C">
            <w:pPr>
              <w:widowControl/>
              <w:rPr>
                <w:color w:val="auto"/>
              </w:rPr>
            </w:pPr>
          </w:p>
        </w:tc>
        <w:tc>
          <w:tcPr>
            <w:tcW w:w="1932" w:type="dxa"/>
            <w:vAlign w:val="center"/>
          </w:tcPr>
          <w:p w14:paraId="282D4C7F">
            <w:pPr>
              <w:pStyle w:val="74"/>
              <w:ind w:left="7"/>
              <w:jc w:val="both"/>
              <w:rPr>
                <w:color w:val="auto"/>
              </w:rPr>
            </w:pPr>
            <w:r>
              <w:rPr>
                <w:rFonts w:hint="eastAsia" w:ascii="宋体" w:hAnsi="宋体" w:cs="宋体"/>
                <w:color w:val="auto"/>
                <w:w w:val="99"/>
                <w:sz w:val="20"/>
                <w:szCs w:val="20"/>
              </w:rPr>
              <w:t>★</w:t>
            </w:r>
            <w:r>
              <w:rPr>
                <w:rFonts w:hint="eastAsia" w:ascii="宋体" w:hAnsi="宋体" w:cs="宋体"/>
                <w:color w:val="auto"/>
                <w:spacing w:val="1"/>
                <w:w w:val="99"/>
                <w:sz w:val="20"/>
                <w:szCs w:val="20"/>
              </w:rPr>
              <w:t>A02</w:t>
            </w:r>
            <w:r>
              <w:rPr>
                <w:rFonts w:hint="eastAsia" w:ascii="宋体" w:hAnsi="宋体" w:cs="宋体"/>
                <w:color w:val="auto"/>
                <w:w w:val="99"/>
                <w:sz w:val="20"/>
                <w:szCs w:val="20"/>
              </w:rPr>
              <w:t>01</w:t>
            </w:r>
            <w:r>
              <w:rPr>
                <w:rFonts w:hint="eastAsia" w:ascii="宋体" w:hAnsi="宋体" w:cs="宋体"/>
                <w:color w:val="auto"/>
                <w:spacing w:val="1"/>
                <w:w w:val="99"/>
                <w:sz w:val="20"/>
                <w:szCs w:val="20"/>
              </w:rPr>
              <w:t>0</w:t>
            </w:r>
            <w:r>
              <w:rPr>
                <w:rFonts w:hint="eastAsia" w:ascii="宋体" w:hAnsi="宋体" w:cs="宋体"/>
                <w:color w:val="auto"/>
                <w:w w:val="99"/>
                <w:sz w:val="20"/>
                <w:szCs w:val="20"/>
              </w:rPr>
              <w:t>60</w:t>
            </w:r>
            <w:r>
              <w:rPr>
                <w:rFonts w:hint="eastAsia" w:ascii="宋体" w:hAnsi="宋体" w:cs="宋体"/>
                <w:color w:val="auto"/>
                <w:spacing w:val="1"/>
                <w:w w:val="99"/>
                <w:sz w:val="20"/>
                <w:szCs w:val="20"/>
              </w:rPr>
              <w:t>1</w:t>
            </w:r>
            <w:r>
              <w:rPr>
                <w:rFonts w:hint="eastAsia" w:ascii="宋体" w:hAnsi="宋体" w:cs="宋体"/>
                <w:color w:val="auto"/>
                <w:w w:val="99"/>
                <w:sz w:val="20"/>
                <w:szCs w:val="20"/>
              </w:rPr>
              <w:t>02激光打印机</w:t>
            </w:r>
          </w:p>
        </w:tc>
        <w:tc>
          <w:tcPr>
            <w:tcW w:w="3896" w:type="dxa"/>
            <w:vAlign w:val="center"/>
          </w:tcPr>
          <w:p w14:paraId="2BBE6E45">
            <w:pPr>
              <w:pStyle w:val="74"/>
              <w:ind w:left="7" w:right="7"/>
              <w:jc w:val="both"/>
              <w:rPr>
                <w:color w:val="auto"/>
                <w:lang w:eastAsia="zh-CN"/>
              </w:rPr>
            </w:pPr>
            <w:r>
              <w:rPr>
                <w:rFonts w:hint="eastAsia" w:ascii="宋体" w:hAnsi="宋体" w:cs="宋体"/>
                <w:color w:val="auto"/>
                <w:w w:val="99"/>
                <w:sz w:val="20"/>
                <w:szCs w:val="20"/>
                <w:lang w:eastAsia="zh-CN"/>
              </w:rPr>
              <w:t>《复印</w:t>
            </w:r>
            <w:r>
              <w:rPr>
                <w:rFonts w:hint="eastAsia" w:ascii="宋体" w:hAnsi="宋体" w:cs="宋体"/>
                <w:color w:val="auto"/>
                <w:spacing w:val="2"/>
                <w:w w:val="99"/>
                <w:sz w:val="20"/>
                <w:szCs w:val="20"/>
                <w:lang w:eastAsia="zh-CN"/>
              </w:rPr>
              <w:t>机</w:t>
            </w:r>
            <w:r>
              <w:rPr>
                <w:rFonts w:hint="eastAsia" w:ascii="宋体" w:hAnsi="宋体" w:cs="宋体"/>
                <w:color w:val="auto"/>
                <w:spacing w:val="-58"/>
                <w:w w:val="99"/>
                <w:sz w:val="20"/>
                <w:szCs w:val="20"/>
                <w:lang w:eastAsia="zh-CN"/>
              </w:rPr>
              <w:t>、</w:t>
            </w:r>
            <w:r>
              <w:rPr>
                <w:rFonts w:hint="eastAsia" w:ascii="宋体" w:hAnsi="宋体" w:cs="宋体"/>
                <w:color w:val="auto"/>
                <w:spacing w:val="2"/>
                <w:w w:val="99"/>
                <w:sz w:val="20"/>
                <w:szCs w:val="20"/>
                <w:lang w:eastAsia="zh-CN"/>
              </w:rPr>
              <w:t>打</w:t>
            </w:r>
            <w:r>
              <w:rPr>
                <w:rFonts w:hint="eastAsia" w:ascii="宋体" w:hAnsi="宋体" w:cs="宋体"/>
                <w:color w:val="auto"/>
                <w:w w:val="99"/>
                <w:sz w:val="20"/>
                <w:szCs w:val="20"/>
                <w:lang w:eastAsia="zh-CN"/>
              </w:rPr>
              <w:t>印机</w:t>
            </w:r>
            <w:r>
              <w:rPr>
                <w:rFonts w:hint="eastAsia" w:ascii="宋体" w:hAnsi="宋体" w:cs="宋体"/>
                <w:color w:val="auto"/>
                <w:spacing w:val="2"/>
                <w:w w:val="99"/>
                <w:sz w:val="20"/>
                <w:szCs w:val="20"/>
                <w:lang w:eastAsia="zh-CN"/>
              </w:rPr>
              <w:t>和</w:t>
            </w:r>
            <w:r>
              <w:rPr>
                <w:rFonts w:hint="eastAsia" w:ascii="宋体" w:hAnsi="宋体" w:cs="宋体"/>
                <w:color w:val="auto"/>
                <w:w w:val="99"/>
                <w:sz w:val="20"/>
                <w:szCs w:val="20"/>
                <w:lang w:eastAsia="zh-CN"/>
              </w:rPr>
              <w:t>传真</w:t>
            </w:r>
            <w:r>
              <w:rPr>
                <w:rFonts w:hint="eastAsia" w:ascii="宋体" w:hAnsi="宋体" w:cs="宋体"/>
                <w:color w:val="auto"/>
                <w:spacing w:val="2"/>
                <w:w w:val="99"/>
                <w:sz w:val="20"/>
                <w:szCs w:val="20"/>
                <w:lang w:eastAsia="zh-CN"/>
              </w:rPr>
              <w:t>机</w:t>
            </w:r>
            <w:r>
              <w:rPr>
                <w:rFonts w:hint="eastAsia" w:ascii="宋体" w:hAnsi="宋体" w:cs="宋体"/>
                <w:color w:val="auto"/>
                <w:w w:val="99"/>
                <w:sz w:val="20"/>
                <w:szCs w:val="20"/>
                <w:lang w:eastAsia="zh-CN"/>
              </w:rPr>
              <w:t>能效限定值及</w:t>
            </w:r>
            <w:r>
              <w:rPr>
                <w:rFonts w:hint="eastAsia" w:ascii="宋体" w:hAnsi="宋体" w:cs="宋体"/>
                <w:color w:val="auto"/>
                <w:spacing w:val="2"/>
                <w:w w:val="99"/>
                <w:sz w:val="20"/>
                <w:szCs w:val="20"/>
                <w:lang w:eastAsia="zh-CN"/>
              </w:rPr>
              <w:t>能</w:t>
            </w:r>
            <w:r>
              <w:rPr>
                <w:rFonts w:hint="eastAsia" w:ascii="宋体" w:hAnsi="宋体" w:cs="宋体"/>
                <w:color w:val="auto"/>
                <w:w w:val="99"/>
                <w:sz w:val="20"/>
                <w:szCs w:val="20"/>
                <w:lang w:eastAsia="zh-CN"/>
              </w:rPr>
              <w:t>效等</w:t>
            </w:r>
            <w:r>
              <w:rPr>
                <w:rFonts w:hint="eastAsia" w:ascii="宋体" w:hAnsi="宋体" w:cs="宋体"/>
                <w:color w:val="auto"/>
                <w:spacing w:val="2"/>
                <w:w w:val="99"/>
                <w:sz w:val="20"/>
                <w:szCs w:val="20"/>
                <w:lang w:eastAsia="zh-CN"/>
              </w:rPr>
              <w:t>级</w:t>
            </w:r>
            <w:r>
              <w:rPr>
                <w:rFonts w:hint="eastAsia" w:ascii="宋体" w:hAnsi="宋体" w:cs="宋体"/>
                <w:color w:val="auto"/>
                <w:w w:val="99"/>
                <w:sz w:val="20"/>
                <w:szCs w:val="20"/>
                <w:lang w:eastAsia="zh-CN"/>
              </w:rPr>
              <w:t>》（</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21</w:t>
            </w:r>
            <w:r>
              <w:rPr>
                <w:rFonts w:hint="eastAsia" w:ascii="宋体" w:hAnsi="宋体" w:cs="宋体"/>
                <w:color w:val="auto"/>
                <w:w w:val="99"/>
                <w:sz w:val="20"/>
                <w:szCs w:val="20"/>
                <w:lang w:eastAsia="zh-CN"/>
              </w:rPr>
              <w:t>52</w:t>
            </w:r>
            <w:r>
              <w:rPr>
                <w:rFonts w:hint="eastAsia" w:ascii="宋体" w:hAnsi="宋体" w:cs="宋体"/>
                <w:color w:val="auto"/>
                <w:spacing w:val="1"/>
                <w:w w:val="99"/>
                <w:sz w:val="20"/>
                <w:szCs w:val="20"/>
                <w:lang w:eastAsia="zh-CN"/>
              </w:rPr>
              <w:t>1</w:t>
            </w:r>
            <w:r>
              <w:rPr>
                <w:rFonts w:hint="eastAsia" w:ascii="宋体" w:hAnsi="宋体" w:cs="宋体"/>
                <w:color w:val="auto"/>
                <w:w w:val="99"/>
                <w:sz w:val="20"/>
                <w:szCs w:val="20"/>
                <w:lang w:eastAsia="zh-CN"/>
              </w:rPr>
              <w:t>）</w:t>
            </w:r>
          </w:p>
        </w:tc>
      </w:tr>
      <w:tr w14:paraId="25085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continue"/>
            <w:vAlign w:val="center"/>
          </w:tcPr>
          <w:p w14:paraId="73A01CC3">
            <w:pPr>
              <w:widowControl/>
              <w:jc w:val="center"/>
              <w:rPr>
                <w:color w:val="auto"/>
              </w:rPr>
            </w:pPr>
          </w:p>
        </w:tc>
        <w:tc>
          <w:tcPr>
            <w:tcW w:w="1365" w:type="dxa"/>
            <w:vMerge w:val="continue"/>
            <w:vAlign w:val="center"/>
          </w:tcPr>
          <w:p w14:paraId="54758666">
            <w:pPr>
              <w:widowControl/>
              <w:rPr>
                <w:color w:val="auto"/>
              </w:rPr>
            </w:pPr>
          </w:p>
        </w:tc>
        <w:tc>
          <w:tcPr>
            <w:tcW w:w="1980" w:type="dxa"/>
            <w:vMerge w:val="continue"/>
            <w:vAlign w:val="center"/>
          </w:tcPr>
          <w:p w14:paraId="05C66A6B">
            <w:pPr>
              <w:widowControl/>
              <w:rPr>
                <w:color w:val="auto"/>
              </w:rPr>
            </w:pPr>
          </w:p>
        </w:tc>
        <w:tc>
          <w:tcPr>
            <w:tcW w:w="1932" w:type="dxa"/>
            <w:vAlign w:val="center"/>
          </w:tcPr>
          <w:p w14:paraId="047AB6C3">
            <w:pPr>
              <w:pStyle w:val="74"/>
              <w:ind w:left="7"/>
              <w:jc w:val="both"/>
              <w:rPr>
                <w:color w:val="auto"/>
              </w:rPr>
            </w:pPr>
            <w:r>
              <w:rPr>
                <w:rFonts w:hint="eastAsia" w:ascii="宋体" w:hAnsi="宋体" w:cs="宋体"/>
                <w:color w:val="auto"/>
                <w:w w:val="99"/>
                <w:sz w:val="20"/>
                <w:szCs w:val="20"/>
              </w:rPr>
              <w:t>★</w:t>
            </w:r>
            <w:r>
              <w:rPr>
                <w:rFonts w:hint="eastAsia" w:ascii="宋体" w:hAnsi="宋体" w:cs="宋体"/>
                <w:color w:val="auto"/>
                <w:spacing w:val="1"/>
                <w:w w:val="99"/>
                <w:sz w:val="20"/>
                <w:szCs w:val="20"/>
              </w:rPr>
              <w:t>A02</w:t>
            </w:r>
            <w:r>
              <w:rPr>
                <w:rFonts w:hint="eastAsia" w:ascii="宋体" w:hAnsi="宋体" w:cs="宋体"/>
                <w:color w:val="auto"/>
                <w:w w:val="99"/>
                <w:sz w:val="20"/>
                <w:szCs w:val="20"/>
              </w:rPr>
              <w:t>01</w:t>
            </w:r>
            <w:r>
              <w:rPr>
                <w:rFonts w:hint="eastAsia" w:ascii="宋体" w:hAnsi="宋体" w:cs="宋体"/>
                <w:color w:val="auto"/>
                <w:spacing w:val="1"/>
                <w:w w:val="99"/>
                <w:sz w:val="20"/>
                <w:szCs w:val="20"/>
              </w:rPr>
              <w:t>0</w:t>
            </w:r>
            <w:r>
              <w:rPr>
                <w:rFonts w:hint="eastAsia" w:ascii="宋体" w:hAnsi="宋体" w:cs="宋体"/>
                <w:color w:val="auto"/>
                <w:w w:val="99"/>
                <w:sz w:val="20"/>
                <w:szCs w:val="20"/>
              </w:rPr>
              <w:t>60</w:t>
            </w:r>
            <w:r>
              <w:rPr>
                <w:rFonts w:hint="eastAsia" w:ascii="宋体" w:hAnsi="宋体" w:cs="宋体"/>
                <w:color w:val="auto"/>
                <w:spacing w:val="1"/>
                <w:w w:val="99"/>
                <w:sz w:val="20"/>
                <w:szCs w:val="20"/>
              </w:rPr>
              <w:t>1</w:t>
            </w:r>
            <w:r>
              <w:rPr>
                <w:rFonts w:hint="eastAsia" w:ascii="宋体" w:hAnsi="宋体" w:cs="宋体"/>
                <w:color w:val="auto"/>
                <w:w w:val="99"/>
                <w:sz w:val="20"/>
                <w:szCs w:val="20"/>
              </w:rPr>
              <w:t>04针式打印机</w:t>
            </w:r>
          </w:p>
        </w:tc>
        <w:tc>
          <w:tcPr>
            <w:tcW w:w="3896" w:type="dxa"/>
            <w:vAlign w:val="center"/>
          </w:tcPr>
          <w:p w14:paraId="597E84C2">
            <w:pPr>
              <w:pStyle w:val="74"/>
              <w:ind w:left="7" w:right="7"/>
              <w:jc w:val="both"/>
              <w:rPr>
                <w:color w:val="auto"/>
                <w:lang w:eastAsia="zh-CN"/>
              </w:rPr>
            </w:pPr>
            <w:r>
              <w:rPr>
                <w:rFonts w:hint="eastAsia" w:ascii="宋体" w:hAnsi="宋体" w:cs="宋体"/>
                <w:color w:val="auto"/>
                <w:w w:val="99"/>
                <w:sz w:val="20"/>
                <w:szCs w:val="20"/>
                <w:lang w:eastAsia="zh-CN"/>
              </w:rPr>
              <w:t>《复印</w:t>
            </w:r>
            <w:r>
              <w:rPr>
                <w:rFonts w:hint="eastAsia" w:ascii="宋体" w:hAnsi="宋体" w:cs="宋体"/>
                <w:color w:val="auto"/>
                <w:spacing w:val="2"/>
                <w:w w:val="99"/>
                <w:sz w:val="20"/>
                <w:szCs w:val="20"/>
                <w:lang w:eastAsia="zh-CN"/>
              </w:rPr>
              <w:t>机</w:t>
            </w:r>
            <w:r>
              <w:rPr>
                <w:rFonts w:hint="eastAsia" w:ascii="宋体" w:hAnsi="宋体" w:cs="宋体"/>
                <w:color w:val="auto"/>
                <w:spacing w:val="-58"/>
                <w:w w:val="99"/>
                <w:sz w:val="20"/>
                <w:szCs w:val="20"/>
                <w:lang w:eastAsia="zh-CN"/>
              </w:rPr>
              <w:t>、</w:t>
            </w:r>
            <w:r>
              <w:rPr>
                <w:rFonts w:hint="eastAsia" w:ascii="宋体" w:hAnsi="宋体" w:cs="宋体"/>
                <w:color w:val="auto"/>
                <w:spacing w:val="2"/>
                <w:w w:val="99"/>
                <w:sz w:val="20"/>
                <w:szCs w:val="20"/>
                <w:lang w:eastAsia="zh-CN"/>
              </w:rPr>
              <w:t>打</w:t>
            </w:r>
            <w:r>
              <w:rPr>
                <w:rFonts w:hint="eastAsia" w:ascii="宋体" w:hAnsi="宋体" w:cs="宋体"/>
                <w:color w:val="auto"/>
                <w:w w:val="99"/>
                <w:sz w:val="20"/>
                <w:szCs w:val="20"/>
                <w:lang w:eastAsia="zh-CN"/>
              </w:rPr>
              <w:t>印机</w:t>
            </w:r>
            <w:r>
              <w:rPr>
                <w:rFonts w:hint="eastAsia" w:ascii="宋体" w:hAnsi="宋体" w:cs="宋体"/>
                <w:color w:val="auto"/>
                <w:spacing w:val="2"/>
                <w:w w:val="99"/>
                <w:sz w:val="20"/>
                <w:szCs w:val="20"/>
                <w:lang w:eastAsia="zh-CN"/>
              </w:rPr>
              <w:t>和</w:t>
            </w:r>
            <w:r>
              <w:rPr>
                <w:rFonts w:hint="eastAsia" w:ascii="宋体" w:hAnsi="宋体" w:cs="宋体"/>
                <w:color w:val="auto"/>
                <w:w w:val="99"/>
                <w:sz w:val="20"/>
                <w:szCs w:val="20"/>
                <w:lang w:eastAsia="zh-CN"/>
              </w:rPr>
              <w:t>传真</w:t>
            </w:r>
            <w:r>
              <w:rPr>
                <w:rFonts w:hint="eastAsia" w:ascii="宋体" w:hAnsi="宋体" w:cs="宋体"/>
                <w:color w:val="auto"/>
                <w:spacing w:val="2"/>
                <w:w w:val="99"/>
                <w:sz w:val="20"/>
                <w:szCs w:val="20"/>
                <w:lang w:eastAsia="zh-CN"/>
              </w:rPr>
              <w:t>机</w:t>
            </w:r>
            <w:r>
              <w:rPr>
                <w:rFonts w:hint="eastAsia" w:ascii="宋体" w:hAnsi="宋体" w:cs="宋体"/>
                <w:color w:val="auto"/>
                <w:w w:val="99"/>
                <w:sz w:val="20"/>
                <w:szCs w:val="20"/>
                <w:lang w:eastAsia="zh-CN"/>
              </w:rPr>
              <w:t>能效限定值及</w:t>
            </w:r>
            <w:r>
              <w:rPr>
                <w:rFonts w:hint="eastAsia" w:ascii="宋体" w:hAnsi="宋体" w:cs="宋体"/>
                <w:color w:val="auto"/>
                <w:spacing w:val="2"/>
                <w:w w:val="99"/>
                <w:sz w:val="20"/>
                <w:szCs w:val="20"/>
                <w:lang w:eastAsia="zh-CN"/>
              </w:rPr>
              <w:t>能</w:t>
            </w:r>
            <w:r>
              <w:rPr>
                <w:rFonts w:hint="eastAsia" w:ascii="宋体" w:hAnsi="宋体" w:cs="宋体"/>
                <w:color w:val="auto"/>
                <w:w w:val="99"/>
                <w:sz w:val="20"/>
                <w:szCs w:val="20"/>
                <w:lang w:eastAsia="zh-CN"/>
              </w:rPr>
              <w:t>效等</w:t>
            </w:r>
            <w:r>
              <w:rPr>
                <w:rFonts w:hint="eastAsia" w:ascii="宋体" w:hAnsi="宋体" w:cs="宋体"/>
                <w:color w:val="auto"/>
                <w:spacing w:val="2"/>
                <w:w w:val="99"/>
                <w:sz w:val="20"/>
                <w:szCs w:val="20"/>
                <w:lang w:eastAsia="zh-CN"/>
              </w:rPr>
              <w:t>级</w:t>
            </w:r>
            <w:r>
              <w:rPr>
                <w:rFonts w:hint="eastAsia" w:ascii="宋体" w:hAnsi="宋体" w:cs="宋体"/>
                <w:color w:val="auto"/>
                <w:w w:val="99"/>
                <w:sz w:val="20"/>
                <w:szCs w:val="20"/>
                <w:lang w:eastAsia="zh-CN"/>
              </w:rPr>
              <w:t>》（</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21</w:t>
            </w:r>
            <w:r>
              <w:rPr>
                <w:rFonts w:hint="eastAsia" w:ascii="宋体" w:hAnsi="宋体" w:cs="宋体"/>
                <w:color w:val="auto"/>
                <w:w w:val="99"/>
                <w:sz w:val="20"/>
                <w:szCs w:val="20"/>
                <w:lang w:eastAsia="zh-CN"/>
              </w:rPr>
              <w:t>52</w:t>
            </w:r>
            <w:r>
              <w:rPr>
                <w:rFonts w:hint="eastAsia" w:ascii="宋体" w:hAnsi="宋体" w:cs="宋体"/>
                <w:color w:val="auto"/>
                <w:spacing w:val="1"/>
                <w:w w:val="99"/>
                <w:sz w:val="20"/>
                <w:szCs w:val="20"/>
                <w:lang w:eastAsia="zh-CN"/>
              </w:rPr>
              <w:t>1</w:t>
            </w:r>
            <w:r>
              <w:rPr>
                <w:rFonts w:hint="eastAsia" w:ascii="宋体" w:hAnsi="宋体" w:cs="宋体"/>
                <w:color w:val="auto"/>
                <w:w w:val="99"/>
                <w:sz w:val="20"/>
                <w:szCs w:val="20"/>
                <w:lang w:eastAsia="zh-CN"/>
              </w:rPr>
              <w:t>）</w:t>
            </w:r>
          </w:p>
        </w:tc>
      </w:tr>
      <w:tr w14:paraId="69D90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continue"/>
            <w:vAlign w:val="center"/>
          </w:tcPr>
          <w:p w14:paraId="0878A2CB">
            <w:pPr>
              <w:widowControl/>
              <w:jc w:val="center"/>
              <w:rPr>
                <w:color w:val="auto"/>
              </w:rPr>
            </w:pPr>
          </w:p>
        </w:tc>
        <w:tc>
          <w:tcPr>
            <w:tcW w:w="1365" w:type="dxa"/>
            <w:vMerge w:val="continue"/>
            <w:vAlign w:val="center"/>
          </w:tcPr>
          <w:p w14:paraId="08100DD7">
            <w:pPr>
              <w:widowControl/>
              <w:rPr>
                <w:color w:val="auto"/>
              </w:rPr>
            </w:pPr>
          </w:p>
        </w:tc>
        <w:tc>
          <w:tcPr>
            <w:tcW w:w="1980" w:type="dxa"/>
            <w:vAlign w:val="center"/>
          </w:tcPr>
          <w:p w14:paraId="0D2E643F">
            <w:pPr>
              <w:pStyle w:val="74"/>
              <w:ind w:left="7"/>
              <w:jc w:val="both"/>
              <w:rPr>
                <w:color w:val="auto"/>
              </w:rPr>
            </w:pPr>
            <w:r>
              <w:rPr>
                <w:rFonts w:hint="eastAsia" w:ascii="宋体" w:hAnsi="宋体" w:cs="宋体"/>
                <w:color w:val="auto"/>
                <w:spacing w:val="1"/>
                <w:w w:val="99"/>
                <w:sz w:val="20"/>
                <w:szCs w:val="20"/>
              </w:rPr>
              <w:t>A02</w:t>
            </w:r>
            <w:r>
              <w:rPr>
                <w:rFonts w:hint="eastAsia" w:ascii="宋体" w:hAnsi="宋体" w:cs="宋体"/>
                <w:color w:val="auto"/>
                <w:w w:val="99"/>
                <w:sz w:val="20"/>
                <w:szCs w:val="20"/>
              </w:rPr>
              <w:t>01</w:t>
            </w:r>
            <w:r>
              <w:rPr>
                <w:rFonts w:hint="eastAsia" w:ascii="宋体" w:hAnsi="宋体" w:cs="宋体"/>
                <w:color w:val="auto"/>
                <w:spacing w:val="1"/>
                <w:w w:val="99"/>
                <w:sz w:val="20"/>
                <w:szCs w:val="20"/>
              </w:rPr>
              <w:t>0</w:t>
            </w:r>
            <w:r>
              <w:rPr>
                <w:rFonts w:hint="eastAsia" w:ascii="宋体" w:hAnsi="宋体" w:cs="宋体"/>
                <w:color w:val="auto"/>
                <w:w w:val="99"/>
                <w:sz w:val="20"/>
                <w:szCs w:val="20"/>
              </w:rPr>
              <w:t>604显示设备</w:t>
            </w:r>
          </w:p>
        </w:tc>
        <w:tc>
          <w:tcPr>
            <w:tcW w:w="1932" w:type="dxa"/>
            <w:vAlign w:val="center"/>
          </w:tcPr>
          <w:p w14:paraId="61BC4DB6">
            <w:pPr>
              <w:pStyle w:val="74"/>
              <w:ind w:left="7"/>
              <w:jc w:val="both"/>
              <w:rPr>
                <w:color w:val="auto"/>
              </w:rPr>
            </w:pPr>
            <w:r>
              <w:rPr>
                <w:rFonts w:hint="eastAsia" w:ascii="宋体" w:hAnsi="宋体" w:cs="宋体"/>
                <w:color w:val="auto"/>
                <w:w w:val="99"/>
                <w:sz w:val="20"/>
                <w:szCs w:val="20"/>
              </w:rPr>
              <w:t>★</w:t>
            </w:r>
            <w:r>
              <w:rPr>
                <w:rFonts w:hint="eastAsia" w:ascii="宋体" w:hAnsi="宋体" w:cs="宋体"/>
                <w:color w:val="auto"/>
                <w:spacing w:val="1"/>
                <w:w w:val="99"/>
                <w:sz w:val="20"/>
                <w:szCs w:val="20"/>
              </w:rPr>
              <w:t>A02</w:t>
            </w:r>
            <w:r>
              <w:rPr>
                <w:rFonts w:hint="eastAsia" w:ascii="宋体" w:hAnsi="宋体" w:cs="宋体"/>
                <w:color w:val="auto"/>
                <w:w w:val="99"/>
                <w:sz w:val="20"/>
                <w:szCs w:val="20"/>
              </w:rPr>
              <w:t>01</w:t>
            </w:r>
            <w:r>
              <w:rPr>
                <w:rFonts w:hint="eastAsia" w:ascii="宋体" w:hAnsi="宋体" w:cs="宋体"/>
                <w:color w:val="auto"/>
                <w:spacing w:val="1"/>
                <w:w w:val="99"/>
                <w:sz w:val="20"/>
                <w:szCs w:val="20"/>
              </w:rPr>
              <w:t>0</w:t>
            </w:r>
            <w:r>
              <w:rPr>
                <w:rFonts w:hint="eastAsia" w:ascii="宋体" w:hAnsi="宋体" w:cs="宋体"/>
                <w:color w:val="auto"/>
                <w:w w:val="99"/>
                <w:sz w:val="20"/>
                <w:szCs w:val="20"/>
              </w:rPr>
              <w:t>60</w:t>
            </w:r>
            <w:r>
              <w:rPr>
                <w:rFonts w:hint="eastAsia" w:ascii="宋体" w:hAnsi="宋体" w:cs="宋体"/>
                <w:color w:val="auto"/>
                <w:spacing w:val="1"/>
                <w:w w:val="99"/>
                <w:sz w:val="20"/>
                <w:szCs w:val="20"/>
              </w:rPr>
              <w:t>4</w:t>
            </w:r>
            <w:r>
              <w:rPr>
                <w:rFonts w:hint="eastAsia" w:ascii="宋体" w:hAnsi="宋体" w:cs="宋体"/>
                <w:color w:val="auto"/>
                <w:w w:val="99"/>
                <w:sz w:val="20"/>
                <w:szCs w:val="20"/>
              </w:rPr>
              <w:t>01液晶显示器</w:t>
            </w:r>
          </w:p>
        </w:tc>
        <w:tc>
          <w:tcPr>
            <w:tcW w:w="3896" w:type="dxa"/>
            <w:vAlign w:val="center"/>
          </w:tcPr>
          <w:p w14:paraId="5A17C276">
            <w:pPr>
              <w:pStyle w:val="74"/>
              <w:ind w:left="7" w:right="4"/>
              <w:jc w:val="both"/>
              <w:rPr>
                <w:color w:val="auto"/>
                <w:lang w:eastAsia="zh-CN"/>
              </w:rPr>
            </w:pPr>
            <w:r>
              <w:rPr>
                <w:rFonts w:hint="eastAsia" w:ascii="宋体" w:hAnsi="宋体" w:cs="宋体"/>
                <w:color w:val="auto"/>
                <w:spacing w:val="12"/>
                <w:w w:val="99"/>
                <w:sz w:val="20"/>
                <w:szCs w:val="20"/>
                <w:lang w:eastAsia="zh-CN"/>
              </w:rPr>
              <w:t>《计算机显示器能效限</w:t>
            </w:r>
            <w:r>
              <w:rPr>
                <w:rFonts w:hint="eastAsia" w:ascii="宋体" w:hAnsi="宋体" w:cs="宋体"/>
                <w:color w:val="auto"/>
                <w:spacing w:val="9"/>
                <w:w w:val="99"/>
                <w:sz w:val="20"/>
                <w:szCs w:val="20"/>
                <w:lang w:eastAsia="zh-CN"/>
              </w:rPr>
              <w:t>定</w:t>
            </w:r>
            <w:r>
              <w:rPr>
                <w:rFonts w:hint="eastAsia" w:ascii="宋体" w:hAnsi="宋体" w:cs="宋体"/>
                <w:color w:val="auto"/>
                <w:spacing w:val="12"/>
                <w:w w:val="99"/>
                <w:sz w:val="20"/>
                <w:szCs w:val="20"/>
                <w:lang w:eastAsia="zh-CN"/>
              </w:rPr>
              <w:t>值及</w:t>
            </w:r>
            <w:r>
              <w:rPr>
                <w:rFonts w:hint="eastAsia" w:ascii="宋体" w:hAnsi="宋体" w:cs="宋体"/>
                <w:color w:val="auto"/>
                <w:w w:val="99"/>
                <w:sz w:val="20"/>
                <w:szCs w:val="20"/>
                <w:lang w:eastAsia="zh-CN"/>
              </w:rPr>
              <w:t>能效等级</w:t>
            </w:r>
            <w:r>
              <w:rPr>
                <w:rFonts w:hint="eastAsia" w:ascii="宋体" w:hAnsi="宋体" w:cs="宋体"/>
                <w:color w:val="auto"/>
                <w:spacing w:val="2"/>
                <w:w w:val="99"/>
                <w:sz w:val="20"/>
                <w:szCs w:val="20"/>
                <w:lang w:eastAsia="zh-CN"/>
              </w:rPr>
              <w:t>》</w:t>
            </w:r>
            <w:r>
              <w:rPr>
                <w:rFonts w:hint="eastAsia" w:ascii="宋体" w:hAnsi="宋体" w:cs="宋体"/>
                <w:color w:val="auto"/>
                <w:w w:val="99"/>
                <w:sz w:val="20"/>
                <w:szCs w:val="20"/>
                <w:lang w:eastAsia="zh-CN"/>
              </w:rPr>
              <w:t>（</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21</w:t>
            </w:r>
            <w:r>
              <w:rPr>
                <w:rFonts w:hint="eastAsia" w:ascii="宋体" w:hAnsi="宋体" w:cs="宋体"/>
                <w:color w:val="auto"/>
                <w:w w:val="99"/>
                <w:sz w:val="20"/>
                <w:szCs w:val="20"/>
                <w:lang w:eastAsia="zh-CN"/>
              </w:rPr>
              <w:t>52</w:t>
            </w:r>
            <w:r>
              <w:rPr>
                <w:rFonts w:hint="eastAsia" w:ascii="宋体" w:hAnsi="宋体" w:cs="宋体"/>
                <w:color w:val="auto"/>
                <w:spacing w:val="1"/>
                <w:w w:val="99"/>
                <w:sz w:val="20"/>
                <w:szCs w:val="20"/>
                <w:lang w:eastAsia="zh-CN"/>
              </w:rPr>
              <w:t>0</w:t>
            </w:r>
            <w:r>
              <w:rPr>
                <w:rFonts w:hint="eastAsia" w:ascii="宋体" w:hAnsi="宋体" w:cs="宋体"/>
                <w:color w:val="auto"/>
                <w:w w:val="99"/>
                <w:sz w:val="20"/>
                <w:szCs w:val="20"/>
                <w:lang w:eastAsia="zh-CN"/>
              </w:rPr>
              <w:t>）</w:t>
            </w:r>
          </w:p>
        </w:tc>
      </w:tr>
      <w:tr w14:paraId="4E643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continue"/>
            <w:vAlign w:val="center"/>
          </w:tcPr>
          <w:p w14:paraId="3F7D5EE1">
            <w:pPr>
              <w:widowControl/>
              <w:jc w:val="center"/>
              <w:rPr>
                <w:color w:val="auto"/>
              </w:rPr>
            </w:pPr>
          </w:p>
        </w:tc>
        <w:tc>
          <w:tcPr>
            <w:tcW w:w="1365" w:type="dxa"/>
            <w:vMerge w:val="continue"/>
            <w:vAlign w:val="center"/>
          </w:tcPr>
          <w:p w14:paraId="274F667B">
            <w:pPr>
              <w:widowControl/>
              <w:rPr>
                <w:color w:val="auto"/>
              </w:rPr>
            </w:pPr>
          </w:p>
        </w:tc>
        <w:tc>
          <w:tcPr>
            <w:tcW w:w="1980" w:type="dxa"/>
            <w:vAlign w:val="center"/>
          </w:tcPr>
          <w:p w14:paraId="1C413356">
            <w:pPr>
              <w:pStyle w:val="74"/>
              <w:ind w:left="7" w:right="5"/>
              <w:jc w:val="both"/>
              <w:rPr>
                <w:color w:val="auto"/>
              </w:rPr>
            </w:pPr>
            <w:r>
              <w:rPr>
                <w:rFonts w:hint="eastAsia" w:ascii="宋体" w:hAnsi="宋体" w:cs="宋体"/>
                <w:color w:val="auto"/>
                <w:spacing w:val="1"/>
                <w:w w:val="99"/>
                <w:sz w:val="20"/>
                <w:szCs w:val="20"/>
              </w:rPr>
              <w:t>A02</w:t>
            </w:r>
            <w:r>
              <w:rPr>
                <w:rFonts w:hint="eastAsia" w:ascii="宋体" w:hAnsi="宋体" w:cs="宋体"/>
                <w:color w:val="auto"/>
                <w:w w:val="99"/>
                <w:sz w:val="20"/>
                <w:szCs w:val="20"/>
              </w:rPr>
              <w:t>01</w:t>
            </w:r>
            <w:r>
              <w:rPr>
                <w:rFonts w:hint="eastAsia" w:ascii="宋体" w:hAnsi="宋体" w:cs="宋体"/>
                <w:color w:val="auto"/>
                <w:spacing w:val="1"/>
                <w:w w:val="99"/>
                <w:sz w:val="20"/>
                <w:szCs w:val="20"/>
              </w:rPr>
              <w:t>0</w:t>
            </w:r>
            <w:r>
              <w:rPr>
                <w:rFonts w:hint="eastAsia" w:ascii="宋体" w:hAnsi="宋体" w:cs="宋体"/>
                <w:color w:val="auto"/>
                <w:w w:val="99"/>
                <w:sz w:val="20"/>
                <w:szCs w:val="20"/>
              </w:rPr>
              <w:t>609图形图像输入设备</w:t>
            </w:r>
          </w:p>
        </w:tc>
        <w:tc>
          <w:tcPr>
            <w:tcW w:w="1932" w:type="dxa"/>
            <w:vAlign w:val="center"/>
          </w:tcPr>
          <w:p w14:paraId="7E8C2A0B">
            <w:pPr>
              <w:pStyle w:val="74"/>
              <w:ind w:left="7"/>
              <w:jc w:val="both"/>
              <w:rPr>
                <w:color w:val="auto"/>
              </w:rPr>
            </w:pPr>
            <w:r>
              <w:rPr>
                <w:rFonts w:hint="eastAsia" w:ascii="宋体" w:hAnsi="宋体" w:cs="宋体"/>
                <w:color w:val="auto"/>
                <w:spacing w:val="1"/>
                <w:w w:val="99"/>
                <w:sz w:val="20"/>
                <w:szCs w:val="20"/>
              </w:rPr>
              <w:t>A02</w:t>
            </w:r>
            <w:r>
              <w:rPr>
                <w:rFonts w:hint="eastAsia" w:ascii="宋体" w:hAnsi="宋体" w:cs="宋体"/>
                <w:color w:val="auto"/>
                <w:w w:val="99"/>
                <w:sz w:val="20"/>
                <w:szCs w:val="20"/>
              </w:rPr>
              <w:t>01</w:t>
            </w:r>
            <w:r>
              <w:rPr>
                <w:rFonts w:hint="eastAsia" w:ascii="宋体" w:hAnsi="宋体" w:cs="宋体"/>
                <w:color w:val="auto"/>
                <w:spacing w:val="1"/>
                <w:w w:val="99"/>
                <w:sz w:val="20"/>
                <w:szCs w:val="20"/>
              </w:rPr>
              <w:t>0</w:t>
            </w:r>
            <w:r>
              <w:rPr>
                <w:rFonts w:hint="eastAsia" w:ascii="宋体" w:hAnsi="宋体" w:cs="宋体"/>
                <w:color w:val="auto"/>
                <w:w w:val="99"/>
                <w:sz w:val="20"/>
                <w:szCs w:val="20"/>
              </w:rPr>
              <w:t>60</w:t>
            </w:r>
            <w:r>
              <w:rPr>
                <w:rFonts w:hint="eastAsia" w:ascii="宋体" w:hAnsi="宋体" w:cs="宋体"/>
                <w:color w:val="auto"/>
                <w:spacing w:val="1"/>
                <w:w w:val="99"/>
                <w:sz w:val="20"/>
                <w:szCs w:val="20"/>
              </w:rPr>
              <w:t>9</w:t>
            </w:r>
            <w:r>
              <w:rPr>
                <w:rFonts w:hint="eastAsia" w:ascii="宋体" w:hAnsi="宋体" w:cs="宋体"/>
                <w:color w:val="auto"/>
                <w:w w:val="99"/>
                <w:sz w:val="20"/>
                <w:szCs w:val="20"/>
              </w:rPr>
              <w:t>01扫描仪</w:t>
            </w:r>
          </w:p>
        </w:tc>
        <w:tc>
          <w:tcPr>
            <w:tcW w:w="3896" w:type="dxa"/>
            <w:vAlign w:val="center"/>
          </w:tcPr>
          <w:p w14:paraId="739BE23E">
            <w:pPr>
              <w:pStyle w:val="74"/>
              <w:ind w:left="7" w:right="7"/>
              <w:jc w:val="both"/>
              <w:rPr>
                <w:rFonts w:ascii="宋体" w:hAnsi="宋体" w:cs="宋体"/>
                <w:color w:val="auto"/>
                <w:sz w:val="20"/>
                <w:szCs w:val="20"/>
                <w:lang w:eastAsia="zh-CN"/>
              </w:rPr>
            </w:pPr>
            <w:r>
              <w:rPr>
                <w:rFonts w:hint="eastAsia" w:ascii="宋体" w:hAnsi="宋体" w:cs="宋体"/>
                <w:color w:val="auto"/>
                <w:w w:val="99"/>
                <w:sz w:val="20"/>
                <w:szCs w:val="20"/>
                <w:lang w:eastAsia="zh-CN"/>
              </w:rPr>
              <w:t>参</w:t>
            </w:r>
            <w:r>
              <w:rPr>
                <w:rFonts w:hint="eastAsia" w:ascii="宋体" w:hAnsi="宋体" w:cs="宋体"/>
                <w:color w:val="auto"/>
                <w:spacing w:val="-29"/>
                <w:w w:val="99"/>
                <w:sz w:val="20"/>
                <w:szCs w:val="20"/>
                <w:lang w:eastAsia="zh-CN"/>
              </w:rPr>
              <w:t>照</w:t>
            </w:r>
            <w:r>
              <w:rPr>
                <w:rFonts w:hint="eastAsia" w:ascii="宋体" w:hAnsi="宋体" w:cs="宋体"/>
                <w:color w:val="auto"/>
                <w:w w:val="99"/>
                <w:sz w:val="20"/>
                <w:szCs w:val="20"/>
                <w:lang w:eastAsia="zh-CN"/>
              </w:rPr>
              <w:t>《</w:t>
            </w:r>
            <w:r>
              <w:rPr>
                <w:rFonts w:hint="eastAsia" w:ascii="宋体" w:hAnsi="宋体" w:cs="宋体"/>
                <w:color w:val="auto"/>
                <w:spacing w:val="2"/>
                <w:w w:val="99"/>
                <w:sz w:val="20"/>
                <w:szCs w:val="20"/>
                <w:lang w:eastAsia="zh-CN"/>
              </w:rPr>
              <w:t>复</w:t>
            </w:r>
            <w:r>
              <w:rPr>
                <w:rFonts w:hint="eastAsia" w:ascii="宋体" w:hAnsi="宋体" w:cs="宋体"/>
                <w:color w:val="auto"/>
                <w:w w:val="99"/>
                <w:sz w:val="20"/>
                <w:szCs w:val="20"/>
                <w:lang w:eastAsia="zh-CN"/>
              </w:rPr>
              <w:t>印</w:t>
            </w:r>
            <w:r>
              <w:rPr>
                <w:rFonts w:hint="eastAsia" w:ascii="宋体" w:hAnsi="宋体" w:cs="宋体"/>
                <w:color w:val="auto"/>
                <w:spacing w:val="2"/>
                <w:w w:val="99"/>
                <w:sz w:val="20"/>
                <w:szCs w:val="20"/>
                <w:lang w:eastAsia="zh-CN"/>
              </w:rPr>
              <w:t>机</w:t>
            </w:r>
            <w:r>
              <w:rPr>
                <w:rFonts w:hint="eastAsia" w:ascii="宋体" w:hAnsi="宋体" w:cs="宋体"/>
                <w:color w:val="auto"/>
                <w:spacing w:val="-29"/>
                <w:w w:val="99"/>
                <w:sz w:val="20"/>
                <w:szCs w:val="20"/>
                <w:lang w:eastAsia="zh-CN"/>
              </w:rPr>
              <w:t>、</w:t>
            </w:r>
            <w:r>
              <w:rPr>
                <w:rFonts w:hint="eastAsia" w:ascii="宋体" w:hAnsi="宋体" w:cs="宋体"/>
                <w:color w:val="auto"/>
                <w:w w:val="99"/>
                <w:sz w:val="20"/>
                <w:szCs w:val="20"/>
                <w:lang w:eastAsia="zh-CN"/>
              </w:rPr>
              <w:t>打</w:t>
            </w:r>
            <w:r>
              <w:rPr>
                <w:rFonts w:hint="eastAsia" w:ascii="宋体" w:hAnsi="宋体" w:cs="宋体"/>
                <w:color w:val="auto"/>
                <w:spacing w:val="2"/>
                <w:w w:val="99"/>
                <w:sz w:val="20"/>
                <w:szCs w:val="20"/>
                <w:lang w:eastAsia="zh-CN"/>
              </w:rPr>
              <w:t>印</w:t>
            </w:r>
            <w:r>
              <w:rPr>
                <w:rFonts w:hint="eastAsia" w:ascii="宋体" w:hAnsi="宋体" w:cs="宋体"/>
                <w:color w:val="auto"/>
                <w:w w:val="99"/>
                <w:sz w:val="20"/>
                <w:szCs w:val="20"/>
                <w:lang w:eastAsia="zh-CN"/>
              </w:rPr>
              <w:t>机和</w:t>
            </w:r>
            <w:r>
              <w:rPr>
                <w:rFonts w:hint="eastAsia" w:ascii="宋体" w:hAnsi="宋体" w:cs="宋体"/>
                <w:color w:val="auto"/>
                <w:spacing w:val="2"/>
                <w:w w:val="99"/>
                <w:sz w:val="20"/>
                <w:szCs w:val="20"/>
                <w:lang w:eastAsia="zh-CN"/>
              </w:rPr>
              <w:t>传</w:t>
            </w:r>
            <w:r>
              <w:rPr>
                <w:rFonts w:hint="eastAsia" w:ascii="宋体" w:hAnsi="宋体" w:cs="宋体"/>
                <w:color w:val="auto"/>
                <w:w w:val="99"/>
                <w:sz w:val="20"/>
                <w:szCs w:val="20"/>
                <w:lang w:eastAsia="zh-CN"/>
              </w:rPr>
              <w:t>真机能效限定</w:t>
            </w:r>
            <w:r>
              <w:rPr>
                <w:rFonts w:hint="eastAsia" w:ascii="宋体" w:hAnsi="宋体" w:cs="宋体"/>
                <w:color w:val="auto"/>
                <w:spacing w:val="2"/>
                <w:w w:val="99"/>
                <w:sz w:val="20"/>
                <w:szCs w:val="20"/>
                <w:lang w:eastAsia="zh-CN"/>
              </w:rPr>
              <w:t>值</w:t>
            </w:r>
            <w:r>
              <w:rPr>
                <w:rFonts w:hint="eastAsia" w:ascii="宋体" w:hAnsi="宋体" w:cs="宋体"/>
                <w:color w:val="auto"/>
                <w:w w:val="99"/>
                <w:sz w:val="20"/>
                <w:szCs w:val="20"/>
                <w:lang w:eastAsia="zh-CN"/>
              </w:rPr>
              <w:t>及能</w:t>
            </w:r>
            <w:r>
              <w:rPr>
                <w:rFonts w:hint="eastAsia" w:ascii="宋体" w:hAnsi="宋体" w:cs="宋体"/>
                <w:color w:val="auto"/>
                <w:spacing w:val="2"/>
                <w:w w:val="99"/>
                <w:sz w:val="20"/>
                <w:szCs w:val="20"/>
                <w:lang w:eastAsia="zh-CN"/>
              </w:rPr>
              <w:t>效</w:t>
            </w:r>
            <w:r>
              <w:rPr>
                <w:rFonts w:hint="eastAsia" w:ascii="宋体" w:hAnsi="宋体" w:cs="宋体"/>
                <w:color w:val="auto"/>
                <w:w w:val="99"/>
                <w:sz w:val="20"/>
                <w:szCs w:val="20"/>
                <w:lang w:eastAsia="zh-CN"/>
              </w:rPr>
              <w:t>等级》（</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21</w:t>
            </w:r>
            <w:r>
              <w:rPr>
                <w:rFonts w:hint="eastAsia" w:ascii="宋体" w:hAnsi="宋体" w:cs="宋体"/>
                <w:color w:val="auto"/>
                <w:w w:val="99"/>
                <w:sz w:val="20"/>
                <w:szCs w:val="20"/>
                <w:lang w:eastAsia="zh-CN"/>
              </w:rPr>
              <w:t>52</w:t>
            </w:r>
            <w:r>
              <w:rPr>
                <w:rFonts w:hint="eastAsia" w:ascii="宋体" w:hAnsi="宋体" w:cs="宋体"/>
                <w:color w:val="auto"/>
                <w:spacing w:val="1"/>
                <w:w w:val="99"/>
                <w:sz w:val="20"/>
                <w:szCs w:val="20"/>
                <w:lang w:eastAsia="zh-CN"/>
              </w:rPr>
              <w:t>1</w:t>
            </w:r>
            <w:r>
              <w:rPr>
                <w:rFonts w:hint="eastAsia" w:ascii="宋体" w:hAnsi="宋体" w:cs="宋体"/>
                <w:color w:val="auto"/>
                <w:w w:val="99"/>
                <w:sz w:val="20"/>
                <w:szCs w:val="20"/>
                <w:lang w:eastAsia="zh-CN"/>
              </w:rPr>
              <w:t>）</w:t>
            </w:r>
          </w:p>
          <w:p w14:paraId="0F4247FD">
            <w:pPr>
              <w:pStyle w:val="74"/>
              <w:ind w:left="7" w:right="5"/>
              <w:jc w:val="both"/>
              <w:rPr>
                <w:color w:val="auto"/>
                <w:lang w:eastAsia="zh-CN"/>
              </w:rPr>
            </w:pPr>
            <w:r>
              <w:rPr>
                <w:rFonts w:hint="eastAsia" w:ascii="宋体" w:hAnsi="宋体" w:cs="宋体"/>
                <w:color w:val="auto"/>
                <w:spacing w:val="2"/>
                <w:w w:val="99"/>
                <w:sz w:val="20"/>
                <w:szCs w:val="20"/>
                <w:lang w:eastAsia="zh-CN"/>
              </w:rPr>
              <w:t>中</w:t>
            </w:r>
            <w:r>
              <w:rPr>
                <w:rFonts w:hint="eastAsia" w:ascii="宋体" w:hAnsi="宋体" w:cs="宋体"/>
                <w:color w:val="auto"/>
                <w:spacing w:val="4"/>
                <w:w w:val="99"/>
                <w:sz w:val="20"/>
                <w:szCs w:val="20"/>
                <w:lang w:eastAsia="zh-CN"/>
              </w:rPr>
              <w:t>打印速</w:t>
            </w:r>
            <w:r>
              <w:rPr>
                <w:rFonts w:hint="eastAsia" w:ascii="宋体" w:hAnsi="宋体" w:cs="宋体"/>
                <w:color w:val="auto"/>
                <w:spacing w:val="2"/>
                <w:w w:val="99"/>
                <w:sz w:val="20"/>
                <w:szCs w:val="20"/>
                <w:lang w:eastAsia="zh-CN"/>
              </w:rPr>
              <w:t>度</w:t>
            </w:r>
            <w:r>
              <w:rPr>
                <w:rFonts w:hint="eastAsia" w:ascii="宋体" w:hAnsi="宋体" w:cs="宋体"/>
                <w:color w:val="auto"/>
                <w:w w:val="99"/>
                <w:sz w:val="20"/>
                <w:szCs w:val="20"/>
                <w:lang w:eastAsia="zh-CN"/>
              </w:rPr>
              <w:t>为</w:t>
            </w:r>
            <w:r>
              <w:rPr>
                <w:rFonts w:hint="eastAsia" w:ascii="宋体" w:hAnsi="宋体" w:cs="宋体"/>
                <w:color w:val="auto"/>
                <w:spacing w:val="1"/>
                <w:w w:val="99"/>
                <w:sz w:val="20"/>
                <w:szCs w:val="20"/>
                <w:lang w:eastAsia="zh-CN"/>
              </w:rPr>
              <w:t>1</w:t>
            </w:r>
            <w:r>
              <w:rPr>
                <w:rFonts w:hint="eastAsia" w:ascii="宋体" w:hAnsi="宋体" w:cs="宋体"/>
                <w:color w:val="auto"/>
                <w:w w:val="99"/>
                <w:sz w:val="20"/>
                <w:szCs w:val="20"/>
                <w:lang w:eastAsia="zh-CN"/>
              </w:rPr>
              <w:t>5</w:t>
            </w:r>
            <w:r>
              <w:rPr>
                <w:rFonts w:hint="eastAsia" w:ascii="宋体" w:hAnsi="宋体" w:cs="宋体"/>
                <w:color w:val="auto"/>
                <w:spacing w:val="2"/>
                <w:w w:val="99"/>
                <w:sz w:val="20"/>
                <w:szCs w:val="20"/>
                <w:lang w:eastAsia="zh-CN"/>
              </w:rPr>
              <w:t>页</w:t>
            </w:r>
            <w:r>
              <w:rPr>
                <w:rFonts w:hint="eastAsia" w:ascii="宋体" w:hAnsi="宋体" w:cs="宋体"/>
                <w:color w:val="auto"/>
                <w:spacing w:val="5"/>
                <w:w w:val="99"/>
                <w:sz w:val="20"/>
                <w:szCs w:val="20"/>
                <w:lang w:eastAsia="zh-CN"/>
              </w:rPr>
              <w:t>/</w:t>
            </w:r>
            <w:r>
              <w:rPr>
                <w:rFonts w:hint="eastAsia" w:ascii="宋体" w:hAnsi="宋体" w:cs="宋体"/>
                <w:color w:val="auto"/>
                <w:spacing w:val="4"/>
                <w:w w:val="99"/>
                <w:sz w:val="20"/>
                <w:szCs w:val="20"/>
                <w:lang w:eastAsia="zh-CN"/>
              </w:rPr>
              <w:t>分的</w:t>
            </w:r>
            <w:r>
              <w:rPr>
                <w:rFonts w:hint="eastAsia" w:ascii="宋体" w:hAnsi="宋体" w:cs="宋体"/>
                <w:color w:val="auto"/>
                <w:spacing w:val="2"/>
                <w:w w:val="99"/>
                <w:sz w:val="20"/>
                <w:szCs w:val="20"/>
                <w:lang w:eastAsia="zh-CN"/>
              </w:rPr>
              <w:t>针</w:t>
            </w:r>
            <w:r>
              <w:rPr>
                <w:rFonts w:hint="eastAsia" w:ascii="宋体" w:hAnsi="宋体" w:cs="宋体"/>
                <w:color w:val="auto"/>
                <w:spacing w:val="4"/>
                <w:w w:val="99"/>
                <w:sz w:val="20"/>
                <w:szCs w:val="20"/>
                <w:lang w:eastAsia="zh-CN"/>
              </w:rPr>
              <w:t>式</w:t>
            </w:r>
            <w:r>
              <w:rPr>
                <w:rFonts w:hint="eastAsia" w:ascii="宋体" w:hAnsi="宋体" w:cs="宋体"/>
                <w:color w:val="auto"/>
                <w:w w:val="99"/>
                <w:sz w:val="20"/>
                <w:szCs w:val="20"/>
                <w:lang w:eastAsia="zh-CN"/>
              </w:rPr>
              <w:t>打印机相</w:t>
            </w:r>
            <w:r>
              <w:rPr>
                <w:rFonts w:hint="eastAsia" w:ascii="宋体" w:hAnsi="宋体" w:cs="宋体"/>
                <w:color w:val="auto"/>
                <w:spacing w:val="2"/>
                <w:w w:val="99"/>
                <w:sz w:val="20"/>
                <w:szCs w:val="20"/>
                <w:lang w:eastAsia="zh-CN"/>
              </w:rPr>
              <w:t>关</w:t>
            </w:r>
            <w:r>
              <w:rPr>
                <w:rFonts w:hint="eastAsia" w:ascii="宋体" w:hAnsi="宋体" w:cs="宋体"/>
                <w:color w:val="auto"/>
                <w:w w:val="99"/>
                <w:sz w:val="20"/>
                <w:szCs w:val="20"/>
                <w:lang w:eastAsia="zh-CN"/>
              </w:rPr>
              <w:t>要求</w:t>
            </w:r>
          </w:p>
        </w:tc>
      </w:tr>
      <w:tr w14:paraId="754E0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Align w:val="center"/>
          </w:tcPr>
          <w:p w14:paraId="2E94F058">
            <w:pPr>
              <w:pStyle w:val="74"/>
              <w:ind w:right="1"/>
              <w:jc w:val="center"/>
              <w:rPr>
                <w:color w:val="auto"/>
              </w:rPr>
            </w:pPr>
            <w:r>
              <w:rPr>
                <w:rFonts w:hint="eastAsia" w:ascii="宋体"/>
                <w:color w:val="auto"/>
                <w:w w:val="99"/>
                <w:sz w:val="20"/>
              </w:rPr>
              <w:t>3</w:t>
            </w:r>
          </w:p>
        </w:tc>
        <w:tc>
          <w:tcPr>
            <w:tcW w:w="1365" w:type="dxa"/>
            <w:vAlign w:val="center"/>
          </w:tcPr>
          <w:p w14:paraId="10EB0E18">
            <w:pPr>
              <w:pStyle w:val="74"/>
              <w:ind w:left="7"/>
              <w:jc w:val="both"/>
              <w:rPr>
                <w:color w:val="auto"/>
              </w:rPr>
            </w:pPr>
            <w:r>
              <w:rPr>
                <w:rFonts w:hint="eastAsia" w:ascii="宋体" w:hAnsi="宋体" w:cs="宋体"/>
                <w:color w:val="auto"/>
                <w:spacing w:val="1"/>
                <w:w w:val="99"/>
                <w:sz w:val="20"/>
                <w:szCs w:val="20"/>
              </w:rPr>
              <w:t>A02</w:t>
            </w:r>
            <w:r>
              <w:rPr>
                <w:rFonts w:hint="eastAsia" w:ascii="宋体" w:hAnsi="宋体" w:cs="宋体"/>
                <w:color w:val="auto"/>
                <w:w w:val="99"/>
                <w:sz w:val="20"/>
                <w:szCs w:val="20"/>
              </w:rPr>
              <w:t>02</w:t>
            </w:r>
            <w:r>
              <w:rPr>
                <w:rFonts w:hint="eastAsia" w:ascii="宋体" w:hAnsi="宋体" w:cs="宋体"/>
                <w:color w:val="auto"/>
                <w:spacing w:val="1"/>
                <w:w w:val="99"/>
                <w:sz w:val="20"/>
                <w:szCs w:val="20"/>
              </w:rPr>
              <w:t>0</w:t>
            </w:r>
            <w:r>
              <w:rPr>
                <w:rFonts w:hint="eastAsia" w:ascii="宋体" w:hAnsi="宋体" w:cs="宋体"/>
                <w:color w:val="auto"/>
                <w:w w:val="99"/>
                <w:sz w:val="20"/>
                <w:szCs w:val="20"/>
              </w:rPr>
              <w:t>2投影仪</w:t>
            </w:r>
          </w:p>
        </w:tc>
        <w:tc>
          <w:tcPr>
            <w:tcW w:w="1980" w:type="dxa"/>
            <w:vAlign w:val="center"/>
          </w:tcPr>
          <w:p w14:paraId="71A093D5">
            <w:pPr>
              <w:rPr>
                <w:color w:val="auto"/>
              </w:rPr>
            </w:pPr>
          </w:p>
        </w:tc>
        <w:tc>
          <w:tcPr>
            <w:tcW w:w="1932" w:type="dxa"/>
            <w:vAlign w:val="center"/>
          </w:tcPr>
          <w:p w14:paraId="4B0E1F69">
            <w:pPr>
              <w:rPr>
                <w:color w:val="auto"/>
              </w:rPr>
            </w:pPr>
          </w:p>
        </w:tc>
        <w:tc>
          <w:tcPr>
            <w:tcW w:w="3896" w:type="dxa"/>
            <w:vAlign w:val="center"/>
          </w:tcPr>
          <w:p w14:paraId="7173BFDA">
            <w:pPr>
              <w:pStyle w:val="74"/>
              <w:ind w:left="7"/>
              <w:jc w:val="both"/>
              <w:rPr>
                <w:color w:val="auto"/>
                <w:lang w:eastAsia="zh-CN"/>
              </w:rPr>
            </w:pPr>
            <w:r>
              <w:rPr>
                <w:rFonts w:hint="eastAsia" w:ascii="宋体" w:hAnsi="宋体" w:cs="宋体"/>
                <w:color w:val="auto"/>
                <w:w w:val="99"/>
                <w:sz w:val="20"/>
                <w:szCs w:val="20"/>
                <w:lang w:eastAsia="zh-CN"/>
              </w:rPr>
              <w:t>《投影</w:t>
            </w:r>
            <w:r>
              <w:rPr>
                <w:rFonts w:hint="eastAsia" w:ascii="宋体" w:hAnsi="宋体" w:cs="宋体"/>
                <w:color w:val="auto"/>
                <w:spacing w:val="2"/>
                <w:w w:val="99"/>
                <w:sz w:val="20"/>
                <w:szCs w:val="20"/>
                <w:lang w:eastAsia="zh-CN"/>
              </w:rPr>
              <w:t>机</w:t>
            </w:r>
            <w:r>
              <w:rPr>
                <w:rFonts w:hint="eastAsia" w:ascii="宋体" w:hAnsi="宋体" w:cs="宋体"/>
                <w:color w:val="auto"/>
                <w:w w:val="99"/>
                <w:sz w:val="20"/>
                <w:szCs w:val="20"/>
                <w:lang w:eastAsia="zh-CN"/>
              </w:rPr>
              <w:t>能效</w:t>
            </w:r>
            <w:r>
              <w:rPr>
                <w:rFonts w:hint="eastAsia" w:ascii="宋体" w:hAnsi="宋体" w:cs="宋体"/>
                <w:color w:val="auto"/>
                <w:spacing w:val="2"/>
                <w:w w:val="99"/>
                <w:sz w:val="20"/>
                <w:szCs w:val="20"/>
                <w:lang w:eastAsia="zh-CN"/>
              </w:rPr>
              <w:t>限</w:t>
            </w:r>
            <w:r>
              <w:rPr>
                <w:rFonts w:hint="eastAsia" w:ascii="宋体" w:hAnsi="宋体" w:cs="宋体"/>
                <w:color w:val="auto"/>
                <w:w w:val="99"/>
                <w:sz w:val="20"/>
                <w:szCs w:val="20"/>
                <w:lang w:eastAsia="zh-CN"/>
              </w:rPr>
              <w:t>定值</w:t>
            </w:r>
            <w:r>
              <w:rPr>
                <w:rFonts w:hint="eastAsia" w:ascii="宋体" w:hAnsi="宋体" w:cs="宋体"/>
                <w:color w:val="auto"/>
                <w:spacing w:val="2"/>
                <w:w w:val="99"/>
                <w:sz w:val="20"/>
                <w:szCs w:val="20"/>
                <w:lang w:eastAsia="zh-CN"/>
              </w:rPr>
              <w:t>及</w:t>
            </w:r>
            <w:r>
              <w:rPr>
                <w:rFonts w:hint="eastAsia" w:ascii="宋体" w:hAnsi="宋体" w:cs="宋体"/>
                <w:color w:val="auto"/>
                <w:w w:val="99"/>
                <w:sz w:val="20"/>
                <w:szCs w:val="20"/>
                <w:lang w:eastAsia="zh-CN"/>
              </w:rPr>
              <w:t>能</w:t>
            </w:r>
            <w:r>
              <w:rPr>
                <w:rFonts w:hint="eastAsia" w:ascii="宋体" w:hAnsi="宋体" w:cs="宋体"/>
                <w:color w:val="auto"/>
                <w:spacing w:val="2"/>
                <w:w w:val="99"/>
                <w:sz w:val="20"/>
                <w:szCs w:val="20"/>
                <w:lang w:eastAsia="zh-CN"/>
              </w:rPr>
              <w:t>效</w:t>
            </w:r>
            <w:r>
              <w:rPr>
                <w:rFonts w:hint="eastAsia" w:ascii="宋体" w:hAnsi="宋体" w:cs="宋体"/>
                <w:color w:val="auto"/>
                <w:w w:val="99"/>
                <w:sz w:val="20"/>
                <w:szCs w:val="20"/>
                <w:lang w:eastAsia="zh-CN"/>
              </w:rPr>
              <w:t>等级（</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3</w:t>
            </w:r>
            <w:r>
              <w:rPr>
                <w:rFonts w:hint="eastAsia" w:ascii="宋体" w:hAnsi="宋体" w:cs="宋体"/>
                <w:color w:val="auto"/>
                <w:w w:val="99"/>
                <w:sz w:val="20"/>
                <w:szCs w:val="20"/>
                <w:lang w:eastAsia="zh-CN"/>
              </w:rPr>
              <w:t>20</w:t>
            </w:r>
            <w:r>
              <w:rPr>
                <w:rFonts w:hint="eastAsia" w:ascii="宋体" w:hAnsi="宋体" w:cs="宋体"/>
                <w:color w:val="auto"/>
                <w:spacing w:val="1"/>
                <w:w w:val="99"/>
                <w:sz w:val="20"/>
                <w:szCs w:val="20"/>
                <w:lang w:eastAsia="zh-CN"/>
              </w:rPr>
              <w:t>28</w:t>
            </w:r>
            <w:r>
              <w:rPr>
                <w:rFonts w:hint="eastAsia" w:ascii="宋体" w:hAnsi="宋体" w:cs="宋体"/>
                <w:color w:val="auto"/>
                <w:w w:val="99"/>
                <w:sz w:val="20"/>
                <w:szCs w:val="20"/>
                <w:lang w:eastAsia="zh-CN"/>
              </w:rPr>
              <w:t>）</w:t>
            </w:r>
          </w:p>
        </w:tc>
      </w:tr>
      <w:tr w14:paraId="65E22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Align w:val="center"/>
          </w:tcPr>
          <w:p w14:paraId="21DE37C7">
            <w:pPr>
              <w:pStyle w:val="74"/>
              <w:ind w:right="1"/>
              <w:jc w:val="center"/>
              <w:rPr>
                <w:color w:val="auto"/>
              </w:rPr>
            </w:pPr>
            <w:r>
              <w:rPr>
                <w:rFonts w:hint="eastAsia" w:ascii="宋体"/>
                <w:color w:val="auto"/>
                <w:w w:val="99"/>
                <w:sz w:val="20"/>
              </w:rPr>
              <w:t>4</w:t>
            </w:r>
          </w:p>
        </w:tc>
        <w:tc>
          <w:tcPr>
            <w:tcW w:w="1365" w:type="dxa"/>
            <w:vAlign w:val="center"/>
          </w:tcPr>
          <w:p w14:paraId="485DC5F6">
            <w:pPr>
              <w:pStyle w:val="74"/>
              <w:ind w:left="7"/>
              <w:jc w:val="both"/>
              <w:rPr>
                <w:color w:val="auto"/>
              </w:rPr>
            </w:pPr>
            <w:r>
              <w:rPr>
                <w:rFonts w:hint="eastAsia" w:ascii="宋体" w:hAnsi="宋体" w:cs="宋体"/>
                <w:color w:val="auto"/>
                <w:spacing w:val="1"/>
                <w:w w:val="99"/>
                <w:sz w:val="20"/>
                <w:szCs w:val="20"/>
              </w:rPr>
              <w:t>A02</w:t>
            </w:r>
            <w:r>
              <w:rPr>
                <w:rFonts w:hint="eastAsia" w:ascii="宋体" w:hAnsi="宋体" w:cs="宋体"/>
                <w:color w:val="auto"/>
                <w:w w:val="99"/>
                <w:sz w:val="20"/>
                <w:szCs w:val="20"/>
              </w:rPr>
              <w:t>02</w:t>
            </w:r>
            <w:r>
              <w:rPr>
                <w:rFonts w:hint="eastAsia" w:ascii="宋体" w:hAnsi="宋体" w:cs="宋体"/>
                <w:color w:val="auto"/>
                <w:spacing w:val="1"/>
                <w:w w:val="99"/>
                <w:sz w:val="20"/>
                <w:szCs w:val="20"/>
              </w:rPr>
              <w:t>0</w:t>
            </w:r>
            <w:r>
              <w:rPr>
                <w:rFonts w:hint="eastAsia" w:ascii="宋体" w:hAnsi="宋体" w:cs="宋体"/>
                <w:color w:val="auto"/>
                <w:w w:val="99"/>
                <w:sz w:val="20"/>
                <w:szCs w:val="20"/>
              </w:rPr>
              <w:t>4多功能一体机</w:t>
            </w:r>
          </w:p>
        </w:tc>
        <w:tc>
          <w:tcPr>
            <w:tcW w:w="1980" w:type="dxa"/>
            <w:vAlign w:val="center"/>
          </w:tcPr>
          <w:p w14:paraId="53A22033">
            <w:pPr>
              <w:rPr>
                <w:color w:val="auto"/>
              </w:rPr>
            </w:pPr>
          </w:p>
        </w:tc>
        <w:tc>
          <w:tcPr>
            <w:tcW w:w="1932" w:type="dxa"/>
            <w:vAlign w:val="center"/>
          </w:tcPr>
          <w:p w14:paraId="4B07806D">
            <w:pPr>
              <w:rPr>
                <w:color w:val="auto"/>
              </w:rPr>
            </w:pPr>
          </w:p>
        </w:tc>
        <w:tc>
          <w:tcPr>
            <w:tcW w:w="3896" w:type="dxa"/>
            <w:vAlign w:val="center"/>
          </w:tcPr>
          <w:p w14:paraId="06FEDD79">
            <w:pPr>
              <w:pStyle w:val="74"/>
              <w:ind w:left="7" w:right="7"/>
              <w:jc w:val="both"/>
              <w:rPr>
                <w:color w:val="auto"/>
                <w:lang w:eastAsia="zh-CN"/>
              </w:rPr>
            </w:pPr>
            <w:r>
              <w:rPr>
                <w:rFonts w:hint="eastAsia" w:ascii="宋体" w:hAnsi="宋体" w:cs="宋体"/>
                <w:color w:val="auto"/>
                <w:w w:val="99"/>
                <w:sz w:val="20"/>
                <w:szCs w:val="20"/>
                <w:lang w:eastAsia="zh-CN"/>
              </w:rPr>
              <w:t>《复印</w:t>
            </w:r>
            <w:r>
              <w:rPr>
                <w:rFonts w:hint="eastAsia" w:ascii="宋体" w:hAnsi="宋体" w:cs="宋体"/>
                <w:color w:val="auto"/>
                <w:spacing w:val="2"/>
                <w:w w:val="99"/>
                <w:sz w:val="20"/>
                <w:szCs w:val="20"/>
                <w:lang w:eastAsia="zh-CN"/>
              </w:rPr>
              <w:t>机</w:t>
            </w:r>
            <w:r>
              <w:rPr>
                <w:rFonts w:hint="eastAsia" w:ascii="宋体" w:hAnsi="宋体" w:cs="宋体"/>
                <w:color w:val="auto"/>
                <w:spacing w:val="-58"/>
                <w:w w:val="99"/>
                <w:sz w:val="20"/>
                <w:szCs w:val="20"/>
                <w:lang w:eastAsia="zh-CN"/>
              </w:rPr>
              <w:t>、</w:t>
            </w:r>
            <w:r>
              <w:rPr>
                <w:rFonts w:hint="eastAsia" w:ascii="宋体" w:hAnsi="宋体" w:cs="宋体"/>
                <w:color w:val="auto"/>
                <w:spacing w:val="2"/>
                <w:w w:val="99"/>
                <w:sz w:val="20"/>
                <w:szCs w:val="20"/>
                <w:lang w:eastAsia="zh-CN"/>
              </w:rPr>
              <w:t>打</w:t>
            </w:r>
            <w:r>
              <w:rPr>
                <w:rFonts w:hint="eastAsia" w:ascii="宋体" w:hAnsi="宋体" w:cs="宋体"/>
                <w:color w:val="auto"/>
                <w:w w:val="99"/>
                <w:sz w:val="20"/>
                <w:szCs w:val="20"/>
                <w:lang w:eastAsia="zh-CN"/>
              </w:rPr>
              <w:t>印机</w:t>
            </w:r>
            <w:r>
              <w:rPr>
                <w:rFonts w:hint="eastAsia" w:ascii="宋体" w:hAnsi="宋体" w:cs="宋体"/>
                <w:color w:val="auto"/>
                <w:spacing w:val="2"/>
                <w:w w:val="99"/>
                <w:sz w:val="20"/>
                <w:szCs w:val="20"/>
                <w:lang w:eastAsia="zh-CN"/>
              </w:rPr>
              <w:t>和</w:t>
            </w:r>
            <w:r>
              <w:rPr>
                <w:rFonts w:hint="eastAsia" w:ascii="宋体" w:hAnsi="宋体" w:cs="宋体"/>
                <w:color w:val="auto"/>
                <w:w w:val="99"/>
                <w:sz w:val="20"/>
                <w:szCs w:val="20"/>
                <w:lang w:eastAsia="zh-CN"/>
              </w:rPr>
              <w:t>传真</w:t>
            </w:r>
            <w:r>
              <w:rPr>
                <w:rFonts w:hint="eastAsia" w:ascii="宋体" w:hAnsi="宋体" w:cs="宋体"/>
                <w:color w:val="auto"/>
                <w:spacing w:val="2"/>
                <w:w w:val="99"/>
                <w:sz w:val="20"/>
                <w:szCs w:val="20"/>
                <w:lang w:eastAsia="zh-CN"/>
              </w:rPr>
              <w:t>机</w:t>
            </w:r>
            <w:r>
              <w:rPr>
                <w:rFonts w:hint="eastAsia" w:ascii="宋体" w:hAnsi="宋体" w:cs="宋体"/>
                <w:color w:val="auto"/>
                <w:w w:val="99"/>
                <w:sz w:val="20"/>
                <w:szCs w:val="20"/>
                <w:lang w:eastAsia="zh-CN"/>
              </w:rPr>
              <w:t>能效限定值及</w:t>
            </w:r>
            <w:r>
              <w:rPr>
                <w:rFonts w:hint="eastAsia" w:ascii="宋体" w:hAnsi="宋体" w:cs="宋体"/>
                <w:color w:val="auto"/>
                <w:spacing w:val="2"/>
                <w:w w:val="99"/>
                <w:sz w:val="20"/>
                <w:szCs w:val="20"/>
                <w:lang w:eastAsia="zh-CN"/>
              </w:rPr>
              <w:t>能</w:t>
            </w:r>
            <w:r>
              <w:rPr>
                <w:rFonts w:hint="eastAsia" w:ascii="宋体" w:hAnsi="宋体" w:cs="宋体"/>
                <w:color w:val="auto"/>
                <w:w w:val="99"/>
                <w:sz w:val="20"/>
                <w:szCs w:val="20"/>
                <w:lang w:eastAsia="zh-CN"/>
              </w:rPr>
              <w:t>效等</w:t>
            </w:r>
            <w:r>
              <w:rPr>
                <w:rFonts w:hint="eastAsia" w:ascii="宋体" w:hAnsi="宋体" w:cs="宋体"/>
                <w:color w:val="auto"/>
                <w:spacing w:val="2"/>
                <w:w w:val="99"/>
                <w:sz w:val="20"/>
                <w:szCs w:val="20"/>
                <w:lang w:eastAsia="zh-CN"/>
              </w:rPr>
              <w:t>级</w:t>
            </w:r>
            <w:r>
              <w:rPr>
                <w:rFonts w:hint="eastAsia" w:ascii="宋体" w:hAnsi="宋体" w:cs="宋体"/>
                <w:color w:val="auto"/>
                <w:w w:val="99"/>
                <w:sz w:val="20"/>
                <w:szCs w:val="20"/>
                <w:lang w:eastAsia="zh-CN"/>
              </w:rPr>
              <w:t>》（</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21</w:t>
            </w:r>
            <w:r>
              <w:rPr>
                <w:rFonts w:hint="eastAsia" w:ascii="宋体" w:hAnsi="宋体" w:cs="宋体"/>
                <w:color w:val="auto"/>
                <w:w w:val="99"/>
                <w:sz w:val="20"/>
                <w:szCs w:val="20"/>
                <w:lang w:eastAsia="zh-CN"/>
              </w:rPr>
              <w:t>52</w:t>
            </w:r>
            <w:r>
              <w:rPr>
                <w:rFonts w:hint="eastAsia" w:ascii="宋体" w:hAnsi="宋体" w:cs="宋体"/>
                <w:color w:val="auto"/>
                <w:spacing w:val="1"/>
                <w:w w:val="99"/>
                <w:sz w:val="20"/>
                <w:szCs w:val="20"/>
                <w:lang w:eastAsia="zh-CN"/>
              </w:rPr>
              <w:t>1</w:t>
            </w:r>
            <w:r>
              <w:rPr>
                <w:rFonts w:hint="eastAsia" w:ascii="宋体" w:hAnsi="宋体" w:cs="宋体"/>
                <w:color w:val="auto"/>
                <w:w w:val="99"/>
                <w:sz w:val="20"/>
                <w:szCs w:val="20"/>
                <w:lang w:eastAsia="zh-CN"/>
              </w:rPr>
              <w:t>）</w:t>
            </w:r>
          </w:p>
        </w:tc>
      </w:tr>
      <w:tr w14:paraId="65E37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Align w:val="center"/>
          </w:tcPr>
          <w:p w14:paraId="5FAA80D8">
            <w:pPr>
              <w:pStyle w:val="74"/>
              <w:ind w:right="1"/>
              <w:jc w:val="center"/>
              <w:rPr>
                <w:color w:val="auto"/>
              </w:rPr>
            </w:pPr>
            <w:r>
              <w:rPr>
                <w:rFonts w:hint="eastAsia" w:ascii="宋体"/>
                <w:color w:val="auto"/>
                <w:w w:val="99"/>
                <w:sz w:val="20"/>
              </w:rPr>
              <w:t>5</w:t>
            </w:r>
          </w:p>
        </w:tc>
        <w:tc>
          <w:tcPr>
            <w:tcW w:w="1365" w:type="dxa"/>
            <w:vAlign w:val="center"/>
          </w:tcPr>
          <w:p w14:paraId="7011CF8F">
            <w:pPr>
              <w:pStyle w:val="74"/>
              <w:ind w:left="7"/>
              <w:jc w:val="both"/>
              <w:rPr>
                <w:color w:val="auto"/>
              </w:rPr>
            </w:pPr>
            <w:r>
              <w:rPr>
                <w:rFonts w:hint="eastAsia" w:ascii="宋体" w:hAnsi="宋体" w:cs="宋体"/>
                <w:color w:val="auto"/>
                <w:spacing w:val="1"/>
                <w:w w:val="99"/>
                <w:sz w:val="20"/>
                <w:szCs w:val="20"/>
              </w:rPr>
              <w:t>A02</w:t>
            </w:r>
            <w:r>
              <w:rPr>
                <w:rFonts w:hint="eastAsia" w:ascii="宋体" w:hAnsi="宋体" w:cs="宋体"/>
                <w:color w:val="auto"/>
                <w:w w:val="99"/>
                <w:sz w:val="20"/>
                <w:szCs w:val="20"/>
              </w:rPr>
              <w:t>05</w:t>
            </w:r>
            <w:r>
              <w:rPr>
                <w:rFonts w:hint="eastAsia" w:ascii="宋体" w:hAnsi="宋体" w:cs="宋体"/>
                <w:color w:val="auto"/>
                <w:spacing w:val="1"/>
                <w:w w:val="99"/>
                <w:sz w:val="20"/>
                <w:szCs w:val="20"/>
              </w:rPr>
              <w:t>1</w:t>
            </w:r>
            <w:r>
              <w:rPr>
                <w:rFonts w:hint="eastAsia" w:ascii="宋体" w:hAnsi="宋体" w:cs="宋体"/>
                <w:color w:val="auto"/>
                <w:w w:val="99"/>
                <w:sz w:val="20"/>
                <w:szCs w:val="20"/>
              </w:rPr>
              <w:t>9泵</w:t>
            </w:r>
          </w:p>
        </w:tc>
        <w:tc>
          <w:tcPr>
            <w:tcW w:w="1980" w:type="dxa"/>
            <w:vAlign w:val="center"/>
          </w:tcPr>
          <w:p w14:paraId="5A83F37C">
            <w:pPr>
              <w:pStyle w:val="74"/>
              <w:ind w:left="7"/>
              <w:jc w:val="both"/>
              <w:rPr>
                <w:color w:val="auto"/>
              </w:rPr>
            </w:pPr>
            <w:r>
              <w:rPr>
                <w:rFonts w:hint="eastAsia" w:ascii="宋体" w:hAnsi="宋体" w:cs="宋体"/>
                <w:color w:val="auto"/>
                <w:spacing w:val="1"/>
                <w:w w:val="99"/>
                <w:sz w:val="20"/>
                <w:szCs w:val="20"/>
              </w:rPr>
              <w:t>A02</w:t>
            </w:r>
            <w:r>
              <w:rPr>
                <w:rFonts w:hint="eastAsia" w:ascii="宋体" w:hAnsi="宋体" w:cs="宋体"/>
                <w:color w:val="auto"/>
                <w:w w:val="99"/>
                <w:sz w:val="20"/>
                <w:szCs w:val="20"/>
              </w:rPr>
              <w:t>05</w:t>
            </w:r>
            <w:r>
              <w:rPr>
                <w:rFonts w:hint="eastAsia" w:ascii="宋体" w:hAnsi="宋体" w:cs="宋体"/>
                <w:color w:val="auto"/>
                <w:spacing w:val="1"/>
                <w:w w:val="99"/>
                <w:sz w:val="20"/>
                <w:szCs w:val="20"/>
              </w:rPr>
              <w:t>1</w:t>
            </w:r>
            <w:r>
              <w:rPr>
                <w:rFonts w:hint="eastAsia" w:ascii="宋体" w:hAnsi="宋体" w:cs="宋体"/>
                <w:color w:val="auto"/>
                <w:w w:val="99"/>
                <w:sz w:val="20"/>
                <w:szCs w:val="20"/>
              </w:rPr>
              <w:t>901离心泵</w:t>
            </w:r>
          </w:p>
        </w:tc>
        <w:tc>
          <w:tcPr>
            <w:tcW w:w="1932" w:type="dxa"/>
            <w:vAlign w:val="center"/>
          </w:tcPr>
          <w:p w14:paraId="2EBE9FAB">
            <w:pPr>
              <w:rPr>
                <w:color w:val="auto"/>
              </w:rPr>
            </w:pPr>
          </w:p>
        </w:tc>
        <w:tc>
          <w:tcPr>
            <w:tcW w:w="3896" w:type="dxa"/>
            <w:vAlign w:val="center"/>
          </w:tcPr>
          <w:p w14:paraId="7FB348B6">
            <w:pPr>
              <w:pStyle w:val="74"/>
              <w:ind w:left="7" w:right="4"/>
              <w:jc w:val="both"/>
              <w:rPr>
                <w:color w:val="auto"/>
                <w:lang w:eastAsia="zh-CN"/>
              </w:rPr>
            </w:pPr>
            <w:r>
              <w:rPr>
                <w:rFonts w:hint="eastAsia" w:ascii="宋体" w:hAnsi="宋体" w:cs="宋体"/>
                <w:color w:val="auto"/>
                <w:spacing w:val="12"/>
                <w:w w:val="99"/>
                <w:sz w:val="20"/>
                <w:szCs w:val="20"/>
                <w:lang w:eastAsia="zh-CN"/>
              </w:rPr>
              <w:t>《清水离心泵能效限定</w:t>
            </w:r>
            <w:r>
              <w:rPr>
                <w:rFonts w:hint="eastAsia" w:ascii="宋体" w:hAnsi="宋体" w:cs="宋体"/>
                <w:color w:val="auto"/>
                <w:spacing w:val="9"/>
                <w:w w:val="99"/>
                <w:sz w:val="20"/>
                <w:szCs w:val="20"/>
                <w:lang w:eastAsia="zh-CN"/>
              </w:rPr>
              <w:t>值</w:t>
            </w:r>
            <w:r>
              <w:rPr>
                <w:rFonts w:hint="eastAsia" w:ascii="宋体" w:hAnsi="宋体" w:cs="宋体"/>
                <w:color w:val="auto"/>
                <w:spacing w:val="12"/>
                <w:w w:val="99"/>
                <w:sz w:val="20"/>
                <w:szCs w:val="20"/>
                <w:lang w:eastAsia="zh-CN"/>
              </w:rPr>
              <w:t>及节</w:t>
            </w:r>
            <w:r>
              <w:rPr>
                <w:rFonts w:hint="eastAsia" w:ascii="宋体" w:hAnsi="宋体" w:cs="宋体"/>
                <w:color w:val="auto"/>
                <w:w w:val="99"/>
                <w:sz w:val="20"/>
                <w:szCs w:val="20"/>
                <w:lang w:eastAsia="zh-CN"/>
              </w:rPr>
              <w:t>能评价值</w:t>
            </w:r>
            <w:r>
              <w:rPr>
                <w:rFonts w:hint="eastAsia" w:ascii="宋体" w:hAnsi="宋体" w:cs="宋体"/>
                <w:color w:val="auto"/>
                <w:spacing w:val="2"/>
                <w:w w:val="99"/>
                <w:sz w:val="20"/>
                <w:szCs w:val="20"/>
                <w:lang w:eastAsia="zh-CN"/>
              </w:rPr>
              <w:t>》</w:t>
            </w:r>
            <w:r>
              <w:rPr>
                <w:rFonts w:hint="eastAsia" w:ascii="宋体" w:hAnsi="宋体" w:cs="宋体"/>
                <w:color w:val="auto"/>
                <w:w w:val="99"/>
                <w:sz w:val="20"/>
                <w:szCs w:val="20"/>
                <w:lang w:eastAsia="zh-CN"/>
              </w:rPr>
              <w:t>（</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19</w:t>
            </w:r>
            <w:r>
              <w:rPr>
                <w:rFonts w:hint="eastAsia" w:ascii="宋体" w:hAnsi="宋体" w:cs="宋体"/>
                <w:color w:val="auto"/>
                <w:w w:val="99"/>
                <w:sz w:val="20"/>
                <w:szCs w:val="20"/>
                <w:lang w:eastAsia="zh-CN"/>
              </w:rPr>
              <w:t>76</w:t>
            </w:r>
            <w:r>
              <w:rPr>
                <w:rFonts w:hint="eastAsia" w:ascii="宋体" w:hAnsi="宋体" w:cs="宋体"/>
                <w:color w:val="auto"/>
                <w:spacing w:val="1"/>
                <w:w w:val="99"/>
                <w:sz w:val="20"/>
                <w:szCs w:val="20"/>
                <w:lang w:eastAsia="zh-CN"/>
              </w:rPr>
              <w:t>2</w:t>
            </w:r>
            <w:r>
              <w:rPr>
                <w:rFonts w:hint="eastAsia" w:ascii="宋体" w:hAnsi="宋体" w:cs="宋体"/>
                <w:color w:val="auto"/>
                <w:w w:val="99"/>
                <w:sz w:val="20"/>
                <w:szCs w:val="20"/>
                <w:lang w:eastAsia="zh-CN"/>
              </w:rPr>
              <w:t>）</w:t>
            </w:r>
          </w:p>
        </w:tc>
      </w:tr>
      <w:tr w14:paraId="7A827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restart"/>
            <w:vAlign w:val="center"/>
          </w:tcPr>
          <w:p w14:paraId="45ED8679">
            <w:pPr>
              <w:pStyle w:val="13"/>
              <w:spacing w:after="0"/>
              <w:jc w:val="center"/>
              <w:rPr>
                <w:color w:val="auto"/>
              </w:rPr>
            </w:pPr>
            <w:r>
              <w:rPr>
                <w:rFonts w:hint="eastAsia"/>
                <w:color w:val="auto"/>
              </w:rPr>
              <w:t>6</w:t>
            </w:r>
          </w:p>
        </w:tc>
        <w:tc>
          <w:tcPr>
            <w:tcW w:w="1365" w:type="dxa"/>
            <w:vMerge w:val="restart"/>
            <w:vAlign w:val="center"/>
          </w:tcPr>
          <w:p w14:paraId="4980BCD0">
            <w:pPr>
              <w:pStyle w:val="74"/>
              <w:ind w:left="7"/>
              <w:jc w:val="both"/>
              <w:rPr>
                <w:color w:val="auto"/>
                <w:sz w:val="20"/>
                <w:szCs w:val="20"/>
              </w:rPr>
            </w:pPr>
            <w:r>
              <w:rPr>
                <w:rFonts w:hint="eastAsia" w:ascii="宋体" w:hAnsi="宋体" w:cs="宋体"/>
                <w:color w:val="auto"/>
                <w:spacing w:val="1"/>
                <w:w w:val="99"/>
                <w:sz w:val="20"/>
                <w:szCs w:val="20"/>
              </w:rPr>
              <w:t>A02</w:t>
            </w:r>
            <w:r>
              <w:rPr>
                <w:rFonts w:hint="eastAsia" w:ascii="宋体" w:hAnsi="宋体" w:cs="宋体"/>
                <w:color w:val="auto"/>
                <w:w w:val="99"/>
                <w:sz w:val="20"/>
                <w:szCs w:val="20"/>
              </w:rPr>
              <w:t>05</w:t>
            </w:r>
            <w:r>
              <w:rPr>
                <w:rFonts w:hint="eastAsia" w:ascii="宋体" w:hAnsi="宋体" w:cs="宋体"/>
                <w:color w:val="auto"/>
                <w:spacing w:val="1"/>
                <w:w w:val="99"/>
                <w:sz w:val="20"/>
                <w:szCs w:val="20"/>
              </w:rPr>
              <w:t>2</w:t>
            </w:r>
            <w:r>
              <w:rPr>
                <w:rFonts w:hint="eastAsia" w:ascii="宋体" w:hAnsi="宋体" w:cs="宋体"/>
                <w:color w:val="auto"/>
                <w:w w:val="99"/>
                <w:sz w:val="20"/>
                <w:szCs w:val="20"/>
              </w:rPr>
              <w:t>3制冷空调设备</w:t>
            </w:r>
          </w:p>
        </w:tc>
        <w:tc>
          <w:tcPr>
            <w:tcW w:w="1980" w:type="dxa"/>
            <w:vMerge w:val="restart"/>
            <w:vAlign w:val="center"/>
          </w:tcPr>
          <w:p w14:paraId="3404F08F">
            <w:pPr>
              <w:pStyle w:val="74"/>
              <w:ind w:left="7" w:right="5"/>
              <w:jc w:val="both"/>
              <w:rPr>
                <w:color w:val="auto"/>
                <w:sz w:val="20"/>
                <w:szCs w:val="20"/>
                <w:lang w:eastAsia="zh-CN"/>
              </w:rPr>
            </w:pPr>
            <w:r>
              <w:rPr>
                <w:rFonts w:hint="eastAsia" w:ascii="宋体" w:hAnsi="宋体" w:cs="宋体"/>
                <w:color w:val="auto"/>
                <w:w w:val="99"/>
                <w:sz w:val="20"/>
                <w:szCs w:val="20"/>
              </w:rPr>
              <w:t>★</w:t>
            </w:r>
            <w:r>
              <w:rPr>
                <w:rFonts w:hint="eastAsia" w:ascii="宋体" w:hAnsi="宋体" w:cs="宋体"/>
                <w:color w:val="auto"/>
                <w:spacing w:val="1"/>
                <w:w w:val="99"/>
                <w:sz w:val="20"/>
                <w:szCs w:val="20"/>
              </w:rPr>
              <w:t>A020</w:t>
            </w:r>
            <w:r>
              <w:rPr>
                <w:rFonts w:hint="eastAsia" w:ascii="宋体" w:hAnsi="宋体" w:cs="宋体"/>
                <w:color w:val="auto"/>
                <w:w w:val="99"/>
                <w:sz w:val="20"/>
                <w:szCs w:val="20"/>
              </w:rPr>
              <w:t>52</w:t>
            </w:r>
            <w:r>
              <w:rPr>
                <w:rFonts w:hint="eastAsia" w:ascii="宋体" w:hAnsi="宋体" w:cs="宋体"/>
                <w:color w:val="auto"/>
                <w:spacing w:val="1"/>
                <w:w w:val="99"/>
                <w:sz w:val="20"/>
                <w:szCs w:val="20"/>
              </w:rPr>
              <w:t>3</w:t>
            </w:r>
            <w:r>
              <w:rPr>
                <w:rFonts w:hint="eastAsia" w:ascii="宋体" w:hAnsi="宋体" w:cs="宋体"/>
                <w:color w:val="auto"/>
                <w:w w:val="99"/>
                <w:sz w:val="20"/>
                <w:szCs w:val="20"/>
              </w:rPr>
              <w:t>01制冷</w:t>
            </w:r>
            <w:r>
              <w:rPr>
                <w:rFonts w:hint="eastAsia" w:ascii="宋体" w:hAnsi="宋体" w:cs="宋体"/>
                <w:color w:val="auto"/>
                <w:w w:val="99"/>
                <w:sz w:val="20"/>
                <w:szCs w:val="20"/>
                <w:lang w:eastAsia="zh-CN"/>
              </w:rPr>
              <w:t>压缩机</w:t>
            </w:r>
          </w:p>
        </w:tc>
        <w:tc>
          <w:tcPr>
            <w:tcW w:w="1932" w:type="dxa"/>
            <w:vAlign w:val="center"/>
          </w:tcPr>
          <w:p w14:paraId="56ED2FD6">
            <w:pPr>
              <w:pStyle w:val="74"/>
              <w:ind w:left="7"/>
              <w:jc w:val="both"/>
              <w:rPr>
                <w:color w:val="auto"/>
              </w:rPr>
            </w:pPr>
            <w:r>
              <w:rPr>
                <w:rFonts w:hint="eastAsia" w:ascii="宋体" w:hAnsi="宋体" w:cs="宋体"/>
                <w:color w:val="auto"/>
                <w:w w:val="99"/>
                <w:sz w:val="20"/>
                <w:szCs w:val="20"/>
              </w:rPr>
              <w:t>冷水机组</w:t>
            </w:r>
          </w:p>
        </w:tc>
        <w:tc>
          <w:tcPr>
            <w:tcW w:w="3896" w:type="dxa"/>
            <w:vAlign w:val="center"/>
          </w:tcPr>
          <w:p w14:paraId="71381BFC">
            <w:pPr>
              <w:pStyle w:val="74"/>
              <w:ind w:left="7" w:right="4"/>
              <w:jc w:val="both"/>
              <w:rPr>
                <w:color w:val="auto"/>
                <w:lang w:eastAsia="zh-CN"/>
              </w:rPr>
            </w:pPr>
            <w:r>
              <w:rPr>
                <w:rFonts w:hint="eastAsia" w:ascii="宋体" w:hAnsi="宋体" w:cs="宋体"/>
                <w:color w:val="auto"/>
                <w:spacing w:val="12"/>
                <w:w w:val="99"/>
                <w:sz w:val="20"/>
                <w:szCs w:val="20"/>
                <w:lang w:eastAsia="zh-CN"/>
              </w:rPr>
              <w:t>《冷水机组能效限定值</w:t>
            </w:r>
            <w:r>
              <w:rPr>
                <w:rFonts w:hint="eastAsia" w:ascii="宋体" w:hAnsi="宋体" w:cs="宋体"/>
                <w:color w:val="auto"/>
                <w:spacing w:val="9"/>
                <w:w w:val="99"/>
                <w:sz w:val="20"/>
                <w:szCs w:val="20"/>
                <w:lang w:eastAsia="zh-CN"/>
              </w:rPr>
              <w:t>及</w:t>
            </w:r>
            <w:r>
              <w:rPr>
                <w:rFonts w:hint="eastAsia" w:ascii="宋体" w:hAnsi="宋体" w:cs="宋体"/>
                <w:color w:val="auto"/>
                <w:spacing w:val="12"/>
                <w:w w:val="99"/>
                <w:sz w:val="20"/>
                <w:szCs w:val="20"/>
                <w:lang w:eastAsia="zh-CN"/>
              </w:rPr>
              <w:t>能效</w:t>
            </w:r>
            <w:r>
              <w:rPr>
                <w:rFonts w:hint="eastAsia" w:ascii="宋体" w:hAnsi="宋体" w:cs="宋体"/>
                <w:color w:val="auto"/>
                <w:w w:val="99"/>
                <w:sz w:val="20"/>
                <w:szCs w:val="20"/>
                <w:lang w:eastAsia="zh-CN"/>
              </w:rPr>
              <w:t>等级</w:t>
            </w:r>
            <w:r>
              <w:rPr>
                <w:rFonts w:hint="eastAsia" w:ascii="宋体" w:hAnsi="宋体" w:cs="宋体"/>
                <w:color w:val="auto"/>
                <w:spacing w:val="-3"/>
                <w:w w:val="99"/>
                <w:sz w:val="20"/>
                <w:szCs w:val="20"/>
                <w:lang w:eastAsia="zh-CN"/>
              </w:rPr>
              <w:t>》</w:t>
            </w:r>
            <w:r>
              <w:rPr>
                <w:rFonts w:hint="eastAsia" w:ascii="宋体" w:hAnsi="宋体" w:cs="宋体"/>
                <w:color w:val="auto"/>
                <w:w w:val="99"/>
                <w:sz w:val="20"/>
                <w:szCs w:val="20"/>
                <w:lang w:eastAsia="zh-CN"/>
              </w:rPr>
              <w:t>（</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195</w:t>
            </w:r>
            <w:r>
              <w:rPr>
                <w:rFonts w:hint="eastAsia" w:ascii="宋体" w:hAnsi="宋体" w:cs="宋体"/>
                <w:color w:val="auto"/>
                <w:w w:val="99"/>
                <w:sz w:val="20"/>
                <w:szCs w:val="20"/>
                <w:lang w:eastAsia="zh-CN"/>
              </w:rPr>
              <w:t>77</w:t>
            </w:r>
            <w:r>
              <w:rPr>
                <w:rFonts w:hint="eastAsia" w:ascii="宋体" w:hAnsi="宋体" w:cs="宋体"/>
                <w:color w:val="auto"/>
                <w:spacing w:val="-3"/>
                <w:w w:val="99"/>
                <w:sz w:val="20"/>
                <w:szCs w:val="20"/>
                <w:lang w:eastAsia="zh-CN"/>
              </w:rPr>
              <w:t>），</w:t>
            </w:r>
            <w:r>
              <w:rPr>
                <w:rFonts w:hint="eastAsia" w:ascii="宋体" w:hAnsi="宋体" w:cs="宋体"/>
                <w:color w:val="auto"/>
                <w:w w:val="99"/>
                <w:sz w:val="20"/>
                <w:szCs w:val="20"/>
                <w:lang w:eastAsia="zh-CN"/>
              </w:rPr>
              <w:t>《低</w:t>
            </w:r>
            <w:r>
              <w:rPr>
                <w:rFonts w:hint="eastAsia" w:ascii="宋体" w:hAnsi="宋体" w:cs="宋体"/>
                <w:color w:val="auto"/>
                <w:spacing w:val="2"/>
                <w:w w:val="99"/>
                <w:sz w:val="20"/>
                <w:szCs w:val="20"/>
                <w:lang w:eastAsia="zh-CN"/>
              </w:rPr>
              <w:t>环</w:t>
            </w:r>
            <w:r>
              <w:rPr>
                <w:rFonts w:hint="eastAsia" w:ascii="宋体" w:hAnsi="宋体" w:cs="宋体"/>
                <w:color w:val="auto"/>
                <w:w w:val="99"/>
                <w:sz w:val="20"/>
                <w:szCs w:val="20"/>
                <w:lang w:eastAsia="zh-CN"/>
              </w:rPr>
              <w:t>境温度空气源</w:t>
            </w:r>
            <w:r>
              <w:rPr>
                <w:rFonts w:hint="eastAsia" w:ascii="宋体" w:hAnsi="宋体" w:cs="宋体"/>
                <w:color w:val="auto"/>
                <w:spacing w:val="2"/>
                <w:w w:val="99"/>
                <w:sz w:val="20"/>
                <w:szCs w:val="20"/>
                <w:lang w:eastAsia="zh-CN"/>
              </w:rPr>
              <w:t>热</w:t>
            </w:r>
            <w:r>
              <w:rPr>
                <w:rFonts w:hint="eastAsia" w:ascii="宋体" w:hAnsi="宋体" w:cs="宋体"/>
                <w:color w:val="auto"/>
                <w:spacing w:val="-29"/>
                <w:w w:val="99"/>
                <w:sz w:val="20"/>
                <w:szCs w:val="20"/>
                <w:lang w:eastAsia="zh-CN"/>
              </w:rPr>
              <w:t>泵</w:t>
            </w:r>
            <w:r>
              <w:rPr>
                <w:rFonts w:hint="eastAsia" w:ascii="宋体" w:hAnsi="宋体" w:cs="宋体"/>
                <w:color w:val="auto"/>
                <w:spacing w:val="2"/>
                <w:w w:val="99"/>
                <w:sz w:val="20"/>
                <w:szCs w:val="20"/>
                <w:lang w:eastAsia="zh-CN"/>
              </w:rPr>
              <w:t>（</w:t>
            </w:r>
            <w:r>
              <w:rPr>
                <w:rFonts w:hint="eastAsia" w:ascii="宋体" w:hAnsi="宋体" w:cs="宋体"/>
                <w:color w:val="auto"/>
                <w:w w:val="99"/>
                <w:sz w:val="20"/>
                <w:szCs w:val="20"/>
                <w:lang w:eastAsia="zh-CN"/>
              </w:rPr>
              <w:t>冷水</w:t>
            </w:r>
            <w:r>
              <w:rPr>
                <w:rFonts w:hint="eastAsia" w:ascii="宋体" w:hAnsi="宋体" w:cs="宋体"/>
                <w:color w:val="auto"/>
                <w:spacing w:val="2"/>
                <w:w w:val="99"/>
                <w:sz w:val="20"/>
                <w:szCs w:val="20"/>
                <w:lang w:eastAsia="zh-CN"/>
              </w:rPr>
              <w:t>）</w:t>
            </w:r>
            <w:r>
              <w:rPr>
                <w:rFonts w:hint="eastAsia" w:ascii="宋体" w:hAnsi="宋体" w:cs="宋体"/>
                <w:color w:val="auto"/>
                <w:w w:val="99"/>
                <w:sz w:val="20"/>
                <w:szCs w:val="20"/>
                <w:lang w:eastAsia="zh-CN"/>
              </w:rPr>
              <w:t>机组</w:t>
            </w:r>
            <w:r>
              <w:rPr>
                <w:rFonts w:hint="eastAsia" w:ascii="宋体" w:hAnsi="宋体" w:cs="宋体"/>
                <w:color w:val="auto"/>
                <w:spacing w:val="2"/>
                <w:w w:val="99"/>
                <w:sz w:val="20"/>
                <w:szCs w:val="20"/>
                <w:lang w:eastAsia="zh-CN"/>
              </w:rPr>
              <w:t>能</w:t>
            </w:r>
            <w:r>
              <w:rPr>
                <w:rFonts w:hint="eastAsia" w:ascii="宋体" w:hAnsi="宋体" w:cs="宋体"/>
                <w:color w:val="auto"/>
                <w:w w:val="99"/>
                <w:sz w:val="20"/>
                <w:szCs w:val="20"/>
                <w:lang w:eastAsia="zh-CN"/>
              </w:rPr>
              <w:t>效限定值及能</w:t>
            </w:r>
            <w:r>
              <w:rPr>
                <w:rFonts w:hint="eastAsia" w:ascii="宋体" w:hAnsi="宋体" w:cs="宋体"/>
                <w:color w:val="auto"/>
                <w:spacing w:val="2"/>
                <w:w w:val="99"/>
                <w:sz w:val="20"/>
                <w:szCs w:val="20"/>
                <w:lang w:eastAsia="zh-CN"/>
              </w:rPr>
              <w:t>效</w:t>
            </w:r>
            <w:r>
              <w:rPr>
                <w:rFonts w:hint="eastAsia" w:ascii="宋体" w:hAnsi="宋体" w:cs="宋体"/>
                <w:color w:val="auto"/>
                <w:w w:val="99"/>
                <w:sz w:val="20"/>
                <w:szCs w:val="20"/>
                <w:lang w:eastAsia="zh-CN"/>
              </w:rPr>
              <w:t>等级》（</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37</w:t>
            </w:r>
            <w:r>
              <w:rPr>
                <w:rFonts w:hint="eastAsia" w:ascii="宋体" w:hAnsi="宋体" w:cs="宋体"/>
                <w:color w:val="auto"/>
                <w:w w:val="99"/>
                <w:sz w:val="20"/>
                <w:szCs w:val="20"/>
                <w:lang w:eastAsia="zh-CN"/>
              </w:rPr>
              <w:t>48</w:t>
            </w:r>
            <w:r>
              <w:rPr>
                <w:rFonts w:hint="eastAsia" w:ascii="宋体" w:hAnsi="宋体" w:cs="宋体"/>
                <w:color w:val="auto"/>
                <w:spacing w:val="-2"/>
                <w:w w:val="99"/>
                <w:sz w:val="20"/>
                <w:szCs w:val="20"/>
                <w:lang w:eastAsia="zh-CN"/>
              </w:rPr>
              <w:t>0</w:t>
            </w:r>
            <w:r>
              <w:rPr>
                <w:rFonts w:hint="eastAsia" w:ascii="宋体" w:hAnsi="宋体" w:cs="宋体"/>
                <w:color w:val="auto"/>
                <w:w w:val="99"/>
                <w:sz w:val="20"/>
                <w:szCs w:val="20"/>
                <w:lang w:eastAsia="zh-CN"/>
              </w:rPr>
              <w:t>）</w:t>
            </w:r>
          </w:p>
        </w:tc>
      </w:tr>
      <w:tr w14:paraId="15D74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continue"/>
            <w:vAlign w:val="center"/>
          </w:tcPr>
          <w:p w14:paraId="232D2616">
            <w:pPr>
              <w:pStyle w:val="13"/>
              <w:spacing w:after="0"/>
              <w:jc w:val="center"/>
              <w:rPr>
                <w:color w:val="auto"/>
              </w:rPr>
            </w:pPr>
          </w:p>
        </w:tc>
        <w:tc>
          <w:tcPr>
            <w:tcW w:w="1365" w:type="dxa"/>
            <w:vMerge w:val="continue"/>
            <w:vAlign w:val="center"/>
          </w:tcPr>
          <w:p w14:paraId="39DABA94">
            <w:pPr>
              <w:widowControl/>
              <w:rPr>
                <w:color w:val="auto"/>
                <w:sz w:val="20"/>
                <w:szCs w:val="20"/>
              </w:rPr>
            </w:pPr>
          </w:p>
        </w:tc>
        <w:tc>
          <w:tcPr>
            <w:tcW w:w="1980" w:type="dxa"/>
            <w:vMerge w:val="continue"/>
            <w:vAlign w:val="center"/>
          </w:tcPr>
          <w:p w14:paraId="1D5E7872">
            <w:pPr>
              <w:widowControl/>
              <w:rPr>
                <w:color w:val="auto"/>
                <w:sz w:val="20"/>
                <w:szCs w:val="20"/>
              </w:rPr>
            </w:pPr>
          </w:p>
        </w:tc>
        <w:tc>
          <w:tcPr>
            <w:tcW w:w="1932" w:type="dxa"/>
            <w:vAlign w:val="center"/>
          </w:tcPr>
          <w:p w14:paraId="7E4905DE">
            <w:pPr>
              <w:pStyle w:val="74"/>
              <w:ind w:left="7"/>
              <w:jc w:val="both"/>
              <w:rPr>
                <w:color w:val="auto"/>
              </w:rPr>
            </w:pPr>
            <w:r>
              <w:rPr>
                <w:rFonts w:hint="eastAsia" w:ascii="宋体" w:hAnsi="宋体" w:cs="宋体"/>
                <w:color w:val="auto"/>
                <w:w w:val="99"/>
                <w:sz w:val="20"/>
                <w:szCs w:val="20"/>
              </w:rPr>
              <w:t>水源热</w:t>
            </w:r>
            <w:r>
              <w:rPr>
                <w:rFonts w:hint="eastAsia" w:ascii="宋体" w:hAnsi="宋体" w:cs="宋体"/>
                <w:color w:val="auto"/>
                <w:spacing w:val="2"/>
                <w:w w:val="99"/>
                <w:sz w:val="20"/>
                <w:szCs w:val="20"/>
              </w:rPr>
              <w:t>泵</w:t>
            </w:r>
            <w:r>
              <w:rPr>
                <w:rFonts w:hint="eastAsia" w:ascii="宋体" w:hAnsi="宋体" w:cs="宋体"/>
                <w:color w:val="auto"/>
                <w:w w:val="99"/>
                <w:sz w:val="20"/>
                <w:szCs w:val="20"/>
              </w:rPr>
              <w:t>机组</w:t>
            </w:r>
          </w:p>
        </w:tc>
        <w:tc>
          <w:tcPr>
            <w:tcW w:w="3896" w:type="dxa"/>
            <w:vAlign w:val="center"/>
          </w:tcPr>
          <w:p w14:paraId="6A2707F7">
            <w:pPr>
              <w:pStyle w:val="74"/>
              <w:ind w:left="7" w:right="7"/>
              <w:jc w:val="both"/>
              <w:rPr>
                <w:color w:val="auto"/>
                <w:lang w:eastAsia="zh-CN"/>
              </w:rPr>
            </w:pPr>
            <w:r>
              <w:rPr>
                <w:rFonts w:hint="eastAsia" w:ascii="宋体" w:hAnsi="宋体" w:cs="宋体"/>
                <w:color w:val="auto"/>
                <w:w w:val="99"/>
                <w:sz w:val="20"/>
                <w:szCs w:val="20"/>
                <w:lang w:eastAsia="zh-CN"/>
              </w:rPr>
              <w:t>《</w:t>
            </w:r>
            <w:r>
              <w:rPr>
                <w:rFonts w:hint="eastAsia" w:ascii="宋体" w:hAnsi="宋体" w:cs="宋体"/>
                <w:color w:val="auto"/>
                <w:spacing w:val="-29"/>
                <w:w w:val="99"/>
                <w:sz w:val="20"/>
                <w:szCs w:val="20"/>
                <w:lang w:eastAsia="zh-CN"/>
              </w:rPr>
              <w:t>水</w:t>
            </w:r>
            <w:r>
              <w:rPr>
                <w:rFonts w:hint="eastAsia" w:ascii="宋体" w:hAnsi="宋体" w:cs="宋体"/>
                <w:color w:val="auto"/>
                <w:w w:val="99"/>
                <w:sz w:val="20"/>
                <w:szCs w:val="20"/>
                <w:lang w:eastAsia="zh-CN"/>
              </w:rPr>
              <w:t>（</w:t>
            </w:r>
            <w:r>
              <w:rPr>
                <w:rFonts w:hint="eastAsia" w:ascii="宋体" w:hAnsi="宋体" w:cs="宋体"/>
                <w:color w:val="auto"/>
                <w:spacing w:val="2"/>
                <w:w w:val="99"/>
                <w:sz w:val="20"/>
                <w:szCs w:val="20"/>
                <w:lang w:eastAsia="zh-CN"/>
              </w:rPr>
              <w:t>地</w:t>
            </w:r>
            <w:r>
              <w:rPr>
                <w:rFonts w:hint="eastAsia" w:ascii="宋体" w:hAnsi="宋体" w:cs="宋体"/>
                <w:color w:val="auto"/>
                <w:spacing w:val="-29"/>
                <w:w w:val="99"/>
                <w:sz w:val="20"/>
                <w:szCs w:val="20"/>
                <w:lang w:eastAsia="zh-CN"/>
              </w:rPr>
              <w:t>）</w:t>
            </w:r>
            <w:r>
              <w:rPr>
                <w:rFonts w:hint="eastAsia" w:ascii="宋体" w:hAnsi="宋体" w:cs="宋体"/>
                <w:color w:val="auto"/>
                <w:spacing w:val="2"/>
                <w:w w:val="99"/>
                <w:sz w:val="20"/>
                <w:szCs w:val="20"/>
                <w:lang w:eastAsia="zh-CN"/>
              </w:rPr>
              <w:t>源</w:t>
            </w:r>
            <w:r>
              <w:rPr>
                <w:rFonts w:hint="eastAsia" w:ascii="宋体" w:hAnsi="宋体" w:cs="宋体"/>
                <w:color w:val="auto"/>
                <w:w w:val="99"/>
                <w:sz w:val="20"/>
                <w:szCs w:val="20"/>
                <w:lang w:eastAsia="zh-CN"/>
              </w:rPr>
              <w:t>热泵</w:t>
            </w:r>
            <w:r>
              <w:rPr>
                <w:rFonts w:hint="eastAsia" w:ascii="宋体" w:hAnsi="宋体" w:cs="宋体"/>
                <w:color w:val="auto"/>
                <w:spacing w:val="2"/>
                <w:w w:val="99"/>
                <w:sz w:val="20"/>
                <w:szCs w:val="20"/>
                <w:lang w:eastAsia="zh-CN"/>
              </w:rPr>
              <w:t>机</w:t>
            </w:r>
            <w:r>
              <w:rPr>
                <w:rFonts w:hint="eastAsia" w:ascii="宋体" w:hAnsi="宋体" w:cs="宋体"/>
                <w:color w:val="auto"/>
                <w:w w:val="99"/>
                <w:sz w:val="20"/>
                <w:szCs w:val="20"/>
                <w:lang w:eastAsia="zh-CN"/>
              </w:rPr>
              <w:t>组能</w:t>
            </w:r>
            <w:r>
              <w:rPr>
                <w:rFonts w:hint="eastAsia" w:ascii="宋体" w:hAnsi="宋体" w:cs="宋体"/>
                <w:color w:val="auto"/>
                <w:spacing w:val="2"/>
                <w:w w:val="99"/>
                <w:sz w:val="20"/>
                <w:szCs w:val="20"/>
                <w:lang w:eastAsia="zh-CN"/>
              </w:rPr>
              <w:t>效</w:t>
            </w:r>
            <w:r>
              <w:rPr>
                <w:rFonts w:hint="eastAsia" w:ascii="宋体" w:hAnsi="宋体" w:cs="宋体"/>
                <w:color w:val="auto"/>
                <w:w w:val="99"/>
                <w:sz w:val="20"/>
                <w:szCs w:val="20"/>
                <w:lang w:eastAsia="zh-CN"/>
              </w:rPr>
              <w:t>限定值及能效</w:t>
            </w:r>
            <w:r>
              <w:rPr>
                <w:rFonts w:hint="eastAsia" w:ascii="宋体" w:hAnsi="宋体" w:cs="宋体"/>
                <w:color w:val="auto"/>
                <w:spacing w:val="2"/>
                <w:w w:val="99"/>
                <w:sz w:val="20"/>
                <w:szCs w:val="20"/>
                <w:lang w:eastAsia="zh-CN"/>
              </w:rPr>
              <w:t>等</w:t>
            </w:r>
            <w:r>
              <w:rPr>
                <w:rFonts w:hint="eastAsia" w:ascii="宋体" w:hAnsi="宋体" w:cs="宋体"/>
                <w:color w:val="auto"/>
                <w:w w:val="99"/>
                <w:sz w:val="20"/>
                <w:szCs w:val="20"/>
                <w:lang w:eastAsia="zh-CN"/>
              </w:rPr>
              <w:t>级》（</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30721</w:t>
            </w:r>
            <w:r>
              <w:rPr>
                <w:rFonts w:hint="eastAsia" w:ascii="宋体" w:hAnsi="宋体" w:cs="宋体"/>
                <w:color w:val="auto"/>
                <w:w w:val="99"/>
                <w:sz w:val="20"/>
                <w:szCs w:val="20"/>
                <w:lang w:eastAsia="zh-CN"/>
              </w:rPr>
              <w:t>）</w:t>
            </w:r>
          </w:p>
        </w:tc>
      </w:tr>
      <w:tr w14:paraId="043C3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continue"/>
            <w:vAlign w:val="center"/>
          </w:tcPr>
          <w:p w14:paraId="0CD1F07F">
            <w:pPr>
              <w:pStyle w:val="13"/>
              <w:spacing w:after="0"/>
              <w:jc w:val="center"/>
              <w:rPr>
                <w:color w:val="auto"/>
              </w:rPr>
            </w:pPr>
          </w:p>
        </w:tc>
        <w:tc>
          <w:tcPr>
            <w:tcW w:w="1365" w:type="dxa"/>
            <w:vMerge w:val="continue"/>
            <w:vAlign w:val="center"/>
          </w:tcPr>
          <w:p w14:paraId="70D97CC5">
            <w:pPr>
              <w:rPr>
                <w:color w:val="auto"/>
                <w:sz w:val="20"/>
                <w:szCs w:val="20"/>
              </w:rPr>
            </w:pPr>
          </w:p>
        </w:tc>
        <w:tc>
          <w:tcPr>
            <w:tcW w:w="1980" w:type="dxa"/>
            <w:vMerge w:val="continue"/>
            <w:vAlign w:val="center"/>
          </w:tcPr>
          <w:p w14:paraId="286BFC8A">
            <w:pPr>
              <w:rPr>
                <w:color w:val="auto"/>
                <w:sz w:val="20"/>
                <w:szCs w:val="20"/>
              </w:rPr>
            </w:pPr>
          </w:p>
        </w:tc>
        <w:tc>
          <w:tcPr>
            <w:tcW w:w="1932" w:type="dxa"/>
            <w:vAlign w:val="center"/>
          </w:tcPr>
          <w:p w14:paraId="4AFAD974">
            <w:pPr>
              <w:pStyle w:val="74"/>
              <w:ind w:left="7"/>
              <w:jc w:val="both"/>
              <w:rPr>
                <w:rFonts w:ascii="宋体" w:hAnsi="宋体" w:cs="宋体"/>
                <w:color w:val="auto"/>
                <w:sz w:val="20"/>
                <w:szCs w:val="20"/>
                <w:lang w:eastAsia="zh-CN"/>
              </w:rPr>
            </w:pPr>
            <w:r>
              <w:rPr>
                <w:rFonts w:hint="eastAsia" w:ascii="宋体" w:hAnsi="宋体" w:cs="宋体"/>
                <w:color w:val="auto"/>
                <w:spacing w:val="12"/>
                <w:w w:val="99"/>
                <w:sz w:val="20"/>
                <w:szCs w:val="20"/>
                <w:lang w:eastAsia="zh-CN"/>
              </w:rPr>
              <w:t>溴化锂吸收式冷水</w:t>
            </w:r>
            <w:r>
              <w:rPr>
                <w:rFonts w:hint="eastAsia" w:ascii="宋体" w:hAnsi="宋体" w:cs="宋体"/>
                <w:color w:val="auto"/>
                <w:w w:val="99"/>
                <w:sz w:val="20"/>
                <w:szCs w:val="20"/>
                <w:lang w:eastAsia="zh-CN"/>
              </w:rPr>
              <w:t>机组</w:t>
            </w:r>
          </w:p>
        </w:tc>
        <w:tc>
          <w:tcPr>
            <w:tcW w:w="3896" w:type="dxa"/>
            <w:vAlign w:val="center"/>
          </w:tcPr>
          <w:p w14:paraId="2C27536A">
            <w:pPr>
              <w:rPr>
                <w:color w:val="auto"/>
              </w:rPr>
            </w:pPr>
            <w:r>
              <w:rPr>
                <w:rFonts w:hint="eastAsia" w:ascii="宋体" w:hAnsi="宋体" w:cs="宋体"/>
                <w:color w:val="auto"/>
                <w:spacing w:val="12"/>
                <w:w w:val="99"/>
                <w:sz w:val="20"/>
                <w:szCs w:val="20"/>
              </w:rPr>
              <w:t>《溴化锂吸收式冷水机</w:t>
            </w:r>
            <w:r>
              <w:rPr>
                <w:rFonts w:hint="eastAsia" w:ascii="宋体" w:hAnsi="宋体" w:cs="宋体"/>
                <w:color w:val="auto"/>
                <w:spacing w:val="9"/>
                <w:w w:val="99"/>
                <w:sz w:val="20"/>
                <w:szCs w:val="20"/>
              </w:rPr>
              <w:t>组</w:t>
            </w:r>
            <w:r>
              <w:rPr>
                <w:rFonts w:hint="eastAsia" w:ascii="宋体" w:hAnsi="宋体" w:cs="宋体"/>
                <w:color w:val="auto"/>
                <w:spacing w:val="12"/>
                <w:w w:val="99"/>
                <w:sz w:val="20"/>
                <w:szCs w:val="20"/>
              </w:rPr>
              <w:t>能效</w:t>
            </w:r>
            <w:r>
              <w:rPr>
                <w:rFonts w:hint="eastAsia" w:ascii="宋体" w:hAnsi="宋体" w:cs="宋体"/>
                <w:color w:val="auto"/>
                <w:w w:val="99"/>
                <w:sz w:val="20"/>
                <w:szCs w:val="20"/>
              </w:rPr>
              <w:t>限定值及</w:t>
            </w:r>
            <w:r>
              <w:rPr>
                <w:rFonts w:hint="eastAsia" w:ascii="宋体" w:hAnsi="宋体" w:cs="宋体"/>
                <w:color w:val="auto"/>
                <w:spacing w:val="2"/>
                <w:w w:val="99"/>
                <w:sz w:val="20"/>
                <w:szCs w:val="20"/>
              </w:rPr>
              <w:t>能</w:t>
            </w:r>
            <w:r>
              <w:rPr>
                <w:rFonts w:hint="eastAsia" w:ascii="宋体" w:hAnsi="宋体" w:cs="宋体"/>
                <w:color w:val="auto"/>
                <w:w w:val="99"/>
                <w:sz w:val="20"/>
                <w:szCs w:val="20"/>
              </w:rPr>
              <w:t>源效</w:t>
            </w:r>
            <w:r>
              <w:rPr>
                <w:rFonts w:hint="eastAsia" w:ascii="宋体" w:hAnsi="宋体" w:cs="宋体"/>
                <w:color w:val="auto"/>
                <w:spacing w:val="2"/>
                <w:w w:val="99"/>
                <w:sz w:val="20"/>
                <w:szCs w:val="20"/>
              </w:rPr>
              <w:t>率</w:t>
            </w:r>
            <w:r>
              <w:rPr>
                <w:rFonts w:hint="eastAsia" w:ascii="宋体" w:hAnsi="宋体" w:cs="宋体"/>
                <w:color w:val="auto"/>
                <w:w w:val="99"/>
                <w:sz w:val="20"/>
                <w:szCs w:val="20"/>
              </w:rPr>
              <w:t>等级</w:t>
            </w:r>
            <w:r>
              <w:rPr>
                <w:rFonts w:hint="eastAsia" w:ascii="宋体" w:hAnsi="宋体" w:cs="宋体"/>
                <w:color w:val="auto"/>
                <w:spacing w:val="12"/>
                <w:w w:val="99"/>
                <w:sz w:val="20"/>
                <w:szCs w:val="20"/>
              </w:rPr>
              <w:t>》</w:t>
            </w:r>
            <w:r>
              <w:rPr>
                <w:rFonts w:hint="eastAsia" w:ascii="宋体" w:hAnsi="宋体" w:cs="宋体"/>
                <w:color w:val="auto"/>
                <w:w w:val="99"/>
                <w:sz w:val="20"/>
                <w:szCs w:val="20"/>
              </w:rPr>
              <w:t>（</w:t>
            </w:r>
            <w:r>
              <w:rPr>
                <w:rFonts w:hint="eastAsia" w:ascii="宋体" w:hAnsi="宋体" w:cs="宋体"/>
                <w:color w:val="auto"/>
                <w:spacing w:val="1"/>
                <w:w w:val="99"/>
                <w:sz w:val="20"/>
                <w:szCs w:val="20"/>
              </w:rPr>
              <w:t>G</w:t>
            </w:r>
            <w:r>
              <w:rPr>
                <w:rFonts w:hint="eastAsia" w:ascii="宋体" w:hAnsi="宋体" w:cs="宋体"/>
                <w:color w:val="auto"/>
                <w:w w:val="99"/>
                <w:sz w:val="20"/>
                <w:szCs w:val="20"/>
              </w:rPr>
              <w:t>B</w:t>
            </w:r>
            <w:r>
              <w:rPr>
                <w:rFonts w:hint="eastAsia" w:ascii="宋体" w:hAnsi="宋体" w:cs="宋体"/>
                <w:color w:val="auto"/>
                <w:spacing w:val="1"/>
                <w:w w:val="99"/>
                <w:sz w:val="20"/>
                <w:szCs w:val="20"/>
              </w:rPr>
              <w:t>2145</w:t>
            </w:r>
            <w:r>
              <w:rPr>
                <w:rFonts w:hint="eastAsia" w:ascii="宋体" w:hAnsi="宋体" w:cs="宋体"/>
                <w:color w:val="auto"/>
                <w:w w:val="99"/>
                <w:sz w:val="20"/>
                <w:szCs w:val="20"/>
              </w:rPr>
              <w:t>4）</w:t>
            </w:r>
          </w:p>
        </w:tc>
      </w:tr>
      <w:tr w14:paraId="2357E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continue"/>
            <w:vAlign w:val="center"/>
          </w:tcPr>
          <w:p w14:paraId="3D1C7FFE">
            <w:pPr>
              <w:pStyle w:val="13"/>
              <w:spacing w:after="0"/>
              <w:jc w:val="center"/>
              <w:rPr>
                <w:color w:val="auto"/>
              </w:rPr>
            </w:pPr>
          </w:p>
        </w:tc>
        <w:tc>
          <w:tcPr>
            <w:tcW w:w="1365" w:type="dxa"/>
            <w:vMerge w:val="continue"/>
            <w:vAlign w:val="center"/>
          </w:tcPr>
          <w:p w14:paraId="6DA6AD0C">
            <w:pPr>
              <w:rPr>
                <w:color w:val="auto"/>
                <w:sz w:val="20"/>
                <w:szCs w:val="20"/>
              </w:rPr>
            </w:pPr>
          </w:p>
        </w:tc>
        <w:tc>
          <w:tcPr>
            <w:tcW w:w="1980" w:type="dxa"/>
            <w:vMerge w:val="restart"/>
            <w:vAlign w:val="center"/>
          </w:tcPr>
          <w:p w14:paraId="6D78B790">
            <w:pPr>
              <w:rPr>
                <w:color w:val="auto"/>
                <w:sz w:val="20"/>
                <w:szCs w:val="20"/>
              </w:rPr>
            </w:pPr>
            <w:r>
              <w:rPr>
                <w:rFonts w:hint="eastAsia" w:ascii="宋体" w:hAnsi="宋体" w:cs="宋体"/>
                <w:color w:val="auto"/>
                <w:w w:val="99"/>
                <w:kern w:val="0"/>
                <w:sz w:val="20"/>
                <w:szCs w:val="20"/>
                <w:lang w:eastAsia="en-US"/>
              </w:rPr>
              <w:t>★A02052305空调机组</w:t>
            </w:r>
          </w:p>
        </w:tc>
        <w:tc>
          <w:tcPr>
            <w:tcW w:w="1932" w:type="dxa"/>
            <w:vAlign w:val="center"/>
          </w:tcPr>
          <w:p w14:paraId="099B64A7">
            <w:pPr>
              <w:pStyle w:val="74"/>
              <w:ind w:left="7" w:right="7"/>
              <w:jc w:val="both"/>
              <w:rPr>
                <w:rFonts w:ascii="宋体" w:hAnsi="宋体" w:cs="宋体"/>
                <w:color w:val="auto"/>
                <w:sz w:val="20"/>
                <w:szCs w:val="20"/>
                <w:lang w:eastAsia="zh-CN"/>
              </w:rPr>
            </w:pPr>
            <w:r>
              <w:rPr>
                <w:rFonts w:hint="eastAsia" w:ascii="宋体" w:hAnsi="宋体" w:cs="宋体"/>
                <w:color w:val="auto"/>
                <w:spacing w:val="12"/>
                <w:w w:val="99"/>
                <w:sz w:val="20"/>
                <w:szCs w:val="20"/>
                <w:lang w:eastAsia="zh-CN"/>
              </w:rPr>
              <w:t>多联式空</w:t>
            </w:r>
            <w:r>
              <w:rPr>
                <w:rFonts w:hint="eastAsia" w:ascii="宋体" w:hAnsi="宋体" w:cs="宋体"/>
                <w:color w:val="auto"/>
                <w:spacing w:val="11"/>
                <w:w w:val="99"/>
                <w:sz w:val="20"/>
                <w:szCs w:val="20"/>
                <w:lang w:eastAsia="zh-CN"/>
              </w:rPr>
              <w:t>调（</w:t>
            </w:r>
            <w:r>
              <w:rPr>
                <w:rFonts w:hint="eastAsia" w:ascii="宋体" w:hAnsi="宋体" w:cs="宋体"/>
                <w:color w:val="auto"/>
                <w:spacing w:val="12"/>
                <w:w w:val="99"/>
                <w:sz w:val="20"/>
                <w:szCs w:val="20"/>
                <w:lang w:eastAsia="zh-CN"/>
              </w:rPr>
              <w:t>热泵</w:t>
            </w:r>
            <w:r>
              <w:rPr>
                <w:rFonts w:hint="eastAsia" w:ascii="宋体" w:hAnsi="宋体" w:cs="宋体"/>
                <w:color w:val="auto"/>
                <w:w w:val="99"/>
                <w:sz w:val="20"/>
                <w:szCs w:val="20"/>
                <w:lang w:eastAsia="zh-CN"/>
              </w:rPr>
              <w:t>）机组(制冷量</w:t>
            </w:r>
            <w:r>
              <w:rPr>
                <w:rFonts w:hint="eastAsia" w:ascii="宋体" w:hAnsi="宋体" w:cs="宋体"/>
                <w:color w:val="auto"/>
                <w:spacing w:val="1"/>
                <w:w w:val="99"/>
                <w:sz w:val="20"/>
                <w:szCs w:val="20"/>
                <w:lang w:eastAsia="zh-CN"/>
              </w:rPr>
              <w:t>&gt;140</w:t>
            </w:r>
            <w:r>
              <w:rPr>
                <w:rFonts w:hint="eastAsia" w:ascii="宋体" w:hAnsi="宋体" w:cs="宋体"/>
                <w:color w:val="auto"/>
                <w:w w:val="99"/>
                <w:sz w:val="20"/>
                <w:szCs w:val="20"/>
                <w:lang w:eastAsia="zh-CN"/>
              </w:rPr>
              <w:t>00</w:t>
            </w:r>
            <w:r>
              <w:rPr>
                <w:rFonts w:hint="eastAsia" w:ascii="宋体" w:hAnsi="宋体" w:cs="宋体"/>
                <w:color w:val="auto"/>
                <w:spacing w:val="1"/>
                <w:w w:val="99"/>
                <w:sz w:val="20"/>
                <w:szCs w:val="20"/>
                <w:lang w:eastAsia="zh-CN"/>
              </w:rPr>
              <w:t>W</w:t>
            </w:r>
            <w:r>
              <w:rPr>
                <w:rFonts w:hint="eastAsia" w:ascii="宋体" w:hAnsi="宋体" w:cs="宋体"/>
                <w:color w:val="auto"/>
                <w:w w:val="99"/>
                <w:sz w:val="20"/>
                <w:szCs w:val="20"/>
                <w:lang w:eastAsia="zh-CN"/>
              </w:rPr>
              <w:t>）</w:t>
            </w:r>
          </w:p>
        </w:tc>
        <w:tc>
          <w:tcPr>
            <w:tcW w:w="3896" w:type="dxa"/>
            <w:vAlign w:val="center"/>
          </w:tcPr>
          <w:p w14:paraId="205B3987">
            <w:pPr>
              <w:pStyle w:val="74"/>
              <w:ind w:left="7" w:right="7"/>
              <w:jc w:val="both"/>
              <w:rPr>
                <w:color w:val="auto"/>
                <w:lang w:eastAsia="zh-CN"/>
              </w:rPr>
            </w:pPr>
            <w:r>
              <w:rPr>
                <w:rFonts w:hint="eastAsia" w:ascii="宋体" w:hAnsi="宋体" w:cs="宋体"/>
                <w:color w:val="auto"/>
                <w:w w:val="99"/>
                <w:sz w:val="20"/>
                <w:szCs w:val="20"/>
                <w:lang w:eastAsia="zh-CN"/>
              </w:rPr>
              <w:t>《多联</w:t>
            </w:r>
            <w:r>
              <w:rPr>
                <w:rFonts w:hint="eastAsia" w:ascii="宋体" w:hAnsi="宋体" w:cs="宋体"/>
                <w:color w:val="auto"/>
                <w:spacing w:val="2"/>
                <w:w w:val="99"/>
                <w:sz w:val="20"/>
                <w:szCs w:val="20"/>
                <w:lang w:eastAsia="zh-CN"/>
              </w:rPr>
              <w:t>式</w:t>
            </w:r>
            <w:r>
              <w:rPr>
                <w:rFonts w:hint="eastAsia" w:ascii="宋体" w:hAnsi="宋体" w:cs="宋体"/>
                <w:color w:val="auto"/>
                <w:w w:val="99"/>
                <w:sz w:val="20"/>
                <w:szCs w:val="20"/>
                <w:lang w:eastAsia="zh-CN"/>
              </w:rPr>
              <w:t>空</w:t>
            </w:r>
            <w:r>
              <w:rPr>
                <w:rFonts w:hint="eastAsia" w:ascii="宋体" w:hAnsi="宋体" w:cs="宋体"/>
                <w:color w:val="auto"/>
                <w:spacing w:val="-27"/>
                <w:w w:val="99"/>
                <w:sz w:val="20"/>
                <w:szCs w:val="20"/>
                <w:lang w:eastAsia="zh-CN"/>
              </w:rPr>
              <w:t>调</w:t>
            </w:r>
            <w:r>
              <w:rPr>
                <w:rFonts w:hint="eastAsia" w:ascii="宋体" w:hAnsi="宋体" w:cs="宋体"/>
                <w:color w:val="auto"/>
                <w:w w:val="99"/>
                <w:sz w:val="20"/>
                <w:szCs w:val="20"/>
                <w:lang w:eastAsia="zh-CN"/>
              </w:rPr>
              <w:t>（热</w:t>
            </w:r>
            <w:r>
              <w:rPr>
                <w:rFonts w:hint="eastAsia" w:ascii="宋体" w:hAnsi="宋体" w:cs="宋体"/>
                <w:color w:val="auto"/>
                <w:spacing w:val="2"/>
                <w:w w:val="99"/>
                <w:sz w:val="20"/>
                <w:szCs w:val="20"/>
                <w:lang w:eastAsia="zh-CN"/>
              </w:rPr>
              <w:t>泵</w:t>
            </w:r>
            <w:r>
              <w:rPr>
                <w:rFonts w:hint="eastAsia" w:ascii="宋体" w:hAnsi="宋体" w:cs="宋体"/>
                <w:color w:val="auto"/>
                <w:spacing w:val="-29"/>
                <w:w w:val="99"/>
                <w:sz w:val="20"/>
                <w:szCs w:val="20"/>
                <w:lang w:eastAsia="zh-CN"/>
              </w:rPr>
              <w:t>）</w:t>
            </w:r>
            <w:r>
              <w:rPr>
                <w:rFonts w:hint="eastAsia" w:ascii="宋体" w:hAnsi="宋体" w:cs="宋体"/>
                <w:color w:val="auto"/>
                <w:w w:val="99"/>
                <w:sz w:val="20"/>
                <w:szCs w:val="20"/>
                <w:lang w:eastAsia="zh-CN"/>
              </w:rPr>
              <w:t>机</w:t>
            </w:r>
            <w:r>
              <w:rPr>
                <w:rFonts w:hint="eastAsia" w:ascii="宋体" w:hAnsi="宋体" w:cs="宋体"/>
                <w:color w:val="auto"/>
                <w:spacing w:val="2"/>
                <w:w w:val="99"/>
                <w:sz w:val="20"/>
                <w:szCs w:val="20"/>
                <w:lang w:eastAsia="zh-CN"/>
              </w:rPr>
              <w:t>组</w:t>
            </w:r>
            <w:r>
              <w:rPr>
                <w:rFonts w:hint="eastAsia" w:ascii="宋体" w:hAnsi="宋体" w:cs="宋体"/>
                <w:color w:val="auto"/>
                <w:w w:val="99"/>
                <w:sz w:val="20"/>
                <w:szCs w:val="20"/>
                <w:lang w:eastAsia="zh-CN"/>
              </w:rPr>
              <w:t>能效限定值及</w:t>
            </w:r>
            <w:r>
              <w:rPr>
                <w:rFonts w:hint="eastAsia" w:ascii="宋体" w:hAnsi="宋体" w:cs="宋体"/>
                <w:color w:val="auto"/>
                <w:spacing w:val="2"/>
                <w:w w:val="99"/>
                <w:sz w:val="20"/>
                <w:szCs w:val="20"/>
                <w:lang w:eastAsia="zh-CN"/>
              </w:rPr>
              <w:t>能</w:t>
            </w:r>
            <w:r>
              <w:rPr>
                <w:rFonts w:hint="eastAsia" w:ascii="宋体" w:hAnsi="宋体" w:cs="宋体"/>
                <w:color w:val="auto"/>
                <w:w w:val="99"/>
                <w:sz w:val="20"/>
                <w:szCs w:val="20"/>
                <w:lang w:eastAsia="zh-CN"/>
              </w:rPr>
              <w:t>源效</w:t>
            </w:r>
            <w:r>
              <w:rPr>
                <w:rFonts w:hint="eastAsia" w:ascii="宋体" w:hAnsi="宋体" w:cs="宋体"/>
                <w:color w:val="auto"/>
                <w:spacing w:val="2"/>
                <w:w w:val="99"/>
                <w:sz w:val="20"/>
                <w:szCs w:val="20"/>
                <w:lang w:eastAsia="zh-CN"/>
              </w:rPr>
              <w:t>率</w:t>
            </w:r>
            <w:r>
              <w:rPr>
                <w:rFonts w:hint="eastAsia" w:ascii="宋体" w:hAnsi="宋体" w:cs="宋体"/>
                <w:color w:val="auto"/>
                <w:w w:val="99"/>
                <w:sz w:val="20"/>
                <w:szCs w:val="20"/>
                <w:lang w:eastAsia="zh-CN"/>
              </w:rPr>
              <w:t>等级》（</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2145</w:t>
            </w:r>
            <w:r>
              <w:rPr>
                <w:rFonts w:hint="eastAsia" w:ascii="宋体" w:hAnsi="宋体" w:cs="宋体"/>
                <w:color w:val="auto"/>
                <w:w w:val="99"/>
                <w:sz w:val="20"/>
                <w:szCs w:val="20"/>
                <w:lang w:eastAsia="zh-CN"/>
              </w:rPr>
              <w:t>4）</w:t>
            </w:r>
          </w:p>
        </w:tc>
      </w:tr>
      <w:tr w14:paraId="4789F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continue"/>
            <w:vAlign w:val="center"/>
          </w:tcPr>
          <w:p w14:paraId="656FE9DC">
            <w:pPr>
              <w:pStyle w:val="13"/>
              <w:spacing w:after="0"/>
              <w:jc w:val="center"/>
              <w:rPr>
                <w:color w:val="auto"/>
              </w:rPr>
            </w:pPr>
          </w:p>
        </w:tc>
        <w:tc>
          <w:tcPr>
            <w:tcW w:w="1365" w:type="dxa"/>
            <w:vMerge w:val="continue"/>
            <w:vAlign w:val="center"/>
          </w:tcPr>
          <w:p w14:paraId="0584EC84">
            <w:pPr>
              <w:rPr>
                <w:color w:val="auto"/>
              </w:rPr>
            </w:pPr>
          </w:p>
        </w:tc>
        <w:tc>
          <w:tcPr>
            <w:tcW w:w="1980" w:type="dxa"/>
            <w:vMerge w:val="continue"/>
            <w:vAlign w:val="center"/>
          </w:tcPr>
          <w:p w14:paraId="4A665CE9">
            <w:pPr>
              <w:rPr>
                <w:color w:val="auto"/>
              </w:rPr>
            </w:pPr>
          </w:p>
        </w:tc>
        <w:tc>
          <w:tcPr>
            <w:tcW w:w="1932" w:type="dxa"/>
            <w:vAlign w:val="center"/>
          </w:tcPr>
          <w:p w14:paraId="1E5AA19D">
            <w:pPr>
              <w:pStyle w:val="74"/>
              <w:ind w:left="7"/>
              <w:jc w:val="both"/>
              <w:rPr>
                <w:color w:val="auto"/>
                <w:lang w:eastAsia="zh-CN"/>
              </w:rPr>
            </w:pPr>
            <w:r>
              <w:rPr>
                <w:rFonts w:hint="eastAsia" w:ascii="宋体" w:hAnsi="宋体" w:cs="宋体"/>
                <w:color w:val="auto"/>
                <w:w w:val="99"/>
                <w:sz w:val="20"/>
                <w:szCs w:val="20"/>
                <w:lang w:eastAsia="zh-CN"/>
              </w:rPr>
              <w:t>单元式空气调节机</w:t>
            </w:r>
            <w:r>
              <w:rPr>
                <w:rFonts w:hint="eastAsia" w:ascii="宋体" w:hAnsi="宋体" w:cs="宋体"/>
                <w:color w:val="auto"/>
                <w:spacing w:val="1"/>
                <w:w w:val="99"/>
                <w:sz w:val="20"/>
                <w:szCs w:val="20"/>
                <w:lang w:eastAsia="zh-CN"/>
              </w:rPr>
              <w:t>(</w:t>
            </w:r>
            <w:r>
              <w:rPr>
                <w:rFonts w:hint="eastAsia" w:ascii="宋体" w:hAnsi="宋体" w:cs="宋体"/>
                <w:color w:val="auto"/>
                <w:w w:val="99"/>
                <w:sz w:val="20"/>
                <w:szCs w:val="20"/>
                <w:lang w:eastAsia="zh-CN"/>
              </w:rPr>
              <w:t>制冷量</w:t>
            </w:r>
            <w:r>
              <w:rPr>
                <w:rFonts w:hint="eastAsia" w:ascii="宋体" w:hAnsi="宋体" w:cs="宋体"/>
                <w:color w:val="auto"/>
                <w:spacing w:val="1"/>
                <w:w w:val="99"/>
                <w:sz w:val="20"/>
                <w:szCs w:val="20"/>
                <w:lang w:eastAsia="zh-CN"/>
              </w:rPr>
              <w:t>&gt;1400</w:t>
            </w:r>
            <w:r>
              <w:rPr>
                <w:rFonts w:hint="eastAsia" w:ascii="宋体" w:hAnsi="宋体" w:cs="宋体"/>
                <w:color w:val="auto"/>
                <w:w w:val="99"/>
                <w:sz w:val="20"/>
                <w:szCs w:val="20"/>
                <w:lang w:eastAsia="zh-CN"/>
              </w:rPr>
              <w:t>0W)</w:t>
            </w:r>
          </w:p>
        </w:tc>
        <w:tc>
          <w:tcPr>
            <w:tcW w:w="3896" w:type="dxa"/>
            <w:vAlign w:val="center"/>
          </w:tcPr>
          <w:p w14:paraId="70A16C3B">
            <w:pPr>
              <w:pStyle w:val="74"/>
              <w:ind w:left="7" w:right="4"/>
              <w:jc w:val="both"/>
              <w:rPr>
                <w:color w:val="auto"/>
                <w:lang w:eastAsia="zh-CN"/>
              </w:rPr>
            </w:pPr>
            <w:r>
              <w:rPr>
                <w:rFonts w:hint="eastAsia" w:ascii="宋体" w:hAnsi="宋体" w:cs="宋体"/>
                <w:color w:val="auto"/>
                <w:spacing w:val="12"/>
                <w:w w:val="99"/>
                <w:sz w:val="20"/>
                <w:szCs w:val="20"/>
                <w:lang w:eastAsia="zh-CN"/>
              </w:rPr>
              <w:t>《单元式空气调节机能</w:t>
            </w:r>
            <w:r>
              <w:rPr>
                <w:rFonts w:hint="eastAsia" w:ascii="宋体" w:hAnsi="宋体" w:cs="宋体"/>
                <w:color w:val="auto"/>
                <w:spacing w:val="9"/>
                <w:w w:val="99"/>
                <w:sz w:val="20"/>
                <w:szCs w:val="20"/>
                <w:lang w:eastAsia="zh-CN"/>
              </w:rPr>
              <w:t>效</w:t>
            </w:r>
            <w:r>
              <w:rPr>
                <w:rFonts w:hint="eastAsia" w:ascii="宋体" w:hAnsi="宋体" w:cs="宋体"/>
                <w:color w:val="auto"/>
                <w:spacing w:val="12"/>
                <w:w w:val="99"/>
                <w:sz w:val="20"/>
                <w:szCs w:val="20"/>
                <w:lang w:eastAsia="zh-CN"/>
              </w:rPr>
              <w:t>限定</w:t>
            </w:r>
            <w:r>
              <w:rPr>
                <w:rFonts w:hint="eastAsia" w:ascii="宋体" w:hAnsi="宋体" w:cs="宋体"/>
                <w:color w:val="auto"/>
                <w:w w:val="99"/>
                <w:sz w:val="20"/>
                <w:szCs w:val="20"/>
                <w:lang w:eastAsia="zh-CN"/>
              </w:rPr>
              <w:t>值及能效</w:t>
            </w:r>
            <w:r>
              <w:rPr>
                <w:rFonts w:hint="eastAsia" w:ascii="宋体" w:hAnsi="宋体" w:cs="宋体"/>
                <w:color w:val="auto"/>
                <w:spacing w:val="2"/>
                <w:w w:val="99"/>
                <w:sz w:val="20"/>
                <w:szCs w:val="20"/>
                <w:lang w:eastAsia="zh-CN"/>
              </w:rPr>
              <w:t>等</w:t>
            </w:r>
            <w:r>
              <w:rPr>
                <w:rFonts w:hint="eastAsia" w:ascii="宋体" w:hAnsi="宋体" w:cs="宋体"/>
                <w:color w:val="auto"/>
                <w:w w:val="99"/>
                <w:sz w:val="20"/>
                <w:szCs w:val="20"/>
                <w:lang w:eastAsia="zh-CN"/>
              </w:rPr>
              <w:t>级</w:t>
            </w:r>
            <w:r>
              <w:rPr>
                <w:rFonts w:hint="eastAsia" w:ascii="宋体" w:hAnsi="宋体" w:cs="宋体"/>
                <w:color w:val="auto"/>
                <w:spacing w:val="-3"/>
                <w:w w:val="99"/>
                <w:sz w:val="20"/>
                <w:szCs w:val="20"/>
                <w:lang w:eastAsia="zh-CN"/>
              </w:rPr>
              <w:t>》</w:t>
            </w:r>
            <w:r>
              <w:rPr>
                <w:rFonts w:hint="eastAsia" w:ascii="宋体" w:hAnsi="宋体" w:cs="宋体"/>
                <w:color w:val="auto"/>
                <w:w w:val="99"/>
                <w:sz w:val="20"/>
                <w:szCs w:val="20"/>
                <w:lang w:eastAsia="zh-CN"/>
              </w:rPr>
              <w:t>（</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195</w:t>
            </w:r>
            <w:r>
              <w:rPr>
                <w:rFonts w:hint="eastAsia" w:ascii="宋体" w:hAnsi="宋体" w:cs="宋体"/>
                <w:color w:val="auto"/>
                <w:w w:val="99"/>
                <w:sz w:val="20"/>
                <w:szCs w:val="20"/>
                <w:lang w:eastAsia="zh-CN"/>
              </w:rPr>
              <w:t>7</w:t>
            </w:r>
            <w:r>
              <w:rPr>
                <w:rFonts w:hint="eastAsia" w:ascii="宋体" w:hAnsi="宋体" w:cs="宋体"/>
                <w:color w:val="auto"/>
                <w:spacing w:val="-1"/>
                <w:w w:val="99"/>
                <w:sz w:val="20"/>
                <w:szCs w:val="20"/>
                <w:lang w:eastAsia="zh-CN"/>
              </w:rPr>
              <w:t>6</w:t>
            </w:r>
            <w:r>
              <w:rPr>
                <w:rFonts w:hint="eastAsia" w:ascii="宋体" w:hAnsi="宋体" w:cs="宋体"/>
                <w:color w:val="auto"/>
                <w:spacing w:val="-5"/>
                <w:w w:val="99"/>
                <w:sz w:val="20"/>
                <w:szCs w:val="20"/>
                <w:lang w:eastAsia="zh-CN"/>
              </w:rPr>
              <w:t>）</w:t>
            </w:r>
            <w:r>
              <w:rPr>
                <w:rFonts w:hint="eastAsia" w:ascii="宋体" w:hAnsi="宋体" w:cs="宋体"/>
                <w:color w:val="auto"/>
                <w:w w:val="99"/>
                <w:sz w:val="20"/>
                <w:szCs w:val="20"/>
                <w:lang w:eastAsia="zh-CN"/>
              </w:rPr>
              <w:t>《风管</w:t>
            </w:r>
            <w:r>
              <w:rPr>
                <w:rFonts w:hint="eastAsia" w:ascii="宋体" w:hAnsi="宋体" w:cs="宋体"/>
                <w:color w:val="auto"/>
                <w:spacing w:val="12"/>
                <w:w w:val="99"/>
                <w:sz w:val="20"/>
                <w:szCs w:val="20"/>
                <w:lang w:eastAsia="zh-CN"/>
              </w:rPr>
              <w:t>送风式空调机组能效限</w:t>
            </w:r>
            <w:r>
              <w:rPr>
                <w:rFonts w:hint="eastAsia" w:ascii="宋体" w:hAnsi="宋体" w:cs="宋体"/>
                <w:color w:val="auto"/>
                <w:spacing w:val="9"/>
                <w:w w:val="99"/>
                <w:sz w:val="20"/>
                <w:szCs w:val="20"/>
                <w:lang w:eastAsia="zh-CN"/>
              </w:rPr>
              <w:t>定</w:t>
            </w:r>
            <w:r>
              <w:rPr>
                <w:rFonts w:hint="eastAsia" w:ascii="宋体" w:hAnsi="宋体" w:cs="宋体"/>
                <w:color w:val="auto"/>
                <w:spacing w:val="12"/>
                <w:w w:val="99"/>
                <w:sz w:val="20"/>
                <w:szCs w:val="20"/>
                <w:lang w:eastAsia="zh-CN"/>
              </w:rPr>
              <w:t>值及能</w:t>
            </w:r>
            <w:r>
              <w:rPr>
                <w:rFonts w:hint="eastAsia" w:ascii="宋体" w:hAnsi="宋体" w:cs="宋体"/>
                <w:color w:val="auto"/>
                <w:w w:val="99"/>
                <w:sz w:val="20"/>
                <w:szCs w:val="20"/>
                <w:lang w:eastAsia="zh-CN"/>
              </w:rPr>
              <w:t>效等级</w:t>
            </w:r>
            <w:r>
              <w:rPr>
                <w:rFonts w:hint="eastAsia" w:ascii="宋体" w:hAnsi="宋体" w:cs="宋体"/>
                <w:color w:val="auto"/>
                <w:spacing w:val="2"/>
                <w:w w:val="99"/>
                <w:sz w:val="20"/>
                <w:szCs w:val="20"/>
                <w:lang w:eastAsia="zh-CN"/>
              </w:rPr>
              <w:t>》</w:t>
            </w:r>
            <w:r>
              <w:rPr>
                <w:rFonts w:hint="eastAsia" w:ascii="宋体" w:hAnsi="宋体" w:cs="宋体"/>
                <w:color w:val="auto"/>
                <w:w w:val="99"/>
                <w:sz w:val="20"/>
                <w:szCs w:val="20"/>
                <w:lang w:eastAsia="zh-CN"/>
              </w:rPr>
              <w:t>（</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37</w:t>
            </w:r>
            <w:r>
              <w:rPr>
                <w:rFonts w:hint="eastAsia" w:ascii="宋体" w:hAnsi="宋体" w:cs="宋体"/>
                <w:color w:val="auto"/>
                <w:w w:val="99"/>
                <w:sz w:val="20"/>
                <w:szCs w:val="20"/>
                <w:lang w:eastAsia="zh-CN"/>
              </w:rPr>
              <w:t>47</w:t>
            </w:r>
            <w:r>
              <w:rPr>
                <w:rFonts w:hint="eastAsia" w:ascii="宋体" w:hAnsi="宋体" w:cs="宋体"/>
                <w:color w:val="auto"/>
                <w:spacing w:val="1"/>
                <w:w w:val="99"/>
                <w:sz w:val="20"/>
                <w:szCs w:val="20"/>
                <w:lang w:eastAsia="zh-CN"/>
              </w:rPr>
              <w:t>9</w:t>
            </w:r>
            <w:r>
              <w:rPr>
                <w:rFonts w:hint="eastAsia" w:ascii="宋体" w:hAnsi="宋体" w:cs="宋体"/>
                <w:color w:val="auto"/>
                <w:w w:val="99"/>
                <w:sz w:val="20"/>
                <w:szCs w:val="20"/>
                <w:lang w:eastAsia="zh-CN"/>
              </w:rPr>
              <w:t>）</w:t>
            </w:r>
          </w:p>
        </w:tc>
      </w:tr>
      <w:tr w14:paraId="6DD5D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continue"/>
            <w:vAlign w:val="center"/>
          </w:tcPr>
          <w:p w14:paraId="789CB72F">
            <w:pPr>
              <w:pStyle w:val="13"/>
              <w:spacing w:after="0"/>
              <w:jc w:val="center"/>
              <w:rPr>
                <w:rFonts w:ascii="宋体" w:hAnsi="宋体" w:cs="宋体"/>
                <w:color w:val="auto"/>
                <w:sz w:val="20"/>
                <w:szCs w:val="20"/>
              </w:rPr>
            </w:pPr>
          </w:p>
        </w:tc>
        <w:tc>
          <w:tcPr>
            <w:tcW w:w="1365" w:type="dxa"/>
            <w:vMerge w:val="continue"/>
            <w:vAlign w:val="center"/>
          </w:tcPr>
          <w:p w14:paraId="0BBE5A38">
            <w:pPr>
              <w:rPr>
                <w:rFonts w:ascii="宋体" w:hAnsi="宋体" w:cs="宋体"/>
                <w:color w:val="auto"/>
                <w:sz w:val="20"/>
                <w:szCs w:val="20"/>
              </w:rPr>
            </w:pPr>
          </w:p>
        </w:tc>
        <w:tc>
          <w:tcPr>
            <w:tcW w:w="1980" w:type="dxa"/>
            <w:vAlign w:val="center"/>
          </w:tcPr>
          <w:p w14:paraId="3DC1C9F6">
            <w:pPr>
              <w:rPr>
                <w:rFonts w:ascii="宋体" w:hAnsi="宋体" w:cs="宋体"/>
                <w:color w:val="auto"/>
                <w:sz w:val="20"/>
                <w:szCs w:val="20"/>
              </w:rPr>
            </w:pPr>
            <w:r>
              <w:rPr>
                <w:rFonts w:hint="eastAsia" w:ascii="宋体" w:hAnsi="宋体" w:cs="宋体"/>
                <w:color w:val="auto"/>
                <w:w w:val="99"/>
                <w:sz w:val="20"/>
                <w:szCs w:val="20"/>
              </w:rPr>
              <w:t>★</w:t>
            </w:r>
            <w:r>
              <w:rPr>
                <w:rFonts w:hint="eastAsia" w:ascii="宋体" w:hAnsi="宋体" w:cs="宋体"/>
                <w:color w:val="auto"/>
                <w:spacing w:val="1"/>
                <w:w w:val="99"/>
                <w:sz w:val="20"/>
                <w:szCs w:val="20"/>
              </w:rPr>
              <w:t>A020</w:t>
            </w:r>
            <w:r>
              <w:rPr>
                <w:rFonts w:hint="eastAsia" w:ascii="宋体" w:hAnsi="宋体" w:cs="宋体"/>
                <w:color w:val="auto"/>
                <w:w w:val="99"/>
                <w:sz w:val="20"/>
                <w:szCs w:val="20"/>
              </w:rPr>
              <w:t>52</w:t>
            </w:r>
            <w:r>
              <w:rPr>
                <w:rFonts w:hint="eastAsia" w:ascii="宋体" w:hAnsi="宋体" w:cs="宋体"/>
                <w:color w:val="auto"/>
                <w:spacing w:val="1"/>
                <w:w w:val="99"/>
                <w:sz w:val="20"/>
                <w:szCs w:val="20"/>
              </w:rPr>
              <w:t>3</w:t>
            </w:r>
            <w:r>
              <w:rPr>
                <w:rFonts w:hint="eastAsia" w:ascii="宋体" w:hAnsi="宋体" w:cs="宋体"/>
                <w:color w:val="auto"/>
                <w:w w:val="99"/>
                <w:sz w:val="20"/>
                <w:szCs w:val="20"/>
              </w:rPr>
              <w:t>09专用制冷、空</w:t>
            </w:r>
            <w:r>
              <w:rPr>
                <w:rFonts w:hint="eastAsia" w:ascii="宋体" w:hAnsi="宋体" w:cs="宋体"/>
                <w:color w:val="auto"/>
                <w:spacing w:val="2"/>
                <w:w w:val="99"/>
                <w:sz w:val="20"/>
                <w:szCs w:val="20"/>
              </w:rPr>
              <w:t>调</w:t>
            </w:r>
            <w:r>
              <w:rPr>
                <w:rFonts w:hint="eastAsia" w:ascii="宋体" w:hAnsi="宋体" w:cs="宋体"/>
                <w:color w:val="auto"/>
                <w:w w:val="99"/>
                <w:sz w:val="20"/>
                <w:szCs w:val="20"/>
              </w:rPr>
              <w:t>设备</w:t>
            </w:r>
          </w:p>
        </w:tc>
        <w:tc>
          <w:tcPr>
            <w:tcW w:w="1932" w:type="dxa"/>
            <w:vAlign w:val="center"/>
          </w:tcPr>
          <w:p w14:paraId="77EE53E5">
            <w:pPr>
              <w:pStyle w:val="74"/>
              <w:ind w:left="7"/>
              <w:jc w:val="both"/>
              <w:rPr>
                <w:rFonts w:ascii="宋体" w:hAnsi="宋体" w:cs="宋体"/>
                <w:color w:val="auto"/>
                <w:sz w:val="20"/>
                <w:szCs w:val="20"/>
              </w:rPr>
            </w:pPr>
            <w:r>
              <w:rPr>
                <w:rFonts w:hint="eastAsia" w:ascii="宋体" w:hAnsi="宋体" w:cs="宋体"/>
                <w:color w:val="auto"/>
                <w:w w:val="99"/>
                <w:sz w:val="20"/>
                <w:szCs w:val="20"/>
              </w:rPr>
              <w:t>机房空调</w:t>
            </w:r>
          </w:p>
        </w:tc>
        <w:tc>
          <w:tcPr>
            <w:tcW w:w="3896" w:type="dxa"/>
            <w:vAlign w:val="center"/>
          </w:tcPr>
          <w:p w14:paraId="6A054B78">
            <w:pPr>
              <w:pStyle w:val="74"/>
              <w:ind w:left="7"/>
              <w:jc w:val="both"/>
              <w:rPr>
                <w:rFonts w:ascii="宋体" w:hAnsi="宋体" w:cs="宋体"/>
                <w:color w:val="auto"/>
                <w:sz w:val="20"/>
                <w:szCs w:val="20"/>
                <w:lang w:eastAsia="zh-CN"/>
              </w:rPr>
            </w:pPr>
            <w:r>
              <w:rPr>
                <w:rFonts w:hint="eastAsia" w:ascii="宋体" w:hAnsi="宋体" w:cs="宋体"/>
                <w:color w:val="auto"/>
                <w:spacing w:val="12"/>
                <w:w w:val="99"/>
                <w:sz w:val="20"/>
                <w:szCs w:val="20"/>
                <w:lang w:eastAsia="zh-CN"/>
              </w:rPr>
              <w:t>《单元式空气调节机能</w:t>
            </w:r>
            <w:r>
              <w:rPr>
                <w:rFonts w:hint="eastAsia" w:ascii="宋体" w:hAnsi="宋体" w:cs="宋体"/>
                <w:color w:val="auto"/>
                <w:spacing w:val="9"/>
                <w:w w:val="99"/>
                <w:sz w:val="20"/>
                <w:szCs w:val="20"/>
                <w:lang w:eastAsia="zh-CN"/>
              </w:rPr>
              <w:t>效</w:t>
            </w:r>
            <w:r>
              <w:rPr>
                <w:rFonts w:hint="eastAsia" w:ascii="宋体" w:hAnsi="宋体" w:cs="宋体"/>
                <w:color w:val="auto"/>
                <w:spacing w:val="12"/>
                <w:w w:val="99"/>
                <w:sz w:val="20"/>
                <w:szCs w:val="20"/>
                <w:lang w:eastAsia="zh-CN"/>
              </w:rPr>
              <w:t>限定</w:t>
            </w:r>
            <w:r>
              <w:rPr>
                <w:rFonts w:hint="eastAsia" w:ascii="宋体" w:hAnsi="宋体" w:cs="宋体"/>
                <w:color w:val="auto"/>
                <w:w w:val="99"/>
                <w:sz w:val="20"/>
                <w:szCs w:val="20"/>
                <w:lang w:eastAsia="zh-CN"/>
              </w:rPr>
              <w:t>值及能效</w:t>
            </w:r>
            <w:r>
              <w:rPr>
                <w:rFonts w:hint="eastAsia" w:ascii="宋体" w:hAnsi="宋体" w:cs="宋体"/>
                <w:color w:val="auto"/>
                <w:spacing w:val="2"/>
                <w:w w:val="99"/>
                <w:sz w:val="20"/>
                <w:szCs w:val="20"/>
                <w:lang w:eastAsia="zh-CN"/>
              </w:rPr>
              <w:t>等</w:t>
            </w:r>
            <w:r>
              <w:rPr>
                <w:rFonts w:hint="eastAsia" w:ascii="宋体" w:hAnsi="宋体" w:cs="宋体"/>
                <w:color w:val="auto"/>
                <w:w w:val="99"/>
                <w:sz w:val="20"/>
                <w:szCs w:val="20"/>
                <w:lang w:eastAsia="zh-CN"/>
              </w:rPr>
              <w:t>级》（</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19576</w:t>
            </w:r>
            <w:r>
              <w:rPr>
                <w:rFonts w:hint="eastAsia" w:ascii="宋体" w:hAnsi="宋体" w:cs="宋体"/>
                <w:color w:val="auto"/>
                <w:w w:val="99"/>
                <w:sz w:val="20"/>
                <w:szCs w:val="20"/>
                <w:lang w:eastAsia="zh-CN"/>
              </w:rPr>
              <w:t>）</w:t>
            </w:r>
          </w:p>
        </w:tc>
      </w:tr>
      <w:tr w14:paraId="6327E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continue"/>
            <w:vAlign w:val="center"/>
          </w:tcPr>
          <w:p w14:paraId="3BA7541B">
            <w:pPr>
              <w:pStyle w:val="13"/>
              <w:spacing w:after="0"/>
              <w:jc w:val="center"/>
              <w:rPr>
                <w:rFonts w:ascii="宋体" w:hAnsi="宋体" w:cs="宋体"/>
                <w:color w:val="auto"/>
                <w:sz w:val="20"/>
                <w:szCs w:val="20"/>
              </w:rPr>
            </w:pPr>
          </w:p>
        </w:tc>
        <w:tc>
          <w:tcPr>
            <w:tcW w:w="1365" w:type="dxa"/>
            <w:vMerge w:val="continue"/>
            <w:vAlign w:val="center"/>
          </w:tcPr>
          <w:p w14:paraId="7516AB49">
            <w:pPr>
              <w:rPr>
                <w:rFonts w:ascii="宋体" w:hAnsi="宋体" w:cs="宋体"/>
                <w:color w:val="auto"/>
                <w:sz w:val="20"/>
                <w:szCs w:val="20"/>
              </w:rPr>
            </w:pPr>
          </w:p>
        </w:tc>
        <w:tc>
          <w:tcPr>
            <w:tcW w:w="1980" w:type="dxa"/>
            <w:vAlign w:val="center"/>
          </w:tcPr>
          <w:p w14:paraId="3C8C76C6">
            <w:pPr>
              <w:rPr>
                <w:rFonts w:ascii="宋体" w:hAnsi="宋体" w:cs="宋体"/>
                <w:color w:val="auto"/>
                <w:sz w:val="20"/>
                <w:szCs w:val="20"/>
              </w:rPr>
            </w:pPr>
            <w:r>
              <w:rPr>
                <w:rFonts w:hint="eastAsia" w:ascii="宋体" w:hAnsi="宋体" w:cs="宋体"/>
                <w:color w:val="auto"/>
                <w:spacing w:val="1"/>
                <w:w w:val="99"/>
                <w:sz w:val="20"/>
                <w:szCs w:val="20"/>
              </w:rPr>
              <w:t>A02</w:t>
            </w:r>
            <w:r>
              <w:rPr>
                <w:rFonts w:hint="eastAsia" w:ascii="宋体" w:hAnsi="宋体" w:cs="宋体"/>
                <w:color w:val="auto"/>
                <w:w w:val="99"/>
                <w:sz w:val="20"/>
                <w:szCs w:val="20"/>
              </w:rPr>
              <w:t>05</w:t>
            </w:r>
            <w:r>
              <w:rPr>
                <w:rFonts w:hint="eastAsia" w:ascii="宋体" w:hAnsi="宋体" w:cs="宋体"/>
                <w:color w:val="auto"/>
                <w:spacing w:val="1"/>
                <w:w w:val="99"/>
                <w:sz w:val="20"/>
                <w:szCs w:val="20"/>
              </w:rPr>
              <w:t>2</w:t>
            </w:r>
            <w:r>
              <w:rPr>
                <w:rFonts w:hint="eastAsia" w:ascii="宋体" w:hAnsi="宋体" w:cs="宋体"/>
                <w:color w:val="auto"/>
                <w:w w:val="99"/>
                <w:sz w:val="20"/>
                <w:szCs w:val="20"/>
              </w:rPr>
              <w:t>399其他制冷空调设备</w:t>
            </w:r>
          </w:p>
        </w:tc>
        <w:tc>
          <w:tcPr>
            <w:tcW w:w="1932" w:type="dxa"/>
            <w:vAlign w:val="center"/>
          </w:tcPr>
          <w:p w14:paraId="3925CA9E">
            <w:pPr>
              <w:pStyle w:val="74"/>
              <w:ind w:left="7"/>
              <w:jc w:val="both"/>
              <w:rPr>
                <w:rFonts w:ascii="宋体" w:hAnsi="宋体" w:cs="宋体"/>
                <w:color w:val="auto"/>
                <w:sz w:val="20"/>
                <w:szCs w:val="20"/>
              </w:rPr>
            </w:pPr>
            <w:r>
              <w:rPr>
                <w:rFonts w:hint="eastAsia" w:ascii="宋体" w:hAnsi="宋体" w:cs="宋体"/>
                <w:color w:val="auto"/>
                <w:w w:val="99"/>
                <w:sz w:val="20"/>
                <w:szCs w:val="20"/>
              </w:rPr>
              <w:t>冷却塔</w:t>
            </w:r>
          </w:p>
        </w:tc>
        <w:tc>
          <w:tcPr>
            <w:tcW w:w="3896" w:type="dxa"/>
            <w:vAlign w:val="center"/>
          </w:tcPr>
          <w:p w14:paraId="6300BD04">
            <w:pPr>
              <w:pStyle w:val="74"/>
              <w:ind w:left="7"/>
              <w:jc w:val="both"/>
              <w:rPr>
                <w:rFonts w:ascii="宋体" w:hAnsi="宋体" w:cs="宋体"/>
                <w:color w:val="auto"/>
                <w:sz w:val="20"/>
                <w:szCs w:val="20"/>
                <w:lang w:eastAsia="zh-CN"/>
              </w:rPr>
            </w:pPr>
            <w:r>
              <w:rPr>
                <w:rFonts w:hint="eastAsia" w:ascii="宋体" w:hAnsi="宋体" w:cs="宋体"/>
                <w:color w:val="auto"/>
                <w:w w:val="99"/>
                <w:sz w:val="20"/>
                <w:szCs w:val="20"/>
                <w:lang w:eastAsia="zh-CN"/>
              </w:rPr>
              <w:t>《机械</w:t>
            </w:r>
            <w:r>
              <w:rPr>
                <w:rFonts w:hint="eastAsia" w:ascii="宋体" w:hAnsi="宋体" w:cs="宋体"/>
                <w:color w:val="auto"/>
                <w:spacing w:val="2"/>
                <w:w w:val="99"/>
                <w:sz w:val="20"/>
                <w:szCs w:val="20"/>
                <w:lang w:eastAsia="zh-CN"/>
              </w:rPr>
              <w:t>通</w:t>
            </w:r>
            <w:r>
              <w:rPr>
                <w:rFonts w:hint="eastAsia" w:ascii="宋体" w:hAnsi="宋体" w:cs="宋体"/>
                <w:color w:val="auto"/>
                <w:w w:val="99"/>
                <w:sz w:val="20"/>
                <w:szCs w:val="20"/>
                <w:lang w:eastAsia="zh-CN"/>
              </w:rPr>
              <w:t>风冷</w:t>
            </w:r>
            <w:r>
              <w:rPr>
                <w:rFonts w:hint="eastAsia" w:ascii="宋体" w:hAnsi="宋体" w:cs="宋体"/>
                <w:color w:val="auto"/>
                <w:spacing w:val="2"/>
                <w:w w:val="99"/>
                <w:sz w:val="20"/>
                <w:szCs w:val="20"/>
                <w:lang w:eastAsia="zh-CN"/>
              </w:rPr>
              <w:t>却</w:t>
            </w:r>
            <w:r>
              <w:rPr>
                <w:rFonts w:hint="eastAsia" w:ascii="宋体" w:hAnsi="宋体" w:cs="宋体"/>
                <w:color w:val="auto"/>
                <w:w w:val="99"/>
                <w:sz w:val="20"/>
                <w:szCs w:val="20"/>
                <w:lang w:eastAsia="zh-CN"/>
              </w:rPr>
              <w:t>塔第1部分：中小型开</w:t>
            </w:r>
            <w:r>
              <w:rPr>
                <w:rFonts w:hint="eastAsia" w:ascii="宋体" w:hAnsi="宋体" w:cs="宋体"/>
                <w:color w:val="auto"/>
                <w:spacing w:val="2"/>
                <w:w w:val="99"/>
                <w:sz w:val="20"/>
                <w:szCs w:val="20"/>
                <w:lang w:eastAsia="zh-CN"/>
              </w:rPr>
              <w:t>式</w:t>
            </w:r>
            <w:r>
              <w:rPr>
                <w:rFonts w:hint="eastAsia" w:ascii="宋体" w:hAnsi="宋体" w:cs="宋体"/>
                <w:color w:val="auto"/>
                <w:w w:val="99"/>
                <w:sz w:val="20"/>
                <w:szCs w:val="20"/>
                <w:lang w:eastAsia="zh-CN"/>
              </w:rPr>
              <w:t>冷却</w:t>
            </w:r>
            <w:r>
              <w:rPr>
                <w:rFonts w:hint="eastAsia" w:ascii="宋体" w:hAnsi="宋体" w:cs="宋体"/>
                <w:color w:val="auto"/>
                <w:spacing w:val="2"/>
                <w:w w:val="99"/>
                <w:sz w:val="20"/>
                <w:szCs w:val="20"/>
                <w:lang w:eastAsia="zh-CN"/>
              </w:rPr>
              <w:t>塔</w:t>
            </w:r>
            <w:r>
              <w:rPr>
                <w:rFonts w:hint="eastAsia" w:ascii="宋体" w:hAnsi="宋体" w:cs="宋体"/>
                <w:color w:val="auto"/>
                <w:w w:val="99"/>
                <w:sz w:val="20"/>
                <w:szCs w:val="20"/>
                <w:lang w:eastAsia="zh-CN"/>
              </w:rPr>
              <w:t>》（</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w:t>
            </w:r>
            <w:r>
              <w:rPr>
                <w:rFonts w:hint="eastAsia" w:ascii="宋体" w:hAnsi="宋体" w:cs="宋体"/>
                <w:color w:val="auto"/>
                <w:w w:val="99"/>
                <w:sz w:val="20"/>
                <w:szCs w:val="20"/>
                <w:lang w:eastAsia="zh-CN"/>
              </w:rPr>
              <w:t>T7190</w:t>
            </w:r>
            <w:r>
              <w:rPr>
                <w:rFonts w:hint="eastAsia" w:ascii="宋体" w:hAnsi="宋体" w:cs="宋体"/>
                <w:color w:val="auto"/>
                <w:spacing w:val="1"/>
                <w:w w:val="99"/>
                <w:sz w:val="20"/>
                <w:szCs w:val="20"/>
                <w:lang w:eastAsia="zh-CN"/>
              </w:rPr>
              <w:t>.1</w:t>
            </w:r>
            <w:r>
              <w:rPr>
                <w:rFonts w:hint="eastAsia" w:ascii="宋体" w:hAnsi="宋体" w:cs="宋体"/>
                <w:color w:val="auto"/>
                <w:spacing w:val="-87"/>
                <w:w w:val="99"/>
                <w:sz w:val="20"/>
                <w:szCs w:val="20"/>
                <w:lang w:eastAsia="zh-CN"/>
              </w:rPr>
              <w:t>）</w:t>
            </w:r>
            <w:r>
              <w:rPr>
                <w:rFonts w:hint="eastAsia" w:ascii="宋体" w:hAnsi="宋体" w:cs="宋体"/>
                <w:color w:val="auto"/>
                <w:w w:val="99"/>
                <w:sz w:val="20"/>
                <w:szCs w:val="20"/>
                <w:lang w:eastAsia="zh-CN"/>
              </w:rPr>
              <w:t>）《机械</w:t>
            </w:r>
            <w:r>
              <w:rPr>
                <w:rFonts w:hint="eastAsia" w:ascii="宋体" w:hAnsi="宋体" w:cs="宋体"/>
                <w:color w:val="auto"/>
                <w:spacing w:val="2"/>
                <w:w w:val="99"/>
                <w:sz w:val="20"/>
                <w:szCs w:val="20"/>
                <w:lang w:eastAsia="zh-CN"/>
              </w:rPr>
              <w:t>通</w:t>
            </w:r>
            <w:r>
              <w:rPr>
                <w:rFonts w:hint="eastAsia" w:ascii="宋体" w:hAnsi="宋体" w:cs="宋体"/>
                <w:color w:val="auto"/>
                <w:w w:val="99"/>
                <w:sz w:val="20"/>
                <w:szCs w:val="20"/>
                <w:lang w:eastAsia="zh-CN"/>
              </w:rPr>
              <w:t>风冷</w:t>
            </w:r>
            <w:r>
              <w:rPr>
                <w:rFonts w:hint="eastAsia" w:ascii="宋体" w:hAnsi="宋体" w:cs="宋体"/>
                <w:color w:val="auto"/>
                <w:spacing w:val="2"/>
                <w:w w:val="99"/>
                <w:sz w:val="20"/>
                <w:szCs w:val="20"/>
                <w:lang w:eastAsia="zh-CN"/>
              </w:rPr>
              <w:t>却</w:t>
            </w:r>
            <w:r>
              <w:rPr>
                <w:rFonts w:hint="eastAsia" w:ascii="宋体" w:hAnsi="宋体" w:cs="宋体"/>
                <w:color w:val="auto"/>
                <w:w w:val="99"/>
                <w:sz w:val="20"/>
                <w:szCs w:val="20"/>
                <w:lang w:eastAsia="zh-CN"/>
              </w:rPr>
              <w:t>塔第2部分：大型开式</w:t>
            </w:r>
            <w:r>
              <w:rPr>
                <w:rFonts w:hint="eastAsia" w:ascii="宋体" w:hAnsi="宋体" w:cs="宋体"/>
                <w:color w:val="auto"/>
                <w:spacing w:val="2"/>
                <w:w w:val="99"/>
                <w:sz w:val="20"/>
                <w:szCs w:val="20"/>
                <w:lang w:eastAsia="zh-CN"/>
              </w:rPr>
              <w:t>冷</w:t>
            </w:r>
            <w:r>
              <w:rPr>
                <w:rFonts w:hint="eastAsia" w:ascii="宋体" w:hAnsi="宋体" w:cs="宋体"/>
                <w:color w:val="auto"/>
                <w:w w:val="99"/>
                <w:sz w:val="20"/>
                <w:szCs w:val="20"/>
                <w:lang w:eastAsia="zh-CN"/>
              </w:rPr>
              <w:t>却塔》（</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w:t>
            </w:r>
            <w:r>
              <w:rPr>
                <w:rFonts w:hint="eastAsia" w:ascii="宋体" w:hAnsi="宋体" w:cs="宋体"/>
                <w:color w:val="auto"/>
                <w:w w:val="99"/>
                <w:sz w:val="20"/>
                <w:szCs w:val="20"/>
                <w:lang w:eastAsia="zh-CN"/>
              </w:rPr>
              <w:t>T719</w:t>
            </w:r>
            <w:r>
              <w:rPr>
                <w:rFonts w:hint="eastAsia" w:ascii="宋体" w:hAnsi="宋体" w:cs="宋体"/>
                <w:color w:val="auto"/>
                <w:spacing w:val="1"/>
                <w:w w:val="99"/>
                <w:sz w:val="20"/>
                <w:szCs w:val="20"/>
                <w:lang w:eastAsia="zh-CN"/>
              </w:rPr>
              <w:t>0.</w:t>
            </w:r>
            <w:r>
              <w:rPr>
                <w:rFonts w:hint="eastAsia" w:ascii="宋体" w:hAnsi="宋体" w:cs="宋体"/>
                <w:color w:val="auto"/>
                <w:w w:val="99"/>
                <w:sz w:val="20"/>
                <w:szCs w:val="20"/>
                <w:lang w:eastAsia="zh-CN"/>
              </w:rPr>
              <w:t>2）</w:t>
            </w:r>
          </w:p>
        </w:tc>
      </w:tr>
      <w:tr w14:paraId="3D1FF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Align w:val="center"/>
          </w:tcPr>
          <w:p w14:paraId="4C2B5400">
            <w:pPr>
              <w:pStyle w:val="74"/>
              <w:ind w:right="1"/>
              <w:jc w:val="center"/>
              <w:rPr>
                <w:rFonts w:ascii="宋体" w:hAnsi="宋体" w:cs="宋体"/>
                <w:color w:val="auto"/>
                <w:sz w:val="20"/>
                <w:szCs w:val="20"/>
              </w:rPr>
            </w:pPr>
            <w:r>
              <w:rPr>
                <w:rFonts w:hint="eastAsia" w:ascii="宋体"/>
                <w:color w:val="auto"/>
                <w:w w:val="99"/>
                <w:sz w:val="20"/>
              </w:rPr>
              <w:t>7</w:t>
            </w:r>
          </w:p>
        </w:tc>
        <w:tc>
          <w:tcPr>
            <w:tcW w:w="1365" w:type="dxa"/>
            <w:vAlign w:val="center"/>
          </w:tcPr>
          <w:p w14:paraId="5DF193E8">
            <w:pPr>
              <w:pStyle w:val="74"/>
              <w:ind w:left="7"/>
              <w:jc w:val="both"/>
              <w:rPr>
                <w:rFonts w:ascii="宋体" w:hAnsi="宋体" w:cs="宋体"/>
                <w:color w:val="auto"/>
                <w:sz w:val="20"/>
                <w:szCs w:val="20"/>
              </w:rPr>
            </w:pPr>
            <w:r>
              <w:rPr>
                <w:rFonts w:hint="eastAsia" w:ascii="宋体" w:hAnsi="宋体" w:cs="宋体"/>
                <w:color w:val="auto"/>
                <w:spacing w:val="1"/>
                <w:w w:val="99"/>
                <w:sz w:val="20"/>
                <w:szCs w:val="20"/>
              </w:rPr>
              <w:t>A02</w:t>
            </w:r>
            <w:r>
              <w:rPr>
                <w:rFonts w:hint="eastAsia" w:ascii="宋体" w:hAnsi="宋体" w:cs="宋体"/>
                <w:color w:val="auto"/>
                <w:w w:val="99"/>
                <w:sz w:val="20"/>
                <w:szCs w:val="20"/>
              </w:rPr>
              <w:t>06</w:t>
            </w:r>
            <w:r>
              <w:rPr>
                <w:rFonts w:hint="eastAsia" w:ascii="宋体" w:hAnsi="宋体" w:cs="宋体"/>
                <w:color w:val="auto"/>
                <w:spacing w:val="1"/>
                <w:w w:val="99"/>
                <w:sz w:val="20"/>
                <w:szCs w:val="20"/>
              </w:rPr>
              <w:t>0</w:t>
            </w:r>
            <w:r>
              <w:rPr>
                <w:rFonts w:hint="eastAsia" w:ascii="宋体" w:hAnsi="宋体" w:cs="宋体"/>
                <w:color w:val="auto"/>
                <w:w w:val="99"/>
                <w:sz w:val="20"/>
                <w:szCs w:val="20"/>
              </w:rPr>
              <w:t>1电机</w:t>
            </w:r>
          </w:p>
        </w:tc>
        <w:tc>
          <w:tcPr>
            <w:tcW w:w="1980" w:type="dxa"/>
            <w:vAlign w:val="center"/>
          </w:tcPr>
          <w:p w14:paraId="5F52F506">
            <w:pPr>
              <w:rPr>
                <w:rFonts w:ascii="宋体" w:hAnsi="宋体" w:cs="宋体"/>
                <w:color w:val="auto"/>
                <w:sz w:val="20"/>
                <w:szCs w:val="20"/>
              </w:rPr>
            </w:pPr>
          </w:p>
        </w:tc>
        <w:tc>
          <w:tcPr>
            <w:tcW w:w="1932" w:type="dxa"/>
            <w:vAlign w:val="center"/>
          </w:tcPr>
          <w:p w14:paraId="3A5E4F4A">
            <w:pPr>
              <w:rPr>
                <w:rFonts w:ascii="宋体" w:hAnsi="宋体" w:cs="宋体"/>
                <w:color w:val="auto"/>
                <w:sz w:val="20"/>
                <w:szCs w:val="20"/>
              </w:rPr>
            </w:pPr>
          </w:p>
        </w:tc>
        <w:tc>
          <w:tcPr>
            <w:tcW w:w="3896" w:type="dxa"/>
            <w:vAlign w:val="center"/>
          </w:tcPr>
          <w:p w14:paraId="55465A4F">
            <w:pPr>
              <w:pStyle w:val="74"/>
              <w:ind w:left="7" w:right="4"/>
              <w:jc w:val="both"/>
              <w:rPr>
                <w:rFonts w:ascii="宋体" w:hAnsi="宋体" w:cs="宋体"/>
                <w:color w:val="auto"/>
                <w:sz w:val="20"/>
                <w:szCs w:val="20"/>
                <w:lang w:eastAsia="zh-CN"/>
              </w:rPr>
            </w:pPr>
            <w:r>
              <w:rPr>
                <w:rFonts w:hint="eastAsia" w:ascii="宋体" w:hAnsi="宋体" w:cs="宋体"/>
                <w:color w:val="auto"/>
                <w:spacing w:val="12"/>
                <w:w w:val="99"/>
                <w:sz w:val="20"/>
                <w:szCs w:val="20"/>
                <w:lang w:eastAsia="zh-CN"/>
              </w:rPr>
              <w:t>《中小型三相异步电动</w:t>
            </w:r>
            <w:r>
              <w:rPr>
                <w:rFonts w:hint="eastAsia" w:ascii="宋体" w:hAnsi="宋体" w:cs="宋体"/>
                <w:color w:val="auto"/>
                <w:spacing w:val="9"/>
                <w:w w:val="99"/>
                <w:sz w:val="20"/>
                <w:szCs w:val="20"/>
                <w:lang w:eastAsia="zh-CN"/>
              </w:rPr>
              <w:t>机</w:t>
            </w:r>
            <w:r>
              <w:rPr>
                <w:rFonts w:hint="eastAsia" w:ascii="宋体" w:hAnsi="宋体" w:cs="宋体"/>
                <w:color w:val="auto"/>
                <w:spacing w:val="12"/>
                <w:w w:val="99"/>
                <w:sz w:val="20"/>
                <w:szCs w:val="20"/>
                <w:lang w:eastAsia="zh-CN"/>
              </w:rPr>
              <w:t>能效</w:t>
            </w:r>
            <w:r>
              <w:rPr>
                <w:rFonts w:hint="eastAsia" w:ascii="宋体" w:hAnsi="宋体" w:cs="宋体"/>
                <w:color w:val="auto"/>
                <w:w w:val="99"/>
                <w:sz w:val="20"/>
                <w:szCs w:val="20"/>
                <w:lang w:eastAsia="zh-CN"/>
              </w:rPr>
              <w:t>限定值及</w:t>
            </w:r>
            <w:r>
              <w:rPr>
                <w:rFonts w:hint="eastAsia" w:ascii="宋体" w:hAnsi="宋体" w:cs="宋体"/>
                <w:color w:val="auto"/>
                <w:spacing w:val="2"/>
                <w:w w:val="99"/>
                <w:sz w:val="20"/>
                <w:szCs w:val="20"/>
                <w:lang w:eastAsia="zh-CN"/>
              </w:rPr>
              <w:t>能</w:t>
            </w:r>
            <w:r>
              <w:rPr>
                <w:rFonts w:hint="eastAsia" w:ascii="宋体" w:hAnsi="宋体" w:cs="宋体"/>
                <w:color w:val="auto"/>
                <w:w w:val="99"/>
                <w:sz w:val="20"/>
                <w:szCs w:val="20"/>
                <w:lang w:eastAsia="zh-CN"/>
              </w:rPr>
              <w:t>效等</w:t>
            </w:r>
            <w:r>
              <w:rPr>
                <w:rFonts w:hint="eastAsia" w:ascii="宋体" w:hAnsi="宋体" w:cs="宋体"/>
                <w:color w:val="auto"/>
                <w:spacing w:val="2"/>
                <w:w w:val="99"/>
                <w:sz w:val="20"/>
                <w:szCs w:val="20"/>
                <w:lang w:eastAsia="zh-CN"/>
              </w:rPr>
              <w:t>级</w:t>
            </w:r>
            <w:r>
              <w:rPr>
                <w:rFonts w:hint="eastAsia" w:ascii="宋体" w:hAnsi="宋体" w:cs="宋体"/>
                <w:color w:val="auto"/>
                <w:w w:val="99"/>
                <w:sz w:val="20"/>
                <w:szCs w:val="20"/>
                <w:lang w:eastAsia="zh-CN"/>
              </w:rPr>
              <w:t>》（</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18</w:t>
            </w:r>
            <w:r>
              <w:rPr>
                <w:rFonts w:hint="eastAsia" w:ascii="宋体" w:hAnsi="宋体" w:cs="宋体"/>
                <w:color w:val="auto"/>
                <w:w w:val="99"/>
                <w:sz w:val="20"/>
                <w:szCs w:val="20"/>
                <w:lang w:eastAsia="zh-CN"/>
              </w:rPr>
              <w:t>61</w:t>
            </w:r>
            <w:r>
              <w:rPr>
                <w:rFonts w:hint="eastAsia" w:ascii="宋体" w:hAnsi="宋体" w:cs="宋体"/>
                <w:color w:val="auto"/>
                <w:spacing w:val="1"/>
                <w:w w:val="99"/>
                <w:sz w:val="20"/>
                <w:szCs w:val="20"/>
                <w:lang w:eastAsia="zh-CN"/>
              </w:rPr>
              <w:t>3</w:t>
            </w:r>
            <w:r>
              <w:rPr>
                <w:rFonts w:hint="eastAsia" w:ascii="宋体" w:hAnsi="宋体" w:cs="宋体"/>
                <w:color w:val="auto"/>
                <w:w w:val="99"/>
                <w:sz w:val="20"/>
                <w:szCs w:val="20"/>
                <w:lang w:eastAsia="zh-CN"/>
              </w:rPr>
              <w:t>）</w:t>
            </w:r>
          </w:p>
        </w:tc>
      </w:tr>
      <w:tr w14:paraId="1F937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789" w:type="dxa"/>
            <w:vAlign w:val="center"/>
          </w:tcPr>
          <w:p w14:paraId="7359F69D">
            <w:pPr>
              <w:pStyle w:val="74"/>
              <w:ind w:right="1"/>
              <w:jc w:val="center"/>
              <w:rPr>
                <w:rFonts w:ascii="宋体" w:hAnsi="宋体" w:cs="宋体"/>
                <w:color w:val="auto"/>
                <w:sz w:val="20"/>
                <w:szCs w:val="20"/>
              </w:rPr>
            </w:pPr>
            <w:r>
              <w:rPr>
                <w:rFonts w:hint="eastAsia" w:ascii="宋体"/>
                <w:color w:val="auto"/>
                <w:w w:val="99"/>
                <w:sz w:val="20"/>
              </w:rPr>
              <w:t>8</w:t>
            </w:r>
          </w:p>
        </w:tc>
        <w:tc>
          <w:tcPr>
            <w:tcW w:w="1365" w:type="dxa"/>
            <w:vAlign w:val="center"/>
          </w:tcPr>
          <w:p w14:paraId="0F4B89DE">
            <w:pPr>
              <w:pStyle w:val="74"/>
              <w:ind w:left="7"/>
              <w:jc w:val="both"/>
              <w:rPr>
                <w:rFonts w:ascii="宋体" w:hAnsi="宋体" w:cs="宋体"/>
                <w:color w:val="auto"/>
                <w:spacing w:val="1"/>
                <w:w w:val="99"/>
                <w:sz w:val="20"/>
                <w:szCs w:val="20"/>
              </w:rPr>
            </w:pPr>
            <w:r>
              <w:rPr>
                <w:rFonts w:hint="eastAsia" w:ascii="宋体" w:hAnsi="宋体" w:cs="宋体"/>
                <w:color w:val="auto"/>
                <w:spacing w:val="1"/>
                <w:w w:val="99"/>
                <w:sz w:val="20"/>
                <w:szCs w:val="20"/>
              </w:rPr>
              <w:t>A02</w:t>
            </w:r>
            <w:r>
              <w:rPr>
                <w:rFonts w:hint="eastAsia" w:ascii="宋体" w:hAnsi="宋体" w:cs="宋体"/>
                <w:color w:val="auto"/>
                <w:w w:val="99"/>
                <w:sz w:val="20"/>
                <w:szCs w:val="20"/>
              </w:rPr>
              <w:t>06</w:t>
            </w:r>
            <w:r>
              <w:rPr>
                <w:rFonts w:hint="eastAsia" w:ascii="宋体" w:hAnsi="宋体" w:cs="宋体"/>
                <w:color w:val="auto"/>
                <w:spacing w:val="1"/>
                <w:w w:val="99"/>
                <w:sz w:val="20"/>
                <w:szCs w:val="20"/>
              </w:rPr>
              <w:t>0</w:t>
            </w:r>
            <w:r>
              <w:rPr>
                <w:rFonts w:hint="eastAsia" w:ascii="宋体" w:hAnsi="宋体" w:cs="宋体"/>
                <w:color w:val="auto"/>
                <w:w w:val="99"/>
                <w:sz w:val="20"/>
                <w:szCs w:val="20"/>
              </w:rPr>
              <w:t>2变压</w:t>
            </w:r>
          </w:p>
          <w:p w14:paraId="200FEB5E">
            <w:pPr>
              <w:pStyle w:val="74"/>
              <w:ind w:left="7"/>
              <w:jc w:val="both"/>
              <w:rPr>
                <w:rFonts w:ascii="宋体" w:hAnsi="宋体" w:cs="宋体"/>
                <w:color w:val="auto"/>
                <w:sz w:val="20"/>
                <w:szCs w:val="20"/>
              </w:rPr>
            </w:pPr>
            <w:r>
              <w:rPr>
                <w:rFonts w:hint="eastAsia" w:ascii="宋体" w:hAnsi="宋体" w:cs="宋体"/>
                <w:color w:val="auto"/>
                <w:w w:val="99"/>
                <w:sz w:val="20"/>
                <w:szCs w:val="20"/>
              </w:rPr>
              <w:t>器</w:t>
            </w:r>
          </w:p>
        </w:tc>
        <w:tc>
          <w:tcPr>
            <w:tcW w:w="1980" w:type="dxa"/>
            <w:vAlign w:val="center"/>
          </w:tcPr>
          <w:p w14:paraId="468FEBB9">
            <w:pPr>
              <w:pStyle w:val="74"/>
              <w:ind w:left="7"/>
              <w:jc w:val="both"/>
              <w:rPr>
                <w:rFonts w:ascii="宋体" w:hAnsi="宋体" w:cs="宋体"/>
                <w:color w:val="auto"/>
                <w:sz w:val="20"/>
                <w:szCs w:val="20"/>
              </w:rPr>
            </w:pPr>
            <w:r>
              <w:rPr>
                <w:rFonts w:hint="eastAsia" w:ascii="宋体" w:hAnsi="宋体" w:cs="宋体"/>
                <w:color w:val="auto"/>
                <w:w w:val="99"/>
                <w:sz w:val="20"/>
                <w:szCs w:val="20"/>
              </w:rPr>
              <w:t>配电变</w:t>
            </w:r>
            <w:r>
              <w:rPr>
                <w:rFonts w:hint="eastAsia" w:ascii="宋体" w:hAnsi="宋体" w:cs="宋体"/>
                <w:color w:val="auto"/>
                <w:spacing w:val="2"/>
                <w:w w:val="99"/>
                <w:sz w:val="20"/>
                <w:szCs w:val="20"/>
              </w:rPr>
              <w:t>压</w:t>
            </w:r>
            <w:r>
              <w:rPr>
                <w:rFonts w:hint="eastAsia" w:ascii="宋体" w:hAnsi="宋体" w:cs="宋体"/>
                <w:color w:val="auto"/>
                <w:w w:val="99"/>
                <w:sz w:val="20"/>
                <w:szCs w:val="20"/>
              </w:rPr>
              <w:t>器</w:t>
            </w:r>
          </w:p>
        </w:tc>
        <w:tc>
          <w:tcPr>
            <w:tcW w:w="1932" w:type="dxa"/>
            <w:vAlign w:val="center"/>
          </w:tcPr>
          <w:p w14:paraId="4FDA1258">
            <w:pPr>
              <w:rPr>
                <w:rFonts w:ascii="宋体" w:hAnsi="宋体" w:cs="宋体"/>
                <w:color w:val="auto"/>
                <w:sz w:val="20"/>
                <w:szCs w:val="20"/>
              </w:rPr>
            </w:pPr>
          </w:p>
        </w:tc>
        <w:tc>
          <w:tcPr>
            <w:tcW w:w="3896" w:type="dxa"/>
            <w:vAlign w:val="center"/>
          </w:tcPr>
          <w:p w14:paraId="19ED8CE6">
            <w:pPr>
              <w:pStyle w:val="74"/>
              <w:ind w:left="7"/>
              <w:jc w:val="both"/>
              <w:rPr>
                <w:rFonts w:ascii="宋体" w:hAnsi="宋体" w:cs="宋体"/>
                <w:color w:val="auto"/>
                <w:sz w:val="20"/>
                <w:szCs w:val="20"/>
                <w:lang w:eastAsia="zh-CN"/>
              </w:rPr>
            </w:pPr>
            <w:r>
              <w:rPr>
                <w:rFonts w:hint="eastAsia" w:ascii="宋体" w:hAnsi="宋体" w:cs="宋体"/>
                <w:color w:val="auto"/>
                <w:spacing w:val="12"/>
                <w:w w:val="99"/>
                <w:sz w:val="20"/>
                <w:szCs w:val="20"/>
                <w:lang w:eastAsia="zh-CN"/>
              </w:rPr>
              <w:t>《三相配电变压器能效</w:t>
            </w:r>
            <w:r>
              <w:rPr>
                <w:rFonts w:hint="eastAsia" w:ascii="宋体" w:hAnsi="宋体" w:cs="宋体"/>
                <w:color w:val="auto"/>
                <w:spacing w:val="9"/>
                <w:w w:val="99"/>
                <w:sz w:val="20"/>
                <w:szCs w:val="20"/>
                <w:lang w:eastAsia="zh-CN"/>
              </w:rPr>
              <w:t>限</w:t>
            </w:r>
            <w:r>
              <w:rPr>
                <w:rFonts w:hint="eastAsia" w:ascii="宋体" w:hAnsi="宋体" w:cs="宋体"/>
                <w:color w:val="auto"/>
                <w:spacing w:val="12"/>
                <w:w w:val="99"/>
                <w:sz w:val="20"/>
                <w:szCs w:val="20"/>
                <w:lang w:eastAsia="zh-CN"/>
              </w:rPr>
              <w:t>定值</w:t>
            </w:r>
            <w:r>
              <w:rPr>
                <w:rFonts w:hint="eastAsia" w:ascii="宋体" w:hAnsi="宋体" w:cs="宋体"/>
                <w:color w:val="auto"/>
                <w:w w:val="99"/>
                <w:sz w:val="20"/>
                <w:szCs w:val="20"/>
                <w:lang w:eastAsia="zh-CN"/>
              </w:rPr>
              <w:t>及能效等</w:t>
            </w:r>
            <w:r>
              <w:rPr>
                <w:rFonts w:hint="eastAsia" w:ascii="宋体" w:hAnsi="宋体" w:cs="宋体"/>
                <w:color w:val="auto"/>
                <w:spacing w:val="2"/>
                <w:w w:val="99"/>
                <w:sz w:val="20"/>
                <w:szCs w:val="20"/>
                <w:lang w:eastAsia="zh-CN"/>
              </w:rPr>
              <w:t>级</w:t>
            </w:r>
            <w:r>
              <w:rPr>
                <w:rFonts w:hint="eastAsia" w:ascii="宋体" w:hAnsi="宋体" w:cs="宋体"/>
                <w:color w:val="auto"/>
                <w:w w:val="99"/>
                <w:sz w:val="20"/>
                <w:szCs w:val="20"/>
                <w:lang w:eastAsia="zh-CN"/>
              </w:rPr>
              <w:t>》（</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200</w:t>
            </w:r>
            <w:r>
              <w:rPr>
                <w:rFonts w:hint="eastAsia" w:ascii="宋体" w:hAnsi="宋体" w:cs="宋体"/>
                <w:color w:val="auto"/>
                <w:w w:val="99"/>
                <w:sz w:val="20"/>
                <w:szCs w:val="20"/>
                <w:lang w:eastAsia="zh-CN"/>
              </w:rPr>
              <w:t>5</w:t>
            </w:r>
            <w:r>
              <w:rPr>
                <w:rFonts w:hint="eastAsia" w:ascii="宋体" w:hAnsi="宋体" w:cs="宋体"/>
                <w:color w:val="auto"/>
                <w:spacing w:val="-1"/>
                <w:w w:val="99"/>
                <w:sz w:val="20"/>
                <w:szCs w:val="20"/>
                <w:lang w:eastAsia="zh-CN"/>
              </w:rPr>
              <w:t>2</w:t>
            </w:r>
            <w:r>
              <w:rPr>
                <w:rFonts w:hint="eastAsia" w:ascii="宋体" w:hAnsi="宋体" w:cs="宋体"/>
                <w:color w:val="auto"/>
                <w:w w:val="99"/>
                <w:sz w:val="20"/>
                <w:szCs w:val="20"/>
                <w:lang w:eastAsia="zh-CN"/>
              </w:rPr>
              <w:t>）</w:t>
            </w:r>
          </w:p>
        </w:tc>
      </w:tr>
      <w:tr w14:paraId="7660F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789" w:type="dxa"/>
            <w:vAlign w:val="center"/>
          </w:tcPr>
          <w:p w14:paraId="6BF0DAD4">
            <w:pPr>
              <w:pStyle w:val="74"/>
              <w:ind w:right="1"/>
              <w:jc w:val="center"/>
              <w:rPr>
                <w:color w:val="auto"/>
              </w:rPr>
            </w:pPr>
            <w:r>
              <w:rPr>
                <w:rFonts w:hint="eastAsia" w:ascii="宋体"/>
                <w:color w:val="auto"/>
                <w:w w:val="99"/>
                <w:sz w:val="20"/>
              </w:rPr>
              <w:t>9</w:t>
            </w:r>
          </w:p>
        </w:tc>
        <w:tc>
          <w:tcPr>
            <w:tcW w:w="1365" w:type="dxa"/>
            <w:vAlign w:val="center"/>
          </w:tcPr>
          <w:p w14:paraId="300989EA">
            <w:pPr>
              <w:pStyle w:val="74"/>
              <w:ind w:left="7"/>
              <w:jc w:val="both"/>
              <w:rPr>
                <w:rFonts w:ascii="宋体" w:hAnsi="宋体" w:cs="宋体"/>
                <w:color w:val="auto"/>
                <w:w w:val="99"/>
                <w:sz w:val="20"/>
                <w:szCs w:val="20"/>
              </w:rPr>
            </w:pPr>
            <w:r>
              <w:rPr>
                <w:rFonts w:hint="eastAsia" w:ascii="宋体" w:hAnsi="宋体" w:cs="宋体"/>
                <w:color w:val="auto"/>
                <w:w w:val="99"/>
                <w:sz w:val="20"/>
                <w:szCs w:val="20"/>
              </w:rPr>
              <w:t>★</w:t>
            </w:r>
            <w:r>
              <w:rPr>
                <w:rFonts w:hint="eastAsia" w:ascii="宋体" w:hAnsi="宋体" w:cs="宋体"/>
                <w:color w:val="auto"/>
                <w:spacing w:val="1"/>
                <w:w w:val="99"/>
                <w:sz w:val="20"/>
                <w:szCs w:val="20"/>
              </w:rPr>
              <w:t>A020</w:t>
            </w:r>
            <w:r>
              <w:rPr>
                <w:rFonts w:hint="eastAsia" w:ascii="宋体" w:hAnsi="宋体" w:cs="宋体"/>
                <w:color w:val="auto"/>
                <w:w w:val="99"/>
                <w:sz w:val="20"/>
                <w:szCs w:val="20"/>
              </w:rPr>
              <w:t>609镇</w:t>
            </w:r>
          </w:p>
          <w:p w14:paraId="73D9966F">
            <w:pPr>
              <w:pStyle w:val="74"/>
              <w:ind w:left="7"/>
              <w:jc w:val="both"/>
              <w:rPr>
                <w:rFonts w:ascii="宋体" w:hAnsi="宋体" w:cs="宋体"/>
                <w:color w:val="auto"/>
                <w:sz w:val="20"/>
                <w:szCs w:val="20"/>
              </w:rPr>
            </w:pPr>
            <w:r>
              <w:rPr>
                <w:rFonts w:hint="eastAsia" w:ascii="宋体" w:hAnsi="宋体" w:cs="宋体"/>
                <w:color w:val="auto"/>
                <w:w w:val="99"/>
                <w:sz w:val="20"/>
                <w:szCs w:val="20"/>
              </w:rPr>
              <w:t>流器</w:t>
            </w:r>
          </w:p>
        </w:tc>
        <w:tc>
          <w:tcPr>
            <w:tcW w:w="1980" w:type="dxa"/>
            <w:vAlign w:val="center"/>
          </w:tcPr>
          <w:p w14:paraId="69CD92F0">
            <w:pPr>
              <w:pStyle w:val="74"/>
              <w:ind w:left="7"/>
              <w:jc w:val="both"/>
              <w:rPr>
                <w:rFonts w:ascii="宋体" w:hAnsi="宋体" w:cs="宋体"/>
                <w:color w:val="auto"/>
                <w:sz w:val="20"/>
                <w:szCs w:val="20"/>
              </w:rPr>
            </w:pPr>
            <w:r>
              <w:rPr>
                <w:rFonts w:hint="eastAsia" w:ascii="宋体" w:hAnsi="宋体" w:cs="宋体"/>
                <w:color w:val="auto"/>
                <w:w w:val="99"/>
                <w:sz w:val="20"/>
                <w:szCs w:val="20"/>
              </w:rPr>
              <w:t>管型荧</w:t>
            </w:r>
            <w:r>
              <w:rPr>
                <w:rFonts w:hint="eastAsia" w:ascii="宋体" w:hAnsi="宋体" w:cs="宋体"/>
                <w:color w:val="auto"/>
                <w:spacing w:val="2"/>
                <w:w w:val="99"/>
                <w:sz w:val="20"/>
                <w:szCs w:val="20"/>
              </w:rPr>
              <w:t>光</w:t>
            </w:r>
            <w:r>
              <w:rPr>
                <w:rFonts w:hint="eastAsia" w:ascii="宋体" w:hAnsi="宋体" w:cs="宋体"/>
                <w:color w:val="auto"/>
                <w:w w:val="99"/>
                <w:sz w:val="20"/>
                <w:szCs w:val="20"/>
              </w:rPr>
              <w:t>灯镇</w:t>
            </w:r>
            <w:r>
              <w:rPr>
                <w:rFonts w:hint="eastAsia" w:ascii="宋体" w:hAnsi="宋体" w:cs="宋体"/>
                <w:color w:val="auto"/>
                <w:spacing w:val="2"/>
                <w:w w:val="99"/>
                <w:sz w:val="20"/>
                <w:szCs w:val="20"/>
              </w:rPr>
              <w:t>流</w:t>
            </w:r>
            <w:r>
              <w:rPr>
                <w:rFonts w:hint="eastAsia" w:ascii="宋体" w:hAnsi="宋体" w:cs="宋体"/>
                <w:color w:val="auto"/>
                <w:w w:val="99"/>
                <w:sz w:val="20"/>
                <w:szCs w:val="20"/>
              </w:rPr>
              <w:t>器</w:t>
            </w:r>
          </w:p>
        </w:tc>
        <w:tc>
          <w:tcPr>
            <w:tcW w:w="1932" w:type="dxa"/>
            <w:vAlign w:val="center"/>
          </w:tcPr>
          <w:p w14:paraId="1AAB9425">
            <w:pPr>
              <w:rPr>
                <w:rFonts w:ascii="宋体" w:hAnsi="宋体" w:cs="宋体"/>
                <w:color w:val="auto"/>
                <w:sz w:val="20"/>
                <w:szCs w:val="20"/>
              </w:rPr>
            </w:pPr>
          </w:p>
        </w:tc>
        <w:tc>
          <w:tcPr>
            <w:tcW w:w="3896" w:type="dxa"/>
            <w:vAlign w:val="center"/>
          </w:tcPr>
          <w:p w14:paraId="53774540">
            <w:pPr>
              <w:pStyle w:val="74"/>
              <w:ind w:left="7"/>
              <w:jc w:val="both"/>
              <w:rPr>
                <w:rFonts w:ascii="宋体" w:hAnsi="宋体" w:cs="宋体"/>
                <w:color w:val="auto"/>
                <w:sz w:val="20"/>
                <w:szCs w:val="20"/>
                <w:lang w:eastAsia="zh-CN"/>
              </w:rPr>
            </w:pPr>
            <w:r>
              <w:rPr>
                <w:rFonts w:hint="eastAsia" w:ascii="宋体" w:hAnsi="宋体" w:cs="宋体"/>
                <w:color w:val="auto"/>
                <w:spacing w:val="12"/>
                <w:w w:val="99"/>
                <w:sz w:val="20"/>
                <w:szCs w:val="20"/>
                <w:lang w:eastAsia="zh-CN"/>
              </w:rPr>
              <w:t>《管形荧光灯镇流器能</w:t>
            </w:r>
            <w:r>
              <w:rPr>
                <w:rFonts w:hint="eastAsia" w:ascii="宋体" w:hAnsi="宋体" w:cs="宋体"/>
                <w:color w:val="auto"/>
                <w:spacing w:val="9"/>
                <w:w w:val="99"/>
                <w:sz w:val="20"/>
                <w:szCs w:val="20"/>
                <w:lang w:eastAsia="zh-CN"/>
              </w:rPr>
              <w:t>效</w:t>
            </w:r>
            <w:r>
              <w:rPr>
                <w:rFonts w:hint="eastAsia" w:ascii="宋体" w:hAnsi="宋体" w:cs="宋体"/>
                <w:color w:val="auto"/>
                <w:spacing w:val="12"/>
                <w:w w:val="99"/>
                <w:sz w:val="20"/>
                <w:szCs w:val="20"/>
                <w:lang w:eastAsia="zh-CN"/>
              </w:rPr>
              <w:t>限定</w:t>
            </w:r>
            <w:r>
              <w:rPr>
                <w:rFonts w:hint="eastAsia" w:ascii="宋体" w:hAnsi="宋体" w:cs="宋体"/>
                <w:color w:val="auto"/>
                <w:w w:val="99"/>
                <w:sz w:val="20"/>
                <w:szCs w:val="20"/>
                <w:lang w:eastAsia="zh-CN"/>
              </w:rPr>
              <w:t>值及能效</w:t>
            </w:r>
            <w:r>
              <w:rPr>
                <w:rFonts w:hint="eastAsia" w:ascii="宋体" w:hAnsi="宋体" w:cs="宋体"/>
                <w:color w:val="auto"/>
                <w:spacing w:val="2"/>
                <w:w w:val="99"/>
                <w:sz w:val="20"/>
                <w:szCs w:val="20"/>
                <w:lang w:eastAsia="zh-CN"/>
              </w:rPr>
              <w:t>等</w:t>
            </w:r>
            <w:r>
              <w:rPr>
                <w:rFonts w:hint="eastAsia" w:ascii="宋体" w:hAnsi="宋体" w:cs="宋体"/>
                <w:color w:val="auto"/>
                <w:w w:val="99"/>
                <w:sz w:val="20"/>
                <w:szCs w:val="20"/>
                <w:lang w:eastAsia="zh-CN"/>
              </w:rPr>
              <w:t>级》（</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17896</w:t>
            </w:r>
            <w:r>
              <w:rPr>
                <w:rFonts w:hint="eastAsia" w:ascii="宋体" w:hAnsi="宋体" w:cs="宋体"/>
                <w:color w:val="auto"/>
                <w:w w:val="99"/>
                <w:sz w:val="20"/>
                <w:szCs w:val="20"/>
                <w:lang w:eastAsia="zh-CN"/>
              </w:rPr>
              <w:t>）</w:t>
            </w:r>
          </w:p>
        </w:tc>
      </w:tr>
      <w:tr w14:paraId="2BA63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89" w:type="dxa"/>
            <w:vMerge w:val="restart"/>
            <w:vAlign w:val="center"/>
          </w:tcPr>
          <w:p w14:paraId="08A7D796">
            <w:pPr>
              <w:pStyle w:val="74"/>
              <w:ind w:right="1"/>
              <w:jc w:val="center"/>
              <w:rPr>
                <w:rFonts w:ascii="宋体"/>
                <w:color w:val="auto"/>
                <w:w w:val="99"/>
                <w:sz w:val="20"/>
                <w:lang w:eastAsia="zh-CN"/>
              </w:rPr>
            </w:pPr>
            <w:r>
              <w:rPr>
                <w:rFonts w:hint="eastAsia" w:ascii="宋体"/>
                <w:color w:val="auto"/>
                <w:w w:val="99"/>
                <w:sz w:val="20"/>
                <w:lang w:eastAsia="zh-CN"/>
              </w:rPr>
              <w:t>10</w:t>
            </w:r>
          </w:p>
        </w:tc>
        <w:tc>
          <w:tcPr>
            <w:tcW w:w="1365" w:type="dxa"/>
            <w:vMerge w:val="restart"/>
            <w:vAlign w:val="center"/>
          </w:tcPr>
          <w:p w14:paraId="14B8E217">
            <w:pPr>
              <w:rPr>
                <w:rFonts w:ascii="宋体" w:hAnsi="宋体" w:cs="宋体"/>
                <w:color w:val="auto"/>
                <w:sz w:val="20"/>
                <w:szCs w:val="20"/>
              </w:rPr>
            </w:pPr>
            <w:r>
              <w:rPr>
                <w:rFonts w:hint="eastAsia" w:ascii="宋体" w:hAnsi="宋体" w:cs="宋体"/>
                <w:color w:val="auto"/>
                <w:sz w:val="20"/>
                <w:szCs w:val="20"/>
              </w:rPr>
              <w:t>A020618生活</w:t>
            </w:r>
          </w:p>
          <w:p w14:paraId="26BCDE81">
            <w:pPr>
              <w:rPr>
                <w:rFonts w:ascii="宋体" w:hAnsi="宋体" w:cs="宋体"/>
                <w:color w:val="auto"/>
                <w:sz w:val="20"/>
                <w:szCs w:val="20"/>
              </w:rPr>
            </w:pPr>
            <w:r>
              <w:rPr>
                <w:rFonts w:hint="eastAsia" w:ascii="宋体" w:hAnsi="宋体" w:cs="宋体"/>
                <w:color w:val="auto"/>
                <w:sz w:val="20"/>
                <w:szCs w:val="20"/>
              </w:rPr>
              <w:t>用电器</w:t>
            </w:r>
          </w:p>
        </w:tc>
        <w:tc>
          <w:tcPr>
            <w:tcW w:w="1980" w:type="dxa"/>
            <w:vAlign w:val="center"/>
          </w:tcPr>
          <w:p w14:paraId="6D36F414">
            <w:pPr>
              <w:rPr>
                <w:rFonts w:ascii="宋体" w:hAnsi="宋体" w:cs="宋体"/>
                <w:color w:val="auto"/>
                <w:sz w:val="20"/>
                <w:szCs w:val="20"/>
              </w:rPr>
            </w:pPr>
            <w:r>
              <w:rPr>
                <w:rFonts w:hint="eastAsia" w:ascii="宋体" w:hAnsi="宋体" w:cs="宋体"/>
                <w:color w:val="auto"/>
                <w:sz w:val="20"/>
                <w:szCs w:val="20"/>
              </w:rPr>
              <w:t>A0206180101电冰箱</w:t>
            </w:r>
          </w:p>
        </w:tc>
        <w:tc>
          <w:tcPr>
            <w:tcW w:w="1932" w:type="dxa"/>
            <w:vAlign w:val="center"/>
          </w:tcPr>
          <w:p w14:paraId="414A948E">
            <w:pPr>
              <w:rPr>
                <w:rFonts w:ascii="宋体" w:hAnsi="宋体" w:cs="宋体"/>
                <w:color w:val="auto"/>
                <w:sz w:val="20"/>
                <w:szCs w:val="20"/>
              </w:rPr>
            </w:pPr>
          </w:p>
        </w:tc>
        <w:tc>
          <w:tcPr>
            <w:tcW w:w="3896" w:type="dxa"/>
            <w:vAlign w:val="center"/>
          </w:tcPr>
          <w:p w14:paraId="597F6D6D">
            <w:pPr>
              <w:pStyle w:val="74"/>
              <w:ind w:left="7"/>
              <w:jc w:val="both"/>
              <w:rPr>
                <w:rFonts w:ascii="宋体" w:hAnsi="宋体" w:cs="宋体"/>
                <w:color w:val="auto"/>
                <w:sz w:val="20"/>
                <w:szCs w:val="20"/>
                <w:lang w:eastAsia="zh-CN"/>
              </w:rPr>
            </w:pPr>
            <w:r>
              <w:rPr>
                <w:rFonts w:hint="eastAsia" w:ascii="宋体" w:hAnsi="宋体" w:cs="宋体"/>
                <w:color w:val="auto"/>
                <w:spacing w:val="12"/>
                <w:w w:val="99"/>
                <w:sz w:val="20"/>
                <w:szCs w:val="20"/>
                <w:lang w:eastAsia="zh-CN"/>
              </w:rPr>
              <w:t>《家用电冰箱耗电量限</w:t>
            </w:r>
            <w:r>
              <w:rPr>
                <w:rFonts w:hint="eastAsia" w:ascii="宋体" w:hAnsi="宋体" w:cs="宋体"/>
                <w:color w:val="auto"/>
                <w:spacing w:val="9"/>
                <w:w w:val="99"/>
                <w:sz w:val="20"/>
                <w:szCs w:val="20"/>
                <w:lang w:eastAsia="zh-CN"/>
              </w:rPr>
              <w:t>定</w:t>
            </w:r>
            <w:r>
              <w:rPr>
                <w:rFonts w:hint="eastAsia" w:ascii="宋体" w:hAnsi="宋体" w:cs="宋体"/>
                <w:color w:val="auto"/>
                <w:spacing w:val="12"/>
                <w:w w:val="99"/>
                <w:sz w:val="20"/>
                <w:szCs w:val="20"/>
                <w:lang w:eastAsia="zh-CN"/>
              </w:rPr>
              <w:t>值及</w:t>
            </w:r>
            <w:r>
              <w:rPr>
                <w:rFonts w:hint="eastAsia" w:ascii="宋体" w:hAnsi="宋体" w:cs="宋体"/>
                <w:color w:val="auto"/>
                <w:w w:val="99"/>
                <w:sz w:val="20"/>
                <w:szCs w:val="20"/>
                <w:lang w:eastAsia="zh-CN"/>
              </w:rPr>
              <w:t>能效等级</w:t>
            </w:r>
            <w:r>
              <w:rPr>
                <w:rFonts w:hint="eastAsia" w:ascii="宋体" w:hAnsi="宋体" w:cs="宋体"/>
                <w:color w:val="auto"/>
                <w:spacing w:val="2"/>
                <w:w w:val="99"/>
                <w:sz w:val="20"/>
                <w:szCs w:val="20"/>
                <w:lang w:eastAsia="zh-CN"/>
              </w:rPr>
              <w:t>》</w:t>
            </w:r>
            <w:r>
              <w:rPr>
                <w:rFonts w:hint="eastAsia" w:ascii="宋体" w:hAnsi="宋体" w:cs="宋体"/>
                <w:color w:val="auto"/>
                <w:w w:val="99"/>
                <w:sz w:val="20"/>
                <w:szCs w:val="20"/>
                <w:lang w:eastAsia="zh-CN"/>
              </w:rPr>
              <w:t>（</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 xml:space="preserve">B </w:t>
            </w:r>
            <w:r>
              <w:rPr>
                <w:rFonts w:hint="eastAsia" w:ascii="宋体" w:hAnsi="宋体" w:cs="宋体"/>
                <w:color w:val="auto"/>
                <w:spacing w:val="1"/>
                <w:w w:val="99"/>
                <w:sz w:val="20"/>
                <w:szCs w:val="20"/>
                <w:lang w:eastAsia="zh-CN"/>
              </w:rPr>
              <w:t>1</w:t>
            </w:r>
            <w:r>
              <w:rPr>
                <w:rFonts w:hint="eastAsia" w:ascii="宋体" w:hAnsi="宋体" w:cs="宋体"/>
                <w:color w:val="auto"/>
                <w:w w:val="99"/>
                <w:sz w:val="20"/>
                <w:szCs w:val="20"/>
                <w:lang w:eastAsia="zh-CN"/>
              </w:rPr>
              <w:t>20</w:t>
            </w:r>
            <w:r>
              <w:rPr>
                <w:rFonts w:hint="eastAsia" w:ascii="宋体" w:hAnsi="宋体" w:cs="宋体"/>
                <w:color w:val="auto"/>
                <w:spacing w:val="1"/>
                <w:w w:val="99"/>
                <w:sz w:val="20"/>
                <w:szCs w:val="20"/>
                <w:lang w:eastAsia="zh-CN"/>
              </w:rPr>
              <w:t>2</w:t>
            </w:r>
            <w:r>
              <w:rPr>
                <w:rFonts w:hint="eastAsia" w:ascii="宋体" w:hAnsi="宋体" w:cs="宋体"/>
                <w:color w:val="auto"/>
                <w:w w:val="99"/>
                <w:sz w:val="20"/>
                <w:szCs w:val="20"/>
                <w:lang w:eastAsia="zh-CN"/>
              </w:rPr>
              <w:t>1.</w:t>
            </w:r>
            <w:r>
              <w:rPr>
                <w:rFonts w:hint="eastAsia" w:ascii="宋体" w:hAnsi="宋体" w:cs="宋体"/>
                <w:color w:val="auto"/>
                <w:spacing w:val="1"/>
                <w:w w:val="99"/>
                <w:sz w:val="20"/>
                <w:szCs w:val="20"/>
                <w:lang w:eastAsia="zh-CN"/>
              </w:rPr>
              <w:t>2</w:t>
            </w:r>
            <w:r>
              <w:rPr>
                <w:rFonts w:hint="eastAsia" w:ascii="宋体" w:hAnsi="宋体" w:cs="宋体"/>
                <w:color w:val="auto"/>
                <w:w w:val="99"/>
                <w:sz w:val="20"/>
                <w:szCs w:val="20"/>
                <w:lang w:eastAsia="zh-CN"/>
              </w:rPr>
              <w:t>）</w:t>
            </w:r>
          </w:p>
        </w:tc>
      </w:tr>
      <w:tr w14:paraId="5AE39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89" w:type="dxa"/>
            <w:vMerge w:val="continue"/>
            <w:vAlign w:val="center"/>
          </w:tcPr>
          <w:p w14:paraId="7450727D">
            <w:pPr>
              <w:pStyle w:val="13"/>
              <w:spacing w:after="0"/>
              <w:jc w:val="center"/>
              <w:rPr>
                <w:color w:val="auto"/>
              </w:rPr>
            </w:pPr>
          </w:p>
        </w:tc>
        <w:tc>
          <w:tcPr>
            <w:tcW w:w="1365" w:type="dxa"/>
            <w:vMerge w:val="continue"/>
            <w:vAlign w:val="center"/>
          </w:tcPr>
          <w:p w14:paraId="08350189">
            <w:pPr>
              <w:rPr>
                <w:rFonts w:ascii="宋体" w:hAnsi="宋体" w:cs="宋体"/>
                <w:color w:val="auto"/>
                <w:sz w:val="20"/>
                <w:szCs w:val="20"/>
              </w:rPr>
            </w:pPr>
          </w:p>
        </w:tc>
        <w:tc>
          <w:tcPr>
            <w:tcW w:w="1980" w:type="dxa"/>
            <w:vMerge w:val="restart"/>
            <w:vAlign w:val="center"/>
          </w:tcPr>
          <w:p w14:paraId="29978EAC">
            <w:pPr>
              <w:pStyle w:val="74"/>
              <w:ind w:left="7"/>
              <w:jc w:val="both"/>
              <w:rPr>
                <w:rFonts w:ascii="宋体" w:hAnsi="宋体" w:cs="宋体"/>
                <w:color w:val="auto"/>
                <w:sz w:val="20"/>
                <w:szCs w:val="20"/>
              </w:rPr>
            </w:pPr>
            <w:r>
              <w:rPr>
                <w:rFonts w:hint="eastAsia" w:ascii="宋体" w:hAnsi="宋体" w:cs="宋体"/>
                <w:color w:val="auto"/>
                <w:w w:val="99"/>
                <w:sz w:val="20"/>
                <w:szCs w:val="20"/>
              </w:rPr>
              <w:t>★</w:t>
            </w:r>
            <w:r>
              <w:rPr>
                <w:rFonts w:hint="eastAsia" w:ascii="宋体" w:hAnsi="宋体" w:cs="宋体"/>
                <w:color w:val="auto"/>
                <w:spacing w:val="1"/>
                <w:w w:val="99"/>
                <w:sz w:val="20"/>
                <w:szCs w:val="20"/>
              </w:rPr>
              <w:t>A020</w:t>
            </w:r>
            <w:r>
              <w:rPr>
                <w:rFonts w:hint="eastAsia" w:ascii="宋体" w:hAnsi="宋体" w:cs="宋体"/>
                <w:color w:val="auto"/>
                <w:w w:val="99"/>
                <w:sz w:val="20"/>
                <w:szCs w:val="20"/>
              </w:rPr>
              <w:t>61</w:t>
            </w:r>
            <w:r>
              <w:rPr>
                <w:rFonts w:hint="eastAsia" w:ascii="宋体" w:hAnsi="宋体" w:cs="宋体"/>
                <w:color w:val="auto"/>
                <w:spacing w:val="1"/>
                <w:w w:val="99"/>
                <w:sz w:val="20"/>
                <w:szCs w:val="20"/>
              </w:rPr>
              <w:t>8</w:t>
            </w:r>
            <w:r>
              <w:rPr>
                <w:rFonts w:hint="eastAsia" w:ascii="宋体" w:hAnsi="宋体" w:cs="宋体"/>
                <w:color w:val="auto"/>
                <w:w w:val="99"/>
                <w:sz w:val="20"/>
                <w:szCs w:val="20"/>
              </w:rPr>
              <w:t>0203空调</w:t>
            </w:r>
          </w:p>
          <w:p w14:paraId="03EBAAFC">
            <w:pPr>
              <w:rPr>
                <w:rFonts w:ascii="宋体" w:hAnsi="宋体" w:cs="宋体"/>
                <w:color w:val="auto"/>
                <w:sz w:val="20"/>
                <w:szCs w:val="20"/>
              </w:rPr>
            </w:pPr>
            <w:r>
              <w:rPr>
                <w:rFonts w:hint="eastAsia" w:ascii="宋体" w:hAnsi="宋体" w:cs="宋体"/>
                <w:color w:val="auto"/>
                <w:w w:val="99"/>
                <w:sz w:val="20"/>
                <w:szCs w:val="20"/>
              </w:rPr>
              <w:t>机</w:t>
            </w:r>
          </w:p>
        </w:tc>
        <w:tc>
          <w:tcPr>
            <w:tcW w:w="1932" w:type="dxa"/>
            <w:vAlign w:val="center"/>
          </w:tcPr>
          <w:p w14:paraId="04B1BFA2">
            <w:pPr>
              <w:pStyle w:val="74"/>
              <w:ind w:left="7"/>
              <w:jc w:val="both"/>
              <w:rPr>
                <w:rFonts w:ascii="宋体" w:hAnsi="宋体" w:cs="宋体"/>
                <w:color w:val="auto"/>
                <w:sz w:val="20"/>
                <w:szCs w:val="20"/>
              </w:rPr>
            </w:pPr>
            <w:r>
              <w:rPr>
                <w:rFonts w:hint="eastAsia" w:ascii="宋体" w:hAnsi="宋体" w:cs="宋体"/>
                <w:color w:val="auto"/>
                <w:w w:val="99"/>
                <w:sz w:val="20"/>
                <w:szCs w:val="20"/>
              </w:rPr>
              <w:t>房间空</w:t>
            </w:r>
            <w:r>
              <w:rPr>
                <w:rFonts w:hint="eastAsia" w:ascii="宋体" w:hAnsi="宋体" w:cs="宋体"/>
                <w:color w:val="auto"/>
                <w:spacing w:val="2"/>
                <w:w w:val="99"/>
                <w:sz w:val="20"/>
                <w:szCs w:val="20"/>
              </w:rPr>
              <w:t>气</w:t>
            </w:r>
            <w:r>
              <w:rPr>
                <w:rFonts w:hint="eastAsia" w:ascii="宋体" w:hAnsi="宋体" w:cs="宋体"/>
                <w:color w:val="auto"/>
                <w:w w:val="99"/>
                <w:sz w:val="20"/>
                <w:szCs w:val="20"/>
              </w:rPr>
              <w:t>调节器</w:t>
            </w:r>
          </w:p>
        </w:tc>
        <w:tc>
          <w:tcPr>
            <w:tcW w:w="3896" w:type="dxa"/>
            <w:vAlign w:val="center"/>
          </w:tcPr>
          <w:p w14:paraId="72BC00B5">
            <w:pPr>
              <w:pStyle w:val="74"/>
              <w:ind w:left="7"/>
              <w:jc w:val="both"/>
              <w:rPr>
                <w:rFonts w:ascii="宋体" w:hAnsi="宋体" w:cs="宋体"/>
                <w:color w:val="auto"/>
                <w:sz w:val="20"/>
                <w:szCs w:val="20"/>
                <w:lang w:eastAsia="zh-CN"/>
              </w:rPr>
            </w:pPr>
            <w:r>
              <w:rPr>
                <w:rFonts w:hint="eastAsia" w:ascii="宋体" w:hAnsi="宋体" w:cs="宋体"/>
                <w:color w:val="auto"/>
                <w:spacing w:val="12"/>
                <w:w w:val="99"/>
                <w:sz w:val="20"/>
                <w:szCs w:val="20"/>
                <w:lang w:eastAsia="zh-CN"/>
              </w:rPr>
              <w:t>《转速可控型房间空气</w:t>
            </w:r>
            <w:r>
              <w:rPr>
                <w:rFonts w:hint="eastAsia" w:ascii="宋体" w:hAnsi="宋体" w:cs="宋体"/>
                <w:color w:val="auto"/>
                <w:spacing w:val="9"/>
                <w:w w:val="99"/>
                <w:sz w:val="20"/>
                <w:szCs w:val="20"/>
                <w:lang w:eastAsia="zh-CN"/>
              </w:rPr>
              <w:t>调</w:t>
            </w:r>
            <w:r>
              <w:rPr>
                <w:rFonts w:hint="eastAsia" w:ascii="宋体" w:hAnsi="宋体" w:cs="宋体"/>
                <w:color w:val="auto"/>
                <w:spacing w:val="12"/>
                <w:w w:val="99"/>
                <w:sz w:val="20"/>
                <w:szCs w:val="20"/>
                <w:lang w:eastAsia="zh-CN"/>
              </w:rPr>
              <w:t>节器</w:t>
            </w:r>
            <w:r>
              <w:rPr>
                <w:rFonts w:hint="eastAsia" w:ascii="宋体" w:hAnsi="宋体" w:cs="宋体"/>
                <w:color w:val="auto"/>
                <w:w w:val="99"/>
                <w:sz w:val="20"/>
                <w:szCs w:val="20"/>
                <w:lang w:eastAsia="zh-CN"/>
              </w:rPr>
              <w:t>能效限定值及能效等级》（</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214</w:t>
            </w:r>
            <w:r>
              <w:rPr>
                <w:rFonts w:hint="eastAsia" w:ascii="宋体" w:hAnsi="宋体" w:cs="宋体"/>
                <w:color w:val="auto"/>
                <w:w w:val="99"/>
                <w:sz w:val="20"/>
                <w:szCs w:val="20"/>
                <w:lang w:eastAsia="zh-CN"/>
              </w:rPr>
              <w:t>55</w:t>
            </w:r>
            <w:r>
              <w:rPr>
                <w:rFonts w:hint="eastAsia" w:ascii="宋体" w:hAnsi="宋体" w:cs="宋体"/>
                <w:color w:val="auto"/>
                <w:spacing w:val="1"/>
                <w:w w:val="99"/>
                <w:sz w:val="20"/>
                <w:szCs w:val="20"/>
                <w:lang w:eastAsia="zh-CN"/>
              </w:rPr>
              <w:t>-</w:t>
            </w:r>
            <w:r>
              <w:rPr>
                <w:rFonts w:hint="eastAsia" w:ascii="宋体" w:hAnsi="宋体" w:cs="宋体"/>
                <w:color w:val="auto"/>
                <w:w w:val="99"/>
                <w:sz w:val="20"/>
                <w:szCs w:val="20"/>
                <w:lang w:eastAsia="zh-CN"/>
              </w:rPr>
              <w:t>20</w:t>
            </w:r>
            <w:r>
              <w:rPr>
                <w:rFonts w:hint="eastAsia" w:ascii="宋体" w:hAnsi="宋体" w:cs="宋体"/>
                <w:color w:val="auto"/>
                <w:spacing w:val="1"/>
                <w:w w:val="99"/>
                <w:sz w:val="20"/>
                <w:szCs w:val="20"/>
                <w:lang w:eastAsia="zh-CN"/>
              </w:rPr>
              <w:t>13</w:t>
            </w:r>
            <w:r>
              <w:rPr>
                <w:rFonts w:hint="eastAsia" w:ascii="宋体" w:hAnsi="宋体" w:cs="宋体"/>
                <w:color w:val="auto"/>
                <w:w w:val="99"/>
                <w:sz w:val="20"/>
                <w:szCs w:val="20"/>
                <w:lang w:eastAsia="zh-CN"/>
              </w:rPr>
              <w:t>），待</w:t>
            </w:r>
            <w:r>
              <w:rPr>
                <w:rFonts w:hint="eastAsia" w:ascii="宋体" w:hAnsi="宋体" w:cs="宋体"/>
                <w:color w:val="auto"/>
                <w:spacing w:val="1"/>
                <w:w w:val="99"/>
                <w:sz w:val="20"/>
                <w:szCs w:val="20"/>
                <w:lang w:eastAsia="zh-CN"/>
              </w:rPr>
              <w:t>20</w:t>
            </w:r>
            <w:r>
              <w:rPr>
                <w:rFonts w:hint="eastAsia" w:ascii="宋体" w:hAnsi="宋体" w:cs="宋体"/>
                <w:color w:val="auto"/>
                <w:w w:val="99"/>
                <w:sz w:val="20"/>
                <w:szCs w:val="20"/>
                <w:lang w:eastAsia="zh-CN"/>
              </w:rPr>
              <w:t>19</w:t>
            </w:r>
            <w:r>
              <w:rPr>
                <w:rFonts w:hint="eastAsia" w:ascii="宋体" w:hAnsi="宋体" w:cs="宋体"/>
                <w:color w:val="auto"/>
                <w:spacing w:val="-3"/>
                <w:w w:val="99"/>
                <w:sz w:val="20"/>
                <w:szCs w:val="20"/>
                <w:lang w:eastAsia="zh-CN"/>
              </w:rPr>
              <w:t>年</w:t>
            </w:r>
            <w:r>
              <w:rPr>
                <w:rFonts w:hint="eastAsia" w:ascii="宋体" w:hAnsi="宋体" w:cs="宋体"/>
                <w:color w:val="auto"/>
                <w:w w:val="99"/>
                <w:sz w:val="20"/>
                <w:szCs w:val="20"/>
                <w:lang w:eastAsia="zh-CN"/>
              </w:rPr>
              <w:t>修订发布后</w:t>
            </w:r>
            <w:r>
              <w:rPr>
                <w:rFonts w:hint="eastAsia" w:ascii="宋体" w:hAnsi="宋体" w:cs="宋体"/>
                <w:color w:val="auto"/>
                <w:spacing w:val="-29"/>
                <w:w w:val="99"/>
                <w:sz w:val="20"/>
                <w:szCs w:val="20"/>
                <w:lang w:eastAsia="zh-CN"/>
              </w:rPr>
              <w:t>，</w:t>
            </w:r>
            <w:r>
              <w:rPr>
                <w:rFonts w:hint="eastAsia" w:ascii="宋体" w:hAnsi="宋体" w:cs="宋体"/>
                <w:color w:val="auto"/>
                <w:spacing w:val="-27"/>
                <w:w w:val="99"/>
                <w:sz w:val="20"/>
                <w:szCs w:val="20"/>
                <w:lang w:eastAsia="zh-CN"/>
              </w:rPr>
              <w:t>按</w:t>
            </w:r>
            <w:r>
              <w:rPr>
                <w:rFonts w:hint="eastAsia" w:ascii="宋体" w:hAnsi="宋体" w:cs="宋体"/>
                <w:color w:val="auto"/>
                <w:w w:val="99"/>
                <w:sz w:val="20"/>
                <w:szCs w:val="20"/>
                <w:lang w:eastAsia="zh-CN"/>
              </w:rPr>
              <w:t>《</w:t>
            </w:r>
            <w:r>
              <w:rPr>
                <w:rFonts w:hint="eastAsia" w:ascii="宋体" w:hAnsi="宋体" w:cs="宋体"/>
                <w:color w:val="auto"/>
                <w:spacing w:val="2"/>
                <w:w w:val="99"/>
                <w:sz w:val="20"/>
                <w:szCs w:val="20"/>
                <w:lang w:eastAsia="zh-CN"/>
              </w:rPr>
              <w:t>房</w:t>
            </w:r>
            <w:r>
              <w:rPr>
                <w:rFonts w:hint="eastAsia" w:ascii="宋体" w:hAnsi="宋体" w:cs="宋体"/>
                <w:color w:val="auto"/>
                <w:w w:val="99"/>
                <w:sz w:val="20"/>
                <w:szCs w:val="20"/>
                <w:lang w:eastAsia="zh-CN"/>
              </w:rPr>
              <w:t>间空</w:t>
            </w:r>
            <w:r>
              <w:rPr>
                <w:rFonts w:hint="eastAsia" w:ascii="宋体" w:hAnsi="宋体" w:cs="宋体"/>
                <w:color w:val="auto"/>
                <w:spacing w:val="2"/>
                <w:w w:val="99"/>
                <w:sz w:val="20"/>
                <w:szCs w:val="20"/>
                <w:lang w:eastAsia="zh-CN"/>
              </w:rPr>
              <w:t>气</w:t>
            </w:r>
            <w:r>
              <w:rPr>
                <w:rFonts w:hint="eastAsia" w:ascii="宋体" w:hAnsi="宋体" w:cs="宋体"/>
                <w:color w:val="auto"/>
                <w:w w:val="99"/>
                <w:sz w:val="20"/>
                <w:szCs w:val="20"/>
                <w:lang w:eastAsia="zh-CN"/>
              </w:rPr>
              <w:t>调节</w:t>
            </w:r>
            <w:r>
              <w:rPr>
                <w:rFonts w:hint="eastAsia" w:ascii="宋体" w:hAnsi="宋体" w:cs="宋体"/>
                <w:color w:val="auto"/>
                <w:spacing w:val="2"/>
                <w:w w:val="99"/>
                <w:sz w:val="20"/>
                <w:szCs w:val="20"/>
                <w:lang w:eastAsia="zh-CN"/>
              </w:rPr>
              <w:t>器</w:t>
            </w:r>
            <w:r>
              <w:rPr>
                <w:rFonts w:hint="eastAsia" w:ascii="宋体" w:hAnsi="宋体" w:cs="宋体"/>
                <w:color w:val="auto"/>
                <w:w w:val="99"/>
                <w:sz w:val="20"/>
                <w:szCs w:val="20"/>
                <w:lang w:eastAsia="zh-CN"/>
              </w:rPr>
              <w:t>能效限定值及</w:t>
            </w:r>
            <w:r>
              <w:rPr>
                <w:rFonts w:hint="eastAsia" w:ascii="宋体" w:hAnsi="宋体" w:cs="宋体"/>
                <w:color w:val="auto"/>
                <w:spacing w:val="2"/>
                <w:w w:val="99"/>
                <w:sz w:val="20"/>
                <w:szCs w:val="20"/>
                <w:lang w:eastAsia="zh-CN"/>
              </w:rPr>
              <w:t>能</w:t>
            </w:r>
            <w:r>
              <w:rPr>
                <w:rFonts w:hint="eastAsia" w:ascii="宋体" w:hAnsi="宋体" w:cs="宋体"/>
                <w:color w:val="auto"/>
                <w:w w:val="99"/>
                <w:sz w:val="20"/>
                <w:szCs w:val="20"/>
                <w:lang w:eastAsia="zh-CN"/>
              </w:rPr>
              <w:t>效等</w:t>
            </w:r>
            <w:r>
              <w:rPr>
                <w:rFonts w:hint="eastAsia" w:ascii="宋体" w:hAnsi="宋体" w:cs="宋体"/>
                <w:color w:val="auto"/>
                <w:spacing w:val="2"/>
                <w:w w:val="99"/>
                <w:sz w:val="20"/>
                <w:szCs w:val="20"/>
                <w:lang w:eastAsia="zh-CN"/>
              </w:rPr>
              <w:t>级</w:t>
            </w:r>
            <w:r>
              <w:rPr>
                <w:rFonts w:hint="eastAsia" w:ascii="宋体" w:hAnsi="宋体" w:cs="宋体"/>
                <w:color w:val="auto"/>
                <w:spacing w:val="-156"/>
                <w:w w:val="99"/>
                <w:sz w:val="20"/>
                <w:szCs w:val="20"/>
                <w:lang w:eastAsia="zh-CN"/>
              </w:rPr>
              <w:t>》</w:t>
            </w:r>
            <w:r>
              <w:rPr>
                <w:rFonts w:hint="eastAsia" w:ascii="宋体" w:hAnsi="宋体" w:cs="宋体"/>
                <w:color w:val="auto"/>
                <w:w w:val="99"/>
                <w:sz w:val="20"/>
                <w:szCs w:val="20"/>
                <w:lang w:eastAsia="zh-CN"/>
              </w:rPr>
              <w:t>（</w:t>
            </w:r>
            <w:r>
              <w:rPr>
                <w:rFonts w:hint="eastAsia" w:ascii="宋体" w:hAnsi="宋体" w:cs="宋体"/>
                <w:color w:val="auto"/>
                <w:spacing w:val="1"/>
                <w:w w:val="99"/>
                <w:sz w:val="20"/>
                <w:szCs w:val="20"/>
                <w:lang w:eastAsia="zh-CN"/>
              </w:rPr>
              <w:t>GB214</w:t>
            </w:r>
            <w:r>
              <w:rPr>
                <w:rFonts w:hint="eastAsia" w:ascii="宋体" w:hAnsi="宋体" w:cs="宋体"/>
                <w:color w:val="auto"/>
                <w:w w:val="99"/>
                <w:sz w:val="20"/>
                <w:szCs w:val="20"/>
                <w:lang w:eastAsia="zh-CN"/>
              </w:rPr>
              <w:t>5</w:t>
            </w:r>
            <w:r>
              <w:rPr>
                <w:rFonts w:hint="eastAsia" w:ascii="宋体" w:hAnsi="宋体" w:cs="宋体"/>
                <w:color w:val="auto"/>
                <w:spacing w:val="-1"/>
                <w:w w:val="99"/>
                <w:sz w:val="20"/>
                <w:szCs w:val="20"/>
                <w:lang w:eastAsia="zh-CN"/>
              </w:rPr>
              <w:t>5</w:t>
            </w:r>
            <w:r>
              <w:rPr>
                <w:rFonts w:hint="eastAsia" w:ascii="宋体" w:hAnsi="宋体" w:cs="宋体"/>
                <w:color w:val="auto"/>
                <w:spacing w:val="-2"/>
                <w:w w:val="99"/>
                <w:sz w:val="20"/>
                <w:szCs w:val="20"/>
                <w:lang w:eastAsia="zh-CN"/>
              </w:rPr>
              <w:t>-</w:t>
            </w:r>
            <w:r>
              <w:rPr>
                <w:rFonts w:hint="eastAsia" w:ascii="宋体" w:hAnsi="宋体" w:cs="宋体"/>
                <w:color w:val="auto"/>
                <w:spacing w:val="1"/>
                <w:w w:val="99"/>
                <w:sz w:val="20"/>
                <w:szCs w:val="20"/>
                <w:lang w:eastAsia="zh-CN"/>
              </w:rPr>
              <w:t>201</w:t>
            </w:r>
            <w:r>
              <w:rPr>
                <w:rFonts w:hint="eastAsia" w:ascii="宋体" w:hAnsi="宋体" w:cs="宋体"/>
                <w:color w:val="auto"/>
                <w:w w:val="99"/>
                <w:sz w:val="20"/>
                <w:szCs w:val="20"/>
                <w:lang w:eastAsia="zh-CN"/>
              </w:rPr>
              <w:t>9实施。</w:t>
            </w:r>
          </w:p>
        </w:tc>
      </w:tr>
      <w:tr w14:paraId="35961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continue"/>
            <w:vAlign w:val="center"/>
          </w:tcPr>
          <w:p w14:paraId="4A22AC06">
            <w:pPr>
              <w:pStyle w:val="13"/>
              <w:spacing w:after="0"/>
              <w:jc w:val="center"/>
              <w:rPr>
                <w:color w:val="auto"/>
              </w:rPr>
            </w:pPr>
          </w:p>
        </w:tc>
        <w:tc>
          <w:tcPr>
            <w:tcW w:w="1365" w:type="dxa"/>
            <w:vMerge w:val="continue"/>
            <w:vAlign w:val="center"/>
          </w:tcPr>
          <w:p w14:paraId="69CD943B">
            <w:pPr>
              <w:rPr>
                <w:rFonts w:ascii="宋体" w:hAnsi="宋体" w:cs="宋体"/>
                <w:color w:val="auto"/>
                <w:sz w:val="20"/>
                <w:szCs w:val="20"/>
              </w:rPr>
            </w:pPr>
          </w:p>
        </w:tc>
        <w:tc>
          <w:tcPr>
            <w:tcW w:w="1980" w:type="dxa"/>
            <w:vMerge w:val="continue"/>
            <w:vAlign w:val="center"/>
          </w:tcPr>
          <w:p w14:paraId="253CCD33">
            <w:pPr>
              <w:rPr>
                <w:rFonts w:ascii="宋体" w:hAnsi="宋体" w:cs="宋体"/>
                <w:color w:val="auto"/>
                <w:sz w:val="20"/>
                <w:szCs w:val="20"/>
              </w:rPr>
            </w:pPr>
          </w:p>
        </w:tc>
        <w:tc>
          <w:tcPr>
            <w:tcW w:w="1932" w:type="dxa"/>
            <w:vAlign w:val="center"/>
          </w:tcPr>
          <w:p w14:paraId="4C1F24B3">
            <w:pPr>
              <w:pStyle w:val="74"/>
              <w:ind w:left="7" w:right="7"/>
              <w:jc w:val="both"/>
              <w:rPr>
                <w:rFonts w:ascii="宋体" w:hAnsi="宋体" w:cs="宋体"/>
                <w:color w:val="auto"/>
                <w:sz w:val="20"/>
                <w:szCs w:val="20"/>
                <w:lang w:eastAsia="zh-CN"/>
              </w:rPr>
            </w:pPr>
            <w:r>
              <w:rPr>
                <w:rFonts w:hint="eastAsia" w:ascii="宋体" w:hAnsi="宋体" w:cs="宋体"/>
                <w:color w:val="auto"/>
                <w:spacing w:val="12"/>
                <w:w w:val="99"/>
                <w:sz w:val="20"/>
                <w:szCs w:val="20"/>
                <w:lang w:eastAsia="zh-CN"/>
              </w:rPr>
              <w:t>多联式空</w:t>
            </w:r>
            <w:r>
              <w:rPr>
                <w:rFonts w:hint="eastAsia" w:ascii="宋体" w:hAnsi="宋体" w:cs="宋体"/>
                <w:color w:val="auto"/>
                <w:spacing w:val="11"/>
                <w:w w:val="99"/>
                <w:sz w:val="20"/>
                <w:szCs w:val="20"/>
                <w:lang w:eastAsia="zh-CN"/>
              </w:rPr>
              <w:t>调（</w:t>
            </w:r>
            <w:r>
              <w:rPr>
                <w:rFonts w:hint="eastAsia" w:ascii="宋体" w:hAnsi="宋体" w:cs="宋体"/>
                <w:color w:val="auto"/>
                <w:spacing w:val="12"/>
                <w:w w:val="99"/>
                <w:sz w:val="20"/>
                <w:szCs w:val="20"/>
                <w:lang w:eastAsia="zh-CN"/>
              </w:rPr>
              <w:t>热泵</w:t>
            </w:r>
            <w:r>
              <w:rPr>
                <w:rFonts w:hint="eastAsia" w:ascii="宋体" w:hAnsi="宋体" w:cs="宋体"/>
                <w:color w:val="auto"/>
                <w:w w:val="99"/>
                <w:sz w:val="20"/>
                <w:szCs w:val="20"/>
                <w:lang w:eastAsia="zh-CN"/>
              </w:rPr>
              <w:t xml:space="preserve">）机组（制冷量≤ </w:t>
            </w:r>
            <w:r>
              <w:rPr>
                <w:rFonts w:hint="eastAsia" w:ascii="宋体" w:hAnsi="宋体" w:cs="宋体"/>
                <w:color w:val="auto"/>
                <w:spacing w:val="1"/>
                <w:w w:val="99"/>
                <w:sz w:val="20"/>
                <w:szCs w:val="20"/>
                <w:lang w:eastAsia="zh-CN"/>
              </w:rPr>
              <w:t>140</w:t>
            </w:r>
            <w:r>
              <w:rPr>
                <w:rFonts w:hint="eastAsia" w:ascii="宋体" w:hAnsi="宋体" w:cs="宋体"/>
                <w:color w:val="auto"/>
                <w:w w:val="99"/>
                <w:sz w:val="20"/>
                <w:szCs w:val="20"/>
                <w:lang w:eastAsia="zh-CN"/>
              </w:rPr>
              <w:t>00</w:t>
            </w:r>
            <w:r>
              <w:rPr>
                <w:rFonts w:hint="eastAsia" w:ascii="宋体" w:hAnsi="宋体" w:cs="宋体"/>
                <w:color w:val="auto"/>
                <w:spacing w:val="1"/>
                <w:w w:val="99"/>
                <w:sz w:val="20"/>
                <w:szCs w:val="20"/>
                <w:lang w:eastAsia="zh-CN"/>
              </w:rPr>
              <w:t>W</w:t>
            </w:r>
            <w:r>
              <w:rPr>
                <w:rFonts w:hint="eastAsia" w:ascii="宋体" w:hAnsi="宋体" w:cs="宋体"/>
                <w:color w:val="auto"/>
                <w:w w:val="99"/>
                <w:sz w:val="20"/>
                <w:szCs w:val="20"/>
                <w:lang w:eastAsia="zh-CN"/>
              </w:rPr>
              <w:t>）</w:t>
            </w:r>
          </w:p>
        </w:tc>
        <w:tc>
          <w:tcPr>
            <w:tcW w:w="3896" w:type="dxa"/>
            <w:vAlign w:val="center"/>
          </w:tcPr>
          <w:p w14:paraId="2AE00919">
            <w:pPr>
              <w:pStyle w:val="74"/>
              <w:ind w:left="7" w:right="7"/>
              <w:jc w:val="both"/>
              <w:rPr>
                <w:rFonts w:ascii="宋体" w:hAnsi="宋体" w:cs="宋体"/>
                <w:color w:val="auto"/>
                <w:sz w:val="20"/>
                <w:szCs w:val="20"/>
                <w:lang w:eastAsia="zh-CN"/>
              </w:rPr>
            </w:pPr>
            <w:r>
              <w:rPr>
                <w:rFonts w:hint="eastAsia" w:ascii="宋体" w:hAnsi="宋体" w:cs="宋体"/>
                <w:color w:val="auto"/>
                <w:w w:val="99"/>
                <w:sz w:val="20"/>
                <w:szCs w:val="20"/>
                <w:lang w:eastAsia="zh-CN"/>
              </w:rPr>
              <w:t>《多联</w:t>
            </w:r>
            <w:r>
              <w:rPr>
                <w:rFonts w:hint="eastAsia" w:ascii="宋体" w:hAnsi="宋体" w:cs="宋体"/>
                <w:color w:val="auto"/>
                <w:spacing w:val="2"/>
                <w:w w:val="99"/>
                <w:sz w:val="20"/>
                <w:szCs w:val="20"/>
                <w:lang w:eastAsia="zh-CN"/>
              </w:rPr>
              <w:t>式</w:t>
            </w:r>
            <w:r>
              <w:rPr>
                <w:rFonts w:hint="eastAsia" w:ascii="宋体" w:hAnsi="宋体" w:cs="宋体"/>
                <w:color w:val="auto"/>
                <w:w w:val="99"/>
                <w:sz w:val="20"/>
                <w:szCs w:val="20"/>
                <w:lang w:eastAsia="zh-CN"/>
              </w:rPr>
              <w:t>空</w:t>
            </w:r>
            <w:r>
              <w:rPr>
                <w:rFonts w:hint="eastAsia" w:ascii="宋体" w:hAnsi="宋体" w:cs="宋体"/>
                <w:color w:val="auto"/>
                <w:spacing w:val="-27"/>
                <w:w w:val="99"/>
                <w:sz w:val="20"/>
                <w:szCs w:val="20"/>
                <w:lang w:eastAsia="zh-CN"/>
              </w:rPr>
              <w:t>调</w:t>
            </w:r>
            <w:r>
              <w:rPr>
                <w:rFonts w:hint="eastAsia" w:ascii="宋体" w:hAnsi="宋体" w:cs="宋体"/>
                <w:color w:val="auto"/>
                <w:w w:val="99"/>
                <w:sz w:val="20"/>
                <w:szCs w:val="20"/>
                <w:lang w:eastAsia="zh-CN"/>
              </w:rPr>
              <w:t>（热</w:t>
            </w:r>
            <w:r>
              <w:rPr>
                <w:rFonts w:hint="eastAsia" w:ascii="宋体" w:hAnsi="宋体" w:cs="宋体"/>
                <w:color w:val="auto"/>
                <w:spacing w:val="2"/>
                <w:w w:val="99"/>
                <w:sz w:val="20"/>
                <w:szCs w:val="20"/>
                <w:lang w:eastAsia="zh-CN"/>
              </w:rPr>
              <w:t>泵</w:t>
            </w:r>
            <w:r>
              <w:rPr>
                <w:rFonts w:hint="eastAsia" w:ascii="宋体" w:hAnsi="宋体" w:cs="宋体"/>
                <w:color w:val="auto"/>
                <w:spacing w:val="-29"/>
                <w:w w:val="99"/>
                <w:sz w:val="20"/>
                <w:szCs w:val="20"/>
                <w:lang w:eastAsia="zh-CN"/>
              </w:rPr>
              <w:t>）</w:t>
            </w:r>
            <w:r>
              <w:rPr>
                <w:rFonts w:hint="eastAsia" w:ascii="宋体" w:hAnsi="宋体" w:cs="宋体"/>
                <w:color w:val="auto"/>
                <w:w w:val="99"/>
                <w:sz w:val="20"/>
                <w:szCs w:val="20"/>
                <w:lang w:eastAsia="zh-CN"/>
              </w:rPr>
              <w:t>机</w:t>
            </w:r>
            <w:r>
              <w:rPr>
                <w:rFonts w:hint="eastAsia" w:ascii="宋体" w:hAnsi="宋体" w:cs="宋体"/>
                <w:color w:val="auto"/>
                <w:spacing w:val="2"/>
                <w:w w:val="99"/>
                <w:sz w:val="20"/>
                <w:szCs w:val="20"/>
                <w:lang w:eastAsia="zh-CN"/>
              </w:rPr>
              <w:t>组</w:t>
            </w:r>
            <w:r>
              <w:rPr>
                <w:rFonts w:hint="eastAsia" w:ascii="宋体" w:hAnsi="宋体" w:cs="宋体"/>
                <w:color w:val="auto"/>
                <w:w w:val="99"/>
                <w:sz w:val="20"/>
                <w:szCs w:val="20"/>
                <w:lang w:eastAsia="zh-CN"/>
              </w:rPr>
              <w:t>能效限定值及</w:t>
            </w:r>
            <w:r>
              <w:rPr>
                <w:rFonts w:hint="eastAsia" w:ascii="宋体" w:hAnsi="宋体" w:cs="宋体"/>
                <w:color w:val="auto"/>
                <w:spacing w:val="2"/>
                <w:w w:val="99"/>
                <w:sz w:val="20"/>
                <w:szCs w:val="20"/>
                <w:lang w:eastAsia="zh-CN"/>
              </w:rPr>
              <w:t>能</w:t>
            </w:r>
            <w:r>
              <w:rPr>
                <w:rFonts w:hint="eastAsia" w:ascii="宋体" w:hAnsi="宋体" w:cs="宋体"/>
                <w:color w:val="auto"/>
                <w:w w:val="99"/>
                <w:sz w:val="20"/>
                <w:szCs w:val="20"/>
                <w:lang w:eastAsia="zh-CN"/>
              </w:rPr>
              <w:t>源效</w:t>
            </w:r>
            <w:r>
              <w:rPr>
                <w:rFonts w:hint="eastAsia" w:ascii="宋体" w:hAnsi="宋体" w:cs="宋体"/>
                <w:color w:val="auto"/>
                <w:spacing w:val="2"/>
                <w:w w:val="99"/>
                <w:sz w:val="20"/>
                <w:szCs w:val="20"/>
                <w:lang w:eastAsia="zh-CN"/>
              </w:rPr>
              <w:t>率</w:t>
            </w:r>
            <w:r>
              <w:rPr>
                <w:rFonts w:hint="eastAsia" w:ascii="宋体" w:hAnsi="宋体" w:cs="宋体"/>
                <w:color w:val="auto"/>
                <w:w w:val="99"/>
                <w:sz w:val="20"/>
                <w:szCs w:val="20"/>
                <w:lang w:eastAsia="zh-CN"/>
              </w:rPr>
              <w:t>等级</w:t>
            </w:r>
            <w:r>
              <w:rPr>
                <w:rFonts w:hint="eastAsia" w:ascii="宋体" w:hAnsi="宋体" w:cs="宋体"/>
                <w:color w:val="auto"/>
                <w:spacing w:val="-106"/>
                <w:w w:val="99"/>
                <w:sz w:val="20"/>
                <w:szCs w:val="20"/>
                <w:lang w:eastAsia="zh-CN"/>
              </w:rPr>
              <w:t>》</w:t>
            </w:r>
            <w:r>
              <w:rPr>
                <w:rFonts w:hint="eastAsia" w:ascii="宋体" w:hAnsi="宋体" w:cs="宋体"/>
                <w:color w:val="auto"/>
                <w:w w:val="99"/>
                <w:sz w:val="20"/>
                <w:szCs w:val="20"/>
                <w:lang w:eastAsia="zh-CN"/>
              </w:rPr>
              <w:t>》（</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2145</w:t>
            </w:r>
            <w:r>
              <w:rPr>
                <w:rFonts w:hint="eastAsia" w:ascii="宋体" w:hAnsi="宋体" w:cs="宋体"/>
                <w:color w:val="auto"/>
                <w:w w:val="99"/>
                <w:sz w:val="20"/>
                <w:szCs w:val="20"/>
                <w:lang w:eastAsia="zh-CN"/>
              </w:rPr>
              <w:t>4）</w:t>
            </w:r>
          </w:p>
        </w:tc>
      </w:tr>
      <w:tr w14:paraId="227C7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89" w:type="dxa"/>
            <w:vMerge w:val="continue"/>
            <w:vAlign w:val="center"/>
          </w:tcPr>
          <w:p w14:paraId="7E3F2698">
            <w:pPr>
              <w:pStyle w:val="13"/>
              <w:spacing w:after="0"/>
              <w:jc w:val="center"/>
              <w:rPr>
                <w:color w:val="auto"/>
              </w:rPr>
            </w:pPr>
          </w:p>
        </w:tc>
        <w:tc>
          <w:tcPr>
            <w:tcW w:w="1365" w:type="dxa"/>
            <w:vMerge w:val="continue"/>
            <w:vAlign w:val="center"/>
          </w:tcPr>
          <w:p w14:paraId="1EB19AF8">
            <w:pPr>
              <w:rPr>
                <w:rFonts w:ascii="宋体" w:hAnsi="宋体" w:cs="宋体"/>
                <w:color w:val="auto"/>
                <w:sz w:val="20"/>
                <w:szCs w:val="20"/>
              </w:rPr>
            </w:pPr>
          </w:p>
        </w:tc>
        <w:tc>
          <w:tcPr>
            <w:tcW w:w="1980" w:type="dxa"/>
            <w:vMerge w:val="continue"/>
            <w:vAlign w:val="center"/>
          </w:tcPr>
          <w:p w14:paraId="36F46973">
            <w:pPr>
              <w:rPr>
                <w:rFonts w:ascii="宋体" w:hAnsi="宋体" w:cs="宋体"/>
                <w:color w:val="auto"/>
                <w:sz w:val="20"/>
                <w:szCs w:val="20"/>
              </w:rPr>
            </w:pPr>
          </w:p>
        </w:tc>
        <w:tc>
          <w:tcPr>
            <w:tcW w:w="1932" w:type="dxa"/>
            <w:vAlign w:val="center"/>
          </w:tcPr>
          <w:p w14:paraId="4EF6D18B">
            <w:pPr>
              <w:pStyle w:val="74"/>
              <w:ind w:left="7"/>
              <w:jc w:val="both"/>
              <w:rPr>
                <w:rFonts w:ascii="宋体" w:hAnsi="宋体" w:cs="宋体"/>
                <w:color w:val="auto"/>
                <w:sz w:val="20"/>
                <w:szCs w:val="20"/>
                <w:lang w:eastAsia="zh-CN"/>
              </w:rPr>
            </w:pPr>
            <w:r>
              <w:rPr>
                <w:rFonts w:hint="eastAsia" w:ascii="宋体" w:hAnsi="宋体" w:cs="宋体"/>
                <w:color w:val="auto"/>
                <w:w w:val="99"/>
                <w:sz w:val="20"/>
                <w:szCs w:val="20"/>
                <w:lang w:eastAsia="zh-CN"/>
              </w:rPr>
              <w:t>单元式空气调节机</w:t>
            </w:r>
            <w:r>
              <w:rPr>
                <w:rFonts w:hint="eastAsia" w:ascii="宋体" w:hAnsi="宋体" w:cs="宋体"/>
                <w:color w:val="auto"/>
                <w:spacing w:val="1"/>
                <w:w w:val="99"/>
                <w:sz w:val="20"/>
                <w:szCs w:val="20"/>
                <w:lang w:eastAsia="zh-CN"/>
              </w:rPr>
              <w:t>(</w:t>
            </w:r>
            <w:r>
              <w:rPr>
                <w:rFonts w:hint="eastAsia" w:ascii="宋体" w:hAnsi="宋体" w:cs="宋体"/>
                <w:color w:val="auto"/>
                <w:w w:val="99"/>
                <w:sz w:val="20"/>
                <w:szCs w:val="20"/>
                <w:lang w:eastAsia="zh-CN"/>
              </w:rPr>
              <w:t>制冷量≤</w:t>
            </w:r>
            <w:r>
              <w:rPr>
                <w:rFonts w:hint="eastAsia" w:ascii="宋体" w:hAnsi="宋体" w:cs="宋体"/>
                <w:color w:val="auto"/>
                <w:spacing w:val="1"/>
                <w:w w:val="99"/>
                <w:sz w:val="20"/>
                <w:szCs w:val="20"/>
                <w:lang w:eastAsia="zh-CN"/>
              </w:rPr>
              <w:t>14000W</w:t>
            </w:r>
            <w:r>
              <w:rPr>
                <w:rFonts w:hint="eastAsia" w:ascii="宋体" w:hAnsi="宋体" w:cs="宋体"/>
                <w:color w:val="auto"/>
                <w:w w:val="99"/>
                <w:sz w:val="20"/>
                <w:szCs w:val="20"/>
                <w:lang w:eastAsia="zh-CN"/>
              </w:rPr>
              <w:t>)</w:t>
            </w:r>
          </w:p>
        </w:tc>
        <w:tc>
          <w:tcPr>
            <w:tcW w:w="3896" w:type="dxa"/>
            <w:vAlign w:val="center"/>
          </w:tcPr>
          <w:p w14:paraId="4B88E5BB">
            <w:pPr>
              <w:pStyle w:val="74"/>
              <w:ind w:left="7"/>
              <w:jc w:val="both"/>
              <w:rPr>
                <w:rFonts w:ascii="宋体" w:hAnsi="宋体" w:cs="宋体"/>
                <w:color w:val="auto"/>
                <w:sz w:val="20"/>
                <w:szCs w:val="20"/>
                <w:lang w:eastAsia="zh-CN"/>
              </w:rPr>
            </w:pPr>
            <w:r>
              <w:rPr>
                <w:rFonts w:hint="eastAsia" w:ascii="宋体" w:hAnsi="宋体" w:cs="宋体"/>
                <w:color w:val="auto"/>
                <w:spacing w:val="12"/>
                <w:w w:val="99"/>
                <w:sz w:val="20"/>
                <w:szCs w:val="20"/>
                <w:lang w:eastAsia="zh-CN"/>
              </w:rPr>
              <w:t>《单元式空气调节机能</w:t>
            </w:r>
            <w:r>
              <w:rPr>
                <w:rFonts w:hint="eastAsia" w:ascii="宋体" w:hAnsi="宋体" w:cs="宋体"/>
                <w:color w:val="auto"/>
                <w:spacing w:val="9"/>
                <w:w w:val="99"/>
                <w:sz w:val="20"/>
                <w:szCs w:val="20"/>
                <w:lang w:eastAsia="zh-CN"/>
              </w:rPr>
              <w:t>效</w:t>
            </w:r>
            <w:r>
              <w:rPr>
                <w:rFonts w:hint="eastAsia" w:ascii="宋体" w:hAnsi="宋体" w:cs="宋体"/>
                <w:color w:val="auto"/>
                <w:spacing w:val="12"/>
                <w:w w:val="99"/>
                <w:sz w:val="20"/>
                <w:szCs w:val="20"/>
                <w:lang w:eastAsia="zh-CN"/>
              </w:rPr>
              <w:t>限定</w:t>
            </w:r>
            <w:r>
              <w:rPr>
                <w:rFonts w:hint="eastAsia" w:ascii="宋体" w:hAnsi="宋体" w:cs="宋体"/>
                <w:color w:val="auto"/>
                <w:w w:val="99"/>
                <w:sz w:val="20"/>
                <w:szCs w:val="20"/>
                <w:lang w:eastAsia="zh-CN"/>
              </w:rPr>
              <w:t>值及能源</w:t>
            </w:r>
            <w:r>
              <w:rPr>
                <w:rFonts w:hint="eastAsia" w:ascii="宋体" w:hAnsi="宋体" w:cs="宋体"/>
                <w:color w:val="auto"/>
                <w:spacing w:val="2"/>
                <w:w w:val="99"/>
                <w:sz w:val="20"/>
                <w:szCs w:val="20"/>
                <w:lang w:eastAsia="zh-CN"/>
              </w:rPr>
              <w:t>效</w:t>
            </w:r>
            <w:r>
              <w:rPr>
                <w:rFonts w:hint="eastAsia" w:ascii="宋体" w:hAnsi="宋体" w:cs="宋体"/>
                <w:color w:val="auto"/>
                <w:w w:val="99"/>
                <w:sz w:val="20"/>
                <w:szCs w:val="20"/>
                <w:lang w:eastAsia="zh-CN"/>
              </w:rPr>
              <w:t>率等</w:t>
            </w:r>
            <w:r>
              <w:rPr>
                <w:rFonts w:hint="eastAsia" w:ascii="宋体" w:hAnsi="宋体" w:cs="宋体"/>
                <w:color w:val="auto"/>
                <w:spacing w:val="2"/>
                <w:w w:val="99"/>
                <w:sz w:val="20"/>
                <w:szCs w:val="20"/>
                <w:lang w:eastAsia="zh-CN"/>
              </w:rPr>
              <w:t>级</w:t>
            </w:r>
            <w:r>
              <w:rPr>
                <w:rFonts w:hint="eastAsia" w:ascii="宋体" w:hAnsi="宋体" w:cs="宋体"/>
                <w:color w:val="auto"/>
                <w:spacing w:val="-104"/>
                <w:w w:val="99"/>
                <w:sz w:val="20"/>
                <w:szCs w:val="20"/>
                <w:lang w:eastAsia="zh-CN"/>
              </w:rPr>
              <w:t>》</w:t>
            </w:r>
            <w:r>
              <w:rPr>
                <w:rFonts w:hint="eastAsia" w:ascii="宋体" w:hAnsi="宋体" w:cs="宋体"/>
                <w:color w:val="auto"/>
                <w:w w:val="99"/>
                <w:sz w:val="20"/>
                <w:szCs w:val="20"/>
                <w:lang w:eastAsia="zh-CN"/>
              </w:rPr>
              <w:t>（</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195</w:t>
            </w:r>
            <w:r>
              <w:rPr>
                <w:rFonts w:hint="eastAsia" w:ascii="宋体" w:hAnsi="宋体" w:cs="宋体"/>
                <w:color w:val="auto"/>
                <w:w w:val="99"/>
                <w:sz w:val="20"/>
                <w:szCs w:val="20"/>
                <w:lang w:eastAsia="zh-CN"/>
              </w:rPr>
              <w:t>7</w:t>
            </w:r>
            <w:r>
              <w:rPr>
                <w:rFonts w:hint="eastAsia" w:ascii="宋体" w:hAnsi="宋体" w:cs="宋体"/>
                <w:color w:val="auto"/>
                <w:spacing w:val="-3"/>
                <w:w w:val="99"/>
                <w:sz w:val="20"/>
                <w:szCs w:val="20"/>
                <w:lang w:eastAsia="zh-CN"/>
              </w:rPr>
              <w:t>6</w:t>
            </w:r>
            <w:r>
              <w:rPr>
                <w:rFonts w:hint="eastAsia" w:ascii="宋体" w:hAnsi="宋体" w:cs="宋体"/>
                <w:color w:val="auto"/>
                <w:spacing w:val="-104"/>
                <w:w w:val="99"/>
                <w:sz w:val="20"/>
                <w:szCs w:val="20"/>
                <w:lang w:eastAsia="zh-CN"/>
              </w:rPr>
              <w:t>）</w:t>
            </w:r>
            <w:r>
              <w:rPr>
                <w:rFonts w:hint="eastAsia" w:ascii="宋体" w:hAnsi="宋体" w:cs="宋体"/>
                <w:color w:val="auto"/>
                <w:w w:val="99"/>
                <w:sz w:val="20"/>
                <w:szCs w:val="20"/>
                <w:lang w:eastAsia="zh-CN"/>
              </w:rPr>
              <w:t>《风</w:t>
            </w:r>
            <w:r>
              <w:rPr>
                <w:rFonts w:hint="eastAsia" w:ascii="宋体" w:hAnsi="宋体" w:cs="宋体"/>
                <w:color w:val="auto"/>
                <w:spacing w:val="12"/>
                <w:w w:val="99"/>
                <w:sz w:val="20"/>
                <w:szCs w:val="20"/>
                <w:lang w:eastAsia="zh-CN"/>
              </w:rPr>
              <w:t>管送风式空调机组能效</w:t>
            </w:r>
            <w:r>
              <w:rPr>
                <w:rFonts w:hint="eastAsia" w:ascii="宋体" w:hAnsi="宋体" w:cs="宋体"/>
                <w:color w:val="auto"/>
                <w:spacing w:val="9"/>
                <w:w w:val="99"/>
                <w:sz w:val="20"/>
                <w:szCs w:val="20"/>
                <w:lang w:eastAsia="zh-CN"/>
              </w:rPr>
              <w:t>限</w:t>
            </w:r>
            <w:r>
              <w:rPr>
                <w:rFonts w:hint="eastAsia" w:ascii="宋体" w:hAnsi="宋体" w:cs="宋体"/>
                <w:color w:val="auto"/>
                <w:spacing w:val="12"/>
                <w:w w:val="99"/>
                <w:sz w:val="20"/>
                <w:szCs w:val="20"/>
                <w:lang w:eastAsia="zh-CN"/>
              </w:rPr>
              <w:t>定值</w:t>
            </w:r>
            <w:r>
              <w:rPr>
                <w:rFonts w:hint="eastAsia" w:ascii="宋体" w:hAnsi="宋体" w:cs="宋体"/>
                <w:color w:val="auto"/>
                <w:w w:val="99"/>
                <w:sz w:val="20"/>
                <w:szCs w:val="20"/>
                <w:lang w:eastAsia="zh-CN"/>
              </w:rPr>
              <w:t>及能效等</w:t>
            </w:r>
            <w:r>
              <w:rPr>
                <w:rFonts w:hint="eastAsia" w:ascii="宋体" w:hAnsi="宋体" w:cs="宋体"/>
                <w:color w:val="auto"/>
                <w:spacing w:val="2"/>
                <w:w w:val="99"/>
                <w:sz w:val="20"/>
                <w:szCs w:val="20"/>
                <w:lang w:eastAsia="zh-CN"/>
              </w:rPr>
              <w:t>级</w:t>
            </w:r>
            <w:r>
              <w:rPr>
                <w:rFonts w:hint="eastAsia" w:ascii="宋体" w:hAnsi="宋体" w:cs="宋体"/>
                <w:color w:val="auto"/>
                <w:w w:val="99"/>
                <w:sz w:val="20"/>
                <w:szCs w:val="20"/>
                <w:lang w:eastAsia="zh-CN"/>
              </w:rPr>
              <w:t>》（</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374</w:t>
            </w:r>
            <w:r>
              <w:rPr>
                <w:rFonts w:hint="eastAsia" w:ascii="宋体" w:hAnsi="宋体" w:cs="宋体"/>
                <w:color w:val="auto"/>
                <w:w w:val="99"/>
                <w:sz w:val="20"/>
                <w:szCs w:val="20"/>
                <w:lang w:eastAsia="zh-CN"/>
              </w:rPr>
              <w:t>7</w:t>
            </w:r>
            <w:r>
              <w:rPr>
                <w:rFonts w:hint="eastAsia" w:ascii="宋体" w:hAnsi="宋体" w:cs="宋体"/>
                <w:color w:val="auto"/>
                <w:spacing w:val="-1"/>
                <w:w w:val="99"/>
                <w:sz w:val="20"/>
                <w:szCs w:val="20"/>
                <w:lang w:eastAsia="zh-CN"/>
              </w:rPr>
              <w:t>9</w:t>
            </w:r>
            <w:r>
              <w:rPr>
                <w:rFonts w:hint="eastAsia" w:ascii="宋体" w:hAnsi="宋体" w:cs="宋体"/>
                <w:color w:val="auto"/>
                <w:w w:val="99"/>
                <w:sz w:val="20"/>
                <w:szCs w:val="20"/>
                <w:lang w:eastAsia="zh-CN"/>
              </w:rPr>
              <w:t>）</w:t>
            </w:r>
          </w:p>
        </w:tc>
      </w:tr>
      <w:tr w14:paraId="2A1F0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continue"/>
            <w:vAlign w:val="center"/>
          </w:tcPr>
          <w:p w14:paraId="63BCBDB2">
            <w:pPr>
              <w:pStyle w:val="13"/>
              <w:spacing w:after="0"/>
              <w:jc w:val="center"/>
              <w:rPr>
                <w:color w:val="auto"/>
              </w:rPr>
            </w:pPr>
          </w:p>
        </w:tc>
        <w:tc>
          <w:tcPr>
            <w:tcW w:w="1365" w:type="dxa"/>
            <w:vMerge w:val="continue"/>
            <w:vAlign w:val="center"/>
          </w:tcPr>
          <w:p w14:paraId="40F68D85">
            <w:pPr>
              <w:rPr>
                <w:rFonts w:ascii="宋体" w:hAnsi="宋体" w:cs="宋体"/>
                <w:color w:val="auto"/>
                <w:sz w:val="20"/>
                <w:szCs w:val="20"/>
              </w:rPr>
            </w:pPr>
          </w:p>
        </w:tc>
        <w:tc>
          <w:tcPr>
            <w:tcW w:w="1980" w:type="dxa"/>
            <w:vAlign w:val="center"/>
          </w:tcPr>
          <w:p w14:paraId="6EFB048B">
            <w:pPr>
              <w:pStyle w:val="74"/>
              <w:ind w:left="7"/>
              <w:jc w:val="both"/>
              <w:rPr>
                <w:rFonts w:ascii="宋体" w:hAnsi="宋体" w:cs="宋体"/>
                <w:color w:val="auto"/>
                <w:sz w:val="20"/>
                <w:szCs w:val="20"/>
              </w:rPr>
            </w:pPr>
            <w:r>
              <w:rPr>
                <w:rFonts w:hint="eastAsia" w:ascii="宋体" w:hAnsi="宋体" w:cs="宋体"/>
                <w:color w:val="auto"/>
                <w:spacing w:val="1"/>
                <w:w w:val="99"/>
                <w:sz w:val="20"/>
                <w:szCs w:val="20"/>
              </w:rPr>
              <w:t>A02</w:t>
            </w:r>
            <w:r>
              <w:rPr>
                <w:rFonts w:hint="eastAsia" w:ascii="宋体" w:hAnsi="宋体" w:cs="宋体"/>
                <w:color w:val="auto"/>
                <w:w w:val="99"/>
                <w:sz w:val="20"/>
                <w:szCs w:val="20"/>
              </w:rPr>
              <w:t>06</w:t>
            </w:r>
            <w:r>
              <w:rPr>
                <w:rFonts w:hint="eastAsia" w:ascii="宋体" w:hAnsi="宋体" w:cs="宋体"/>
                <w:color w:val="auto"/>
                <w:spacing w:val="1"/>
                <w:w w:val="99"/>
                <w:sz w:val="20"/>
                <w:szCs w:val="20"/>
              </w:rPr>
              <w:t>1</w:t>
            </w:r>
            <w:r>
              <w:rPr>
                <w:rFonts w:hint="eastAsia" w:ascii="宋体" w:hAnsi="宋体" w:cs="宋体"/>
                <w:color w:val="auto"/>
                <w:w w:val="99"/>
                <w:sz w:val="20"/>
                <w:szCs w:val="20"/>
              </w:rPr>
              <w:t>80</w:t>
            </w:r>
            <w:r>
              <w:rPr>
                <w:rFonts w:hint="eastAsia" w:ascii="宋体" w:hAnsi="宋体" w:cs="宋体"/>
                <w:color w:val="auto"/>
                <w:spacing w:val="1"/>
                <w:w w:val="99"/>
                <w:sz w:val="20"/>
                <w:szCs w:val="20"/>
              </w:rPr>
              <w:t>3</w:t>
            </w:r>
            <w:r>
              <w:rPr>
                <w:rFonts w:hint="eastAsia" w:ascii="宋体" w:hAnsi="宋体" w:cs="宋体"/>
                <w:color w:val="auto"/>
                <w:w w:val="99"/>
                <w:sz w:val="20"/>
                <w:szCs w:val="20"/>
              </w:rPr>
              <w:t>01洗衣机</w:t>
            </w:r>
          </w:p>
        </w:tc>
        <w:tc>
          <w:tcPr>
            <w:tcW w:w="1932" w:type="dxa"/>
            <w:vAlign w:val="center"/>
          </w:tcPr>
          <w:p w14:paraId="0C244E18">
            <w:pPr>
              <w:rPr>
                <w:rFonts w:ascii="宋体" w:hAnsi="宋体" w:cs="宋体"/>
                <w:color w:val="auto"/>
                <w:sz w:val="20"/>
                <w:szCs w:val="20"/>
              </w:rPr>
            </w:pPr>
          </w:p>
        </w:tc>
        <w:tc>
          <w:tcPr>
            <w:tcW w:w="3896" w:type="dxa"/>
            <w:vAlign w:val="center"/>
          </w:tcPr>
          <w:p w14:paraId="5123EFA4">
            <w:pPr>
              <w:pStyle w:val="74"/>
              <w:ind w:left="7" w:right="4"/>
              <w:jc w:val="both"/>
              <w:rPr>
                <w:rFonts w:ascii="宋体" w:hAnsi="宋体" w:cs="宋体"/>
                <w:color w:val="auto"/>
                <w:sz w:val="20"/>
                <w:szCs w:val="20"/>
                <w:lang w:eastAsia="zh-CN"/>
              </w:rPr>
            </w:pPr>
            <w:r>
              <w:rPr>
                <w:rFonts w:hint="eastAsia" w:ascii="宋体" w:hAnsi="宋体" w:cs="宋体"/>
                <w:color w:val="auto"/>
                <w:spacing w:val="12"/>
                <w:w w:val="99"/>
                <w:sz w:val="20"/>
                <w:szCs w:val="20"/>
                <w:lang w:eastAsia="zh-CN"/>
              </w:rPr>
              <w:t>《电动洗衣机能效水效</w:t>
            </w:r>
            <w:r>
              <w:rPr>
                <w:rFonts w:hint="eastAsia" w:ascii="宋体" w:hAnsi="宋体" w:cs="宋体"/>
                <w:color w:val="auto"/>
                <w:spacing w:val="9"/>
                <w:w w:val="99"/>
                <w:sz w:val="20"/>
                <w:szCs w:val="20"/>
                <w:lang w:eastAsia="zh-CN"/>
              </w:rPr>
              <w:t>限</w:t>
            </w:r>
            <w:r>
              <w:rPr>
                <w:rFonts w:hint="eastAsia" w:ascii="宋体" w:hAnsi="宋体" w:cs="宋体"/>
                <w:color w:val="auto"/>
                <w:spacing w:val="12"/>
                <w:w w:val="99"/>
                <w:sz w:val="20"/>
                <w:szCs w:val="20"/>
                <w:lang w:eastAsia="zh-CN"/>
              </w:rPr>
              <w:t>定值</w:t>
            </w:r>
            <w:r>
              <w:rPr>
                <w:rFonts w:hint="eastAsia" w:ascii="宋体" w:hAnsi="宋体" w:cs="宋体"/>
                <w:color w:val="auto"/>
                <w:w w:val="99"/>
                <w:sz w:val="20"/>
                <w:szCs w:val="20"/>
                <w:lang w:eastAsia="zh-CN"/>
              </w:rPr>
              <w:t>及等级》（</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1202</w:t>
            </w:r>
            <w:r>
              <w:rPr>
                <w:rFonts w:hint="eastAsia" w:ascii="宋体" w:hAnsi="宋体" w:cs="宋体"/>
                <w:color w:val="auto"/>
                <w:w w:val="99"/>
                <w:sz w:val="20"/>
                <w:szCs w:val="20"/>
                <w:lang w:eastAsia="zh-CN"/>
              </w:rPr>
              <w:t>1.</w:t>
            </w:r>
            <w:r>
              <w:rPr>
                <w:rFonts w:hint="eastAsia" w:ascii="宋体" w:hAnsi="宋体" w:cs="宋体"/>
                <w:color w:val="auto"/>
                <w:spacing w:val="1"/>
                <w:w w:val="99"/>
                <w:sz w:val="20"/>
                <w:szCs w:val="20"/>
                <w:lang w:eastAsia="zh-CN"/>
              </w:rPr>
              <w:t>4</w:t>
            </w:r>
            <w:r>
              <w:rPr>
                <w:rFonts w:hint="eastAsia" w:ascii="宋体" w:hAnsi="宋体" w:cs="宋体"/>
                <w:color w:val="auto"/>
                <w:w w:val="99"/>
                <w:sz w:val="20"/>
                <w:szCs w:val="20"/>
                <w:lang w:eastAsia="zh-CN"/>
              </w:rPr>
              <w:t>）</w:t>
            </w:r>
          </w:p>
        </w:tc>
      </w:tr>
      <w:tr w14:paraId="30BE3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continue"/>
            <w:vAlign w:val="center"/>
          </w:tcPr>
          <w:p w14:paraId="2D15A416">
            <w:pPr>
              <w:pStyle w:val="13"/>
              <w:spacing w:after="0"/>
              <w:jc w:val="center"/>
              <w:rPr>
                <w:color w:val="auto"/>
              </w:rPr>
            </w:pPr>
          </w:p>
        </w:tc>
        <w:tc>
          <w:tcPr>
            <w:tcW w:w="1365" w:type="dxa"/>
            <w:vMerge w:val="continue"/>
            <w:vAlign w:val="center"/>
          </w:tcPr>
          <w:p w14:paraId="66649179">
            <w:pPr>
              <w:rPr>
                <w:rFonts w:ascii="宋体" w:hAnsi="宋体" w:cs="宋体"/>
                <w:color w:val="auto"/>
                <w:sz w:val="20"/>
                <w:szCs w:val="20"/>
              </w:rPr>
            </w:pPr>
          </w:p>
        </w:tc>
        <w:tc>
          <w:tcPr>
            <w:tcW w:w="1980" w:type="dxa"/>
            <w:vMerge w:val="restart"/>
            <w:vAlign w:val="center"/>
          </w:tcPr>
          <w:p w14:paraId="047B6B1D">
            <w:pPr>
              <w:pStyle w:val="74"/>
              <w:ind w:left="7"/>
              <w:jc w:val="both"/>
              <w:rPr>
                <w:rFonts w:ascii="宋体" w:hAnsi="宋体" w:cs="宋体"/>
                <w:color w:val="auto"/>
                <w:sz w:val="20"/>
                <w:szCs w:val="20"/>
              </w:rPr>
            </w:pPr>
            <w:r>
              <w:rPr>
                <w:rFonts w:hint="eastAsia" w:ascii="宋体" w:hAnsi="宋体" w:cs="宋体"/>
                <w:color w:val="auto"/>
                <w:spacing w:val="1"/>
                <w:w w:val="99"/>
                <w:sz w:val="20"/>
                <w:szCs w:val="20"/>
              </w:rPr>
              <w:t>A02</w:t>
            </w:r>
            <w:r>
              <w:rPr>
                <w:rFonts w:hint="eastAsia" w:ascii="宋体" w:hAnsi="宋体" w:cs="宋体"/>
                <w:color w:val="auto"/>
                <w:w w:val="99"/>
                <w:sz w:val="20"/>
                <w:szCs w:val="20"/>
              </w:rPr>
              <w:t>06</w:t>
            </w:r>
            <w:r>
              <w:rPr>
                <w:rFonts w:hint="eastAsia" w:ascii="宋体" w:hAnsi="宋体" w:cs="宋体"/>
                <w:color w:val="auto"/>
                <w:spacing w:val="1"/>
                <w:w w:val="99"/>
                <w:sz w:val="20"/>
                <w:szCs w:val="20"/>
              </w:rPr>
              <w:t>1</w:t>
            </w:r>
            <w:r>
              <w:rPr>
                <w:rFonts w:hint="eastAsia" w:ascii="宋体" w:hAnsi="宋体" w:cs="宋体"/>
                <w:color w:val="auto"/>
                <w:w w:val="99"/>
                <w:sz w:val="20"/>
                <w:szCs w:val="20"/>
              </w:rPr>
              <w:t>808热水器</w:t>
            </w:r>
          </w:p>
        </w:tc>
        <w:tc>
          <w:tcPr>
            <w:tcW w:w="1932" w:type="dxa"/>
            <w:vAlign w:val="center"/>
          </w:tcPr>
          <w:p w14:paraId="4C3B94C1">
            <w:pPr>
              <w:pStyle w:val="74"/>
              <w:ind w:left="7"/>
              <w:jc w:val="both"/>
              <w:rPr>
                <w:rFonts w:ascii="宋体" w:hAnsi="宋体" w:cs="宋体"/>
                <w:color w:val="auto"/>
                <w:sz w:val="20"/>
                <w:szCs w:val="20"/>
              </w:rPr>
            </w:pPr>
            <w:r>
              <w:rPr>
                <w:rFonts w:hint="eastAsia" w:ascii="宋体" w:hAnsi="宋体" w:cs="宋体"/>
                <w:color w:val="auto"/>
                <w:w w:val="99"/>
                <w:sz w:val="20"/>
                <w:szCs w:val="20"/>
              </w:rPr>
              <w:t>★电热</w:t>
            </w:r>
            <w:r>
              <w:rPr>
                <w:rFonts w:hint="eastAsia" w:ascii="宋体" w:hAnsi="宋体" w:cs="宋体"/>
                <w:color w:val="auto"/>
                <w:spacing w:val="2"/>
                <w:w w:val="99"/>
                <w:sz w:val="20"/>
                <w:szCs w:val="20"/>
              </w:rPr>
              <w:t>水</w:t>
            </w:r>
            <w:r>
              <w:rPr>
                <w:rFonts w:hint="eastAsia" w:ascii="宋体" w:hAnsi="宋体" w:cs="宋体"/>
                <w:color w:val="auto"/>
                <w:w w:val="99"/>
                <w:sz w:val="20"/>
                <w:szCs w:val="20"/>
              </w:rPr>
              <w:t>器</w:t>
            </w:r>
          </w:p>
        </w:tc>
        <w:tc>
          <w:tcPr>
            <w:tcW w:w="3896" w:type="dxa"/>
            <w:vAlign w:val="center"/>
          </w:tcPr>
          <w:p w14:paraId="07E79E1D">
            <w:pPr>
              <w:pStyle w:val="74"/>
              <w:tabs>
                <w:tab w:val="left" w:pos="1608"/>
              </w:tabs>
              <w:ind w:left="7" w:right="4"/>
              <w:jc w:val="both"/>
              <w:rPr>
                <w:rFonts w:ascii="宋体" w:hAnsi="宋体" w:cs="宋体"/>
                <w:color w:val="auto"/>
                <w:sz w:val="20"/>
                <w:szCs w:val="20"/>
                <w:lang w:eastAsia="zh-CN"/>
              </w:rPr>
            </w:pPr>
            <w:r>
              <w:rPr>
                <w:rFonts w:hint="eastAsia" w:ascii="宋体" w:hAnsi="宋体" w:cs="宋体"/>
                <w:color w:val="auto"/>
                <w:spacing w:val="12"/>
                <w:w w:val="99"/>
                <w:sz w:val="20"/>
                <w:szCs w:val="20"/>
                <w:lang w:eastAsia="zh-CN"/>
              </w:rPr>
              <w:t>《储水式电热水器能效</w:t>
            </w:r>
            <w:r>
              <w:rPr>
                <w:rFonts w:hint="eastAsia" w:ascii="宋体" w:hAnsi="宋体" w:cs="宋体"/>
                <w:color w:val="auto"/>
                <w:spacing w:val="9"/>
                <w:w w:val="99"/>
                <w:sz w:val="20"/>
                <w:szCs w:val="20"/>
                <w:lang w:eastAsia="zh-CN"/>
              </w:rPr>
              <w:t>限</w:t>
            </w:r>
            <w:r>
              <w:rPr>
                <w:rFonts w:hint="eastAsia" w:ascii="宋体" w:hAnsi="宋体" w:cs="宋体"/>
                <w:color w:val="auto"/>
                <w:spacing w:val="12"/>
                <w:w w:val="99"/>
                <w:sz w:val="20"/>
                <w:szCs w:val="20"/>
                <w:lang w:eastAsia="zh-CN"/>
              </w:rPr>
              <w:t>定值</w:t>
            </w:r>
            <w:r>
              <w:rPr>
                <w:rFonts w:hint="eastAsia" w:ascii="宋体" w:hAnsi="宋体" w:cs="宋体"/>
                <w:color w:val="auto"/>
                <w:w w:val="99"/>
                <w:sz w:val="20"/>
                <w:szCs w:val="20"/>
                <w:lang w:eastAsia="zh-CN"/>
              </w:rPr>
              <w:t>及能效等</w:t>
            </w:r>
            <w:r>
              <w:rPr>
                <w:rFonts w:hint="eastAsia" w:ascii="宋体" w:hAnsi="宋体" w:cs="宋体"/>
                <w:color w:val="auto"/>
                <w:spacing w:val="2"/>
                <w:w w:val="99"/>
                <w:sz w:val="20"/>
                <w:szCs w:val="20"/>
                <w:lang w:eastAsia="zh-CN"/>
              </w:rPr>
              <w:t>级</w:t>
            </w:r>
            <w:r>
              <w:rPr>
                <w:rFonts w:hint="eastAsia" w:ascii="宋体" w:hAnsi="宋体" w:cs="宋体"/>
                <w:color w:val="auto"/>
                <w:w w:val="99"/>
                <w:sz w:val="20"/>
                <w:szCs w:val="20"/>
                <w:lang w:eastAsia="zh-CN"/>
              </w:rPr>
              <w:t>》（</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 xml:space="preserve">B </w:t>
            </w:r>
            <w:r>
              <w:rPr>
                <w:rFonts w:hint="eastAsia" w:ascii="宋体" w:hAnsi="宋体" w:cs="宋体"/>
                <w:color w:val="auto"/>
                <w:spacing w:val="1"/>
                <w:w w:val="99"/>
                <w:sz w:val="20"/>
                <w:szCs w:val="20"/>
                <w:lang w:eastAsia="zh-CN"/>
              </w:rPr>
              <w:t>21</w:t>
            </w:r>
            <w:r>
              <w:rPr>
                <w:rFonts w:hint="eastAsia" w:ascii="宋体" w:hAnsi="宋体" w:cs="宋体"/>
                <w:color w:val="auto"/>
                <w:w w:val="99"/>
                <w:sz w:val="20"/>
                <w:szCs w:val="20"/>
                <w:lang w:eastAsia="zh-CN"/>
              </w:rPr>
              <w:t>51</w:t>
            </w:r>
            <w:r>
              <w:rPr>
                <w:rFonts w:hint="eastAsia" w:ascii="宋体" w:hAnsi="宋体" w:cs="宋体"/>
                <w:color w:val="auto"/>
                <w:spacing w:val="1"/>
                <w:w w:val="99"/>
                <w:sz w:val="20"/>
                <w:szCs w:val="20"/>
                <w:lang w:eastAsia="zh-CN"/>
              </w:rPr>
              <w:t>9</w:t>
            </w:r>
            <w:r>
              <w:rPr>
                <w:rFonts w:hint="eastAsia" w:ascii="宋体" w:hAnsi="宋体" w:cs="宋体"/>
                <w:color w:val="auto"/>
                <w:w w:val="99"/>
                <w:sz w:val="20"/>
                <w:szCs w:val="20"/>
                <w:lang w:eastAsia="zh-CN"/>
              </w:rPr>
              <w:t>）</w:t>
            </w:r>
          </w:p>
        </w:tc>
      </w:tr>
      <w:tr w14:paraId="44AE4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continue"/>
            <w:vAlign w:val="center"/>
          </w:tcPr>
          <w:p w14:paraId="5242ED6E">
            <w:pPr>
              <w:pStyle w:val="13"/>
              <w:spacing w:after="0"/>
              <w:jc w:val="center"/>
              <w:rPr>
                <w:color w:val="auto"/>
              </w:rPr>
            </w:pPr>
          </w:p>
        </w:tc>
        <w:tc>
          <w:tcPr>
            <w:tcW w:w="1365" w:type="dxa"/>
            <w:vMerge w:val="continue"/>
            <w:vAlign w:val="center"/>
          </w:tcPr>
          <w:p w14:paraId="78479C01">
            <w:pPr>
              <w:rPr>
                <w:rFonts w:ascii="宋体" w:hAnsi="宋体" w:cs="宋体"/>
                <w:color w:val="auto"/>
                <w:sz w:val="20"/>
                <w:szCs w:val="20"/>
              </w:rPr>
            </w:pPr>
          </w:p>
        </w:tc>
        <w:tc>
          <w:tcPr>
            <w:tcW w:w="1980" w:type="dxa"/>
            <w:vMerge w:val="continue"/>
            <w:vAlign w:val="center"/>
          </w:tcPr>
          <w:p w14:paraId="555B0F08">
            <w:pPr>
              <w:widowControl/>
              <w:rPr>
                <w:rFonts w:ascii="宋体" w:hAnsi="宋体" w:cs="宋体"/>
                <w:color w:val="auto"/>
                <w:sz w:val="20"/>
                <w:szCs w:val="20"/>
              </w:rPr>
            </w:pPr>
          </w:p>
        </w:tc>
        <w:tc>
          <w:tcPr>
            <w:tcW w:w="1932" w:type="dxa"/>
            <w:vAlign w:val="center"/>
          </w:tcPr>
          <w:p w14:paraId="5064304E">
            <w:pPr>
              <w:pStyle w:val="74"/>
              <w:ind w:left="7"/>
              <w:jc w:val="both"/>
              <w:rPr>
                <w:rFonts w:ascii="宋体" w:hAnsi="宋体" w:cs="宋体"/>
                <w:color w:val="auto"/>
                <w:sz w:val="20"/>
                <w:szCs w:val="20"/>
              </w:rPr>
            </w:pPr>
            <w:r>
              <w:rPr>
                <w:rFonts w:hint="eastAsia" w:ascii="宋体" w:hAnsi="宋体" w:cs="宋体"/>
                <w:color w:val="auto"/>
                <w:w w:val="99"/>
                <w:sz w:val="20"/>
                <w:szCs w:val="20"/>
              </w:rPr>
              <w:t>燃气热</w:t>
            </w:r>
            <w:r>
              <w:rPr>
                <w:rFonts w:hint="eastAsia" w:ascii="宋体" w:hAnsi="宋体" w:cs="宋体"/>
                <w:color w:val="auto"/>
                <w:spacing w:val="2"/>
                <w:w w:val="99"/>
                <w:sz w:val="20"/>
                <w:szCs w:val="20"/>
              </w:rPr>
              <w:t>水</w:t>
            </w:r>
            <w:r>
              <w:rPr>
                <w:rFonts w:hint="eastAsia" w:ascii="宋体" w:hAnsi="宋体" w:cs="宋体"/>
                <w:color w:val="auto"/>
                <w:w w:val="99"/>
                <w:sz w:val="20"/>
                <w:szCs w:val="20"/>
              </w:rPr>
              <w:t>器</w:t>
            </w:r>
          </w:p>
        </w:tc>
        <w:tc>
          <w:tcPr>
            <w:tcW w:w="3896" w:type="dxa"/>
            <w:vAlign w:val="center"/>
          </w:tcPr>
          <w:p w14:paraId="369E29E8">
            <w:pPr>
              <w:pStyle w:val="74"/>
              <w:ind w:left="7" w:right="4"/>
              <w:jc w:val="both"/>
              <w:rPr>
                <w:rFonts w:ascii="宋体" w:hAnsi="宋体" w:cs="宋体"/>
                <w:color w:val="auto"/>
                <w:sz w:val="20"/>
                <w:szCs w:val="20"/>
                <w:lang w:eastAsia="zh-CN"/>
              </w:rPr>
            </w:pPr>
            <w:r>
              <w:rPr>
                <w:rFonts w:hint="eastAsia" w:ascii="宋体" w:hAnsi="宋体" w:cs="宋体"/>
                <w:color w:val="auto"/>
                <w:spacing w:val="12"/>
                <w:w w:val="99"/>
                <w:sz w:val="20"/>
                <w:szCs w:val="20"/>
                <w:lang w:eastAsia="zh-CN"/>
              </w:rPr>
              <w:t>《家用燃气快速热水器</w:t>
            </w:r>
            <w:r>
              <w:rPr>
                <w:rFonts w:hint="eastAsia" w:ascii="宋体" w:hAnsi="宋体" w:cs="宋体"/>
                <w:color w:val="auto"/>
                <w:spacing w:val="9"/>
                <w:w w:val="99"/>
                <w:sz w:val="20"/>
                <w:szCs w:val="20"/>
                <w:lang w:eastAsia="zh-CN"/>
              </w:rPr>
              <w:t>和</w:t>
            </w:r>
            <w:r>
              <w:rPr>
                <w:rFonts w:hint="eastAsia" w:ascii="宋体" w:hAnsi="宋体" w:cs="宋体"/>
                <w:color w:val="auto"/>
                <w:spacing w:val="12"/>
                <w:w w:val="99"/>
                <w:sz w:val="20"/>
                <w:szCs w:val="20"/>
                <w:lang w:eastAsia="zh-CN"/>
              </w:rPr>
              <w:t>燃气</w:t>
            </w:r>
            <w:r>
              <w:rPr>
                <w:rFonts w:hint="eastAsia" w:ascii="宋体" w:hAnsi="宋体" w:cs="宋体"/>
                <w:color w:val="auto"/>
                <w:w w:val="99"/>
                <w:sz w:val="20"/>
                <w:szCs w:val="20"/>
                <w:lang w:eastAsia="zh-CN"/>
              </w:rPr>
              <w:t>采暖热水</w:t>
            </w:r>
            <w:r>
              <w:rPr>
                <w:rFonts w:hint="eastAsia" w:ascii="宋体" w:hAnsi="宋体" w:cs="宋体"/>
                <w:color w:val="auto"/>
                <w:spacing w:val="2"/>
                <w:w w:val="99"/>
                <w:sz w:val="20"/>
                <w:szCs w:val="20"/>
                <w:lang w:eastAsia="zh-CN"/>
              </w:rPr>
              <w:t>炉</w:t>
            </w:r>
            <w:r>
              <w:rPr>
                <w:rFonts w:hint="eastAsia" w:ascii="宋体" w:hAnsi="宋体" w:cs="宋体"/>
                <w:color w:val="auto"/>
                <w:w w:val="99"/>
                <w:sz w:val="20"/>
                <w:szCs w:val="20"/>
                <w:lang w:eastAsia="zh-CN"/>
              </w:rPr>
              <w:t>能效</w:t>
            </w:r>
            <w:r>
              <w:rPr>
                <w:rFonts w:hint="eastAsia" w:ascii="宋体" w:hAnsi="宋体" w:cs="宋体"/>
                <w:color w:val="auto"/>
                <w:spacing w:val="2"/>
                <w:w w:val="99"/>
                <w:sz w:val="20"/>
                <w:szCs w:val="20"/>
                <w:lang w:eastAsia="zh-CN"/>
              </w:rPr>
              <w:t>限</w:t>
            </w:r>
            <w:r>
              <w:rPr>
                <w:rFonts w:hint="eastAsia" w:ascii="宋体" w:hAnsi="宋体" w:cs="宋体"/>
                <w:color w:val="auto"/>
                <w:w w:val="99"/>
                <w:sz w:val="20"/>
                <w:szCs w:val="20"/>
                <w:lang w:eastAsia="zh-CN"/>
              </w:rPr>
              <w:t>定值</w:t>
            </w:r>
            <w:r>
              <w:rPr>
                <w:rFonts w:hint="eastAsia" w:ascii="宋体" w:hAnsi="宋体" w:cs="宋体"/>
                <w:color w:val="auto"/>
                <w:spacing w:val="2"/>
                <w:w w:val="99"/>
                <w:sz w:val="20"/>
                <w:szCs w:val="20"/>
                <w:lang w:eastAsia="zh-CN"/>
              </w:rPr>
              <w:t>及</w:t>
            </w:r>
            <w:r>
              <w:rPr>
                <w:rFonts w:hint="eastAsia" w:ascii="宋体" w:hAnsi="宋体" w:cs="宋体"/>
                <w:color w:val="auto"/>
                <w:w w:val="99"/>
                <w:sz w:val="20"/>
                <w:szCs w:val="20"/>
                <w:lang w:eastAsia="zh-CN"/>
              </w:rPr>
              <w:t>能</w:t>
            </w:r>
            <w:r>
              <w:rPr>
                <w:rFonts w:hint="eastAsia" w:ascii="宋体" w:hAnsi="宋体" w:cs="宋体"/>
                <w:color w:val="auto"/>
                <w:spacing w:val="2"/>
                <w:w w:val="99"/>
                <w:sz w:val="20"/>
                <w:szCs w:val="20"/>
                <w:lang w:eastAsia="zh-CN"/>
              </w:rPr>
              <w:t>效</w:t>
            </w:r>
            <w:r>
              <w:rPr>
                <w:rFonts w:hint="eastAsia" w:ascii="宋体" w:hAnsi="宋体" w:cs="宋体"/>
                <w:color w:val="auto"/>
                <w:w w:val="99"/>
                <w:sz w:val="20"/>
                <w:szCs w:val="20"/>
                <w:lang w:eastAsia="zh-CN"/>
              </w:rPr>
              <w:t>等级》（</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2</w:t>
            </w:r>
            <w:r>
              <w:rPr>
                <w:rFonts w:hint="eastAsia" w:ascii="宋体" w:hAnsi="宋体" w:cs="宋体"/>
                <w:color w:val="auto"/>
                <w:w w:val="99"/>
                <w:sz w:val="20"/>
                <w:szCs w:val="20"/>
                <w:lang w:eastAsia="zh-CN"/>
              </w:rPr>
              <w:t>06</w:t>
            </w:r>
            <w:r>
              <w:rPr>
                <w:rFonts w:hint="eastAsia" w:ascii="宋体" w:hAnsi="宋体" w:cs="宋体"/>
                <w:color w:val="auto"/>
                <w:spacing w:val="1"/>
                <w:w w:val="99"/>
                <w:sz w:val="20"/>
                <w:szCs w:val="20"/>
                <w:lang w:eastAsia="zh-CN"/>
              </w:rPr>
              <w:t>65</w:t>
            </w:r>
            <w:r>
              <w:rPr>
                <w:rFonts w:hint="eastAsia" w:ascii="宋体" w:hAnsi="宋体" w:cs="宋体"/>
                <w:color w:val="auto"/>
                <w:w w:val="99"/>
                <w:sz w:val="20"/>
                <w:szCs w:val="20"/>
                <w:lang w:eastAsia="zh-CN"/>
              </w:rPr>
              <w:t>）</w:t>
            </w:r>
          </w:p>
        </w:tc>
      </w:tr>
      <w:tr w14:paraId="57927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continue"/>
            <w:vAlign w:val="center"/>
          </w:tcPr>
          <w:p w14:paraId="000A2854">
            <w:pPr>
              <w:pStyle w:val="13"/>
              <w:spacing w:after="0"/>
              <w:jc w:val="center"/>
              <w:rPr>
                <w:color w:val="auto"/>
              </w:rPr>
            </w:pPr>
          </w:p>
        </w:tc>
        <w:tc>
          <w:tcPr>
            <w:tcW w:w="1365" w:type="dxa"/>
            <w:vMerge w:val="continue"/>
            <w:vAlign w:val="center"/>
          </w:tcPr>
          <w:p w14:paraId="36C383A1">
            <w:pPr>
              <w:rPr>
                <w:rFonts w:ascii="宋体" w:hAnsi="宋体" w:cs="宋体"/>
                <w:color w:val="auto"/>
                <w:sz w:val="20"/>
                <w:szCs w:val="20"/>
              </w:rPr>
            </w:pPr>
          </w:p>
        </w:tc>
        <w:tc>
          <w:tcPr>
            <w:tcW w:w="1980" w:type="dxa"/>
            <w:vMerge w:val="continue"/>
            <w:vAlign w:val="center"/>
          </w:tcPr>
          <w:p w14:paraId="5C0B7FB4">
            <w:pPr>
              <w:widowControl/>
              <w:rPr>
                <w:rFonts w:ascii="宋体" w:hAnsi="宋体" w:cs="宋体"/>
                <w:color w:val="auto"/>
                <w:sz w:val="20"/>
                <w:szCs w:val="20"/>
              </w:rPr>
            </w:pPr>
          </w:p>
        </w:tc>
        <w:tc>
          <w:tcPr>
            <w:tcW w:w="1932" w:type="dxa"/>
            <w:vAlign w:val="center"/>
          </w:tcPr>
          <w:p w14:paraId="70EE062F">
            <w:pPr>
              <w:pStyle w:val="74"/>
              <w:ind w:left="7"/>
              <w:jc w:val="both"/>
              <w:rPr>
                <w:rFonts w:ascii="宋体" w:hAnsi="宋体" w:cs="宋体"/>
                <w:color w:val="auto"/>
                <w:sz w:val="20"/>
                <w:szCs w:val="20"/>
              </w:rPr>
            </w:pPr>
            <w:r>
              <w:rPr>
                <w:rFonts w:hint="eastAsia" w:ascii="宋体" w:hAnsi="宋体" w:cs="宋体"/>
                <w:color w:val="auto"/>
                <w:w w:val="99"/>
                <w:sz w:val="20"/>
                <w:szCs w:val="20"/>
              </w:rPr>
              <w:t>热泵热</w:t>
            </w:r>
            <w:r>
              <w:rPr>
                <w:rFonts w:hint="eastAsia" w:ascii="宋体" w:hAnsi="宋体" w:cs="宋体"/>
                <w:color w:val="auto"/>
                <w:spacing w:val="2"/>
                <w:w w:val="99"/>
                <w:sz w:val="20"/>
                <w:szCs w:val="20"/>
              </w:rPr>
              <w:t>水</w:t>
            </w:r>
            <w:r>
              <w:rPr>
                <w:rFonts w:hint="eastAsia" w:ascii="宋体" w:hAnsi="宋体" w:cs="宋体"/>
                <w:color w:val="auto"/>
                <w:w w:val="99"/>
                <w:sz w:val="20"/>
                <w:szCs w:val="20"/>
              </w:rPr>
              <w:t>器</w:t>
            </w:r>
          </w:p>
        </w:tc>
        <w:tc>
          <w:tcPr>
            <w:tcW w:w="3896" w:type="dxa"/>
            <w:vAlign w:val="center"/>
          </w:tcPr>
          <w:p w14:paraId="4952BC70">
            <w:pPr>
              <w:pStyle w:val="74"/>
              <w:ind w:left="7" w:right="7"/>
              <w:jc w:val="both"/>
              <w:rPr>
                <w:rFonts w:ascii="宋体" w:hAnsi="宋体" w:cs="宋体"/>
                <w:color w:val="auto"/>
                <w:sz w:val="20"/>
                <w:szCs w:val="20"/>
                <w:lang w:eastAsia="zh-CN"/>
              </w:rPr>
            </w:pPr>
            <w:r>
              <w:rPr>
                <w:rFonts w:hint="eastAsia" w:ascii="宋体" w:hAnsi="宋体" w:cs="宋体"/>
                <w:color w:val="auto"/>
                <w:w w:val="99"/>
                <w:sz w:val="20"/>
                <w:szCs w:val="20"/>
                <w:lang w:eastAsia="zh-CN"/>
              </w:rPr>
              <w:t>《热泵</w:t>
            </w:r>
            <w:r>
              <w:rPr>
                <w:rFonts w:hint="eastAsia" w:ascii="宋体" w:hAnsi="宋体" w:cs="宋体"/>
                <w:color w:val="auto"/>
                <w:spacing w:val="2"/>
                <w:w w:val="99"/>
                <w:sz w:val="20"/>
                <w:szCs w:val="20"/>
                <w:lang w:eastAsia="zh-CN"/>
              </w:rPr>
              <w:t>热</w:t>
            </w:r>
            <w:r>
              <w:rPr>
                <w:rFonts w:hint="eastAsia" w:ascii="宋体" w:hAnsi="宋体" w:cs="宋体"/>
                <w:color w:val="auto"/>
                <w:w w:val="99"/>
                <w:sz w:val="20"/>
                <w:szCs w:val="20"/>
                <w:lang w:eastAsia="zh-CN"/>
              </w:rPr>
              <w:t>水</w:t>
            </w:r>
            <w:r>
              <w:rPr>
                <w:rFonts w:hint="eastAsia" w:ascii="宋体" w:hAnsi="宋体" w:cs="宋体"/>
                <w:color w:val="auto"/>
                <w:spacing w:val="-27"/>
                <w:w w:val="99"/>
                <w:sz w:val="20"/>
                <w:szCs w:val="20"/>
                <w:lang w:eastAsia="zh-CN"/>
              </w:rPr>
              <w:t>机</w:t>
            </w:r>
            <w:r>
              <w:rPr>
                <w:rFonts w:hint="eastAsia" w:ascii="宋体" w:hAnsi="宋体" w:cs="宋体"/>
                <w:color w:val="auto"/>
                <w:w w:val="99"/>
                <w:sz w:val="20"/>
                <w:szCs w:val="20"/>
                <w:lang w:eastAsia="zh-CN"/>
              </w:rPr>
              <w:t>（器</w:t>
            </w:r>
            <w:r>
              <w:rPr>
                <w:rFonts w:hint="eastAsia" w:ascii="宋体" w:hAnsi="宋体" w:cs="宋体"/>
                <w:color w:val="auto"/>
                <w:spacing w:val="-27"/>
                <w:w w:val="99"/>
                <w:sz w:val="20"/>
                <w:szCs w:val="20"/>
                <w:lang w:eastAsia="zh-CN"/>
              </w:rPr>
              <w:t>）</w:t>
            </w:r>
            <w:r>
              <w:rPr>
                <w:rFonts w:hint="eastAsia" w:ascii="宋体" w:hAnsi="宋体" w:cs="宋体"/>
                <w:color w:val="auto"/>
                <w:w w:val="99"/>
                <w:sz w:val="20"/>
                <w:szCs w:val="20"/>
                <w:lang w:eastAsia="zh-CN"/>
              </w:rPr>
              <w:t>能效</w:t>
            </w:r>
            <w:r>
              <w:rPr>
                <w:rFonts w:hint="eastAsia" w:ascii="宋体" w:hAnsi="宋体" w:cs="宋体"/>
                <w:color w:val="auto"/>
                <w:spacing w:val="2"/>
                <w:w w:val="99"/>
                <w:sz w:val="20"/>
                <w:szCs w:val="20"/>
                <w:lang w:eastAsia="zh-CN"/>
              </w:rPr>
              <w:t>限</w:t>
            </w:r>
            <w:r>
              <w:rPr>
                <w:rFonts w:hint="eastAsia" w:ascii="宋体" w:hAnsi="宋体" w:cs="宋体"/>
                <w:color w:val="auto"/>
                <w:w w:val="99"/>
                <w:sz w:val="20"/>
                <w:szCs w:val="20"/>
                <w:lang w:eastAsia="zh-CN"/>
              </w:rPr>
              <w:t>定值及能效等</w:t>
            </w:r>
            <w:r>
              <w:rPr>
                <w:rFonts w:hint="eastAsia" w:ascii="宋体" w:hAnsi="宋体" w:cs="宋体"/>
                <w:color w:val="auto"/>
                <w:spacing w:val="2"/>
                <w:w w:val="99"/>
                <w:sz w:val="20"/>
                <w:szCs w:val="20"/>
                <w:lang w:eastAsia="zh-CN"/>
              </w:rPr>
              <w:t>级</w:t>
            </w:r>
            <w:r>
              <w:rPr>
                <w:rFonts w:hint="eastAsia" w:ascii="宋体" w:hAnsi="宋体" w:cs="宋体"/>
                <w:color w:val="auto"/>
                <w:w w:val="99"/>
                <w:sz w:val="20"/>
                <w:szCs w:val="20"/>
                <w:lang w:eastAsia="zh-CN"/>
              </w:rPr>
              <w:t>》（</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295</w:t>
            </w:r>
            <w:r>
              <w:rPr>
                <w:rFonts w:hint="eastAsia" w:ascii="宋体" w:hAnsi="宋体" w:cs="宋体"/>
                <w:color w:val="auto"/>
                <w:w w:val="99"/>
                <w:sz w:val="20"/>
                <w:szCs w:val="20"/>
                <w:lang w:eastAsia="zh-CN"/>
              </w:rPr>
              <w:t>4</w:t>
            </w:r>
            <w:r>
              <w:rPr>
                <w:rFonts w:hint="eastAsia" w:ascii="宋体" w:hAnsi="宋体" w:cs="宋体"/>
                <w:color w:val="auto"/>
                <w:spacing w:val="-1"/>
                <w:w w:val="99"/>
                <w:sz w:val="20"/>
                <w:szCs w:val="20"/>
                <w:lang w:eastAsia="zh-CN"/>
              </w:rPr>
              <w:t>1</w:t>
            </w:r>
            <w:r>
              <w:rPr>
                <w:rFonts w:hint="eastAsia" w:ascii="宋体" w:hAnsi="宋体" w:cs="宋体"/>
                <w:color w:val="auto"/>
                <w:w w:val="99"/>
                <w:sz w:val="20"/>
                <w:szCs w:val="20"/>
                <w:lang w:eastAsia="zh-CN"/>
              </w:rPr>
              <w:t>）</w:t>
            </w:r>
          </w:p>
        </w:tc>
      </w:tr>
      <w:tr w14:paraId="4386C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continue"/>
            <w:vAlign w:val="center"/>
          </w:tcPr>
          <w:p w14:paraId="269D5681">
            <w:pPr>
              <w:jc w:val="center"/>
              <w:rPr>
                <w:rFonts w:ascii="宋体" w:hAnsi="宋体" w:cs="宋体"/>
                <w:color w:val="auto"/>
                <w:sz w:val="20"/>
                <w:szCs w:val="20"/>
              </w:rPr>
            </w:pPr>
          </w:p>
        </w:tc>
        <w:tc>
          <w:tcPr>
            <w:tcW w:w="1365" w:type="dxa"/>
            <w:vMerge w:val="continue"/>
            <w:vAlign w:val="center"/>
          </w:tcPr>
          <w:p w14:paraId="02D43A66">
            <w:pPr>
              <w:rPr>
                <w:rFonts w:ascii="宋体" w:hAnsi="宋体" w:cs="宋体"/>
                <w:color w:val="auto"/>
                <w:sz w:val="20"/>
                <w:szCs w:val="20"/>
              </w:rPr>
            </w:pPr>
          </w:p>
        </w:tc>
        <w:tc>
          <w:tcPr>
            <w:tcW w:w="1980" w:type="dxa"/>
            <w:vMerge w:val="continue"/>
            <w:vAlign w:val="center"/>
          </w:tcPr>
          <w:p w14:paraId="1E5AD1B6">
            <w:pPr>
              <w:widowControl/>
              <w:rPr>
                <w:rFonts w:ascii="宋体" w:hAnsi="宋体" w:cs="宋体"/>
                <w:color w:val="auto"/>
                <w:sz w:val="20"/>
                <w:szCs w:val="20"/>
              </w:rPr>
            </w:pPr>
          </w:p>
        </w:tc>
        <w:tc>
          <w:tcPr>
            <w:tcW w:w="1932" w:type="dxa"/>
            <w:vAlign w:val="center"/>
          </w:tcPr>
          <w:p w14:paraId="03A671D6">
            <w:pPr>
              <w:pStyle w:val="74"/>
              <w:ind w:left="7"/>
              <w:jc w:val="both"/>
              <w:rPr>
                <w:rFonts w:ascii="宋体" w:hAnsi="宋体" w:cs="宋体"/>
                <w:color w:val="auto"/>
                <w:sz w:val="20"/>
                <w:szCs w:val="20"/>
              </w:rPr>
            </w:pPr>
            <w:r>
              <w:rPr>
                <w:rFonts w:hint="eastAsia" w:ascii="宋体" w:hAnsi="宋体" w:cs="宋体"/>
                <w:color w:val="auto"/>
                <w:w w:val="99"/>
                <w:sz w:val="20"/>
                <w:szCs w:val="20"/>
              </w:rPr>
              <w:t>太阳能</w:t>
            </w:r>
            <w:r>
              <w:rPr>
                <w:rFonts w:hint="eastAsia" w:ascii="宋体" w:hAnsi="宋体" w:cs="宋体"/>
                <w:color w:val="auto"/>
                <w:spacing w:val="2"/>
                <w:w w:val="99"/>
                <w:sz w:val="20"/>
                <w:szCs w:val="20"/>
              </w:rPr>
              <w:t>热</w:t>
            </w:r>
            <w:r>
              <w:rPr>
                <w:rFonts w:hint="eastAsia" w:ascii="宋体" w:hAnsi="宋体" w:cs="宋体"/>
                <w:color w:val="auto"/>
                <w:w w:val="99"/>
                <w:sz w:val="20"/>
                <w:szCs w:val="20"/>
              </w:rPr>
              <w:t>水系统</w:t>
            </w:r>
          </w:p>
        </w:tc>
        <w:tc>
          <w:tcPr>
            <w:tcW w:w="3896" w:type="dxa"/>
            <w:vAlign w:val="center"/>
          </w:tcPr>
          <w:p w14:paraId="7AF69BAE">
            <w:pPr>
              <w:pStyle w:val="74"/>
              <w:ind w:left="7" w:right="4"/>
              <w:jc w:val="both"/>
              <w:rPr>
                <w:rFonts w:ascii="宋体" w:hAnsi="宋体" w:cs="宋体"/>
                <w:color w:val="auto"/>
                <w:sz w:val="20"/>
                <w:szCs w:val="20"/>
                <w:lang w:eastAsia="zh-CN"/>
              </w:rPr>
            </w:pPr>
            <w:r>
              <w:rPr>
                <w:rFonts w:hint="eastAsia" w:ascii="宋体" w:hAnsi="宋体" w:cs="宋体"/>
                <w:color w:val="auto"/>
                <w:spacing w:val="12"/>
                <w:w w:val="99"/>
                <w:sz w:val="20"/>
                <w:szCs w:val="20"/>
                <w:lang w:eastAsia="zh-CN"/>
              </w:rPr>
              <w:t>《家用太阳能热水系统</w:t>
            </w:r>
            <w:r>
              <w:rPr>
                <w:rFonts w:hint="eastAsia" w:ascii="宋体" w:hAnsi="宋体" w:cs="宋体"/>
                <w:color w:val="auto"/>
                <w:spacing w:val="9"/>
                <w:w w:val="99"/>
                <w:sz w:val="20"/>
                <w:szCs w:val="20"/>
                <w:lang w:eastAsia="zh-CN"/>
              </w:rPr>
              <w:t>能</w:t>
            </w:r>
            <w:r>
              <w:rPr>
                <w:rFonts w:hint="eastAsia" w:ascii="宋体" w:hAnsi="宋体" w:cs="宋体"/>
                <w:color w:val="auto"/>
                <w:spacing w:val="12"/>
                <w:w w:val="99"/>
                <w:sz w:val="20"/>
                <w:szCs w:val="20"/>
                <w:lang w:eastAsia="zh-CN"/>
              </w:rPr>
              <w:t>效限</w:t>
            </w:r>
            <w:r>
              <w:rPr>
                <w:rFonts w:hint="eastAsia" w:ascii="宋体" w:hAnsi="宋体" w:cs="宋体"/>
                <w:color w:val="auto"/>
                <w:w w:val="99"/>
                <w:sz w:val="20"/>
                <w:szCs w:val="20"/>
                <w:lang w:eastAsia="zh-CN"/>
              </w:rPr>
              <w:t>定值及能</w:t>
            </w:r>
            <w:r>
              <w:rPr>
                <w:rFonts w:hint="eastAsia" w:ascii="宋体" w:hAnsi="宋体" w:cs="宋体"/>
                <w:color w:val="auto"/>
                <w:spacing w:val="2"/>
                <w:w w:val="99"/>
                <w:sz w:val="20"/>
                <w:szCs w:val="20"/>
                <w:lang w:eastAsia="zh-CN"/>
              </w:rPr>
              <w:t>效</w:t>
            </w:r>
            <w:r>
              <w:rPr>
                <w:rFonts w:hint="eastAsia" w:ascii="宋体" w:hAnsi="宋体" w:cs="宋体"/>
                <w:color w:val="auto"/>
                <w:w w:val="99"/>
                <w:sz w:val="20"/>
                <w:szCs w:val="20"/>
                <w:lang w:eastAsia="zh-CN"/>
              </w:rPr>
              <w:t>等级</w:t>
            </w:r>
            <w:r>
              <w:rPr>
                <w:rFonts w:hint="eastAsia" w:ascii="宋体" w:hAnsi="宋体" w:cs="宋体"/>
                <w:color w:val="auto"/>
                <w:spacing w:val="2"/>
                <w:w w:val="99"/>
                <w:sz w:val="20"/>
                <w:szCs w:val="20"/>
                <w:lang w:eastAsia="zh-CN"/>
              </w:rPr>
              <w:t>》</w:t>
            </w:r>
            <w:r>
              <w:rPr>
                <w:rFonts w:hint="eastAsia" w:ascii="宋体" w:hAnsi="宋体" w:cs="宋体"/>
                <w:color w:val="auto"/>
                <w:w w:val="99"/>
                <w:sz w:val="20"/>
                <w:szCs w:val="20"/>
                <w:lang w:eastAsia="zh-CN"/>
              </w:rPr>
              <w:t>（</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26</w:t>
            </w:r>
            <w:r>
              <w:rPr>
                <w:rFonts w:hint="eastAsia" w:ascii="宋体" w:hAnsi="宋体" w:cs="宋体"/>
                <w:color w:val="auto"/>
                <w:w w:val="99"/>
                <w:sz w:val="20"/>
                <w:szCs w:val="20"/>
                <w:lang w:eastAsia="zh-CN"/>
              </w:rPr>
              <w:t>96</w:t>
            </w:r>
            <w:r>
              <w:rPr>
                <w:rFonts w:hint="eastAsia" w:ascii="宋体" w:hAnsi="宋体" w:cs="宋体"/>
                <w:color w:val="auto"/>
                <w:spacing w:val="-2"/>
                <w:w w:val="99"/>
                <w:sz w:val="20"/>
                <w:szCs w:val="20"/>
                <w:lang w:eastAsia="zh-CN"/>
              </w:rPr>
              <w:t>9</w:t>
            </w:r>
            <w:r>
              <w:rPr>
                <w:rFonts w:hint="eastAsia" w:ascii="宋体" w:hAnsi="宋体" w:cs="宋体"/>
                <w:color w:val="auto"/>
                <w:w w:val="99"/>
                <w:sz w:val="20"/>
                <w:szCs w:val="20"/>
                <w:lang w:eastAsia="zh-CN"/>
              </w:rPr>
              <w:t>）</w:t>
            </w:r>
          </w:p>
        </w:tc>
      </w:tr>
      <w:tr w14:paraId="0267C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restart"/>
            <w:vAlign w:val="center"/>
          </w:tcPr>
          <w:p w14:paraId="0887D4EC">
            <w:pPr>
              <w:pStyle w:val="74"/>
              <w:jc w:val="center"/>
              <w:rPr>
                <w:rFonts w:ascii="宋体" w:hAnsi="宋体" w:cs="宋体"/>
                <w:color w:val="auto"/>
                <w:sz w:val="20"/>
                <w:szCs w:val="20"/>
              </w:rPr>
            </w:pPr>
            <w:r>
              <w:rPr>
                <w:rFonts w:hint="eastAsia" w:ascii="宋体"/>
                <w:color w:val="auto"/>
                <w:spacing w:val="1"/>
                <w:w w:val="99"/>
                <w:sz w:val="20"/>
              </w:rPr>
              <w:t>1</w:t>
            </w:r>
            <w:r>
              <w:rPr>
                <w:rFonts w:hint="eastAsia" w:ascii="宋体"/>
                <w:color w:val="auto"/>
                <w:w w:val="99"/>
                <w:sz w:val="20"/>
              </w:rPr>
              <w:t>1</w:t>
            </w:r>
          </w:p>
        </w:tc>
        <w:tc>
          <w:tcPr>
            <w:tcW w:w="1365" w:type="dxa"/>
            <w:vMerge w:val="restart"/>
            <w:vAlign w:val="center"/>
          </w:tcPr>
          <w:p w14:paraId="524B0271">
            <w:pPr>
              <w:pStyle w:val="74"/>
              <w:ind w:left="7"/>
              <w:jc w:val="both"/>
              <w:rPr>
                <w:rFonts w:ascii="宋体" w:hAnsi="宋体" w:cs="宋体"/>
                <w:color w:val="auto"/>
                <w:sz w:val="20"/>
                <w:szCs w:val="20"/>
              </w:rPr>
            </w:pPr>
            <w:r>
              <w:rPr>
                <w:rFonts w:hint="eastAsia" w:ascii="宋体" w:hAnsi="宋体" w:cs="宋体"/>
                <w:color w:val="auto"/>
                <w:spacing w:val="1"/>
                <w:w w:val="99"/>
                <w:sz w:val="20"/>
                <w:szCs w:val="20"/>
              </w:rPr>
              <w:t>A02</w:t>
            </w:r>
            <w:r>
              <w:rPr>
                <w:rFonts w:hint="eastAsia" w:ascii="宋体" w:hAnsi="宋体" w:cs="宋体"/>
                <w:color w:val="auto"/>
                <w:w w:val="99"/>
                <w:sz w:val="20"/>
                <w:szCs w:val="20"/>
              </w:rPr>
              <w:t>06</w:t>
            </w:r>
            <w:r>
              <w:rPr>
                <w:rFonts w:hint="eastAsia" w:ascii="宋体" w:hAnsi="宋体" w:cs="宋体"/>
                <w:color w:val="auto"/>
                <w:spacing w:val="1"/>
                <w:w w:val="99"/>
                <w:sz w:val="20"/>
                <w:szCs w:val="20"/>
              </w:rPr>
              <w:t>1</w:t>
            </w:r>
            <w:r>
              <w:rPr>
                <w:rFonts w:hint="eastAsia" w:ascii="宋体" w:hAnsi="宋体" w:cs="宋体"/>
                <w:color w:val="auto"/>
                <w:w w:val="99"/>
                <w:sz w:val="20"/>
                <w:szCs w:val="20"/>
              </w:rPr>
              <w:t>9照明设备</w:t>
            </w:r>
          </w:p>
        </w:tc>
        <w:tc>
          <w:tcPr>
            <w:tcW w:w="1980" w:type="dxa"/>
            <w:vAlign w:val="center"/>
          </w:tcPr>
          <w:p w14:paraId="68A275CA">
            <w:pPr>
              <w:pStyle w:val="74"/>
              <w:ind w:left="7" w:right="7"/>
              <w:jc w:val="both"/>
              <w:rPr>
                <w:rFonts w:ascii="宋体" w:hAnsi="宋体" w:cs="宋体"/>
                <w:color w:val="auto"/>
                <w:sz w:val="20"/>
                <w:szCs w:val="20"/>
                <w:lang w:eastAsia="zh-CN"/>
              </w:rPr>
            </w:pPr>
            <w:r>
              <w:rPr>
                <w:rFonts w:hint="eastAsia" w:ascii="宋体" w:hAnsi="宋体" w:cs="宋体"/>
                <w:color w:val="auto"/>
                <w:w w:val="99"/>
                <w:sz w:val="20"/>
                <w:szCs w:val="20"/>
                <w:lang w:eastAsia="zh-CN"/>
              </w:rPr>
              <w:t>★</w:t>
            </w:r>
            <w:r>
              <w:rPr>
                <w:rFonts w:hint="eastAsia" w:ascii="宋体" w:hAnsi="宋体" w:cs="宋体"/>
                <w:color w:val="auto"/>
                <w:spacing w:val="24"/>
                <w:w w:val="99"/>
                <w:sz w:val="20"/>
                <w:szCs w:val="20"/>
                <w:lang w:eastAsia="zh-CN"/>
              </w:rPr>
              <w:t>普</w:t>
            </w:r>
            <w:r>
              <w:rPr>
                <w:rFonts w:hint="eastAsia" w:ascii="宋体" w:hAnsi="宋体" w:cs="宋体"/>
                <w:color w:val="auto"/>
                <w:w w:val="99"/>
                <w:sz w:val="20"/>
                <w:szCs w:val="20"/>
                <w:lang w:eastAsia="zh-CN"/>
              </w:rPr>
              <w:t>通照明用</w:t>
            </w:r>
            <w:r>
              <w:rPr>
                <w:rFonts w:hint="eastAsia" w:ascii="宋体" w:hAnsi="宋体" w:cs="宋体"/>
                <w:color w:val="auto"/>
                <w:spacing w:val="24"/>
                <w:w w:val="99"/>
                <w:sz w:val="20"/>
                <w:szCs w:val="20"/>
                <w:lang w:eastAsia="zh-CN"/>
              </w:rPr>
              <w:t>双</w:t>
            </w:r>
            <w:r>
              <w:rPr>
                <w:rFonts w:hint="eastAsia" w:ascii="宋体" w:hAnsi="宋体" w:cs="宋体"/>
                <w:color w:val="auto"/>
                <w:w w:val="99"/>
                <w:sz w:val="20"/>
                <w:szCs w:val="20"/>
                <w:lang w:eastAsia="zh-CN"/>
              </w:rPr>
              <w:t>端荧光灯</w:t>
            </w:r>
          </w:p>
        </w:tc>
        <w:tc>
          <w:tcPr>
            <w:tcW w:w="1932" w:type="dxa"/>
            <w:vAlign w:val="center"/>
          </w:tcPr>
          <w:p w14:paraId="6BBEA222">
            <w:pPr>
              <w:rPr>
                <w:rFonts w:ascii="宋体" w:hAnsi="宋体" w:cs="宋体"/>
                <w:color w:val="auto"/>
                <w:sz w:val="20"/>
                <w:szCs w:val="20"/>
              </w:rPr>
            </w:pPr>
          </w:p>
        </w:tc>
        <w:tc>
          <w:tcPr>
            <w:tcW w:w="3896" w:type="dxa"/>
            <w:vAlign w:val="center"/>
          </w:tcPr>
          <w:p w14:paraId="030997B7">
            <w:pPr>
              <w:pStyle w:val="74"/>
              <w:ind w:left="7" w:right="4"/>
              <w:jc w:val="both"/>
              <w:rPr>
                <w:rFonts w:ascii="宋体" w:hAnsi="宋体" w:cs="宋体"/>
                <w:color w:val="auto"/>
                <w:sz w:val="20"/>
                <w:szCs w:val="20"/>
                <w:lang w:eastAsia="zh-CN"/>
              </w:rPr>
            </w:pPr>
            <w:r>
              <w:rPr>
                <w:rFonts w:hint="eastAsia" w:ascii="宋体" w:hAnsi="宋体" w:cs="宋体"/>
                <w:color w:val="auto"/>
                <w:spacing w:val="12"/>
                <w:w w:val="99"/>
                <w:sz w:val="20"/>
                <w:szCs w:val="20"/>
                <w:lang w:eastAsia="zh-CN"/>
              </w:rPr>
              <w:t>《普通照明用双端荧光</w:t>
            </w:r>
            <w:r>
              <w:rPr>
                <w:rFonts w:hint="eastAsia" w:ascii="宋体" w:hAnsi="宋体" w:cs="宋体"/>
                <w:color w:val="auto"/>
                <w:spacing w:val="9"/>
                <w:w w:val="99"/>
                <w:sz w:val="20"/>
                <w:szCs w:val="20"/>
                <w:lang w:eastAsia="zh-CN"/>
              </w:rPr>
              <w:t>灯</w:t>
            </w:r>
            <w:r>
              <w:rPr>
                <w:rFonts w:hint="eastAsia" w:ascii="宋体" w:hAnsi="宋体" w:cs="宋体"/>
                <w:color w:val="auto"/>
                <w:spacing w:val="12"/>
                <w:w w:val="99"/>
                <w:sz w:val="20"/>
                <w:szCs w:val="20"/>
                <w:lang w:eastAsia="zh-CN"/>
              </w:rPr>
              <w:t>能效</w:t>
            </w:r>
            <w:r>
              <w:rPr>
                <w:rFonts w:hint="eastAsia" w:ascii="宋体" w:hAnsi="宋体" w:cs="宋体"/>
                <w:color w:val="auto"/>
                <w:w w:val="99"/>
                <w:sz w:val="20"/>
                <w:szCs w:val="20"/>
                <w:lang w:eastAsia="zh-CN"/>
              </w:rPr>
              <w:t>限定值及</w:t>
            </w:r>
            <w:r>
              <w:rPr>
                <w:rFonts w:hint="eastAsia" w:ascii="宋体" w:hAnsi="宋体" w:cs="宋体"/>
                <w:color w:val="auto"/>
                <w:spacing w:val="2"/>
                <w:w w:val="99"/>
                <w:sz w:val="20"/>
                <w:szCs w:val="20"/>
                <w:lang w:eastAsia="zh-CN"/>
              </w:rPr>
              <w:t>能</w:t>
            </w:r>
            <w:r>
              <w:rPr>
                <w:rFonts w:hint="eastAsia" w:ascii="宋体" w:hAnsi="宋体" w:cs="宋体"/>
                <w:color w:val="auto"/>
                <w:w w:val="99"/>
                <w:sz w:val="20"/>
                <w:szCs w:val="20"/>
                <w:lang w:eastAsia="zh-CN"/>
              </w:rPr>
              <w:t>效等</w:t>
            </w:r>
            <w:r>
              <w:rPr>
                <w:rFonts w:hint="eastAsia" w:ascii="宋体" w:hAnsi="宋体" w:cs="宋体"/>
                <w:color w:val="auto"/>
                <w:spacing w:val="2"/>
                <w:w w:val="99"/>
                <w:sz w:val="20"/>
                <w:szCs w:val="20"/>
                <w:lang w:eastAsia="zh-CN"/>
              </w:rPr>
              <w:t>级</w:t>
            </w:r>
            <w:r>
              <w:rPr>
                <w:rFonts w:hint="eastAsia" w:ascii="宋体" w:hAnsi="宋体" w:cs="宋体"/>
                <w:color w:val="auto"/>
                <w:w w:val="99"/>
                <w:sz w:val="20"/>
                <w:szCs w:val="20"/>
                <w:lang w:eastAsia="zh-CN"/>
              </w:rPr>
              <w:t>》（</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19</w:t>
            </w:r>
            <w:r>
              <w:rPr>
                <w:rFonts w:hint="eastAsia" w:ascii="宋体" w:hAnsi="宋体" w:cs="宋体"/>
                <w:color w:val="auto"/>
                <w:w w:val="99"/>
                <w:sz w:val="20"/>
                <w:szCs w:val="20"/>
                <w:lang w:eastAsia="zh-CN"/>
              </w:rPr>
              <w:t>04</w:t>
            </w:r>
            <w:r>
              <w:rPr>
                <w:rFonts w:hint="eastAsia" w:ascii="宋体" w:hAnsi="宋体" w:cs="宋体"/>
                <w:color w:val="auto"/>
                <w:spacing w:val="1"/>
                <w:w w:val="99"/>
                <w:sz w:val="20"/>
                <w:szCs w:val="20"/>
                <w:lang w:eastAsia="zh-CN"/>
              </w:rPr>
              <w:t>3</w:t>
            </w:r>
            <w:r>
              <w:rPr>
                <w:rFonts w:hint="eastAsia" w:ascii="宋体" w:hAnsi="宋体" w:cs="宋体"/>
                <w:color w:val="auto"/>
                <w:w w:val="99"/>
                <w:sz w:val="20"/>
                <w:szCs w:val="20"/>
                <w:lang w:eastAsia="zh-CN"/>
              </w:rPr>
              <w:t>）</w:t>
            </w:r>
          </w:p>
        </w:tc>
      </w:tr>
      <w:tr w14:paraId="6B264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continue"/>
            <w:vAlign w:val="center"/>
          </w:tcPr>
          <w:p w14:paraId="73A91226">
            <w:pPr>
              <w:widowControl/>
              <w:jc w:val="center"/>
              <w:rPr>
                <w:rFonts w:ascii="宋体" w:hAnsi="宋体" w:cs="宋体"/>
                <w:color w:val="auto"/>
                <w:sz w:val="20"/>
                <w:szCs w:val="20"/>
              </w:rPr>
            </w:pPr>
          </w:p>
        </w:tc>
        <w:tc>
          <w:tcPr>
            <w:tcW w:w="1365" w:type="dxa"/>
            <w:vMerge w:val="continue"/>
            <w:vAlign w:val="center"/>
          </w:tcPr>
          <w:p w14:paraId="5FD83538">
            <w:pPr>
              <w:widowControl/>
              <w:rPr>
                <w:rFonts w:ascii="宋体" w:hAnsi="宋体" w:cs="宋体"/>
                <w:color w:val="auto"/>
                <w:sz w:val="20"/>
                <w:szCs w:val="20"/>
              </w:rPr>
            </w:pPr>
          </w:p>
        </w:tc>
        <w:tc>
          <w:tcPr>
            <w:tcW w:w="1980" w:type="dxa"/>
            <w:vAlign w:val="center"/>
          </w:tcPr>
          <w:p w14:paraId="57A9B75A">
            <w:pPr>
              <w:pStyle w:val="74"/>
              <w:ind w:left="7" w:right="2"/>
              <w:jc w:val="both"/>
              <w:rPr>
                <w:rFonts w:ascii="宋体" w:hAnsi="宋体" w:cs="宋体"/>
                <w:color w:val="auto"/>
                <w:sz w:val="20"/>
                <w:szCs w:val="20"/>
              </w:rPr>
            </w:pPr>
            <w:r>
              <w:rPr>
                <w:rFonts w:hint="eastAsia" w:ascii="宋体" w:hAnsi="宋体" w:cs="宋体"/>
                <w:color w:val="auto"/>
                <w:spacing w:val="1"/>
                <w:w w:val="99"/>
                <w:sz w:val="20"/>
                <w:szCs w:val="20"/>
              </w:rPr>
              <w:t>LE</w:t>
            </w:r>
            <w:r>
              <w:rPr>
                <w:rFonts w:hint="eastAsia" w:ascii="宋体" w:hAnsi="宋体" w:cs="宋体"/>
                <w:color w:val="auto"/>
                <w:w w:val="99"/>
                <w:sz w:val="20"/>
                <w:szCs w:val="20"/>
              </w:rPr>
              <w:t>D</w:t>
            </w:r>
            <w:r>
              <w:rPr>
                <w:rFonts w:hint="eastAsia" w:ascii="宋体" w:hAnsi="宋体" w:cs="宋体"/>
                <w:color w:val="auto"/>
                <w:spacing w:val="12"/>
                <w:w w:val="99"/>
                <w:sz w:val="20"/>
                <w:szCs w:val="20"/>
              </w:rPr>
              <w:t>道</w:t>
            </w:r>
            <w:r>
              <w:rPr>
                <w:rFonts w:hint="eastAsia" w:ascii="宋体" w:hAnsi="宋体" w:cs="宋体"/>
                <w:color w:val="auto"/>
                <w:spacing w:val="9"/>
                <w:w w:val="99"/>
                <w:sz w:val="20"/>
                <w:szCs w:val="20"/>
              </w:rPr>
              <w:t>路</w:t>
            </w:r>
            <w:r>
              <w:rPr>
                <w:rFonts w:hint="eastAsia" w:ascii="宋体" w:hAnsi="宋体" w:cs="宋体"/>
                <w:color w:val="auto"/>
                <w:spacing w:val="13"/>
                <w:w w:val="99"/>
                <w:sz w:val="20"/>
                <w:szCs w:val="20"/>
              </w:rPr>
              <w:t>/</w:t>
            </w:r>
            <w:r>
              <w:rPr>
                <w:rFonts w:hint="eastAsia" w:ascii="宋体" w:hAnsi="宋体" w:cs="宋体"/>
                <w:color w:val="auto"/>
                <w:spacing w:val="12"/>
                <w:w w:val="99"/>
                <w:sz w:val="20"/>
                <w:szCs w:val="20"/>
              </w:rPr>
              <w:t>隧道照</w:t>
            </w:r>
            <w:r>
              <w:rPr>
                <w:rFonts w:hint="eastAsia" w:ascii="宋体" w:hAnsi="宋体" w:cs="宋体"/>
                <w:color w:val="auto"/>
                <w:w w:val="99"/>
                <w:sz w:val="20"/>
                <w:szCs w:val="20"/>
              </w:rPr>
              <w:t>明产品</w:t>
            </w:r>
          </w:p>
        </w:tc>
        <w:tc>
          <w:tcPr>
            <w:tcW w:w="1932" w:type="dxa"/>
            <w:vAlign w:val="center"/>
          </w:tcPr>
          <w:p w14:paraId="2BF497C8">
            <w:pPr>
              <w:rPr>
                <w:rFonts w:ascii="宋体" w:hAnsi="宋体" w:cs="宋体"/>
                <w:color w:val="auto"/>
                <w:sz w:val="20"/>
                <w:szCs w:val="20"/>
              </w:rPr>
            </w:pPr>
          </w:p>
        </w:tc>
        <w:tc>
          <w:tcPr>
            <w:tcW w:w="3896" w:type="dxa"/>
            <w:vAlign w:val="center"/>
          </w:tcPr>
          <w:p w14:paraId="716547A9">
            <w:pPr>
              <w:pStyle w:val="74"/>
              <w:ind w:left="7" w:right="7"/>
              <w:jc w:val="both"/>
              <w:rPr>
                <w:rFonts w:ascii="宋体" w:hAnsi="宋体" w:cs="宋体"/>
                <w:color w:val="auto"/>
                <w:sz w:val="20"/>
                <w:szCs w:val="20"/>
                <w:lang w:eastAsia="zh-CN"/>
              </w:rPr>
            </w:pPr>
            <w:r>
              <w:rPr>
                <w:rFonts w:hint="eastAsia" w:ascii="宋体" w:hAnsi="宋体" w:cs="宋体"/>
                <w:color w:val="auto"/>
                <w:spacing w:val="4"/>
                <w:w w:val="99"/>
                <w:sz w:val="20"/>
                <w:szCs w:val="20"/>
                <w:lang w:eastAsia="zh-CN"/>
              </w:rPr>
              <w:t>《</w:t>
            </w:r>
            <w:r>
              <w:rPr>
                <w:rFonts w:hint="eastAsia" w:ascii="宋体" w:hAnsi="宋体" w:cs="宋体"/>
                <w:color w:val="auto"/>
                <w:spacing w:val="2"/>
                <w:w w:val="99"/>
                <w:sz w:val="20"/>
                <w:szCs w:val="20"/>
                <w:lang w:eastAsia="zh-CN"/>
              </w:rPr>
              <w:t>道</w:t>
            </w:r>
            <w:r>
              <w:rPr>
                <w:rFonts w:hint="eastAsia" w:ascii="宋体" w:hAnsi="宋体" w:cs="宋体"/>
                <w:color w:val="auto"/>
                <w:spacing w:val="4"/>
                <w:w w:val="99"/>
                <w:sz w:val="20"/>
                <w:szCs w:val="20"/>
                <w:lang w:eastAsia="zh-CN"/>
              </w:rPr>
              <w:t>路和隧道照</w:t>
            </w:r>
            <w:r>
              <w:rPr>
                <w:rFonts w:hint="eastAsia" w:ascii="宋体" w:hAnsi="宋体" w:cs="宋体"/>
                <w:color w:val="auto"/>
                <w:spacing w:val="2"/>
                <w:w w:val="99"/>
                <w:sz w:val="20"/>
                <w:szCs w:val="20"/>
                <w:lang w:eastAsia="zh-CN"/>
              </w:rPr>
              <w:t>明</w:t>
            </w:r>
            <w:r>
              <w:rPr>
                <w:rFonts w:hint="eastAsia" w:ascii="宋体" w:hAnsi="宋体" w:cs="宋体"/>
                <w:color w:val="auto"/>
                <w:w w:val="99"/>
                <w:sz w:val="20"/>
                <w:szCs w:val="20"/>
                <w:lang w:eastAsia="zh-CN"/>
              </w:rPr>
              <w:t>用</w:t>
            </w:r>
            <w:r>
              <w:rPr>
                <w:rFonts w:hint="eastAsia" w:ascii="宋体" w:hAnsi="宋体" w:cs="宋体"/>
                <w:color w:val="auto"/>
                <w:spacing w:val="1"/>
                <w:w w:val="99"/>
                <w:sz w:val="20"/>
                <w:szCs w:val="20"/>
                <w:lang w:eastAsia="zh-CN"/>
              </w:rPr>
              <w:t>LE</w:t>
            </w:r>
            <w:r>
              <w:rPr>
                <w:rFonts w:hint="eastAsia" w:ascii="宋体" w:hAnsi="宋体" w:cs="宋体"/>
                <w:color w:val="auto"/>
                <w:w w:val="99"/>
                <w:sz w:val="20"/>
                <w:szCs w:val="20"/>
                <w:lang w:eastAsia="zh-CN"/>
              </w:rPr>
              <w:t>D</w:t>
            </w:r>
            <w:r>
              <w:rPr>
                <w:rFonts w:hint="eastAsia" w:ascii="宋体" w:hAnsi="宋体" w:cs="宋体"/>
                <w:color w:val="auto"/>
                <w:spacing w:val="4"/>
                <w:w w:val="99"/>
                <w:sz w:val="20"/>
                <w:szCs w:val="20"/>
                <w:lang w:eastAsia="zh-CN"/>
              </w:rPr>
              <w:t>灯</w:t>
            </w:r>
            <w:r>
              <w:rPr>
                <w:rFonts w:hint="eastAsia" w:ascii="宋体" w:hAnsi="宋体" w:cs="宋体"/>
                <w:color w:val="auto"/>
                <w:spacing w:val="2"/>
                <w:w w:val="99"/>
                <w:sz w:val="20"/>
                <w:szCs w:val="20"/>
                <w:lang w:eastAsia="zh-CN"/>
              </w:rPr>
              <w:t>具</w:t>
            </w:r>
            <w:r>
              <w:rPr>
                <w:rFonts w:hint="eastAsia" w:ascii="宋体" w:hAnsi="宋体" w:cs="宋体"/>
                <w:color w:val="auto"/>
                <w:w w:val="99"/>
                <w:sz w:val="20"/>
                <w:szCs w:val="20"/>
                <w:lang w:eastAsia="zh-CN"/>
              </w:rPr>
              <w:t>能效限定</w:t>
            </w:r>
            <w:r>
              <w:rPr>
                <w:rFonts w:hint="eastAsia" w:ascii="宋体" w:hAnsi="宋体" w:cs="宋体"/>
                <w:color w:val="auto"/>
                <w:spacing w:val="2"/>
                <w:w w:val="99"/>
                <w:sz w:val="20"/>
                <w:szCs w:val="20"/>
                <w:lang w:eastAsia="zh-CN"/>
              </w:rPr>
              <w:t>值</w:t>
            </w:r>
            <w:r>
              <w:rPr>
                <w:rFonts w:hint="eastAsia" w:ascii="宋体" w:hAnsi="宋体" w:cs="宋体"/>
                <w:color w:val="auto"/>
                <w:w w:val="99"/>
                <w:sz w:val="20"/>
                <w:szCs w:val="20"/>
                <w:lang w:eastAsia="zh-CN"/>
              </w:rPr>
              <w:t>及能</w:t>
            </w:r>
            <w:r>
              <w:rPr>
                <w:rFonts w:hint="eastAsia" w:ascii="宋体" w:hAnsi="宋体" w:cs="宋体"/>
                <w:color w:val="auto"/>
                <w:spacing w:val="2"/>
                <w:w w:val="99"/>
                <w:sz w:val="20"/>
                <w:szCs w:val="20"/>
                <w:lang w:eastAsia="zh-CN"/>
              </w:rPr>
              <w:t>效</w:t>
            </w:r>
            <w:r>
              <w:rPr>
                <w:rFonts w:hint="eastAsia" w:ascii="宋体" w:hAnsi="宋体" w:cs="宋体"/>
                <w:color w:val="auto"/>
                <w:w w:val="99"/>
                <w:sz w:val="20"/>
                <w:szCs w:val="20"/>
                <w:lang w:eastAsia="zh-CN"/>
              </w:rPr>
              <w:t>等级</w:t>
            </w:r>
            <w:r>
              <w:rPr>
                <w:rFonts w:hint="eastAsia" w:ascii="宋体" w:hAnsi="宋体" w:cs="宋体"/>
                <w:color w:val="auto"/>
                <w:spacing w:val="-106"/>
                <w:w w:val="99"/>
                <w:sz w:val="20"/>
                <w:szCs w:val="20"/>
                <w:lang w:eastAsia="zh-CN"/>
              </w:rPr>
              <w:t>》</w:t>
            </w:r>
            <w:r>
              <w:rPr>
                <w:rFonts w:hint="eastAsia" w:ascii="宋体" w:hAnsi="宋体" w:cs="宋体"/>
                <w:color w:val="auto"/>
                <w:spacing w:val="4"/>
                <w:w w:val="99"/>
                <w:sz w:val="20"/>
                <w:szCs w:val="20"/>
                <w:lang w:eastAsia="zh-CN"/>
              </w:rPr>
              <w:t>》（</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3747</w:t>
            </w:r>
            <w:r>
              <w:rPr>
                <w:rFonts w:hint="eastAsia" w:ascii="宋体" w:hAnsi="宋体" w:cs="宋体"/>
                <w:color w:val="auto"/>
                <w:w w:val="99"/>
                <w:sz w:val="20"/>
                <w:szCs w:val="20"/>
                <w:lang w:eastAsia="zh-CN"/>
              </w:rPr>
              <w:t>8</w:t>
            </w:r>
            <w:r>
              <w:rPr>
                <w:rFonts w:hint="eastAsia" w:ascii="宋体" w:hAnsi="宋体" w:cs="宋体"/>
                <w:color w:val="auto"/>
                <w:spacing w:val="4"/>
                <w:w w:val="99"/>
                <w:sz w:val="20"/>
                <w:szCs w:val="20"/>
                <w:lang w:eastAsia="zh-CN"/>
              </w:rPr>
              <w:t>）</w:t>
            </w:r>
          </w:p>
        </w:tc>
      </w:tr>
      <w:tr w14:paraId="6ED00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continue"/>
            <w:vAlign w:val="center"/>
          </w:tcPr>
          <w:p w14:paraId="1BB3D2FF">
            <w:pPr>
              <w:widowControl/>
              <w:jc w:val="center"/>
              <w:rPr>
                <w:rFonts w:ascii="宋体" w:hAnsi="宋体" w:cs="宋体"/>
                <w:color w:val="auto"/>
                <w:sz w:val="20"/>
                <w:szCs w:val="20"/>
              </w:rPr>
            </w:pPr>
          </w:p>
        </w:tc>
        <w:tc>
          <w:tcPr>
            <w:tcW w:w="1365" w:type="dxa"/>
            <w:vMerge w:val="continue"/>
            <w:vAlign w:val="center"/>
          </w:tcPr>
          <w:p w14:paraId="326905AA">
            <w:pPr>
              <w:widowControl/>
              <w:rPr>
                <w:rFonts w:ascii="宋体" w:hAnsi="宋体" w:cs="宋体"/>
                <w:color w:val="auto"/>
                <w:sz w:val="20"/>
                <w:szCs w:val="20"/>
              </w:rPr>
            </w:pPr>
          </w:p>
        </w:tc>
        <w:tc>
          <w:tcPr>
            <w:tcW w:w="1980" w:type="dxa"/>
            <w:vAlign w:val="center"/>
          </w:tcPr>
          <w:p w14:paraId="32B2150A">
            <w:pPr>
              <w:pStyle w:val="74"/>
              <w:ind w:left="7"/>
              <w:jc w:val="both"/>
              <w:rPr>
                <w:rFonts w:ascii="宋体" w:hAnsi="宋体" w:cs="宋体"/>
                <w:color w:val="auto"/>
                <w:sz w:val="20"/>
                <w:szCs w:val="20"/>
              </w:rPr>
            </w:pPr>
            <w:r>
              <w:rPr>
                <w:rFonts w:hint="eastAsia" w:ascii="宋体" w:hAnsi="宋体" w:cs="宋体"/>
                <w:color w:val="auto"/>
                <w:spacing w:val="1"/>
                <w:w w:val="99"/>
                <w:sz w:val="20"/>
                <w:szCs w:val="20"/>
              </w:rPr>
              <w:t>LE</w:t>
            </w:r>
            <w:r>
              <w:rPr>
                <w:rFonts w:hint="eastAsia" w:ascii="宋体" w:hAnsi="宋体" w:cs="宋体"/>
                <w:color w:val="auto"/>
                <w:w w:val="99"/>
                <w:sz w:val="20"/>
                <w:szCs w:val="20"/>
              </w:rPr>
              <w:t>D筒灯</w:t>
            </w:r>
          </w:p>
        </w:tc>
        <w:tc>
          <w:tcPr>
            <w:tcW w:w="1932" w:type="dxa"/>
            <w:vAlign w:val="center"/>
          </w:tcPr>
          <w:p w14:paraId="1325BAE3">
            <w:pPr>
              <w:rPr>
                <w:rFonts w:ascii="宋体" w:hAnsi="宋体" w:cs="宋体"/>
                <w:color w:val="auto"/>
                <w:sz w:val="20"/>
                <w:szCs w:val="20"/>
              </w:rPr>
            </w:pPr>
          </w:p>
        </w:tc>
        <w:tc>
          <w:tcPr>
            <w:tcW w:w="3896" w:type="dxa"/>
            <w:vAlign w:val="center"/>
          </w:tcPr>
          <w:p w14:paraId="77289B41">
            <w:pPr>
              <w:pStyle w:val="74"/>
              <w:ind w:left="7" w:right="7"/>
              <w:jc w:val="both"/>
              <w:rPr>
                <w:rFonts w:ascii="宋体" w:hAnsi="宋体" w:cs="宋体"/>
                <w:color w:val="auto"/>
                <w:sz w:val="20"/>
                <w:szCs w:val="20"/>
                <w:lang w:eastAsia="zh-CN"/>
              </w:rPr>
            </w:pPr>
            <w:r>
              <w:rPr>
                <w:rFonts w:hint="eastAsia" w:ascii="宋体" w:hAnsi="宋体" w:cs="宋体"/>
                <w:color w:val="auto"/>
                <w:spacing w:val="4"/>
                <w:w w:val="99"/>
                <w:sz w:val="20"/>
                <w:szCs w:val="20"/>
                <w:lang w:eastAsia="zh-CN"/>
              </w:rPr>
              <w:t>《</w:t>
            </w:r>
            <w:r>
              <w:rPr>
                <w:rFonts w:hint="eastAsia" w:ascii="宋体" w:hAnsi="宋体" w:cs="宋体"/>
                <w:color w:val="auto"/>
                <w:spacing w:val="2"/>
                <w:w w:val="99"/>
                <w:sz w:val="20"/>
                <w:szCs w:val="20"/>
                <w:lang w:eastAsia="zh-CN"/>
              </w:rPr>
              <w:t>室</w:t>
            </w:r>
            <w:r>
              <w:rPr>
                <w:rFonts w:hint="eastAsia" w:ascii="宋体" w:hAnsi="宋体" w:cs="宋体"/>
                <w:color w:val="auto"/>
                <w:spacing w:val="4"/>
                <w:w w:val="99"/>
                <w:sz w:val="20"/>
                <w:szCs w:val="20"/>
                <w:lang w:eastAsia="zh-CN"/>
              </w:rPr>
              <w:t>内照明</w:t>
            </w:r>
            <w:r>
              <w:rPr>
                <w:rFonts w:hint="eastAsia" w:ascii="宋体" w:hAnsi="宋体" w:cs="宋体"/>
                <w:color w:val="auto"/>
                <w:w w:val="99"/>
                <w:sz w:val="20"/>
                <w:szCs w:val="20"/>
                <w:lang w:eastAsia="zh-CN"/>
              </w:rPr>
              <w:t>用</w:t>
            </w:r>
            <w:r>
              <w:rPr>
                <w:rFonts w:hint="eastAsia" w:ascii="宋体" w:hAnsi="宋体" w:cs="宋体"/>
                <w:color w:val="auto"/>
                <w:spacing w:val="1"/>
                <w:w w:val="99"/>
                <w:sz w:val="20"/>
                <w:szCs w:val="20"/>
                <w:lang w:eastAsia="zh-CN"/>
              </w:rPr>
              <w:t>LE</w:t>
            </w:r>
            <w:r>
              <w:rPr>
                <w:rFonts w:hint="eastAsia" w:ascii="宋体" w:hAnsi="宋体" w:cs="宋体"/>
                <w:color w:val="auto"/>
                <w:w w:val="99"/>
                <w:sz w:val="20"/>
                <w:szCs w:val="20"/>
                <w:lang w:eastAsia="zh-CN"/>
              </w:rPr>
              <w:t>D</w:t>
            </w:r>
            <w:r>
              <w:rPr>
                <w:rFonts w:hint="eastAsia" w:ascii="宋体" w:hAnsi="宋体" w:cs="宋体"/>
                <w:color w:val="auto"/>
                <w:spacing w:val="4"/>
                <w:w w:val="99"/>
                <w:sz w:val="20"/>
                <w:szCs w:val="20"/>
                <w:lang w:eastAsia="zh-CN"/>
              </w:rPr>
              <w:t>产</w:t>
            </w:r>
            <w:r>
              <w:rPr>
                <w:rFonts w:hint="eastAsia" w:ascii="宋体" w:hAnsi="宋体" w:cs="宋体"/>
                <w:color w:val="auto"/>
                <w:spacing w:val="2"/>
                <w:w w:val="99"/>
                <w:sz w:val="20"/>
                <w:szCs w:val="20"/>
                <w:lang w:eastAsia="zh-CN"/>
              </w:rPr>
              <w:t>品</w:t>
            </w:r>
            <w:r>
              <w:rPr>
                <w:rFonts w:hint="eastAsia" w:ascii="宋体" w:hAnsi="宋体" w:cs="宋体"/>
                <w:color w:val="auto"/>
                <w:spacing w:val="4"/>
                <w:w w:val="99"/>
                <w:sz w:val="20"/>
                <w:szCs w:val="20"/>
                <w:lang w:eastAsia="zh-CN"/>
              </w:rPr>
              <w:t>能效</w:t>
            </w:r>
            <w:r>
              <w:rPr>
                <w:rFonts w:hint="eastAsia" w:ascii="宋体" w:hAnsi="宋体" w:cs="宋体"/>
                <w:color w:val="auto"/>
                <w:spacing w:val="2"/>
                <w:w w:val="99"/>
                <w:sz w:val="20"/>
                <w:szCs w:val="20"/>
                <w:lang w:eastAsia="zh-CN"/>
              </w:rPr>
              <w:t>限</w:t>
            </w:r>
            <w:r>
              <w:rPr>
                <w:rFonts w:hint="eastAsia" w:ascii="宋体" w:hAnsi="宋体" w:cs="宋体"/>
                <w:color w:val="auto"/>
                <w:w w:val="99"/>
                <w:sz w:val="20"/>
                <w:szCs w:val="20"/>
                <w:lang w:eastAsia="zh-CN"/>
              </w:rPr>
              <w:t>定值及能</w:t>
            </w:r>
            <w:r>
              <w:rPr>
                <w:rFonts w:hint="eastAsia" w:ascii="宋体" w:hAnsi="宋体" w:cs="宋体"/>
                <w:color w:val="auto"/>
                <w:spacing w:val="2"/>
                <w:w w:val="99"/>
                <w:sz w:val="20"/>
                <w:szCs w:val="20"/>
                <w:lang w:eastAsia="zh-CN"/>
              </w:rPr>
              <w:t>效</w:t>
            </w:r>
            <w:r>
              <w:rPr>
                <w:rFonts w:hint="eastAsia" w:ascii="宋体" w:hAnsi="宋体" w:cs="宋体"/>
                <w:color w:val="auto"/>
                <w:w w:val="99"/>
                <w:sz w:val="20"/>
                <w:szCs w:val="20"/>
                <w:lang w:eastAsia="zh-CN"/>
              </w:rPr>
              <w:t>等级</w:t>
            </w:r>
            <w:r>
              <w:rPr>
                <w:rFonts w:hint="eastAsia" w:ascii="宋体" w:hAnsi="宋体" w:cs="宋体"/>
                <w:color w:val="auto"/>
                <w:spacing w:val="2"/>
                <w:w w:val="99"/>
                <w:sz w:val="20"/>
                <w:szCs w:val="20"/>
                <w:lang w:eastAsia="zh-CN"/>
              </w:rPr>
              <w:t>》</w:t>
            </w:r>
            <w:r>
              <w:rPr>
                <w:rFonts w:hint="eastAsia" w:ascii="宋体" w:hAnsi="宋体" w:cs="宋体"/>
                <w:color w:val="auto"/>
                <w:w w:val="99"/>
                <w:sz w:val="20"/>
                <w:szCs w:val="20"/>
                <w:lang w:eastAsia="zh-CN"/>
              </w:rPr>
              <w:t>（</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30</w:t>
            </w:r>
            <w:r>
              <w:rPr>
                <w:rFonts w:hint="eastAsia" w:ascii="宋体" w:hAnsi="宋体" w:cs="宋体"/>
                <w:color w:val="auto"/>
                <w:w w:val="99"/>
                <w:sz w:val="20"/>
                <w:szCs w:val="20"/>
                <w:lang w:eastAsia="zh-CN"/>
              </w:rPr>
              <w:t>25</w:t>
            </w:r>
            <w:r>
              <w:rPr>
                <w:rFonts w:hint="eastAsia" w:ascii="宋体" w:hAnsi="宋体" w:cs="宋体"/>
                <w:color w:val="auto"/>
                <w:spacing w:val="-2"/>
                <w:w w:val="99"/>
                <w:sz w:val="20"/>
                <w:szCs w:val="20"/>
                <w:lang w:eastAsia="zh-CN"/>
              </w:rPr>
              <w:t>5</w:t>
            </w:r>
            <w:r>
              <w:rPr>
                <w:rFonts w:hint="eastAsia" w:ascii="宋体" w:hAnsi="宋体" w:cs="宋体"/>
                <w:color w:val="auto"/>
                <w:w w:val="99"/>
                <w:sz w:val="20"/>
                <w:szCs w:val="20"/>
                <w:lang w:eastAsia="zh-CN"/>
              </w:rPr>
              <w:t>）</w:t>
            </w:r>
          </w:p>
        </w:tc>
      </w:tr>
      <w:tr w14:paraId="5AB5B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continue"/>
            <w:vAlign w:val="center"/>
          </w:tcPr>
          <w:p w14:paraId="48B16603">
            <w:pPr>
              <w:widowControl/>
              <w:jc w:val="center"/>
              <w:rPr>
                <w:rFonts w:ascii="宋体" w:hAnsi="宋体" w:cs="宋体"/>
                <w:color w:val="auto"/>
                <w:sz w:val="20"/>
                <w:szCs w:val="20"/>
              </w:rPr>
            </w:pPr>
          </w:p>
        </w:tc>
        <w:tc>
          <w:tcPr>
            <w:tcW w:w="1365" w:type="dxa"/>
            <w:vMerge w:val="continue"/>
            <w:vAlign w:val="center"/>
          </w:tcPr>
          <w:p w14:paraId="6A777BB6">
            <w:pPr>
              <w:widowControl/>
              <w:rPr>
                <w:rFonts w:ascii="宋体" w:hAnsi="宋体" w:cs="宋体"/>
                <w:color w:val="auto"/>
                <w:sz w:val="20"/>
                <w:szCs w:val="20"/>
              </w:rPr>
            </w:pPr>
          </w:p>
        </w:tc>
        <w:tc>
          <w:tcPr>
            <w:tcW w:w="1980" w:type="dxa"/>
            <w:vAlign w:val="center"/>
          </w:tcPr>
          <w:p w14:paraId="1A3D2C42">
            <w:pPr>
              <w:pStyle w:val="74"/>
              <w:ind w:right="7"/>
              <w:jc w:val="both"/>
              <w:rPr>
                <w:rFonts w:ascii="宋体" w:hAnsi="宋体" w:cs="宋体"/>
                <w:color w:val="auto"/>
                <w:sz w:val="20"/>
                <w:szCs w:val="20"/>
                <w:lang w:eastAsia="zh-CN"/>
              </w:rPr>
            </w:pPr>
            <w:r>
              <w:rPr>
                <w:rFonts w:hint="eastAsia" w:ascii="宋体" w:hAnsi="宋体" w:cs="宋体"/>
                <w:color w:val="auto"/>
                <w:w w:val="99"/>
                <w:sz w:val="20"/>
                <w:szCs w:val="20"/>
                <w:lang w:eastAsia="zh-CN"/>
              </w:rPr>
              <w:t>普</w:t>
            </w:r>
            <w:r>
              <w:rPr>
                <w:rFonts w:hint="eastAsia" w:ascii="宋体" w:hAnsi="宋体" w:cs="宋体"/>
                <w:color w:val="auto"/>
                <w:spacing w:val="24"/>
                <w:w w:val="99"/>
                <w:sz w:val="20"/>
                <w:szCs w:val="20"/>
                <w:lang w:eastAsia="zh-CN"/>
              </w:rPr>
              <w:t>通</w:t>
            </w:r>
            <w:r>
              <w:rPr>
                <w:rFonts w:hint="eastAsia" w:ascii="宋体" w:hAnsi="宋体" w:cs="宋体"/>
                <w:color w:val="auto"/>
                <w:w w:val="99"/>
                <w:sz w:val="20"/>
                <w:szCs w:val="20"/>
                <w:lang w:eastAsia="zh-CN"/>
              </w:rPr>
              <w:t>照明用非</w:t>
            </w:r>
            <w:r>
              <w:rPr>
                <w:rFonts w:hint="eastAsia" w:ascii="宋体" w:hAnsi="宋体" w:cs="宋体"/>
                <w:color w:val="auto"/>
                <w:spacing w:val="24"/>
                <w:w w:val="99"/>
                <w:sz w:val="20"/>
                <w:szCs w:val="20"/>
                <w:lang w:eastAsia="zh-CN"/>
              </w:rPr>
              <w:t>定</w:t>
            </w:r>
            <w:r>
              <w:rPr>
                <w:rFonts w:hint="eastAsia" w:ascii="宋体" w:hAnsi="宋体" w:cs="宋体"/>
                <w:color w:val="auto"/>
                <w:w w:val="99"/>
                <w:sz w:val="20"/>
                <w:szCs w:val="20"/>
                <w:lang w:eastAsia="zh-CN"/>
              </w:rPr>
              <w:t>向自镇流</w:t>
            </w:r>
            <w:r>
              <w:rPr>
                <w:rFonts w:hint="eastAsia" w:ascii="宋体" w:hAnsi="宋体" w:cs="宋体"/>
                <w:color w:val="auto"/>
                <w:spacing w:val="1"/>
                <w:w w:val="99"/>
                <w:sz w:val="20"/>
                <w:szCs w:val="20"/>
                <w:lang w:eastAsia="zh-CN"/>
              </w:rPr>
              <w:t>LE</w:t>
            </w:r>
            <w:r>
              <w:rPr>
                <w:rFonts w:hint="eastAsia" w:ascii="宋体" w:hAnsi="宋体" w:cs="宋体"/>
                <w:color w:val="auto"/>
                <w:w w:val="99"/>
                <w:sz w:val="20"/>
                <w:szCs w:val="20"/>
                <w:lang w:eastAsia="zh-CN"/>
              </w:rPr>
              <w:t>D灯</w:t>
            </w:r>
          </w:p>
        </w:tc>
        <w:tc>
          <w:tcPr>
            <w:tcW w:w="1932" w:type="dxa"/>
            <w:vAlign w:val="center"/>
          </w:tcPr>
          <w:p w14:paraId="57BB3BB5">
            <w:pPr>
              <w:rPr>
                <w:rFonts w:ascii="宋体" w:hAnsi="宋体" w:cs="宋体"/>
                <w:color w:val="auto"/>
                <w:sz w:val="20"/>
                <w:szCs w:val="20"/>
              </w:rPr>
            </w:pPr>
          </w:p>
        </w:tc>
        <w:tc>
          <w:tcPr>
            <w:tcW w:w="3896" w:type="dxa"/>
            <w:vAlign w:val="center"/>
          </w:tcPr>
          <w:p w14:paraId="10A793C1">
            <w:pPr>
              <w:pStyle w:val="74"/>
              <w:ind w:right="7"/>
              <w:jc w:val="both"/>
              <w:rPr>
                <w:rFonts w:ascii="宋体" w:hAnsi="宋体" w:cs="宋体"/>
                <w:color w:val="auto"/>
                <w:sz w:val="20"/>
                <w:szCs w:val="20"/>
                <w:lang w:eastAsia="zh-CN"/>
              </w:rPr>
            </w:pPr>
            <w:r>
              <w:rPr>
                <w:rFonts w:hint="eastAsia" w:ascii="宋体" w:hAnsi="宋体" w:cs="宋体"/>
                <w:color w:val="auto"/>
                <w:spacing w:val="4"/>
                <w:w w:val="99"/>
                <w:sz w:val="20"/>
                <w:szCs w:val="20"/>
                <w:lang w:eastAsia="zh-CN"/>
              </w:rPr>
              <w:t>《</w:t>
            </w:r>
            <w:r>
              <w:rPr>
                <w:rFonts w:hint="eastAsia" w:ascii="宋体" w:hAnsi="宋体" w:cs="宋体"/>
                <w:color w:val="auto"/>
                <w:spacing w:val="2"/>
                <w:w w:val="99"/>
                <w:sz w:val="20"/>
                <w:szCs w:val="20"/>
                <w:lang w:eastAsia="zh-CN"/>
              </w:rPr>
              <w:t>室</w:t>
            </w:r>
            <w:r>
              <w:rPr>
                <w:rFonts w:hint="eastAsia" w:ascii="宋体" w:hAnsi="宋体" w:cs="宋体"/>
                <w:color w:val="auto"/>
                <w:spacing w:val="4"/>
                <w:w w:val="99"/>
                <w:sz w:val="20"/>
                <w:szCs w:val="20"/>
                <w:lang w:eastAsia="zh-CN"/>
              </w:rPr>
              <w:t>内照明</w:t>
            </w:r>
            <w:r>
              <w:rPr>
                <w:rFonts w:hint="eastAsia" w:ascii="宋体" w:hAnsi="宋体" w:cs="宋体"/>
                <w:color w:val="auto"/>
                <w:w w:val="99"/>
                <w:sz w:val="20"/>
                <w:szCs w:val="20"/>
                <w:lang w:eastAsia="zh-CN"/>
              </w:rPr>
              <w:t>用</w:t>
            </w:r>
            <w:r>
              <w:rPr>
                <w:rFonts w:hint="eastAsia" w:ascii="宋体" w:hAnsi="宋体" w:cs="宋体"/>
                <w:color w:val="auto"/>
                <w:spacing w:val="1"/>
                <w:w w:val="99"/>
                <w:sz w:val="20"/>
                <w:szCs w:val="20"/>
                <w:lang w:eastAsia="zh-CN"/>
              </w:rPr>
              <w:t>LE</w:t>
            </w:r>
            <w:r>
              <w:rPr>
                <w:rFonts w:hint="eastAsia" w:ascii="宋体" w:hAnsi="宋体" w:cs="宋体"/>
                <w:color w:val="auto"/>
                <w:w w:val="99"/>
                <w:sz w:val="20"/>
                <w:szCs w:val="20"/>
                <w:lang w:eastAsia="zh-CN"/>
              </w:rPr>
              <w:t>D</w:t>
            </w:r>
            <w:r>
              <w:rPr>
                <w:rFonts w:hint="eastAsia" w:ascii="宋体" w:hAnsi="宋体" w:cs="宋体"/>
                <w:color w:val="auto"/>
                <w:spacing w:val="4"/>
                <w:w w:val="99"/>
                <w:sz w:val="20"/>
                <w:szCs w:val="20"/>
                <w:lang w:eastAsia="zh-CN"/>
              </w:rPr>
              <w:t>产</w:t>
            </w:r>
            <w:r>
              <w:rPr>
                <w:rFonts w:hint="eastAsia" w:ascii="宋体" w:hAnsi="宋体" w:cs="宋体"/>
                <w:color w:val="auto"/>
                <w:spacing w:val="2"/>
                <w:w w:val="99"/>
                <w:sz w:val="20"/>
                <w:szCs w:val="20"/>
                <w:lang w:eastAsia="zh-CN"/>
              </w:rPr>
              <w:t>品</w:t>
            </w:r>
            <w:r>
              <w:rPr>
                <w:rFonts w:hint="eastAsia" w:ascii="宋体" w:hAnsi="宋体" w:cs="宋体"/>
                <w:color w:val="auto"/>
                <w:spacing w:val="4"/>
                <w:w w:val="99"/>
                <w:sz w:val="20"/>
                <w:szCs w:val="20"/>
                <w:lang w:eastAsia="zh-CN"/>
              </w:rPr>
              <w:t>能效</w:t>
            </w:r>
            <w:r>
              <w:rPr>
                <w:rFonts w:hint="eastAsia" w:ascii="宋体" w:hAnsi="宋体" w:cs="宋体"/>
                <w:color w:val="auto"/>
                <w:spacing w:val="2"/>
                <w:w w:val="99"/>
                <w:sz w:val="20"/>
                <w:szCs w:val="20"/>
                <w:lang w:eastAsia="zh-CN"/>
              </w:rPr>
              <w:t>限</w:t>
            </w:r>
            <w:r>
              <w:rPr>
                <w:rFonts w:hint="eastAsia" w:ascii="宋体" w:hAnsi="宋体" w:cs="宋体"/>
                <w:color w:val="auto"/>
                <w:w w:val="99"/>
                <w:sz w:val="20"/>
                <w:szCs w:val="20"/>
                <w:lang w:eastAsia="zh-CN"/>
              </w:rPr>
              <w:t>定值及能</w:t>
            </w:r>
            <w:r>
              <w:rPr>
                <w:rFonts w:hint="eastAsia" w:ascii="宋体" w:hAnsi="宋体" w:cs="宋体"/>
                <w:color w:val="auto"/>
                <w:spacing w:val="2"/>
                <w:w w:val="99"/>
                <w:sz w:val="20"/>
                <w:szCs w:val="20"/>
                <w:lang w:eastAsia="zh-CN"/>
              </w:rPr>
              <w:t>效</w:t>
            </w:r>
            <w:r>
              <w:rPr>
                <w:rFonts w:hint="eastAsia" w:ascii="宋体" w:hAnsi="宋体" w:cs="宋体"/>
                <w:color w:val="auto"/>
                <w:w w:val="99"/>
                <w:sz w:val="20"/>
                <w:szCs w:val="20"/>
                <w:lang w:eastAsia="zh-CN"/>
              </w:rPr>
              <w:t>等级</w:t>
            </w:r>
            <w:r>
              <w:rPr>
                <w:rFonts w:hint="eastAsia" w:ascii="宋体" w:hAnsi="宋体" w:cs="宋体"/>
                <w:color w:val="auto"/>
                <w:spacing w:val="2"/>
                <w:w w:val="99"/>
                <w:sz w:val="20"/>
                <w:szCs w:val="20"/>
                <w:lang w:eastAsia="zh-CN"/>
              </w:rPr>
              <w:t>》</w:t>
            </w:r>
            <w:r>
              <w:rPr>
                <w:rFonts w:hint="eastAsia" w:ascii="宋体" w:hAnsi="宋体" w:cs="宋体"/>
                <w:color w:val="auto"/>
                <w:w w:val="99"/>
                <w:sz w:val="20"/>
                <w:szCs w:val="20"/>
                <w:lang w:eastAsia="zh-CN"/>
              </w:rPr>
              <w:t>（</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30</w:t>
            </w:r>
            <w:r>
              <w:rPr>
                <w:rFonts w:hint="eastAsia" w:ascii="宋体" w:hAnsi="宋体" w:cs="宋体"/>
                <w:color w:val="auto"/>
                <w:w w:val="99"/>
                <w:sz w:val="20"/>
                <w:szCs w:val="20"/>
                <w:lang w:eastAsia="zh-CN"/>
              </w:rPr>
              <w:t>25</w:t>
            </w:r>
            <w:r>
              <w:rPr>
                <w:rFonts w:hint="eastAsia" w:ascii="宋体" w:hAnsi="宋体" w:cs="宋体"/>
                <w:color w:val="auto"/>
                <w:spacing w:val="-2"/>
                <w:w w:val="99"/>
                <w:sz w:val="20"/>
                <w:szCs w:val="20"/>
                <w:lang w:eastAsia="zh-CN"/>
              </w:rPr>
              <w:t>5</w:t>
            </w:r>
            <w:r>
              <w:rPr>
                <w:rFonts w:hint="eastAsia" w:ascii="宋体" w:hAnsi="宋体" w:cs="宋体"/>
                <w:color w:val="auto"/>
                <w:w w:val="99"/>
                <w:sz w:val="20"/>
                <w:szCs w:val="20"/>
                <w:lang w:eastAsia="zh-CN"/>
              </w:rPr>
              <w:t>）</w:t>
            </w:r>
          </w:p>
        </w:tc>
      </w:tr>
      <w:tr w14:paraId="22782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Align w:val="center"/>
          </w:tcPr>
          <w:p w14:paraId="76E39445">
            <w:pPr>
              <w:pStyle w:val="74"/>
              <w:jc w:val="center"/>
              <w:rPr>
                <w:rFonts w:ascii="宋体" w:hAnsi="宋体" w:cs="宋体"/>
                <w:color w:val="auto"/>
                <w:sz w:val="20"/>
                <w:szCs w:val="20"/>
              </w:rPr>
            </w:pPr>
            <w:r>
              <w:rPr>
                <w:rFonts w:hint="eastAsia" w:ascii="宋体"/>
                <w:color w:val="auto"/>
                <w:spacing w:val="1"/>
                <w:w w:val="99"/>
                <w:sz w:val="20"/>
              </w:rPr>
              <w:t>1</w:t>
            </w:r>
            <w:r>
              <w:rPr>
                <w:rFonts w:hint="eastAsia" w:ascii="宋体"/>
                <w:color w:val="auto"/>
                <w:w w:val="99"/>
                <w:sz w:val="20"/>
              </w:rPr>
              <w:t>2</w:t>
            </w:r>
          </w:p>
        </w:tc>
        <w:tc>
          <w:tcPr>
            <w:tcW w:w="1365" w:type="dxa"/>
            <w:vAlign w:val="center"/>
          </w:tcPr>
          <w:p w14:paraId="1E278AC0">
            <w:pPr>
              <w:pStyle w:val="74"/>
              <w:ind w:left="7"/>
              <w:jc w:val="both"/>
              <w:rPr>
                <w:rFonts w:ascii="宋体" w:hAnsi="宋体" w:cs="宋体"/>
                <w:color w:val="auto"/>
                <w:sz w:val="20"/>
                <w:szCs w:val="20"/>
              </w:rPr>
            </w:pPr>
            <w:r>
              <w:rPr>
                <w:rFonts w:hint="eastAsia" w:ascii="宋体" w:hAnsi="宋体" w:cs="宋体"/>
                <w:color w:val="auto"/>
                <w:w w:val="99"/>
                <w:sz w:val="20"/>
                <w:szCs w:val="20"/>
              </w:rPr>
              <w:t>★</w:t>
            </w:r>
            <w:r>
              <w:rPr>
                <w:rFonts w:hint="eastAsia" w:ascii="宋体" w:hAnsi="宋体" w:cs="宋体"/>
                <w:color w:val="auto"/>
                <w:spacing w:val="1"/>
                <w:w w:val="99"/>
                <w:sz w:val="20"/>
                <w:szCs w:val="20"/>
              </w:rPr>
              <w:t>A020</w:t>
            </w:r>
            <w:r>
              <w:rPr>
                <w:rFonts w:hint="eastAsia" w:ascii="宋体" w:hAnsi="宋体" w:cs="宋体"/>
                <w:color w:val="auto"/>
                <w:w w:val="99"/>
                <w:sz w:val="20"/>
                <w:szCs w:val="20"/>
              </w:rPr>
              <w:t>910电视设备</w:t>
            </w:r>
          </w:p>
        </w:tc>
        <w:tc>
          <w:tcPr>
            <w:tcW w:w="1980" w:type="dxa"/>
            <w:vAlign w:val="center"/>
          </w:tcPr>
          <w:p w14:paraId="666F0D12">
            <w:pPr>
              <w:pStyle w:val="74"/>
              <w:ind w:left="7" w:right="5"/>
              <w:jc w:val="both"/>
              <w:rPr>
                <w:rFonts w:ascii="宋体" w:hAnsi="宋体" w:cs="宋体"/>
                <w:color w:val="auto"/>
                <w:sz w:val="20"/>
                <w:szCs w:val="20"/>
                <w:lang w:eastAsia="zh-CN"/>
              </w:rPr>
            </w:pPr>
            <w:r>
              <w:rPr>
                <w:rFonts w:hint="eastAsia" w:ascii="宋体" w:hAnsi="宋体" w:cs="宋体"/>
                <w:color w:val="auto"/>
                <w:spacing w:val="1"/>
                <w:w w:val="99"/>
                <w:sz w:val="20"/>
                <w:szCs w:val="20"/>
                <w:lang w:eastAsia="zh-CN"/>
              </w:rPr>
              <w:t>A02</w:t>
            </w:r>
            <w:r>
              <w:rPr>
                <w:rFonts w:hint="eastAsia" w:ascii="宋体" w:hAnsi="宋体" w:cs="宋体"/>
                <w:color w:val="auto"/>
                <w:w w:val="99"/>
                <w:sz w:val="20"/>
                <w:szCs w:val="20"/>
                <w:lang w:eastAsia="zh-CN"/>
              </w:rPr>
              <w:t>09</w:t>
            </w:r>
            <w:r>
              <w:rPr>
                <w:rFonts w:hint="eastAsia" w:ascii="宋体" w:hAnsi="宋体" w:cs="宋体"/>
                <w:color w:val="auto"/>
                <w:spacing w:val="1"/>
                <w:w w:val="99"/>
                <w:sz w:val="20"/>
                <w:szCs w:val="20"/>
                <w:lang w:eastAsia="zh-CN"/>
              </w:rPr>
              <w:t>1</w:t>
            </w:r>
            <w:r>
              <w:rPr>
                <w:rFonts w:hint="eastAsia" w:ascii="宋体" w:hAnsi="宋体" w:cs="宋体"/>
                <w:color w:val="auto"/>
                <w:w w:val="99"/>
                <w:sz w:val="20"/>
                <w:szCs w:val="20"/>
                <w:lang w:eastAsia="zh-CN"/>
              </w:rPr>
              <w:t>001普通电视设备（</w:t>
            </w:r>
            <w:r>
              <w:rPr>
                <w:rFonts w:hint="eastAsia" w:ascii="宋体" w:hAnsi="宋体" w:cs="宋体"/>
                <w:color w:val="auto"/>
                <w:spacing w:val="2"/>
                <w:w w:val="99"/>
                <w:sz w:val="20"/>
                <w:szCs w:val="20"/>
                <w:lang w:eastAsia="zh-CN"/>
              </w:rPr>
              <w:t>电</w:t>
            </w:r>
            <w:r>
              <w:rPr>
                <w:rFonts w:hint="eastAsia" w:ascii="宋体" w:hAnsi="宋体" w:cs="宋体"/>
                <w:color w:val="auto"/>
                <w:w w:val="99"/>
                <w:sz w:val="20"/>
                <w:szCs w:val="20"/>
                <w:lang w:eastAsia="zh-CN"/>
              </w:rPr>
              <w:t>视机）</w:t>
            </w:r>
          </w:p>
        </w:tc>
        <w:tc>
          <w:tcPr>
            <w:tcW w:w="1932" w:type="dxa"/>
            <w:vAlign w:val="center"/>
          </w:tcPr>
          <w:p w14:paraId="3F8281EE">
            <w:pPr>
              <w:rPr>
                <w:rFonts w:ascii="宋体" w:hAnsi="宋体" w:cs="宋体"/>
                <w:color w:val="auto"/>
                <w:sz w:val="20"/>
                <w:szCs w:val="20"/>
              </w:rPr>
            </w:pPr>
          </w:p>
        </w:tc>
        <w:tc>
          <w:tcPr>
            <w:tcW w:w="3896" w:type="dxa"/>
            <w:vAlign w:val="center"/>
          </w:tcPr>
          <w:p w14:paraId="1350434B">
            <w:pPr>
              <w:pStyle w:val="74"/>
              <w:ind w:left="7" w:right="4"/>
              <w:jc w:val="both"/>
              <w:rPr>
                <w:rFonts w:ascii="宋体" w:hAnsi="宋体" w:cs="宋体"/>
                <w:color w:val="auto"/>
                <w:sz w:val="20"/>
                <w:szCs w:val="20"/>
                <w:lang w:eastAsia="zh-CN"/>
              </w:rPr>
            </w:pPr>
            <w:r>
              <w:rPr>
                <w:rFonts w:hint="eastAsia" w:ascii="宋体" w:hAnsi="宋体" w:cs="宋体"/>
                <w:color w:val="auto"/>
                <w:spacing w:val="12"/>
                <w:w w:val="99"/>
                <w:sz w:val="20"/>
                <w:szCs w:val="20"/>
                <w:lang w:eastAsia="zh-CN"/>
              </w:rPr>
              <w:t>《平板电视能效限定值</w:t>
            </w:r>
            <w:r>
              <w:rPr>
                <w:rFonts w:hint="eastAsia" w:ascii="宋体" w:hAnsi="宋体" w:cs="宋体"/>
                <w:color w:val="auto"/>
                <w:spacing w:val="9"/>
                <w:w w:val="99"/>
                <w:sz w:val="20"/>
                <w:szCs w:val="20"/>
                <w:lang w:eastAsia="zh-CN"/>
              </w:rPr>
              <w:t>及</w:t>
            </w:r>
            <w:r>
              <w:rPr>
                <w:rFonts w:hint="eastAsia" w:ascii="宋体" w:hAnsi="宋体" w:cs="宋体"/>
                <w:color w:val="auto"/>
                <w:spacing w:val="12"/>
                <w:w w:val="99"/>
                <w:sz w:val="20"/>
                <w:szCs w:val="20"/>
                <w:lang w:eastAsia="zh-CN"/>
              </w:rPr>
              <w:t>能效</w:t>
            </w:r>
            <w:r>
              <w:rPr>
                <w:rFonts w:hint="eastAsia" w:ascii="宋体" w:hAnsi="宋体" w:cs="宋体"/>
                <w:color w:val="auto"/>
                <w:w w:val="99"/>
                <w:sz w:val="20"/>
                <w:szCs w:val="20"/>
                <w:lang w:eastAsia="zh-CN"/>
              </w:rPr>
              <w:t>等级》（</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248</w:t>
            </w:r>
            <w:r>
              <w:rPr>
                <w:rFonts w:hint="eastAsia" w:ascii="宋体" w:hAnsi="宋体" w:cs="宋体"/>
                <w:color w:val="auto"/>
                <w:w w:val="99"/>
                <w:sz w:val="20"/>
                <w:szCs w:val="20"/>
                <w:lang w:eastAsia="zh-CN"/>
              </w:rPr>
              <w:t>50）</w:t>
            </w:r>
          </w:p>
        </w:tc>
      </w:tr>
      <w:tr w14:paraId="5A9C3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Align w:val="center"/>
          </w:tcPr>
          <w:p w14:paraId="4CD08516">
            <w:pPr>
              <w:pStyle w:val="74"/>
              <w:jc w:val="center"/>
              <w:rPr>
                <w:rFonts w:ascii="宋体" w:hAnsi="宋体" w:cs="宋体"/>
                <w:color w:val="auto"/>
                <w:sz w:val="20"/>
                <w:szCs w:val="20"/>
              </w:rPr>
            </w:pPr>
            <w:r>
              <w:rPr>
                <w:rFonts w:hint="eastAsia" w:ascii="宋体"/>
                <w:color w:val="auto"/>
                <w:spacing w:val="1"/>
                <w:w w:val="99"/>
                <w:sz w:val="20"/>
              </w:rPr>
              <w:t>1</w:t>
            </w:r>
            <w:r>
              <w:rPr>
                <w:rFonts w:hint="eastAsia" w:ascii="宋体"/>
                <w:color w:val="auto"/>
                <w:w w:val="99"/>
                <w:sz w:val="20"/>
              </w:rPr>
              <w:t>3</w:t>
            </w:r>
          </w:p>
        </w:tc>
        <w:tc>
          <w:tcPr>
            <w:tcW w:w="1365" w:type="dxa"/>
            <w:vAlign w:val="center"/>
          </w:tcPr>
          <w:p w14:paraId="54476924">
            <w:pPr>
              <w:pStyle w:val="74"/>
              <w:ind w:left="7"/>
              <w:jc w:val="both"/>
              <w:rPr>
                <w:rFonts w:ascii="宋体" w:hAnsi="宋体" w:cs="宋体"/>
                <w:color w:val="auto"/>
                <w:sz w:val="20"/>
                <w:szCs w:val="20"/>
              </w:rPr>
            </w:pPr>
            <w:r>
              <w:rPr>
                <w:rFonts w:hint="eastAsia" w:ascii="宋体" w:hAnsi="宋体" w:cs="宋体"/>
                <w:color w:val="auto"/>
                <w:w w:val="99"/>
                <w:sz w:val="20"/>
                <w:szCs w:val="20"/>
              </w:rPr>
              <w:t>★</w:t>
            </w:r>
            <w:r>
              <w:rPr>
                <w:rFonts w:hint="eastAsia" w:ascii="宋体" w:hAnsi="宋体" w:cs="宋体"/>
                <w:color w:val="auto"/>
                <w:spacing w:val="1"/>
                <w:w w:val="99"/>
                <w:sz w:val="20"/>
                <w:szCs w:val="20"/>
              </w:rPr>
              <w:t>A020</w:t>
            </w:r>
            <w:r>
              <w:rPr>
                <w:rFonts w:hint="eastAsia" w:ascii="宋体" w:hAnsi="宋体" w:cs="宋体"/>
                <w:color w:val="auto"/>
                <w:w w:val="99"/>
                <w:sz w:val="20"/>
                <w:szCs w:val="20"/>
              </w:rPr>
              <w:t>911视</w:t>
            </w:r>
          </w:p>
          <w:p w14:paraId="28DC45D9">
            <w:pPr>
              <w:pStyle w:val="74"/>
              <w:ind w:left="7"/>
              <w:jc w:val="both"/>
              <w:rPr>
                <w:rFonts w:ascii="宋体" w:hAnsi="宋体" w:cs="宋体"/>
                <w:color w:val="auto"/>
                <w:sz w:val="20"/>
                <w:szCs w:val="20"/>
              </w:rPr>
            </w:pPr>
            <w:r>
              <w:rPr>
                <w:rFonts w:hint="eastAsia" w:ascii="宋体" w:hAnsi="宋体" w:cs="宋体"/>
                <w:color w:val="auto"/>
                <w:w w:val="99"/>
                <w:sz w:val="20"/>
                <w:szCs w:val="20"/>
              </w:rPr>
              <w:t>频设备</w:t>
            </w:r>
          </w:p>
        </w:tc>
        <w:tc>
          <w:tcPr>
            <w:tcW w:w="1980" w:type="dxa"/>
            <w:vAlign w:val="center"/>
          </w:tcPr>
          <w:p w14:paraId="7515F1C2">
            <w:pPr>
              <w:pStyle w:val="74"/>
              <w:ind w:left="7" w:right="5"/>
              <w:jc w:val="both"/>
              <w:rPr>
                <w:rFonts w:ascii="宋体" w:hAnsi="宋体" w:cs="宋体"/>
                <w:color w:val="auto"/>
                <w:sz w:val="20"/>
                <w:szCs w:val="20"/>
              </w:rPr>
            </w:pPr>
            <w:r>
              <w:rPr>
                <w:rFonts w:hint="eastAsia" w:ascii="宋体" w:hAnsi="宋体" w:cs="宋体"/>
                <w:color w:val="auto"/>
                <w:spacing w:val="1"/>
                <w:w w:val="99"/>
                <w:sz w:val="20"/>
                <w:szCs w:val="20"/>
              </w:rPr>
              <w:t>A02</w:t>
            </w:r>
            <w:r>
              <w:rPr>
                <w:rFonts w:hint="eastAsia" w:ascii="宋体" w:hAnsi="宋体" w:cs="宋体"/>
                <w:color w:val="auto"/>
                <w:w w:val="99"/>
                <w:sz w:val="20"/>
                <w:szCs w:val="20"/>
              </w:rPr>
              <w:t>09</w:t>
            </w:r>
            <w:r>
              <w:rPr>
                <w:rFonts w:hint="eastAsia" w:ascii="宋体" w:hAnsi="宋体" w:cs="宋体"/>
                <w:color w:val="auto"/>
                <w:spacing w:val="1"/>
                <w:w w:val="99"/>
                <w:sz w:val="20"/>
                <w:szCs w:val="20"/>
              </w:rPr>
              <w:t>1</w:t>
            </w:r>
            <w:r>
              <w:rPr>
                <w:rFonts w:hint="eastAsia" w:ascii="宋体" w:hAnsi="宋体" w:cs="宋体"/>
                <w:color w:val="auto"/>
                <w:w w:val="99"/>
                <w:sz w:val="20"/>
                <w:szCs w:val="20"/>
              </w:rPr>
              <w:t>107视频监控设备</w:t>
            </w:r>
          </w:p>
        </w:tc>
        <w:tc>
          <w:tcPr>
            <w:tcW w:w="1932" w:type="dxa"/>
            <w:vAlign w:val="center"/>
          </w:tcPr>
          <w:p w14:paraId="1A6E0D62">
            <w:pPr>
              <w:pStyle w:val="74"/>
              <w:ind w:left="7"/>
              <w:jc w:val="both"/>
              <w:rPr>
                <w:rFonts w:ascii="宋体" w:hAnsi="宋体" w:cs="宋体"/>
                <w:color w:val="auto"/>
                <w:sz w:val="20"/>
                <w:szCs w:val="20"/>
              </w:rPr>
            </w:pPr>
            <w:r>
              <w:rPr>
                <w:rFonts w:hint="eastAsia" w:ascii="宋体" w:hAnsi="宋体" w:cs="宋体"/>
                <w:color w:val="auto"/>
                <w:w w:val="99"/>
                <w:sz w:val="20"/>
                <w:szCs w:val="20"/>
              </w:rPr>
              <w:t>监视器</w:t>
            </w:r>
          </w:p>
        </w:tc>
        <w:tc>
          <w:tcPr>
            <w:tcW w:w="3896" w:type="dxa"/>
            <w:vAlign w:val="center"/>
          </w:tcPr>
          <w:p w14:paraId="66D0C66A">
            <w:pPr>
              <w:pStyle w:val="74"/>
              <w:ind w:left="7" w:right="5"/>
              <w:jc w:val="both"/>
              <w:rPr>
                <w:rFonts w:ascii="宋体" w:hAnsi="宋体" w:cs="宋体"/>
                <w:color w:val="auto"/>
                <w:sz w:val="20"/>
                <w:szCs w:val="20"/>
                <w:lang w:eastAsia="zh-CN"/>
              </w:rPr>
            </w:pPr>
            <w:r>
              <w:rPr>
                <w:rFonts w:hint="eastAsia" w:ascii="宋体" w:hAnsi="宋体" w:cs="宋体"/>
                <w:color w:val="auto"/>
                <w:spacing w:val="12"/>
                <w:w w:val="99"/>
                <w:sz w:val="20"/>
                <w:szCs w:val="20"/>
                <w:lang w:eastAsia="zh-CN"/>
              </w:rPr>
              <w:t>以射频信号为主要信号</w:t>
            </w:r>
            <w:r>
              <w:rPr>
                <w:rFonts w:hint="eastAsia" w:ascii="宋体" w:hAnsi="宋体" w:cs="宋体"/>
                <w:color w:val="auto"/>
                <w:spacing w:val="9"/>
                <w:w w:val="99"/>
                <w:sz w:val="20"/>
                <w:szCs w:val="20"/>
                <w:lang w:eastAsia="zh-CN"/>
              </w:rPr>
              <w:t>输</w:t>
            </w:r>
            <w:r>
              <w:rPr>
                <w:rFonts w:hint="eastAsia" w:ascii="宋体" w:hAnsi="宋体" w:cs="宋体"/>
                <w:color w:val="auto"/>
                <w:spacing w:val="12"/>
                <w:w w:val="99"/>
                <w:sz w:val="20"/>
                <w:szCs w:val="20"/>
                <w:lang w:eastAsia="zh-CN"/>
              </w:rPr>
              <w:t>入的</w:t>
            </w:r>
            <w:r>
              <w:rPr>
                <w:rFonts w:hint="eastAsia" w:ascii="宋体" w:hAnsi="宋体" w:cs="宋体"/>
                <w:color w:val="auto"/>
                <w:w w:val="99"/>
                <w:sz w:val="20"/>
                <w:szCs w:val="20"/>
                <w:lang w:eastAsia="zh-CN"/>
              </w:rPr>
              <w:t>监视器应</w:t>
            </w:r>
            <w:r>
              <w:rPr>
                <w:rFonts w:hint="eastAsia" w:ascii="宋体" w:hAnsi="宋体" w:cs="宋体"/>
                <w:color w:val="auto"/>
                <w:spacing w:val="2"/>
                <w:w w:val="99"/>
                <w:sz w:val="20"/>
                <w:szCs w:val="20"/>
                <w:lang w:eastAsia="zh-CN"/>
              </w:rPr>
              <w:t>符</w:t>
            </w:r>
            <w:r>
              <w:rPr>
                <w:rFonts w:hint="eastAsia" w:ascii="宋体" w:hAnsi="宋体" w:cs="宋体"/>
                <w:color w:val="auto"/>
                <w:spacing w:val="-58"/>
                <w:w w:val="99"/>
                <w:sz w:val="20"/>
                <w:szCs w:val="20"/>
                <w:lang w:eastAsia="zh-CN"/>
              </w:rPr>
              <w:t>合</w:t>
            </w:r>
            <w:r>
              <w:rPr>
                <w:rFonts w:hint="eastAsia" w:ascii="宋体" w:hAnsi="宋体" w:cs="宋体"/>
                <w:color w:val="auto"/>
                <w:spacing w:val="2"/>
                <w:w w:val="99"/>
                <w:sz w:val="20"/>
                <w:szCs w:val="20"/>
                <w:lang w:eastAsia="zh-CN"/>
              </w:rPr>
              <w:t>《</w:t>
            </w:r>
            <w:r>
              <w:rPr>
                <w:rFonts w:hint="eastAsia" w:ascii="宋体" w:hAnsi="宋体" w:cs="宋体"/>
                <w:color w:val="auto"/>
                <w:w w:val="99"/>
                <w:sz w:val="20"/>
                <w:szCs w:val="20"/>
                <w:lang w:eastAsia="zh-CN"/>
              </w:rPr>
              <w:t>平板</w:t>
            </w:r>
            <w:r>
              <w:rPr>
                <w:rFonts w:hint="eastAsia" w:ascii="宋体" w:hAnsi="宋体" w:cs="宋体"/>
                <w:color w:val="auto"/>
                <w:spacing w:val="2"/>
                <w:w w:val="99"/>
                <w:sz w:val="20"/>
                <w:szCs w:val="20"/>
                <w:lang w:eastAsia="zh-CN"/>
              </w:rPr>
              <w:t>电</w:t>
            </w:r>
            <w:r>
              <w:rPr>
                <w:rFonts w:hint="eastAsia" w:ascii="宋体" w:hAnsi="宋体" w:cs="宋体"/>
                <w:color w:val="auto"/>
                <w:w w:val="99"/>
                <w:sz w:val="20"/>
                <w:szCs w:val="20"/>
                <w:lang w:eastAsia="zh-CN"/>
              </w:rPr>
              <w:t>视能</w:t>
            </w:r>
            <w:r>
              <w:rPr>
                <w:rFonts w:hint="eastAsia" w:ascii="宋体" w:hAnsi="宋体" w:cs="宋体"/>
                <w:color w:val="auto"/>
                <w:spacing w:val="2"/>
                <w:w w:val="99"/>
                <w:sz w:val="20"/>
                <w:szCs w:val="20"/>
                <w:lang w:eastAsia="zh-CN"/>
              </w:rPr>
              <w:t>效</w:t>
            </w:r>
            <w:r>
              <w:rPr>
                <w:rFonts w:hint="eastAsia" w:ascii="宋体" w:hAnsi="宋体" w:cs="宋体"/>
                <w:color w:val="auto"/>
                <w:w w:val="99"/>
                <w:sz w:val="20"/>
                <w:szCs w:val="20"/>
                <w:lang w:eastAsia="zh-CN"/>
              </w:rPr>
              <w:t>限定值及能效</w:t>
            </w:r>
            <w:r>
              <w:rPr>
                <w:rFonts w:hint="eastAsia" w:ascii="宋体" w:hAnsi="宋体" w:cs="宋体"/>
                <w:color w:val="auto"/>
                <w:spacing w:val="2"/>
                <w:w w:val="99"/>
                <w:sz w:val="20"/>
                <w:szCs w:val="20"/>
                <w:lang w:eastAsia="zh-CN"/>
              </w:rPr>
              <w:t>等</w:t>
            </w:r>
            <w:r>
              <w:rPr>
                <w:rFonts w:hint="eastAsia" w:ascii="宋体" w:hAnsi="宋体" w:cs="宋体"/>
                <w:color w:val="auto"/>
                <w:w w:val="99"/>
                <w:sz w:val="20"/>
                <w:szCs w:val="20"/>
                <w:lang w:eastAsia="zh-CN"/>
              </w:rPr>
              <w:t>级》（</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24850</w:t>
            </w:r>
            <w:r>
              <w:rPr>
                <w:rFonts w:hint="eastAsia" w:ascii="宋体" w:hAnsi="宋体" w:cs="宋体"/>
                <w:color w:val="auto"/>
                <w:spacing w:val="-3"/>
                <w:w w:val="99"/>
                <w:sz w:val="20"/>
                <w:szCs w:val="20"/>
                <w:lang w:eastAsia="zh-CN"/>
              </w:rPr>
              <w:t>）</w:t>
            </w:r>
            <w:r>
              <w:rPr>
                <w:rFonts w:hint="eastAsia" w:ascii="宋体" w:hAnsi="宋体" w:cs="宋体"/>
                <w:color w:val="auto"/>
                <w:w w:val="99"/>
                <w:sz w:val="20"/>
                <w:szCs w:val="20"/>
                <w:lang w:eastAsia="zh-CN"/>
              </w:rPr>
              <w:t>，</w:t>
            </w:r>
            <w:r>
              <w:rPr>
                <w:rFonts w:hint="eastAsia" w:ascii="宋体" w:hAnsi="宋体" w:cs="宋体"/>
                <w:color w:val="auto"/>
                <w:spacing w:val="12"/>
                <w:w w:val="99"/>
                <w:sz w:val="20"/>
                <w:szCs w:val="20"/>
                <w:lang w:eastAsia="zh-CN"/>
              </w:rPr>
              <w:t>以数字信号为主要信号</w:t>
            </w:r>
            <w:r>
              <w:rPr>
                <w:rFonts w:hint="eastAsia" w:ascii="宋体" w:hAnsi="宋体" w:cs="宋体"/>
                <w:color w:val="auto"/>
                <w:spacing w:val="9"/>
                <w:w w:val="99"/>
                <w:sz w:val="20"/>
                <w:szCs w:val="20"/>
                <w:lang w:eastAsia="zh-CN"/>
              </w:rPr>
              <w:t>输</w:t>
            </w:r>
            <w:r>
              <w:rPr>
                <w:rFonts w:hint="eastAsia" w:ascii="宋体" w:hAnsi="宋体" w:cs="宋体"/>
                <w:color w:val="auto"/>
                <w:spacing w:val="12"/>
                <w:w w:val="99"/>
                <w:sz w:val="20"/>
                <w:szCs w:val="20"/>
                <w:lang w:eastAsia="zh-CN"/>
              </w:rPr>
              <w:t>入的</w:t>
            </w:r>
            <w:r>
              <w:rPr>
                <w:rFonts w:hint="eastAsia" w:ascii="宋体" w:hAnsi="宋体" w:cs="宋体"/>
                <w:color w:val="auto"/>
                <w:w w:val="99"/>
                <w:sz w:val="20"/>
                <w:szCs w:val="20"/>
                <w:lang w:eastAsia="zh-CN"/>
              </w:rPr>
              <w:t>监视器应</w:t>
            </w:r>
            <w:r>
              <w:rPr>
                <w:rFonts w:hint="eastAsia" w:ascii="宋体" w:hAnsi="宋体" w:cs="宋体"/>
                <w:color w:val="auto"/>
                <w:spacing w:val="2"/>
                <w:w w:val="99"/>
                <w:sz w:val="20"/>
                <w:szCs w:val="20"/>
                <w:lang w:eastAsia="zh-CN"/>
              </w:rPr>
              <w:t>符</w:t>
            </w:r>
            <w:r>
              <w:rPr>
                <w:rFonts w:hint="eastAsia" w:ascii="宋体" w:hAnsi="宋体" w:cs="宋体"/>
                <w:color w:val="auto"/>
                <w:spacing w:val="-58"/>
                <w:w w:val="99"/>
                <w:sz w:val="20"/>
                <w:szCs w:val="20"/>
                <w:lang w:eastAsia="zh-CN"/>
              </w:rPr>
              <w:t>合</w:t>
            </w:r>
            <w:r>
              <w:rPr>
                <w:rFonts w:hint="eastAsia" w:ascii="宋体" w:hAnsi="宋体" w:cs="宋体"/>
                <w:color w:val="auto"/>
                <w:spacing w:val="2"/>
                <w:w w:val="99"/>
                <w:sz w:val="20"/>
                <w:szCs w:val="20"/>
                <w:lang w:eastAsia="zh-CN"/>
              </w:rPr>
              <w:t>《</w:t>
            </w:r>
            <w:r>
              <w:rPr>
                <w:rFonts w:hint="eastAsia" w:ascii="宋体" w:hAnsi="宋体" w:cs="宋体"/>
                <w:color w:val="auto"/>
                <w:w w:val="99"/>
                <w:sz w:val="20"/>
                <w:szCs w:val="20"/>
                <w:lang w:eastAsia="zh-CN"/>
              </w:rPr>
              <w:t>计算</w:t>
            </w:r>
            <w:r>
              <w:rPr>
                <w:rFonts w:hint="eastAsia" w:ascii="宋体" w:hAnsi="宋体" w:cs="宋体"/>
                <w:color w:val="auto"/>
                <w:spacing w:val="2"/>
                <w:w w:val="99"/>
                <w:sz w:val="20"/>
                <w:szCs w:val="20"/>
                <w:lang w:eastAsia="zh-CN"/>
              </w:rPr>
              <w:t>机</w:t>
            </w:r>
            <w:r>
              <w:rPr>
                <w:rFonts w:hint="eastAsia" w:ascii="宋体" w:hAnsi="宋体" w:cs="宋体"/>
                <w:color w:val="auto"/>
                <w:w w:val="99"/>
                <w:sz w:val="20"/>
                <w:szCs w:val="20"/>
                <w:lang w:eastAsia="zh-CN"/>
              </w:rPr>
              <w:t>显示</w:t>
            </w:r>
            <w:r>
              <w:rPr>
                <w:rFonts w:hint="eastAsia" w:ascii="宋体" w:hAnsi="宋体" w:cs="宋体"/>
                <w:color w:val="auto"/>
                <w:spacing w:val="2"/>
                <w:w w:val="99"/>
                <w:sz w:val="20"/>
                <w:szCs w:val="20"/>
                <w:lang w:eastAsia="zh-CN"/>
              </w:rPr>
              <w:t>器</w:t>
            </w:r>
            <w:r>
              <w:rPr>
                <w:rFonts w:hint="eastAsia" w:ascii="宋体" w:hAnsi="宋体" w:cs="宋体"/>
                <w:color w:val="auto"/>
                <w:w w:val="99"/>
                <w:sz w:val="20"/>
                <w:szCs w:val="20"/>
                <w:lang w:eastAsia="zh-CN"/>
              </w:rPr>
              <w:t>能效限定值及</w:t>
            </w:r>
            <w:r>
              <w:rPr>
                <w:rFonts w:hint="eastAsia" w:ascii="宋体" w:hAnsi="宋体" w:cs="宋体"/>
                <w:color w:val="auto"/>
                <w:spacing w:val="2"/>
                <w:w w:val="99"/>
                <w:sz w:val="20"/>
                <w:szCs w:val="20"/>
                <w:lang w:eastAsia="zh-CN"/>
              </w:rPr>
              <w:t>能</w:t>
            </w:r>
            <w:r>
              <w:rPr>
                <w:rFonts w:hint="eastAsia" w:ascii="宋体" w:hAnsi="宋体" w:cs="宋体"/>
                <w:color w:val="auto"/>
                <w:w w:val="99"/>
                <w:sz w:val="20"/>
                <w:szCs w:val="20"/>
                <w:lang w:eastAsia="zh-CN"/>
              </w:rPr>
              <w:t>效等</w:t>
            </w:r>
            <w:r>
              <w:rPr>
                <w:rFonts w:hint="eastAsia" w:ascii="宋体" w:hAnsi="宋体" w:cs="宋体"/>
                <w:color w:val="auto"/>
                <w:spacing w:val="2"/>
                <w:w w:val="99"/>
                <w:sz w:val="20"/>
                <w:szCs w:val="20"/>
                <w:lang w:eastAsia="zh-CN"/>
              </w:rPr>
              <w:t>级</w:t>
            </w:r>
            <w:r>
              <w:rPr>
                <w:rFonts w:hint="eastAsia" w:ascii="宋体" w:hAnsi="宋体" w:cs="宋体"/>
                <w:color w:val="auto"/>
                <w:w w:val="99"/>
                <w:sz w:val="20"/>
                <w:szCs w:val="20"/>
                <w:lang w:eastAsia="zh-CN"/>
              </w:rPr>
              <w:t>》（</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21</w:t>
            </w:r>
            <w:r>
              <w:rPr>
                <w:rFonts w:hint="eastAsia" w:ascii="宋体" w:hAnsi="宋体" w:cs="宋体"/>
                <w:color w:val="auto"/>
                <w:w w:val="99"/>
                <w:sz w:val="20"/>
                <w:szCs w:val="20"/>
                <w:lang w:eastAsia="zh-CN"/>
              </w:rPr>
              <w:t>52</w:t>
            </w:r>
            <w:r>
              <w:rPr>
                <w:rFonts w:hint="eastAsia" w:ascii="宋体" w:hAnsi="宋体" w:cs="宋体"/>
                <w:color w:val="auto"/>
                <w:spacing w:val="1"/>
                <w:w w:val="99"/>
                <w:sz w:val="20"/>
                <w:szCs w:val="20"/>
                <w:lang w:eastAsia="zh-CN"/>
              </w:rPr>
              <w:t>0</w:t>
            </w:r>
            <w:r>
              <w:rPr>
                <w:rFonts w:hint="eastAsia" w:ascii="宋体" w:hAnsi="宋体" w:cs="宋体"/>
                <w:color w:val="auto"/>
                <w:w w:val="99"/>
                <w:sz w:val="20"/>
                <w:szCs w:val="20"/>
                <w:lang w:eastAsia="zh-CN"/>
              </w:rPr>
              <w:t>）</w:t>
            </w:r>
          </w:p>
        </w:tc>
      </w:tr>
      <w:tr w14:paraId="0992E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Align w:val="center"/>
          </w:tcPr>
          <w:p w14:paraId="1B3905C7">
            <w:pPr>
              <w:pStyle w:val="74"/>
              <w:jc w:val="center"/>
              <w:rPr>
                <w:rFonts w:ascii="宋体" w:hAnsi="宋体" w:cs="宋体"/>
                <w:color w:val="auto"/>
                <w:sz w:val="20"/>
                <w:szCs w:val="20"/>
              </w:rPr>
            </w:pPr>
            <w:r>
              <w:rPr>
                <w:rFonts w:hint="eastAsia" w:ascii="宋体"/>
                <w:color w:val="auto"/>
                <w:spacing w:val="1"/>
                <w:w w:val="99"/>
                <w:sz w:val="20"/>
              </w:rPr>
              <w:t>1</w:t>
            </w:r>
            <w:r>
              <w:rPr>
                <w:rFonts w:hint="eastAsia" w:ascii="宋体"/>
                <w:color w:val="auto"/>
                <w:w w:val="99"/>
                <w:sz w:val="20"/>
              </w:rPr>
              <w:t>4</w:t>
            </w:r>
          </w:p>
        </w:tc>
        <w:tc>
          <w:tcPr>
            <w:tcW w:w="1365" w:type="dxa"/>
            <w:vAlign w:val="center"/>
          </w:tcPr>
          <w:p w14:paraId="18B2B4AD">
            <w:pPr>
              <w:pStyle w:val="74"/>
              <w:ind w:left="7"/>
              <w:jc w:val="both"/>
              <w:rPr>
                <w:rFonts w:ascii="宋体" w:hAnsi="宋体" w:cs="宋体"/>
                <w:color w:val="auto"/>
                <w:sz w:val="20"/>
                <w:szCs w:val="20"/>
              </w:rPr>
            </w:pPr>
            <w:r>
              <w:rPr>
                <w:rFonts w:hint="eastAsia" w:ascii="宋体" w:hAnsi="宋体" w:cs="宋体"/>
                <w:color w:val="auto"/>
                <w:spacing w:val="1"/>
                <w:w w:val="99"/>
                <w:sz w:val="20"/>
                <w:szCs w:val="20"/>
              </w:rPr>
              <w:t>A03</w:t>
            </w:r>
            <w:r>
              <w:rPr>
                <w:rFonts w:hint="eastAsia" w:ascii="宋体" w:hAnsi="宋体" w:cs="宋体"/>
                <w:color w:val="auto"/>
                <w:w w:val="99"/>
                <w:sz w:val="20"/>
                <w:szCs w:val="20"/>
              </w:rPr>
              <w:t>12</w:t>
            </w:r>
            <w:r>
              <w:rPr>
                <w:rFonts w:hint="eastAsia" w:ascii="宋体" w:hAnsi="宋体" w:cs="宋体"/>
                <w:color w:val="auto"/>
                <w:spacing w:val="1"/>
                <w:w w:val="99"/>
                <w:sz w:val="20"/>
                <w:szCs w:val="20"/>
              </w:rPr>
              <w:t>1</w:t>
            </w:r>
            <w:r>
              <w:rPr>
                <w:rFonts w:hint="eastAsia" w:ascii="宋体" w:hAnsi="宋体" w:cs="宋体"/>
                <w:color w:val="auto"/>
                <w:w w:val="99"/>
                <w:sz w:val="20"/>
                <w:szCs w:val="20"/>
              </w:rPr>
              <w:t>0饮食炊事机械</w:t>
            </w:r>
          </w:p>
        </w:tc>
        <w:tc>
          <w:tcPr>
            <w:tcW w:w="1980" w:type="dxa"/>
            <w:vAlign w:val="center"/>
          </w:tcPr>
          <w:p w14:paraId="0A347D92">
            <w:pPr>
              <w:pStyle w:val="74"/>
              <w:ind w:left="7"/>
              <w:jc w:val="both"/>
              <w:rPr>
                <w:rFonts w:ascii="宋体" w:hAnsi="宋体" w:cs="宋体"/>
                <w:color w:val="auto"/>
                <w:sz w:val="20"/>
                <w:szCs w:val="20"/>
              </w:rPr>
            </w:pPr>
            <w:r>
              <w:rPr>
                <w:rFonts w:hint="eastAsia" w:ascii="宋体" w:hAnsi="宋体" w:cs="宋体"/>
                <w:color w:val="auto"/>
                <w:w w:val="99"/>
                <w:sz w:val="20"/>
                <w:szCs w:val="20"/>
              </w:rPr>
              <w:t>商用燃</w:t>
            </w:r>
            <w:r>
              <w:rPr>
                <w:rFonts w:hint="eastAsia" w:ascii="宋体" w:hAnsi="宋体" w:cs="宋体"/>
                <w:color w:val="auto"/>
                <w:spacing w:val="2"/>
                <w:w w:val="99"/>
                <w:sz w:val="20"/>
                <w:szCs w:val="20"/>
              </w:rPr>
              <w:t>气</w:t>
            </w:r>
            <w:r>
              <w:rPr>
                <w:rFonts w:hint="eastAsia" w:ascii="宋体" w:hAnsi="宋体" w:cs="宋体"/>
                <w:color w:val="auto"/>
                <w:w w:val="99"/>
                <w:sz w:val="20"/>
                <w:szCs w:val="20"/>
              </w:rPr>
              <w:t>灶具</w:t>
            </w:r>
          </w:p>
        </w:tc>
        <w:tc>
          <w:tcPr>
            <w:tcW w:w="1932" w:type="dxa"/>
            <w:vAlign w:val="center"/>
          </w:tcPr>
          <w:p w14:paraId="507831D3">
            <w:pPr>
              <w:rPr>
                <w:rFonts w:ascii="宋体" w:hAnsi="宋体" w:cs="宋体"/>
                <w:color w:val="auto"/>
                <w:sz w:val="20"/>
                <w:szCs w:val="20"/>
              </w:rPr>
            </w:pPr>
          </w:p>
        </w:tc>
        <w:tc>
          <w:tcPr>
            <w:tcW w:w="3896" w:type="dxa"/>
            <w:vAlign w:val="center"/>
          </w:tcPr>
          <w:p w14:paraId="0AB76845">
            <w:pPr>
              <w:pStyle w:val="74"/>
              <w:ind w:left="7" w:right="4"/>
              <w:jc w:val="both"/>
              <w:rPr>
                <w:rFonts w:ascii="宋体" w:hAnsi="宋体" w:cs="宋体"/>
                <w:color w:val="auto"/>
                <w:sz w:val="20"/>
                <w:szCs w:val="20"/>
                <w:lang w:eastAsia="zh-CN"/>
              </w:rPr>
            </w:pPr>
            <w:r>
              <w:rPr>
                <w:rFonts w:hint="eastAsia" w:ascii="宋体" w:hAnsi="宋体" w:cs="宋体"/>
                <w:color w:val="auto"/>
                <w:spacing w:val="12"/>
                <w:w w:val="99"/>
                <w:sz w:val="20"/>
                <w:szCs w:val="20"/>
                <w:lang w:eastAsia="zh-CN"/>
              </w:rPr>
              <w:t>《商用燃气灶具能效限</w:t>
            </w:r>
            <w:r>
              <w:rPr>
                <w:rFonts w:hint="eastAsia" w:ascii="宋体" w:hAnsi="宋体" w:cs="宋体"/>
                <w:color w:val="auto"/>
                <w:spacing w:val="9"/>
                <w:w w:val="99"/>
                <w:sz w:val="20"/>
                <w:szCs w:val="20"/>
                <w:lang w:eastAsia="zh-CN"/>
              </w:rPr>
              <w:t>定</w:t>
            </w:r>
            <w:r>
              <w:rPr>
                <w:rFonts w:hint="eastAsia" w:ascii="宋体" w:hAnsi="宋体" w:cs="宋体"/>
                <w:color w:val="auto"/>
                <w:spacing w:val="12"/>
                <w:w w:val="99"/>
                <w:sz w:val="20"/>
                <w:szCs w:val="20"/>
                <w:lang w:eastAsia="zh-CN"/>
              </w:rPr>
              <w:t>值及</w:t>
            </w:r>
            <w:r>
              <w:rPr>
                <w:rFonts w:hint="eastAsia" w:ascii="宋体" w:hAnsi="宋体" w:cs="宋体"/>
                <w:color w:val="auto"/>
                <w:w w:val="99"/>
                <w:sz w:val="20"/>
                <w:szCs w:val="20"/>
                <w:lang w:eastAsia="zh-CN"/>
              </w:rPr>
              <w:t>能效等级</w:t>
            </w:r>
            <w:r>
              <w:rPr>
                <w:rFonts w:hint="eastAsia" w:ascii="宋体" w:hAnsi="宋体" w:cs="宋体"/>
                <w:color w:val="auto"/>
                <w:spacing w:val="2"/>
                <w:w w:val="99"/>
                <w:sz w:val="20"/>
                <w:szCs w:val="20"/>
                <w:lang w:eastAsia="zh-CN"/>
              </w:rPr>
              <w:t>》</w:t>
            </w:r>
            <w:r>
              <w:rPr>
                <w:rFonts w:hint="eastAsia" w:ascii="宋体" w:hAnsi="宋体" w:cs="宋体"/>
                <w:color w:val="auto"/>
                <w:w w:val="99"/>
                <w:sz w:val="20"/>
                <w:szCs w:val="20"/>
                <w:lang w:eastAsia="zh-CN"/>
              </w:rPr>
              <w:t>（</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30</w:t>
            </w:r>
            <w:r>
              <w:rPr>
                <w:rFonts w:hint="eastAsia" w:ascii="宋体" w:hAnsi="宋体" w:cs="宋体"/>
                <w:color w:val="auto"/>
                <w:w w:val="99"/>
                <w:sz w:val="20"/>
                <w:szCs w:val="20"/>
                <w:lang w:eastAsia="zh-CN"/>
              </w:rPr>
              <w:t>53</w:t>
            </w:r>
            <w:r>
              <w:rPr>
                <w:rFonts w:hint="eastAsia" w:ascii="宋体" w:hAnsi="宋体" w:cs="宋体"/>
                <w:color w:val="auto"/>
                <w:spacing w:val="1"/>
                <w:w w:val="99"/>
                <w:sz w:val="20"/>
                <w:szCs w:val="20"/>
                <w:lang w:eastAsia="zh-CN"/>
              </w:rPr>
              <w:t>1</w:t>
            </w:r>
            <w:r>
              <w:rPr>
                <w:rFonts w:hint="eastAsia" w:ascii="宋体" w:hAnsi="宋体" w:cs="宋体"/>
                <w:color w:val="auto"/>
                <w:w w:val="99"/>
                <w:sz w:val="20"/>
                <w:szCs w:val="20"/>
                <w:lang w:eastAsia="zh-CN"/>
              </w:rPr>
              <w:t>）</w:t>
            </w:r>
          </w:p>
        </w:tc>
      </w:tr>
      <w:tr w14:paraId="05FA2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restart"/>
            <w:vAlign w:val="center"/>
          </w:tcPr>
          <w:p w14:paraId="5DBD5FCB">
            <w:pPr>
              <w:pStyle w:val="74"/>
              <w:jc w:val="center"/>
              <w:rPr>
                <w:rFonts w:ascii="宋体" w:hAnsi="宋体" w:cs="宋体"/>
                <w:color w:val="auto"/>
                <w:sz w:val="20"/>
                <w:szCs w:val="20"/>
              </w:rPr>
            </w:pPr>
            <w:r>
              <w:rPr>
                <w:rFonts w:hint="eastAsia" w:ascii="宋体"/>
                <w:color w:val="auto"/>
                <w:spacing w:val="1"/>
                <w:w w:val="99"/>
                <w:sz w:val="20"/>
              </w:rPr>
              <w:t>1</w:t>
            </w:r>
            <w:r>
              <w:rPr>
                <w:rFonts w:hint="eastAsia" w:ascii="宋体"/>
                <w:color w:val="auto"/>
                <w:w w:val="99"/>
                <w:sz w:val="20"/>
              </w:rPr>
              <w:t>5</w:t>
            </w:r>
          </w:p>
        </w:tc>
        <w:tc>
          <w:tcPr>
            <w:tcW w:w="1365" w:type="dxa"/>
            <w:vMerge w:val="restart"/>
            <w:vAlign w:val="center"/>
          </w:tcPr>
          <w:p w14:paraId="2A63815E">
            <w:pPr>
              <w:pStyle w:val="74"/>
              <w:ind w:left="7"/>
              <w:jc w:val="both"/>
              <w:rPr>
                <w:rFonts w:ascii="宋体" w:hAnsi="宋体" w:cs="宋体"/>
                <w:color w:val="auto"/>
                <w:sz w:val="20"/>
                <w:szCs w:val="20"/>
              </w:rPr>
            </w:pPr>
            <w:r>
              <w:rPr>
                <w:rFonts w:hint="eastAsia" w:ascii="宋体" w:hAnsi="宋体" w:cs="宋体"/>
                <w:color w:val="auto"/>
                <w:w w:val="99"/>
                <w:sz w:val="20"/>
                <w:szCs w:val="20"/>
              </w:rPr>
              <w:t>★</w:t>
            </w:r>
            <w:r>
              <w:rPr>
                <w:rFonts w:hint="eastAsia" w:ascii="宋体" w:hAnsi="宋体" w:cs="宋体"/>
                <w:color w:val="auto"/>
                <w:spacing w:val="1"/>
                <w:w w:val="99"/>
                <w:sz w:val="20"/>
                <w:szCs w:val="20"/>
              </w:rPr>
              <w:t>A060</w:t>
            </w:r>
            <w:r>
              <w:rPr>
                <w:rFonts w:hint="eastAsia" w:ascii="宋体" w:hAnsi="宋体" w:cs="宋体"/>
                <w:color w:val="auto"/>
                <w:w w:val="99"/>
                <w:sz w:val="20"/>
                <w:szCs w:val="20"/>
              </w:rPr>
              <w:t>805便器</w:t>
            </w:r>
          </w:p>
        </w:tc>
        <w:tc>
          <w:tcPr>
            <w:tcW w:w="1980" w:type="dxa"/>
            <w:vAlign w:val="center"/>
          </w:tcPr>
          <w:p w14:paraId="494B26CF">
            <w:pPr>
              <w:pStyle w:val="74"/>
              <w:ind w:left="7"/>
              <w:jc w:val="both"/>
              <w:rPr>
                <w:rFonts w:ascii="宋体" w:hAnsi="宋体" w:cs="宋体"/>
                <w:color w:val="auto"/>
                <w:sz w:val="20"/>
                <w:szCs w:val="20"/>
              </w:rPr>
            </w:pPr>
            <w:r>
              <w:rPr>
                <w:rFonts w:hint="eastAsia" w:ascii="宋体" w:hAnsi="宋体" w:cs="宋体"/>
                <w:color w:val="auto"/>
                <w:w w:val="99"/>
                <w:sz w:val="20"/>
                <w:szCs w:val="20"/>
              </w:rPr>
              <w:t>坐便器</w:t>
            </w:r>
          </w:p>
        </w:tc>
        <w:tc>
          <w:tcPr>
            <w:tcW w:w="1932" w:type="dxa"/>
            <w:vAlign w:val="center"/>
          </w:tcPr>
          <w:p w14:paraId="6A147A12">
            <w:pPr>
              <w:rPr>
                <w:rFonts w:ascii="宋体" w:hAnsi="宋体" w:cs="宋体"/>
                <w:color w:val="auto"/>
                <w:sz w:val="20"/>
                <w:szCs w:val="20"/>
              </w:rPr>
            </w:pPr>
          </w:p>
        </w:tc>
        <w:tc>
          <w:tcPr>
            <w:tcW w:w="3896" w:type="dxa"/>
            <w:vAlign w:val="center"/>
          </w:tcPr>
          <w:p w14:paraId="60F57243">
            <w:pPr>
              <w:pStyle w:val="74"/>
              <w:ind w:left="7"/>
              <w:jc w:val="both"/>
              <w:rPr>
                <w:rFonts w:ascii="宋体" w:hAnsi="宋体" w:cs="宋体"/>
                <w:color w:val="auto"/>
                <w:sz w:val="20"/>
                <w:szCs w:val="20"/>
                <w:lang w:eastAsia="zh-CN"/>
              </w:rPr>
            </w:pPr>
            <w:r>
              <w:rPr>
                <w:rFonts w:hint="eastAsia" w:ascii="宋体" w:hAnsi="宋体" w:cs="宋体"/>
                <w:color w:val="auto"/>
                <w:w w:val="99"/>
                <w:sz w:val="20"/>
                <w:szCs w:val="20"/>
                <w:lang w:eastAsia="zh-CN"/>
              </w:rPr>
              <w:t>《坐便</w:t>
            </w:r>
            <w:r>
              <w:rPr>
                <w:rFonts w:hint="eastAsia" w:ascii="宋体" w:hAnsi="宋体" w:cs="宋体"/>
                <w:color w:val="auto"/>
                <w:spacing w:val="2"/>
                <w:w w:val="99"/>
                <w:sz w:val="20"/>
                <w:szCs w:val="20"/>
                <w:lang w:eastAsia="zh-CN"/>
              </w:rPr>
              <w:t>器</w:t>
            </w:r>
            <w:r>
              <w:rPr>
                <w:rFonts w:hint="eastAsia" w:ascii="宋体" w:hAnsi="宋体" w:cs="宋体"/>
                <w:color w:val="auto"/>
                <w:w w:val="99"/>
                <w:sz w:val="20"/>
                <w:szCs w:val="20"/>
                <w:lang w:eastAsia="zh-CN"/>
              </w:rPr>
              <w:t>水效</w:t>
            </w:r>
            <w:r>
              <w:rPr>
                <w:rFonts w:hint="eastAsia" w:ascii="宋体" w:hAnsi="宋体" w:cs="宋体"/>
                <w:color w:val="auto"/>
                <w:spacing w:val="2"/>
                <w:w w:val="99"/>
                <w:sz w:val="20"/>
                <w:szCs w:val="20"/>
                <w:lang w:eastAsia="zh-CN"/>
              </w:rPr>
              <w:t>限</w:t>
            </w:r>
            <w:r>
              <w:rPr>
                <w:rFonts w:hint="eastAsia" w:ascii="宋体" w:hAnsi="宋体" w:cs="宋体"/>
                <w:color w:val="auto"/>
                <w:w w:val="99"/>
                <w:sz w:val="20"/>
                <w:szCs w:val="20"/>
                <w:lang w:eastAsia="zh-CN"/>
              </w:rPr>
              <w:t>定值</w:t>
            </w:r>
            <w:r>
              <w:rPr>
                <w:rFonts w:hint="eastAsia" w:ascii="宋体" w:hAnsi="宋体" w:cs="宋体"/>
                <w:color w:val="auto"/>
                <w:spacing w:val="2"/>
                <w:w w:val="99"/>
                <w:sz w:val="20"/>
                <w:szCs w:val="20"/>
                <w:lang w:eastAsia="zh-CN"/>
              </w:rPr>
              <w:t>及</w:t>
            </w:r>
            <w:r>
              <w:rPr>
                <w:rFonts w:hint="eastAsia" w:ascii="宋体" w:hAnsi="宋体" w:cs="宋体"/>
                <w:color w:val="auto"/>
                <w:w w:val="99"/>
                <w:sz w:val="20"/>
                <w:szCs w:val="20"/>
                <w:lang w:eastAsia="zh-CN"/>
              </w:rPr>
              <w:t>水</w:t>
            </w:r>
            <w:r>
              <w:rPr>
                <w:rFonts w:hint="eastAsia" w:ascii="宋体" w:hAnsi="宋体" w:cs="宋体"/>
                <w:color w:val="auto"/>
                <w:spacing w:val="2"/>
                <w:w w:val="99"/>
                <w:sz w:val="20"/>
                <w:szCs w:val="20"/>
                <w:lang w:eastAsia="zh-CN"/>
              </w:rPr>
              <w:t>效</w:t>
            </w:r>
            <w:r>
              <w:rPr>
                <w:rFonts w:hint="eastAsia" w:ascii="宋体" w:hAnsi="宋体" w:cs="宋体"/>
                <w:color w:val="auto"/>
                <w:w w:val="99"/>
                <w:sz w:val="20"/>
                <w:szCs w:val="20"/>
                <w:lang w:eastAsia="zh-CN"/>
              </w:rPr>
              <w:t>等级》（</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2</w:t>
            </w:r>
            <w:r>
              <w:rPr>
                <w:rFonts w:hint="eastAsia" w:ascii="宋体" w:hAnsi="宋体" w:cs="宋体"/>
                <w:color w:val="auto"/>
                <w:w w:val="99"/>
                <w:sz w:val="20"/>
                <w:szCs w:val="20"/>
                <w:lang w:eastAsia="zh-CN"/>
              </w:rPr>
              <w:t>55</w:t>
            </w:r>
            <w:r>
              <w:rPr>
                <w:rFonts w:hint="eastAsia" w:ascii="宋体" w:hAnsi="宋体" w:cs="宋体"/>
                <w:color w:val="auto"/>
                <w:spacing w:val="1"/>
                <w:w w:val="99"/>
                <w:sz w:val="20"/>
                <w:szCs w:val="20"/>
                <w:lang w:eastAsia="zh-CN"/>
              </w:rPr>
              <w:t>02</w:t>
            </w:r>
            <w:r>
              <w:rPr>
                <w:rFonts w:hint="eastAsia" w:ascii="宋体" w:hAnsi="宋体" w:cs="宋体"/>
                <w:color w:val="auto"/>
                <w:w w:val="99"/>
                <w:sz w:val="20"/>
                <w:szCs w:val="20"/>
                <w:lang w:eastAsia="zh-CN"/>
              </w:rPr>
              <w:t>）</w:t>
            </w:r>
          </w:p>
        </w:tc>
      </w:tr>
      <w:tr w14:paraId="2F6C1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continue"/>
            <w:vAlign w:val="center"/>
          </w:tcPr>
          <w:p w14:paraId="32D0DA39">
            <w:pPr>
              <w:widowControl/>
              <w:jc w:val="center"/>
              <w:rPr>
                <w:rFonts w:ascii="宋体" w:hAnsi="宋体" w:cs="宋体"/>
                <w:color w:val="auto"/>
                <w:sz w:val="20"/>
                <w:szCs w:val="20"/>
              </w:rPr>
            </w:pPr>
          </w:p>
        </w:tc>
        <w:tc>
          <w:tcPr>
            <w:tcW w:w="1365" w:type="dxa"/>
            <w:vMerge w:val="continue"/>
            <w:vAlign w:val="center"/>
          </w:tcPr>
          <w:p w14:paraId="24531AAE">
            <w:pPr>
              <w:widowControl/>
              <w:rPr>
                <w:rFonts w:ascii="宋体" w:hAnsi="宋体" w:cs="宋体"/>
                <w:color w:val="auto"/>
                <w:sz w:val="20"/>
                <w:szCs w:val="20"/>
              </w:rPr>
            </w:pPr>
          </w:p>
        </w:tc>
        <w:tc>
          <w:tcPr>
            <w:tcW w:w="1980" w:type="dxa"/>
            <w:vAlign w:val="center"/>
          </w:tcPr>
          <w:p w14:paraId="322A8598">
            <w:pPr>
              <w:pStyle w:val="74"/>
              <w:ind w:left="7"/>
              <w:jc w:val="both"/>
              <w:rPr>
                <w:rFonts w:ascii="宋体" w:hAnsi="宋体" w:cs="宋体"/>
                <w:color w:val="auto"/>
                <w:sz w:val="20"/>
                <w:szCs w:val="20"/>
              </w:rPr>
            </w:pPr>
            <w:r>
              <w:rPr>
                <w:rFonts w:hint="eastAsia" w:ascii="宋体" w:hAnsi="宋体" w:cs="宋体"/>
                <w:color w:val="auto"/>
                <w:w w:val="99"/>
                <w:sz w:val="20"/>
                <w:szCs w:val="20"/>
              </w:rPr>
              <w:t>蹲便器</w:t>
            </w:r>
          </w:p>
        </w:tc>
        <w:tc>
          <w:tcPr>
            <w:tcW w:w="1932" w:type="dxa"/>
            <w:vAlign w:val="center"/>
          </w:tcPr>
          <w:p w14:paraId="10A28B47">
            <w:pPr>
              <w:rPr>
                <w:rFonts w:ascii="宋体" w:hAnsi="宋体" w:cs="宋体"/>
                <w:color w:val="auto"/>
                <w:sz w:val="20"/>
                <w:szCs w:val="20"/>
              </w:rPr>
            </w:pPr>
          </w:p>
        </w:tc>
        <w:tc>
          <w:tcPr>
            <w:tcW w:w="3896" w:type="dxa"/>
            <w:vAlign w:val="center"/>
          </w:tcPr>
          <w:p w14:paraId="5D125F16">
            <w:pPr>
              <w:pStyle w:val="74"/>
              <w:ind w:left="7" w:right="4"/>
              <w:jc w:val="both"/>
              <w:rPr>
                <w:rFonts w:ascii="宋体" w:hAnsi="宋体" w:cs="宋体"/>
                <w:color w:val="auto"/>
                <w:sz w:val="20"/>
                <w:szCs w:val="20"/>
                <w:lang w:eastAsia="zh-CN"/>
              </w:rPr>
            </w:pPr>
            <w:r>
              <w:rPr>
                <w:rFonts w:hint="eastAsia" w:ascii="宋体" w:hAnsi="宋体" w:cs="宋体"/>
                <w:color w:val="auto"/>
                <w:spacing w:val="12"/>
                <w:w w:val="99"/>
                <w:sz w:val="20"/>
                <w:szCs w:val="20"/>
                <w:lang w:eastAsia="zh-CN"/>
              </w:rPr>
              <w:t>《蹲便器用水效率限定</w:t>
            </w:r>
            <w:r>
              <w:rPr>
                <w:rFonts w:hint="eastAsia" w:ascii="宋体" w:hAnsi="宋体" w:cs="宋体"/>
                <w:color w:val="auto"/>
                <w:spacing w:val="9"/>
                <w:w w:val="99"/>
                <w:sz w:val="20"/>
                <w:szCs w:val="20"/>
                <w:lang w:eastAsia="zh-CN"/>
              </w:rPr>
              <w:t>值</w:t>
            </w:r>
            <w:r>
              <w:rPr>
                <w:rFonts w:hint="eastAsia" w:ascii="宋体" w:hAnsi="宋体" w:cs="宋体"/>
                <w:color w:val="auto"/>
                <w:spacing w:val="12"/>
                <w:w w:val="99"/>
                <w:sz w:val="20"/>
                <w:szCs w:val="20"/>
                <w:lang w:eastAsia="zh-CN"/>
              </w:rPr>
              <w:t>及用</w:t>
            </w:r>
            <w:r>
              <w:rPr>
                <w:rFonts w:hint="eastAsia" w:ascii="宋体" w:hAnsi="宋体" w:cs="宋体"/>
                <w:color w:val="auto"/>
                <w:w w:val="99"/>
                <w:sz w:val="20"/>
                <w:szCs w:val="20"/>
                <w:lang w:eastAsia="zh-CN"/>
              </w:rPr>
              <w:t>水效率等</w:t>
            </w:r>
            <w:r>
              <w:rPr>
                <w:rFonts w:hint="eastAsia" w:ascii="宋体" w:hAnsi="宋体" w:cs="宋体"/>
                <w:color w:val="auto"/>
                <w:spacing w:val="2"/>
                <w:w w:val="99"/>
                <w:sz w:val="20"/>
                <w:szCs w:val="20"/>
                <w:lang w:eastAsia="zh-CN"/>
              </w:rPr>
              <w:t>级</w:t>
            </w:r>
            <w:r>
              <w:rPr>
                <w:rFonts w:hint="eastAsia" w:ascii="宋体" w:hAnsi="宋体" w:cs="宋体"/>
                <w:color w:val="auto"/>
                <w:w w:val="99"/>
                <w:sz w:val="20"/>
                <w:szCs w:val="20"/>
                <w:lang w:eastAsia="zh-CN"/>
              </w:rPr>
              <w:t>》（</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307</w:t>
            </w:r>
            <w:r>
              <w:rPr>
                <w:rFonts w:hint="eastAsia" w:ascii="宋体" w:hAnsi="宋体" w:cs="宋体"/>
                <w:color w:val="auto"/>
                <w:w w:val="99"/>
                <w:sz w:val="20"/>
                <w:szCs w:val="20"/>
                <w:lang w:eastAsia="zh-CN"/>
              </w:rPr>
              <w:t>1</w:t>
            </w:r>
            <w:r>
              <w:rPr>
                <w:rFonts w:hint="eastAsia" w:ascii="宋体" w:hAnsi="宋体" w:cs="宋体"/>
                <w:color w:val="auto"/>
                <w:spacing w:val="-1"/>
                <w:w w:val="99"/>
                <w:sz w:val="20"/>
                <w:szCs w:val="20"/>
                <w:lang w:eastAsia="zh-CN"/>
              </w:rPr>
              <w:t>7</w:t>
            </w:r>
            <w:r>
              <w:rPr>
                <w:rFonts w:hint="eastAsia" w:ascii="宋体" w:hAnsi="宋体" w:cs="宋体"/>
                <w:color w:val="auto"/>
                <w:w w:val="99"/>
                <w:sz w:val="20"/>
                <w:szCs w:val="20"/>
                <w:lang w:eastAsia="zh-CN"/>
              </w:rPr>
              <w:t>）</w:t>
            </w:r>
          </w:p>
        </w:tc>
      </w:tr>
      <w:tr w14:paraId="444B9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continue"/>
            <w:vAlign w:val="center"/>
          </w:tcPr>
          <w:p w14:paraId="0A473419">
            <w:pPr>
              <w:widowControl/>
              <w:jc w:val="center"/>
              <w:rPr>
                <w:rFonts w:ascii="宋体" w:hAnsi="宋体" w:cs="宋体"/>
                <w:color w:val="auto"/>
                <w:sz w:val="20"/>
                <w:szCs w:val="20"/>
              </w:rPr>
            </w:pPr>
          </w:p>
        </w:tc>
        <w:tc>
          <w:tcPr>
            <w:tcW w:w="1365" w:type="dxa"/>
            <w:vMerge w:val="continue"/>
            <w:vAlign w:val="center"/>
          </w:tcPr>
          <w:p w14:paraId="1246DA0E">
            <w:pPr>
              <w:widowControl/>
              <w:rPr>
                <w:rFonts w:ascii="宋体" w:hAnsi="宋体" w:cs="宋体"/>
                <w:color w:val="auto"/>
                <w:sz w:val="20"/>
                <w:szCs w:val="20"/>
              </w:rPr>
            </w:pPr>
          </w:p>
        </w:tc>
        <w:tc>
          <w:tcPr>
            <w:tcW w:w="1980" w:type="dxa"/>
            <w:vAlign w:val="center"/>
          </w:tcPr>
          <w:p w14:paraId="2B0EA94A">
            <w:pPr>
              <w:pStyle w:val="74"/>
              <w:ind w:left="7"/>
              <w:jc w:val="both"/>
              <w:rPr>
                <w:rFonts w:ascii="宋体" w:hAnsi="宋体" w:cs="宋体"/>
                <w:color w:val="auto"/>
                <w:sz w:val="20"/>
                <w:szCs w:val="20"/>
              </w:rPr>
            </w:pPr>
            <w:r>
              <w:rPr>
                <w:rFonts w:hint="eastAsia" w:ascii="宋体" w:hAnsi="宋体" w:cs="宋体"/>
                <w:color w:val="auto"/>
                <w:w w:val="99"/>
                <w:sz w:val="20"/>
                <w:szCs w:val="20"/>
              </w:rPr>
              <w:t>小便器</w:t>
            </w:r>
          </w:p>
        </w:tc>
        <w:tc>
          <w:tcPr>
            <w:tcW w:w="1932" w:type="dxa"/>
            <w:vAlign w:val="center"/>
          </w:tcPr>
          <w:p w14:paraId="737FB30B">
            <w:pPr>
              <w:rPr>
                <w:rFonts w:ascii="宋体" w:hAnsi="宋体" w:cs="宋体"/>
                <w:color w:val="auto"/>
                <w:sz w:val="20"/>
                <w:szCs w:val="20"/>
              </w:rPr>
            </w:pPr>
          </w:p>
        </w:tc>
        <w:tc>
          <w:tcPr>
            <w:tcW w:w="3896" w:type="dxa"/>
            <w:vAlign w:val="center"/>
          </w:tcPr>
          <w:p w14:paraId="0A42959E">
            <w:pPr>
              <w:pStyle w:val="74"/>
              <w:ind w:left="7" w:right="4"/>
              <w:jc w:val="both"/>
              <w:rPr>
                <w:rFonts w:ascii="宋体" w:hAnsi="宋体" w:cs="宋体"/>
                <w:color w:val="auto"/>
                <w:sz w:val="20"/>
                <w:szCs w:val="20"/>
                <w:lang w:eastAsia="zh-CN"/>
              </w:rPr>
            </w:pPr>
            <w:r>
              <w:rPr>
                <w:rFonts w:hint="eastAsia" w:ascii="宋体" w:hAnsi="宋体" w:cs="宋体"/>
                <w:color w:val="auto"/>
                <w:spacing w:val="12"/>
                <w:w w:val="99"/>
                <w:sz w:val="20"/>
                <w:szCs w:val="20"/>
                <w:lang w:eastAsia="zh-CN"/>
              </w:rPr>
              <w:t>《小便器用水效率限定</w:t>
            </w:r>
            <w:r>
              <w:rPr>
                <w:rFonts w:hint="eastAsia" w:ascii="宋体" w:hAnsi="宋体" w:cs="宋体"/>
                <w:color w:val="auto"/>
                <w:spacing w:val="9"/>
                <w:w w:val="99"/>
                <w:sz w:val="20"/>
                <w:szCs w:val="20"/>
                <w:lang w:eastAsia="zh-CN"/>
              </w:rPr>
              <w:t>值</w:t>
            </w:r>
            <w:r>
              <w:rPr>
                <w:rFonts w:hint="eastAsia" w:ascii="宋体" w:hAnsi="宋体" w:cs="宋体"/>
                <w:color w:val="auto"/>
                <w:spacing w:val="12"/>
                <w:w w:val="99"/>
                <w:sz w:val="20"/>
                <w:szCs w:val="20"/>
                <w:lang w:eastAsia="zh-CN"/>
              </w:rPr>
              <w:t>及用</w:t>
            </w:r>
            <w:r>
              <w:rPr>
                <w:rFonts w:hint="eastAsia" w:ascii="宋体" w:hAnsi="宋体" w:cs="宋体"/>
                <w:color w:val="auto"/>
                <w:w w:val="99"/>
                <w:sz w:val="20"/>
                <w:szCs w:val="20"/>
                <w:lang w:eastAsia="zh-CN"/>
              </w:rPr>
              <w:t>水效率等</w:t>
            </w:r>
            <w:r>
              <w:rPr>
                <w:rFonts w:hint="eastAsia" w:ascii="宋体" w:hAnsi="宋体" w:cs="宋体"/>
                <w:color w:val="auto"/>
                <w:spacing w:val="2"/>
                <w:w w:val="99"/>
                <w:sz w:val="20"/>
                <w:szCs w:val="20"/>
                <w:lang w:eastAsia="zh-CN"/>
              </w:rPr>
              <w:t>级</w:t>
            </w:r>
            <w:r>
              <w:rPr>
                <w:rFonts w:hint="eastAsia" w:ascii="宋体" w:hAnsi="宋体" w:cs="宋体"/>
                <w:color w:val="auto"/>
                <w:w w:val="99"/>
                <w:sz w:val="20"/>
                <w:szCs w:val="20"/>
                <w:lang w:eastAsia="zh-CN"/>
              </w:rPr>
              <w:t>》（</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283</w:t>
            </w:r>
            <w:r>
              <w:rPr>
                <w:rFonts w:hint="eastAsia" w:ascii="宋体" w:hAnsi="宋体" w:cs="宋体"/>
                <w:color w:val="auto"/>
                <w:w w:val="99"/>
                <w:sz w:val="20"/>
                <w:szCs w:val="20"/>
                <w:lang w:eastAsia="zh-CN"/>
              </w:rPr>
              <w:t>7</w:t>
            </w:r>
            <w:r>
              <w:rPr>
                <w:rFonts w:hint="eastAsia" w:ascii="宋体" w:hAnsi="宋体" w:cs="宋体"/>
                <w:color w:val="auto"/>
                <w:spacing w:val="-1"/>
                <w:w w:val="99"/>
                <w:sz w:val="20"/>
                <w:szCs w:val="20"/>
                <w:lang w:eastAsia="zh-CN"/>
              </w:rPr>
              <w:t>7</w:t>
            </w:r>
            <w:r>
              <w:rPr>
                <w:rFonts w:hint="eastAsia" w:ascii="宋体" w:hAnsi="宋体" w:cs="宋体"/>
                <w:color w:val="auto"/>
                <w:w w:val="99"/>
                <w:sz w:val="20"/>
                <w:szCs w:val="20"/>
                <w:lang w:eastAsia="zh-CN"/>
              </w:rPr>
              <w:t>）</w:t>
            </w:r>
          </w:p>
        </w:tc>
      </w:tr>
      <w:tr w14:paraId="2E064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Align w:val="center"/>
          </w:tcPr>
          <w:p w14:paraId="7B576263">
            <w:pPr>
              <w:pStyle w:val="74"/>
              <w:jc w:val="center"/>
              <w:rPr>
                <w:rFonts w:ascii="宋体" w:hAnsi="宋体" w:cs="宋体"/>
                <w:color w:val="auto"/>
                <w:sz w:val="20"/>
                <w:szCs w:val="20"/>
              </w:rPr>
            </w:pPr>
            <w:r>
              <w:rPr>
                <w:rFonts w:hint="eastAsia" w:ascii="宋体"/>
                <w:color w:val="auto"/>
                <w:sz w:val="20"/>
              </w:rPr>
              <w:t>16</w:t>
            </w:r>
          </w:p>
        </w:tc>
        <w:tc>
          <w:tcPr>
            <w:tcW w:w="1365" w:type="dxa"/>
            <w:vAlign w:val="center"/>
          </w:tcPr>
          <w:p w14:paraId="6FAB5E5E">
            <w:pPr>
              <w:pStyle w:val="74"/>
              <w:ind w:left="7"/>
              <w:jc w:val="both"/>
              <w:rPr>
                <w:rFonts w:ascii="宋体" w:hAnsi="宋体" w:cs="宋体"/>
                <w:color w:val="auto"/>
                <w:sz w:val="20"/>
                <w:szCs w:val="20"/>
              </w:rPr>
            </w:pPr>
            <w:r>
              <w:rPr>
                <w:rFonts w:hint="eastAsia" w:ascii="宋体" w:hAnsi="宋体" w:cs="宋体"/>
                <w:color w:val="auto"/>
                <w:sz w:val="20"/>
                <w:szCs w:val="20"/>
              </w:rPr>
              <w:t>★A060806水</w:t>
            </w:r>
            <w:r>
              <w:rPr>
                <w:rFonts w:hint="eastAsia" w:ascii="宋体" w:hAnsi="宋体" w:cs="宋体"/>
                <w:color w:val="auto"/>
                <w:w w:val="99"/>
                <w:sz w:val="20"/>
                <w:szCs w:val="20"/>
              </w:rPr>
              <w:t>嘴</w:t>
            </w:r>
          </w:p>
        </w:tc>
        <w:tc>
          <w:tcPr>
            <w:tcW w:w="1980" w:type="dxa"/>
            <w:vAlign w:val="center"/>
          </w:tcPr>
          <w:p w14:paraId="5B26AD68">
            <w:pPr>
              <w:rPr>
                <w:rFonts w:ascii="宋体" w:hAnsi="宋体" w:cs="宋体"/>
                <w:color w:val="auto"/>
                <w:sz w:val="20"/>
                <w:szCs w:val="20"/>
              </w:rPr>
            </w:pPr>
          </w:p>
        </w:tc>
        <w:tc>
          <w:tcPr>
            <w:tcW w:w="1932" w:type="dxa"/>
            <w:vAlign w:val="center"/>
          </w:tcPr>
          <w:p w14:paraId="3BCFF899">
            <w:pPr>
              <w:rPr>
                <w:rFonts w:ascii="宋体" w:hAnsi="宋体" w:cs="宋体"/>
                <w:color w:val="auto"/>
                <w:sz w:val="20"/>
                <w:szCs w:val="20"/>
              </w:rPr>
            </w:pPr>
          </w:p>
        </w:tc>
        <w:tc>
          <w:tcPr>
            <w:tcW w:w="3896" w:type="dxa"/>
            <w:vAlign w:val="center"/>
          </w:tcPr>
          <w:p w14:paraId="534237D6">
            <w:pPr>
              <w:pStyle w:val="74"/>
              <w:ind w:left="7" w:right="4"/>
              <w:jc w:val="both"/>
              <w:rPr>
                <w:rFonts w:ascii="宋体" w:hAnsi="宋体" w:cs="宋体"/>
                <w:color w:val="auto"/>
                <w:sz w:val="20"/>
                <w:szCs w:val="20"/>
                <w:lang w:eastAsia="zh-CN"/>
              </w:rPr>
            </w:pPr>
            <w:r>
              <w:rPr>
                <w:rFonts w:hint="eastAsia" w:ascii="宋体" w:hAnsi="宋体" w:cs="宋体"/>
                <w:color w:val="auto"/>
                <w:spacing w:val="10"/>
                <w:sz w:val="20"/>
                <w:szCs w:val="20"/>
                <w:lang w:eastAsia="zh-CN"/>
              </w:rPr>
              <w:t>《水嘴用水效率限定值及用水效</w:t>
            </w:r>
            <w:r>
              <w:rPr>
                <w:rFonts w:hint="eastAsia" w:ascii="宋体" w:hAnsi="宋体" w:cs="宋体"/>
                <w:color w:val="auto"/>
                <w:sz w:val="20"/>
                <w:szCs w:val="20"/>
                <w:lang w:eastAsia="zh-CN"/>
              </w:rPr>
              <w:t>率等级》（GB 25501）</w:t>
            </w:r>
          </w:p>
        </w:tc>
      </w:tr>
      <w:tr w14:paraId="31E0E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Align w:val="center"/>
          </w:tcPr>
          <w:p w14:paraId="03E7E6B9">
            <w:pPr>
              <w:pStyle w:val="74"/>
              <w:jc w:val="center"/>
              <w:rPr>
                <w:rFonts w:ascii="宋体" w:hAnsi="宋体" w:cs="宋体"/>
                <w:color w:val="auto"/>
                <w:sz w:val="20"/>
                <w:szCs w:val="20"/>
              </w:rPr>
            </w:pPr>
            <w:r>
              <w:rPr>
                <w:rFonts w:hint="eastAsia" w:ascii="宋体"/>
                <w:color w:val="auto"/>
                <w:sz w:val="20"/>
              </w:rPr>
              <w:t>17</w:t>
            </w:r>
          </w:p>
        </w:tc>
        <w:tc>
          <w:tcPr>
            <w:tcW w:w="1365" w:type="dxa"/>
            <w:vAlign w:val="center"/>
          </w:tcPr>
          <w:p w14:paraId="73B2B014">
            <w:pPr>
              <w:pStyle w:val="74"/>
              <w:ind w:left="7"/>
              <w:jc w:val="both"/>
              <w:rPr>
                <w:rFonts w:ascii="宋体" w:hAnsi="宋体" w:cs="宋体"/>
                <w:color w:val="auto"/>
                <w:sz w:val="20"/>
                <w:szCs w:val="20"/>
              </w:rPr>
            </w:pPr>
            <w:r>
              <w:rPr>
                <w:rFonts w:hint="eastAsia" w:ascii="宋体" w:hAnsi="宋体" w:cs="宋体"/>
                <w:color w:val="auto"/>
                <w:sz w:val="20"/>
                <w:szCs w:val="20"/>
              </w:rPr>
              <w:t>A060807便器冲洗阀</w:t>
            </w:r>
          </w:p>
        </w:tc>
        <w:tc>
          <w:tcPr>
            <w:tcW w:w="1980" w:type="dxa"/>
            <w:vAlign w:val="center"/>
          </w:tcPr>
          <w:p w14:paraId="55B9BA43">
            <w:pPr>
              <w:rPr>
                <w:rFonts w:ascii="宋体" w:hAnsi="宋体" w:cs="宋体"/>
                <w:color w:val="auto"/>
                <w:sz w:val="20"/>
                <w:szCs w:val="20"/>
              </w:rPr>
            </w:pPr>
          </w:p>
        </w:tc>
        <w:tc>
          <w:tcPr>
            <w:tcW w:w="1932" w:type="dxa"/>
            <w:vAlign w:val="center"/>
          </w:tcPr>
          <w:p w14:paraId="6BC6E6AB">
            <w:pPr>
              <w:rPr>
                <w:rFonts w:ascii="宋体" w:hAnsi="宋体" w:cs="宋体"/>
                <w:color w:val="auto"/>
                <w:sz w:val="20"/>
                <w:szCs w:val="20"/>
              </w:rPr>
            </w:pPr>
          </w:p>
        </w:tc>
        <w:tc>
          <w:tcPr>
            <w:tcW w:w="3896" w:type="dxa"/>
            <w:vAlign w:val="center"/>
          </w:tcPr>
          <w:p w14:paraId="5BDC01E6">
            <w:pPr>
              <w:pStyle w:val="74"/>
              <w:ind w:left="7" w:right="4"/>
              <w:jc w:val="both"/>
              <w:rPr>
                <w:rFonts w:ascii="宋体" w:hAnsi="宋体" w:cs="宋体"/>
                <w:color w:val="auto"/>
                <w:sz w:val="20"/>
                <w:szCs w:val="20"/>
                <w:lang w:eastAsia="zh-CN"/>
              </w:rPr>
            </w:pPr>
            <w:r>
              <w:rPr>
                <w:rFonts w:hint="eastAsia" w:ascii="宋体" w:hAnsi="宋体" w:cs="宋体"/>
                <w:color w:val="auto"/>
                <w:spacing w:val="10"/>
                <w:sz w:val="20"/>
                <w:szCs w:val="20"/>
                <w:lang w:eastAsia="zh-CN"/>
              </w:rPr>
              <w:t>《便器冲洗阀用水效率限定值及</w:t>
            </w:r>
            <w:r>
              <w:rPr>
                <w:rFonts w:hint="eastAsia" w:ascii="宋体" w:hAnsi="宋体" w:cs="宋体"/>
                <w:color w:val="auto"/>
                <w:sz w:val="20"/>
                <w:szCs w:val="20"/>
                <w:lang w:eastAsia="zh-CN"/>
              </w:rPr>
              <w:t>用水效率等级》（GB28379）</w:t>
            </w:r>
          </w:p>
        </w:tc>
      </w:tr>
      <w:tr w14:paraId="42F27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Align w:val="center"/>
          </w:tcPr>
          <w:p w14:paraId="2784BC0E">
            <w:pPr>
              <w:pStyle w:val="74"/>
              <w:jc w:val="center"/>
              <w:rPr>
                <w:rFonts w:ascii="宋体" w:hAnsi="宋体" w:cs="宋体"/>
                <w:color w:val="auto"/>
                <w:sz w:val="20"/>
                <w:szCs w:val="20"/>
              </w:rPr>
            </w:pPr>
            <w:r>
              <w:rPr>
                <w:rFonts w:hint="eastAsia" w:ascii="宋体"/>
                <w:color w:val="auto"/>
                <w:sz w:val="20"/>
              </w:rPr>
              <w:t>18</w:t>
            </w:r>
          </w:p>
        </w:tc>
        <w:tc>
          <w:tcPr>
            <w:tcW w:w="1365" w:type="dxa"/>
            <w:vAlign w:val="center"/>
          </w:tcPr>
          <w:p w14:paraId="6C4C72AA">
            <w:pPr>
              <w:pStyle w:val="74"/>
              <w:ind w:left="7"/>
              <w:jc w:val="both"/>
              <w:rPr>
                <w:rFonts w:ascii="宋体" w:hAnsi="宋体" w:cs="宋体"/>
                <w:color w:val="auto"/>
                <w:sz w:val="20"/>
                <w:szCs w:val="20"/>
              </w:rPr>
            </w:pPr>
            <w:r>
              <w:rPr>
                <w:rFonts w:hint="eastAsia" w:ascii="宋体" w:hAnsi="宋体" w:cs="宋体"/>
                <w:color w:val="auto"/>
                <w:sz w:val="20"/>
                <w:szCs w:val="20"/>
              </w:rPr>
              <w:t>A060810淋浴</w:t>
            </w:r>
            <w:r>
              <w:rPr>
                <w:rFonts w:hint="eastAsia" w:ascii="宋体" w:hAnsi="宋体" w:cs="宋体"/>
                <w:color w:val="auto"/>
                <w:w w:val="99"/>
                <w:sz w:val="20"/>
                <w:szCs w:val="20"/>
              </w:rPr>
              <w:t>器</w:t>
            </w:r>
          </w:p>
        </w:tc>
        <w:tc>
          <w:tcPr>
            <w:tcW w:w="1980" w:type="dxa"/>
            <w:vAlign w:val="center"/>
          </w:tcPr>
          <w:p w14:paraId="1AE509FA">
            <w:pPr>
              <w:rPr>
                <w:rFonts w:ascii="宋体" w:hAnsi="宋体" w:cs="宋体"/>
                <w:color w:val="auto"/>
                <w:sz w:val="20"/>
                <w:szCs w:val="20"/>
              </w:rPr>
            </w:pPr>
          </w:p>
        </w:tc>
        <w:tc>
          <w:tcPr>
            <w:tcW w:w="1932" w:type="dxa"/>
            <w:vAlign w:val="center"/>
          </w:tcPr>
          <w:p w14:paraId="5345DCAE">
            <w:pPr>
              <w:rPr>
                <w:rFonts w:ascii="宋体" w:hAnsi="宋体" w:cs="宋体"/>
                <w:color w:val="auto"/>
                <w:sz w:val="20"/>
                <w:szCs w:val="20"/>
              </w:rPr>
            </w:pPr>
          </w:p>
        </w:tc>
        <w:tc>
          <w:tcPr>
            <w:tcW w:w="3896" w:type="dxa"/>
            <w:vAlign w:val="center"/>
          </w:tcPr>
          <w:p w14:paraId="487F5693">
            <w:pPr>
              <w:pStyle w:val="74"/>
              <w:ind w:left="7" w:right="4"/>
              <w:jc w:val="both"/>
              <w:rPr>
                <w:rFonts w:ascii="宋体" w:hAnsi="宋体" w:cs="宋体"/>
                <w:color w:val="auto"/>
                <w:sz w:val="20"/>
                <w:szCs w:val="20"/>
                <w:lang w:eastAsia="zh-CN"/>
              </w:rPr>
            </w:pPr>
            <w:r>
              <w:rPr>
                <w:rFonts w:hint="eastAsia" w:ascii="宋体" w:hAnsi="宋体" w:cs="宋体"/>
                <w:color w:val="auto"/>
                <w:spacing w:val="10"/>
                <w:sz w:val="20"/>
                <w:szCs w:val="20"/>
                <w:lang w:eastAsia="zh-CN"/>
              </w:rPr>
              <w:t>《淋浴器用水效率限定值及用水</w:t>
            </w:r>
            <w:r>
              <w:rPr>
                <w:rFonts w:hint="eastAsia" w:ascii="宋体" w:hAnsi="宋体" w:cs="宋体"/>
                <w:color w:val="auto"/>
                <w:sz w:val="20"/>
                <w:szCs w:val="20"/>
                <w:lang w:eastAsia="zh-CN"/>
              </w:rPr>
              <w:t>效率等级》（GB28378）</w:t>
            </w:r>
          </w:p>
        </w:tc>
      </w:tr>
    </w:tbl>
    <w:p w14:paraId="019B2377">
      <w:pPr>
        <w:rPr>
          <w:rFonts w:hint="eastAsia" w:ascii="宋体" w:hAnsi="宋体" w:cs="宋体"/>
          <w:color w:val="auto"/>
          <w:sz w:val="20"/>
          <w:szCs w:val="20"/>
        </w:rPr>
      </w:pPr>
    </w:p>
    <w:p w14:paraId="6C418D66">
      <w:pPr>
        <w:pStyle w:val="13"/>
        <w:spacing w:line="360" w:lineRule="auto"/>
        <w:rPr>
          <w:rFonts w:ascii="宋体" w:hAnsi="宋体" w:cs="宋体"/>
          <w:color w:val="auto"/>
          <w:szCs w:val="21"/>
        </w:rPr>
      </w:pPr>
      <w:r>
        <w:rPr>
          <w:rFonts w:hint="eastAsia" w:ascii="宋体" w:hAnsi="宋体" w:cs="宋体"/>
          <w:color w:val="auto"/>
          <w:spacing w:val="-3"/>
          <w:szCs w:val="21"/>
        </w:rPr>
        <w:t>注：1.节能产品认证应依据相关国家标准的最新版本，依据国家标准中二级能效（水效）</w:t>
      </w:r>
      <w:r>
        <w:rPr>
          <w:rFonts w:hint="eastAsia" w:ascii="宋体" w:hAnsi="宋体" w:cs="宋体"/>
          <w:color w:val="auto"/>
          <w:szCs w:val="21"/>
        </w:rPr>
        <w:t>指标。</w:t>
      </w:r>
    </w:p>
    <w:p w14:paraId="2FF79376">
      <w:pPr>
        <w:pStyle w:val="13"/>
        <w:spacing w:line="360" w:lineRule="auto"/>
        <w:rPr>
          <w:rFonts w:ascii="宋体" w:hAnsi="宋体" w:cs="宋体"/>
          <w:b/>
          <w:bCs/>
          <w:color w:val="auto"/>
          <w:szCs w:val="21"/>
        </w:rPr>
      </w:pPr>
      <w:r>
        <w:rPr>
          <w:rFonts w:hint="eastAsia" w:ascii="宋体" w:hAnsi="宋体" w:cs="宋体"/>
          <w:color w:val="auto"/>
          <w:szCs w:val="21"/>
        </w:rPr>
        <w:t xml:space="preserve">    2</w:t>
      </w:r>
      <w:r>
        <w:rPr>
          <w:rFonts w:hint="eastAsia" w:ascii="宋体" w:hAnsi="宋体" w:cs="宋体"/>
          <w:b/>
          <w:bCs/>
          <w:color w:val="auto"/>
          <w:szCs w:val="21"/>
        </w:rPr>
        <w:t>.以“★”标注的为政府强制采购产品。</w:t>
      </w:r>
    </w:p>
    <w:p w14:paraId="251E5952">
      <w:pPr>
        <w:pStyle w:val="17"/>
        <w:jc w:val="left"/>
        <w:rPr>
          <w:rFonts w:hint="eastAsia" w:ascii="Arial Unicode MS" w:hAnsi="Arial Unicode MS" w:eastAsia="Arial Unicode MS" w:cs="Arial Unicode MS"/>
          <w:color w:val="auto"/>
          <w:sz w:val="32"/>
          <w:szCs w:val="32"/>
        </w:rPr>
      </w:pPr>
      <w:r>
        <w:rPr>
          <w:color w:val="auto"/>
        </w:rPr>
        <w:br w:type="page"/>
      </w:r>
      <w:r>
        <w:rPr>
          <w:rFonts w:hint="eastAsia" w:ascii="Arial Unicode MS" w:hAnsi="Arial Unicode MS" w:eastAsia="Arial Unicode MS" w:cs="Arial Unicode MS"/>
          <w:color w:val="auto"/>
          <w:sz w:val="32"/>
          <w:szCs w:val="32"/>
        </w:rPr>
        <w:t>附件2：</w:t>
      </w:r>
    </w:p>
    <w:p w14:paraId="496CF5D0">
      <w:pPr>
        <w:spacing w:line="528" w:lineRule="exact"/>
        <w:jc w:val="center"/>
        <w:rPr>
          <w:rFonts w:hint="eastAsia" w:ascii="Arial Unicode MS" w:hAnsi="Arial Unicode MS" w:eastAsia="Arial Unicode MS" w:cs="Arial Unicode MS"/>
          <w:color w:val="auto"/>
          <w:sz w:val="40"/>
          <w:szCs w:val="40"/>
        </w:rPr>
      </w:pPr>
      <w:r>
        <w:rPr>
          <w:rFonts w:hint="eastAsia" w:ascii="Arial Unicode MS" w:hAnsi="Arial Unicode MS" w:eastAsia="Arial Unicode MS" w:cs="Arial Unicode MS"/>
          <w:color w:val="auto"/>
          <w:sz w:val="40"/>
          <w:szCs w:val="40"/>
        </w:rPr>
        <w:t>中小微企业划型标准</w:t>
      </w:r>
    </w:p>
    <w:tbl>
      <w:tblPr>
        <w:tblStyle w:val="29"/>
        <w:tblW w:w="0" w:type="auto"/>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0F036440">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16035201">
            <w:pPr>
              <w:widowControl/>
              <w:jc w:val="left"/>
              <w:rPr>
                <w:rFonts w:ascii="仿宋_GB2312" w:hAnsi="仿宋" w:eastAsia="仿宋_GB2312" w:cs="宋体"/>
                <w:b/>
                <w:color w:val="auto"/>
                <w:kern w:val="0"/>
                <w:sz w:val="24"/>
              </w:rPr>
            </w:pPr>
            <w:r>
              <w:rPr>
                <w:rFonts w:hint="eastAsia" w:ascii="仿宋_GB2312" w:hAnsi="仿宋" w:eastAsia="仿宋_GB2312" w:cs="宋体"/>
                <w:b/>
                <w:color w:val="auto"/>
                <w:kern w:val="0"/>
                <w:sz w:val="24"/>
              </w:rPr>
              <w:t>行业名称</w:t>
            </w:r>
          </w:p>
        </w:tc>
        <w:tc>
          <w:tcPr>
            <w:tcW w:w="1984" w:type="dxa"/>
            <w:tcBorders>
              <w:top w:val="single" w:color="auto" w:sz="4" w:space="0"/>
              <w:left w:val="nil"/>
              <w:bottom w:val="single" w:color="auto" w:sz="4" w:space="0"/>
              <w:right w:val="single" w:color="auto" w:sz="4" w:space="0"/>
            </w:tcBorders>
            <w:noWrap w:val="0"/>
            <w:vAlign w:val="center"/>
          </w:tcPr>
          <w:p w14:paraId="61F79C4B">
            <w:pPr>
              <w:widowControl/>
              <w:jc w:val="left"/>
              <w:rPr>
                <w:rFonts w:ascii="仿宋_GB2312" w:hAnsi="仿宋" w:eastAsia="仿宋_GB2312" w:cs="宋体"/>
                <w:b/>
                <w:color w:val="auto"/>
                <w:kern w:val="0"/>
                <w:sz w:val="24"/>
              </w:rPr>
            </w:pPr>
            <w:r>
              <w:rPr>
                <w:rFonts w:hint="eastAsia" w:ascii="仿宋_GB2312" w:hAnsi="仿宋" w:eastAsia="仿宋_GB2312" w:cs="宋体"/>
                <w:b/>
                <w:color w:val="auto"/>
                <w:kern w:val="0"/>
                <w:sz w:val="24"/>
              </w:rPr>
              <w:t>指标名称</w:t>
            </w:r>
          </w:p>
        </w:tc>
        <w:tc>
          <w:tcPr>
            <w:tcW w:w="851" w:type="dxa"/>
            <w:tcBorders>
              <w:top w:val="single" w:color="auto" w:sz="4" w:space="0"/>
              <w:left w:val="nil"/>
              <w:bottom w:val="single" w:color="auto" w:sz="4" w:space="0"/>
              <w:right w:val="single" w:color="auto" w:sz="4" w:space="0"/>
            </w:tcBorders>
            <w:noWrap w:val="0"/>
            <w:vAlign w:val="center"/>
          </w:tcPr>
          <w:p w14:paraId="14C9A2C3">
            <w:pPr>
              <w:widowControl/>
              <w:jc w:val="left"/>
              <w:rPr>
                <w:rFonts w:ascii="仿宋_GB2312" w:hAnsi="仿宋" w:eastAsia="仿宋_GB2312" w:cs="宋体"/>
                <w:b/>
                <w:color w:val="auto"/>
                <w:kern w:val="0"/>
                <w:sz w:val="24"/>
              </w:rPr>
            </w:pPr>
            <w:r>
              <w:rPr>
                <w:rFonts w:hint="eastAsia" w:ascii="仿宋_GB2312" w:hAnsi="仿宋" w:eastAsia="仿宋_GB2312" w:cs="宋体"/>
                <w:b/>
                <w:color w:val="auto"/>
                <w:kern w:val="0"/>
                <w:sz w:val="24"/>
              </w:rPr>
              <w:t>计量单位</w:t>
            </w:r>
          </w:p>
        </w:tc>
        <w:tc>
          <w:tcPr>
            <w:tcW w:w="1842" w:type="dxa"/>
            <w:tcBorders>
              <w:top w:val="single" w:color="auto" w:sz="4" w:space="0"/>
              <w:left w:val="nil"/>
              <w:bottom w:val="single" w:color="auto" w:sz="4" w:space="0"/>
              <w:right w:val="single" w:color="auto" w:sz="4" w:space="0"/>
            </w:tcBorders>
            <w:noWrap w:val="0"/>
            <w:vAlign w:val="center"/>
          </w:tcPr>
          <w:p w14:paraId="1A89740C">
            <w:pPr>
              <w:widowControl/>
              <w:jc w:val="left"/>
              <w:rPr>
                <w:rFonts w:ascii="仿宋_GB2312" w:hAnsi="仿宋" w:eastAsia="仿宋_GB2312" w:cs="宋体"/>
                <w:b/>
                <w:color w:val="auto"/>
                <w:kern w:val="0"/>
                <w:sz w:val="24"/>
              </w:rPr>
            </w:pPr>
            <w:r>
              <w:rPr>
                <w:rFonts w:hint="eastAsia" w:ascii="仿宋_GB2312" w:hAnsi="仿宋" w:eastAsia="仿宋_GB2312" w:cs="宋体"/>
                <w:b/>
                <w:color w:val="auto"/>
                <w:kern w:val="0"/>
                <w:sz w:val="24"/>
              </w:rPr>
              <w:t>中型</w:t>
            </w:r>
          </w:p>
        </w:tc>
        <w:tc>
          <w:tcPr>
            <w:tcW w:w="1701" w:type="dxa"/>
            <w:tcBorders>
              <w:top w:val="single" w:color="auto" w:sz="4" w:space="0"/>
              <w:left w:val="nil"/>
              <w:bottom w:val="single" w:color="auto" w:sz="4" w:space="0"/>
              <w:right w:val="single" w:color="auto" w:sz="4" w:space="0"/>
            </w:tcBorders>
            <w:noWrap w:val="0"/>
            <w:vAlign w:val="center"/>
          </w:tcPr>
          <w:p w14:paraId="1AA04F93">
            <w:pPr>
              <w:widowControl/>
              <w:jc w:val="left"/>
              <w:rPr>
                <w:rFonts w:ascii="仿宋_GB2312" w:hAnsi="仿宋" w:eastAsia="仿宋_GB2312" w:cs="宋体"/>
                <w:b/>
                <w:color w:val="auto"/>
                <w:kern w:val="0"/>
                <w:sz w:val="24"/>
              </w:rPr>
            </w:pPr>
            <w:r>
              <w:rPr>
                <w:rFonts w:hint="eastAsia" w:ascii="仿宋_GB2312" w:hAnsi="仿宋" w:eastAsia="仿宋_GB2312" w:cs="宋体"/>
                <w:b/>
                <w:color w:val="auto"/>
                <w:kern w:val="0"/>
                <w:sz w:val="24"/>
              </w:rPr>
              <w:t>小型</w:t>
            </w:r>
          </w:p>
        </w:tc>
        <w:tc>
          <w:tcPr>
            <w:tcW w:w="1134" w:type="dxa"/>
            <w:tcBorders>
              <w:top w:val="single" w:color="auto" w:sz="4" w:space="0"/>
              <w:left w:val="nil"/>
              <w:bottom w:val="single" w:color="auto" w:sz="4" w:space="0"/>
              <w:right w:val="single" w:color="auto" w:sz="4" w:space="0"/>
            </w:tcBorders>
            <w:noWrap w:val="0"/>
            <w:vAlign w:val="center"/>
          </w:tcPr>
          <w:p w14:paraId="36516D06">
            <w:pPr>
              <w:widowControl/>
              <w:jc w:val="left"/>
              <w:rPr>
                <w:rFonts w:ascii="仿宋_GB2312" w:hAnsi="仿宋" w:eastAsia="仿宋_GB2312" w:cs="宋体"/>
                <w:b/>
                <w:color w:val="auto"/>
                <w:kern w:val="0"/>
                <w:sz w:val="24"/>
              </w:rPr>
            </w:pPr>
            <w:r>
              <w:rPr>
                <w:rFonts w:hint="eastAsia" w:ascii="仿宋_GB2312" w:hAnsi="仿宋" w:eastAsia="仿宋_GB2312" w:cs="宋体"/>
                <w:b/>
                <w:color w:val="auto"/>
                <w:kern w:val="0"/>
                <w:sz w:val="24"/>
              </w:rPr>
              <w:t>微型</w:t>
            </w:r>
          </w:p>
        </w:tc>
      </w:tr>
      <w:tr w14:paraId="3D927244">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48250406">
            <w:pPr>
              <w:widowControl/>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农、林、牧、渔</w:t>
            </w:r>
          </w:p>
        </w:tc>
        <w:tc>
          <w:tcPr>
            <w:tcW w:w="1984" w:type="dxa"/>
            <w:tcBorders>
              <w:top w:val="nil"/>
              <w:left w:val="nil"/>
              <w:bottom w:val="single" w:color="auto" w:sz="4" w:space="0"/>
              <w:right w:val="single" w:color="auto" w:sz="4" w:space="0"/>
            </w:tcBorders>
            <w:noWrap w:val="0"/>
            <w:vAlign w:val="center"/>
          </w:tcPr>
          <w:p w14:paraId="744D9466">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60C8C1D3">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42" w:type="dxa"/>
            <w:tcBorders>
              <w:top w:val="nil"/>
              <w:left w:val="nil"/>
              <w:bottom w:val="single" w:color="auto" w:sz="4" w:space="0"/>
              <w:right w:val="single" w:color="auto" w:sz="4" w:space="0"/>
            </w:tcBorders>
            <w:noWrap w:val="0"/>
            <w:vAlign w:val="center"/>
          </w:tcPr>
          <w:p w14:paraId="233EA545">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500≤Y＜20000</w:t>
            </w:r>
          </w:p>
        </w:tc>
        <w:tc>
          <w:tcPr>
            <w:tcW w:w="1701" w:type="dxa"/>
            <w:tcBorders>
              <w:top w:val="nil"/>
              <w:left w:val="nil"/>
              <w:bottom w:val="single" w:color="auto" w:sz="4" w:space="0"/>
              <w:right w:val="single" w:color="auto" w:sz="4" w:space="0"/>
            </w:tcBorders>
            <w:noWrap w:val="0"/>
            <w:vAlign w:val="center"/>
          </w:tcPr>
          <w:p w14:paraId="4204FA73">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50≤Y＜500</w:t>
            </w:r>
          </w:p>
        </w:tc>
        <w:tc>
          <w:tcPr>
            <w:tcW w:w="1134" w:type="dxa"/>
            <w:tcBorders>
              <w:top w:val="nil"/>
              <w:left w:val="nil"/>
              <w:bottom w:val="single" w:color="auto" w:sz="4" w:space="0"/>
              <w:right w:val="single" w:color="auto" w:sz="4" w:space="0"/>
            </w:tcBorders>
            <w:noWrap w:val="0"/>
            <w:vAlign w:val="center"/>
          </w:tcPr>
          <w:p w14:paraId="1B97A4FB">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Y＜50</w:t>
            </w:r>
          </w:p>
        </w:tc>
      </w:tr>
      <w:tr w14:paraId="6D594A1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838D6E4">
            <w:pPr>
              <w:widowControl/>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工业</w:t>
            </w:r>
          </w:p>
        </w:tc>
        <w:tc>
          <w:tcPr>
            <w:tcW w:w="1984" w:type="dxa"/>
            <w:tcBorders>
              <w:top w:val="nil"/>
              <w:left w:val="nil"/>
              <w:bottom w:val="single" w:color="auto" w:sz="4" w:space="0"/>
              <w:right w:val="single" w:color="auto" w:sz="4" w:space="0"/>
            </w:tcBorders>
            <w:noWrap w:val="0"/>
            <w:vAlign w:val="center"/>
          </w:tcPr>
          <w:p w14:paraId="4D4AFD72">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2339089A">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842" w:type="dxa"/>
            <w:tcBorders>
              <w:top w:val="nil"/>
              <w:left w:val="nil"/>
              <w:bottom w:val="single" w:color="auto" w:sz="4" w:space="0"/>
              <w:right w:val="single" w:color="auto" w:sz="4" w:space="0"/>
            </w:tcBorders>
            <w:noWrap w:val="0"/>
            <w:vAlign w:val="center"/>
          </w:tcPr>
          <w:p w14:paraId="05399D8A">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300≤X＜1000</w:t>
            </w:r>
          </w:p>
        </w:tc>
        <w:tc>
          <w:tcPr>
            <w:tcW w:w="1701" w:type="dxa"/>
            <w:tcBorders>
              <w:top w:val="nil"/>
              <w:left w:val="nil"/>
              <w:bottom w:val="single" w:color="auto" w:sz="4" w:space="0"/>
              <w:right w:val="single" w:color="auto" w:sz="4" w:space="0"/>
            </w:tcBorders>
            <w:noWrap w:val="0"/>
            <w:vAlign w:val="center"/>
          </w:tcPr>
          <w:p w14:paraId="1085F399">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20≤X＜300</w:t>
            </w:r>
          </w:p>
        </w:tc>
        <w:tc>
          <w:tcPr>
            <w:tcW w:w="1134" w:type="dxa"/>
            <w:tcBorders>
              <w:top w:val="nil"/>
              <w:left w:val="nil"/>
              <w:bottom w:val="single" w:color="auto" w:sz="4" w:space="0"/>
              <w:right w:val="single" w:color="auto" w:sz="4" w:space="0"/>
            </w:tcBorders>
            <w:noWrap w:val="0"/>
            <w:vAlign w:val="center"/>
          </w:tcPr>
          <w:p w14:paraId="5756D3AB">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X＜20</w:t>
            </w:r>
          </w:p>
        </w:tc>
      </w:tr>
      <w:tr w14:paraId="76B70EA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A0B4BBC">
            <w:pPr>
              <w:widowControl/>
              <w:jc w:val="left"/>
              <w:rPr>
                <w:rFonts w:ascii="仿宋_GB2312" w:hAnsi="仿宋" w:eastAsia="仿宋_GB2312" w:cs="宋体"/>
                <w:b/>
                <w:bCs/>
                <w:color w:val="auto"/>
                <w:kern w:val="0"/>
                <w:sz w:val="18"/>
                <w:szCs w:val="18"/>
              </w:rPr>
            </w:pPr>
          </w:p>
        </w:tc>
        <w:tc>
          <w:tcPr>
            <w:tcW w:w="1984" w:type="dxa"/>
            <w:tcBorders>
              <w:top w:val="nil"/>
              <w:left w:val="nil"/>
              <w:bottom w:val="single" w:color="auto" w:sz="4" w:space="0"/>
              <w:right w:val="single" w:color="auto" w:sz="4" w:space="0"/>
            </w:tcBorders>
            <w:noWrap w:val="0"/>
            <w:vAlign w:val="center"/>
          </w:tcPr>
          <w:p w14:paraId="24CD0F40">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5527BD93">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42" w:type="dxa"/>
            <w:tcBorders>
              <w:top w:val="nil"/>
              <w:left w:val="nil"/>
              <w:bottom w:val="single" w:color="auto" w:sz="4" w:space="0"/>
              <w:right w:val="single" w:color="auto" w:sz="4" w:space="0"/>
            </w:tcBorders>
            <w:noWrap w:val="0"/>
            <w:vAlign w:val="center"/>
          </w:tcPr>
          <w:p w14:paraId="340911CC">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2000≤Y＜40000</w:t>
            </w:r>
          </w:p>
        </w:tc>
        <w:tc>
          <w:tcPr>
            <w:tcW w:w="1701" w:type="dxa"/>
            <w:tcBorders>
              <w:top w:val="nil"/>
              <w:left w:val="nil"/>
              <w:bottom w:val="single" w:color="auto" w:sz="4" w:space="0"/>
              <w:right w:val="single" w:color="auto" w:sz="4" w:space="0"/>
            </w:tcBorders>
            <w:noWrap w:val="0"/>
            <w:vAlign w:val="center"/>
          </w:tcPr>
          <w:p w14:paraId="0D1B19C7">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300≤Y＜2000</w:t>
            </w:r>
          </w:p>
        </w:tc>
        <w:tc>
          <w:tcPr>
            <w:tcW w:w="1134" w:type="dxa"/>
            <w:tcBorders>
              <w:top w:val="nil"/>
              <w:left w:val="nil"/>
              <w:bottom w:val="single" w:color="auto" w:sz="4" w:space="0"/>
              <w:right w:val="single" w:color="auto" w:sz="4" w:space="0"/>
            </w:tcBorders>
            <w:noWrap w:val="0"/>
            <w:vAlign w:val="center"/>
          </w:tcPr>
          <w:p w14:paraId="111E545E">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Y＜300</w:t>
            </w:r>
          </w:p>
        </w:tc>
      </w:tr>
      <w:tr w14:paraId="5E6C3C2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889B9FF">
            <w:pPr>
              <w:widowControl/>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建筑业</w:t>
            </w:r>
          </w:p>
        </w:tc>
        <w:tc>
          <w:tcPr>
            <w:tcW w:w="1984" w:type="dxa"/>
            <w:tcBorders>
              <w:top w:val="nil"/>
              <w:left w:val="nil"/>
              <w:bottom w:val="single" w:color="auto" w:sz="4" w:space="0"/>
              <w:right w:val="single" w:color="auto" w:sz="4" w:space="0"/>
            </w:tcBorders>
            <w:noWrap w:val="0"/>
            <w:vAlign w:val="center"/>
          </w:tcPr>
          <w:p w14:paraId="1C3540DB">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4FC361E6">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42" w:type="dxa"/>
            <w:tcBorders>
              <w:top w:val="nil"/>
              <w:left w:val="nil"/>
              <w:bottom w:val="single" w:color="auto" w:sz="4" w:space="0"/>
              <w:right w:val="single" w:color="auto" w:sz="4" w:space="0"/>
            </w:tcBorders>
            <w:noWrap w:val="0"/>
            <w:vAlign w:val="center"/>
          </w:tcPr>
          <w:p w14:paraId="1A627B4D">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6000≤Y＜80000</w:t>
            </w:r>
          </w:p>
        </w:tc>
        <w:tc>
          <w:tcPr>
            <w:tcW w:w="1701" w:type="dxa"/>
            <w:tcBorders>
              <w:top w:val="nil"/>
              <w:left w:val="nil"/>
              <w:bottom w:val="single" w:color="auto" w:sz="4" w:space="0"/>
              <w:right w:val="single" w:color="auto" w:sz="4" w:space="0"/>
            </w:tcBorders>
            <w:noWrap w:val="0"/>
            <w:vAlign w:val="center"/>
          </w:tcPr>
          <w:p w14:paraId="26ADBC89">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300≤Y＜6000</w:t>
            </w:r>
          </w:p>
        </w:tc>
        <w:tc>
          <w:tcPr>
            <w:tcW w:w="1134" w:type="dxa"/>
            <w:tcBorders>
              <w:top w:val="nil"/>
              <w:left w:val="nil"/>
              <w:bottom w:val="single" w:color="auto" w:sz="4" w:space="0"/>
              <w:right w:val="single" w:color="auto" w:sz="4" w:space="0"/>
            </w:tcBorders>
            <w:noWrap w:val="0"/>
            <w:vAlign w:val="center"/>
          </w:tcPr>
          <w:p w14:paraId="2E19EC50">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Y＜300</w:t>
            </w:r>
          </w:p>
        </w:tc>
      </w:tr>
      <w:tr w14:paraId="71A5FA5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E0270EB">
            <w:pPr>
              <w:widowControl/>
              <w:jc w:val="left"/>
              <w:rPr>
                <w:rFonts w:ascii="仿宋_GB2312" w:hAnsi="仿宋" w:eastAsia="仿宋_GB2312" w:cs="宋体"/>
                <w:b/>
                <w:bCs/>
                <w:color w:val="auto"/>
                <w:kern w:val="0"/>
                <w:sz w:val="18"/>
                <w:szCs w:val="18"/>
              </w:rPr>
            </w:pPr>
          </w:p>
        </w:tc>
        <w:tc>
          <w:tcPr>
            <w:tcW w:w="1984" w:type="dxa"/>
            <w:tcBorders>
              <w:top w:val="nil"/>
              <w:left w:val="nil"/>
              <w:bottom w:val="single" w:color="auto" w:sz="4" w:space="0"/>
              <w:right w:val="single" w:color="auto" w:sz="4" w:space="0"/>
            </w:tcBorders>
            <w:noWrap w:val="0"/>
            <w:vAlign w:val="center"/>
          </w:tcPr>
          <w:p w14:paraId="05E0780C">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资产总额（Z）</w:t>
            </w:r>
          </w:p>
        </w:tc>
        <w:tc>
          <w:tcPr>
            <w:tcW w:w="851" w:type="dxa"/>
            <w:tcBorders>
              <w:top w:val="nil"/>
              <w:left w:val="nil"/>
              <w:bottom w:val="single" w:color="auto" w:sz="4" w:space="0"/>
              <w:right w:val="single" w:color="auto" w:sz="4" w:space="0"/>
            </w:tcBorders>
            <w:noWrap w:val="0"/>
            <w:vAlign w:val="center"/>
          </w:tcPr>
          <w:p w14:paraId="6A72F11F">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42" w:type="dxa"/>
            <w:tcBorders>
              <w:top w:val="nil"/>
              <w:left w:val="nil"/>
              <w:bottom w:val="single" w:color="auto" w:sz="4" w:space="0"/>
              <w:right w:val="single" w:color="auto" w:sz="4" w:space="0"/>
            </w:tcBorders>
            <w:noWrap w:val="0"/>
            <w:vAlign w:val="center"/>
          </w:tcPr>
          <w:p w14:paraId="0E9CBE15">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5000≤Z＜80000</w:t>
            </w:r>
          </w:p>
        </w:tc>
        <w:tc>
          <w:tcPr>
            <w:tcW w:w="1701" w:type="dxa"/>
            <w:tcBorders>
              <w:top w:val="nil"/>
              <w:left w:val="nil"/>
              <w:bottom w:val="single" w:color="auto" w:sz="4" w:space="0"/>
              <w:right w:val="single" w:color="auto" w:sz="4" w:space="0"/>
            </w:tcBorders>
            <w:noWrap w:val="0"/>
            <w:vAlign w:val="center"/>
          </w:tcPr>
          <w:p w14:paraId="281D48DA">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300≤Z＜5000</w:t>
            </w:r>
          </w:p>
        </w:tc>
        <w:tc>
          <w:tcPr>
            <w:tcW w:w="1134" w:type="dxa"/>
            <w:tcBorders>
              <w:top w:val="nil"/>
              <w:left w:val="nil"/>
              <w:bottom w:val="single" w:color="auto" w:sz="4" w:space="0"/>
              <w:right w:val="single" w:color="auto" w:sz="4" w:space="0"/>
            </w:tcBorders>
            <w:noWrap w:val="0"/>
            <w:vAlign w:val="center"/>
          </w:tcPr>
          <w:p w14:paraId="63B78919">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Z＜300</w:t>
            </w:r>
          </w:p>
        </w:tc>
      </w:tr>
      <w:tr w14:paraId="53437F2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45F8A81">
            <w:pPr>
              <w:widowControl/>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批发业</w:t>
            </w:r>
          </w:p>
        </w:tc>
        <w:tc>
          <w:tcPr>
            <w:tcW w:w="1984" w:type="dxa"/>
            <w:tcBorders>
              <w:top w:val="nil"/>
              <w:left w:val="nil"/>
              <w:bottom w:val="single" w:color="auto" w:sz="4" w:space="0"/>
              <w:right w:val="single" w:color="auto" w:sz="4" w:space="0"/>
            </w:tcBorders>
            <w:noWrap w:val="0"/>
            <w:vAlign w:val="center"/>
          </w:tcPr>
          <w:p w14:paraId="14D90D06">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2D1CB01E">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842" w:type="dxa"/>
            <w:tcBorders>
              <w:top w:val="nil"/>
              <w:left w:val="nil"/>
              <w:bottom w:val="single" w:color="auto" w:sz="4" w:space="0"/>
              <w:right w:val="single" w:color="auto" w:sz="4" w:space="0"/>
            </w:tcBorders>
            <w:noWrap w:val="0"/>
            <w:vAlign w:val="center"/>
          </w:tcPr>
          <w:p w14:paraId="5B55E39A">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20≤X＜200</w:t>
            </w:r>
          </w:p>
        </w:tc>
        <w:tc>
          <w:tcPr>
            <w:tcW w:w="1701" w:type="dxa"/>
            <w:tcBorders>
              <w:top w:val="nil"/>
              <w:left w:val="nil"/>
              <w:bottom w:val="single" w:color="auto" w:sz="4" w:space="0"/>
              <w:right w:val="single" w:color="auto" w:sz="4" w:space="0"/>
            </w:tcBorders>
            <w:noWrap w:val="0"/>
            <w:vAlign w:val="center"/>
          </w:tcPr>
          <w:p w14:paraId="25AA2091">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5≤X＜20</w:t>
            </w:r>
          </w:p>
        </w:tc>
        <w:tc>
          <w:tcPr>
            <w:tcW w:w="1134" w:type="dxa"/>
            <w:tcBorders>
              <w:top w:val="nil"/>
              <w:left w:val="nil"/>
              <w:bottom w:val="single" w:color="auto" w:sz="4" w:space="0"/>
              <w:right w:val="single" w:color="auto" w:sz="4" w:space="0"/>
            </w:tcBorders>
            <w:noWrap w:val="0"/>
            <w:vAlign w:val="center"/>
          </w:tcPr>
          <w:p w14:paraId="2F6D1E41">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X＜5</w:t>
            </w:r>
          </w:p>
        </w:tc>
      </w:tr>
      <w:tr w14:paraId="25770DE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CD6FED1">
            <w:pPr>
              <w:widowControl/>
              <w:jc w:val="left"/>
              <w:rPr>
                <w:rFonts w:ascii="仿宋_GB2312" w:hAnsi="仿宋" w:eastAsia="仿宋_GB2312" w:cs="宋体"/>
                <w:b/>
                <w:bCs/>
                <w:color w:val="auto"/>
                <w:kern w:val="0"/>
                <w:sz w:val="18"/>
                <w:szCs w:val="18"/>
              </w:rPr>
            </w:pPr>
          </w:p>
        </w:tc>
        <w:tc>
          <w:tcPr>
            <w:tcW w:w="1984" w:type="dxa"/>
            <w:tcBorders>
              <w:top w:val="nil"/>
              <w:left w:val="nil"/>
              <w:bottom w:val="single" w:color="auto" w:sz="4" w:space="0"/>
              <w:right w:val="single" w:color="auto" w:sz="4" w:space="0"/>
            </w:tcBorders>
            <w:noWrap w:val="0"/>
            <w:vAlign w:val="center"/>
          </w:tcPr>
          <w:p w14:paraId="3F7FC71B">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3051F752">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42" w:type="dxa"/>
            <w:tcBorders>
              <w:top w:val="nil"/>
              <w:left w:val="nil"/>
              <w:bottom w:val="single" w:color="auto" w:sz="4" w:space="0"/>
              <w:right w:val="single" w:color="auto" w:sz="4" w:space="0"/>
            </w:tcBorders>
            <w:noWrap w:val="0"/>
            <w:vAlign w:val="center"/>
          </w:tcPr>
          <w:p w14:paraId="79FADF87">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5000≤Y＜40000</w:t>
            </w:r>
          </w:p>
        </w:tc>
        <w:tc>
          <w:tcPr>
            <w:tcW w:w="1701" w:type="dxa"/>
            <w:tcBorders>
              <w:top w:val="nil"/>
              <w:left w:val="nil"/>
              <w:bottom w:val="single" w:color="auto" w:sz="4" w:space="0"/>
              <w:right w:val="single" w:color="auto" w:sz="4" w:space="0"/>
            </w:tcBorders>
            <w:noWrap w:val="0"/>
            <w:vAlign w:val="center"/>
          </w:tcPr>
          <w:p w14:paraId="7CF0DC77">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1000≤Y＜5000</w:t>
            </w:r>
          </w:p>
        </w:tc>
        <w:tc>
          <w:tcPr>
            <w:tcW w:w="1134" w:type="dxa"/>
            <w:tcBorders>
              <w:top w:val="nil"/>
              <w:left w:val="nil"/>
              <w:bottom w:val="single" w:color="auto" w:sz="4" w:space="0"/>
              <w:right w:val="single" w:color="auto" w:sz="4" w:space="0"/>
            </w:tcBorders>
            <w:noWrap w:val="0"/>
            <w:vAlign w:val="center"/>
          </w:tcPr>
          <w:p w14:paraId="0F7356AC">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Y＜1000</w:t>
            </w:r>
          </w:p>
        </w:tc>
      </w:tr>
      <w:tr w14:paraId="305F7A3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29478A5">
            <w:pPr>
              <w:widowControl/>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零售业</w:t>
            </w:r>
          </w:p>
        </w:tc>
        <w:tc>
          <w:tcPr>
            <w:tcW w:w="1984" w:type="dxa"/>
            <w:tcBorders>
              <w:top w:val="nil"/>
              <w:left w:val="nil"/>
              <w:bottom w:val="single" w:color="auto" w:sz="4" w:space="0"/>
              <w:right w:val="single" w:color="auto" w:sz="4" w:space="0"/>
            </w:tcBorders>
            <w:noWrap w:val="0"/>
            <w:vAlign w:val="center"/>
          </w:tcPr>
          <w:p w14:paraId="3EB55424">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62C55C8A">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842" w:type="dxa"/>
            <w:tcBorders>
              <w:top w:val="nil"/>
              <w:left w:val="nil"/>
              <w:bottom w:val="single" w:color="auto" w:sz="4" w:space="0"/>
              <w:right w:val="single" w:color="auto" w:sz="4" w:space="0"/>
            </w:tcBorders>
            <w:noWrap w:val="0"/>
            <w:vAlign w:val="center"/>
          </w:tcPr>
          <w:p w14:paraId="57BA8813">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50≤X＜300</w:t>
            </w:r>
          </w:p>
        </w:tc>
        <w:tc>
          <w:tcPr>
            <w:tcW w:w="1701" w:type="dxa"/>
            <w:tcBorders>
              <w:top w:val="nil"/>
              <w:left w:val="nil"/>
              <w:bottom w:val="single" w:color="auto" w:sz="4" w:space="0"/>
              <w:right w:val="single" w:color="auto" w:sz="4" w:space="0"/>
            </w:tcBorders>
            <w:noWrap w:val="0"/>
            <w:vAlign w:val="center"/>
          </w:tcPr>
          <w:p w14:paraId="078E5E57">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10≤X＜50</w:t>
            </w:r>
          </w:p>
        </w:tc>
        <w:tc>
          <w:tcPr>
            <w:tcW w:w="1134" w:type="dxa"/>
            <w:tcBorders>
              <w:top w:val="nil"/>
              <w:left w:val="nil"/>
              <w:bottom w:val="single" w:color="auto" w:sz="4" w:space="0"/>
              <w:right w:val="single" w:color="auto" w:sz="4" w:space="0"/>
            </w:tcBorders>
            <w:noWrap w:val="0"/>
            <w:vAlign w:val="center"/>
          </w:tcPr>
          <w:p w14:paraId="36E750FD">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w:t>
            </w:r>
          </w:p>
        </w:tc>
      </w:tr>
      <w:tr w14:paraId="0F3DEAE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146181B">
            <w:pPr>
              <w:widowControl/>
              <w:jc w:val="left"/>
              <w:rPr>
                <w:rFonts w:ascii="仿宋_GB2312" w:hAnsi="仿宋" w:eastAsia="仿宋_GB2312" w:cs="宋体"/>
                <w:b/>
                <w:bCs/>
                <w:color w:val="auto"/>
                <w:kern w:val="0"/>
                <w:sz w:val="18"/>
                <w:szCs w:val="18"/>
              </w:rPr>
            </w:pPr>
          </w:p>
        </w:tc>
        <w:tc>
          <w:tcPr>
            <w:tcW w:w="1984" w:type="dxa"/>
            <w:tcBorders>
              <w:top w:val="nil"/>
              <w:left w:val="nil"/>
              <w:bottom w:val="single" w:color="auto" w:sz="4" w:space="0"/>
              <w:right w:val="single" w:color="auto" w:sz="4" w:space="0"/>
            </w:tcBorders>
            <w:noWrap w:val="0"/>
            <w:vAlign w:val="center"/>
          </w:tcPr>
          <w:p w14:paraId="4749C2DF">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160C3E87">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42" w:type="dxa"/>
            <w:tcBorders>
              <w:top w:val="nil"/>
              <w:left w:val="nil"/>
              <w:bottom w:val="single" w:color="auto" w:sz="4" w:space="0"/>
              <w:right w:val="single" w:color="auto" w:sz="4" w:space="0"/>
            </w:tcBorders>
            <w:noWrap w:val="0"/>
            <w:vAlign w:val="center"/>
          </w:tcPr>
          <w:p w14:paraId="434E0D04">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500≤Y＜20000</w:t>
            </w:r>
          </w:p>
        </w:tc>
        <w:tc>
          <w:tcPr>
            <w:tcW w:w="1701" w:type="dxa"/>
            <w:tcBorders>
              <w:top w:val="nil"/>
              <w:left w:val="nil"/>
              <w:bottom w:val="single" w:color="auto" w:sz="4" w:space="0"/>
              <w:right w:val="single" w:color="auto" w:sz="4" w:space="0"/>
            </w:tcBorders>
            <w:noWrap w:val="0"/>
            <w:vAlign w:val="center"/>
          </w:tcPr>
          <w:p w14:paraId="7AACF829">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100≤Y＜500</w:t>
            </w:r>
          </w:p>
        </w:tc>
        <w:tc>
          <w:tcPr>
            <w:tcW w:w="1134" w:type="dxa"/>
            <w:tcBorders>
              <w:top w:val="nil"/>
              <w:left w:val="nil"/>
              <w:bottom w:val="single" w:color="auto" w:sz="4" w:space="0"/>
              <w:right w:val="single" w:color="auto" w:sz="4" w:space="0"/>
            </w:tcBorders>
            <w:noWrap w:val="0"/>
            <w:vAlign w:val="center"/>
          </w:tcPr>
          <w:p w14:paraId="19B9BE9C">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Y＜100</w:t>
            </w:r>
          </w:p>
        </w:tc>
      </w:tr>
      <w:tr w14:paraId="102964A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91D0A50">
            <w:pPr>
              <w:widowControl/>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交通运输业</w:t>
            </w:r>
          </w:p>
        </w:tc>
        <w:tc>
          <w:tcPr>
            <w:tcW w:w="1984" w:type="dxa"/>
            <w:tcBorders>
              <w:top w:val="nil"/>
              <w:left w:val="nil"/>
              <w:bottom w:val="single" w:color="auto" w:sz="4" w:space="0"/>
              <w:right w:val="single" w:color="auto" w:sz="4" w:space="0"/>
            </w:tcBorders>
            <w:noWrap w:val="0"/>
            <w:vAlign w:val="center"/>
          </w:tcPr>
          <w:p w14:paraId="705DA1DE">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21D71383">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842" w:type="dxa"/>
            <w:tcBorders>
              <w:top w:val="nil"/>
              <w:left w:val="nil"/>
              <w:bottom w:val="single" w:color="auto" w:sz="4" w:space="0"/>
              <w:right w:val="single" w:color="auto" w:sz="4" w:space="0"/>
            </w:tcBorders>
            <w:noWrap w:val="0"/>
            <w:vAlign w:val="center"/>
          </w:tcPr>
          <w:p w14:paraId="422AEE4B">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300≤X＜1000</w:t>
            </w:r>
          </w:p>
        </w:tc>
        <w:tc>
          <w:tcPr>
            <w:tcW w:w="1701" w:type="dxa"/>
            <w:tcBorders>
              <w:top w:val="nil"/>
              <w:left w:val="nil"/>
              <w:bottom w:val="single" w:color="auto" w:sz="4" w:space="0"/>
              <w:right w:val="single" w:color="auto" w:sz="4" w:space="0"/>
            </w:tcBorders>
            <w:noWrap w:val="0"/>
            <w:vAlign w:val="center"/>
          </w:tcPr>
          <w:p w14:paraId="1D34776B">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20≤X＜300</w:t>
            </w:r>
          </w:p>
        </w:tc>
        <w:tc>
          <w:tcPr>
            <w:tcW w:w="1134" w:type="dxa"/>
            <w:tcBorders>
              <w:top w:val="nil"/>
              <w:left w:val="nil"/>
              <w:bottom w:val="single" w:color="auto" w:sz="4" w:space="0"/>
              <w:right w:val="single" w:color="auto" w:sz="4" w:space="0"/>
            </w:tcBorders>
            <w:noWrap w:val="0"/>
            <w:vAlign w:val="center"/>
          </w:tcPr>
          <w:p w14:paraId="786B3430">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X＜20</w:t>
            </w:r>
          </w:p>
        </w:tc>
      </w:tr>
      <w:tr w14:paraId="60C3919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6E975A5">
            <w:pPr>
              <w:widowControl/>
              <w:jc w:val="left"/>
              <w:rPr>
                <w:rFonts w:ascii="仿宋_GB2312" w:hAnsi="仿宋" w:eastAsia="仿宋_GB2312" w:cs="宋体"/>
                <w:b/>
                <w:bCs/>
                <w:color w:val="auto"/>
                <w:kern w:val="0"/>
                <w:sz w:val="18"/>
                <w:szCs w:val="18"/>
              </w:rPr>
            </w:pPr>
          </w:p>
        </w:tc>
        <w:tc>
          <w:tcPr>
            <w:tcW w:w="1984" w:type="dxa"/>
            <w:tcBorders>
              <w:top w:val="nil"/>
              <w:left w:val="nil"/>
              <w:bottom w:val="single" w:color="auto" w:sz="4" w:space="0"/>
              <w:right w:val="single" w:color="auto" w:sz="4" w:space="0"/>
            </w:tcBorders>
            <w:noWrap w:val="0"/>
            <w:vAlign w:val="center"/>
          </w:tcPr>
          <w:p w14:paraId="1BAD1F2E">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04D039D8">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42" w:type="dxa"/>
            <w:tcBorders>
              <w:top w:val="nil"/>
              <w:left w:val="nil"/>
              <w:bottom w:val="single" w:color="auto" w:sz="4" w:space="0"/>
              <w:right w:val="single" w:color="auto" w:sz="4" w:space="0"/>
            </w:tcBorders>
            <w:noWrap w:val="0"/>
            <w:vAlign w:val="center"/>
          </w:tcPr>
          <w:p w14:paraId="09D3CE64">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3000≤Y＜30000</w:t>
            </w:r>
          </w:p>
        </w:tc>
        <w:tc>
          <w:tcPr>
            <w:tcW w:w="1701" w:type="dxa"/>
            <w:tcBorders>
              <w:top w:val="nil"/>
              <w:left w:val="nil"/>
              <w:bottom w:val="single" w:color="auto" w:sz="4" w:space="0"/>
              <w:right w:val="single" w:color="auto" w:sz="4" w:space="0"/>
            </w:tcBorders>
            <w:noWrap w:val="0"/>
            <w:vAlign w:val="center"/>
          </w:tcPr>
          <w:p w14:paraId="69676393">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200≤Y＜3000</w:t>
            </w:r>
          </w:p>
        </w:tc>
        <w:tc>
          <w:tcPr>
            <w:tcW w:w="1134" w:type="dxa"/>
            <w:tcBorders>
              <w:top w:val="nil"/>
              <w:left w:val="nil"/>
              <w:bottom w:val="single" w:color="auto" w:sz="4" w:space="0"/>
              <w:right w:val="single" w:color="auto" w:sz="4" w:space="0"/>
            </w:tcBorders>
            <w:noWrap w:val="0"/>
            <w:vAlign w:val="center"/>
          </w:tcPr>
          <w:p w14:paraId="0277E99F">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Y＜200</w:t>
            </w:r>
          </w:p>
        </w:tc>
      </w:tr>
      <w:tr w14:paraId="5728C09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F0B85D0">
            <w:pPr>
              <w:widowControl/>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仓储业</w:t>
            </w:r>
          </w:p>
        </w:tc>
        <w:tc>
          <w:tcPr>
            <w:tcW w:w="1984" w:type="dxa"/>
            <w:tcBorders>
              <w:top w:val="nil"/>
              <w:left w:val="nil"/>
              <w:bottom w:val="single" w:color="auto" w:sz="4" w:space="0"/>
              <w:right w:val="single" w:color="auto" w:sz="4" w:space="0"/>
            </w:tcBorders>
            <w:noWrap w:val="0"/>
            <w:vAlign w:val="center"/>
          </w:tcPr>
          <w:p w14:paraId="3D9FB393">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46A924C2">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842" w:type="dxa"/>
            <w:tcBorders>
              <w:top w:val="nil"/>
              <w:left w:val="nil"/>
              <w:bottom w:val="single" w:color="auto" w:sz="4" w:space="0"/>
              <w:right w:val="single" w:color="auto" w:sz="4" w:space="0"/>
            </w:tcBorders>
            <w:noWrap w:val="0"/>
            <w:vAlign w:val="center"/>
          </w:tcPr>
          <w:p w14:paraId="140C31F5">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100≤X＜200</w:t>
            </w:r>
          </w:p>
        </w:tc>
        <w:tc>
          <w:tcPr>
            <w:tcW w:w="1701" w:type="dxa"/>
            <w:tcBorders>
              <w:top w:val="nil"/>
              <w:left w:val="nil"/>
              <w:bottom w:val="single" w:color="auto" w:sz="4" w:space="0"/>
              <w:right w:val="single" w:color="auto" w:sz="4" w:space="0"/>
            </w:tcBorders>
            <w:noWrap w:val="0"/>
            <w:vAlign w:val="center"/>
          </w:tcPr>
          <w:p w14:paraId="2A711C76">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20≤X＜100</w:t>
            </w:r>
          </w:p>
        </w:tc>
        <w:tc>
          <w:tcPr>
            <w:tcW w:w="1134" w:type="dxa"/>
            <w:tcBorders>
              <w:top w:val="nil"/>
              <w:left w:val="nil"/>
              <w:bottom w:val="single" w:color="auto" w:sz="4" w:space="0"/>
              <w:right w:val="single" w:color="auto" w:sz="4" w:space="0"/>
            </w:tcBorders>
            <w:noWrap w:val="0"/>
            <w:vAlign w:val="center"/>
          </w:tcPr>
          <w:p w14:paraId="37BC7FAE">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X＜20</w:t>
            </w:r>
          </w:p>
        </w:tc>
      </w:tr>
      <w:tr w14:paraId="70D3E90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C47D468">
            <w:pPr>
              <w:widowControl/>
              <w:jc w:val="left"/>
              <w:rPr>
                <w:rFonts w:ascii="仿宋_GB2312" w:hAnsi="仿宋" w:eastAsia="仿宋_GB2312" w:cs="宋体"/>
                <w:b/>
                <w:bCs/>
                <w:color w:val="auto"/>
                <w:kern w:val="0"/>
                <w:sz w:val="18"/>
                <w:szCs w:val="18"/>
              </w:rPr>
            </w:pPr>
          </w:p>
        </w:tc>
        <w:tc>
          <w:tcPr>
            <w:tcW w:w="1984" w:type="dxa"/>
            <w:tcBorders>
              <w:top w:val="nil"/>
              <w:left w:val="nil"/>
              <w:bottom w:val="single" w:color="auto" w:sz="4" w:space="0"/>
              <w:right w:val="single" w:color="auto" w:sz="4" w:space="0"/>
            </w:tcBorders>
            <w:noWrap w:val="0"/>
            <w:vAlign w:val="center"/>
          </w:tcPr>
          <w:p w14:paraId="2F3E0F82">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1B770D32">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42" w:type="dxa"/>
            <w:tcBorders>
              <w:top w:val="nil"/>
              <w:left w:val="nil"/>
              <w:bottom w:val="single" w:color="auto" w:sz="4" w:space="0"/>
              <w:right w:val="single" w:color="auto" w:sz="4" w:space="0"/>
            </w:tcBorders>
            <w:noWrap w:val="0"/>
            <w:vAlign w:val="center"/>
          </w:tcPr>
          <w:p w14:paraId="401A5325">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1000≤Y＜30000</w:t>
            </w:r>
          </w:p>
        </w:tc>
        <w:tc>
          <w:tcPr>
            <w:tcW w:w="1701" w:type="dxa"/>
            <w:tcBorders>
              <w:top w:val="nil"/>
              <w:left w:val="nil"/>
              <w:bottom w:val="single" w:color="auto" w:sz="4" w:space="0"/>
              <w:right w:val="single" w:color="auto" w:sz="4" w:space="0"/>
            </w:tcBorders>
            <w:noWrap w:val="0"/>
            <w:vAlign w:val="center"/>
          </w:tcPr>
          <w:p w14:paraId="6B93CC86">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100≤Y＜1000</w:t>
            </w:r>
          </w:p>
        </w:tc>
        <w:tc>
          <w:tcPr>
            <w:tcW w:w="1134" w:type="dxa"/>
            <w:tcBorders>
              <w:top w:val="nil"/>
              <w:left w:val="nil"/>
              <w:bottom w:val="single" w:color="auto" w:sz="4" w:space="0"/>
              <w:right w:val="single" w:color="auto" w:sz="4" w:space="0"/>
            </w:tcBorders>
            <w:noWrap w:val="0"/>
            <w:vAlign w:val="center"/>
          </w:tcPr>
          <w:p w14:paraId="33D42068">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Y＜100</w:t>
            </w:r>
          </w:p>
        </w:tc>
      </w:tr>
      <w:tr w14:paraId="2A7C872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8FC3DB5">
            <w:pPr>
              <w:widowControl/>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邮政业</w:t>
            </w:r>
          </w:p>
        </w:tc>
        <w:tc>
          <w:tcPr>
            <w:tcW w:w="1984" w:type="dxa"/>
            <w:tcBorders>
              <w:top w:val="nil"/>
              <w:left w:val="nil"/>
              <w:bottom w:val="single" w:color="auto" w:sz="4" w:space="0"/>
              <w:right w:val="single" w:color="auto" w:sz="4" w:space="0"/>
            </w:tcBorders>
            <w:noWrap w:val="0"/>
            <w:vAlign w:val="center"/>
          </w:tcPr>
          <w:p w14:paraId="3BCCDF7F">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7FAA5457">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842" w:type="dxa"/>
            <w:tcBorders>
              <w:top w:val="nil"/>
              <w:left w:val="nil"/>
              <w:bottom w:val="single" w:color="auto" w:sz="4" w:space="0"/>
              <w:right w:val="single" w:color="auto" w:sz="4" w:space="0"/>
            </w:tcBorders>
            <w:noWrap w:val="0"/>
            <w:vAlign w:val="center"/>
          </w:tcPr>
          <w:p w14:paraId="5DCBFE1E">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300≤X＜1000</w:t>
            </w:r>
          </w:p>
        </w:tc>
        <w:tc>
          <w:tcPr>
            <w:tcW w:w="1701" w:type="dxa"/>
            <w:tcBorders>
              <w:top w:val="nil"/>
              <w:left w:val="nil"/>
              <w:bottom w:val="single" w:color="auto" w:sz="4" w:space="0"/>
              <w:right w:val="single" w:color="auto" w:sz="4" w:space="0"/>
            </w:tcBorders>
            <w:noWrap w:val="0"/>
            <w:vAlign w:val="center"/>
          </w:tcPr>
          <w:p w14:paraId="15298EB9">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20≤X＜300</w:t>
            </w:r>
          </w:p>
        </w:tc>
        <w:tc>
          <w:tcPr>
            <w:tcW w:w="1134" w:type="dxa"/>
            <w:tcBorders>
              <w:top w:val="nil"/>
              <w:left w:val="nil"/>
              <w:bottom w:val="single" w:color="auto" w:sz="4" w:space="0"/>
              <w:right w:val="single" w:color="auto" w:sz="4" w:space="0"/>
            </w:tcBorders>
            <w:noWrap w:val="0"/>
            <w:vAlign w:val="center"/>
          </w:tcPr>
          <w:p w14:paraId="3285AE17">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X＜20</w:t>
            </w:r>
          </w:p>
        </w:tc>
      </w:tr>
      <w:tr w14:paraId="6AB26B1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A6740FE">
            <w:pPr>
              <w:widowControl/>
              <w:jc w:val="left"/>
              <w:rPr>
                <w:rFonts w:ascii="仿宋_GB2312" w:hAnsi="仿宋" w:eastAsia="仿宋_GB2312" w:cs="宋体"/>
                <w:b/>
                <w:bCs/>
                <w:color w:val="auto"/>
                <w:kern w:val="0"/>
                <w:sz w:val="18"/>
                <w:szCs w:val="18"/>
              </w:rPr>
            </w:pPr>
          </w:p>
        </w:tc>
        <w:tc>
          <w:tcPr>
            <w:tcW w:w="1984" w:type="dxa"/>
            <w:tcBorders>
              <w:top w:val="nil"/>
              <w:left w:val="nil"/>
              <w:bottom w:val="single" w:color="auto" w:sz="4" w:space="0"/>
              <w:right w:val="single" w:color="auto" w:sz="4" w:space="0"/>
            </w:tcBorders>
            <w:noWrap w:val="0"/>
            <w:vAlign w:val="center"/>
          </w:tcPr>
          <w:p w14:paraId="6AEA24E9">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6EFA90FB">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42" w:type="dxa"/>
            <w:tcBorders>
              <w:top w:val="nil"/>
              <w:left w:val="nil"/>
              <w:bottom w:val="single" w:color="auto" w:sz="4" w:space="0"/>
              <w:right w:val="single" w:color="auto" w:sz="4" w:space="0"/>
            </w:tcBorders>
            <w:noWrap w:val="0"/>
            <w:vAlign w:val="center"/>
          </w:tcPr>
          <w:p w14:paraId="5F137388">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2000≤Y＜30000</w:t>
            </w:r>
          </w:p>
        </w:tc>
        <w:tc>
          <w:tcPr>
            <w:tcW w:w="1701" w:type="dxa"/>
            <w:tcBorders>
              <w:top w:val="nil"/>
              <w:left w:val="nil"/>
              <w:bottom w:val="single" w:color="auto" w:sz="4" w:space="0"/>
              <w:right w:val="single" w:color="auto" w:sz="4" w:space="0"/>
            </w:tcBorders>
            <w:noWrap w:val="0"/>
            <w:vAlign w:val="center"/>
          </w:tcPr>
          <w:p w14:paraId="2538E15A">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100≤Y＜2000</w:t>
            </w:r>
          </w:p>
        </w:tc>
        <w:tc>
          <w:tcPr>
            <w:tcW w:w="1134" w:type="dxa"/>
            <w:tcBorders>
              <w:top w:val="nil"/>
              <w:left w:val="nil"/>
              <w:bottom w:val="single" w:color="auto" w:sz="4" w:space="0"/>
              <w:right w:val="single" w:color="auto" w:sz="4" w:space="0"/>
            </w:tcBorders>
            <w:noWrap w:val="0"/>
            <w:vAlign w:val="center"/>
          </w:tcPr>
          <w:p w14:paraId="4C839192">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Y＜100</w:t>
            </w:r>
          </w:p>
        </w:tc>
      </w:tr>
      <w:tr w14:paraId="010A68C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1243759">
            <w:pPr>
              <w:widowControl/>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住宿业</w:t>
            </w:r>
          </w:p>
        </w:tc>
        <w:tc>
          <w:tcPr>
            <w:tcW w:w="1984" w:type="dxa"/>
            <w:tcBorders>
              <w:top w:val="nil"/>
              <w:left w:val="nil"/>
              <w:bottom w:val="single" w:color="auto" w:sz="4" w:space="0"/>
              <w:right w:val="single" w:color="auto" w:sz="4" w:space="0"/>
            </w:tcBorders>
            <w:noWrap w:val="0"/>
            <w:vAlign w:val="center"/>
          </w:tcPr>
          <w:p w14:paraId="6D22D918">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7E100BC3">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842" w:type="dxa"/>
            <w:tcBorders>
              <w:top w:val="nil"/>
              <w:left w:val="nil"/>
              <w:bottom w:val="single" w:color="auto" w:sz="4" w:space="0"/>
              <w:right w:val="single" w:color="auto" w:sz="4" w:space="0"/>
            </w:tcBorders>
            <w:noWrap w:val="0"/>
            <w:vAlign w:val="center"/>
          </w:tcPr>
          <w:p w14:paraId="6CEF89C9">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5EBF8F5A">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10≤X＜100</w:t>
            </w:r>
          </w:p>
        </w:tc>
        <w:tc>
          <w:tcPr>
            <w:tcW w:w="1134" w:type="dxa"/>
            <w:tcBorders>
              <w:top w:val="nil"/>
              <w:left w:val="nil"/>
              <w:bottom w:val="single" w:color="auto" w:sz="4" w:space="0"/>
              <w:right w:val="single" w:color="auto" w:sz="4" w:space="0"/>
            </w:tcBorders>
            <w:noWrap w:val="0"/>
            <w:vAlign w:val="center"/>
          </w:tcPr>
          <w:p w14:paraId="235DFBFB">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w:t>
            </w:r>
          </w:p>
        </w:tc>
      </w:tr>
      <w:tr w14:paraId="6019DA4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481889F">
            <w:pPr>
              <w:widowControl/>
              <w:jc w:val="left"/>
              <w:rPr>
                <w:rFonts w:ascii="仿宋_GB2312" w:hAnsi="仿宋" w:eastAsia="仿宋_GB2312" w:cs="宋体"/>
                <w:b/>
                <w:bCs/>
                <w:color w:val="auto"/>
                <w:kern w:val="0"/>
                <w:sz w:val="18"/>
                <w:szCs w:val="18"/>
              </w:rPr>
            </w:pPr>
          </w:p>
        </w:tc>
        <w:tc>
          <w:tcPr>
            <w:tcW w:w="1984" w:type="dxa"/>
            <w:tcBorders>
              <w:top w:val="nil"/>
              <w:left w:val="nil"/>
              <w:bottom w:val="single" w:color="auto" w:sz="4" w:space="0"/>
              <w:right w:val="single" w:color="auto" w:sz="4" w:space="0"/>
            </w:tcBorders>
            <w:noWrap w:val="0"/>
            <w:vAlign w:val="center"/>
          </w:tcPr>
          <w:p w14:paraId="12A95D01">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27D8BF51">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42" w:type="dxa"/>
            <w:tcBorders>
              <w:top w:val="nil"/>
              <w:left w:val="nil"/>
              <w:bottom w:val="single" w:color="auto" w:sz="4" w:space="0"/>
              <w:right w:val="single" w:color="auto" w:sz="4" w:space="0"/>
            </w:tcBorders>
            <w:noWrap w:val="0"/>
            <w:vAlign w:val="center"/>
          </w:tcPr>
          <w:p w14:paraId="5C248607">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2000≤Y＜10000</w:t>
            </w:r>
          </w:p>
        </w:tc>
        <w:tc>
          <w:tcPr>
            <w:tcW w:w="1701" w:type="dxa"/>
            <w:tcBorders>
              <w:top w:val="nil"/>
              <w:left w:val="nil"/>
              <w:bottom w:val="single" w:color="auto" w:sz="4" w:space="0"/>
              <w:right w:val="single" w:color="auto" w:sz="4" w:space="0"/>
            </w:tcBorders>
            <w:noWrap w:val="0"/>
            <w:vAlign w:val="center"/>
          </w:tcPr>
          <w:p w14:paraId="3E91A3AA">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100≤Y＜2000</w:t>
            </w:r>
          </w:p>
        </w:tc>
        <w:tc>
          <w:tcPr>
            <w:tcW w:w="1134" w:type="dxa"/>
            <w:tcBorders>
              <w:top w:val="nil"/>
              <w:left w:val="nil"/>
              <w:bottom w:val="single" w:color="auto" w:sz="4" w:space="0"/>
              <w:right w:val="single" w:color="auto" w:sz="4" w:space="0"/>
            </w:tcBorders>
            <w:noWrap w:val="0"/>
            <w:vAlign w:val="center"/>
          </w:tcPr>
          <w:p w14:paraId="009AFF3A">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Y＜100</w:t>
            </w:r>
          </w:p>
        </w:tc>
      </w:tr>
      <w:tr w14:paraId="5473A58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A4B488D">
            <w:pPr>
              <w:widowControl/>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餐饮业</w:t>
            </w:r>
          </w:p>
        </w:tc>
        <w:tc>
          <w:tcPr>
            <w:tcW w:w="1984" w:type="dxa"/>
            <w:tcBorders>
              <w:top w:val="nil"/>
              <w:left w:val="nil"/>
              <w:bottom w:val="single" w:color="auto" w:sz="4" w:space="0"/>
              <w:right w:val="single" w:color="auto" w:sz="4" w:space="0"/>
            </w:tcBorders>
            <w:noWrap w:val="0"/>
            <w:vAlign w:val="center"/>
          </w:tcPr>
          <w:p w14:paraId="1964847B">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6FA62A98">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842" w:type="dxa"/>
            <w:tcBorders>
              <w:top w:val="nil"/>
              <w:left w:val="nil"/>
              <w:bottom w:val="single" w:color="auto" w:sz="4" w:space="0"/>
              <w:right w:val="single" w:color="auto" w:sz="4" w:space="0"/>
            </w:tcBorders>
            <w:noWrap w:val="0"/>
            <w:vAlign w:val="center"/>
          </w:tcPr>
          <w:p w14:paraId="64C8A1FB">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6CDBDC58">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10≤X＜100</w:t>
            </w:r>
          </w:p>
        </w:tc>
        <w:tc>
          <w:tcPr>
            <w:tcW w:w="1134" w:type="dxa"/>
            <w:tcBorders>
              <w:top w:val="nil"/>
              <w:left w:val="nil"/>
              <w:bottom w:val="single" w:color="auto" w:sz="4" w:space="0"/>
              <w:right w:val="single" w:color="auto" w:sz="4" w:space="0"/>
            </w:tcBorders>
            <w:noWrap w:val="0"/>
            <w:vAlign w:val="center"/>
          </w:tcPr>
          <w:p w14:paraId="0547D6A6">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w:t>
            </w:r>
          </w:p>
        </w:tc>
      </w:tr>
      <w:tr w14:paraId="400FFF2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9535430">
            <w:pPr>
              <w:widowControl/>
              <w:jc w:val="left"/>
              <w:rPr>
                <w:rFonts w:ascii="仿宋_GB2312" w:hAnsi="仿宋" w:eastAsia="仿宋_GB2312" w:cs="宋体"/>
                <w:b/>
                <w:bCs/>
                <w:color w:val="auto"/>
                <w:kern w:val="0"/>
                <w:sz w:val="18"/>
                <w:szCs w:val="18"/>
              </w:rPr>
            </w:pPr>
          </w:p>
        </w:tc>
        <w:tc>
          <w:tcPr>
            <w:tcW w:w="1984" w:type="dxa"/>
            <w:tcBorders>
              <w:top w:val="nil"/>
              <w:left w:val="nil"/>
              <w:bottom w:val="single" w:color="auto" w:sz="4" w:space="0"/>
              <w:right w:val="single" w:color="auto" w:sz="4" w:space="0"/>
            </w:tcBorders>
            <w:noWrap w:val="0"/>
            <w:vAlign w:val="center"/>
          </w:tcPr>
          <w:p w14:paraId="75ACBA3D">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777DEB9C">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42" w:type="dxa"/>
            <w:tcBorders>
              <w:top w:val="nil"/>
              <w:left w:val="nil"/>
              <w:bottom w:val="single" w:color="auto" w:sz="4" w:space="0"/>
              <w:right w:val="single" w:color="auto" w:sz="4" w:space="0"/>
            </w:tcBorders>
            <w:noWrap w:val="0"/>
            <w:vAlign w:val="center"/>
          </w:tcPr>
          <w:p w14:paraId="40A94C34">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2000≤Y＜10000</w:t>
            </w:r>
          </w:p>
        </w:tc>
        <w:tc>
          <w:tcPr>
            <w:tcW w:w="1701" w:type="dxa"/>
            <w:tcBorders>
              <w:top w:val="nil"/>
              <w:left w:val="nil"/>
              <w:bottom w:val="single" w:color="auto" w:sz="4" w:space="0"/>
              <w:right w:val="single" w:color="auto" w:sz="4" w:space="0"/>
            </w:tcBorders>
            <w:noWrap w:val="0"/>
            <w:vAlign w:val="center"/>
          </w:tcPr>
          <w:p w14:paraId="3C24BC4D">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100≤Y＜2000</w:t>
            </w:r>
          </w:p>
        </w:tc>
        <w:tc>
          <w:tcPr>
            <w:tcW w:w="1134" w:type="dxa"/>
            <w:tcBorders>
              <w:top w:val="nil"/>
              <w:left w:val="nil"/>
              <w:bottom w:val="single" w:color="auto" w:sz="4" w:space="0"/>
              <w:right w:val="single" w:color="auto" w:sz="4" w:space="0"/>
            </w:tcBorders>
            <w:noWrap w:val="0"/>
            <w:vAlign w:val="center"/>
          </w:tcPr>
          <w:p w14:paraId="02CA78B1">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Y＜100</w:t>
            </w:r>
          </w:p>
        </w:tc>
      </w:tr>
      <w:tr w14:paraId="60E6733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B1F34E8">
            <w:pPr>
              <w:widowControl/>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信息传输业</w:t>
            </w:r>
          </w:p>
        </w:tc>
        <w:tc>
          <w:tcPr>
            <w:tcW w:w="1984" w:type="dxa"/>
            <w:tcBorders>
              <w:top w:val="nil"/>
              <w:left w:val="nil"/>
              <w:bottom w:val="single" w:color="auto" w:sz="4" w:space="0"/>
              <w:right w:val="single" w:color="auto" w:sz="4" w:space="0"/>
            </w:tcBorders>
            <w:noWrap w:val="0"/>
            <w:vAlign w:val="center"/>
          </w:tcPr>
          <w:p w14:paraId="56B2B058">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0143231C">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842" w:type="dxa"/>
            <w:tcBorders>
              <w:top w:val="nil"/>
              <w:left w:val="nil"/>
              <w:bottom w:val="single" w:color="auto" w:sz="4" w:space="0"/>
              <w:right w:val="single" w:color="auto" w:sz="4" w:space="0"/>
            </w:tcBorders>
            <w:noWrap w:val="0"/>
            <w:vAlign w:val="center"/>
          </w:tcPr>
          <w:p w14:paraId="4E5F736C">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100≤X＜2000</w:t>
            </w:r>
          </w:p>
        </w:tc>
        <w:tc>
          <w:tcPr>
            <w:tcW w:w="1701" w:type="dxa"/>
            <w:tcBorders>
              <w:top w:val="nil"/>
              <w:left w:val="nil"/>
              <w:bottom w:val="single" w:color="auto" w:sz="4" w:space="0"/>
              <w:right w:val="single" w:color="auto" w:sz="4" w:space="0"/>
            </w:tcBorders>
            <w:noWrap w:val="0"/>
            <w:vAlign w:val="center"/>
          </w:tcPr>
          <w:p w14:paraId="354BDB5D">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10≤X＜100</w:t>
            </w:r>
          </w:p>
        </w:tc>
        <w:tc>
          <w:tcPr>
            <w:tcW w:w="1134" w:type="dxa"/>
            <w:tcBorders>
              <w:top w:val="nil"/>
              <w:left w:val="nil"/>
              <w:bottom w:val="single" w:color="auto" w:sz="4" w:space="0"/>
              <w:right w:val="single" w:color="auto" w:sz="4" w:space="0"/>
            </w:tcBorders>
            <w:noWrap w:val="0"/>
            <w:vAlign w:val="center"/>
          </w:tcPr>
          <w:p w14:paraId="33D7E193">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w:t>
            </w:r>
          </w:p>
        </w:tc>
      </w:tr>
      <w:tr w14:paraId="0236433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73D6016">
            <w:pPr>
              <w:widowControl/>
              <w:jc w:val="left"/>
              <w:rPr>
                <w:rFonts w:ascii="仿宋_GB2312" w:hAnsi="仿宋" w:eastAsia="仿宋_GB2312" w:cs="宋体"/>
                <w:b/>
                <w:bCs/>
                <w:color w:val="auto"/>
                <w:kern w:val="0"/>
                <w:sz w:val="18"/>
                <w:szCs w:val="18"/>
              </w:rPr>
            </w:pPr>
          </w:p>
        </w:tc>
        <w:tc>
          <w:tcPr>
            <w:tcW w:w="1984" w:type="dxa"/>
            <w:tcBorders>
              <w:top w:val="nil"/>
              <w:left w:val="nil"/>
              <w:bottom w:val="single" w:color="auto" w:sz="4" w:space="0"/>
              <w:right w:val="single" w:color="auto" w:sz="4" w:space="0"/>
            </w:tcBorders>
            <w:noWrap w:val="0"/>
            <w:vAlign w:val="center"/>
          </w:tcPr>
          <w:p w14:paraId="1331355B">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3D662EC9">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42" w:type="dxa"/>
            <w:tcBorders>
              <w:top w:val="nil"/>
              <w:left w:val="nil"/>
              <w:bottom w:val="single" w:color="auto" w:sz="4" w:space="0"/>
              <w:right w:val="single" w:color="auto" w:sz="4" w:space="0"/>
            </w:tcBorders>
            <w:noWrap w:val="0"/>
            <w:vAlign w:val="center"/>
          </w:tcPr>
          <w:p w14:paraId="4D0F4A94">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1000≤Y＜100000</w:t>
            </w:r>
          </w:p>
        </w:tc>
        <w:tc>
          <w:tcPr>
            <w:tcW w:w="1701" w:type="dxa"/>
            <w:tcBorders>
              <w:top w:val="nil"/>
              <w:left w:val="nil"/>
              <w:bottom w:val="single" w:color="auto" w:sz="4" w:space="0"/>
              <w:right w:val="single" w:color="auto" w:sz="4" w:space="0"/>
            </w:tcBorders>
            <w:noWrap w:val="0"/>
            <w:vAlign w:val="center"/>
          </w:tcPr>
          <w:p w14:paraId="1FFBFEC7">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100≤Y＜1000</w:t>
            </w:r>
          </w:p>
        </w:tc>
        <w:tc>
          <w:tcPr>
            <w:tcW w:w="1134" w:type="dxa"/>
            <w:tcBorders>
              <w:top w:val="nil"/>
              <w:left w:val="nil"/>
              <w:bottom w:val="single" w:color="auto" w:sz="4" w:space="0"/>
              <w:right w:val="single" w:color="auto" w:sz="4" w:space="0"/>
            </w:tcBorders>
            <w:noWrap w:val="0"/>
            <w:vAlign w:val="center"/>
          </w:tcPr>
          <w:p w14:paraId="6F36D195">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Y＜100</w:t>
            </w:r>
          </w:p>
        </w:tc>
      </w:tr>
      <w:tr w14:paraId="2260EF0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ED5335D">
            <w:pPr>
              <w:widowControl/>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软件和信息技术服务业</w:t>
            </w:r>
          </w:p>
        </w:tc>
        <w:tc>
          <w:tcPr>
            <w:tcW w:w="1984" w:type="dxa"/>
            <w:tcBorders>
              <w:top w:val="nil"/>
              <w:left w:val="nil"/>
              <w:bottom w:val="single" w:color="auto" w:sz="4" w:space="0"/>
              <w:right w:val="single" w:color="auto" w:sz="4" w:space="0"/>
            </w:tcBorders>
            <w:noWrap w:val="0"/>
            <w:vAlign w:val="center"/>
          </w:tcPr>
          <w:p w14:paraId="7D4D9447">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30D49681">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842" w:type="dxa"/>
            <w:tcBorders>
              <w:top w:val="nil"/>
              <w:left w:val="nil"/>
              <w:bottom w:val="single" w:color="auto" w:sz="4" w:space="0"/>
              <w:right w:val="single" w:color="auto" w:sz="4" w:space="0"/>
            </w:tcBorders>
            <w:noWrap w:val="0"/>
            <w:vAlign w:val="center"/>
          </w:tcPr>
          <w:p w14:paraId="79B1B26C">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6B96013E">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10≤X＜100</w:t>
            </w:r>
          </w:p>
        </w:tc>
        <w:tc>
          <w:tcPr>
            <w:tcW w:w="1134" w:type="dxa"/>
            <w:tcBorders>
              <w:top w:val="nil"/>
              <w:left w:val="nil"/>
              <w:bottom w:val="single" w:color="auto" w:sz="4" w:space="0"/>
              <w:right w:val="single" w:color="auto" w:sz="4" w:space="0"/>
            </w:tcBorders>
            <w:noWrap w:val="0"/>
            <w:vAlign w:val="center"/>
          </w:tcPr>
          <w:p w14:paraId="7E7B8AEB">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w:t>
            </w:r>
          </w:p>
        </w:tc>
      </w:tr>
      <w:tr w14:paraId="6E004EF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8AFFF89">
            <w:pPr>
              <w:widowControl/>
              <w:jc w:val="left"/>
              <w:rPr>
                <w:rFonts w:ascii="仿宋_GB2312" w:hAnsi="仿宋" w:eastAsia="仿宋_GB2312" w:cs="宋体"/>
                <w:b/>
                <w:bCs/>
                <w:color w:val="auto"/>
                <w:kern w:val="0"/>
                <w:sz w:val="18"/>
                <w:szCs w:val="18"/>
              </w:rPr>
            </w:pPr>
          </w:p>
        </w:tc>
        <w:tc>
          <w:tcPr>
            <w:tcW w:w="1984" w:type="dxa"/>
            <w:tcBorders>
              <w:top w:val="nil"/>
              <w:left w:val="nil"/>
              <w:bottom w:val="single" w:color="auto" w:sz="4" w:space="0"/>
              <w:right w:val="single" w:color="auto" w:sz="4" w:space="0"/>
            </w:tcBorders>
            <w:noWrap w:val="0"/>
            <w:vAlign w:val="center"/>
          </w:tcPr>
          <w:p w14:paraId="06EAEE38">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1A379BAA">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42" w:type="dxa"/>
            <w:tcBorders>
              <w:top w:val="nil"/>
              <w:left w:val="nil"/>
              <w:bottom w:val="single" w:color="auto" w:sz="4" w:space="0"/>
              <w:right w:val="single" w:color="auto" w:sz="4" w:space="0"/>
            </w:tcBorders>
            <w:noWrap w:val="0"/>
            <w:vAlign w:val="center"/>
          </w:tcPr>
          <w:p w14:paraId="17B2CC28">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1000≤Y＜10000</w:t>
            </w:r>
          </w:p>
        </w:tc>
        <w:tc>
          <w:tcPr>
            <w:tcW w:w="1701" w:type="dxa"/>
            <w:tcBorders>
              <w:top w:val="nil"/>
              <w:left w:val="nil"/>
              <w:bottom w:val="single" w:color="auto" w:sz="4" w:space="0"/>
              <w:right w:val="single" w:color="auto" w:sz="4" w:space="0"/>
            </w:tcBorders>
            <w:noWrap w:val="0"/>
            <w:vAlign w:val="center"/>
          </w:tcPr>
          <w:p w14:paraId="44B9D950">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50≤Y＜1000</w:t>
            </w:r>
          </w:p>
        </w:tc>
        <w:tc>
          <w:tcPr>
            <w:tcW w:w="1134" w:type="dxa"/>
            <w:tcBorders>
              <w:top w:val="nil"/>
              <w:left w:val="nil"/>
              <w:bottom w:val="single" w:color="auto" w:sz="4" w:space="0"/>
              <w:right w:val="single" w:color="auto" w:sz="4" w:space="0"/>
            </w:tcBorders>
            <w:noWrap w:val="0"/>
            <w:vAlign w:val="center"/>
          </w:tcPr>
          <w:p w14:paraId="40217857">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Y＜50</w:t>
            </w:r>
          </w:p>
        </w:tc>
      </w:tr>
      <w:tr w14:paraId="2FB4178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9D0DD28">
            <w:pPr>
              <w:widowControl/>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房地产开发经营</w:t>
            </w:r>
          </w:p>
        </w:tc>
        <w:tc>
          <w:tcPr>
            <w:tcW w:w="1984" w:type="dxa"/>
            <w:tcBorders>
              <w:top w:val="nil"/>
              <w:left w:val="nil"/>
              <w:bottom w:val="single" w:color="auto" w:sz="4" w:space="0"/>
              <w:right w:val="single" w:color="auto" w:sz="4" w:space="0"/>
            </w:tcBorders>
            <w:noWrap w:val="0"/>
            <w:vAlign w:val="center"/>
          </w:tcPr>
          <w:p w14:paraId="429D411C">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36009835">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42" w:type="dxa"/>
            <w:tcBorders>
              <w:top w:val="nil"/>
              <w:left w:val="nil"/>
              <w:bottom w:val="single" w:color="auto" w:sz="4" w:space="0"/>
              <w:right w:val="single" w:color="auto" w:sz="4" w:space="0"/>
            </w:tcBorders>
            <w:noWrap w:val="0"/>
            <w:vAlign w:val="center"/>
          </w:tcPr>
          <w:p w14:paraId="0DC6269A">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1000≤Y＜200000</w:t>
            </w:r>
          </w:p>
        </w:tc>
        <w:tc>
          <w:tcPr>
            <w:tcW w:w="1701" w:type="dxa"/>
            <w:tcBorders>
              <w:top w:val="nil"/>
              <w:left w:val="nil"/>
              <w:bottom w:val="single" w:color="auto" w:sz="4" w:space="0"/>
              <w:right w:val="single" w:color="auto" w:sz="4" w:space="0"/>
            </w:tcBorders>
            <w:noWrap w:val="0"/>
            <w:vAlign w:val="center"/>
          </w:tcPr>
          <w:p w14:paraId="2E393C94">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100≤X＜1000</w:t>
            </w:r>
          </w:p>
        </w:tc>
        <w:tc>
          <w:tcPr>
            <w:tcW w:w="1134" w:type="dxa"/>
            <w:tcBorders>
              <w:top w:val="nil"/>
              <w:left w:val="nil"/>
              <w:bottom w:val="single" w:color="auto" w:sz="4" w:space="0"/>
              <w:right w:val="single" w:color="auto" w:sz="4" w:space="0"/>
            </w:tcBorders>
            <w:noWrap w:val="0"/>
            <w:vAlign w:val="center"/>
          </w:tcPr>
          <w:p w14:paraId="5F2D366C">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X＜100</w:t>
            </w:r>
          </w:p>
        </w:tc>
      </w:tr>
      <w:tr w14:paraId="0D904B8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EEDFD71">
            <w:pPr>
              <w:widowControl/>
              <w:jc w:val="left"/>
              <w:rPr>
                <w:rFonts w:ascii="仿宋_GB2312" w:hAnsi="仿宋" w:eastAsia="仿宋_GB2312" w:cs="宋体"/>
                <w:b/>
                <w:bCs/>
                <w:color w:val="auto"/>
                <w:kern w:val="0"/>
                <w:sz w:val="18"/>
                <w:szCs w:val="18"/>
              </w:rPr>
            </w:pPr>
          </w:p>
        </w:tc>
        <w:tc>
          <w:tcPr>
            <w:tcW w:w="1984" w:type="dxa"/>
            <w:tcBorders>
              <w:top w:val="nil"/>
              <w:left w:val="nil"/>
              <w:bottom w:val="single" w:color="auto" w:sz="4" w:space="0"/>
              <w:right w:val="single" w:color="auto" w:sz="4" w:space="0"/>
            </w:tcBorders>
            <w:noWrap w:val="0"/>
            <w:vAlign w:val="center"/>
          </w:tcPr>
          <w:p w14:paraId="4BB73C8B">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资产总额（Z）</w:t>
            </w:r>
          </w:p>
        </w:tc>
        <w:tc>
          <w:tcPr>
            <w:tcW w:w="851" w:type="dxa"/>
            <w:tcBorders>
              <w:top w:val="nil"/>
              <w:left w:val="nil"/>
              <w:bottom w:val="single" w:color="auto" w:sz="4" w:space="0"/>
              <w:right w:val="single" w:color="auto" w:sz="4" w:space="0"/>
            </w:tcBorders>
            <w:noWrap w:val="0"/>
            <w:vAlign w:val="center"/>
          </w:tcPr>
          <w:p w14:paraId="4A00B1AB">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42" w:type="dxa"/>
            <w:tcBorders>
              <w:top w:val="nil"/>
              <w:left w:val="nil"/>
              <w:bottom w:val="single" w:color="auto" w:sz="4" w:space="0"/>
              <w:right w:val="single" w:color="auto" w:sz="4" w:space="0"/>
            </w:tcBorders>
            <w:noWrap w:val="0"/>
            <w:vAlign w:val="center"/>
          </w:tcPr>
          <w:p w14:paraId="4CB8AEC9">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5000≤Z＜10000</w:t>
            </w:r>
          </w:p>
        </w:tc>
        <w:tc>
          <w:tcPr>
            <w:tcW w:w="1701" w:type="dxa"/>
            <w:tcBorders>
              <w:top w:val="nil"/>
              <w:left w:val="nil"/>
              <w:bottom w:val="single" w:color="auto" w:sz="4" w:space="0"/>
              <w:right w:val="single" w:color="auto" w:sz="4" w:space="0"/>
            </w:tcBorders>
            <w:noWrap w:val="0"/>
            <w:vAlign w:val="center"/>
          </w:tcPr>
          <w:p w14:paraId="59D25197">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2000≤Y＜5000</w:t>
            </w:r>
          </w:p>
        </w:tc>
        <w:tc>
          <w:tcPr>
            <w:tcW w:w="1134" w:type="dxa"/>
            <w:tcBorders>
              <w:top w:val="nil"/>
              <w:left w:val="nil"/>
              <w:bottom w:val="single" w:color="auto" w:sz="4" w:space="0"/>
              <w:right w:val="single" w:color="auto" w:sz="4" w:space="0"/>
            </w:tcBorders>
            <w:noWrap w:val="0"/>
            <w:vAlign w:val="center"/>
          </w:tcPr>
          <w:p w14:paraId="6AD8E2C5">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Y＜2000</w:t>
            </w:r>
          </w:p>
        </w:tc>
      </w:tr>
      <w:tr w14:paraId="3F9D1CD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3CBE226">
            <w:pPr>
              <w:widowControl/>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物业管理</w:t>
            </w:r>
          </w:p>
        </w:tc>
        <w:tc>
          <w:tcPr>
            <w:tcW w:w="1984" w:type="dxa"/>
            <w:tcBorders>
              <w:top w:val="nil"/>
              <w:left w:val="nil"/>
              <w:bottom w:val="single" w:color="auto" w:sz="4" w:space="0"/>
              <w:right w:val="single" w:color="auto" w:sz="4" w:space="0"/>
            </w:tcBorders>
            <w:noWrap w:val="0"/>
            <w:vAlign w:val="center"/>
          </w:tcPr>
          <w:p w14:paraId="2BC97A49">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2C4A13BC">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842" w:type="dxa"/>
            <w:tcBorders>
              <w:top w:val="nil"/>
              <w:left w:val="nil"/>
              <w:bottom w:val="single" w:color="auto" w:sz="4" w:space="0"/>
              <w:right w:val="single" w:color="auto" w:sz="4" w:space="0"/>
            </w:tcBorders>
            <w:noWrap w:val="0"/>
            <w:vAlign w:val="center"/>
          </w:tcPr>
          <w:p w14:paraId="5AE5759E">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300≤X＜1000</w:t>
            </w:r>
          </w:p>
        </w:tc>
        <w:tc>
          <w:tcPr>
            <w:tcW w:w="1701" w:type="dxa"/>
            <w:tcBorders>
              <w:top w:val="nil"/>
              <w:left w:val="nil"/>
              <w:bottom w:val="single" w:color="auto" w:sz="4" w:space="0"/>
              <w:right w:val="single" w:color="auto" w:sz="4" w:space="0"/>
            </w:tcBorders>
            <w:noWrap w:val="0"/>
            <w:vAlign w:val="center"/>
          </w:tcPr>
          <w:p w14:paraId="46AF8B62">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100≤X＜300</w:t>
            </w:r>
          </w:p>
        </w:tc>
        <w:tc>
          <w:tcPr>
            <w:tcW w:w="1134" w:type="dxa"/>
            <w:tcBorders>
              <w:top w:val="nil"/>
              <w:left w:val="nil"/>
              <w:bottom w:val="single" w:color="auto" w:sz="4" w:space="0"/>
              <w:right w:val="single" w:color="auto" w:sz="4" w:space="0"/>
            </w:tcBorders>
            <w:noWrap w:val="0"/>
            <w:vAlign w:val="center"/>
          </w:tcPr>
          <w:p w14:paraId="33EAFB1F">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X＜100</w:t>
            </w:r>
          </w:p>
        </w:tc>
      </w:tr>
      <w:tr w14:paraId="4B2F6BD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85002C5">
            <w:pPr>
              <w:widowControl/>
              <w:jc w:val="left"/>
              <w:rPr>
                <w:rFonts w:ascii="仿宋_GB2312" w:hAnsi="仿宋" w:eastAsia="仿宋_GB2312" w:cs="宋体"/>
                <w:b/>
                <w:bCs/>
                <w:color w:val="auto"/>
                <w:kern w:val="0"/>
                <w:sz w:val="18"/>
                <w:szCs w:val="18"/>
              </w:rPr>
            </w:pPr>
          </w:p>
        </w:tc>
        <w:tc>
          <w:tcPr>
            <w:tcW w:w="1984" w:type="dxa"/>
            <w:tcBorders>
              <w:top w:val="nil"/>
              <w:left w:val="nil"/>
              <w:bottom w:val="single" w:color="auto" w:sz="4" w:space="0"/>
              <w:right w:val="single" w:color="auto" w:sz="4" w:space="0"/>
            </w:tcBorders>
            <w:noWrap w:val="0"/>
            <w:vAlign w:val="center"/>
          </w:tcPr>
          <w:p w14:paraId="66DDD586">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062CD2CC">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42" w:type="dxa"/>
            <w:tcBorders>
              <w:top w:val="nil"/>
              <w:left w:val="nil"/>
              <w:bottom w:val="single" w:color="auto" w:sz="4" w:space="0"/>
              <w:right w:val="single" w:color="auto" w:sz="4" w:space="0"/>
            </w:tcBorders>
            <w:noWrap w:val="0"/>
            <w:vAlign w:val="center"/>
          </w:tcPr>
          <w:p w14:paraId="42FD0087">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1000≤Y＜5000</w:t>
            </w:r>
          </w:p>
        </w:tc>
        <w:tc>
          <w:tcPr>
            <w:tcW w:w="1701" w:type="dxa"/>
            <w:tcBorders>
              <w:top w:val="nil"/>
              <w:left w:val="nil"/>
              <w:bottom w:val="single" w:color="auto" w:sz="4" w:space="0"/>
              <w:right w:val="single" w:color="auto" w:sz="4" w:space="0"/>
            </w:tcBorders>
            <w:noWrap w:val="0"/>
            <w:vAlign w:val="center"/>
          </w:tcPr>
          <w:p w14:paraId="0323C1AE">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500≤Y＜1000</w:t>
            </w:r>
          </w:p>
        </w:tc>
        <w:tc>
          <w:tcPr>
            <w:tcW w:w="1134" w:type="dxa"/>
            <w:tcBorders>
              <w:top w:val="nil"/>
              <w:left w:val="nil"/>
              <w:bottom w:val="single" w:color="auto" w:sz="4" w:space="0"/>
              <w:right w:val="single" w:color="auto" w:sz="4" w:space="0"/>
            </w:tcBorders>
            <w:noWrap w:val="0"/>
            <w:vAlign w:val="center"/>
          </w:tcPr>
          <w:p w14:paraId="3C1D6C05">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Y＜500</w:t>
            </w:r>
          </w:p>
        </w:tc>
      </w:tr>
      <w:tr w14:paraId="70B4A41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5C1EE8F">
            <w:pPr>
              <w:widowControl/>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租赁和商务服务业</w:t>
            </w:r>
          </w:p>
        </w:tc>
        <w:tc>
          <w:tcPr>
            <w:tcW w:w="1984" w:type="dxa"/>
            <w:tcBorders>
              <w:top w:val="nil"/>
              <w:left w:val="nil"/>
              <w:bottom w:val="single" w:color="auto" w:sz="4" w:space="0"/>
              <w:right w:val="single" w:color="auto" w:sz="4" w:space="0"/>
            </w:tcBorders>
            <w:noWrap w:val="0"/>
            <w:vAlign w:val="center"/>
          </w:tcPr>
          <w:p w14:paraId="729AC297">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4353FC52">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842" w:type="dxa"/>
            <w:tcBorders>
              <w:top w:val="nil"/>
              <w:left w:val="nil"/>
              <w:bottom w:val="single" w:color="auto" w:sz="4" w:space="0"/>
              <w:right w:val="single" w:color="auto" w:sz="4" w:space="0"/>
            </w:tcBorders>
            <w:noWrap w:val="0"/>
            <w:vAlign w:val="center"/>
          </w:tcPr>
          <w:p w14:paraId="340897B8">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6106D295">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10≤X＜100</w:t>
            </w:r>
          </w:p>
        </w:tc>
        <w:tc>
          <w:tcPr>
            <w:tcW w:w="1134" w:type="dxa"/>
            <w:tcBorders>
              <w:top w:val="nil"/>
              <w:left w:val="nil"/>
              <w:bottom w:val="single" w:color="auto" w:sz="4" w:space="0"/>
              <w:right w:val="single" w:color="auto" w:sz="4" w:space="0"/>
            </w:tcBorders>
            <w:noWrap w:val="0"/>
            <w:vAlign w:val="center"/>
          </w:tcPr>
          <w:p w14:paraId="215642B1">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w:t>
            </w:r>
          </w:p>
        </w:tc>
      </w:tr>
      <w:tr w14:paraId="0C3D206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57BADBC">
            <w:pPr>
              <w:widowControl/>
              <w:jc w:val="left"/>
              <w:rPr>
                <w:rFonts w:ascii="仿宋_GB2312" w:hAnsi="仿宋" w:eastAsia="仿宋_GB2312" w:cs="宋体"/>
                <w:b/>
                <w:bCs/>
                <w:color w:val="auto"/>
                <w:kern w:val="0"/>
                <w:sz w:val="18"/>
                <w:szCs w:val="18"/>
              </w:rPr>
            </w:pPr>
          </w:p>
        </w:tc>
        <w:tc>
          <w:tcPr>
            <w:tcW w:w="1984" w:type="dxa"/>
            <w:tcBorders>
              <w:top w:val="nil"/>
              <w:left w:val="nil"/>
              <w:bottom w:val="single" w:color="auto" w:sz="4" w:space="0"/>
              <w:right w:val="single" w:color="auto" w:sz="4" w:space="0"/>
            </w:tcBorders>
            <w:noWrap w:val="0"/>
            <w:vAlign w:val="center"/>
          </w:tcPr>
          <w:p w14:paraId="411AB84D">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资产总额（Z）</w:t>
            </w:r>
          </w:p>
        </w:tc>
        <w:tc>
          <w:tcPr>
            <w:tcW w:w="851" w:type="dxa"/>
            <w:tcBorders>
              <w:top w:val="nil"/>
              <w:left w:val="nil"/>
              <w:bottom w:val="single" w:color="auto" w:sz="4" w:space="0"/>
              <w:right w:val="single" w:color="auto" w:sz="4" w:space="0"/>
            </w:tcBorders>
            <w:noWrap w:val="0"/>
            <w:vAlign w:val="center"/>
          </w:tcPr>
          <w:p w14:paraId="05652018">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42" w:type="dxa"/>
            <w:tcBorders>
              <w:top w:val="nil"/>
              <w:left w:val="nil"/>
              <w:bottom w:val="single" w:color="auto" w:sz="4" w:space="0"/>
              <w:right w:val="single" w:color="auto" w:sz="4" w:space="0"/>
            </w:tcBorders>
            <w:noWrap w:val="0"/>
            <w:vAlign w:val="center"/>
          </w:tcPr>
          <w:p w14:paraId="5FC61135">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8000≤Z＜120000</w:t>
            </w:r>
          </w:p>
        </w:tc>
        <w:tc>
          <w:tcPr>
            <w:tcW w:w="1701" w:type="dxa"/>
            <w:tcBorders>
              <w:top w:val="nil"/>
              <w:left w:val="nil"/>
              <w:bottom w:val="single" w:color="auto" w:sz="4" w:space="0"/>
              <w:right w:val="single" w:color="auto" w:sz="4" w:space="0"/>
            </w:tcBorders>
            <w:noWrap w:val="0"/>
            <w:vAlign w:val="center"/>
          </w:tcPr>
          <w:p w14:paraId="22962862">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100≤Z＜8000</w:t>
            </w:r>
          </w:p>
        </w:tc>
        <w:tc>
          <w:tcPr>
            <w:tcW w:w="1134" w:type="dxa"/>
            <w:tcBorders>
              <w:top w:val="nil"/>
              <w:left w:val="nil"/>
              <w:bottom w:val="single" w:color="auto" w:sz="4" w:space="0"/>
              <w:right w:val="single" w:color="auto" w:sz="4" w:space="0"/>
            </w:tcBorders>
            <w:noWrap w:val="0"/>
            <w:vAlign w:val="center"/>
          </w:tcPr>
          <w:p w14:paraId="752F3161">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Y＜100</w:t>
            </w:r>
          </w:p>
        </w:tc>
      </w:tr>
      <w:tr w14:paraId="2A7617E7">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794B295E">
            <w:pPr>
              <w:widowControl/>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其他未列明行业</w:t>
            </w:r>
          </w:p>
        </w:tc>
        <w:tc>
          <w:tcPr>
            <w:tcW w:w="1984" w:type="dxa"/>
            <w:tcBorders>
              <w:top w:val="nil"/>
              <w:left w:val="nil"/>
              <w:bottom w:val="single" w:color="auto" w:sz="4" w:space="0"/>
              <w:right w:val="single" w:color="auto" w:sz="4" w:space="0"/>
            </w:tcBorders>
            <w:noWrap w:val="0"/>
            <w:vAlign w:val="center"/>
          </w:tcPr>
          <w:p w14:paraId="48439E8E">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11CBC300">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842" w:type="dxa"/>
            <w:tcBorders>
              <w:top w:val="nil"/>
              <w:left w:val="nil"/>
              <w:bottom w:val="single" w:color="auto" w:sz="4" w:space="0"/>
              <w:right w:val="single" w:color="auto" w:sz="4" w:space="0"/>
            </w:tcBorders>
            <w:noWrap w:val="0"/>
            <w:vAlign w:val="center"/>
          </w:tcPr>
          <w:p w14:paraId="25F45989">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5C1A9E54">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10≤X＜100</w:t>
            </w:r>
          </w:p>
        </w:tc>
        <w:tc>
          <w:tcPr>
            <w:tcW w:w="1134" w:type="dxa"/>
            <w:tcBorders>
              <w:top w:val="nil"/>
              <w:left w:val="nil"/>
              <w:bottom w:val="single" w:color="auto" w:sz="4" w:space="0"/>
              <w:right w:val="single" w:color="auto" w:sz="4" w:space="0"/>
            </w:tcBorders>
            <w:noWrap w:val="0"/>
            <w:vAlign w:val="center"/>
          </w:tcPr>
          <w:p w14:paraId="54CB743C">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w:t>
            </w:r>
          </w:p>
        </w:tc>
      </w:tr>
    </w:tbl>
    <w:p w14:paraId="0F019C80">
      <w:pPr>
        <w:spacing w:line="560" w:lineRule="exact"/>
        <w:ind w:firstLine="525" w:firstLineChars="250"/>
        <w:rPr>
          <w:rFonts w:ascii="仿宋_GB2312" w:hAnsi="仿宋" w:eastAsia="仿宋_GB2312"/>
          <w:color w:val="auto"/>
          <w:szCs w:val="21"/>
        </w:rPr>
      </w:pPr>
      <w:r>
        <w:rPr>
          <w:rFonts w:hint="eastAsia" w:ascii="仿宋_GB2312" w:hAnsi="仿宋" w:eastAsia="仿宋_GB2312"/>
          <w:color w:val="auto"/>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6E8D9C62">
      <w:pPr>
        <w:pStyle w:val="17"/>
        <w:jc w:val="center"/>
        <w:outlineLvl w:val="0"/>
        <w:rPr>
          <w:rFonts w:hAnsi="宋体"/>
          <w:color w:val="auto"/>
        </w:rPr>
        <w:sectPr>
          <w:pgSz w:w="11906" w:h="16838"/>
          <w:pgMar w:top="1134" w:right="1134" w:bottom="1134" w:left="1134" w:header="720" w:footer="720" w:gutter="0"/>
          <w:cols w:space="720" w:num="1"/>
          <w:docGrid w:type="lines" w:linePitch="331" w:charSpace="0"/>
        </w:sectPr>
      </w:pPr>
    </w:p>
    <w:p w14:paraId="6DAE9CDA">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color w:val="auto"/>
        </w:rPr>
      </w:pPr>
      <w:bookmarkStart w:id="29" w:name="_Toc80205922"/>
      <w:r>
        <w:rPr>
          <w:rFonts w:hint="eastAsia" w:ascii="Cambria" w:hAnsi="Cambria"/>
          <w:bCs w:val="0"/>
          <w:color w:val="auto"/>
          <w:sz w:val="32"/>
          <w:szCs w:val="32"/>
        </w:rPr>
        <w:t>第三章 供应商须知</w:t>
      </w:r>
      <w:bookmarkEnd w:id="29"/>
    </w:p>
    <w:p w14:paraId="31378540">
      <w:pPr>
        <w:pStyle w:val="4"/>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b w:val="0"/>
          <w:color w:val="auto"/>
        </w:rPr>
      </w:pPr>
      <w:bookmarkStart w:id="30" w:name="_Toc80205923"/>
      <w:r>
        <w:rPr>
          <w:rFonts w:hint="eastAsia" w:ascii="宋体" w:hAnsi="宋体"/>
          <w:b w:val="0"/>
          <w:color w:val="auto"/>
          <w:lang w:eastAsia="zh-CN"/>
        </w:rPr>
        <w:t xml:space="preserve">第一节 </w:t>
      </w:r>
      <w:r>
        <w:rPr>
          <w:rFonts w:hint="eastAsia" w:ascii="宋体" w:hAnsi="宋体"/>
          <w:b w:val="0"/>
          <w:color w:val="auto"/>
        </w:rPr>
        <w:t>供应商须知前附表</w:t>
      </w:r>
      <w:bookmarkEnd w:id="30"/>
    </w:p>
    <w:tbl>
      <w:tblPr>
        <w:tblStyle w:val="29"/>
        <w:tblW w:w="956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2"/>
        <w:gridCol w:w="1785"/>
        <w:gridCol w:w="6879"/>
      </w:tblGrid>
      <w:tr w14:paraId="5196CC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902" w:type="dxa"/>
            <w:noWrap w:val="0"/>
            <w:vAlign w:val="center"/>
          </w:tcPr>
          <w:p w14:paraId="427CFD9C">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b/>
                <w:color w:val="auto"/>
                <w:szCs w:val="21"/>
              </w:rPr>
            </w:pPr>
            <w:r>
              <w:rPr>
                <w:rFonts w:hint="eastAsia" w:ascii="宋体" w:hAnsi="宋体" w:eastAsia="宋体" w:cs="宋体"/>
                <w:b/>
                <w:color w:val="auto"/>
                <w:szCs w:val="21"/>
              </w:rPr>
              <w:t>条款号</w:t>
            </w:r>
          </w:p>
        </w:tc>
        <w:tc>
          <w:tcPr>
            <w:tcW w:w="1785" w:type="dxa"/>
            <w:noWrap w:val="0"/>
            <w:vAlign w:val="center"/>
          </w:tcPr>
          <w:p w14:paraId="111E01F6">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b/>
                <w:color w:val="auto"/>
                <w:szCs w:val="21"/>
              </w:rPr>
            </w:pPr>
            <w:r>
              <w:rPr>
                <w:rFonts w:hint="eastAsia" w:ascii="宋体" w:hAnsi="宋体" w:eastAsia="宋体" w:cs="宋体"/>
                <w:b/>
                <w:color w:val="auto"/>
                <w:szCs w:val="21"/>
              </w:rPr>
              <w:t>条款内容</w:t>
            </w:r>
          </w:p>
        </w:tc>
        <w:tc>
          <w:tcPr>
            <w:tcW w:w="6879" w:type="dxa"/>
            <w:noWrap w:val="0"/>
            <w:vAlign w:val="center"/>
          </w:tcPr>
          <w:p w14:paraId="7FAD414A">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b/>
                <w:color w:val="auto"/>
                <w:szCs w:val="21"/>
              </w:rPr>
            </w:pPr>
            <w:r>
              <w:rPr>
                <w:rFonts w:hint="eastAsia" w:ascii="宋体" w:hAnsi="宋体" w:eastAsia="宋体" w:cs="宋体"/>
                <w:b/>
                <w:color w:val="auto"/>
                <w:szCs w:val="21"/>
              </w:rPr>
              <w:t>具体要求</w:t>
            </w:r>
          </w:p>
        </w:tc>
      </w:tr>
      <w:tr w14:paraId="260F94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902" w:type="dxa"/>
            <w:noWrap w:val="0"/>
            <w:vAlign w:val="center"/>
          </w:tcPr>
          <w:p w14:paraId="4C61BFCB">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r>
              <w:rPr>
                <w:rFonts w:hint="eastAsia" w:ascii="宋体" w:hAnsi="宋体" w:eastAsia="宋体" w:cs="宋体"/>
                <w:color w:val="auto"/>
                <w:szCs w:val="21"/>
              </w:rPr>
              <w:t>3.1</w:t>
            </w:r>
          </w:p>
        </w:tc>
        <w:tc>
          <w:tcPr>
            <w:tcW w:w="1785" w:type="dxa"/>
            <w:noWrap w:val="0"/>
            <w:vAlign w:val="center"/>
          </w:tcPr>
          <w:p w14:paraId="0F4ACB08">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r>
              <w:rPr>
                <w:rFonts w:hint="eastAsia" w:ascii="宋体" w:hAnsi="宋体" w:eastAsia="宋体" w:cs="宋体"/>
                <w:color w:val="auto"/>
                <w:szCs w:val="21"/>
              </w:rPr>
              <w:t>供应商资格条件</w:t>
            </w:r>
          </w:p>
        </w:tc>
        <w:tc>
          <w:tcPr>
            <w:tcW w:w="6879" w:type="dxa"/>
            <w:noWrap w:val="0"/>
            <w:vAlign w:val="center"/>
          </w:tcPr>
          <w:p w14:paraId="0A3336F3">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b/>
                <w:color w:val="auto"/>
                <w:szCs w:val="21"/>
                <w:lang w:eastAsia="zh-CN"/>
              </w:rPr>
            </w:pPr>
            <w:r>
              <w:rPr>
                <w:rFonts w:hint="eastAsia" w:ascii="宋体" w:hAnsi="宋体" w:eastAsia="宋体" w:cs="宋体"/>
                <w:color w:val="auto"/>
                <w:szCs w:val="21"/>
              </w:rPr>
              <w:t>供应商资格条件要求详见公告</w:t>
            </w:r>
            <w:r>
              <w:rPr>
                <w:rFonts w:hint="eastAsia" w:ascii="宋体" w:hAnsi="宋体" w:eastAsia="宋体" w:cs="宋体"/>
                <w:color w:val="auto"/>
                <w:szCs w:val="21"/>
                <w:lang w:val="en-US" w:eastAsia="zh-CN"/>
              </w:rPr>
              <w:t>。</w:t>
            </w:r>
          </w:p>
        </w:tc>
      </w:tr>
      <w:tr w14:paraId="360F60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2" w:type="dxa"/>
            <w:noWrap w:val="0"/>
            <w:vAlign w:val="center"/>
          </w:tcPr>
          <w:p w14:paraId="42E20DE2">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r>
              <w:rPr>
                <w:rFonts w:hint="eastAsia" w:ascii="宋体" w:hAnsi="宋体" w:eastAsia="宋体" w:cs="宋体"/>
                <w:color w:val="auto"/>
                <w:szCs w:val="21"/>
              </w:rPr>
              <w:t>5.1</w:t>
            </w:r>
          </w:p>
        </w:tc>
        <w:tc>
          <w:tcPr>
            <w:tcW w:w="1785" w:type="dxa"/>
            <w:noWrap w:val="0"/>
            <w:vAlign w:val="center"/>
          </w:tcPr>
          <w:p w14:paraId="1FFB18B0">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r>
              <w:rPr>
                <w:rFonts w:hint="eastAsia" w:ascii="宋体" w:hAnsi="宋体" w:eastAsia="宋体" w:cs="宋体"/>
                <w:color w:val="auto"/>
                <w:szCs w:val="21"/>
              </w:rPr>
              <w:t>是否接受联合体竞标</w:t>
            </w:r>
          </w:p>
        </w:tc>
        <w:tc>
          <w:tcPr>
            <w:tcW w:w="6879" w:type="dxa"/>
            <w:noWrap w:val="0"/>
            <w:vAlign w:val="center"/>
          </w:tcPr>
          <w:p w14:paraId="23CB83E4">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rPr>
            </w:pPr>
            <w:r>
              <w:rPr>
                <w:rFonts w:hint="eastAsia" w:ascii="宋体" w:hAnsi="宋体" w:eastAsia="宋体" w:cs="宋体"/>
                <w:color w:val="auto"/>
                <w:szCs w:val="21"/>
              </w:rPr>
              <w:t>□是/</w:t>
            </w:r>
            <w:r>
              <w:rPr>
                <w:rFonts w:hint="eastAsia" w:ascii="宋体" w:hAnsi="宋体" w:eastAsia="宋体" w:cs="宋体"/>
                <w:color w:val="auto"/>
                <w:szCs w:val="21"/>
                <w:lang w:eastAsia="zh-CN"/>
              </w:rPr>
              <w:t>☑</w:t>
            </w:r>
            <w:r>
              <w:rPr>
                <w:rFonts w:hint="eastAsia" w:ascii="宋体" w:hAnsi="宋体" w:eastAsia="宋体" w:cs="宋体"/>
                <w:color w:val="auto"/>
                <w:szCs w:val="21"/>
              </w:rPr>
              <w:t>否。</w:t>
            </w:r>
          </w:p>
        </w:tc>
      </w:tr>
      <w:tr w14:paraId="209B08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2" w:type="dxa"/>
            <w:noWrap w:val="0"/>
            <w:vAlign w:val="center"/>
          </w:tcPr>
          <w:p w14:paraId="1E4613D3">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r>
              <w:rPr>
                <w:rFonts w:hint="eastAsia" w:ascii="宋体" w:hAnsi="宋体" w:eastAsia="宋体" w:cs="宋体"/>
                <w:color w:val="auto"/>
                <w:szCs w:val="21"/>
              </w:rPr>
              <w:t>5.2</w:t>
            </w:r>
          </w:p>
        </w:tc>
        <w:tc>
          <w:tcPr>
            <w:tcW w:w="1785" w:type="dxa"/>
            <w:noWrap w:val="0"/>
            <w:vAlign w:val="center"/>
          </w:tcPr>
          <w:p w14:paraId="509D2A38">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r>
              <w:rPr>
                <w:rFonts w:hint="eastAsia" w:ascii="宋体" w:hAnsi="宋体" w:eastAsia="宋体" w:cs="宋体"/>
                <w:color w:val="auto"/>
                <w:szCs w:val="21"/>
              </w:rPr>
              <w:t>联合体竞标要求</w:t>
            </w:r>
          </w:p>
        </w:tc>
        <w:tc>
          <w:tcPr>
            <w:tcW w:w="6879" w:type="dxa"/>
            <w:noWrap w:val="0"/>
            <w:vAlign w:val="center"/>
          </w:tcPr>
          <w:p w14:paraId="6AC92F52">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rPr>
            </w:pPr>
            <w:r>
              <w:rPr>
                <w:rFonts w:hint="eastAsia" w:ascii="宋体" w:hAnsi="宋体" w:eastAsia="宋体" w:cs="宋体"/>
                <w:color w:val="auto"/>
                <w:szCs w:val="21"/>
                <w:lang w:val="en-US" w:eastAsia="zh-CN"/>
              </w:rPr>
              <w:t>无</w:t>
            </w:r>
          </w:p>
        </w:tc>
      </w:tr>
      <w:tr w14:paraId="22C2A1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2" w:type="dxa"/>
            <w:noWrap w:val="0"/>
            <w:vAlign w:val="center"/>
          </w:tcPr>
          <w:p w14:paraId="47FC41FD">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r>
              <w:rPr>
                <w:rFonts w:hint="eastAsia" w:ascii="宋体" w:hAnsi="宋体" w:eastAsia="宋体" w:cs="宋体"/>
                <w:color w:val="auto"/>
                <w:szCs w:val="21"/>
              </w:rPr>
              <w:t>6.1</w:t>
            </w:r>
          </w:p>
        </w:tc>
        <w:tc>
          <w:tcPr>
            <w:tcW w:w="1785" w:type="dxa"/>
            <w:noWrap w:val="0"/>
            <w:vAlign w:val="center"/>
          </w:tcPr>
          <w:p w14:paraId="468CFE7A">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r>
              <w:rPr>
                <w:rFonts w:hint="eastAsia" w:ascii="宋体" w:hAnsi="宋体" w:eastAsia="宋体" w:cs="宋体"/>
                <w:color w:val="auto"/>
                <w:szCs w:val="21"/>
              </w:rPr>
              <w:t>是否允许分包</w:t>
            </w:r>
          </w:p>
        </w:tc>
        <w:tc>
          <w:tcPr>
            <w:tcW w:w="6879" w:type="dxa"/>
            <w:noWrap w:val="0"/>
            <w:vAlign w:val="center"/>
          </w:tcPr>
          <w:p w14:paraId="08BB0260">
            <w:pPr>
              <w:pStyle w:val="11"/>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☑不允许分包</w:t>
            </w:r>
          </w:p>
          <w:p w14:paraId="2AADA035">
            <w:pPr>
              <w:pStyle w:val="11"/>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□允许分包</w:t>
            </w:r>
          </w:p>
        </w:tc>
      </w:tr>
      <w:tr w14:paraId="38987F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2" w:type="dxa"/>
            <w:noWrap w:val="0"/>
            <w:vAlign w:val="center"/>
          </w:tcPr>
          <w:p w14:paraId="18ABBCB1">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r>
              <w:rPr>
                <w:rFonts w:hint="eastAsia" w:ascii="宋体" w:hAnsi="宋体" w:eastAsia="宋体" w:cs="宋体"/>
                <w:color w:val="auto"/>
                <w:szCs w:val="21"/>
              </w:rPr>
              <w:t>12.1.1</w:t>
            </w:r>
          </w:p>
        </w:tc>
        <w:tc>
          <w:tcPr>
            <w:tcW w:w="1785" w:type="dxa"/>
            <w:noWrap w:val="0"/>
            <w:vAlign w:val="center"/>
          </w:tcPr>
          <w:p w14:paraId="201B5091">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b/>
                <w:color w:val="auto"/>
                <w:szCs w:val="21"/>
              </w:rPr>
            </w:pPr>
            <w:r>
              <w:rPr>
                <w:rFonts w:hint="eastAsia" w:ascii="宋体" w:hAnsi="宋体" w:eastAsia="宋体" w:cs="宋体"/>
                <w:b/>
                <w:color w:val="auto"/>
                <w:szCs w:val="21"/>
              </w:rPr>
              <w:t>资格证明文件</w:t>
            </w:r>
          </w:p>
          <w:p w14:paraId="47409777">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b/>
                <w:color w:val="auto"/>
                <w:szCs w:val="21"/>
              </w:rPr>
            </w:pPr>
            <w:r>
              <w:rPr>
                <w:rFonts w:hint="eastAsia" w:ascii="宋体" w:hAnsi="宋体" w:eastAsia="宋体" w:cs="宋体"/>
                <w:b/>
                <w:color w:val="auto"/>
                <w:szCs w:val="21"/>
              </w:rPr>
              <w:t>组成</w:t>
            </w:r>
          </w:p>
          <w:p w14:paraId="2513C1E4">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p>
        </w:tc>
        <w:tc>
          <w:tcPr>
            <w:tcW w:w="6879" w:type="dxa"/>
            <w:noWrap w:val="0"/>
            <w:vAlign w:val="center"/>
          </w:tcPr>
          <w:p w14:paraId="4BDD224C">
            <w:pPr>
              <w:pStyle w:val="11"/>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1.供应商为法人或者其他组织的提供其营业执照等证明文件（如营业执照或者事业单位法人证书或者执业许可证等），供应商为自然人的提供其身份证复印件；（</w:t>
            </w:r>
            <w:r>
              <w:rPr>
                <w:rFonts w:hint="eastAsia" w:ascii="宋体" w:hAnsi="宋体" w:eastAsia="宋体" w:cs="宋体"/>
                <w:b/>
                <w:color w:val="auto"/>
                <w:szCs w:val="21"/>
                <w:lang w:val="en-US" w:eastAsia="zh-CN"/>
              </w:rPr>
              <w:t>必须提供，否则谈判文件按无效响应处理</w:t>
            </w:r>
            <w:r>
              <w:rPr>
                <w:rFonts w:hint="eastAsia" w:ascii="宋体" w:hAnsi="宋体" w:eastAsia="宋体" w:cs="宋体"/>
                <w:color w:val="auto"/>
                <w:szCs w:val="21"/>
                <w:lang w:val="en-US" w:eastAsia="zh-CN"/>
              </w:rPr>
              <w:t>）</w:t>
            </w:r>
          </w:p>
          <w:p w14:paraId="135236D1">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rPr>
            </w:pPr>
            <w:r>
              <w:rPr>
                <w:rFonts w:hint="eastAsia" w:ascii="宋体" w:hAnsi="宋体" w:eastAsia="宋体" w:cs="宋体"/>
                <w:color w:val="auto"/>
                <w:szCs w:val="21"/>
              </w:rPr>
              <w:t>2.供应商依法缴纳税收的相关材料[</w:t>
            </w:r>
            <w:r>
              <w:rPr>
                <w:rFonts w:hint="eastAsia" w:ascii="宋体" w:hAnsi="宋体" w:eastAsia="宋体" w:cs="宋体"/>
                <w:color w:val="auto"/>
                <w:szCs w:val="21"/>
                <w:u w:val="single"/>
                <w:lang w:val="en-US" w:eastAsia="zh-CN"/>
              </w:rPr>
              <w:t>202</w:t>
            </w:r>
            <w:r>
              <w:rPr>
                <w:rFonts w:hint="eastAsia" w:ascii="宋体" w:hAnsi="宋体" w:cs="宋体"/>
                <w:color w:val="auto"/>
                <w:szCs w:val="21"/>
                <w:u w:val="single"/>
                <w:lang w:val="en-US" w:eastAsia="zh-CN"/>
              </w:rPr>
              <w:t>5</w:t>
            </w:r>
            <w:r>
              <w:rPr>
                <w:rFonts w:hint="eastAsia" w:ascii="宋体" w:hAnsi="宋体" w:eastAsia="宋体" w:cs="宋体"/>
                <w:color w:val="auto"/>
                <w:szCs w:val="21"/>
              </w:rPr>
              <w:t>年</w:t>
            </w:r>
            <w:r>
              <w:rPr>
                <w:rFonts w:hint="eastAsia" w:ascii="宋体" w:hAnsi="宋体" w:cs="宋体"/>
                <w:color w:val="auto"/>
                <w:szCs w:val="21"/>
                <w:u w:val="single"/>
                <w:lang w:val="en-US" w:eastAsia="zh-CN"/>
              </w:rPr>
              <w:t>2</w:t>
            </w:r>
            <w:r>
              <w:rPr>
                <w:rFonts w:hint="eastAsia" w:ascii="宋体" w:hAnsi="宋体" w:eastAsia="宋体" w:cs="宋体"/>
                <w:color w:val="auto"/>
                <w:szCs w:val="21"/>
              </w:rPr>
              <w:t>月至</w:t>
            </w:r>
            <w:r>
              <w:rPr>
                <w:rFonts w:hint="eastAsia" w:ascii="宋体" w:hAnsi="宋体" w:eastAsia="宋体" w:cs="宋体"/>
                <w:color w:val="auto"/>
                <w:szCs w:val="21"/>
                <w:u w:val="single"/>
                <w:lang w:val="en-US" w:eastAsia="zh-CN"/>
              </w:rPr>
              <w:t>202</w:t>
            </w:r>
            <w:r>
              <w:rPr>
                <w:rFonts w:hint="eastAsia" w:ascii="宋体" w:hAnsi="宋体" w:cs="宋体"/>
                <w:color w:val="auto"/>
                <w:szCs w:val="21"/>
                <w:u w:val="single"/>
                <w:lang w:val="en-US" w:eastAsia="zh-CN"/>
              </w:rPr>
              <w:t>5</w:t>
            </w:r>
            <w:r>
              <w:rPr>
                <w:rFonts w:hint="eastAsia" w:ascii="宋体" w:hAnsi="宋体" w:eastAsia="宋体" w:cs="宋体"/>
                <w:color w:val="auto"/>
                <w:szCs w:val="21"/>
              </w:rPr>
              <w:t>年</w:t>
            </w:r>
            <w:r>
              <w:rPr>
                <w:rFonts w:hint="eastAsia" w:ascii="宋体" w:hAnsi="宋体" w:cs="宋体"/>
                <w:color w:val="auto"/>
                <w:szCs w:val="21"/>
                <w:u w:val="single"/>
                <w:lang w:val="en-US" w:eastAsia="zh-CN"/>
              </w:rPr>
              <w:t>7</w:t>
            </w:r>
            <w:r>
              <w:rPr>
                <w:rFonts w:hint="eastAsia" w:ascii="宋体" w:hAnsi="宋体" w:eastAsia="宋体" w:cs="宋体"/>
                <w:color w:val="auto"/>
                <w:szCs w:val="21"/>
              </w:rPr>
              <w:t>月连续</w:t>
            </w:r>
            <w:r>
              <w:rPr>
                <w:rFonts w:hint="eastAsia" w:ascii="宋体" w:hAnsi="宋体" w:eastAsia="宋体" w:cs="宋体"/>
                <w:color w:val="auto"/>
                <w:szCs w:val="21"/>
                <w:u w:val="single"/>
              </w:rPr>
              <w:t xml:space="preserve"> 三 </w:t>
            </w:r>
            <w:r>
              <w:rPr>
                <w:rFonts w:hint="eastAsia" w:ascii="宋体" w:hAnsi="宋体" w:eastAsia="宋体" w:cs="宋体"/>
                <w:color w:val="auto"/>
                <w:szCs w:val="21"/>
              </w:rPr>
              <w:t>个月的依法缴纳税收的凭据复印件；依法免税的供应商，必须提供相应文件证明其依法免税。从取得营业执照时间起到响应文件提交截止时间为止不足要求月数的，只需提供从取得营业执照起的依法缴纳税收相应证明文件）；（</w:t>
            </w:r>
            <w:r>
              <w:rPr>
                <w:rFonts w:hint="eastAsia" w:ascii="宋体" w:hAnsi="宋体" w:eastAsia="宋体" w:cs="宋体"/>
                <w:b/>
                <w:color w:val="auto"/>
                <w:szCs w:val="21"/>
              </w:rPr>
              <w:t>必须提供，否则作无效响应处理</w:t>
            </w:r>
            <w:r>
              <w:rPr>
                <w:rFonts w:hint="eastAsia" w:ascii="宋体" w:hAnsi="宋体" w:eastAsia="宋体" w:cs="宋体"/>
                <w:color w:val="auto"/>
                <w:szCs w:val="21"/>
              </w:rPr>
              <w:t>）</w:t>
            </w:r>
          </w:p>
          <w:p w14:paraId="0ED46063">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rPr>
            </w:pPr>
            <w:r>
              <w:rPr>
                <w:rFonts w:hint="eastAsia" w:ascii="宋体" w:hAnsi="宋体" w:eastAsia="宋体" w:cs="宋体"/>
                <w:color w:val="auto"/>
                <w:szCs w:val="21"/>
              </w:rPr>
              <w:t>3.供应商依法缴纳社会保障资金的相关材料[</w:t>
            </w:r>
            <w:r>
              <w:rPr>
                <w:rFonts w:hint="eastAsia" w:ascii="宋体" w:hAnsi="宋体" w:eastAsia="宋体" w:cs="宋体"/>
                <w:color w:val="auto"/>
                <w:szCs w:val="21"/>
                <w:u w:val="single"/>
                <w:lang w:val="en-US" w:eastAsia="zh-CN"/>
              </w:rPr>
              <w:t>202</w:t>
            </w:r>
            <w:r>
              <w:rPr>
                <w:rFonts w:hint="eastAsia" w:ascii="宋体" w:hAnsi="宋体" w:cs="宋体"/>
                <w:color w:val="auto"/>
                <w:szCs w:val="21"/>
                <w:u w:val="single"/>
                <w:lang w:val="en-US" w:eastAsia="zh-CN"/>
              </w:rPr>
              <w:t>5</w:t>
            </w:r>
            <w:r>
              <w:rPr>
                <w:rFonts w:hint="eastAsia" w:ascii="宋体" w:hAnsi="宋体" w:eastAsia="宋体" w:cs="宋体"/>
                <w:color w:val="auto"/>
                <w:szCs w:val="21"/>
              </w:rPr>
              <w:t>年</w:t>
            </w:r>
            <w:r>
              <w:rPr>
                <w:rFonts w:hint="eastAsia" w:ascii="宋体" w:hAnsi="宋体" w:cs="宋体"/>
                <w:color w:val="auto"/>
                <w:szCs w:val="21"/>
                <w:u w:val="single"/>
                <w:lang w:val="en-US" w:eastAsia="zh-CN"/>
              </w:rPr>
              <w:t>2</w:t>
            </w:r>
            <w:r>
              <w:rPr>
                <w:rFonts w:hint="eastAsia" w:ascii="宋体" w:hAnsi="宋体" w:eastAsia="宋体" w:cs="宋体"/>
                <w:color w:val="auto"/>
                <w:szCs w:val="21"/>
              </w:rPr>
              <w:t>月至</w:t>
            </w:r>
            <w:r>
              <w:rPr>
                <w:rFonts w:hint="eastAsia" w:ascii="宋体" w:hAnsi="宋体" w:eastAsia="宋体" w:cs="宋体"/>
                <w:color w:val="auto"/>
                <w:szCs w:val="21"/>
                <w:u w:val="single"/>
                <w:lang w:val="en-US" w:eastAsia="zh-CN"/>
              </w:rPr>
              <w:t>202</w:t>
            </w:r>
            <w:r>
              <w:rPr>
                <w:rFonts w:hint="eastAsia" w:ascii="宋体" w:hAnsi="宋体" w:cs="宋体"/>
                <w:color w:val="auto"/>
                <w:szCs w:val="21"/>
                <w:u w:val="single"/>
                <w:lang w:val="en-US" w:eastAsia="zh-CN"/>
              </w:rPr>
              <w:t>5</w:t>
            </w:r>
            <w:r>
              <w:rPr>
                <w:rFonts w:hint="eastAsia" w:ascii="宋体" w:hAnsi="宋体" w:eastAsia="宋体" w:cs="宋体"/>
                <w:color w:val="auto"/>
                <w:szCs w:val="21"/>
              </w:rPr>
              <w:t>年</w:t>
            </w:r>
            <w:r>
              <w:rPr>
                <w:rFonts w:hint="eastAsia" w:ascii="宋体" w:hAnsi="宋体" w:cs="宋体"/>
                <w:color w:val="auto"/>
                <w:szCs w:val="21"/>
                <w:u w:val="single"/>
                <w:lang w:val="en-US" w:eastAsia="zh-CN"/>
              </w:rPr>
              <w:t>7</w:t>
            </w:r>
            <w:r>
              <w:rPr>
                <w:rFonts w:hint="eastAsia" w:ascii="宋体" w:hAnsi="宋体" w:eastAsia="宋体" w:cs="宋体"/>
                <w:color w:val="auto"/>
                <w:szCs w:val="21"/>
              </w:rPr>
              <w:t>月连续</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eastAsia="zh-CN"/>
              </w:rPr>
              <w:t>三</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个月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ascii="宋体" w:hAnsi="宋体" w:eastAsia="宋体" w:cs="宋体"/>
                <w:b/>
                <w:color w:val="auto"/>
                <w:szCs w:val="21"/>
              </w:rPr>
              <w:t>必须提供，否则作无效响应处理</w:t>
            </w:r>
            <w:r>
              <w:rPr>
                <w:rFonts w:hint="eastAsia" w:ascii="宋体" w:hAnsi="宋体" w:eastAsia="宋体" w:cs="宋体"/>
                <w:color w:val="auto"/>
                <w:szCs w:val="21"/>
              </w:rPr>
              <w:t>）</w:t>
            </w:r>
          </w:p>
          <w:p w14:paraId="4B385E9F">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rPr>
            </w:pPr>
            <w:r>
              <w:rPr>
                <w:rFonts w:hint="eastAsia" w:ascii="宋体" w:hAnsi="宋体" w:eastAsia="宋体" w:cs="宋体"/>
                <w:color w:val="auto"/>
                <w:szCs w:val="21"/>
              </w:rPr>
              <w:t>4.供应商财务状况报告[</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202</w:t>
            </w:r>
            <w:r>
              <w:rPr>
                <w:rFonts w:hint="eastAsia" w:ascii="宋体" w:hAnsi="宋体" w:cs="宋体"/>
                <w:color w:val="auto"/>
                <w:szCs w:val="21"/>
                <w:u w:val="single"/>
                <w:lang w:val="en-US" w:eastAsia="zh-CN"/>
              </w:rPr>
              <w:t>4</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年财务状况报告复印件，供应商是法人的，应提供经审计的财务报告（含第三方审计机构评估的财务报告）（执行《企业会计准则》的，提供资产负债表、利润表、现金流量表、所有者权益变动表及其附注（以下称“四表一注”）；执行《小企业会计准则》的，提供资产负债表、利润表、现金流量表及其附注（以下称“三表一注”）)或者其基本开户银行出具的资信证明；供应商是其他组织或者自然人的，应提供经审计的财务报告（含第三方审计机构评估的财务报告）（包括“四表一注”、“三表一注”)或者银行出具的资信证明]；（</w:t>
            </w:r>
            <w:r>
              <w:rPr>
                <w:rFonts w:hint="eastAsia" w:ascii="宋体" w:hAnsi="宋体" w:eastAsia="宋体" w:cs="宋体"/>
                <w:b/>
                <w:color w:val="auto"/>
                <w:szCs w:val="21"/>
              </w:rPr>
              <w:t>必须提供，否则作无效响应处理</w:t>
            </w:r>
            <w:r>
              <w:rPr>
                <w:rFonts w:hint="eastAsia" w:ascii="宋体" w:hAnsi="宋体" w:eastAsia="宋体" w:cs="宋体"/>
                <w:color w:val="auto"/>
                <w:szCs w:val="21"/>
              </w:rPr>
              <w:t>）</w:t>
            </w:r>
          </w:p>
          <w:p w14:paraId="61C7EF6C">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rPr>
            </w:pPr>
            <w:r>
              <w:rPr>
                <w:rFonts w:hint="eastAsia" w:ascii="宋体" w:hAnsi="宋体" w:eastAsia="宋体" w:cs="宋体"/>
                <w:color w:val="auto"/>
                <w:szCs w:val="21"/>
              </w:rPr>
              <w:t>5.供应商直接控股、管理关系信息表；（</w:t>
            </w:r>
            <w:r>
              <w:rPr>
                <w:rFonts w:hint="eastAsia" w:ascii="宋体" w:hAnsi="宋体" w:eastAsia="宋体" w:cs="宋体"/>
                <w:b/>
                <w:color w:val="auto"/>
                <w:szCs w:val="21"/>
              </w:rPr>
              <w:t>必须提供，否则响应文件按无效响应处理</w:t>
            </w:r>
            <w:r>
              <w:rPr>
                <w:rFonts w:hint="eastAsia" w:ascii="宋体" w:hAnsi="宋体" w:eastAsia="宋体" w:cs="宋体"/>
                <w:color w:val="auto"/>
                <w:szCs w:val="21"/>
              </w:rPr>
              <w:t>）</w:t>
            </w:r>
          </w:p>
          <w:p w14:paraId="212ED7B6">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rPr>
            </w:pPr>
            <w:r>
              <w:rPr>
                <w:rFonts w:hint="eastAsia" w:ascii="宋体" w:hAnsi="宋体" w:eastAsia="宋体" w:cs="宋体"/>
                <w:color w:val="auto"/>
                <w:szCs w:val="21"/>
              </w:rPr>
              <w:t>6.资格声明函；（</w:t>
            </w:r>
            <w:r>
              <w:rPr>
                <w:rFonts w:hint="eastAsia" w:ascii="宋体" w:hAnsi="宋体" w:eastAsia="宋体" w:cs="宋体"/>
                <w:b/>
                <w:color w:val="auto"/>
                <w:szCs w:val="21"/>
              </w:rPr>
              <w:t>必须提供，否则响应文件按无效响应处理</w:t>
            </w:r>
            <w:r>
              <w:rPr>
                <w:rFonts w:hint="eastAsia" w:ascii="宋体" w:hAnsi="宋体" w:eastAsia="宋体" w:cs="宋体"/>
                <w:color w:val="auto"/>
                <w:szCs w:val="21"/>
              </w:rPr>
              <w:t>）</w:t>
            </w:r>
          </w:p>
          <w:p w14:paraId="5F0EA30A">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rPr>
            </w:pPr>
            <w:r>
              <w:rPr>
                <w:rFonts w:hint="eastAsia" w:ascii="宋体" w:hAnsi="宋体" w:eastAsia="宋体" w:cs="宋体"/>
                <w:color w:val="auto"/>
                <w:szCs w:val="21"/>
              </w:rPr>
              <w:t>7.联合体协议书；（</w:t>
            </w:r>
            <w:r>
              <w:rPr>
                <w:rFonts w:hint="eastAsia" w:ascii="宋体" w:hAnsi="宋体" w:eastAsia="宋体" w:cs="宋体"/>
                <w:b/>
                <w:color w:val="auto"/>
                <w:szCs w:val="21"/>
              </w:rPr>
              <w:t>联合体竞标时必须提供，否则响应文件按无效响应处理</w:t>
            </w:r>
            <w:r>
              <w:rPr>
                <w:rFonts w:hint="eastAsia" w:ascii="宋体" w:hAnsi="宋体" w:eastAsia="宋体" w:cs="宋体"/>
                <w:color w:val="auto"/>
                <w:szCs w:val="21"/>
              </w:rPr>
              <w:t>）</w:t>
            </w:r>
          </w:p>
          <w:p w14:paraId="2EBB09AC">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rPr>
            </w:pPr>
            <w:r>
              <w:rPr>
                <w:rFonts w:hint="eastAsia" w:ascii="宋体" w:hAnsi="宋体" w:cs="宋体"/>
                <w:color w:val="auto"/>
                <w:szCs w:val="21"/>
                <w:lang w:val="en-US" w:eastAsia="zh-CN"/>
              </w:rPr>
              <w:t>8</w:t>
            </w:r>
            <w:r>
              <w:rPr>
                <w:rFonts w:hint="eastAsia" w:ascii="宋体" w:hAnsi="宋体" w:eastAsia="宋体" w:cs="宋体"/>
                <w:color w:val="auto"/>
                <w:szCs w:val="21"/>
              </w:rPr>
              <w:t>.</w:t>
            </w:r>
            <w:r>
              <w:rPr>
                <w:rFonts w:hint="eastAsia"/>
                <w:color w:val="auto"/>
              </w:rPr>
              <w:t>供应商应为</w:t>
            </w:r>
            <w:r>
              <w:rPr>
                <w:rFonts w:hint="eastAsia"/>
                <w:color w:val="auto"/>
                <w:lang w:eastAsia="zh-CN"/>
              </w:rPr>
              <w:t>中</w:t>
            </w:r>
            <w:r>
              <w:rPr>
                <w:rFonts w:hint="eastAsia"/>
                <w:color w:val="auto"/>
              </w:rPr>
              <w:t>小微企业或监狱企业或残疾人福利性单位的证明材料</w:t>
            </w:r>
            <w:r>
              <w:rPr>
                <w:rFonts w:hint="eastAsia"/>
                <w:color w:val="auto"/>
                <w:lang w:eastAsia="zh-CN"/>
              </w:rPr>
              <w:t>，如</w:t>
            </w:r>
            <w:r>
              <w:rPr>
                <w:rFonts w:hint="eastAsia" w:ascii="宋体" w:hAnsi="宋体" w:eastAsia="宋体" w:cs="宋体"/>
                <w:color w:val="auto"/>
                <w:szCs w:val="21"/>
              </w:rPr>
              <w:t>中小企业声明函</w:t>
            </w:r>
            <w:r>
              <w:rPr>
                <w:rFonts w:hint="eastAsia" w:ascii="宋体" w:hAnsi="宋体" w:cs="宋体"/>
                <w:color w:val="auto"/>
                <w:szCs w:val="21"/>
                <w:lang w:eastAsia="zh-CN"/>
              </w:rPr>
              <w:t>等</w:t>
            </w:r>
            <w:r>
              <w:rPr>
                <w:rFonts w:hint="eastAsia" w:ascii="宋体" w:hAnsi="宋体" w:eastAsia="宋体" w:cs="宋体"/>
                <w:color w:val="auto"/>
                <w:szCs w:val="21"/>
              </w:rPr>
              <w:t>。</w:t>
            </w:r>
            <w:r>
              <w:rPr>
                <w:rFonts w:hint="eastAsia" w:ascii="宋体" w:hAnsi="宋体" w:eastAsia="宋体" w:cs="宋体"/>
                <w:b/>
                <w:color w:val="auto"/>
                <w:szCs w:val="21"/>
              </w:rPr>
              <w:t>（必须提供，否则作无效响应处理）</w:t>
            </w:r>
          </w:p>
          <w:p w14:paraId="3D6E4296">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rPr>
            </w:pPr>
            <w:r>
              <w:rPr>
                <w:rFonts w:hint="eastAsia" w:ascii="宋体" w:hAnsi="宋体" w:cs="宋体"/>
                <w:color w:val="auto"/>
                <w:szCs w:val="21"/>
                <w:lang w:val="en-US" w:eastAsia="zh-CN"/>
              </w:rPr>
              <w:t>9</w:t>
            </w:r>
            <w:r>
              <w:rPr>
                <w:rFonts w:hint="eastAsia" w:ascii="宋体" w:hAnsi="宋体" w:eastAsia="宋体" w:cs="宋体"/>
                <w:color w:val="auto"/>
                <w:szCs w:val="21"/>
              </w:rPr>
              <w:t>.除谈判文件规定必须提供以外，供应商认为需要提供的其他证明材料；</w:t>
            </w:r>
          </w:p>
          <w:p w14:paraId="19874CD9">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b/>
                <w:color w:val="auto"/>
                <w:szCs w:val="21"/>
              </w:rPr>
            </w:pPr>
            <w:r>
              <w:rPr>
                <w:rFonts w:hint="eastAsia" w:ascii="宋体" w:hAnsi="宋体" w:eastAsia="宋体" w:cs="宋体"/>
                <w:b/>
                <w:color w:val="auto"/>
                <w:szCs w:val="21"/>
              </w:rPr>
              <w:t>注：</w:t>
            </w:r>
          </w:p>
          <w:p w14:paraId="132E0782">
            <w:pPr>
              <w:keepNext w:val="0"/>
              <w:keepLines w:val="0"/>
              <w:pageBreakBefore w:val="0"/>
              <w:widowControl w:val="0"/>
              <w:kinsoku/>
              <w:wordWrap/>
              <w:overflowPunct/>
              <w:topLinePunct w:val="0"/>
              <w:bidi w:val="0"/>
              <w:adjustRightInd w:val="0"/>
              <w:snapToGrid w:val="0"/>
              <w:spacing w:line="400" w:lineRule="atLeast"/>
              <w:ind w:left="0" w:firstLine="413" w:firstLineChars="196"/>
              <w:jc w:val="left"/>
              <w:textAlignment w:val="auto"/>
              <w:rPr>
                <w:rFonts w:hint="eastAsia" w:ascii="宋体" w:hAnsi="宋体" w:eastAsia="宋体" w:cs="宋体"/>
                <w:b/>
                <w:color w:val="auto"/>
                <w:szCs w:val="21"/>
              </w:rPr>
            </w:pPr>
            <w:r>
              <w:rPr>
                <w:rFonts w:hint="eastAsia" w:ascii="宋体" w:hAnsi="宋体" w:eastAsia="宋体" w:cs="宋体"/>
                <w:b/>
                <w:color w:val="auto"/>
                <w:szCs w:val="21"/>
              </w:rPr>
              <w:t>1.以上标明“必须提供”的材料属于复印件的扫描件的，必须加盖供应商电子公章，否则响应文件按无效响应处理。</w:t>
            </w:r>
          </w:p>
          <w:p w14:paraId="4530CF6A">
            <w:pPr>
              <w:keepNext w:val="0"/>
              <w:keepLines w:val="0"/>
              <w:pageBreakBefore w:val="0"/>
              <w:widowControl w:val="0"/>
              <w:kinsoku/>
              <w:wordWrap/>
              <w:overflowPunct/>
              <w:topLinePunct w:val="0"/>
              <w:bidi w:val="0"/>
              <w:adjustRightInd w:val="0"/>
              <w:snapToGrid w:val="0"/>
              <w:spacing w:line="400" w:lineRule="atLeast"/>
              <w:ind w:left="0" w:firstLine="413" w:firstLineChars="196"/>
              <w:jc w:val="left"/>
              <w:textAlignment w:val="auto"/>
              <w:rPr>
                <w:rFonts w:hint="eastAsia" w:ascii="宋体" w:hAnsi="宋体" w:eastAsia="宋体" w:cs="宋体"/>
                <w:b/>
                <w:color w:val="auto"/>
                <w:szCs w:val="21"/>
                <w:lang w:val="en-US" w:eastAsia="zh-CN"/>
              </w:rPr>
            </w:pPr>
            <w:r>
              <w:rPr>
                <w:rFonts w:hint="eastAsia" w:ascii="宋体" w:hAnsi="宋体" w:eastAsia="宋体" w:cs="宋体"/>
                <w:b/>
                <w:color w:val="auto"/>
                <w:szCs w:val="21"/>
                <w:lang w:val="en-US" w:eastAsia="zh-CN"/>
              </w:rPr>
              <w:t>2</w:t>
            </w:r>
            <w:r>
              <w:rPr>
                <w:rFonts w:hint="eastAsia" w:ascii="宋体" w:hAnsi="宋体" w:eastAsia="宋体" w:cs="宋体"/>
                <w:b/>
                <w:color w:val="auto"/>
                <w:szCs w:val="21"/>
                <w:lang w:eastAsia="zh-CN"/>
              </w:rPr>
              <w:t>.</w:t>
            </w:r>
            <w:r>
              <w:rPr>
                <w:rFonts w:hint="eastAsia" w:ascii="宋体" w:hAnsi="宋体" w:eastAsia="宋体" w:cs="宋体"/>
                <w:b/>
                <w:color w:val="auto"/>
                <w:szCs w:val="21"/>
                <w:lang w:val="en-US" w:eastAsia="zh-CN"/>
              </w:rPr>
              <w:t>联合体竞标时，第1-5项资格证明文件联合体各方均必须分别提供，联合体各方分别盖章和签字，否则响应文件按无效响应处理。</w:t>
            </w:r>
          </w:p>
        </w:tc>
      </w:tr>
      <w:tr w14:paraId="5EEFCB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2" w:type="dxa"/>
            <w:vMerge w:val="restart"/>
            <w:noWrap w:val="0"/>
            <w:vAlign w:val="center"/>
          </w:tcPr>
          <w:p w14:paraId="5E10A689">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r>
              <w:rPr>
                <w:rFonts w:hint="eastAsia" w:ascii="宋体" w:hAnsi="宋体" w:eastAsia="宋体" w:cs="宋体"/>
                <w:color w:val="auto"/>
                <w:szCs w:val="21"/>
              </w:rPr>
              <w:t>12.1.2</w:t>
            </w:r>
          </w:p>
        </w:tc>
        <w:tc>
          <w:tcPr>
            <w:tcW w:w="1785" w:type="dxa"/>
            <w:noWrap w:val="0"/>
            <w:vAlign w:val="center"/>
          </w:tcPr>
          <w:p w14:paraId="1F3F466B">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b/>
                <w:bCs/>
                <w:color w:val="auto"/>
                <w:szCs w:val="21"/>
              </w:rPr>
            </w:pPr>
            <w:r>
              <w:rPr>
                <w:rFonts w:hint="eastAsia" w:ascii="宋体" w:hAnsi="宋体" w:eastAsia="宋体" w:cs="宋体"/>
                <w:b/>
                <w:bCs/>
                <w:color w:val="auto"/>
                <w:szCs w:val="21"/>
              </w:rPr>
              <w:t>商务文件组成</w:t>
            </w:r>
          </w:p>
        </w:tc>
        <w:tc>
          <w:tcPr>
            <w:tcW w:w="6879" w:type="dxa"/>
            <w:noWrap w:val="0"/>
            <w:vAlign w:val="center"/>
          </w:tcPr>
          <w:p w14:paraId="619CAA8B">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rPr>
            </w:pPr>
            <w:r>
              <w:rPr>
                <w:rFonts w:hint="eastAsia" w:ascii="宋体" w:hAnsi="宋体" w:eastAsia="宋体" w:cs="宋体"/>
                <w:color w:val="auto"/>
                <w:szCs w:val="21"/>
              </w:rPr>
              <w:t>1.无串通竞标行为的承诺函；（</w:t>
            </w:r>
            <w:r>
              <w:rPr>
                <w:rFonts w:hint="eastAsia" w:ascii="宋体" w:hAnsi="宋体" w:eastAsia="宋体" w:cs="宋体"/>
                <w:b/>
                <w:color w:val="auto"/>
                <w:szCs w:val="21"/>
              </w:rPr>
              <w:t>必须提供，否则响应文件按无效响应处理</w:t>
            </w:r>
            <w:r>
              <w:rPr>
                <w:rFonts w:hint="eastAsia" w:ascii="宋体" w:hAnsi="宋体" w:eastAsia="宋体" w:cs="宋体"/>
                <w:color w:val="auto"/>
                <w:szCs w:val="21"/>
              </w:rPr>
              <w:t>）</w:t>
            </w:r>
          </w:p>
          <w:p w14:paraId="4AA4C492">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rPr>
            </w:pPr>
            <w:r>
              <w:rPr>
                <w:rFonts w:hint="eastAsia" w:ascii="宋体" w:hAnsi="宋体" w:eastAsia="宋体" w:cs="宋体"/>
                <w:color w:val="auto"/>
                <w:szCs w:val="21"/>
              </w:rPr>
              <w:t>2.法定代表人身份证明书及法定代表人有效身份证正反面复印件；（</w:t>
            </w:r>
            <w:r>
              <w:rPr>
                <w:rFonts w:hint="eastAsia" w:ascii="宋体" w:hAnsi="宋体" w:eastAsia="宋体" w:cs="宋体"/>
                <w:b/>
                <w:bCs/>
                <w:color w:val="auto"/>
                <w:szCs w:val="21"/>
              </w:rPr>
              <w:t>除自然人竞标外</w:t>
            </w:r>
            <w:r>
              <w:rPr>
                <w:rFonts w:hint="eastAsia" w:ascii="宋体" w:hAnsi="宋体" w:eastAsia="宋体" w:cs="宋体"/>
                <w:b/>
                <w:color w:val="auto"/>
                <w:szCs w:val="21"/>
              </w:rPr>
              <w:t>必须提供，否则响应文件按无效响应处理</w:t>
            </w:r>
            <w:r>
              <w:rPr>
                <w:rFonts w:hint="eastAsia" w:ascii="宋体" w:hAnsi="宋体" w:eastAsia="宋体" w:cs="宋体"/>
                <w:color w:val="auto"/>
                <w:szCs w:val="21"/>
              </w:rPr>
              <w:t>）</w:t>
            </w:r>
          </w:p>
          <w:p w14:paraId="3B91DE87">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b/>
                <w:color w:val="auto"/>
                <w:szCs w:val="21"/>
              </w:rPr>
            </w:pPr>
            <w:r>
              <w:rPr>
                <w:rFonts w:hint="eastAsia" w:ascii="宋体" w:hAnsi="宋体" w:eastAsia="宋体" w:cs="宋体"/>
                <w:color w:val="auto"/>
                <w:szCs w:val="21"/>
              </w:rPr>
              <w:t>3.法定代表人授权委托书及委托代理人有效身份证正反面复印件；（</w:t>
            </w:r>
            <w:r>
              <w:rPr>
                <w:rFonts w:hint="eastAsia" w:ascii="宋体" w:hAnsi="宋体" w:eastAsia="宋体" w:cs="宋体"/>
                <w:b/>
                <w:color w:val="auto"/>
                <w:szCs w:val="21"/>
              </w:rPr>
              <w:t>委托时必须提供，否则响应文件按无效响应处理</w:t>
            </w:r>
            <w:r>
              <w:rPr>
                <w:rFonts w:hint="eastAsia" w:ascii="宋体" w:hAnsi="宋体" w:eastAsia="宋体" w:cs="宋体"/>
                <w:color w:val="auto"/>
                <w:szCs w:val="21"/>
              </w:rPr>
              <w:t>）</w:t>
            </w:r>
          </w:p>
          <w:p w14:paraId="61E8CF18">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rPr>
            </w:pPr>
            <w:r>
              <w:rPr>
                <w:rFonts w:hint="eastAsia" w:ascii="宋体" w:hAnsi="宋体" w:eastAsia="宋体" w:cs="宋体"/>
                <w:color w:val="auto"/>
                <w:szCs w:val="21"/>
              </w:rPr>
              <w:t>4.商务条款偏离表；（</w:t>
            </w:r>
            <w:r>
              <w:rPr>
                <w:rFonts w:hint="eastAsia" w:ascii="宋体" w:hAnsi="宋体" w:eastAsia="宋体" w:cs="宋体"/>
                <w:b/>
                <w:color w:val="auto"/>
                <w:szCs w:val="21"/>
              </w:rPr>
              <w:t>必须提供，否则响应文件按无效响应处理</w:t>
            </w:r>
            <w:r>
              <w:rPr>
                <w:rFonts w:hint="eastAsia" w:ascii="宋体" w:hAnsi="宋体" w:eastAsia="宋体" w:cs="宋体"/>
                <w:color w:val="auto"/>
                <w:szCs w:val="21"/>
              </w:rPr>
              <w:t>）</w:t>
            </w:r>
          </w:p>
          <w:p w14:paraId="427CF708">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rPr>
            </w:pPr>
            <w:r>
              <w:rPr>
                <w:rFonts w:hint="eastAsia" w:ascii="宋体" w:hAnsi="宋体" w:eastAsia="宋体" w:cs="宋体"/>
                <w:color w:val="auto"/>
                <w:szCs w:val="21"/>
              </w:rPr>
              <w:t>5.竞标人情况介绍；</w:t>
            </w:r>
          </w:p>
          <w:p w14:paraId="7B84DC52">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b/>
                <w:color w:val="auto"/>
                <w:szCs w:val="21"/>
              </w:rPr>
            </w:pPr>
            <w:r>
              <w:rPr>
                <w:rFonts w:hint="eastAsia" w:ascii="宋体" w:hAnsi="宋体" w:eastAsia="宋体" w:cs="宋体"/>
                <w:color w:val="auto"/>
                <w:szCs w:val="21"/>
              </w:rPr>
              <w:t>6.联合体协议书；</w:t>
            </w:r>
            <w:r>
              <w:rPr>
                <w:rFonts w:hint="eastAsia" w:ascii="宋体" w:hAnsi="宋体" w:eastAsia="宋体" w:cs="宋体"/>
                <w:b/>
                <w:color w:val="auto"/>
                <w:szCs w:val="21"/>
              </w:rPr>
              <w:t>（联合体竞标时必须提供，否则作无效响应处理）</w:t>
            </w:r>
          </w:p>
          <w:p w14:paraId="3CAFFFCC">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rPr>
            </w:pPr>
            <w:r>
              <w:rPr>
                <w:rFonts w:hint="eastAsia" w:ascii="宋体" w:hAnsi="宋体" w:eastAsia="宋体" w:cs="宋体"/>
                <w:color w:val="auto"/>
                <w:szCs w:val="21"/>
              </w:rPr>
              <w:t>7.供应商认为需要提供的其他有关资料。</w:t>
            </w:r>
          </w:p>
          <w:p w14:paraId="18FFCA0C">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b/>
                <w:color w:val="auto"/>
                <w:szCs w:val="21"/>
              </w:rPr>
            </w:pPr>
            <w:r>
              <w:rPr>
                <w:rFonts w:hint="eastAsia" w:ascii="宋体" w:hAnsi="宋体" w:eastAsia="宋体" w:cs="宋体"/>
                <w:b/>
                <w:color w:val="auto"/>
                <w:szCs w:val="21"/>
              </w:rPr>
              <w:t>注：</w:t>
            </w:r>
          </w:p>
          <w:p w14:paraId="7B355FF0">
            <w:pPr>
              <w:keepNext w:val="0"/>
              <w:keepLines w:val="0"/>
              <w:pageBreakBefore w:val="0"/>
              <w:widowControl w:val="0"/>
              <w:kinsoku/>
              <w:wordWrap/>
              <w:overflowPunct/>
              <w:topLinePunct w:val="0"/>
              <w:bidi w:val="0"/>
              <w:adjustRightInd w:val="0"/>
              <w:snapToGrid w:val="0"/>
              <w:spacing w:line="400" w:lineRule="atLeast"/>
              <w:ind w:left="0" w:firstLine="413" w:firstLineChars="196"/>
              <w:jc w:val="left"/>
              <w:textAlignment w:val="auto"/>
              <w:rPr>
                <w:rFonts w:hint="eastAsia" w:ascii="宋体" w:hAnsi="宋体" w:eastAsia="宋体" w:cs="宋体"/>
                <w:b/>
                <w:color w:val="auto"/>
                <w:szCs w:val="21"/>
              </w:rPr>
            </w:pPr>
            <w:r>
              <w:rPr>
                <w:rFonts w:hint="eastAsia" w:ascii="宋体" w:hAnsi="宋体" w:eastAsia="宋体" w:cs="宋体"/>
                <w:b/>
                <w:color w:val="auto"/>
                <w:szCs w:val="21"/>
              </w:rPr>
              <w:t>1.法定代表人授权委托书必须由法定代表人及委托代理人签字，并加盖供应商公章，否则响应文件按无效响应处理。</w:t>
            </w:r>
          </w:p>
          <w:p w14:paraId="4C23A2AD">
            <w:pPr>
              <w:keepNext w:val="0"/>
              <w:keepLines w:val="0"/>
              <w:pageBreakBefore w:val="0"/>
              <w:widowControl w:val="0"/>
              <w:kinsoku/>
              <w:wordWrap/>
              <w:overflowPunct/>
              <w:topLinePunct w:val="0"/>
              <w:bidi w:val="0"/>
              <w:adjustRightInd w:val="0"/>
              <w:snapToGrid w:val="0"/>
              <w:spacing w:line="400" w:lineRule="atLeast"/>
              <w:ind w:left="0" w:firstLine="413" w:firstLineChars="196"/>
              <w:jc w:val="left"/>
              <w:textAlignment w:val="auto"/>
              <w:rPr>
                <w:rFonts w:hint="eastAsia" w:ascii="宋体" w:hAnsi="宋体" w:eastAsia="宋体" w:cs="宋体"/>
                <w:b/>
                <w:color w:val="auto"/>
                <w:szCs w:val="21"/>
              </w:rPr>
            </w:pPr>
            <w:r>
              <w:rPr>
                <w:rFonts w:hint="eastAsia" w:ascii="宋体" w:hAnsi="宋体" w:eastAsia="宋体" w:cs="宋体"/>
                <w:b/>
                <w:color w:val="auto"/>
                <w:szCs w:val="21"/>
              </w:rPr>
              <w:t>2.以上标明“必须提供”的材料属于复印件的扫描件的，必须加盖供应商电子公章，否则响应文件按无效响应处理。</w:t>
            </w:r>
          </w:p>
        </w:tc>
      </w:tr>
      <w:tr w14:paraId="77159B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2" w:type="dxa"/>
            <w:vMerge w:val="continue"/>
            <w:noWrap w:val="0"/>
            <w:vAlign w:val="center"/>
          </w:tcPr>
          <w:p w14:paraId="7320834E">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p>
        </w:tc>
        <w:tc>
          <w:tcPr>
            <w:tcW w:w="1785" w:type="dxa"/>
            <w:noWrap w:val="0"/>
            <w:vAlign w:val="center"/>
          </w:tcPr>
          <w:p w14:paraId="2C7CC254">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b/>
                <w:bCs/>
                <w:color w:val="auto"/>
                <w:szCs w:val="21"/>
              </w:rPr>
            </w:pPr>
            <w:r>
              <w:rPr>
                <w:rFonts w:hint="eastAsia" w:ascii="宋体" w:hAnsi="宋体" w:eastAsia="宋体" w:cs="宋体"/>
                <w:b/>
                <w:bCs/>
                <w:color w:val="auto"/>
                <w:szCs w:val="21"/>
              </w:rPr>
              <w:t>技术文件组成</w:t>
            </w:r>
          </w:p>
        </w:tc>
        <w:tc>
          <w:tcPr>
            <w:tcW w:w="6879" w:type="dxa"/>
            <w:noWrap w:val="0"/>
            <w:vAlign w:val="center"/>
          </w:tcPr>
          <w:p w14:paraId="4270B9C7">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rPr>
            </w:pPr>
            <w:r>
              <w:rPr>
                <w:rFonts w:hint="eastAsia" w:ascii="宋体" w:hAnsi="宋体" w:eastAsia="宋体" w:cs="宋体"/>
                <w:color w:val="auto"/>
                <w:szCs w:val="21"/>
              </w:rPr>
              <w:t>1.货物需求偏离表；（</w:t>
            </w:r>
            <w:r>
              <w:rPr>
                <w:rFonts w:hint="eastAsia" w:ascii="宋体" w:hAnsi="宋体" w:eastAsia="宋体" w:cs="宋体"/>
                <w:b/>
                <w:color w:val="auto"/>
                <w:szCs w:val="21"/>
              </w:rPr>
              <w:t>必须提供，否则响应文件按无效响应处理</w:t>
            </w:r>
            <w:r>
              <w:rPr>
                <w:rFonts w:hint="eastAsia" w:ascii="宋体" w:hAnsi="宋体" w:eastAsia="宋体" w:cs="宋体"/>
                <w:color w:val="auto"/>
                <w:szCs w:val="21"/>
              </w:rPr>
              <w:t>）</w:t>
            </w:r>
          </w:p>
          <w:p w14:paraId="41413058">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rPr>
            </w:pPr>
            <w:r>
              <w:rPr>
                <w:rFonts w:hint="eastAsia" w:ascii="宋体" w:hAnsi="宋体" w:eastAsia="宋体" w:cs="宋体"/>
                <w:color w:val="auto"/>
                <w:szCs w:val="21"/>
              </w:rPr>
              <w:t>2.配置清单（均不含报价）；（</w:t>
            </w:r>
            <w:r>
              <w:rPr>
                <w:rFonts w:hint="eastAsia" w:ascii="宋体" w:hAnsi="宋体" w:eastAsia="宋体" w:cs="宋体"/>
                <w:b/>
                <w:color w:val="auto"/>
                <w:szCs w:val="21"/>
              </w:rPr>
              <w:t>必须提供，否则响应文件作无效处理</w:t>
            </w:r>
            <w:r>
              <w:rPr>
                <w:rFonts w:hint="eastAsia" w:ascii="宋体" w:hAnsi="宋体" w:eastAsia="宋体" w:cs="宋体"/>
                <w:color w:val="auto"/>
                <w:szCs w:val="21"/>
              </w:rPr>
              <w:t>）</w:t>
            </w:r>
          </w:p>
          <w:p w14:paraId="5BC4E88F">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rPr>
            </w:pPr>
            <w:r>
              <w:rPr>
                <w:rFonts w:hint="eastAsia" w:ascii="宋体" w:hAnsi="宋体" w:eastAsia="宋体" w:cs="宋体"/>
                <w:color w:val="auto"/>
                <w:szCs w:val="21"/>
              </w:rPr>
              <w:t>3.售后服务承诺；（</w:t>
            </w:r>
            <w:r>
              <w:rPr>
                <w:rFonts w:hint="eastAsia" w:ascii="宋体" w:hAnsi="宋体" w:eastAsia="宋体" w:cs="宋体"/>
                <w:b/>
                <w:color w:val="auto"/>
                <w:szCs w:val="21"/>
              </w:rPr>
              <w:t>必须提供，否则响应文件按无效响应处理</w:t>
            </w:r>
            <w:r>
              <w:rPr>
                <w:rFonts w:hint="eastAsia" w:ascii="宋体" w:hAnsi="宋体" w:eastAsia="宋体" w:cs="宋体"/>
                <w:color w:val="auto"/>
                <w:szCs w:val="21"/>
              </w:rPr>
              <w:t>）</w:t>
            </w:r>
          </w:p>
          <w:p w14:paraId="3B1ECDFC">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rPr>
            </w:pPr>
            <w:r>
              <w:rPr>
                <w:rFonts w:hint="eastAsia" w:ascii="宋体" w:hAnsi="宋体" w:eastAsia="宋体" w:cs="宋体"/>
                <w:color w:val="auto"/>
                <w:szCs w:val="21"/>
              </w:rPr>
              <w:t>4.项目实施人员一览表（</w:t>
            </w:r>
            <w:r>
              <w:rPr>
                <w:rFonts w:hint="eastAsia" w:ascii="宋体" w:hAnsi="宋体" w:eastAsia="宋体" w:cs="宋体"/>
                <w:b/>
                <w:color w:val="auto"/>
                <w:szCs w:val="21"/>
              </w:rPr>
              <w:t>如有请提供</w:t>
            </w:r>
            <w:r>
              <w:rPr>
                <w:rFonts w:hint="eastAsia" w:ascii="宋体" w:hAnsi="宋体" w:eastAsia="宋体" w:cs="宋体"/>
                <w:color w:val="auto"/>
                <w:szCs w:val="21"/>
              </w:rPr>
              <w:t>）；</w:t>
            </w:r>
          </w:p>
          <w:p w14:paraId="37479964">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rPr>
            </w:pPr>
            <w:r>
              <w:rPr>
                <w:rFonts w:hint="eastAsia" w:ascii="宋体" w:hAnsi="宋体" w:eastAsia="宋体" w:cs="宋体"/>
                <w:color w:val="auto"/>
                <w:szCs w:val="21"/>
              </w:rPr>
              <w:t>5.对应采购需求的货物需求、商务条款提供的其他文件资料；</w:t>
            </w:r>
          </w:p>
          <w:p w14:paraId="5181FE0A">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rPr>
            </w:pPr>
            <w:r>
              <w:rPr>
                <w:rFonts w:hint="eastAsia" w:ascii="宋体" w:hAnsi="宋体" w:eastAsia="宋体" w:cs="宋体"/>
                <w:color w:val="auto"/>
                <w:szCs w:val="21"/>
              </w:rPr>
              <w:t>6.供应商认为需要提供的其他有关资料。</w:t>
            </w:r>
          </w:p>
          <w:p w14:paraId="351BB463">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rPr>
            </w:pPr>
            <w:r>
              <w:rPr>
                <w:rFonts w:hint="eastAsia" w:ascii="宋体" w:hAnsi="宋体" w:eastAsia="宋体" w:cs="宋体"/>
                <w:b/>
                <w:color w:val="auto"/>
                <w:szCs w:val="21"/>
              </w:rPr>
              <w:t>注：1.以上标明“必须提供”的材料属于复印件的扫描件的，必须加盖供应商电子公章，否则响应文件按无效响应处理。</w:t>
            </w:r>
          </w:p>
        </w:tc>
      </w:tr>
      <w:tr w14:paraId="6A040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2" w:type="dxa"/>
            <w:noWrap w:val="0"/>
            <w:vAlign w:val="center"/>
          </w:tcPr>
          <w:p w14:paraId="6CDC4CE2">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r>
              <w:rPr>
                <w:rFonts w:hint="eastAsia" w:ascii="宋体" w:hAnsi="宋体" w:eastAsia="宋体" w:cs="宋体"/>
                <w:color w:val="auto"/>
                <w:szCs w:val="21"/>
              </w:rPr>
              <w:t>12.1.3</w:t>
            </w:r>
          </w:p>
        </w:tc>
        <w:tc>
          <w:tcPr>
            <w:tcW w:w="1785" w:type="dxa"/>
            <w:noWrap w:val="0"/>
            <w:vAlign w:val="center"/>
          </w:tcPr>
          <w:p w14:paraId="413EAA97">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r>
              <w:rPr>
                <w:rFonts w:hint="eastAsia" w:ascii="宋体" w:hAnsi="宋体" w:eastAsia="宋体" w:cs="宋体"/>
                <w:b/>
                <w:bCs/>
                <w:color w:val="auto"/>
                <w:szCs w:val="21"/>
              </w:rPr>
              <w:t>报价文件组成</w:t>
            </w:r>
          </w:p>
        </w:tc>
        <w:tc>
          <w:tcPr>
            <w:tcW w:w="6879" w:type="dxa"/>
            <w:noWrap w:val="0"/>
            <w:vAlign w:val="center"/>
          </w:tcPr>
          <w:p w14:paraId="126AC31D">
            <w:pPr>
              <w:keepNext w:val="0"/>
              <w:keepLines w:val="0"/>
              <w:pageBreakBefore w:val="0"/>
              <w:widowControl w:val="0"/>
              <w:tabs>
                <w:tab w:val="left" w:pos="459"/>
              </w:tabs>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rPr>
            </w:pPr>
            <w:r>
              <w:rPr>
                <w:rFonts w:hint="eastAsia" w:ascii="宋体" w:hAnsi="宋体" w:eastAsia="宋体" w:cs="宋体"/>
                <w:color w:val="auto"/>
                <w:szCs w:val="21"/>
              </w:rPr>
              <w:t>1.响应函；</w:t>
            </w:r>
            <w:r>
              <w:rPr>
                <w:rFonts w:hint="eastAsia" w:ascii="宋体" w:hAnsi="宋体" w:eastAsia="宋体" w:cs="宋体"/>
                <w:b/>
                <w:color w:val="auto"/>
                <w:szCs w:val="21"/>
              </w:rPr>
              <w:t>（必须提供，否则作无效响应处理）</w:t>
            </w:r>
          </w:p>
          <w:p w14:paraId="2AB8988C">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rPr>
            </w:pPr>
            <w:r>
              <w:rPr>
                <w:rFonts w:hint="eastAsia" w:ascii="宋体" w:hAnsi="宋体" w:eastAsia="宋体" w:cs="宋体"/>
                <w:color w:val="auto"/>
                <w:sz w:val="24"/>
              </w:rPr>
              <w:t>2.</w:t>
            </w:r>
            <w:r>
              <w:rPr>
                <w:rFonts w:hint="eastAsia" w:ascii="宋体" w:hAnsi="宋体" w:eastAsia="宋体" w:cs="宋体"/>
                <w:color w:val="auto"/>
                <w:szCs w:val="21"/>
              </w:rPr>
              <w:t>响应报价表；（</w:t>
            </w:r>
            <w:r>
              <w:rPr>
                <w:rFonts w:hint="eastAsia" w:ascii="宋体" w:hAnsi="宋体" w:eastAsia="宋体" w:cs="宋体"/>
                <w:b/>
                <w:color w:val="auto"/>
                <w:szCs w:val="21"/>
              </w:rPr>
              <w:t>必须提供，否则响应文件按无效响应处理</w:t>
            </w:r>
            <w:r>
              <w:rPr>
                <w:rFonts w:hint="eastAsia" w:ascii="宋体" w:hAnsi="宋体" w:eastAsia="宋体" w:cs="宋体"/>
                <w:color w:val="auto"/>
                <w:szCs w:val="21"/>
              </w:rPr>
              <w:t>）</w:t>
            </w:r>
          </w:p>
        </w:tc>
      </w:tr>
      <w:tr w14:paraId="068CF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2" w:type="dxa"/>
            <w:noWrap w:val="0"/>
            <w:vAlign w:val="center"/>
          </w:tcPr>
          <w:p w14:paraId="1AD40B87">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r>
              <w:rPr>
                <w:rFonts w:hint="eastAsia" w:ascii="宋体" w:hAnsi="宋体" w:eastAsia="宋体" w:cs="宋体"/>
                <w:color w:val="auto"/>
                <w:szCs w:val="21"/>
              </w:rPr>
              <w:t>12.2</w:t>
            </w:r>
          </w:p>
        </w:tc>
        <w:tc>
          <w:tcPr>
            <w:tcW w:w="1785" w:type="dxa"/>
            <w:noWrap w:val="0"/>
            <w:vAlign w:val="center"/>
          </w:tcPr>
          <w:p w14:paraId="69C3E1F3">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r>
              <w:rPr>
                <w:rFonts w:hint="eastAsia" w:ascii="宋体" w:hAnsi="宋体" w:eastAsia="宋体" w:cs="宋体"/>
                <w:color w:val="auto"/>
                <w:szCs w:val="21"/>
              </w:rPr>
              <w:t>响应文件电子版要求</w:t>
            </w:r>
          </w:p>
        </w:tc>
        <w:tc>
          <w:tcPr>
            <w:tcW w:w="6879" w:type="dxa"/>
            <w:noWrap w:val="0"/>
            <w:vAlign w:val="center"/>
          </w:tcPr>
          <w:p w14:paraId="17DA6133">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rPr>
            </w:pPr>
            <w:r>
              <w:rPr>
                <w:rFonts w:hint="eastAsia" w:ascii="宋体" w:hAnsi="宋体" w:eastAsia="宋体" w:cs="宋体"/>
                <w:color w:val="auto"/>
                <w:szCs w:val="21"/>
              </w:rPr>
              <w:t>1.响应文件电子版要求：按照本采购文件“第五章 响应文件格式”编写（第五章未附格式的，由供应商自行拟定），不可涂改并在规定加盖公章处加盖电子公章，</w:t>
            </w:r>
            <w:r>
              <w:rPr>
                <w:rFonts w:hint="eastAsia" w:ascii="宋体" w:hAnsi="宋体" w:eastAsia="宋体" w:cs="宋体"/>
                <w:b/>
                <w:color w:val="auto"/>
                <w:szCs w:val="21"/>
              </w:rPr>
              <w:t>否则响应文件按无效响应处理</w:t>
            </w:r>
            <w:r>
              <w:rPr>
                <w:rFonts w:hint="eastAsia" w:ascii="宋体" w:hAnsi="宋体" w:eastAsia="宋体" w:cs="宋体"/>
                <w:color w:val="auto"/>
                <w:szCs w:val="21"/>
              </w:rPr>
              <w:t>。</w:t>
            </w:r>
          </w:p>
          <w:p w14:paraId="30071D40">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rPr>
            </w:pPr>
            <w:r>
              <w:rPr>
                <w:rFonts w:hint="eastAsia" w:ascii="宋体" w:hAnsi="宋体" w:eastAsia="宋体" w:cs="宋体"/>
                <w:color w:val="auto"/>
                <w:szCs w:val="21"/>
              </w:rPr>
              <w:t>2.响应文件电子版密封方式：电子响应文件通过平台有效CA加密后在“政采云”平台投送。（操作方式见公告附件“电子响应文件制作与投送教程” ）</w:t>
            </w:r>
          </w:p>
        </w:tc>
      </w:tr>
      <w:tr w14:paraId="47DA0E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2" w:type="dxa"/>
            <w:noWrap w:val="0"/>
            <w:vAlign w:val="center"/>
          </w:tcPr>
          <w:p w14:paraId="04857DA7">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r>
              <w:rPr>
                <w:rFonts w:hint="eastAsia" w:ascii="宋体" w:hAnsi="宋体" w:eastAsia="宋体" w:cs="宋体"/>
                <w:color w:val="auto"/>
                <w:szCs w:val="21"/>
              </w:rPr>
              <w:t>15.2</w:t>
            </w:r>
          </w:p>
        </w:tc>
        <w:tc>
          <w:tcPr>
            <w:tcW w:w="1785" w:type="dxa"/>
            <w:noWrap w:val="0"/>
            <w:vAlign w:val="center"/>
          </w:tcPr>
          <w:p w14:paraId="2BDFE41F">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r>
              <w:rPr>
                <w:rFonts w:hint="eastAsia" w:ascii="宋体" w:hAnsi="宋体" w:eastAsia="宋体" w:cs="宋体"/>
                <w:color w:val="auto"/>
                <w:szCs w:val="21"/>
              </w:rPr>
              <w:t>响应报价要求</w:t>
            </w:r>
          </w:p>
        </w:tc>
        <w:tc>
          <w:tcPr>
            <w:tcW w:w="6879" w:type="dxa"/>
            <w:noWrap w:val="0"/>
            <w:vAlign w:val="center"/>
          </w:tcPr>
          <w:p w14:paraId="38626B14">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rPr>
            </w:pPr>
            <w:r>
              <w:rPr>
                <w:rFonts w:hint="eastAsia" w:ascii="宋体" w:hAnsi="宋体" w:eastAsia="宋体" w:cs="宋体"/>
                <w:color w:val="auto"/>
                <w:szCs w:val="21"/>
              </w:rPr>
              <w:t>响应报价必须包含满足本次竞标全部采购需求所应提供的货物，以及伴随的货物和工程（如有）的价格；包含竞标货物、货物、工程的成本、运输（含保险）、安装（如有）、调试、检验、技术货物、培训、税费等所有费用。</w:t>
            </w:r>
            <w:r>
              <w:rPr>
                <w:rFonts w:hint="eastAsia" w:ascii="宋体" w:hAnsi="宋体" w:eastAsia="宋体" w:cs="宋体"/>
                <w:b/>
                <w:color w:val="auto"/>
                <w:szCs w:val="21"/>
              </w:rPr>
              <w:t>（采购需求另有约定的，从其约定。）</w:t>
            </w:r>
          </w:p>
        </w:tc>
      </w:tr>
      <w:tr w14:paraId="126D1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2" w:type="dxa"/>
            <w:noWrap w:val="0"/>
            <w:vAlign w:val="center"/>
          </w:tcPr>
          <w:p w14:paraId="4BEE39A5">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r>
              <w:rPr>
                <w:rFonts w:hint="eastAsia" w:ascii="宋体" w:hAnsi="宋体" w:eastAsia="宋体" w:cs="宋体"/>
                <w:color w:val="auto"/>
                <w:szCs w:val="21"/>
              </w:rPr>
              <w:t>16.2</w:t>
            </w:r>
          </w:p>
        </w:tc>
        <w:tc>
          <w:tcPr>
            <w:tcW w:w="1785" w:type="dxa"/>
            <w:noWrap w:val="0"/>
            <w:vAlign w:val="center"/>
          </w:tcPr>
          <w:p w14:paraId="63D46A30">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r>
              <w:rPr>
                <w:rFonts w:hint="eastAsia" w:ascii="宋体" w:hAnsi="宋体" w:eastAsia="宋体" w:cs="宋体"/>
                <w:color w:val="auto"/>
                <w:szCs w:val="21"/>
              </w:rPr>
              <w:t>竞标有效期</w:t>
            </w:r>
          </w:p>
        </w:tc>
        <w:tc>
          <w:tcPr>
            <w:tcW w:w="6879" w:type="dxa"/>
            <w:noWrap w:val="0"/>
            <w:vAlign w:val="center"/>
          </w:tcPr>
          <w:p w14:paraId="04349E5D">
            <w:pPr>
              <w:pStyle w:val="10"/>
              <w:keepNext w:val="0"/>
              <w:keepLines w:val="0"/>
              <w:pageBreakBefore w:val="0"/>
              <w:widowControl w:val="0"/>
              <w:tabs>
                <w:tab w:val="clear" w:pos="454"/>
              </w:tabs>
              <w:kinsoku/>
              <w:wordWrap/>
              <w:overflowPunct/>
              <w:topLinePunct w:val="0"/>
              <w:bidi w:val="0"/>
              <w:adjustRightInd w:val="0"/>
              <w:snapToGrid w:val="0"/>
              <w:spacing w:after="0" w:afterLines="0" w:line="400" w:lineRule="atLeast"/>
              <w:ind w:left="0" w:hanging="283" w:hangingChars="135"/>
              <w:jc w:val="left"/>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自首次响应文件提交截止之日起</w:t>
            </w:r>
            <w:r>
              <w:rPr>
                <w:rFonts w:hint="eastAsia" w:ascii="宋体" w:hAnsi="宋体" w:eastAsia="宋体" w:cs="宋体"/>
                <w:color w:val="auto"/>
                <w:kern w:val="2"/>
                <w:sz w:val="21"/>
                <w:szCs w:val="21"/>
                <w:u w:val="single"/>
              </w:rPr>
              <w:t xml:space="preserve"> </w:t>
            </w:r>
            <w:r>
              <w:rPr>
                <w:rFonts w:hint="eastAsia" w:ascii="宋体" w:hAnsi="宋体" w:eastAsia="宋体" w:cs="宋体"/>
                <w:color w:val="auto"/>
                <w:kern w:val="2"/>
                <w:sz w:val="21"/>
                <w:szCs w:val="21"/>
                <w:u w:val="single"/>
                <w:lang w:val="en-US" w:eastAsia="zh-CN"/>
              </w:rPr>
              <w:t>60</w:t>
            </w:r>
            <w:r>
              <w:rPr>
                <w:rFonts w:hint="eastAsia" w:ascii="宋体" w:hAnsi="宋体" w:eastAsia="宋体" w:cs="宋体"/>
                <w:color w:val="auto"/>
                <w:kern w:val="2"/>
                <w:sz w:val="21"/>
                <w:szCs w:val="21"/>
                <w:u w:val="single"/>
              </w:rPr>
              <w:t xml:space="preserve"> </w:t>
            </w:r>
            <w:r>
              <w:rPr>
                <w:rFonts w:hint="eastAsia" w:ascii="宋体" w:hAnsi="宋体" w:eastAsia="宋体" w:cs="宋体"/>
                <w:color w:val="auto"/>
                <w:kern w:val="2"/>
                <w:sz w:val="21"/>
                <w:szCs w:val="21"/>
              </w:rPr>
              <w:t>日。</w:t>
            </w:r>
          </w:p>
        </w:tc>
      </w:tr>
      <w:tr w14:paraId="296CBF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2" w:type="dxa"/>
            <w:noWrap w:val="0"/>
            <w:vAlign w:val="center"/>
          </w:tcPr>
          <w:p w14:paraId="712B4117">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r>
              <w:rPr>
                <w:rFonts w:hint="eastAsia" w:ascii="宋体" w:hAnsi="宋体" w:eastAsia="宋体" w:cs="宋体"/>
                <w:color w:val="auto"/>
                <w:szCs w:val="21"/>
              </w:rPr>
              <w:t>17.1</w:t>
            </w:r>
          </w:p>
        </w:tc>
        <w:tc>
          <w:tcPr>
            <w:tcW w:w="1785" w:type="dxa"/>
            <w:noWrap w:val="0"/>
            <w:vAlign w:val="center"/>
          </w:tcPr>
          <w:p w14:paraId="53B0E988">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r>
              <w:rPr>
                <w:rFonts w:hint="eastAsia" w:ascii="宋体" w:hAnsi="宋体" w:eastAsia="宋体" w:cs="宋体"/>
                <w:color w:val="auto"/>
                <w:szCs w:val="21"/>
              </w:rPr>
              <w:t>谈判保证金</w:t>
            </w:r>
          </w:p>
        </w:tc>
        <w:tc>
          <w:tcPr>
            <w:tcW w:w="6879" w:type="dxa"/>
            <w:noWrap w:val="0"/>
            <w:vAlign w:val="center"/>
          </w:tcPr>
          <w:p w14:paraId="7496F5DA">
            <w:pPr>
              <w:keepNext w:val="0"/>
              <w:keepLines w:val="0"/>
              <w:pageBreakBefore w:val="0"/>
              <w:widowControl w:val="0"/>
              <w:kinsoku/>
              <w:wordWrap/>
              <w:overflowPunct/>
              <w:topLinePunct w:val="0"/>
              <w:autoSpaceDE w:val="0"/>
              <w:autoSpaceDN w:val="0"/>
              <w:bidi w:val="0"/>
              <w:adjustRightInd w:val="0"/>
              <w:snapToGrid w:val="0"/>
              <w:spacing w:line="400" w:lineRule="atLeast"/>
              <w:ind w:left="0"/>
              <w:jc w:val="left"/>
              <w:textAlignment w:val="auto"/>
              <w:rPr>
                <w:rFonts w:hint="eastAsia" w:ascii="宋体" w:hAnsi="宋体" w:eastAsia="宋体" w:cs="宋体"/>
                <w:color w:val="auto"/>
                <w:szCs w:val="21"/>
              </w:rPr>
            </w:pPr>
            <w:r>
              <w:rPr>
                <w:rFonts w:hint="eastAsia" w:ascii="宋体" w:hAnsi="宋体" w:eastAsia="宋体" w:cs="宋体"/>
                <w:color w:val="auto"/>
                <w:szCs w:val="21"/>
              </w:rPr>
              <w:t>本项目不收取谈判保证金。</w:t>
            </w:r>
          </w:p>
        </w:tc>
      </w:tr>
      <w:tr w14:paraId="487BA9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902" w:type="dxa"/>
            <w:vMerge w:val="restart"/>
            <w:noWrap w:val="0"/>
            <w:vAlign w:val="center"/>
          </w:tcPr>
          <w:p w14:paraId="7E6D793C">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r>
              <w:rPr>
                <w:rFonts w:hint="eastAsia" w:ascii="宋体" w:hAnsi="宋体" w:eastAsia="宋体" w:cs="宋体"/>
                <w:color w:val="auto"/>
                <w:szCs w:val="21"/>
              </w:rPr>
              <w:t>20.1</w:t>
            </w:r>
          </w:p>
        </w:tc>
        <w:tc>
          <w:tcPr>
            <w:tcW w:w="1785" w:type="dxa"/>
            <w:noWrap w:val="0"/>
            <w:vAlign w:val="center"/>
          </w:tcPr>
          <w:p w14:paraId="6C935974">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r>
              <w:rPr>
                <w:rFonts w:hint="eastAsia" w:ascii="宋体" w:hAnsi="宋体" w:eastAsia="宋体" w:cs="宋体"/>
                <w:color w:val="auto"/>
                <w:szCs w:val="21"/>
              </w:rPr>
              <w:t>首次响应文件提交起止时间</w:t>
            </w:r>
          </w:p>
        </w:tc>
        <w:tc>
          <w:tcPr>
            <w:tcW w:w="6879" w:type="dxa"/>
            <w:noWrap w:val="0"/>
            <w:vAlign w:val="center"/>
          </w:tcPr>
          <w:p w14:paraId="1308A967">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u w:val="single"/>
              </w:rPr>
            </w:pPr>
            <w:r>
              <w:rPr>
                <w:rFonts w:hint="eastAsia" w:ascii="宋体" w:hAnsi="宋体" w:eastAsia="宋体" w:cs="宋体"/>
                <w:color w:val="auto"/>
                <w:szCs w:val="21"/>
              </w:rPr>
              <w:t>详见竞争性谈判公告。</w:t>
            </w:r>
          </w:p>
        </w:tc>
      </w:tr>
      <w:tr w14:paraId="333533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02" w:type="dxa"/>
            <w:vMerge w:val="continue"/>
            <w:noWrap w:val="0"/>
            <w:vAlign w:val="center"/>
          </w:tcPr>
          <w:p w14:paraId="6C0EE36D">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p>
        </w:tc>
        <w:tc>
          <w:tcPr>
            <w:tcW w:w="1785" w:type="dxa"/>
            <w:noWrap w:val="0"/>
            <w:vAlign w:val="center"/>
          </w:tcPr>
          <w:p w14:paraId="1314C248">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r>
              <w:rPr>
                <w:rFonts w:hint="eastAsia" w:ascii="宋体" w:hAnsi="宋体" w:eastAsia="宋体" w:cs="宋体"/>
                <w:color w:val="auto"/>
                <w:szCs w:val="21"/>
              </w:rPr>
              <w:t>首次响应文件提交地点</w:t>
            </w:r>
          </w:p>
        </w:tc>
        <w:tc>
          <w:tcPr>
            <w:tcW w:w="6879" w:type="dxa"/>
            <w:noWrap w:val="0"/>
            <w:vAlign w:val="center"/>
          </w:tcPr>
          <w:p w14:paraId="065D512A">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u w:val="single"/>
              </w:rPr>
            </w:pPr>
            <w:r>
              <w:rPr>
                <w:rFonts w:hint="eastAsia" w:ascii="宋体" w:hAnsi="宋体" w:eastAsia="宋体" w:cs="宋体"/>
                <w:color w:val="auto"/>
                <w:szCs w:val="21"/>
              </w:rPr>
              <w:t>详见竞争性谈判公告。</w:t>
            </w:r>
          </w:p>
        </w:tc>
      </w:tr>
      <w:tr w14:paraId="13FFDB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02" w:type="dxa"/>
            <w:noWrap w:val="0"/>
            <w:vAlign w:val="center"/>
          </w:tcPr>
          <w:p w14:paraId="6819A195">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r>
              <w:rPr>
                <w:rFonts w:hint="eastAsia" w:ascii="宋体" w:hAnsi="宋体" w:eastAsia="宋体" w:cs="宋体"/>
                <w:color w:val="auto"/>
                <w:szCs w:val="21"/>
              </w:rPr>
              <w:t>20.6</w:t>
            </w:r>
          </w:p>
        </w:tc>
        <w:tc>
          <w:tcPr>
            <w:tcW w:w="1785" w:type="dxa"/>
            <w:noWrap w:val="0"/>
            <w:vAlign w:val="center"/>
          </w:tcPr>
          <w:p w14:paraId="2970351B">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r>
              <w:rPr>
                <w:rFonts w:hint="eastAsia" w:ascii="宋体" w:hAnsi="宋体" w:eastAsia="宋体" w:cs="宋体"/>
                <w:color w:val="auto"/>
                <w:szCs w:val="21"/>
              </w:rPr>
              <w:t>备份响应文件</w:t>
            </w:r>
          </w:p>
        </w:tc>
        <w:tc>
          <w:tcPr>
            <w:tcW w:w="6879" w:type="dxa"/>
            <w:noWrap w:val="0"/>
            <w:vAlign w:val="center"/>
          </w:tcPr>
          <w:p w14:paraId="0AE9DEEA">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rPr>
            </w:pPr>
            <w:r>
              <w:rPr>
                <w:rFonts w:hint="eastAsia" w:ascii="宋体" w:hAnsi="宋体" w:eastAsia="宋体" w:cs="宋体"/>
                <w:color w:val="auto"/>
                <w:szCs w:val="21"/>
              </w:rPr>
              <w:t>本项目不接受备份响应文件。</w:t>
            </w:r>
          </w:p>
        </w:tc>
      </w:tr>
      <w:tr w14:paraId="47877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02" w:type="dxa"/>
            <w:noWrap w:val="0"/>
            <w:vAlign w:val="center"/>
          </w:tcPr>
          <w:p w14:paraId="24DC0B53">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r>
              <w:rPr>
                <w:rFonts w:hint="eastAsia" w:ascii="宋体" w:hAnsi="宋体" w:eastAsia="宋体" w:cs="宋体"/>
                <w:color w:val="auto"/>
                <w:szCs w:val="21"/>
              </w:rPr>
              <w:t>21</w:t>
            </w:r>
          </w:p>
        </w:tc>
        <w:tc>
          <w:tcPr>
            <w:tcW w:w="1785" w:type="dxa"/>
            <w:noWrap w:val="0"/>
            <w:vAlign w:val="center"/>
          </w:tcPr>
          <w:p w14:paraId="040BBD62">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r>
              <w:rPr>
                <w:rFonts w:hint="eastAsia" w:ascii="宋体" w:hAnsi="宋体" w:eastAsia="宋体" w:cs="宋体"/>
                <w:color w:val="auto"/>
                <w:szCs w:val="21"/>
              </w:rPr>
              <w:t>首次响应文件的退回</w:t>
            </w:r>
          </w:p>
        </w:tc>
        <w:tc>
          <w:tcPr>
            <w:tcW w:w="6879" w:type="dxa"/>
            <w:noWrap w:val="0"/>
            <w:vAlign w:val="center"/>
          </w:tcPr>
          <w:p w14:paraId="7532CD2B">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rPr>
            </w:pPr>
            <w:r>
              <w:rPr>
                <w:rFonts w:hint="eastAsia" w:ascii="宋体" w:hAnsi="宋体" w:eastAsia="宋体" w:cs="宋体"/>
                <w:color w:val="auto"/>
                <w:szCs w:val="21"/>
              </w:rPr>
              <w:t>详见竞争性谈判公告。</w:t>
            </w:r>
          </w:p>
        </w:tc>
      </w:tr>
      <w:tr w14:paraId="519D4F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02" w:type="dxa"/>
            <w:vMerge w:val="restart"/>
            <w:noWrap w:val="0"/>
            <w:vAlign w:val="center"/>
          </w:tcPr>
          <w:p w14:paraId="727FB745">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r>
              <w:rPr>
                <w:rFonts w:hint="eastAsia" w:ascii="宋体" w:hAnsi="宋体" w:eastAsia="宋体" w:cs="宋体"/>
                <w:color w:val="auto"/>
                <w:szCs w:val="21"/>
              </w:rPr>
              <w:t>26.2</w:t>
            </w:r>
          </w:p>
        </w:tc>
        <w:tc>
          <w:tcPr>
            <w:tcW w:w="1785" w:type="dxa"/>
            <w:noWrap w:val="0"/>
            <w:vAlign w:val="center"/>
          </w:tcPr>
          <w:p w14:paraId="4E970DBC">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r>
              <w:rPr>
                <w:rFonts w:hint="eastAsia" w:ascii="宋体" w:hAnsi="宋体" w:eastAsia="宋体" w:cs="宋体"/>
                <w:color w:val="auto"/>
                <w:szCs w:val="21"/>
              </w:rPr>
              <w:t>负偏离要求</w:t>
            </w:r>
          </w:p>
        </w:tc>
        <w:tc>
          <w:tcPr>
            <w:tcW w:w="6879" w:type="dxa"/>
            <w:noWrap w:val="0"/>
            <w:vAlign w:val="center"/>
          </w:tcPr>
          <w:p w14:paraId="2F2166D7">
            <w:pPr>
              <w:keepNext w:val="0"/>
              <w:keepLines w:val="0"/>
              <w:pageBreakBefore w:val="0"/>
              <w:widowControl w:val="0"/>
              <w:shd w:val="clear"/>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rPr>
              <w:t>商务条款评审</w:t>
            </w:r>
            <w:r>
              <w:rPr>
                <w:rFonts w:hint="eastAsia" w:ascii="宋体" w:hAnsi="宋体" w:eastAsia="宋体" w:cs="宋体"/>
                <w:color w:val="auto"/>
                <w:szCs w:val="21"/>
                <w:highlight w:val="none"/>
              </w:rPr>
              <w:t>中允许负偏离的条款数为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3</w:t>
            </w:r>
            <w:r>
              <w:rPr>
                <w:rFonts w:hint="eastAsia" w:ascii="宋体" w:hAnsi="宋体" w:eastAsia="宋体" w:cs="宋体"/>
                <w:color w:val="auto"/>
                <w:szCs w:val="21"/>
                <w:highlight w:val="none"/>
              </w:rPr>
              <w:t>项。</w:t>
            </w:r>
          </w:p>
          <w:p w14:paraId="5E723F4E">
            <w:pPr>
              <w:keepNext w:val="0"/>
              <w:keepLines w:val="0"/>
              <w:pageBreakBefore w:val="0"/>
              <w:widowControl w:val="0"/>
              <w:shd w:val="clear"/>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rPr>
            </w:pPr>
            <w:r>
              <w:rPr>
                <w:rFonts w:hint="eastAsia" w:ascii="宋体" w:hAnsi="宋体" w:eastAsia="宋体" w:cs="宋体"/>
                <w:color w:val="auto"/>
                <w:szCs w:val="21"/>
                <w:highlight w:val="none"/>
              </w:rPr>
              <w:t>货物需求评审中允许负偏离的条款数为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6</w:t>
            </w:r>
            <w:r>
              <w:rPr>
                <w:rFonts w:hint="eastAsia" w:ascii="宋体" w:hAnsi="宋体" w:eastAsia="宋体" w:cs="宋体"/>
                <w:color w:val="auto"/>
                <w:szCs w:val="21"/>
                <w:highlight w:val="none"/>
              </w:rPr>
              <w:t>项。</w:t>
            </w:r>
          </w:p>
        </w:tc>
      </w:tr>
      <w:tr w14:paraId="0FEE9D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2" w:type="dxa"/>
            <w:vMerge w:val="continue"/>
            <w:noWrap w:val="0"/>
            <w:vAlign w:val="center"/>
          </w:tcPr>
          <w:p w14:paraId="368553E8">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p>
        </w:tc>
        <w:tc>
          <w:tcPr>
            <w:tcW w:w="1785" w:type="dxa"/>
            <w:noWrap w:val="0"/>
            <w:vAlign w:val="center"/>
          </w:tcPr>
          <w:p w14:paraId="482BF0AC">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r>
              <w:rPr>
                <w:rFonts w:hint="eastAsia" w:ascii="宋体" w:hAnsi="宋体" w:eastAsia="宋体" w:cs="宋体"/>
                <w:color w:val="auto"/>
                <w:szCs w:val="21"/>
              </w:rPr>
              <w:t>谈判的顺序</w:t>
            </w:r>
          </w:p>
          <w:p w14:paraId="5FB46558">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p>
        </w:tc>
        <w:tc>
          <w:tcPr>
            <w:tcW w:w="6879" w:type="dxa"/>
            <w:noWrap w:val="0"/>
            <w:vAlign w:val="center"/>
          </w:tcPr>
          <w:p w14:paraId="2968F7A2">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rPr>
            </w:pPr>
            <w:r>
              <w:rPr>
                <w:rFonts w:hint="eastAsia" w:ascii="宋体" w:hAnsi="宋体" w:eastAsia="宋体" w:cs="宋体"/>
                <w:color w:val="auto"/>
                <w:szCs w:val="21"/>
              </w:rPr>
              <w:t>系统自动提取的顺序</w:t>
            </w:r>
          </w:p>
          <w:p w14:paraId="31CF5ADB">
            <w:pPr>
              <w:pStyle w:val="11"/>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b/>
                <w:color w:val="auto"/>
                <w:szCs w:val="21"/>
                <w:lang w:val="en-US" w:eastAsia="zh-CN"/>
              </w:rPr>
            </w:pPr>
            <w:r>
              <w:rPr>
                <w:rFonts w:hint="eastAsia" w:ascii="宋体" w:hAnsi="宋体" w:eastAsia="宋体" w:cs="宋体"/>
                <w:b/>
                <w:color w:val="auto"/>
                <w:szCs w:val="21"/>
                <w:lang w:val="en-US" w:eastAsia="zh-CN"/>
              </w:rPr>
              <w:t>参与谈判前，供应商法定代表人或者委托代理人必须通过电脑摄像头向谈判小组出示本人有效证件原件[有效证件可以是身份证（含临时身份证明）、机动车驾驶证、社会保障卡或者护照的其中一项]，若参与谈判的委托代理人不是响应文件中授权的委托代理人时，必须同时出示有效的法定代表人授权委托书原件。如无法核实谈判对象有效身份证明的，谈判小组将拒绝其谈判。</w:t>
            </w:r>
          </w:p>
        </w:tc>
      </w:tr>
      <w:tr w14:paraId="784E40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2" w:type="dxa"/>
            <w:vMerge w:val="continue"/>
            <w:noWrap w:val="0"/>
            <w:vAlign w:val="center"/>
          </w:tcPr>
          <w:p w14:paraId="749317B1">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p>
        </w:tc>
        <w:tc>
          <w:tcPr>
            <w:tcW w:w="1785" w:type="dxa"/>
            <w:noWrap w:val="0"/>
            <w:vAlign w:val="center"/>
          </w:tcPr>
          <w:p w14:paraId="30C0FA6D">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r>
              <w:rPr>
                <w:rFonts w:hint="eastAsia" w:ascii="宋体" w:hAnsi="宋体" w:eastAsia="宋体" w:cs="宋体"/>
                <w:color w:val="auto"/>
                <w:szCs w:val="21"/>
              </w:rPr>
              <w:t>评审价相同时成交原则</w:t>
            </w:r>
          </w:p>
        </w:tc>
        <w:tc>
          <w:tcPr>
            <w:tcW w:w="6879" w:type="dxa"/>
            <w:noWrap w:val="0"/>
            <w:vAlign w:val="center"/>
          </w:tcPr>
          <w:p w14:paraId="5A57AB9D">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rPr>
            </w:pPr>
            <w:r>
              <w:rPr>
                <w:rFonts w:hint="eastAsia" w:ascii="宋体" w:hAnsi="宋体" w:eastAsia="宋体" w:cs="宋体"/>
                <w:color w:val="auto"/>
                <w:szCs w:val="21"/>
              </w:rPr>
              <w:t>评审价相同时，按照最后报价由低到高顺序依次推荐；最后报价相同时，按以下原则确定成交候选人的顺序：</w:t>
            </w:r>
          </w:p>
          <w:p w14:paraId="5D17E2B4">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rPr>
            </w:pPr>
            <w:r>
              <w:rPr>
                <w:rFonts w:hint="eastAsia" w:ascii="宋体" w:hAnsi="宋体" w:eastAsia="宋体" w:cs="宋体"/>
                <w:color w:val="auto"/>
                <w:szCs w:val="21"/>
                <w:lang w:eastAsia="zh-CN"/>
              </w:rPr>
              <w:t>☑</w:t>
            </w:r>
            <w:r>
              <w:rPr>
                <w:rFonts w:hint="eastAsia" w:ascii="宋体" w:hAnsi="宋体" w:eastAsia="宋体" w:cs="宋体"/>
                <w:color w:val="auto"/>
                <w:szCs w:val="21"/>
              </w:rPr>
              <w:t>依次按带“▲”的实质性要求正偏离项数多的优先、均无正偏离或者正偏离项数一致时负偏离项数少的优先、质量保证期长优先、交货期短优先、故障响应时间短优先的顺序排列。</w:t>
            </w:r>
          </w:p>
          <w:p w14:paraId="5843CD46">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rPr>
            </w:pPr>
            <w:r>
              <w:rPr>
                <w:rFonts w:hint="eastAsia" w:ascii="宋体" w:hAnsi="宋体" w:eastAsia="宋体" w:cs="宋体"/>
                <w:color w:val="auto"/>
                <w:szCs w:val="21"/>
              </w:rPr>
              <w:t>□由谈判小组推荐代表随机抽取。</w:t>
            </w:r>
          </w:p>
        </w:tc>
      </w:tr>
      <w:tr w14:paraId="158FE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2" w:type="dxa"/>
            <w:noWrap w:val="0"/>
            <w:vAlign w:val="center"/>
          </w:tcPr>
          <w:p w14:paraId="2FE415E2">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r>
              <w:rPr>
                <w:rFonts w:hint="eastAsia" w:ascii="宋体" w:hAnsi="宋体" w:eastAsia="宋体" w:cs="宋体"/>
                <w:color w:val="auto"/>
                <w:szCs w:val="21"/>
              </w:rPr>
              <w:t>28</w:t>
            </w:r>
          </w:p>
        </w:tc>
        <w:tc>
          <w:tcPr>
            <w:tcW w:w="1785" w:type="dxa"/>
            <w:noWrap w:val="0"/>
            <w:vAlign w:val="center"/>
          </w:tcPr>
          <w:p w14:paraId="18AF2924">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r>
              <w:rPr>
                <w:rFonts w:hint="eastAsia" w:ascii="宋体" w:hAnsi="宋体" w:eastAsia="宋体" w:cs="宋体"/>
                <w:color w:val="auto"/>
                <w:szCs w:val="21"/>
              </w:rPr>
              <w:t>履约保证金</w:t>
            </w:r>
          </w:p>
        </w:tc>
        <w:tc>
          <w:tcPr>
            <w:tcW w:w="6879" w:type="dxa"/>
            <w:noWrap w:val="0"/>
            <w:vAlign w:val="center"/>
          </w:tcPr>
          <w:p w14:paraId="1D03A91D">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rPr>
            </w:pPr>
            <w:r>
              <w:rPr>
                <w:rFonts w:hint="eastAsia" w:ascii="宋体" w:hAnsi="宋体" w:eastAsia="宋体" w:cs="宋体"/>
                <w:color w:val="auto"/>
                <w:szCs w:val="21"/>
              </w:rPr>
              <w:t>本项目不收取履约保证金</w:t>
            </w:r>
          </w:p>
        </w:tc>
      </w:tr>
      <w:tr w14:paraId="28268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2" w:type="dxa"/>
            <w:noWrap w:val="0"/>
            <w:vAlign w:val="center"/>
          </w:tcPr>
          <w:p w14:paraId="6B1635F1">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r>
              <w:rPr>
                <w:rFonts w:hint="eastAsia" w:ascii="宋体" w:hAnsi="宋体" w:eastAsia="宋体" w:cs="宋体"/>
                <w:color w:val="auto"/>
                <w:szCs w:val="21"/>
              </w:rPr>
              <w:t>29.5</w:t>
            </w:r>
          </w:p>
        </w:tc>
        <w:tc>
          <w:tcPr>
            <w:tcW w:w="1785" w:type="dxa"/>
            <w:noWrap w:val="0"/>
            <w:vAlign w:val="center"/>
          </w:tcPr>
          <w:p w14:paraId="455FDE3B">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r>
              <w:rPr>
                <w:rFonts w:hint="eastAsia" w:ascii="宋体" w:hAnsi="宋体" w:eastAsia="宋体" w:cs="宋体"/>
                <w:color w:val="auto"/>
                <w:szCs w:val="21"/>
              </w:rPr>
              <w:t>签订合同携带的材料</w:t>
            </w:r>
          </w:p>
        </w:tc>
        <w:tc>
          <w:tcPr>
            <w:tcW w:w="6879" w:type="dxa"/>
            <w:noWrap w:val="0"/>
            <w:vAlign w:val="center"/>
          </w:tcPr>
          <w:p w14:paraId="30177856">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rPr>
            </w:pPr>
            <w:r>
              <w:rPr>
                <w:rFonts w:hint="eastAsia" w:ascii="宋体" w:hAnsi="宋体" w:eastAsia="宋体" w:cs="宋体"/>
                <w:color w:val="auto"/>
                <w:szCs w:val="21"/>
              </w:rPr>
              <w:t>使用的有效CA证书加盖单位电子公章</w:t>
            </w:r>
          </w:p>
        </w:tc>
      </w:tr>
      <w:tr w14:paraId="179611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902" w:type="dxa"/>
            <w:vMerge w:val="restart"/>
            <w:noWrap w:val="0"/>
            <w:vAlign w:val="center"/>
          </w:tcPr>
          <w:p w14:paraId="562BBC82">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r>
              <w:rPr>
                <w:rFonts w:hint="eastAsia" w:ascii="宋体" w:hAnsi="宋体" w:eastAsia="宋体" w:cs="宋体"/>
                <w:color w:val="auto"/>
                <w:szCs w:val="21"/>
              </w:rPr>
              <w:t>31.2</w:t>
            </w:r>
          </w:p>
        </w:tc>
        <w:tc>
          <w:tcPr>
            <w:tcW w:w="1785" w:type="dxa"/>
            <w:noWrap w:val="0"/>
            <w:vAlign w:val="center"/>
          </w:tcPr>
          <w:p w14:paraId="74E6E90B">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r>
              <w:rPr>
                <w:rFonts w:hint="eastAsia" w:ascii="宋体" w:hAnsi="宋体" w:eastAsia="宋体" w:cs="宋体"/>
                <w:color w:val="auto"/>
                <w:szCs w:val="21"/>
              </w:rPr>
              <w:t>接收质疑函方式</w:t>
            </w:r>
          </w:p>
        </w:tc>
        <w:tc>
          <w:tcPr>
            <w:tcW w:w="6879" w:type="dxa"/>
            <w:noWrap w:val="0"/>
            <w:vAlign w:val="center"/>
          </w:tcPr>
          <w:p w14:paraId="2AC345A5">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rPr>
            </w:pPr>
            <w:r>
              <w:rPr>
                <w:rFonts w:hint="eastAsia" w:ascii="宋体" w:hAnsi="宋体" w:eastAsia="宋体" w:cs="宋体"/>
                <w:color w:val="auto"/>
                <w:szCs w:val="21"/>
              </w:rPr>
              <w:t>以书面形式</w:t>
            </w:r>
          </w:p>
        </w:tc>
      </w:tr>
      <w:tr w14:paraId="1C9EBE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2" w:type="dxa"/>
            <w:vMerge w:val="continue"/>
            <w:noWrap w:val="0"/>
            <w:vAlign w:val="center"/>
          </w:tcPr>
          <w:p w14:paraId="7889942F">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p>
        </w:tc>
        <w:tc>
          <w:tcPr>
            <w:tcW w:w="1785" w:type="dxa"/>
            <w:noWrap w:val="0"/>
            <w:vAlign w:val="center"/>
          </w:tcPr>
          <w:p w14:paraId="0C9534CC">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r>
              <w:rPr>
                <w:rFonts w:hint="eastAsia" w:ascii="宋体" w:hAnsi="宋体" w:eastAsia="宋体" w:cs="宋体"/>
                <w:color w:val="auto"/>
                <w:szCs w:val="21"/>
              </w:rPr>
              <w:t>质疑联系部门及联系方式</w:t>
            </w:r>
          </w:p>
        </w:tc>
        <w:tc>
          <w:tcPr>
            <w:tcW w:w="6879" w:type="dxa"/>
            <w:noWrap w:val="0"/>
            <w:vAlign w:val="center"/>
          </w:tcPr>
          <w:p w14:paraId="369A0A20">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（1）广西同泽工程项目管理股份有限公司</w:t>
            </w:r>
            <w:r>
              <w:rPr>
                <w:rFonts w:hint="eastAsia" w:ascii="宋体" w:hAnsi="宋体" w:cs="宋体"/>
                <w:color w:val="auto"/>
                <w:szCs w:val="21"/>
                <w:highlight w:val="none"/>
                <w:u w:val="none"/>
                <w:lang w:eastAsia="zh-CN"/>
              </w:rPr>
              <w:t>第二事业部</w:t>
            </w:r>
          </w:p>
          <w:p w14:paraId="4FF4F54A">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highlight w:val="none"/>
                <w:u w:val="none"/>
                <w:lang w:eastAsia="zh-CN"/>
              </w:rPr>
            </w:pPr>
            <w:r>
              <w:rPr>
                <w:rFonts w:hint="eastAsia" w:ascii="宋体" w:hAnsi="宋体" w:eastAsia="宋体" w:cs="宋体"/>
                <w:color w:val="auto"/>
                <w:szCs w:val="21"/>
                <w:highlight w:val="none"/>
                <w:u w:val="none"/>
              </w:rPr>
              <w:t>联系电话：0771-4305766</w:t>
            </w:r>
          </w:p>
          <w:p w14:paraId="6068F48B">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通讯地址：南宁市良庆区凯旋路16号裕达国际中心广东大厦十八层</w:t>
            </w:r>
            <w:r>
              <w:rPr>
                <w:rFonts w:hint="eastAsia" w:ascii="宋体" w:hAnsi="宋体" w:cs="宋体"/>
                <w:color w:val="auto"/>
                <w:szCs w:val="21"/>
                <w:highlight w:val="none"/>
                <w:lang w:eastAsia="zh-CN"/>
              </w:rPr>
              <w:t>第二事业部</w:t>
            </w:r>
          </w:p>
          <w:p w14:paraId="63B65EE5">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highlight w:val="none"/>
                <w:u w:val="none"/>
                <w:lang w:eastAsia="zh-CN"/>
              </w:rPr>
            </w:pPr>
            <w:r>
              <w:rPr>
                <w:rFonts w:hint="eastAsia" w:ascii="宋体" w:hAnsi="宋体" w:eastAsia="宋体" w:cs="宋体"/>
                <w:color w:val="auto"/>
                <w:szCs w:val="21"/>
                <w:highlight w:val="none"/>
                <w:u w:val="none"/>
              </w:rPr>
              <w:t>（2）</w:t>
            </w:r>
            <w:r>
              <w:rPr>
                <w:rFonts w:hint="eastAsia" w:ascii="宋体" w:hAnsi="宋体" w:cs="宋体"/>
                <w:color w:val="auto"/>
                <w:szCs w:val="21"/>
                <w:highlight w:val="none"/>
                <w:u w:val="none"/>
                <w:lang w:eastAsia="zh-CN"/>
              </w:rPr>
              <w:t>南宁职业技术大学</w:t>
            </w:r>
          </w:p>
          <w:p w14:paraId="4071C7B5">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联系电话：0771-2029355</w:t>
            </w:r>
          </w:p>
          <w:p w14:paraId="1D17EF12">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highlight w:val="yellow"/>
              </w:rPr>
            </w:pPr>
            <w:r>
              <w:rPr>
                <w:rFonts w:hint="eastAsia" w:ascii="宋体" w:hAnsi="宋体" w:eastAsia="宋体" w:cs="宋体"/>
                <w:color w:val="auto"/>
                <w:szCs w:val="21"/>
                <w:highlight w:val="none"/>
              </w:rPr>
              <w:t>通讯地址：广西南宁市大学西路169号</w:t>
            </w:r>
          </w:p>
        </w:tc>
      </w:tr>
      <w:tr w14:paraId="36F781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2" w:type="dxa"/>
            <w:vMerge w:val="continue"/>
            <w:noWrap w:val="0"/>
            <w:vAlign w:val="center"/>
          </w:tcPr>
          <w:p w14:paraId="1A2B42A5">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p>
        </w:tc>
        <w:tc>
          <w:tcPr>
            <w:tcW w:w="1785" w:type="dxa"/>
            <w:noWrap w:val="0"/>
            <w:vAlign w:val="center"/>
          </w:tcPr>
          <w:p w14:paraId="1367ED3A">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r>
              <w:rPr>
                <w:rFonts w:hint="eastAsia" w:ascii="宋体" w:hAnsi="宋体" w:eastAsia="宋体" w:cs="宋体"/>
                <w:color w:val="auto"/>
              </w:rPr>
              <w:t>现场提交质疑办理业务时间</w:t>
            </w:r>
          </w:p>
        </w:tc>
        <w:tc>
          <w:tcPr>
            <w:tcW w:w="6879" w:type="dxa"/>
            <w:noWrap w:val="0"/>
            <w:vAlign w:val="center"/>
          </w:tcPr>
          <w:p w14:paraId="7FD28657">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rPr>
            </w:pPr>
            <w:r>
              <w:rPr>
                <w:rFonts w:hint="eastAsia" w:ascii="宋体" w:hAnsi="宋体" w:eastAsia="宋体" w:cs="宋体"/>
                <w:color w:val="auto"/>
              </w:rPr>
              <w:t>质疑期内每个工作日</w:t>
            </w:r>
            <w:r>
              <w:rPr>
                <w:rFonts w:hint="eastAsia" w:ascii="宋体" w:hAnsi="宋体" w:cs="宋体"/>
                <w:color w:val="auto"/>
                <w:lang w:eastAsia="zh-CN"/>
              </w:rPr>
              <w:t>：上午8时30分到12时00分，下午14时30分到18时00分，业务时间以外、双休日和法定节假日不办理业务。</w:t>
            </w:r>
          </w:p>
        </w:tc>
      </w:tr>
      <w:tr w14:paraId="7577BC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2" w:type="dxa"/>
            <w:noWrap w:val="0"/>
            <w:vAlign w:val="center"/>
          </w:tcPr>
          <w:p w14:paraId="1AA22747">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r>
              <w:rPr>
                <w:rFonts w:hint="eastAsia" w:ascii="宋体" w:hAnsi="宋体" w:eastAsia="宋体" w:cs="宋体"/>
                <w:color w:val="auto"/>
                <w:szCs w:val="21"/>
              </w:rPr>
              <w:t>31.6</w:t>
            </w:r>
          </w:p>
        </w:tc>
        <w:tc>
          <w:tcPr>
            <w:tcW w:w="1785" w:type="dxa"/>
            <w:noWrap w:val="0"/>
            <w:vAlign w:val="center"/>
          </w:tcPr>
          <w:p w14:paraId="48A1F97B">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r>
              <w:rPr>
                <w:rFonts w:hint="eastAsia" w:ascii="宋体" w:hAnsi="宋体" w:eastAsia="宋体" w:cs="宋体"/>
                <w:color w:val="auto"/>
                <w:szCs w:val="21"/>
              </w:rPr>
              <w:t>受理投诉方式</w:t>
            </w:r>
          </w:p>
        </w:tc>
        <w:tc>
          <w:tcPr>
            <w:tcW w:w="6879" w:type="dxa"/>
            <w:noWrap w:val="0"/>
            <w:vAlign w:val="center"/>
          </w:tcPr>
          <w:p w14:paraId="34636349">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rPr>
            </w:pPr>
            <w:r>
              <w:rPr>
                <w:rFonts w:hint="eastAsia" w:ascii="宋体" w:hAnsi="宋体" w:eastAsia="宋体" w:cs="宋体"/>
                <w:color w:val="auto"/>
              </w:rPr>
              <w:t>1</w:t>
            </w:r>
            <w:r>
              <w:rPr>
                <w:rFonts w:hint="eastAsia" w:ascii="宋体" w:hAnsi="宋体" w:cs="宋体"/>
                <w:color w:val="auto"/>
                <w:lang w:val="en-US" w:eastAsia="zh-CN"/>
              </w:rPr>
              <w:t>.</w:t>
            </w:r>
            <w:r>
              <w:rPr>
                <w:rFonts w:hint="eastAsia" w:ascii="宋体" w:hAnsi="宋体" w:eastAsia="宋体" w:cs="宋体"/>
                <w:color w:val="auto"/>
              </w:rPr>
              <w:t>受理方式：纸质方式受理，投诉书正、副本（经过质疑的事项才可投诉）。</w:t>
            </w:r>
          </w:p>
          <w:p w14:paraId="7023CF99">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rPr>
            </w:pPr>
            <w:r>
              <w:rPr>
                <w:rFonts w:hint="eastAsia" w:ascii="宋体" w:hAnsi="宋体" w:eastAsia="宋体" w:cs="宋体"/>
                <w:color w:val="auto"/>
              </w:rPr>
              <w:t>2</w:t>
            </w:r>
            <w:r>
              <w:rPr>
                <w:rFonts w:hint="eastAsia" w:ascii="宋体" w:hAnsi="宋体" w:cs="宋体"/>
                <w:color w:val="auto"/>
                <w:lang w:val="en-US" w:eastAsia="zh-CN"/>
              </w:rPr>
              <w:t>.</w:t>
            </w:r>
            <w:r>
              <w:rPr>
                <w:rFonts w:hint="eastAsia" w:ascii="宋体" w:hAnsi="宋体" w:eastAsia="宋体" w:cs="宋体"/>
                <w:color w:val="auto"/>
              </w:rPr>
              <w:t>邮寄地址：</w:t>
            </w:r>
          </w:p>
          <w:p w14:paraId="7344971B">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rPr>
            </w:pPr>
            <w:r>
              <w:rPr>
                <w:rFonts w:hint="eastAsia" w:ascii="宋体" w:hAnsi="宋体" w:eastAsia="宋体" w:cs="宋体"/>
                <w:color w:val="auto"/>
              </w:rPr>
              <w:t>名称：南宁市财政局政府采购监督管理科</w:t>
            </w:r>
          </w:p>
          <w:p w14:paraId="1A3ADC4A">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rPr>
            </w:pPr>
            <w:r>
              <w:rPr>
                <w:rFonts w:hint="eastAsia" w:ascii="宋体" w:hAnsi="宋体" w:eastAsia="宋体" w:cs="宋体"/>
                <w:color w:val="auto"/>
              </w:rPr>
              <w:t>地址：南宁市青秀区东葛路129号</w:t>
            </w:r>
          </w:p>
          <w:p w14:paraId="439FA5A6">
            <w:pPr>
              <w:pStyle w:val="17"/>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 w:val="21"/>
                <w:lang w:val="en-US" w:eastAsia="zh-CN"/>
              </w:rPr>
            </w:pPr>
            <w:r>
              <w:rPr>
                <w:rFonts w:hint="eastAsia" w:ascii="宋体" w:hAnsi="宋体" w:eastAsia="宋体" w:cs="宋体"/>
                <w:color w:val="auto"/>
              </w:rPr>
              <w:t>联系电话：0771-2189091</w:t>
            </w:r>
          </w:p>
        </w:tc>
      </w:tr>
      <w:tr w14:paraId="5752FA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2" w:type="dxa"/>
            <w:noWrap w:val="0"/>
            <w:vAlign w:val="center"/>
          </w:tcPr>
          <w:p w14:paraId="5C562611">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r>
              <w:rPr>
                <w:rFonts w:hint="eastAsia" w:ascii="宋体" w:hAnsi="宋体" w:eastAsia="宋体" w:cs="宋体"/>
                <w:color w:val="auto"/>
                <w:szCs w:val="21"/>
              </w:rPr>
              <w:t>33</w:t>
            </w:r>
          </w:p>
        </w:tc>
        <w:tc>
          <w:tcPr>
            <w:tcW w:w="1785" w:type="dxa"/>
            <w:noWrap w:val="0"/>
            <w:vAlign w:val="center"/>
          </w:tcPr>
          <w:p w14:paraId="7A0C1B73">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r>
              <w:rPr>
                <w:rFonts w:hint="eastAsia" w:ascii="宋体" w:hAnsi="宋体" w:eastAsia="宋体" w:cs="宋体"/>
                <w:color w:val="auto"/>
                <w:szCs w:val="21"/>
              </w:rPr>
              <w:t>采购代理费</w:t>
            </w:r>
          </w:p>
        </w:tc>
        <w:tc>
          <w:tcPr>
            <w:tcW w:w="6879" w:type="dxa"/>
            <w:noWrap w:val="0"/>
            <w:vAlign w:val="center"/>
          </w:tcPr>
          <w:p w14:paraId="395CDD26">
            <w:pPr>
              <w:pStyle w:val="17"/>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1.是否收取采购代理费：</w:t>
            </w:r>
          </w:p>
          <w:p w14:paraId="728FB296">
            <w:pPr>
              <w:pStyle w:val="17"/>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 w:val="21"/>
                <w:lang w:val="en-US" w:eastAsia="zh-CN"/>
              </w:rPr>
            </w:pPr>
            <w:r>
              <w:rPr>
                <w:rFonts w:hint="eastAsia" w:hAnsi="宋体" w:cs="宋体"/>
                <w:color w:val="auto"/>
                <w:sz w:val="21"/>
                <w:lang w:val="en-US" w:eastAsia="zh-CN"/>
              </w:rPr>
              <w:t>☑</w:t>
            </w:r>
            <w:r>
              <w:rPr>
                <w:rFonts w:hint="eastAsia" w:ascii="宋体" w:hAnsi="宋体" w:eastAsia="宋体" w:cs="宋体"/>
                <w:color w:val="auto"/>
                <w:sz w:val="21"/>
                <w:lang w:val="en-US" w:eastAsia="zh-CN"/>
              </w:rPr>
              <w:t>是    □ 否</w:t>
            </w:r>
          </w:p>
          <w:p w14:paraId="0C3D572D">
            <w:pPr>
              <w:pStyle w:val="17"/>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2.采购代理费支付方式：</w:t>
            </w:r>
          </w:p>
          <w:p w14:paraId="5F790CCC">
            <w:pPr>
              <w:pStyle w:val="17"/>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 w:val="21"/>
                <w:lang w:val="en-US" w:eastAsia="zh-CN"/>
              </w:rPr>
            </w:pPr>
            <w:r>
              <w:rPr>
                <w:rFonts w:hint="eastAsia" w:hAnsi="宋体" w:cs="宋体"/>
                <w:color w:val="auto"/>
                <w:sz w:val="21"/>
                <w:lang w:val="en-US" w:eastAsia="zh-CN"/>
              </w:rPr>
              <w:t>☑</w:t>
            </w:r>
            <w:r>
              <w:rPr>
                <w:rFonts w:hint="eastAsia" w:ascii="宋体" w:hAnsi="宋体" w:eastAsia="宋体" w:cs="宋体"/>
                <w:color w:val="auto"/>
                <w:sz w:val="21"/>
                <w:lang w:val="en-US" w:eastAsia="zh-CN"/>
              </w:rPr>
              <w:t>本项目代理货物费由</w:t>
            </w:r>
            <w:r>
              <w:rPr>
                <w:rFonts w:hint="eastAsia" w:ascii="宋体" w:hAnsi="宋体" w:eastAsia="宋体" w:cs="宋体"/>
                <w:color w:val="auto"/>
                <w:sz w:val="21"/>
                <w:u w:val="single"/>
                <w:lang w:val="en-US" w:eastAsia="zh-CN"/>
              </w:rPr>
              <w:t>成交供应商</w:t>
            </w:r>
            <w:r>
              <w:rPr>
                <w:rFonts w:hint="eastAsia" w:ascii="宋体" w:hAnsi="宋体" w:eastAsia="宋体" w:cs="宋体"/>
                <w:color w:val="auto"/>
                <w:sz w:val="21"/>
                <w:lang w:val="en-US" w:eastAsia="zh-CN"/>
              </w:rPr>
              <w:t>领取成交通知书前，一次性向采购代理机构支付。</w:t>
            </w:r>
          </w:p>
          <w:p w14:paraId="254A2768">
            <w:pPr>
              <w:pStyle w:val="17"/>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□采购人支付。</w:t>
            </w:r>
          </w:p>
          <w:p w14:paraId="5A70025B">
            <w:pPr>
              <w:pStyle w:val="17"/>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3.采购代理费收取标准：</w:t>
            </w:r>
          </w:p>
          <w:p w14:paraId="4EF2393D">
            <w:pPr>
              <w:pStyle w:val="17"/>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 w:val="21"/>
                <w:lang w:val="en-US" w:eastAsia="zh-CN"/>
              </w:rPr>
            </w:pPr>
            <w:r>
              <w:rPr>
                <w:rFonts w:hint="eastAsia" w:hAnsi="宋体" w:cs="宋体"/>
                <w:color w:val="auto"/>
                <w:sz w:val="21"/>
                <w:lang w:val="en-US" w:eastAsia="zh-CN"/>
              </w:rPr>
              <w:t>☑</w:t>
            </w:r>
            <w:r>
              <w:rPr>
                <w:rFonts w:hint="eastAsia" w:ascii="宋体" w:hAnsi="宋体" w:eastAsia="宋体" w:cs="宋体"/>
                <w:color w:val="auto"/>
                <w:sz w:val="21"/>
                <w:lang w:val="en-US" w:eastAsia="zh-CN"/>
              </w:rPr>
              <w:t>以分标（</w:t>
            </w:r>
            <w:r>
              <w:rPr>
                <w:rFonts w:hint="eastAsia" w:hAnsi="宋体" w:cs="宋体"/>
                <w:color w:val="auto"/>
                <w:sz w:val="21"/>
                <w:lang w:val="en-US" w:eastAsia="zh-CN"/>
              </w:rPr>
              <w:t>☑</w:t>
            </w:r>
            <w:r>
              <w:rPr>
                <w:rFonts w:hint="eastAsia" w:ascii="宋体" w:hAnsi="宋体" w:eastAsia="宋体" w:cs="宋体"/>
                <w:color w:val="auto"/>
                <w:sz w:val="21"/>
                <w:lang w:val="en-US" w:eastAsia="zh-CN"/>
              </w:rPr>
              <w:t>成交金额/□采购预算/□暂定成交金额/□其他</w:t>
            </w:r>
            <w:r>
              <w:rPr>
                <w:rFonts w:hint="eastAsia" w:ascii="宋体" w:hAnsi="宋体" w:eastAsia="宋体" w:cs="宋体"/>
                <w:color w:val="auto"/>
                <w:sz w:val="21"/>
                <w:u w:val="single"/>
                <w:lang w:val="en-US" w:eastAsia="zh-CN"/>
              </w:rPr>
              <w:t xml:space="preserve">   </w:t>
            </w:r>
            <w:r>
              <w:rPr>
                <w:rFonts w:hint="eastAsia" w:ascii="宋体" w:hAnsi="宋体" w:eastAsia="宋体" w:cs="宋体"/>
                <w:color w:val="auto"/>
                <w:sz w:val="21"/>
                <w:lang w:val="en-US" w:eastAsia="zh-CN"/>
              </w:rPr>
              <w:t>）为计费额，按货物类采用差额定率累进法计算出收费基准价格，采购代理收费以（□收费基准价格/</w:t>
            </w:r>
            <w:r>
              <w:rPr>
                <w:rFonts w:hint="eastAsia" w:hAnsi="宋体" w:cs="宋体"/>
                <w:color w:val="auto"/>
                <w:sz w:val="21"/>
                <w:lang w:val="en-US" w:eastAsia="zh-CN"/>
              </w:rPr>
              <w:t>☑</w:t>
            </w:r>
            <w:r>
              <w:rPr>
                <w:rFonts w:hint="eastAsia" w:ascii="宋体" w:hAnsi="宋体" w:eastAsia="宋体" w:cs="宋体"/>
                <w:color w:val="auto"/>
                <w:sz w:val="21"/>
                <w:lang w:val="en-US" w:eastAsia="zh-CN"/>
              </w:rPr>
              <w:t>收费基准价格下浮</w:t>
            </w:r>
            <w:r>
              <w:rPr>
                <w:rFonts w:hint="eastAsia" w:ascii="宋体" w:hAnsi="宋体" w:eastAsia="宋体" w:cs="宋体"/>
                <w:color w:val="auto"/>
                <w:sz w:val="21"/>
                <w:u w:val="single"/>
                <w:lang w:val="en-US" w:eastAsia="zh-CN"/>
              </w:rPr>
              <w:t xml:space="preserve"> </w:t>
            </w:r>
            <w:r>
              <w:rPr>
                <w:rFonts w:hint="eastAsia" w:hAnsi="宋体" w:cs="宋体"/>
                <w:color w:val="auto"/>
                <w:sz w:val="21"/>
                <w:u w:val="single"/>
                <w:lang w:val="en-US" w:eastAsia="zh-CN"/>
              </w:rPr>
              <w:t>20</w:t>
            </w:r>
            <w:r>
              <w:rPr>
                <w:rFonts w:hint="eastAsia" w:ascii="宋体" w:hAnsi="宋体" w:eastAsia="宋体" w:cs="宋体"/>
                <w:color w:val="auto"/>
                <w:sz w:val="21"/>
                <w:u w:val="single"/>
                <w:lang w:val="en-US" w:eastAsia="zh-CN"/>
              </w:rPr>
              <w:t xml:space="preserve"> %</w:t>
            </w:r>
            <w:r>
              <w:rPr>
                <w:rFonts w:hint="eastAsia" w:ascii="宋体" w:hAnsi="宋体" w:eastAsia="宋体" w:cs="宋体"/>
                <w:color w:val="auto"/>
                <w:sz w:val="21"/>
                <w:lang w:val="en-US" w:eastAsia="zh-CN"/>
              </w:rPr>
              <w:t>/□收费基准价格上浮</w:t>
            </w:r>
            <w:r>
              <w:rPr>
                <w:rFonts w:hint="eastAsia" w:ascii="宋体" w:hAnsi="宋体" w:eastAsia="宋体" w:cs="宋体"/>
                <w:color w:val="auto"/>
                <w:sz w:val="21"/>
                <w:u w:val="single"/>
                <w:lang w:val="en-US" w:eastAsia="zh-CN"/>
              </w:rPr>
              <w:t xml:space="preserve">   %</w:t>
            </w:r>
            <w:r>
              <w:rPr>
                <w:rFonts w:hint="eastAsia" w:ascii="宋体" w:hAnsi="宋体" w:eastAsia="宋体" w:cs="宋体"/>
                <w:color w:val="auto"/>
                <w:sz w:val="21"/>
                <w:lang w:val="en-US" w:eastAsia="zh-CN"/>
              </w:rPr>
              <w:t>）收取。</w:t>
            </w:r>
          </w:p>
          <w:p w14:paraId="5A3EF4B2">
            <w:pPr>
              <w:pStyle w:val="17"/>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 w:val="21"/>
                <w:u w:val="single"/>
                <w:lang w:val="en-US" w:eastAsia="zh-CN"/>
              </w:rPr>
            </w:pPr>
            <w:r>
              <w:rPr>
                <w:rFonts w:hint="eastAsia" w:ascii="宋体" w:hAnsi="宋体" w:eastAsia="宋体" w:cs="宋体"/>
                <w:color w:val="auto"/>
                <w:sz w:val="21"/>
                <w:lang w:val="en-US" w:eastAsia="zh-CN"/>
              </w:rPr>
              <w:t>□固定采购代理收费</w:t>
            </w:r>
            <w:r>
              <w:rPr>
                <w:rFonts w:hint="eastAsia" w:ascii="宋体" w:hAnsi="宋体" w:eastAsia="宋体" w:cs="宋体"/>
                <w:color w:val="auto"/>
                <w:sz w:val="21"/>
                <w:u w:val="single"/>
                <w:lang w:val="en-US" w:eastAsia="zh-CN"/>
              </w:rPr>
              <w:t xml:space="preserve">              。</w:t>
            </w:r>
          </w:p>
          <w:p w14:paraId="4726699B">
            <w:pPr>
              <w:pStyle w:val="17"/>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4.采购代理费收取银行账户</w:t>
            </w:r>
          </w:p>
          <w:p w14:paraId="6AEEBFF4">
            <w:pPr>
              <w:pStyle w:val="17"/>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b/>
                <w:bCs/>
                <w:color w:val="auto"/>
                <w:sz w:val="21"/>
                <w:highlight w:val="none"/>
                <w:lang w:val="en-US" w:eastAsia="zh-CN"/>
              </w:rPr>
            </w:pPr>
            <w:r>
              <w:rPr>
                <w:rFonts w:hint="eastAsia" w:ascii="宋体" w:hAnsi="宋体" w:eastAsia="宋体" w:cs="宋体"/>
                <w:b/>
                <w:bCs/>
                <w:color w:val="auto"/>
                <w:sz w:val="21"/>
                <w:highlight w:val="none"/>
                <w:lang w:val="en-US" w:eastAsia="zh-CN"/>
              </w:rPr>
              <w:t>开户名称：广西同泽工程项目管理股份有限公司南宁第二分公司</w:t>
            </w:r>
          </w:p>
          <w:p w14:paraId="5D3A87B1">
            <w:pPr>
              <w:pStyle w:val="17"/>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b/>
                <w:bCs/>
                <w:color w:val="auto"/>
                <w:sz w:val="21"/>
                <w:highlight w:val="none"/>
                <w:lang w:val="en-US" w:eastAsia="zh-CN"/>
              </w:rPr>
            </w:pPr>
            <w:r>
              <w:rPr>
                <w:rFonts w:hint="eastAsia" w:ascii="宋体" w:hAnsi="宋体" w:eastAsia="宋体" w:cs="宋体"/>
                <w:b/>
                <w:bCs/>
                <w:color w:val="auto"/>
                <w:sz w:val="21"/>
                <w:highlight w:val="none"/>
                <w:lang w:val="en-US" w:eastAsia="zh-CN"/>
              </w:rPr>
              <w:t>开户银行：工商银行南宁五象支行</w:t>
            </w:r>
          </w:p>
          <w:p w14:paraId="425C0F1A">
            <w:pPr>
              <w:pStyle w:val="17"/>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 w:val="21"/>
                <w:lang w:val="en-US" w:eastAsia="zh-CN"/>
              </w:rPr>
            </w:pPr>
            <w:r>
              <w:rPr>
                <w:rFonts w:hint="eastAsia" w:ascii="宋体" w:hAnsi="宋体" w:eastAsia="宋体" w:cs="宋体"/>
                <w:b/>
                <w:bCs/>
                <w:color w:val="auto"/>
                <w:sz w:val="21"/>
                <w:highlight w:val="none"/>
                <w:lang w:val="en-US" w:eastAsia="zh-CN"/>
              </w:rPr>
              <w:t>银行账号：2102 1160 1930 0170 843</w:t>
            </w:r>
          </w:p>
        </w:tc>
      </w:tr>
      <w:tr w14:paraId="18C645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2" w:type="dxa"/>
            <w:noWrap w:val="0"/>
            <w:vAlign w:val="center"/>
          </w:tcPr>
          <w:p w14:paraId="0043B6F9">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r>
              <w:rPr>
                <w:rFonts w:hint="eastAsia" w:ascii="宋体" w:hAnsi="宋体" w:eastAsia="宋体" w:cs="宋体"/>
                <w:color w:val="auto"/>
                <w:szCs w:val="21"/>
              </w:rPr>
              <w:t>34.1</w:t>
            </w:r>
          </w:p>
        </w:tc>
        <w:tc>
          <w:tcPr>
            <w:tcW w:w="1785" w:type="dxa"/>
            <w:noWrap w:val="0"/>
            <w:vAlign w:val="center"/>
          </w:tcPr>
          <w:p w14:paraId="446CD269">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r>
              <w:rPr>
                <w:rFonts w:hint="eastAsia" w:ascii="宋体" w:hAnsi="宋体" w:eastAsia="宋体" w:cs="宋体"/>
                <w:color w:val="auto"/>
              </w:rPr>
              <w:t>解释</w:t>
            </w:r>
          </w:p>
        </w:tc>
        <w:tc>
          <w:tcPr>
            <w:tcW w:w="6879" w:type="dxa"/>
            <w:noWrap w:val="0"/>
            <w:vAlign w:val="center"/>
          </w:tcPr>
          <w:p w14:paraId="73DDB5FE">
            <w:pPr>
              <w:pStyle w:val="17"/>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b/>
                <w:color w:val="auto"/>
                <w:sz w:val="21"/>
                <w:szCs w:val="21"/>
                <w:lang w:val="en-US" w:eastAsia="zh-CN"/>
              </w:rPr>
            </w:pPr>
            <w:r>
              <w:rPr>
                <w:rFonts w:hint="eastAsia" w:ascii="宋体" w:hAnsi="宋体" w:eastAsia="宋体" w:cs="宋体"/>
                <w:color w:val="auto"/>
                <w:sz w:val="21"/>
                <w:szCs w:val="21"/>
                <w:lang w:val="en-US" w:eastAsia="zh-CN"/>
              </w:rPr>
              <w:t>解释权：构成本谈判文件的各个组成文件应互为解释，互为说明；除谈判文件中有特别规定外，仅适用于竞标阶段的规定，按更正公告（澄清公告）、竞争性谈判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谈判文件不一致时以更正公告（澄清公告）为准。按本款前述规定仍不能形成结论的，</w:t>
            </w:r>
            <w:r>
              <w:rPr>
                <w:rFonts w:hint="eastAsia" w:ascii="宋体" w:hAnsi="宋体" w:eastAsia="宋体" w:cs="宋体"/>
                <w:b/>
                <w:color w:val="auto"/>
                <w:sz w:val="21"/>
                <w:szCs w:val="21"/>
                <w:lang w:val="en-US" w:eastAsia="zh-CN"/>
              </w:rPr>
              <w:t>由采购人或者采购代理机构负责解释。</w:t>
            </w:r>
          </w:p>
          <w:p w14:paraId="2470A088">
            <w:pPr>
              <w:keepNext w:val="0"/>
              <w:keepLines w:val="0"/>
              <w:pageBreakBefore w:val="0"/>
              <w:widowControl w:val="0"/>
              <w:tabs>
                <w:tab w:val="left" w:pos="1080"/>
              </w:tabs>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rPr>
              <w:t>法律责任：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tc>
      </w:tr>
      <w:tr w14:paraId="2D8C20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2" w:type="dxa"/>
            <w:noWrap w:val="0"/>
            <w:vAlign w:val="center"/>
          </w:tcPr>
          <w:p w14:paraId="69DC08ED">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r>
              <w:rPr>
                <w:rFonts w:hint="eastAsia" w:ascii="宋体" w:hAnsi="宋体" w:eastAsia="宋体" w:cs="宋体"/>
                <w:color w:val="auto"/>
                <w:szCs w:val="21"/>
              </w:rPr>
              <w:t>34.2</w:t>
            </w:r>
          </w:p>
        </w:tc>
        <w:tc>
          <w:tcPr>
            <w:tcW w:w="1785" w:type="dxa"/>
            <w:noWrap w:val="0"/>
            <w:vAlign w:val="center"/>
          </w:tcPr>
          <w:p w14:paraId="57A35CC5">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r>
              <w:rPr>
                <w:rFonts w:hint="eastAsia" w:ascii="宋体" w:hAnsi="宋体" w:eastAsia="宋体" w:cs="宋体"/>
                <w:color w:val="auto"/>
                <w:szCs w:val="21"/>
              </w:rPr>
              <w:t>其他</w:t>
            </w:r>
          </w:p>
        </w:tc>
        <w:tc>
          <w:tcPr>
            <w:tcW w:w="6879" w:type="dxa"/>
            <w:noWrap w:val="0"/>
            <w:vAlign w:val="center"/>
          </w:tcPr>
          <w:p w14:paraId="431D5479">
            <w:pPr>
              <w:pStyle w:val="17"/>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1.本谈判文件中描述供应商的“公章”是指供应商通过指定电子化政府采购平台办理数字证书（CA认证）获得的以法定主体行为名称制作的电子印章。</w:t>
            </w:r>
          </w:p>
          <w:p w14:paraId="3D8A2622">
            <w:pPr>
              <w:pStyle w:val="17"/>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2.本谈判文件中描述供应商的“签字”是指供应商通过指定电子化政府采购平台办理数字证书（CA认证）获得的以供应商法定代表人或者委托代理人姓名制作的电子印章或手写签字。</w:t>
            </w:r>
          </w:p>
          <w:p w14:paraId="62B61624">
            <w:pPr>
              <w:pStyle w:val="17"/>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33C42F2D">
            <w:pPr>
              <w:pStyle w:val="17"/>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4.自然人竞标的，谈判文件规定盖公章处由自然人摁手指指印。</w:t>
            </w:r>
          </w:p>
          <w:p w14:paraId="6FE83351">
            <w:pPr>
              <w:pStyle w:val="17"/>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5.本谈判文件所称的“以上”“以下”“以内”“届满”，包括本数；所称的“不满”“超过”“以外”，不包括本数。</w:t>
            </w:r>
          </w:p>
        </w:tc>
      </w:tr>
    </w:tbl>
    <w:p w14:paraId="257EA8EF">
      <w:pPr>
        <w:pStyle w:val="4"/>
        <w:keepNext/>
        <w:keepLines/>
        <w:pageBreakBefore w:val="0"/>
        <w:widowControl w:val="0"/>
        <w:kinsoku/>
        <w:wordWrap/>
        <w:overflowPunct/>
        <w:topLinePunct w:val="0"/>
        <w:autoSpaceDE/>
        <w:autoSpaceDN/>
        <w:bidi w:val="0"/>
        <w:adjustRightInd/>
        <w:snapToGrid/>
        <w:spacing w:before="0" w:after="0" w:line="360" w:lineRule="auto"/>
        <w:ind w:left="0" w:leftChars="0"/>
        <w:jc w:val="center"/>
        <w:textAlignment w:val="auto"/>
        <w:rPr>
          <w:rFonts w:hint="eastAsia" w:ascii="宋体" w:hAnsi="宋体" w:eastAsia="宋体" w:cs="宋体"/>
          <w:b w:val="0"/>
          <w:color w:val="auto"/>
        </w:rPr>
      </w:pPr>
      <w:r>
        <w:rPr>
          <w:rFonts w:ascii="宋体" w:hAnsi="宋体"/>
          <w:b w:val="0"/>
          <w:color w:val="auto"/>
        </w:rPr>
        <w:br w:type="page"/>
      </w:r>
      <w:bookmarkStart w:id="31" w:name="_Toc80205924"/>
      <w:r>
        <w:rPr>
          <w:rFonts w:hint="eastAsia" w:ascii="宋体" w:hAnsi="宋体" w:eastAsia="宋体" w:cs="宋体"/>
          <w:b/>
          <w:bCs w:val="0"/>
          <w:color w:val="auto"/>
        </w:rPr>
        <w:t>第二节 供应商须知正文</w:t>
      </w:r>
      <w:bookmarkEnd w:id="31"/>
    </w:p>
    <w:p w14:paraId="10962D8A">
      <w:pPr>
        <w:pageBreakBefore w:val="0"/>
        <w:widowControl w:val="0"/>
        <w:kinsoku/>
        <w:wordWrap/>
        <w:overflowPunct/>
        <w:topLinePunct w:val="0"/>
        <w:autoSpaceDE/>
        <w:autoSpaceDN/>
        <w:bidi w:val="0"/>
        <w:spacing w:line="440" w:lineRule="atLeast"/>
        <w:jc w:val="center"/>
        <w:rPr>
          <w:rFonts w:hint="eastAsia" w:ascii="宋体" w:hAnsi="宋体" w:eastAsia="宋体" w:cs="宋体"/>
          <w:b/>
          <w:bCs/>
          <w:color w:val="auto"/>
          <w:sz w:val="24"/>
        </w:rPr>
      </w:pPr>
      <w:bookmarkStart w:id="32" w:name="_Toc80205925"/>
      <w:r>
        <w:rPr>
          <w:rFonts w:hint="eastAsia" w:ascii="宋体" w:hAnsi="宋体" w:eastAsia="宋体" w:cs="宋体"/>
          <w:b/>
          <w:bCs/>
          <w:color w:val="auto"/>
          <w:sz w:val="24"/>
        </w:rPr>
        <w:t>一、总则</w:t>
      </w:r>
      <w:bookmarkEnd w:id="32"/>
    </w:p>
    <w:p w14:paraId="3818B2AA">
      <w:pPr>
        <w:pageBreakBefore w:val="0"/>
        <w:widowControl w:val="0"/>
        <w:kinsoku/>
        <w:wordWrap/>
        <w:overflowPunct/>
        <w:topLinePunct w:val="0"/>
        <w:autoSpaceDE/>
        <w:autoSpaceDN/>
        <w:bidi w:val="0"/>
        <w:spacing w:line="440" w:lineRule="atLeast"/>
        <w:ind w:left="0" w:leftChars="0"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1.适用范围</w:t>
      </w:r>
    </w:p>
    <w:p w14:paraId="1B799118">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1.1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w:t>
      </w:r>
    </w:p>
    <w:p w14:paraId="532B0D00">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1.2</w:t>
      </w:r>
      <w:r>
        <w:rPr>
          <w:rFonts w:hint="eastAsia" w:ascii="宋体" w:hAnsi="宋体" w:eastAsia="宋体" w:cs="宋体"/>
          <w:color w:val="auto"/>
          <w:spacing w:val="-6"/>
          <w:szCs w:val="21"/>
        </w:rPr>
        <w:t>本竞争性谈判文件（以下简称谈判文件）适用于本项目的所有采购程序和环节（法律、法规另有规定的，从其规定）。</w:t>
      </w:r>
    </w:p>
    <w:p w14:paraId="3252983E">
      <w:pPr>
        <w:pageBreakBefore w:val="0"/>
        <w:widowControl w:val="0"/>
        <w:kinsoku/>
        <w:wordWrap/>
        <w:overflowPunct/>
        <w:topLinePunct w:val="0"/>
        <w:autoSpaceDE/>
        <w:autoSpaceDN/>
        <w:bidi w:val="0"/>
        <w:spacing w:line="440" w:lineRule="atLeast"/>
        <w:ind w:left="0" w:leftChars="0" w:firstLine="482" w:firstLineChars="200"/>
        <w:rPr>
          <w:rFonts w:hint="eastAsia" w:ascii="宋体" w:hAnsi="宋体" w:eastAsia="宋体" w:cs="宋体"/>
          <w:color w:val="auto"/>
          <w:szCs w:val="21"/>
        </w:rPr>
      </w:pPr>
      <w:r>
        <w:rPr>
          <w:rFonts w:hint="eastAsia" w:ascii="宋体" w:hAnsi="宋体" w:eastAsia="宋体" w:cs="宋体"/>
          <w:b/>
          <w:bCs/>
          <w:color w:val="auto"/>
          <w:sz w:val="24"/>
        </w:rPr>
        <w:t>2.定义</w:t>
      </w:r>
    </w:p>
    <w:p w14:paraId="20877FA2">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2.1“采购人”是指依法进行采购的国家机关、事业单位、团体组织。</w:t>
      </w:r>
    </w:p>
    <w:p w14:paraId="48B4C4E4">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b/>
          <w:color w:val="auto"/>
          <w:szCs w:val="21"/>
        </w:rPr>
      </w:pPr>
      <w:r>
        <w:rPr>
          <w:rFonts w:hint="eastAsia" w:ascii="宋体" w:hAnsi="宋体" w:eastAsia="宋体" w:cs="宋体"/>
          <w:color w:val="auto"/>
          <w:szCs w:val="21"/>
        </w:rPr>
        <w:t>2.2“采购代理机构”是指政府采购集中采购机构和集中采购机构以外的采购代理机构。</w:t>
      </w:r>
    </w:p>
    <w:p w14:paraId="46428EB3">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2.3“供应商”是指向采购人提供货物、工程或者货物的法人、其他组织或者自然人。</w:t>
      </w:r>
    </w:p>
    <w:p w14:paraId="4C13F2E3">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2.4“货物”是指各种形态和种类的物品，包括原材料、燃料、设备、产品等。</w:t>
      </w:r>
    </w:p>
    <w:p w14:paraId="0CAE9F5E">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2.5“竞标”是指按照本项目竞争性谈判公告或者邀请函规定的方式供应商获取谈判文件、提交响应文件并希望获得标的的行为。</w:t>
      </w:r>
    </w:p>
    <w:p w14:paraId="3A9E0773">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2.6“售后服务” 是指包含但不限于供应商须承担的备品备件、包装、运输、装卸、保险、货到就位以及安装、调试、培训、保修和其他类似的义务。</w:t>
      </w:r>
    </w:p>
    <w:p w14:paraId="6714EDD1">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2.7“书面形式”是指合同书、信件和数据电文（包括电报、电传、传真、电子数据交换和电子邮件）等可以有形地表现所载内容的形式。</w:t>
      </w:r>
    </w:p>
    <w:p w14:paraId="5B40289B">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2.8“响应文件”</w:t>
      </w:r>
      <w:r>
        <w:rPr>
          <w:rFonts w:hint="eastAsia" w:ascii="宋体" w:hAnsi="宋体" w:eastAsia="宋体" w:cs="宋体"/>
          <w:color w:val="auto"/>
          <w:spacing w:val="-6"/>
          <w:szCs w:val="21"/>
        </w:rPr>
        <w:t>是指：供应商根据本文件要求，编制包含报价、技术和货物等所有内容的文件。</w:t>
      </w:r>
    </w:p>
    <w:p w14:paraId="00F02F43">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2.9 “实质性要求”是指采购需求中带“▲”的条款或者不能负偏离的条款或者已经指明不满足按响应文件作无效处理的条款。</w:t>
      </w:r>
    </w:p>
    <w:p w14:paraId="092868CB">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2.10“正偏离”，是指响应文件对谈判文件“采购需求”中有关条款作出优于条款要求并有利于采购人的响应情形；</w:t>
      </w:r>
    </w:p>
    <w:p w14:paraId="79CA26B4">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2.11“负偏离”，是指响应文件对谈判文件“采购需求”中有关条款作出的响应不满足条款要求，导致采购人要求不能得到满足的情形。</w:t>
      </w:r>
    </w:p>
    <w:p w14:paraId="28ED4257">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2.12“允许负偏离的条款”是指采购需求中的不属于“实质性要求”的条款。</w:t>
      </w:r>
    </w:p>
    <w:p w14:paraId="702A48C6">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2.13“首次报价”是指供应商提交的首次响应文件中的竞标报价。</w:t>
      </w:r>
    </w:p>
    <w:p w14:paraId="3E2DCE84">
      <w:pPr>
        <w:pageBreakBefore w:val="0"/>
        <w:widowControl w:val="0"/>
        <w:kinsoku/>
        <w:wordWrap/>
        <w:overflowPunct/>
        <w:topLinePunct w:val="0"/>
        <w:autoSpaceDE/>
        <w:autoSpaceDN/>
        <w:bidi w:val="0"/>
        <w:spacing w:line="440" w:lineRule="atLeast"/>
        <w:ind w:left="0" w:leftChars="0"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3.供应商的资格条件</w:t>
      </w:r>
    </w:p>
    <w:p w14:paraId="29CA577E">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供应商的资格条件详见“供应商须知前附表”。</w:t>
      </w:r>
    </w:p>
    <w:p w14:paraId="56D7ED31">
      <w:pPr>
        <w:pageBreakBefore w:val="0"/>
        <w:widowControl w:val="0"/>
        <w:kinsoku/>
        <w:wordWrap/>
        <w:overflowPunct/>
        <w:topLinePunct w:val="0"/>
        <w:autoSpaceDE/>
        <w:autoSpaceDN/>
        <w:bidi w:val="0"/>
        <w:spacing w:line="440" w:lineRule="atLeast"/>
        <w:ind w:left="0" w:leftChars="0"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4.谈判费用</w:t>
      </w:r>
    </w:p>
    <w:p w14:paraId="664A76A0">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供应商应承担参与本次采购活动有关的所有费用，包括但不限于、勘查现场、编制和提交响应文件、参加谈判与应答、签订合同等，不论竞标结果如何，均应自行承担。</w:t>
      </w:r>
    </w:p>
    <w:p w14:paraId="7C0A7CA9">
      <w:pPr>
        <w:pageBreakBefore w:val="0"/>
        <w:widowControl w:val="0"/>
        <w:kinsoku/>
        <w:wordWrap/>
        <w:overflowPunct/>
        <w:topLinePunct w:val="0"/>
        <w:autoSpaceDE/>
        <w:autoSpaceDN/>
        <w:bidi w:val="0"/>
        <w:spacing w:line="440" w:lineRule="atLeast"/>
        <w:ind w:left="0" w:leftChars="0"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5.联合体竞标</w:t>
      </w:r>
    </w:p>
    <w:p w14:paraId="63080D7A">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5.1本项目是否接受联合体竞标，详见“供应商须知前附表”。</w:t>
      </w:r>
    </w:p>
    <w:p w14:paraId="2E668435">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5.2</w:t>
      </w:r>
      <w:r>
        <w:rPr>
          <w:rFonts w:hint="eastAsia" w:ascii="宋体" w:hAnsi="宋体" w:eastAsia="宋体" w:cs="宋体"/>
          <w:color w:val="auto"/>
        </w:rPr>
        <w:t>如接受联合体竞标，</w:t>
      </w:r>
      <w:r>
        <w:rPr>
          <w:rFonts w:hint="eastAsia" w:ascii="宋体" w:hAnsi="宋体" w:eastAsia="宋体" w:cs="宋体"/>
          <w:color w:val="auto"/>
          <w:szCs w:val="21"/>
        </w:rPr>
        <w:t>联合体竞标要求详见“供应商须知前附表”。</w:t>
      </w:r>
    </w:p>
    <w:p w14:paraId="74E882C6">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bCs/>
          <w:color w:val="auto"/>
          <w:szCs w:val="21"/>
        </w:rPr>
      </w:pPr>
      <w:r>
        <w:rPr>
          <w:rFonts w:hint="eastAsia" w:ascii="宋体" w:hAnsi="宋体" w:eastAsia="宋体" w:cs="宋体"/>
          <w:color w:val="auto"/>
          <w:szCs w:val="21"/>
        </w:rPr>
        <w:t>5.3</w:t>
      </w:r>
      <w:r>
        <w:rPr>
          <w:rFonts w:hint="eastAsia" w:ascii="宋体" w:hAnsi="宋体" w:eastAsia="宋体" w:cs="宋体"/>
          <w:bCs/>
          <w:color w:val="auto"/>
          <w:szCs w:val="21"/>
        </w:rPr>
        <w:t>根据《政府采购促进中小企业发展</w:t>
      </w:r>
      <w:r>
        <w:rPr>
          <w:rFonts w:hint="eastAsia" w:ascii="宋体" w:hAnsi="宋体" w:eastAsia="宋体" w:cs="宋体"/>
          <w:color w:val="auto"/>
        </w:rPr>
        <w:t>管理</w:t>
      </w:r>
      <w:r>
        <w:rPr>
          <w:rFonts w:hint="eastAsia" w:ascii="宋体" w:hAnsi="宋体" w:eastAsia="宋体" w:cs="宋体"/>
          <w:bCs/>
          <w:color w:val="auto"/>
          <w:szCs w:val="21"/>
        </w:rPr>
        <w:t>办法》（财库[2020]46号）第九条规定，接受大中型企业与小微企业组成联合体的采购项目，对于联合协议约定小微企业的合同份额占到合同总金额30%以上的，采购人、采购代理机构应当对联合体的报价给予 2%-3%（工程项目为 1%—2%）的扣除，用扣除后的价格参加评审。组成联合体的小微企业与联合体内其他企业、分包企业之间存在直接控股、管理关系的，不享受价格扣除优惠政策。</w:t>
      </w:r>
    </w:p>
    <w:p w14:paraId="3CE3EB0A">
      <w:pPr>
        <w:pageBreakBefore w:val="0"/>
        <w:widowControl w:val="0"/>
        <w:kinsoku/>
        <w:wordWrap/>
        <w:overflowPunct/>
        <w:topLinePunct w:val="0"/>
        <w:autoSpaceDE/>
        <w:autoSpaceDN/>
        <w:bidi w:val="0"/>
        <w:spacing w:line="440" w:lineRule="atLeast"/>
        <w:ind w:left="0" w:leftChars="0"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6.转包与分包</w:t>
      </w:r>
    </w:p>
    <w:p w14:paraId="2AEB015F">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6.1本项目是否允许分包详见“供应商须知前附表”，本项目不允许违法分包。</w:t>
      </w:r>
    </w:p>
    <w:p w14:paraId="2680759F">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6.2</w:t>
      </w:r>
      <w:r>
        <w:rPr>
          <w:rFonts w:hint="eastAsia" w:ascii="宋体" w:hAnsi="宋体" w:eastAsia="宋体" w:cs="宋体"/>
          <w:bCs/>
          <w:color w:val="auto"/>
          <w:szCs w:val="21"/>
        </w:rPr>
        <w:t>根据《政府采购促进中小企业发展</w:t>
      </w:r>
      <w:r>
        <w:rPr>
          <w:rFonts w:hint="eastAsia" w:ascii="宋体" w:hAnsi="宋体" w:eastAsia="宋体" w:cs="宋体"/>
          <w:color w:val="auto"/>
        </w:rPr>
        <w:t>管理</w:t>
      </w:r>
      <w:r>
        <w:rPr>
          <w:rFonts w:hint="eastAsia" w:ascii="宋体" w:hAnsi="宋体" w:eastAsia="宋体" w:cs="宋体"/>
          <w:bCs/>
          <w:color w:val="auto"/>
          <w:szCs w:val="21"/>
        </w:rPr>
        <w:t>办法》（财库[2020]46号）第九条规定，允许大中型企业向一家或者多家小微企业分包的采购项目，对于分包意向协议约定小微企业的合同份额占到合同总金额 30%以上的，采购人、采购代理机构应当对大中型企业的报价给予 2%-3%的扣除，用扣除后的价格参加评审。接受分包的小微企业与分包企业之间存在直接控股、管理关系的，不享受价格扣除优惠政策。</w:t>
      </w:r>
    </w:p>
    <w:p w14:paraId="68EFE863">
      <w:pPr>
        <w:pageBreakBefore w:val="0"/>
        <w:widowControl w:val="0"/>
        <w:kinsoku/>
        <w:wordWrap/>
        <w:overflowPunct/>
        <w:topLinePunct w:val="0"/>
        <w:autoSpaceDE/>
        <w:autoSpaceDN/>
        <w:bidi w:val="0"/>
        <w:spacing w:line="440" w:lineRule="atLeast"/>
        <w:ind w:left="0" w:leftChars="0" w:firstLine="482" w:firstLineChars="200"/>
        <w:rPr>
          <w:rFonts w:hint="eastAsia" w:ascii="宋体" w:hAnsi="宋体" w:eastAsia="宋体" w:cs="宋体"/>
          <w:b/>
          <w:bCs/>
          <w:color w:val="auto"/>
          <w:sz w:val="24"/>
        </w:rPr>
      </w:pPr>
      <w:bookmarkStart w:id="33" w:name="_Toc254970673"/>
      <w:bookmarkStart w:id="34" w:name="_Toc254970532"/>
      <w:r>
        <w:rPr>
          <w:rFonts w:hint="eastAsia" w:ascii="宋体" w:hAnsi="宋体" w:eastAsia="宋体" w:cs="宋体"/>
          <w:b/>
          <w:bCs/>
          <w:color w:val="auto"/>
          <w:sz w:val="24"/>
        </w:rPr>
        <w:t>7.特别说明</w:t>
      </w:r>
      <w:bookmarkEnd w:id="33"/>
      <w:bookmarkEnd w:id="34"/>
    </w:p>
    <w:p w14:paraId="1042CA65">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bookmarkStart w:id="35" w:name="_8.1提供相同品牌产品且通过资格审查、符合性审查的不同投标人参加同一合"/>
      <w:bookmarkEnd w:id="35"/>
      <w:r>
        <w:rPr>
          <w:rFonts w:hint="eastAsia" w:ascii="宋体" w:hAnsi="宋体" w:eastAsia="宋体" w:cs="宋体"/>
          <w:color w:val="auto"/>
          <w:szCs w:val="21"/>
        </w:rPr>
        <w:t>7.1如果本谈判文件要求提供供应商或制造商的资格、信誉、荣誉、业绩与企业认证等材料的，资格、信誉、荣誉、业绩与企业认证等必须为供应商或者制造商所拥有或自身获得 。</w:t>
      </w:r>
    </w:p>
    <w:p w14:paraId="6A22CDBE">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7.2供应商应仔细阅读谈判文件的所有内容，按照谈判文件的要求提交响应文件，并对所提供的全部资料的真实性承担法律责任。</w:t>
      </w:r>
    </w:p>
    <w:p w14:paraId="41DE168E">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7.3供应商在竞标活动中提供任何虚假材料,其响应文件作无效处理，并报监管部门查处；签订合同后发现的,成交供应商须依照《中华人民共和国消费者权益保护法》规定赔偿采购人，且民事赔偿并不免除违法供应商的行政与刑事责任。</w:t>
      </w:r>
    </w:p>
    <w:p w14:paraId="3DFE3622">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7.4在政府采购活动中，采购人员及相关人员与供应商有下列利害关系之一的，应当回避：</w:t>
      </w:r>
    </w:p>
    <w:p w14:paraId="12CF2C02">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（1）参加采购活动前3年内与供应商存在劳动关系；</w:t>
      </w:r>
    </w:p>
    <w:p w14:paraId="37B4813E">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（2）参加采购活动前3年内担任供应商的董事、监事；</w:t>
      </w:r>
    </w:p>
    <w:p w14:paraId="41750700">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（3）参加采购活动前3年内是供应商的控股股东或者实际控制人；</w:t>
      </w:r>
    </w:p>
    <w:p w14:paraId="74DE6739">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（4）与供应商的法定代表人或者负责人有夫妻、直系血亲、三代以内旁系血亲或者近姻亲关系；</w:t>
      </w:r>
    </w:p>
    <w:p w14:paraId="3FB1F6FD">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（5）与供应商有其他可能影响政府采购活动公平、公正进行的关系。</w:t>
      </w:r>
    </w:p>
    <w:p w14:paraId="24C994B9">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5EF83981">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7.5有下列情形之一的视为供应商相互串通竞标，响应文件将被视为无效：</w:t>
      </w:r>
    </w:p>
    <w:p w14:paraId="28077D7A">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（1）不同供应商的响应文件由同一单位或者个人编制；</w:t>
      </w:r>
    </w:p>
    <w:p w14:paraId="12EE8192">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（2）不同供应商委托同一单位或者个人办理竞标事宜；</w:t>
      </w:r>
    </w:p>
    <w:p w14:paraId="25922B79">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（3）不同的供应商的响应文件载明的项目管理员为同一个人；</w:t>
      </w:r>
    </w:p>
    <w:p w14:paraId="037DB976">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（4）不同供应商的响应文件异常一致或者报价呈规律性差异；</w:t>
      </w:r>
    </w:p>
    <w:p w14:paraId="6F44EF1E">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（5）不同供应商的响应文件相互混装；</w:t>
      </w:r>
    </w:p>
    <w:p w14:paraId="786853AF">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（6）不同供应商的竞标保证金从同一单位或者个人账户转出。</w:t>
      </w:r>
    </w:p>
    <w:p w14:paraId="05968E99">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7.6供应商有下列情形之一的，属于恶意串通行为</w:t>
      </w:r>
      <w:bookmarkStart w:id="36" w:name="_Hlk54682620"/>
      <w:r>
        <w:rPr>
          <w:rFonts w:hint="eastAsia" w:ascii="宋体" w:hAnsi="宋体" w:eastAsia="宋体" w:cs="宋体"/>
          <w:color w:val="auto"/>
          <w:szCs w:val="21"/>
        </w:rPr>
        <w:t>，将报同级监督管理部门</w:t>
      </w:r>
      <w:bookmarkEnd w:id="36"/>
      <w:r>
        <w:rPr>
          <w:rFonts w:hint="eastAsia" w:ascii="宋体" w:hAnsi="宋体" w:eastAsia="宋体" w:cs="宋体"/>
          <w:color w:val="auto"/>
          <w:szCs w:val="21"/>
        </w:rPr>
        <w:t>：</w:t>
      </w:r>
    </w:p>
    <w:p w14:paraId="394962DB">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（1）供应商直接或者间接从采购人或者采购代理机构处获得其他供应商的相关信息并修改其响应文件；</w:t>
      </w:r>
    </w:p>
    <w:p w14:paraId="488E63A6">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（2）供应商按照采购人或者采购代理机构的授意撤换、修改响应文件；</w:t>
      </w:r>
    </w:p>
    <w:p w14:paraId="14A8355C">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（3）供应商之间协商报价、技术方案等响应文件或者响应文件的实质性内容；</w:t>
      </w:r>
    </w:p>
    <w:p w14:paraId="6ACE4C77">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（4）属于同一集团、协会、商会等组织成员的供应商按照该组织要求协同参加政府采购活动；</w:t>
      </w:r>
    </w:p>
    <w:p w14:paraId="3B6D3CAE">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（5）供应商之间事先约定一致抬高或者压低报价,或者在政府采购活动中事先约定轮流以高价位或者低价位成交,或者事先约定由某一特定供应商成交,然后再参加竞标；</w:t>
      </w:r>
    </w:p>
    <w:p w14:paraId="30FF81B8">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（6）供应商之间商定部分供应商放弃参加政府采购活动或者放弃成交；</w:t>
      </w:r>
    </w:p>
    <w:p w14:paraId="60B96A4C">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highlight w:val="none"/>
        </w:rPr>
      </w:pPr>
      <w:r>
        <w:rPr>
          <w:rFonts w:hint="eastAsia" w:ascii="宋体" w:hAnsi="宋体" w:eastAsia="宋体" w:cs="宋体"/>
          <w:color w:val="auto"/>
        </w:rPr>
        <w:t>（7）供应商与采购人或者采购代理机构之间、供应商相互之间，为谋求特定供应商成交或</w:t>
      </w:r>
      <w:r>
        <w:rPr>
          <w:rFonts w:hint="eastAsia" w:ascii="宋体" w:hAnsi="宋体" w:eastAsia="宋体" w:cs="宋体"/>
          <w:color w:val="auto"/>
          <w:highlight w:val="none"/>
        </w:rPr>
        <w:t>者排斥其他供应商的其他串通行为。</w:t>
      </w:r>
      <w:bookmarkStart w:id="37" w:name="_Toc254970675"/>
      <w:bookmarkStart w:id="38" w:name="_Toc254970534"/>
    </w:p>
    <w:p w14:paraId="136159B2">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7.7关于相同品牌产品的问题：</w:t>
      </w:r>
    </w:p>
    <w:p w14:paraId="5A8D8B45">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（1）若超过一家的</w:t>
      </w:r>
      <w:r>
        <w:rPr>
          <w:rFonts w:hint="eastAsia" w:ascii="宋体" w:hAnsi="宋体" w:cs="宋体"/>
          <w:color w:val="auto"/>
          <w:szCs w:val="21"/>
          <w:highlight w:val="none"/>
          <w:lang w:val="en-US" w:eastAsia="zh-CN"/>
        </w:rPr>
        <w:t>竞标人</w:t>
      </w:r>
      <w:r>
        <w:rPr>
          <w:rFonts w:hint="eastAsia" w:ascii="宋体" w:hAnsi="宋体" w:eastAsia="宋体" w:cs="宋体"/>
          <w:color w:val="auto"/>
          <w:szCs w:val="21"/>
          <w:highlight w:val="none"/>
          <w:lang w:val="en-US" w:eastAsia="zh-CN"/>
        </w:rPr>
        <w:t>参加同一合同项（分标、标段）时使用相同品牌产品</w:t>
      </w:r>
      <w:r>
        <w:rPr>
          <w:rFonts w:hint="eastAsia" w:ascii="宋体" w:hAnsi="宋体" w:cs="宋体"/>
          <w:color w:val="auto"/>
          <w:szCs w:val="21"/>
          <w:highlight w:val="none"/>
          <w:lang w:val="en-US" w:eastAsia="zh-CN"/>
        </w:rPr>
        <w:t>竞标</w:t>
      </w:r>
      <w:r>
        <w:rPr>
          <w:rFonts w:hint="eastAsia" w:ascii="宋体" w:hAnsi="宋体" w:eastAsia="宋体" w:cs="宋体"/>
          <w:color w:val="auto"/>
          <w:szCs w:val="21"/>
          <w:highlight w:val="none"/>
          <w:lang w:val="en-US" w:eastAsia="zh-CN"/>
        </w:rPr>
        <w:t>，按如下方式认定</w:t>
      </w:r>
      <w:r>
        <w:rPr>
          <w:rFonts w:hint="eastAsia" w:ascii="宋体" w:hAnsi="宋体" w:cs="宋体"/>
          <w:color w:val="auto"/>
          <w:szCs w:val="21"/>
          <w:highlight w:val="none"/>
          <w:lang w:val="en-US" w:eastAsia="zh-CN"/>
        </w:rPr>
        <w:t>竞标</w:t>
      </w:r>
      <w:r>
        <w:rPr>
          <w:rFonts w:hint="eastAsia" w:ascii="宋体" w:hAnsi="宋体" w:eastAsia="宋体" w:cs="宋体"/>
          <w:color w:val="auto"/>
          <w:szCs w:val="21"/>
          <w:highlight w:val="none"/>
          <w:lang w:val="en-US" w:eastAsia="zh-CN"/>
        </w:rPr>
        <w:t>有效性：提供相同品牌的不同</w:t>
      </w:r>
      <w:r>
        <w:rPr>
          <w:rFonts w:hint="eastAsia" w:ascii="宋体" w:hAnsi="宋体" w:cs="宋体"/>
          <w:color w:val="auto"/>
          <w:szCs w:val="21"/>
          <w:highlight w:val="none"/>
          <w:lang w:val="en-US" w:eastAsia="zh-CN"/>
        </w:rPr>
        <w:t>竞标</w:t>
      </w:r>
      <w:r>
        <w:rPr>
          <w:rFonts w:hint="eastAsia" w:ascii="宋体" w:hAnsi="宋体" w:eastAsia="宋体" w:cs="宋体"/>
          <w:color w:val="auto"/>
          <w:szCs w:val="21"/>
          <w:highlight w:val="none"/>
          <w:lang w:val="en-US" w:eastAsia="zh-CN"/>
        </w:rPr>
        <w:t>人以其中通过资格审查、符合性审查且报价最低的竞标人获得成交候选人推荐资格；报价相同的，由采购人按照供应商须知前附表约定的办法确定成交供应商。</w:t>
      </w:r>
    </w:p>
    <w:p w14:paraId="4A45C741">
      <w:pPr>
        <w:pageBreakBefore w:val="0"/>
        <w:widowControl w:val="0"/>
        <w:kinsoku/>
        <w:wordWrap/>
        <w:overflowPunct/>
        <w:topLinePunct w:val="0"/>
        <w:autoSpaceDE/>
        <w:autoSpaceDN/>
        <w:bidi w:val="0"/>
        <w:spacing w:line="440" w:lineRule="atLeast"/>
        <w:ind w:left="0" w:leftChars="0"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（2）非单一产品采购项目中，多家</w:t>
      </w:r>
      <w:r>
        <w:rPr>
          <w:rFonts w:hint="eastAsia" w:ascii="宋体" w:hAnsi="宋体" w:cs="宋体"/>
          <w:color w:val="auto"/>
          <w:szCs w:val="21"/>
          <w:highlight w:val="none"/>
          <w:lang w:val="en-US" w:eastAsia="zh-CN"/>
        </w:rPr>
        <w:t>竞标人</w:t>
      </w:r>
      <w:r>
        <w:rPr>
          <w:rFonts w:hint="eastAsia" w:ascii="宋体" w:hAnsi="宋体" w:eastAsia="宋体" w:cs="宋体"/>
          <w:color w:val="auto"/>
          <w:szCs w:val="21"/>
          <w:highlight w:val="none"/>
          <w:lang w:val="en-US" w:eastAsia="zh-CN"/>
        </w:rPr>
        <w:t>提供的核心产品品牌相同的，视为提供相同品牌产品。核心产品的名称应当在</w:t>
      </w:r>
      <w:r>
        <w:rPr>
          <w:rFonts w:hint="eastAsia" w:ascii="宋体" w:hAnsi="宋体" w:cs="宋体"/>
          <w:color w:val="auto"/>
          <w:szCs w:val="21"/>
          <w:highlight w:val="none"/>
          <w:lang w:val="en-US" w:eastAsia="zh-CN"/>
        </w:rPr>
        <w:t>竞争性谈判文件</w:t>
      </w:r>
      <w:r>
        <w:rPr>
          <w:rFonts w:hint="eastAsia" w:ascii="宋体" w:hAnsi="宋体" w:eastAsia="宋体" w:cs="宋体"/>
          <w:color w:val="auto"/>
          <w:szCs w:val="21"/>
          <w:highlight w:val="none"/>
          <w:lang w:val="en-US" w:eastAsia="zh-CN"/>
        </w:rPr>
        <w:t>中载明。</w:t>
      </w:r>
    </w:p>
    <w:p w14:paraId="2AAF7C7F">
      <w:pPr>
        <w:pStyle w:val="2"/>
        <w:rPr>
          <w:rFonts w:hint="eastAsia"/>
          <w:color w:val="auto"/>
        </w:rPr>
      </w:pPr>
    </w:p>
    <w:p w14:paraId="2FE2B972">
      <w:pPr>
        <w:pageBreakBefore w:val="0"/>
        <w:widowControl w:val="0"/>
        <w:kinsoku/>
        <w:wordWrap/>
        <w:overflowPunct/>
        <w:topLinePunct w:val="0"/>
        <w:autoSpaceDE/>
        <w:autoSpaceDN/>
        <w:bidi w:val="0"/>
        <w:spacing w:line="440" w:lineRule="atLeast"/>
        <w:jc w:val="center"/>
        <w:rPr>
          <w:rFonts w:hint="eastAsia" w:ascii="宋体" w:hAnsi="宋体" w:eastAsia="宋体" w:cs="宋体"/>
          <w:b/>
          <w:bCs/>
          <w:color w:val="auto"/>
          <w:sz w:val="24"/>
        </w:rPr>
      </w:pPr>
      <w:bookmarkStart w:id="39" w:name="_Toc80205926"/>
      <w:r>
        <w:rPr>
          <w:rFonts w:hint="eastAsia" w:ascii="宋体" w:hAnsi="宋体" w:eastAsia="宋体" w:cs="宋体"/>
          <w:b/>
          <w:bCs/>
          <w:color w:val="auto"/>
          <w:sz w:val="24"/>
        </w:rPr>
        <w:t>二、谈判文件</w:t>
      </w:r>
      <w:bookmarkEnd w:id="37"/>
      <w:bookmarkEnd w:id="38"/>
      <w:bookmarkEnd w:id="39"/>
    </w:p>
    <w:p w14:paraId="4F6AEB47">
      <w:pPr>
        <w:pageBreakBefore w:val="0"/>
        <w:widowControl w:val="0"/>
        <w:kinsoku/>
        <w:wordWrap/>
        <w:overflowPunct/>
        <w:topLinePunct w:val="0"/>
        <w:autoSpaceDE/>
        <w:autoSpaceDN/>
        <w:bidi w:val="0"/>
        <w:spacing w:line="440" w:lineRule="atLeast"/>
        <w:ind w:left="0" w:leftChars="0"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8.谈判文件的构成</w:t>
      </w:r>
    </w:p>
    <w:p w14:paraId="629C6264">
      <w:pPr>
        <w:pageBreakBefore w:val="0"/>
        <w:widowControl w:val="0"/>
        <w:kinsoku/>
        <w:wordWrap/>
        <w:overflowPunct/>
        <w:topLinePunct w:val="0"/>
        <w:autoSpaceDE/>
        <w:autoSpaceDN/>
        <w:bidi w:val="0"/>
        <w:spacing w:line="440" w:lineRule="atLeast"/>
        <w:ind w:left="0" w:leftChars="0"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第一章 竞争性谈判公告；</w:t>
      </w:r>
    </w:p>
    <w:p w14:paraId="5520FA39">
      <w:pPr>
        <w:pageBreakBefore w:val="0"/>
        <w:widowControl w:val="0"/>
        <w:kinsoku/>
        <w:wordWrap/>
        <w:overflowPunct/>
        <w:topLinePunct w:val="0"/>
        <w:autoSpaceDE/>
        <w:autoSpaceDN/>
        <w:bidi w:val="0"/>
        <w:spacing w:line="440" w:lineRule="atLeast"/>
        <w:ind w:left="0" w:leftChars="0"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第二章 采购需求；</w:t>
      </w:r>
    </w:p>
    <w:p w14:paraId="1F4D59D3">
      <w:pPr>
        <w:pageBreakBefore w:val="0"/>
        <w:widowControl w:val="0"/>
        <w:kinsoku/>
        <w:wordWrap/>
        <w:overflowPunct/>
        <w:topLinePunct w:val="0"/>
        <w:autoSpaceDE/>
        <w:autoSpaceDN/>
        <w:bidi w:val="0"/>
        <w:spacing w:line="440" w:lineRule="atLeast"/>
        <w:ind w:left="0" w:leftChars="0"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 xml:space="preserve">第三章 供应商须知； </w:t>
      </w:r>
    </w:p>
    <w:p w14:paraId="38326BDC">
      <w:pPr>
        <w:pageBreakBefore w:val="0"/>
        <w:widowControl w:val="0"/>
        <w:kinsoku/>
        <w:wordWrap/>
        <w:overflowPunct/>
        <w:topLinePunct w:val="0"/>
        <w:autoSpaceDE/>
        <w:autoSpaceDN/>
        <w:bidi w:val="0"/>
        <w:spacing w:line="440" w:lineRule="atLeast"/>
        <w:ind w:left="0" w:leftChars="0"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第四章 评审程序、评审方法和成交标准；</w:t>
      </w:r>
    </w:p>
    <w:p w14:paraId="6A401C51">
      <w:pPr>
        <w:pageBreakBefore w:val="0"/>
        <w:widowControl w:val="0"/>
        <w:kinsoku/>
        <w:wordWrap/>
        <w:overflowPunct/>
        <w:topLinePunct w:val="0"/>
        <w:autoSpaceDE/>
        <w:autoSpaceDN/>
        <w:bidi w:val="0"/>
        <w:spacing w:line="440" w:lineRule="atLeast"/>
        <w:ind w:left="0" w:leftChars="0"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第五章 响应文件格式；</w:t>
      </w:r>
    </w:p>
    <w:p w14:paraId="39EEE734">
      <w:pPr>
        <w:pageBreakBefore w:val="0"/>
        <w:widowControl w:val="0"/>
        <w:kinsoku/>
        <w:wordWrap/>
        <w:overflowPunct/>
        <w:topLinePunct w:val="0"/>
        <w:autoSpaceDE/>
        <w:autoSpaceDN/>
        <w:bidi w:val="0"/>
        <w:spacing w:line="440" w:lineRule="atLeast"/>
        <w:ind w:left="0" w:leftChars="0"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第六章 合同文本；</w:t>
      </w:r>
    </w:p>
    <w:p w14:paraId="4FF07DF0">
      <w:pPr>
        <w:pageBreakBefore w:val="0"/>
        <w:widowControl w:val="0"/>
        <w:kinsoku/>
        <w:wordWrap/>
        <w:overflowPunct/>
        <w:topLinePunct w:val="0"/>
        <w:autoSpaceDE/>
        <w:autoSpaceDN/>
        <w:bidi w:val="0"/>
        <w:spacing w:line="440" w:lineRule="atLeast"/>
        <w:ind w:left="0" w:leftChars="0"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第七章 质疑、投诉材料格式。</w:t>
      </w:r>
    </w:p>
    <w:p w14:paraId="5A42D96D">
      <w:pPr>
        <w:pageBreakBefore w:val="0"/>
        <w:widowControl w:val="0"/>
        <w:kinsoku/>
        <w:wordWrap/>
        <w:overflowPunct/>
        <w:topLinePunct w:val="0"/>
        <w:autoSpaceDE/>
        <w:autoSpaceDN/>
        <w:bidi w:val="0"/>
        <w:spacing w:line="440" w:lineRule="atLeast"/>
        <w:ind w:left="0" w:leftChars="0"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9.供应商的询问</w:t>
      </w:r>
    </w:p>
    <w:p w14:paraId="04E4F7C6">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供应商应认真阅读谈判文件的采购需求，如供应商对谈判文件有疑问的，如要求采购人作出澄清或者修改的，供应商尽应在提交首次响应文件截止之日前，以书面形式向采购人、采购代理机构提出。</w:t>
      </w:r>
    </w:p>
    <w:p w14:paraId="7A89E9B5">
      <w:pPr>
        <w:pageBreakBefore w:val="0"/>
        <w:widowControl w:val="0"/>
        <w:kinsoku/>
        <w:wordWrap/>
        <w:overflowPunct/>
        <w:topLinePunct w:val="0"/>
        <w:autoSpaceDE/>
        <w:autoSpaceDN/>
        <w:bidi w:val="0"/>
        <w:spacing w:line="440" w:lineRule="atLeast"/>
        <w:ind w:left="0" w:leftChars="0"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10.谈判文件的澄清和修改</w:t>
      </w:r>
    </w:p>
    <w:p w14:paraId="764F4570">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10.1已获取谈判文件的潜在供应商，若有问题需要澄清，应于应标截止时间前，以书面形式向采购代理机构提出，采购代理机构与采购人研究后，对认为有必要回答的问题，按照本章10.3的内容处理。</w:t>
      </w:r>
    </w:p>
    <w:p w14:paraId="46B5C24C">
      <w:pPr>
        <w:pageBreakBefore w:val="0"/>
        <w:widowControl w:val="0"/>
        <w:kinsoku/>
        <w:wordWrap/>
        <w:overflowPunct/>
        <w:topLinePunct w:val="0"/>
        <w:autoSpaceDE/>
        <w:autoSpaceDN/>
        <w:bidi w:val="0"/>
        <w:spacing w:line="440" w:lineRule="atLeast"/>
        <w:ind w:left="0" w:leftChars="0" w:firstLine="422" w:firstLineChars="200"/>
        <w:rPr>
          <w:rFonts w:hint="eastAsia" w:ascii="宋体" w:hAnsi="宋体" w:eastAsia="宋体" w:cs="宋体"/>
          <w:b/>
          <w:color w:val="auto"/>
          <w:szCs w:val="21"/>
        </w:rPr>
      </w:pPr>
      <w:r>
        <w:rPr>
          <w:rFonts w:hint="eastAsia" w:ascii="宋体" w:hAnsi="宋体" w:eastAsia="宋体" w:cs="宋体"/>
          <w:b/>
          <w:color w:val="auto"/>
          <w:szCs w:val="21"/>
        </w:rPr>
        <w:t>10.2采购人或者采购代理机构可以对已发出的谈判文件进行必要的澄清或者修改，但不得改变采购标的和资格条件。澄清或者修改应当在原公告发布媒体上发布澄清公告。澄清或者修改的内容为谈判文件的组成部分。</w:t>
      </w:r>
    </w:p>
    <w:p w14:paraId="53349E0D">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rPr>
        <w:t>10.3提交首次响应文件截止之日前，采购人、采购代理机构或者谈判小组可以对已发出的谈判文件进行必</w:t>
      </w:r>
      <w:r>
        <w:rPr>
          <w:rFonts w:hint="eastAsia" w:ascii="宋体" w:hAnsi="宋体" w:eastAsia="宋体" w:cs="宋体"/>
          <w:color w:val="auto"/>
          <w:szCs w:val="21"/>
          <w:highlight w:val="none"/>
        </w:rPr>
        <w:t>要的澄清或者修改，澄清或者修改的内容作为谈判文件的组成部分。澄清或者修改的内容可能影响响应文件编制的，采购人、采购代理机构或者谈判小组在提交首次响应文件截止之日3个工作日前，以书面形式（目前为网上公告和系统短信等形式）通知所有获取谈判文件的供应商，不足3个工作日的，应当顺延提交首次响应文件截止之日。</w:t>
      </w:r>
    </w:p>
    <w:p w14:paraId="6B28AC73">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highlight w:val="none"/>
        </w:rPr>
        <w:t>10.4</w:t>
      </w:r>
      <w:r>
        <w:rPr>
          <w:rFonts w:hint="eastAsia" w:ascii="宋体" w:hAnsi="宋体" w:eastAsia="宋体" w:cs="宋体"/>
          <w:color w:val="auto"/>
          <w:highlight w:val="none"/>
          <w:shd w:val="clear" w:color="auto" w:fill="FFFFFF"/>
        </w:rPr>
        <w:t>采购信息更正公告的内</w:t>
      </w:r>
      <w:r>
        <w:rPr>
          <w:rFonts w:hint="eastAsia" w:ascii="宋体" w:hAnsi="宋体" w:eastAsia="宋体" w:cs="宋体"/>
          <w:color w:val="auto"/>
          <w:shd w:val="clear" w:color="auto" w:fill="FFFFFF"/>
        </w:rPr>
        <w:t>容应当包括采购人和采购代理机构名称、地址、联系方式，原公告的采购项目名称及首次公告日期，更正事项、内容及日期，采购项目联系人和电话。</w:t>
      </w:r>
    </w:p>
    <w:p w14:paraId="65D1941D">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rPr>
      </w:pPr>
      <w:r>
        <w:rPr>
          <w:rFonts w:hint="eastAsia" w:ascii="宋体" w:hAnsi="宋体" w:eastAsia="宋体" w:cs="宋体"/>
          <w:color w:val="auto"/>
        </w:rPr>
        <w:t>10.5采购人和采购代理机构可以视采购具体情况，变更提交首次响应文件截止时间和竞谈时间，将变更时间将在“采购文件公告”中“七、其他补充事宜3.网上查询地址”规定的政府采购信息发布媒体上发布更正公告。</w:t>
      </w:r>
    </w:p>
    <w:p w14:paraId="0FE8B693">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b/>
          <w:color w:val="auto"/>
          <w:kern w:val="0"/>
          <w:sz w:val="21"/>
          <w:szCs w:val="22"/>
        </w:rPr>
      </w:pPr>
      <w:r>
        <w:rPr>
          <w:rFonts w:hint="eastAsia" w:ascii="宋体" w:hAnsi="宋体" w:eastAsia="宋体" w:cs="宋体"/>
          <w:color w:val="auto"/>
          <w:kern w:val="0"/>
          <w:sz w:val="21"/>
          <w:szCs w:val="22"/>
        </w:rPr>
        <w:t>▲</w:t>
      </w:r>
      <w:r>
        <w:rPr>
          <w:rFonts w:hint="eastAsia" w:ascii="宋体" w:hAnsi="宋体" w:eastAsia="宋体" w:cs="宋体"/>
          <w:b/>
          <w:color w:val="auto"/>
          <w:kern w:val="0"/>
          <w:sz w:val="21"/>
          <w:szCs w:val="22"/>
        </w:rPr>
        <w:t>响应文件未按谈判文件的澄清、修改的内容编制，又不符合实质性要求的，其响应文件作无效处理。</w:t>
      </w:r>
    </w:p>
    <w:p w14:paraId="03908DD9">
      <w:pPr>
        <w:pStyle w:val="2"/>
        <w:rPr>
          <w:rFonts w:hint="eastAsia"/>
          <w:color w:val="auto"/>
        </w:rPr>
      </w:pPr>
    </w:p>
    <w:p w14:paraId="4F4856B0">
      <w:pPr>
        <w:pageBreakBefore w:val="0"/>
        <w:widowControl w:val="0"/>
        <w:kinsoku/>
        <w:wordWrap/>
        <w:overflowPunct/>
        <w:topLinePunct w:val="0"/>
        <w:autoSpaceDE/>
        <w:autoSpaceDN/>
        <w:bidi w:val="0"/>
        <w:spacing w:line="440" w:lineRule="atLeast"/>
        <w:jc w:val="center"/>
        <w:rPr>
          <w:rFonts w:hint="eastAsia" w:ascii="宋体" w:hAnsi="宋体" w:eastAsia="宋体" w:cs="宋体"/>
          <w:b/>
          <w:bCs/>
          <w:color w:val="auto"/>
          <w:sz w:val="24"/>
        </w:rPr>
      </w:pPr>
      <w:bookmarkStart w:id="40" w:name="_Toc80205927"/>
      <w:r>
        <w:rPr>
          <w:rFonts w:hint="eastAsia" w:ascii="宋体" w:hAnsi="宋体" w:eastAsia="宋体" w:cs="宋体"/>
          <w:b/>
          <w:bCs/>
          <w:color w:val="auto"/>
          <w:sz w:val="24"/>
        </w:rPr>
        <w:t>三、响应文件的编制</w:t>
      </w:r>
      <w:bookmarkEnd w:id="40"/>
    </w:p>
    <w:p w14:paraId="214F1421">
      <w:pPr>
        <w:pageBreakBefore w:val="0"/>
        <w:widowControl w:val="0"/>
        <w:kinsoku/>
        <w:wordWrap/>
        <w:overflowPunct/>
        <w:topLinePunct w:val="0"/>
        <w:autoSpaceDE/>
        <w:autoSpaceDN/>
        <w:bidi w:val="0"/>
        <w:spacing w:line="440" w:lineRule="atLeast"/>
        <w:ind w:left="0" w:leftChars="0"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11.响应文件的编制原则</w:t>
      </w:r>
    </w:p>
    <w:p w14:paraId="69AFC8C6">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供应商必须按照谈判文件的要求编制响应文件，并对其提交的响应文件的真实性、合法性承担法律责任。响应文件必须对谈判文件作出实质性响应。</w:t>
      </w:r>
    </w:p>
    <w:p w14:paraId="57F5565D">
      <w:pPr>
        <w:pageBreakBefore w:val="0"/>
        <w:widowControl w:val="0"/>
        <w:kinsoku/>
        <w:wordWrap/>
        <w:overflowPunct/>
        <w:topLinePunct w:val="0"/>
        <w:autoSpaceDE/>
        <w:autoSpaceDN/>
        <w:bidi w:val="0"/>
        <w:spacing w:line="440" w:lineRule="atLeast"/>
        <w:ind w:left="0" w:leftChars="0"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12.响应文件的组成</w:t>
      </w:r>
    </w:p>
    <w:p w14:paraId="6DCDB059">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12.1响应文件由资格证明文件、报价文件、商务和技术文件三部分组成。</w:t>
      </w:r>
    </w:p>
    <w:p w14:paraId="0629B24E">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12.1.1资格证明文件：详见须知前附表</w:t>
      </w:r>
    </w:p>
    <w:p w14:paraId="75D39668">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12.1.2商务技术文件：详见须知前附表</w:t>
      </w:r>
    </w:p>
    <w:p w14:paraId="7E108E48">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12.1.3报价文件：详见须知前附表</w:t>
      </w:r>
    </w:p>
    <w:p w14:paraId="20FDE038">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12.2响应文件电子版：详见须知前附表</w:t>
      </w:r>
    </w:p>
    <w:p w14:paraId="37EA1AF0">
      <w:pPr>
        <w:pageBreakBefore w:val="0"/>
        <w:widowControl w:val="0"/>
        <w:kinsoku/>
        <w:wordWrap/>
        <w:overflowPunct/>
        <w:topLinePunct w:val="0"/>
        <w:autoSpaceDE/>
        <w:autoSpaceDN/>
        <w:bidi w:val="0"/>
        <w:spacing w:line="440" w:lineRule="atLeast"/>
        <w:ind w:left="0" w:leftChars="0"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13.计量单位</w:t>
      </w:r>
    </w:p>
    <w:p w14:paraId="4C4B4767">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谈判文件已有明确规定的，使用谈判文件规定的计量单位；谈判文件没有规定的，应采用中华人民共和国法定计量单位，货币种类为人民币，否则视同未响应。</w:t>
      </w:r>
    </w:p>
    <w:p w14:paraId="4106172C">
      <w:pPr>
        <w:pageBreakBefore w:val="0"/>
        <w:widowControl w:val="0"/>
        <w:kinsoku/>
        <w:wordWrap/>
        <w:overflowPunct/>
        <w:topLinePunct w:val="0"/>
        <w:autoSpaceDE/>
        <w:autoSpaceDN/>
        <w:bidi w:val="0"/>
        <w:spacing w:line="440" w:lineRule="atLeast"/>
        <w:ind w:left="0" w:leftChars="0"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14.竞标的风险</w:t>
      </w:r>
    </w:p>
    <w:p w14:paraId="3C882194">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供应商没有按照谈判文件要求提供全部资料，或者供应商没有对谈判文件在各方面作出实质性响应可能导致其响应无效，是供应商应当考虑的风险。</w:t>
      </w:r>
    </w:p>
    <w:p w14:paraId="14481331">
      <w:pPr>
        <w:pageBreakBefore w:val="0"/>
        <w:widowControl w:val="0"/>
        <w:kinsoku/>
        <w:wordWrap/>
        <w:overflowPunct/>
        <w:topLinePunct w:val="0"/>
        <w:autoSpaceDE/>
        <w:autoSpaceDN/>
        <w:bidi w:val="0"/>
        <w:spacing w:line="440" w:lineRule="atLeast"/>
        <w:ind w:left="0" w:leftChars="0"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15.响应报价要求和构成</w:t>
      </w:r>
    </w:p>
    <w:p w14:paraId="0C660DA0">
      <w:pPr>
        <w:pageBreakBefore w:val="0"/>
        <w:widowControl w:val="0"/>
        <w:tabs>
          <w:tab w:val="left" w:pos="2492"/>
        </w:tabs>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15.1响应报价应按“第五章 响应文件格式”中“响应报价表”格式填写。</w:t>
      </w:r>
    </w:p>
    <w:p w14:paraId="54D00961">
      <w:pPr>
        <w:pageBreakBefore w:val="0"/>
        <w:widowControl w:val="0"/>
        <w:tabs>
          <w:tab w:val="left" w:pos="2492"/>
        </w:tabs>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15.2响应报价的价格构成见“供应商须知前附表”。</w:t>
      </w:r>
    </w:p>
    <w:p w14:paraId="391A86BF">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15.3响应报价要求</w:t>
      </w:r>
    </w:p>
    <w:p w14:paraId="172F0878">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15.3.1供应商的响应报价应符合以下要求，否则响应文件按无效响应处理：</w:t>
      </w:r>
    </w:p>
    <w:p w14:paraId="597CA31E">
      <w:pPr>
        <w:pageBreakBefore w:val="0"/>
        <w:widowControl w:val="0"/>
        <w:kinsoku/>
        <w:wordWrap/>
        <w:overflowPunct/>
        <w:topLinePunct w:val="0"/>
        <w:autoSpaceDE/>
        <w:autoSpaceDN/>
        <w:bidi w:val="0"/>
        <w:spacing w:line="440" w:lineRule="atLeast"/>
        <w:ind w:left="0" w:leftChars="0"/>
        <w:rPr>
          <w:rFonts w:hint="eastAsia" w:ascii="宋体" w:hAnsi="宋体" w:eastAsia="宋体" w:cs="宋体"/>
          <w:color w:val="auto"/>
          <w:szCs w:val="21"/>
        </w:rPr>
      </w:pPr>
      <w:r>
        <w:rPr>
          <w:rFonts w:hint="eastAsia" w:ascii="宋体" w:hAnsi="宋体" w:eastAsia="宋体" w:cs="宋体"/>
          <w:color w:val="auto"/>
          <w:szCs w:val="21"/>
        </w:rPr>
        <w:t>（1）供应商必须就“采购需求”中所竞标的每个分标的全部内容分别作完整唯一总价报价，不得存在漏项报价；</w:t>
      </w:r>
    </w:p>
    <w:p w14:paraId="3AFF6276">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（2）供应商必须就所竞标的分标的单项内容作唯一报价。</w:t>
      </w:r>
    </w:p>
    <w:p w14:paraId="4326427F">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15.3.2响应报价（包含首次报价、最后报价）超过所竞标分标规定的采购预算金额或者最高限价的，其响应文件将作无效处理。</w:t>
      </w:r>
    </w:p>
    <w:p w14:paraId="5095B73A">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15.3.3</w:t>
      </w:r>
      <w:bookmarkStart w:id="41" w:name="_Hlk42592874"/>
      <w:r>
        <w:rPr>
          <w:rFonts w:hint="eastAsia" w:ascii="宋体" w:hAnsi="宋体" w:eastAsia="宋体" w:cs="宋体"/>
          <w:color w:val="auto"/>
          <w:szCs w:val="21"/>
        </w:rPr>
        <w:t>响应报价（包含首次报价、最后报价）超过分项采购预算金额或者最高限价的，其响应文件将作无效处理。</w:t>
      </w:r>
    </w:p>
    <w:bookmarkEnd w:id="41"/>
    <w:p w14:paraId="5E0F5ABD">
      <w:pPr>
        <w:pageBreakBefore w:val="0"/>
        <w:widowControl w:val="0"/>
        <w:kinsoku/>
        <w:wordWrap/>
        <w:overflowPunct/>
        <w:topLinePunct w:val="0"/>
        <w:autoSpaceDE/>
        <w:autoSpaceDN/>
        <w:bidi w:val="0"/>
        <w:spacing w:line="440" w:lineRule="atLeast"/>
        <w:ind w:left="0" w:leftChars="0"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16.竞标有效期</w:t>
      </w:r>
    </w:p>
    <w:p w14:paraId="17A09FBB">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16.1竞标有效期是指为保证采购人有足够的时间在提交响应文件后完成评审、确定成交供应商、合同签订等工作而要求供应商提交的响应文件在一定时间内保持有效的期限。</w:t>
      </w:r>
    </w:p>
    <w:p w14:paraId="3C48DD47">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16.2 竞标有效期应由供应商按“供应商须知前附表”规定的期限作出响应。</w:t>
      </w:r>
    </w:p>
    <w:p w14:paraId="22EC7322">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16.3供应商的响应文件在竞标有效期内均保持有效。</w:t>
      </w:r>
    </w:p>
    <w:p w14:paraId="2E2E4916">
      <w:pPr>
        <w:pageBreakBefore w:val="0"/>
        <w:widowControl w:val="0"/>
        <w:kinsoku/>
        <w:wordWrap/>
        <w:overflowPunct/>
        <w:topLinePunct w:val="0"/>
        <w:autoSpaceDE/>
        <w:autoSpaceDN/>
        <w:bidi w:val="0"/>
        <w:spacing w:line="440" w:lineRule="atLeast"/>
        <w:ind w:left="0" w:leftChars="0"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17.谈判保证金</w:t>
      </w:r>
    </w:p>
    <w:p w14:paraId="26416222">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详见“供应商须知前附表”。</w:t>
      </w:r>
    </w:p>
    <w:p w14:paraId="4DB5E455">
      <w:pPr>
        <w:pageBreakBefore w:val="0"/>
        <w:widowControl w:val="0"/>
        <w:kinsoku/>
        <w:wordWrap/>
        <w:overflowPunct/>
        <w:topLinePunct w:val="0"/>
        <w:autoSpaceDE/>
        <w:autoSpaceDN/>
        <w:bidi w:val="0"/>
        <w:spacing w:line="440" w:lineRule="atLeast"/>
        <w:ind w:left="0" w:leftChars="0"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18.响应文件编制的要求</w:t>
      </w:r>
    </w:p>
    <w:p w14:paraId="4D401E26">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18.1各供应商在编制响应文件时请按照谈判文件“第五章 响应文件格式”规定的格式进行，混乱的编排导致响应文件被误读或谈判小组查找不到有效文件是供应商的风险。不完整、编排混乱导致响应文件被误读、漏读或者查找不到相关内容的，</w:t>
      </w:r>
      <w:r>
        <w:rPr>
          <w:rFonts w:hint="eastAsia" w:ascii="宋体" w:hAnsi="宋体" w:eastAsia="宋体" w:cs="宋体"/>
          <w:color w:val="auto"/>
        </w:rPr>
        <w:t>由此引发的</w:t>
      </w:r>
      <w:r>
        <w:rPr>
          <w:rFonts w:hint="eastAsia" w:ascii="宋体" w:hAnsi="宋体" w:eastAsia="宋体" w:cs="宋体"/>
          <w:color w:val="auto"/>
          <w:szCs w:val="21"/>
        </w:rPr>
        <w:t>后果由供应商承担。</w:t>
      </w:r>
    </w:p>
    <w:p w14:paraId="07A24D34">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18.2响应文件应按资格证明、报价分别编制，商务技术文件合并编制，本谈判只接收电子版响应文件，要求见本章“12.2响应文件电子版要求”。</w:t>
      </w:r>
    </w:p>
    <w:p w14:paraId="68CB6B27">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18.</w:t>
      </w:r>
      <w:bookmarkStart w:id="42" w:name="_Hlk65832699"/>
      <w:r>
        <w:rPr>
          <w:rFonts w:hint="eastAsia" w:ascii="宋体" w:hAnsi="宋体" w:eastAsia="宋体" w:cs="宋体"/>
          <w:color w:val="auto"/>
          <w:szCs w:val="21"/>
        </w:rPr>
        <w:t>3响应文件须由供应商在</w:t>
      </w:r>
      <w:r>
        <w:rPr>
          <w:rFonts w:hint="eastAsia" w:ascii="宋体" w:hAnsi="宋体" w:eastAsia="宋体" w:cs="宋体"/>
          <w:color w:val="auto"/>
          <w:kern w:val="0"/>
          <w:szCs w:val="21"/>
          <w:lang w:val="zh-CN"/>
        </w:rPr>
        <w:t>“</w:t>
      </w:r>
      <w:r>
        <w:rPr>
          <w:rFonts w:hint="eastAsia" w:ascii="宋体" w:hAnsi="宋体" w:eastAsia="宋体" w:cs="宋体"/>
          <w:color w:val="auto"/>
          <w:szCs w:val="21"/>
        </w:rPr>
        <w:t>第五章 响应文件格式</w:t>
      </w:r>
      <w:r>
        <w:rPr>
          <w:rFonts w:hint="eastAsia" w:ascii="宋体" w:hAnsi="宋体" w:eastAsia="宋体" w:cs="宋体"/>
          <w:color w:val="auto"/>
          <w:kern w:val="0"/>
          <w:szCs w:val="21"/>
          <w:lang w:val="zh-CN"/>
        </w:rPr>
        <w:t>”</w:t>
      </w:r>
      <w:r>
        <w:rPr>
          <w:rFonts w:hint="eastAsia" w:ascii="宋体" w:hAnsi="宋体" w:eastAsia="宋体" w:cs="宋体"/>
          <w:color w:val="auto"/>
          <w:szCs w:val="21"/>
        </w:rPr>
        <w:t>规定位置进行签署、盖章</w:t>
      </w:r>
      <w:bookmarkEnd w:id="42"/>
      <w:r>
        <w:rPr>
          <w:rFonts w:hint="eastAsia" w:ascii="宋体" w:hAnsi="宋体" w:eastAsia="宋体" w:cs="宋体"/>
          <w:color w:val="auto"/>
          <w:szCs w:val="21"/>
        </w:rPr>
        <w:t>，否则其响应文件按无效响应处理。骑缝盖公章不视为在规定位置盖章。</w:t>
      </w:r>
    </w:p>
    <w:p w14:paraId="35AD6BF3">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18.4响应文件中标注的供应商名称应与营业执照（事业单位法人证书、执业许可证、自然人身份证）及电子公章一致，否则其响应文件按无效响应处理。</w:t>
      </w:r>
    </w:p>
    <w:p w14:paraId="532D3D45">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18.5响应文件应避免涂改、行间插字或者删除，否则其响应文件按无效响应处理。</w:t>
      </w:r>
    </w:p>
    <w:p w14:paraId="1BDEDFD0">
      <w:pPr>
        <w:pageBreakBefore w:val="0"/>
        <w:widowControl w:val="0"/>
        <w:kinsoku/>
        <w:wordWrap/>
        <w:overflowPunct/>
        <w:topLinePunct w:val="0"/>
        <w:autoSpaceDE/>
        <w:autoSpaceDN/>
        <w:bidi w:val="0"/>
        <w:spacing w:line="440" w:lineRule="atLeast"/>
        <w:ind w:left="0" w:leftChars="0"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19.响应文件的密封和标记</w:t>
      </w:r>
    </w:p>
    <w:p w14:paraId="729C3A7A">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kern w:val="0"/>
          <w:szCs w:val="21"/>
          <w:lang w:val="zh-CN"/>
        </w:rPr>
      </w:pPr>
      <w:r>
        <w:rPr>
          <w:rFonts w:hint="eastAsia" w:ascii="宋体" w:hAnsi="宋体" w:eastAsia="宋体" w:cs="宋体"/>
          <w:color w:val="auto"/>
          <w:kern w:val="0"/>
          <w:szCs w:val="21"/>
          <w:lang w:val="zh-CN"/>
        </w:rPr>
        <w:t>19.1供应商进行电子交易应安装客户端软件—“政采云电子交易客户端”，并按照谈判文件和电子交易平台的要求编制并加密响应文件。供应商未按规定加密的响应文件，电子交易平台将拒收并提示。</w:t>
      </w:r>
    </w:p>
    <w:p w14:paraId="4D7F4992">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kern w:val="0"/>
          <w:szCs w:val="21"/>
          <w:lang w:val="zh-CN"/>
        </w:rPr>
      </w:pPr>
      <w:r>
        <w:rPr>
          <w:rFonts w:hint="eastAsia" w:ascii="宋体" w:hAnsi="宋体" w:eastAsia="宋体" w:cs="宋体"/>
          <w:color w:val="auto"/>
          <w:kern w:val="0"/>
          <w:szCs w:val="21"/>
          <w:lang w:val="zh-CN"/>
        </w:rPr>
        <w:t>19.2使用“政采云电子交易客户端”需要提前申领CA数字证书，申领流程见该项目采购公告附件。</w:t>
      </w:r>
    </w:p>
    <w:p w14:paraId="46C4431E">
      <w:pPr>
        <w:pStyle w:val="17"/>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 w:val="21"/>
        </w:rPr>
      </w:pPr>
      <w:r>
        <w:rPr>
          <w:rFonts w:hint="eastAsia" w:ascii="宋体" w:hAnsi="宋体" w:eastAsia="宋体" w:cs="宋体"/>
          <w:color w:val="auto"/>
          <w:sz w:val="21"/>
          <w:lang w:eastAsia="zh-CN"/>
        </w:rPr>
        <w:t>19</w:t>
      </w:r>
      <w:r>
        <w:rPr>
          <w:rFonts w:hint="eastAsia" w:ascii="宋体" w:hAnsi="宋体" w:eastAsia="宋体" w:cs="宋体"/>
          <w:color w:val="auto"/>
          <w:sz w:val="21"/>
        </w:rPr>
        <w:t>.</w:t>
      </w:r>
      <w:r>
        <w:rPr>
          <w:rFonts w:hint="eastAsia" w:ascii="宋体" w:hAnsi="宋体" w:eastAsia="宋体" w:cs="宋体"/>
          <w:color w:val="auto"/>
          <w:sz w:val="21"/>
          <w:lang w:eastAsia="zh-CN"/>
        </w:rPr>
        <w:t>3</w:t>
      </w:r>
      <w:r>
        <w:rPr>
          <w:rFonts w:hint="eastAsia" w:ascii="宋体" w:hAnsi="宋体" w:eastAsia="宋体" w:cs="宋体"/>
          <w:color w:val="auto"/>
          <w:sz w:val="21"/>
        </w:rPr>
        <w:t>为确保网上操作合法、有效和安全，供应商应当在响应文件提交截止时间前完成在“政府采购云平台”的身份认证，确保在电子交易过程中能够对相关数据电文进行加密和使用电子签名。</w:t>
      </w:r>
    </w:p>
    <w:p w14:paraId="0C39AD43">
      <w:pPr>
        <w:pageBreakBefore w:val="0"/>
        <w:widowControl w:val="0"/>
        <w:kinsoku/>
        <w:wordWrap/>
        <w:overflowPunct/>
        <w:topLinePunct w:val="0"/>
        <w:autoSpaceDE/>
        <w:autoSpaceDN/>
        <w:bidi w:val="0"/>
        <w:spacing w:line="440" w:lineRule="atLeast"/>
        <w:ind w:left="0" w:leftChars="0"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20.响应文件的提交</w:t>
      </w:r>
    </w:p>
    <w:p w14:paraId="3883CB73">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20.1供应商必须在“供应商须知前附表”规定的时间和地点提交响应文件。</w:t>
      </w:r>
    </w:p>
    <w:p w14:paraId="5B47F6C4">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20.2 在响应文件提交截止时间以后，不能补充、修改响应文件。</w:t>
      </w:r>
    </w:p>
    <w:p w14:paraId="79218902">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20.3 在提交“最后报价”后，供应商不能退出谈判。</w:t>
      </w:r>
    </w:p>
    <w:p w14:paraId="0162C9A6">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20.4 电子交易平台收到响应文件，将妥善保存并即时向供应商发出确认回执通知。在响应文件提交截止时间前，除供应商补充、修改或者撤回响应文件外，任何单位和个人不得解密或提取响应文件。</w:t>
      </w:r>
    </w:p>
    <w:p w14:paraId="6F371E8A">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20.5 采购机构不可视情况延长提交响应文件的截止时间。</w:t>
      </w:r>
    </w:p>
    <w:p w14:paraId="2A8DD3FE">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 w:val="24"/>
        </w:rPr>
      </w:pPr>
      <w:r>
        <w:rPr>
          <w:rFonts w:hint="eastAsia" w:ascii="宋体" w:hAnsi="宋体" w:eastAsia="宋体" w:cs="宋体"/>
          <w:color w:val="auto"/>
          <w:szCs w:val="21"/>
        </w:rPr>
        <w:t>20.6备份响应文件。</w:t>
      </w:r>
      <w:r>
        <w:rPr>
          <w:rFonts w:hint="eastAsia" w:ascii="宋体" w:hAnsi="宋体" w:eastAsia="宋体" w:cs="宋体"/>
          <w:bCs/>
          <w:color w:val="auto"/>
          <w:szCs w:val="21"/>
        </w:rPr>
        <w:t>详见在“供应商须知前附表”。</w:t>
      </w:r>
    </w:p>
    <w:p w14:paraId="5F0AE656">
      <w:pPr>
        <w:pageBreakBefore w:val="0"/>
        <w:widowControl w:val="0"/>
        <w:kinsoku/>
        <w:wordWrap/>
        <w:overflowPunct/>
        <w:topLinePunct w:val="0"/>
        <w:autoSpaceDE/>
        <w:autoSpaceDN/>
        <w:bidi w:val="0"/>
        <w:spacing w:line="440" w:lineRule="atLeast"/>
        <w:ind w:left="0" w:leftChars="0"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21.首次响应文件的补充、修改与撤回</w:t>
      </w:r>
    </w:p>
    <w:p w14:paraId="0EA6CE1D">
      <w:pPr>
        <w:pStyle w:val="77"/>
        <w:pageBreakBefore w:val="0"/>
        <w:widowControl w:val="0"/>
        <w:kinsoku/>
        <w:wordWrap/>
        <w:overflowPunct/>
        <w:topLinePunct w:val="0"/>
        <w:autoSpaceDE/>
        <w:autoSpaceDN/>
        <w:bidi w:val="0"/>
        <w:spacing w:before="0" w:line="440" w:lineRule="atLeast"/>
        <w:ind w:left="0" w:leftChars="0" w:firstLine="420"/>
        <w:rPr>
          <w:rFonts w:hint="eastAsia" w:ascii="宋体" w:hAnsi="宋体" w:eastAsia="宋体" w:cs="宋体"/>
          <w:color w:val="auto"/>
          <w:sz w:val="21"/>
          <w:szCs w:val="21"/>
        </w:rPr>
      </w:pPr>
      <w:r>
        <w:rPr>
          <w:rFonts w:hint="eastAsia" w:ascii="宋体" w:hAnsi="宋体" w:eastAsia="宋体" w:cs="宋体"/>
          <w:color w:val="auto"/>
          <w:sz w:val="21"/>
          <w:szCs w:val="21"/>
        </w:rPr>
        <w:t>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文件提交截止时间后提交的响应文件，电子交易平台将拒收。</w:t>
      </w:r>
    </w:p>
    <w:p w14:paraId="7739C244">
      <w:pPr>
        <w:pageBreakBefore w:val="0"/>
        <w:widowControl w:val="0"/>
        <w:kinsoku/>
        <w:wordWrap/>
        <w:overflowPunct/>
        <w:topLinePunct w:val="0"/>
        <w:autoSpaceDE/>
        <w:autoSpaceDN/>
        <w:bidi w:val="0"/>
        <w:spacing w:line="440" w:lineRule="atLeast"/>
        <w:ind w:left="0" w:leftChars="0" w:firstLine="482" w:firstLineChars="200"/>
        <w:rPr>
          <w:rFonts w:hint="eastAsia" w:ascii="宋体" w:hAnsi="宋体" w:eastAsia="宋体" w:cs="宋体"/>
          <w:b/>
          <w:bCs/>
          <w:color w:val="auto"/>
          <w:sz w:val="24"/>
        </w:rPr>
      </w:pPr>
      <w:bookmarkStart w:id="43" w:name="_Hlk45702405"/>
      <w:r>
        <w:rPr>
          <w:rFonts w:hint="eastAsia" w:ascii="宋体" w:hAnsi="宋体" w:eastAsia="宋体" w:cs="宋体"/>
          <w:b/>
          <w:bCs/>
          <w:color w:val="auto"/>
          <w:sz w:val="24"/>
        </w:rPr>
        <w:t>22.首次响应文件的退回</w:t>
      </w:r>
    </w:p>
    <w:p w14:paraId="33A98136">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详见“供应商须知前附表”。</w:t>
      </w:r>
    </w:p>
    <w:p w14:paraId="7512C99D">
      <w:pPr>
        <w:pageBreakBefore w:val="0"/>
        <w:widowControl w:val="0"/>
        <w:kinsoku/>
        <w:wordWrap/>
        <w:overflowPunct/>
        <w:topLinePunct w:val="0"/>
        <w:autoSpaceDE/>
        <w:autoSpaceDN/>
        <w:bidi w:val="0"/>
        <w:spacing w:line="440" w:lineRule="atLeast"/>
        <w:ind w:left="0" w:leftChars="0"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23.截止时间后的撤回</w:t>
      </w:r>
    </w:p>
    <w:p w14:paraId="182D33C6">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本项目不收取谈判保证金，供应商在首次响应文件提交截止时间后可向采购人、采购代理机构书面申请撤回响应文件。</w:t>
      </w:r>
      <w:bookmarkEnd w:id="43"/>
    </w:p>
    <w:p w14:paraId="7A6EA032">
      <w:pPr>
        <w:pStyle w:val="2"/>
        <w:rPr>
          <w:rFonts w:hint="eastAsia"/>
          <w:color w:val="auto"/>
        </w:rPr>
      </w:pPr>
    </w:p>
    <w:p w14:paraId="0393245A">
      <w:pPr>
        <w:pageBreakBefore w:val="0"/>
        <w:widowControl w:val="0"/>
        <w:kinsoku/>
        <w:wordWrap/>
        <w:overflowPunct/>
        <w:topLinePunct w:val="0"/>
        <w:autoSpaceDE/>
        <w:autoSpaceDN/>
        <w:bidi w:val="0"/>
        <w:spacing w:line="440" w:lineRule="atLeast"/>
        <w:jc w:val="center"/>
        <w:rPr>
          <w:rFonts w:hint="eastAsia" w:ascii="宋体" w:hAnsi="宋体" w:eastAsia="宋体" w:cs="宋体"/>
          <w:b/>
          <w:bCs/>
          <w:color w:val="auto"/>
          <w:sz w:val="24"/>
        </w:rPr>
      </w:pPr>
      <w:bookmarkStart w:id="44" w:name="_Toc80205928"/>
      <w:r>
        <w:rPr>
          <w:rFonts w:hint="eastAsia" w:ascii="宋体" w:hAnsi="宋体" w:eastAsia="宋体" w:cs="宋体"/>
          <w:b/>
          <w:bCs/>
          <w:color w:val="auto"/>
          <w:sz w:val="24"/>
        </w:rPr>
        <w:t>四、评审及谈判</w:t>
      </w:r>
      <w:bookmarkEnd w:id="44"/>
    </w:p>
    <w:p w14:paraId="32CE40EA">
      <w:pPr>
        <w:pageBreakBefore w:val="0"/>
        <w:widowControl w:val="0"/>
        <w:kinsoku/>
        <w:wordWrap/>
        <w:overflowPunct/>
        <w:topLinePunct w:val="0"/>
        <w:autoSpaceDE/>
        <w:autoSpaceDN/>
        <w:bidi w:val="0"/>
        <w:spacing w:line="440" w:lineRule="atLeast"/>
        <w:ind w:left="0" w:leftChars="0"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24.谈判小组成立</w:t>
      </w:r>
    </w:p>
    <w:p w14:paraId="5F1BFD54">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24.1谈判小组由采购人代表和评审专家共3人以上单数组成，其中评审专家人数不得少于谈判小组成员总数的2/3。采购人代表不得以评审专家身份参加本部门或者本单位采购项目的评审。采购代理机构人员不得参加本机构代理的采购项目的评审。达到公开招标数额标准的货物或者货物采购项目，或者达到公开招标规模标准的政府采购工程，经批准采用竞争性谈判方式采购的，谈判小组由5人以上单数组成。</w:t>
      </w:r>
    </w:p>
    <w:p w14:paraId="0410C1AC">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24.2评审专家应当从政府采购评审专家库内相关专业的专家名单中随机抽取。技术复杂、专业性强的竞争性谈判采购项目，评审专家中应当包含1名法律专家。</w:t>
      </w:r>
    </w:p>
    <w:p w14:paraId="3E767CE4">
      <w:pPr>
        <w:pageBreakBefore w:val="0"/>
        <w:widowControl w:val="0"/>
        <w:kinsoku/>
        <w:wordWrap/>
        <w:overflowPunct/>
        <w:topLinePunct w:val="0"/>
        <w:autoSpaceDE/>
        <w:autoSpaceDN/>
        <w:bidi w:val="0"/>
        <w:spacing w:line="440" w:lineRule="atLeast"/>
        <w:ind w:left="0" w:leftChars="0"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25.首次响应文件的开启</w:t>
      </w:r>
    </w:p>
    <w:p w14:paraId="58C70EAA">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25.1首次响应文件由谈判小组或者采购代理机构在“供应商须知前附表”规定的时间开启。</w:t>
      </w:r>
    </w:p>
    <w:p w14:paraId="53E81FCC">
      <w:pPr>
        <w:pStyle w:val="17"/>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bCs/>
          <w:color w:val="auto"/>
          <w:sz w:val="21"/>
          <w:szCs w:val="21"/>
        </w:rPr>
      </w:pPr>
      <w:r>
        <w:rPr>
          <w:rFonts w:hint="eastAsia" w:ascii="宋体" w:hAnsi="宋体" w:eastAsia="宋体" w:cs="宋体"/>
          <w:color w:val="auto"/>
          <w:sz w:val="21"/>
          <w:szCs w:val="21"/>
        </w:rPr>
        <w:t xml:space="preserve">25.2 </w:t>
      </w:r>
      <w:r>
        <w:rPr>
          <w:rFonts w:hint="eastAsia" w:ascii="宋体" w:hAnsi="宋体" w:eastAsia="宋体" w:cs="宋体"/>
          <w:bCs/>
          <w:color w:val="auto"/>
          <w:sz w:val="21"/>
          <w:szCs w:val="21"/>
          <w:lang w:eastAsia="zh-CN"/>
        </w:rPr>
        <w:t>响应</w:t>
      </w:r>
      <w:r>
        <w:rPr>
          <w:rFonts w:hint="eastAsia" w:ascii="宋体" w:hAnsi="宋体" w:eastAsia="宋体" w:cs="宋体"/>
          <w:bCs/>
          <w:color w:val="auto"/>
          <w:sz w:val="21"/>
          <w:szCs w:val="21"/>
        </w:rPr>
        <w:t>文件解密</w:t>
      </w:r>
    </w:p>
    <w:p w14:paraId="55C81283">
      <w:pPr>
        <w:pStyle w:val="17"/>
        <w:pageBreakBefore w:val="0"/>
        <w:widowControl w:val="0"/>
        <w:kinsoku/>
        <w:wordWrap/>
        <w:overflowPunct/>
        <w:topLinePunct w:val="0"/>
        <w:autoSpaceDE/>
        <w:autoSpaceDN/>
        <w:bidi w:val="0"/>
        <w:snapToGrid w:val="0"/>
        <w:spacing w:line="440" w:lineRule="atLeast"/>
        <w:ind w:left="0" w:leftChars="0" w:firstLine="420" w:firstLineChars="200"/>
        <w:rPr>
          <w:rFonts w:hint="eastAsia" w:ascii="宋体" w:hAnsi="宋体" w:eastAsia="宋体" w:cs="宋体"/>
          <w:color w:val="auto"/>
          <w:sz w:val="21"/>
          <w:szCs w:val="21"/>
          <w:lang w:eastAsia="zh-CN"/>
        </w:rPr>
      </w:pPr>
      <w:r>
        <w:rPr>
          <w:rFonts w:hint="eastAsia" w:ascii="宋体" w:hAnsi="宋体" w:eastAsia="宋体" w:cs="宋体"/>
          <w:bCs/>
          <w:color w:val="auto"/>
          <w:sz w:val="21"/>
          <w:szCs w:val="21"/>
        </w:rPr>
        <w:t>采购代理机构将在“</w:t>
      </w: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须知前附表”规定的时</w:t>
      </w:r>
      <w:r>
        <w:rPr>
          <w:rFonts w:hint="eastAsia" w:ascii="宋体" w:hAnsi="宋体" w:eastAsia="宋体" w:cs="宋体"/>
          <w:color w:val="auto"/>
          <w:sz w:val="21"/>
          <w:szCs w:val="21"/>
        </w:rPr>
        <w:t>间通过电子交易平台组织响应文件开启，采购机构依托电子交易平台发起开始解密指令，</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的法定代表人或其委托代理人</w:t>
      </w:r>
      <w:r>
        <w:rPr>
          <w:rFonts w:hint="eastAsia" w:ascii="宋体" w:hAnsi="宋体" w:eastAsia="宋体" w:cs="宋体"/>
          <w:b/>
          <w:color w:val="auto"/>
          <w:sz w:val="21"/>
          <w:szCs w:val="21"/>
        </w:rPr>
        <w:t>须携带加密时所用的CA锁</w:t>
      </w:r>
      <w:r>
        <w:rPr>
          <w:rFonts w:hint="eastAsia" w:ascii="宋体" w:hAnsi="宋体" w:eastAsia="宋体" w:cs="宋体"/>
          <w:b/>
          <w:color w:val="auto"/>
          <w:sz w:val="21"/>
          <w:szCs w:val="21"/>
          <w:lang w:eastAsia="zh-CN"/>
        </w:rPr>
        <w:t>按平台提示和采购文件的规定</w:t>
      </w:r>
      <w:r>
        <w:rPr>
          <w:rFonts w:hint="eastAsia" w:ascii="宋体" w:hAnsi="宋体" w:eastAsia="宋体" w:cs="宋体"/>
          <w:b/>
          <w:color w:val="auto"/>
          <w:sz w:val="21"/>
          <w:szCs w:val="21"/>
        </w:rPr>
        <w:t>登录到“政采云”平台电子开标大厅签到并</w:t>
      </w:r>
      <w:r>
        <w:rPr>
          <w:rFonts w:hint="eastAsia" w:ascii="宋体" w:hAnsi="宋体" w:eastAsia="宋体" w:cs="宋体"/>
          <w:b/>
          <w:color w:val="auto"/>
          <w:sz w:val="21"/>
          <w:szCs w:val="21"/>
          <w:lang w:eastAsia="zh-CN"/>
        </w:rPr>
        <w:t>在</w:t>
      </w:r>
      <w:r>
        <w:rPr>
          <w:rFonts w:hint="eastAsia" w:ascii="宋体" w:hAnsi="宋体" w:eastAsia="宋体" w:cs="宋体"/>
          <w:b/>
          <w:color w:val="auto"/>
          <w:sz w:val="21"/>
          <w:szCs w:val="21"/>
        </w:rPr>
        <w:t>发起解密指令之时起30分钟</w:t>
      </w:r>
      <w:r>
        <w:rPr>
          <w:rFonts w:hint="eastAsia" w:ascii="宋体" w:hAnsi="宋体" w:eastAsia="宋体" w:cs="宋体"/>
          <w:b/>
          <w:color w:val="auto"/>
          <w:sz w:val="21"/>
          <w:szCs w:val="21"/>
          <w:lang w:eastAsia="zh-CN"/>
        </w:rPr>
        <w:t>内完成</w:t>
      </w:r>
      <w:r>
        <w:rPr>
          <w:rFonts w:hint="eastAsia" w:ascii="宋体" w:hAnsi="宋体" w:eastAsia="宋体" w:cs="宋体"/>
          <w:b/>
          <w:color w:val="auto"/>
          <w:sz w:val="21"/>
          <w:szCs w:val="21"/>
        </w:rPr>
        <w:t>对电子</w:t>
      </w:r>
      <w:r>
        <w:rPr>
          <w:rFonts w:hint="eastAsia" w:ascii="宋体" w:hAnsi="宋体" w:eastAsia="宋体" w:cs="宋体"/>
          <w:b/>
          <w:color w:val="auto"/>
          <w:sz w:val="21"/>
          <w:szCs w:val="21"/>
          <w:lang w:eastAsia="zh-CN"/>
        </w:rPr>
        <w:t>响应</w:t>
      </w:r>
      <w:r>
        <w:rPr>
          <w:rFonts w:hint="eastAsia" w:ascii="宋体" w:hAnsi="宋体" w:eastAsia="宋体" w:cs="宋体"/>
          <w:b/>
          <w:color w:val="auto"/>
          <w:sz w:val="21"/>
          <w:szCs w:val="21"/>
        </w:rPr>
        <w:t>文件</w:t>
      </w:r>
      <w:r>
        <w:rPr>
          <w:rFonts w:hint="eastAsia" w:ascii="宋体" w:hAnsi="宋体" w:eastAsia="宋体" w:cs="宋体"/>
          <w:b/>
          <w:color w:val="auto"/>
          <w:sz w:val="21"/>
          <w:szCs w:val="21"/>
          <w:lang w:eastAsia="zh-CN"/>
        </w:rPr>
        <w:t>在线</w:t>
      </w:r>
      <w:r>
        <w:rPr>
          <w:rFonts w:hint="eastAsia" w:ascii="宋体" w:hAnsi="宋体" w:eastAsia="宋体" w:cs="宋体"/>
          <w:b/>
          <w:color w:val="auto"/>
          <w:sz w:val="21"/>
          <w:szCs w:val="21"/>
        </w:rPr>
        <w:t>解密</w:t>
      </w:r>
      <w:r>
        <w:rPr>
          <w:rFonts w:hint="eastAsia" w:ascii="宋体" w:hAnsi="宋体" w:eastAsia="宋体" w:cs="宋体"/>
          <w:color w:val="auto"/>
          <w:sz w:val="21"/>
          <w:szCs w:val="21"/>
        </w:rPr>
        <w:t>。发起解密指令</w:t>
      </w:r>
      <w:r>
        <w:rPr>
          <w:rFonts w:hint="eastAsia" w:ascii="宋体" w:hAnsi="宋体" w:eastAsia="宋体" w:cs="宋体"/>
          <w:color w:val="auto"/>
          <w:sz w:val="21"/>
          <w:szCs w:val="21"/>
          <w:lang w:val="en-US" w:eastAsia="zh-CN"/>
        </w:rPr>
        <w:t>之时起</w:t>
      </w:r>
      <w:r>
        <w:rPr>
          <w:rFonts w:hint="eastAsia" w:ascii="宋体" w:hAnsi="宋体" w:eastAsia="宋体" w:cs="宋体"/>
          <w:color w:val="auto"/>
          <w:sz w:val="21"/>
          <w:szCs w:val="21"/>
        </w:rPr>
        <w:t>5分钟</w:t>
      </w:r>
      <w:r>
        <w:rPr>
          <w:rFonts w:hint="eastAsia" w:ascii="宋体" w:hAnsi="宋体" w:eastAsia="宋体" w:cs="宋体"/>
          <w:color w:val="auto"/>
          <w:sz w:val="21"/>
          <w:szCs w:val="21"/>
          <w:lang w:eastAsia="zh-CN"/>
        </w:rPr>
        <w:t>内供应商</w:t>
      </w:r>
      <w:r>
        <w:rPr>
          <w:rFonts w:hint="eastAsia" w:ascii="宋体" w:hAnsi="宋体" w:eastAsia="宋体" w:cs="宋体"/>
          <w:color w:val="auto"/>
          <w:sz w:val="21"/>
          <w:szCs w:val="21"/>
        </w:rPr>
        <w:t>还未进行解密的，代理机构要通知</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没预留联系方式或预留联系方式无效，导致代理机构无法联系到</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进行解密的，</w:t>
      </w:r>
      <w:r>
        <w:rPr>
          <w:rFonts w:hint="eastAsia" w:ascii="宋体" w:hAnsi="宋体" w:eastAsia="宋体" w:cs="宋体"/>
          <w:b/>
          <w:color w:val="auto"/>
          <w:sz w:val="21"/>
          <w:szCs w:val="21"/>
        </w:rPr>
        <w:t>视为</w:t>
      </w:r>
      <w:r>
        <w:rPr>
          <w:rFonts w:hint="eastAsia" w:ascii="宋体" w:hAnsi="宋体" w:eastAsia="宋体" w:cs="宋体"/>
          <w:b/>
          <w:color w:val="auto"/>
          <w:sz w:val="21"/>
          <w:szCs w:val="21"/>
          <w:lang w:eastAsia="zh-CN"/>
        </w:rPr>
        <w:t>响应文件无效</w:t>
      </w:r>
      <w:r>
        <w:rPr>
          <w:rFonts w:hint="eastAsia" w:ascii="宋体" w:hAnsi="宋体" w:eastAsia="宋体" w:cs="宋体"/>
          <w:b/>
          <w:color w:val="auto"/>
          <w:sz w:val="21"/>
          <w:szCs w:val="21"/>
        </w:rPr>
        <w:t>。</w:t>
      </w:r>
      <w:r>
        <w:rPr>
          <w:rFonts w:hint="eastAsia" w:ascii="宋体" w:hAnsi="宋体" w:eastAsia="宋体" w:cs="宋体"/>
          <w:color w:val="auto"/>
          <w:sz w:val="21"/>
          <w:szCs w:val="21"/>
        </w:rPr>
        <w:t>（解密</w:t>
      </w:r>
      <w:r>
        <w:rPr>
          <w:rFonts w:hint="eastAsia" w:ascii="宋体" w:hAnsi="宋体" w:eastAsia="宋体" w:cs="宋体"/>
          <w:bCs/>
          <w:color w:val="auto"/>
          <w:sz w:val="21"/>
          <w:szCs w:val="21"/>
        </w:rPr>
        <w:t>异常情况处理：详见本章</w:t>
      </w:r>
      <w:r>
        <w:rPr>
          <w:rFonts w:hint="eastAsia" w:ascii="宋体" w:hAnsi="宋体" w:eastAsia="宋体" w:cs="宋体"/>
          <w:color w:val="auto"/>
          <w:sz w:val="21"/>
          <w:szCs w:val="21"/>
          <w:lang w:eastAsia="zh-CN"/>
        </w:rPr>
        <w:t>26.3</w:t>
      </w:r>
      <w:r>
        <w:rPr>
          <w:rFonts w:hint="eastAsia" w:ascii="宋体" w:hAnsi="宋体" w:eastAsia="宋体" w:cs="宋体"/>
          <w:color w:val="auto"/>
          <w:sz w:val="21"/>
          <w:szCs w:val="21"/>
        </w:rPr>
        <w:t xml:space="preserve"> 电子交易活动的中止。）</w:t>
      </w:r>
    </w:p>
    <w:p w14:paraId="667E4317">
      <w:pPr>
        <w:pStyle w:val="17"/>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如</w:t>
      </w: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成功解密</w:t>
      </w:r>
      <w:r>
        <w:rPr>
          <w:rFonts w:hint="eastAsia" w:ascii="宋体" w:hAnsi="宋体" w:eastAsia="宋体" w:cs="宋体"/>
          <w:bCs/>
          <w:color w:val="auto"/>
          <w:sz w:val="21"/>
          <w:szCs w:val="21"/>
          <w:lang w:eastAsia="zh-CN"/>
        </w:rPr>
        <w:t>响应</w:t>
      </w:r>
      <w:r>
        <w:rPr>
          <w:rFonts w:hint="eastAsia" w:ascii="宋体" w:hAnsi="宋体" w:eastAsia="宋体" w:cs="宋体"/>
          <w:bCs/>
          <w:color w:val="auto"/>
          <w:sz w:val="21"/>
          <w:szCs w:val="21"/>
        </w:rPr>
        <w:t>文件，但未在“政采云”电子开标大厅参加</w:t>
      </w:r>
      <w:r>
        <w:rPr>
          <w:rFonts w:hint="eastAsia" w:ascii="宋体" w:hAnsi="宋体" w:eastAsia="宋体" w:cs="宋体"/>
          <w:bCs/>
          <w:color w:val="auto"/>
          <w:sz w:val="21"/>
          <w:szCs w:val="21"/>
          <w:lang w:eastAsia="zh-CN"/>
        </w:rPr>
        <w:t>谈判</w:t>
      </w:r>
      <w:r>
        <w:rPr>
          <w:rFonts w:hint="eastAsia" w:ascii="宋体" w:hAnsi="宋体" w:eastAsia="宋体" w:cs="宋体"/>
          <w:bCs/>
          <w:color w:val="auto"/>
          <w:sz w:val="21"/>
          <w:szCs w:val="21"/>
        </w:rPr>
        <w:t>的，视同认可</w:t>
      </w:r>
      <w:r>
        <w:rPr>
          <w:rFonts w:hint="eastAsia" w:ascii="宋体" w:hAnsi="宋体" w:eastAsia="宋体" w:cs="宋体"/>
          <w:bCs/>
          <w:color w:val="auto"/>
          <w:sz w:val="21"/>
          <w:szCs w:val="21"/>
          <w:lang w:eastAsia="zh-CN"/>
        </w:rPr>
        <w:t>谈判</w:t>
      </w:r>
      <w:r>
        <w:rPr>
          <w:rFonts w:hint="eastAsia" w:ascii="宋体" w:hAnsi="宋体" w:eastAsia="宋体" w:cs="宋体"/>
          <w:bCs/>
          <w:color w:val="auto"/>
          <w:sz w:val="21"/>
          <w:szCs w:val="21"/>
        </w:rPr>
        <w:t>过程和结果，</w:t>
      </w:r>
      <w:r>
        <w:rPr>
          <w:rFonts w:hint="eastAsia" w:ascii="宋体" w:hAnsi="宋体" w:eastAsia="宋体" w:cs="宋体"/>
          <w:color w:val="auto"/>
          <w:sz w:val="21"/>
          <w:szCs w:val="21"/>
        </w:rPr>
        <w:t>由此产生的后果由供应商自行负责。 参与谈判的供应商不足3家的，不得</w:t>
      </w:r>
      <w:r>
        <w:rPr>
          <w:rFonts w:hint="eastAsia" w:ascii="宋体" w:hAnsi="宋体" w:eastAsia="宋体" w:cs="宋体"/>
          <w:color w:val="auto"/>
          <w:sz w:val="21"/>
          <w:szCs w:val="21"/>
          <w:lang w:eastAsia="zh-CN"/>
        </w:rPr>
        <w:t>谈判</w:t>
      </w:r>
      <w:r>
        <w:rPr>
          <w:rFonts w:hint="eastAsia" w:ascii="宋体" w:hAnsi="宋体" w:eastAsia="宋体" w:cs="宋体"/>
          <w:color w:val="auto"/>
          <w:sz w:val="21"/>
          <w:szCs w:val="21"/>
        </w:rPr>
        <w:t>。</w:t>
      </w:r>
    </w:p>
    <w:p w14:paraId="663E02B5">
      <w:pPr>
        <w:pageBreakBefore w:val="0"/>
        <w:widowControl w:val="0"/>
        <w:kinsoku/>
        <w:wordWrap/>
        <w:overflowPunct/>
        <w:topLinePunct w:val="0"/>
        <w:autoSpaceDE/>
        <w:autoSpaceDN/>
        <w:bidi w:val="0"/>
        <w:spacing w:line="440" w:lineRule="atLeast"/>
        <w:ind w:left="0" w:leftChars="0"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26.评审程序、评审方法和成交标准</w:t>
      </w:r>
    </w:p>
    <w:p w14:paraId="30C43233">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26.1谈判小组按照“第四章 评审程序、评审方法和成交标准”规定的方法、评审因素、标准和程序对响应文件进行评审。</w:t>
      </w:r>
    </w:p>
    <w:p w14:paraId="79C8AEA9">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26.2 采购需求负偏离要求及谈判顺序详见 “供应商须知前附表”。</w:t>
      </w:r>
    </w:p>
    <w:p w14:paraId="0DA9D4FB">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rPr>
      </w:pPr>
      <w:r>
        <w:rPr>
          <w:rFonts w:hint="eastAsia" w:ascii="宋体" w:hAnsi="宋体" w:eastAsia="宋体" w:cs="宋体"/>
          <w:color w:val="auto"/>
        </w:rPr>
        <w:t>26.3电子交易活动的中止。采购过程中出现以下情形，导致电子交易平台无法正常运行，或者无法保证电子交易的公平、公正和安全时，采购机构可中止电子交易活动：</w:t>
      </w:r>
    </w:p>
    <w:p w14:paraId="43FDDA12">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rPr>
      </w:pPr>
      <w:r>
        <w:rPr>
          <w:rFonts w:hint="eastAsia" w:ascii="宋体" w:hAnsi="宋体" w:eastAsia="宋体" w:cs="宋体"/>
          <w:color w:val="auto"/>
        </w:rPr>
        <w:t xml:space="preserve">（1）电子交易平台发生故障而无法登录访问的； </w:t>
      </w:r>
    </w:p>
    <w:p w14:paraId="18DC382F">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rPr>
      </w:pPr>
      <w:r>
        <w:rPr>
          <w:rFonts w:hint="eastAsia" w:ascii="宋体" w:hAnsi="宋体" w:eastAsia="宋体" w:cs="宋体"/>
          <w:color w:val="auto"/>
        </w:rPr>
        <w:t>（2）电子交易平台应用或数据库出现错误，不能进行正常操作的；</w:t>
      </w:r>
    </w:p>
    <w:p w14:paraId="426DAB41">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rPr>
      </w:pPr>
      <w:r>
        <w:rPr>
          <w:rFonts w:hint="eastAsia" w:ascii="宋体" w:hAnsi="宋体" w:eastAsia="宋体" w:cs="宋体"/>
          <w:color w:val="auto"/>
        </w:rPr>
        <w:t>（3）电子交易平台发现严重安全漏洞，有潜在泄密危险的；</w:t>
      </w:r>
    </w:p>
    <w:p w14:paraId="3CDFD43D">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rPr>
      </w:pPr>
      <w:r>
        <w:rPr>
          <w:rFonts w:hint="eastAsia" w:ascii="宋体" w:hAnsi="宋体" w:eastAsia="宋体" w:cs="宋体"/>
          <w:color w:val="auto"/>
        </w:rPr>
        <w:t xml:space="preserve">（4）病毒发作导致不能进行正常操作的； </w:t>
      </w:r>
    </w:p>
    <w:p w14:paraId="4CE96145">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rPr>
      </w:pPr>
      <w:r>
        <w:rPr>
          <w:rFonts w:hint="eastAsia" w:ascii="宋体" w:hAnsi="宋体" w:eastAsia="宋体" w:cs="宋体"/>
          <w:color w:val="auto"/>
        </w:rPr>
        <w:t>（4）其他无法保证电子交易的公平、公正和安全的情况。</w:t>
      </w:r>
    </w:p>
    <w:p w14:paraId="21BE1F66">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rPr>
      </w:pPr>
      <w:r>
        <w:rPr>
          <w:rFonts w:hint="eastAsia" w:ascii="宋体" w:hAnsi="宋体" w:eastAsia="宋体" w:cs="宋体"/>
          <w:color w:val="auto"/>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66130012">
      <w:pPr>
        <w:pStyle w:val="2"/>
        <w:rPr>
          <w:rFonts w:hint="eastAsia"/>
          <w:color w:val="auto"/>
        </w:rPr>
      </w:pPr>
    </w:p>
    <w:p w14:paraId="2F9E168C">
      <w:pPr>
        <w:pageBreakBefore w:val="0"/>
        <w:widowControl w:val="0"/>
        <w:kinsoku/>
        <w:wordWrap/>
        <w:overflowPunct/>
        <w:topLinePunct w:val="0"/>
        <w:autoSpaceDE/>
        <w:autoSpaceDN/>
        <w:bidi w:val="0"/>
        <w:spacing w:line="440" w:lineRule="atLeast"/>
        <w:jc w:val="center"/>
        <w:rPr>
          <w:rFonts w:hint="eastAsia" w:ascii="宋体" w:hAnsi="宋体" w:eastAsia="宋体" w:cs="宋体"/>
          <w:b/>
          <w:bCs/>
          <w:color w:val="auto"/>
          <w:sz w:val="24"/>
        </w:rPr>
      </w:pPr>
      <w:bookmarkStart w:id="45" w:name="_Toc80205929"/>
      <w:r>
        <w:rPr>
          <w:rFonts w:hint="eastAsia" w:ascii="宋体" w:hAnsi="宋体" w:eastAsia="宋体" w:cs="宋体"/>
          <w:b/>
          <w:bCs/>
          <w:color w:val="auto"/>
          <w:sz w:val="24"/>
        </w:rPr>
        <w:t>五、成交及合同</w:t>
      </w:r>
      <w:bookmarkEnd w:id="45"/>
    </w:p>
    <w:p w14:paraId="1B1857F5">
      <w:pPr>
        <w:pageBreakBefore w:val="0"/>
        <w:widowControl w:val="0"/>
        <w:kinsoku/>
        <w:wordWrap/>
        <w:overflowPunct/>
        <w:topLinePunct w:val="0"/>
        <w:autoSpaceDE/>
        <w:autoSpaceDN/>
        <w:bidi w:val="0"/>
        <w:spacing w:line="440" w:lineRule="atLeast"/>
        <w:ind w:left="0" w:leftChars="0"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27.确定成交供应商及结果公告</w:t>
      </w:r>
    </w:p>
    <w:p w14:paraId="1683386A">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rPr>
        <w:t>27.1确定成交供</w:t>
      </w:r>
      <w:r>
        <w:rPr>
          <w:rFonts w:hint="eastAsia" w:ascii="宋体" w:hAnsi="宋体" w:eastAsia="宋体" w:cs="宋体"/>
          <w:color w:val="auto"/>
          <w:szCs w:val="21"/>
          <w:highlight w:val="none"/>
        </w:rPr>
        <w:t>应商。</w:t>
      </w:r>
      <w:r>
        <w:rPr>
          <w:rFonts w:hint="eastAsia" w:ascii="宋体" w:hAnsi="宋体" w:eastAsia="宋体" w:cs="宋体"/>
          <w:color w:val="auto"/>
          <w:kern w:val="0"/>
          <w:szCs w:val="21"/>
          <w:highlight w:val="none"/>
          <w:u w:val="single"/>
        </w:rPr>
        <w:t xml:space="preserve"> 由采购人直接委托评审专家确定</w:t>
      </w:r>
      <w:r>
        <w:rPr>
          <w:rFonts w:hint="eastAsia" w:ascii="宋体" w:hAnsi="宋体" w:eastAsia="宋体" w:cs="宋体"/>
          <w:color w:val="auto"/>
          <w:szCs w:val="21"/>
          <w:highlight w:val="none"/>
          <w:u w:val="single"/>
        </w:rPr>
        <w:t>，评审报告提出的排序第一的供应商为成交供应商。</w:t>
      </w:r>
    </w:p>
    <w:p w14:paraId="62AAC5BB">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27.2成交通知及成交结果公告。</w:t>
      </w:r>
      <w:r>
        <w:rPr>
          <w:rFonts w:hint="eastAsia" w:ascii="宋体" w:hAnsi="宋体" w:eastAsia="宋体" w:cs="宋体"/>
          <w:color w:val="auto"/>
          <w:kern w:val="0"/>
          <w:szCs w:val="21"/>
          <w:highlight w:val="none"/>
        </w:rPr>
        <w:t>成交</w:t>
      </w:r>
      <w:r>
        <w:rPr>
          <w:rFonts w:hint="eastAsia" w:ascii="宋体" w:hAnsi="宋体" w:eastAsia="宋体" w:cs="宋体"/>
          <w:color w:val="auto"/>
          <w:szCs w:val="21"/>
          <w:highlight w:val="none"/>
        </w:rPr>
        <w:t>供应商确定后2个工作日内，在省级以上财政部门指定的媒体上公告成交结果（成交通知及成交结果公告应使用南宁市本级模板进行公告，公告内容除包含《政府采购公告和公示信息格式规范（2020年版）》要求内容外，还应包含采购人专门面向中小企业预留份额情况及成交供应商评审价格、优惠率等内容），同时向成交供应商发出成交通知书，成交通知书规定签订合同的时间不得超过25日。</w:t>
      </w:r>
    </w:p>
    <w:p w14:paraId="3E9B9C3D">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谈判文件一并保存。</w:t>
      </w:r>
      <w:bookmarkStart w:id="46" w:name="_Hlk66782294"/>
      <w:r>
        <w:rPr>
          <w:rFonts w:hint="eastAsia" w:ascii="宋体" w:hAnsi="宋体" w:eastAsia="宋体" w:cs="宋体"/>
          <w:color w:val="auto"/>
          <w:szCs w:val="21"/>
          <w:highlight w:val="none"/>
        </w:rPr>
        <w:t>成交供应商享受《政府采购促进中小企业发展管理办法》（财库〔2020〕46号）规定的中小企业扶持政策的，采购人、采购代理机构应当随成交结果公开成交供应商的《中小企业声明函》。</w:t>
      </w:r>
      <w:bookmarkEnd w:id="46"/>
    </w:p>
    <w:p w14:paraId="4BF8B06F">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3872B653">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27.5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p>
    <w:p w14:paraId="1B69B40D">
      <w:pPr>
        <w:pageBreakBefore w:val="0"/>
        <w:widowControl w:val="0"/>
        <w:kinsoku/>
        <w:wordWrap/>
        <w:overflowPunct/>
        <w:topLinePunct w:val="0"/>
        <w:autoSpaceDE/>
        <w:autoSpaceDN/>
        <w:bidi w:val="0"/>
        <w:spacing w:line="440" w:lineRule="atLeast"/>
        <w:ind w:left="0" w:leftChars="0"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28.履约保证金</w:t>
      </w:r>
    </w:p>
    <w:p w14:paraId="5CFF9A88">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详见 “供应商须知前附表”</w:t>
      </w:r>
    </w:p>
    <w:p w14:paraId="5A0DF237">
      <w:pPr>
        <w:pageBreakBefore w:val="0"/>
        <w:widowControl w:val="0"/>
        <w:kinsoku/>
        <w:wordWrap/>
        <w:overflowPunct/>
        <w:topLinePunct w:val="0"/>
        <w:autoSpaceDE/>
        <w:autoSpaceDN/>
        <w:bidi w:val="0"/>
        <w:spacing w:line="440" w:lineRule="atLeast"/>
        <w:ind w:left="0" w:leftChars="0"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29.签订合同</w:t>
      </w:r>
    </w:p>
    <w:p w14:paraId="45D0D822">
      <w:pPr>
        <w:pStyle w:val="77"/>
        <w:pageBreakBefore w:val="0"/>
        <w:widowControl w:val="0"/>
        <w:kinsoku/>
        <w:wordWrap/>
        <w:overflowPunct/>
        <w:topLinePunct w:val="0"/>
        <w:autoSpaceDE/>
        <w:autoSpaceDN/>
        <w:bidi w:val="0"/>
        <w:snapToGrid w:val="0"/>
        <w:spacing w:before="0" w:line="440" w:lineRule="atLeast"/>
        <w:ind w:left="0" w:leftChars="0" w:firstLine="420"/>
        <w:rPr>
          <w:rFonts w:hint="eastAsia" w:ascii="宋体" w:hAnsi="宋体" w:eastAsia="宋体" w:cs="宋体"/>
          <w:color w:val="auto"/>
          <w:sz w:val="21"/>
          <w:szCs w:val="21"/>
          <w:lang w:val="zh-CN"/>
        </w:rPr>
      </w:pPr>
      <w:r>
        <w:rPr>
          <w:rFonts w:hint="eastAsia" w:ascii="宋体" w:hAnsi="宋体" w:eastAsia="宋体" w:cs="宋体"/>
          <w:color w:val="auto"/>
          <w:sz w:val="21"/>
          <w:szCs w:val="21"/>
        </w:rPr>
        <w:t>29.1采购人与成交供应商应当在成交通知书规定的时间内，按照谈判文件确定的合同文本以及采购标的、货物技术、采购金额、采购数量、技术和货物要求等事项签订政府采购合同。</w:t>
      </w:r>
      <w:r>
        <w:rPr>
          <w:rFonts w:hint="eastAsia" w:ascii="宋体" w:hAnsi="宋体" w:eastAsia="宋体" w:cs="宋体"/>
          <w:color w:val="auto"/>
          <w:sz w:val="21"/>
          <w:szCs w:val="21"/>
          <w:lang w:val="zh-CN"/>
        </w:rPr>
        <w:t>如成交供应商为联合体的，由联合体成员各方法定代表人或其授权代表与采购人代表签订合同。</w:t>
      </w:r>
    </w:p>
    <w:p w14:paraId="58CBC303">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rPr>
        <w:t>29.2采购人不得向成交供应商提出超出谈判文件以外的任何要求作为签订合同的条件，不得与成交供应商订立背离谈判文件确定的合同</w:t>
      </w:r>
      <w:r>
        <w:rPr>
          <w:rFonts w:hint="eastAsia" w:ascii="宋体" w:hAnsi="宋体" w:eastAsia="宋体" w:cs="宋体"/>
          <w:color w:val="auto"/>
          <w:szCs w:val="21"/>
          <w:highlight w:val="none"/>
        </w:rPr>
        <w:t>文本以及采购标的、货物技术、采购金额、采购数量、技术和货物要求等实质性内容的协议。</w:t>
      </w:r>
    </w:p>
    <w:p w14:paraId="3D9A35CF">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39331456">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29.4如签订合同并生效后，供应商无故拒绝或延期，除按照合同条款处理外，列入不良行为记录，并给予通报。</w:t>
      </w:r>
    </w:p>
    <w:p w14:paraId="5A9AD313">
      <w:pPr>
        <w:pStyle w:val="77"/>
        <w:pageBreakBefore w:val="0"/>
        <w:widowControl w:val="0"/>
        <w:kinsoku/>
        <w:wordWrap/>
        <w:overflowPunct/>
        <w:topLinePunct w:val="0"/>
        <w:autoSpaceDE/>
        <w:autoSpaceDN/>
        <w:bidi w:val="0"/>
        <w:spacing w:before="0" w:line="440" w:lineRule="atLeast"/>
        <w:ind w:left="0" w:leftChars="0" w:firstLine="420"/>
        <w:rPr>
          <w:rFonts w:hint="eastAsia" w:ascii="宋体" w:hAnsi="宋体" w:eastAsia="宋体" w:cs="宋体"/>
          <w:color w:val="auto"/>
          <w:szCs w:val="21"/>
        </w:rPr>
      </w:pPr>
      <w:r>
        <w:rPr>
          <w:rFonts w:hint="eastAsia" w:ascii="宋体" w:hAnsi="宋体" w:eastAsia="宋体" w:cs="宋体"/>
          <w:color w:val="auto"/>
          <w:sz w:val="21"/>
          <w:szCs w:val="21"/>
        </w:rPr>
        <w:t>29.5采购合同由采购人与成交供应商根据谈判文件、响应文件等内容通过政府采购电子交易平台在线签订，自动备案，在线签订须携带的材料见“</w:t>
      </w:r>
      <w:r>
        <w:rPr>
          <w:rFonts w:hint="eastAsia" w:ascii="宋体" w:hAnsi="宋体" w:eastAsia="宋体" w:cs="宋体"/>
          <w:color w:val="auto"/>
          <w:lang w:val="en-US" w:eastAsia="zh-CN"/>
        </w:rPr>
        <w:t xml:space="preserve"> </w:t>
      </w:r>
      <w:r>
        <w:rPr>
          <w:rFonts w:hint="eastAsia" w:ascii="宋体" w:hAnsi="宋体" w:eastAsia="宋体" w:cs="宋体"/>
          <w:color w:val="auto"/>
          <w:sz w:val="21"/>
          <w:szCs w:val="21"/>
        </w:rPr>
        <w:t>供应商须知前附表”。</w:t>
      </w:r>
    </w:p>
    <w:p w14:paraId="1714B781">
      <w:pPr>
        <w:pageBreakBefore w:val="0"/>
        <w:widowControl w:val="0"/>
        <w:kinsoku/>
        <w:wordWrap/>
        <w:overflowPunct/>
        <w:topLinePunct w:val="0"/>
        <w:autoSpaceDE/>
        <w:autoSpaceDN/>
        <w:bidi w:val="0"/>
        <w:spacing w:line="440" w:lineRule="atLeast"/>
        <w:ind w:left="0" w:leftChars="0"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30.政府采购合同公告</w:t>
      </w:r>
    </w:p>
    <w:p w14:paraId="058E006B">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7BFB716E">
      <w:pPr>
        <w:pageBreakBefore w:val="0"/>
        <w:widowControl w:val="0"/>
        <w:kinsoku/>
        <w:wordWrap/>
        <w:overflowPunct/>
        <w:topLinePunct w:val="0"/>
        <w:autoSpaceDE/>
        <w:autoSpaceDN/>
        <w:bidi w:val="0"/>
        <w:spacing w:line="440" w:lineRule="atLeast"/>
        <w:ind w:left="0" w:leftChars="0"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31.询问、质疑和投诉</w:t>
      </w:r>
    </w:p>
    <w:p w14:paraId="14C7354A">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rPr>
      </w:pPr>
      <w:r>
        <w:rPr>
          <w:rFonts w:hint="eastAsia" w:ascii="宋体" w:hAnsi="宋体" w:eastAsia="宋体" w:cs="宋体"/>
          <w:color w:val="auto"/>
        </w:rPr>
        <w:t>31.1供应商对政府采购活动事项有疑问的，可以向采购人、采购代理机构提出询问，采购人或者采购代理机构应当在3个工作日内对供应商依法提出的询问作出答复。</w:t>
      </w:r>
    </w:p>
    <w:p w14:paraId="5EED5617">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rPr>
      </w:pPr>
      <w:r>
        <w:rPr>
          <w:rFonts w:hint="eastAsia" w:ascii="宋体" w:hAnsi="宋体" w:eastAsia="宋体" w:cs="宋体"/>
          <w:color w:val="auto"/>
        </w:rPr>
        <w:t>31.2供应商认为谈判文件、采购过程或者成交结果使自己的合法权益受到损害的，应当在知道或者应知其权益受到损害之日起7个工作日内，以书面形式向采购人、采购代理机构提出质疑，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shd w:val="clear" w:color="auto" w:fill="FFFFFF"/>
        </w:rPr>
        <w:t>接收质疑函的方式、联系部门、联系电话和通讯地址等信息详见</w:t>
      </w:r>
      <w:r>
        <w:rPr>
          <w:rFonts w:hint="eastAsia" w:ascii="宋体" w:hAnsi="宋体" w:eastAsia="宋体" w:cs="宋体"/>
          <w:color w:val="auto"/>
          <w:szCs w:val="21"/>
        </w:rPr>
        <w:t>“供应商须知前附表”</w:t>
      </w:r>
      <w:r>
        <w:rPr>
          <w:rFonts w:hint="eastAsia" w:ascii="宋体" w:hAnsi="宋体" w:eastAsia="宋体" w:cs="宋体"/>
          <w:color w:val="auto"/>
        </w:rPr>
        <w:t>。具体质疑起算时间如下：</w:t>
      </w:r>
    </w:p>
    <w:p w14:paraId="1E513176">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rPr>
      </w:pPr>
      <w:r>
        <w:rPr>
          <w:rFonts w:hint="eastAsia" w:ascii="宋体" w:hAnsi="宋体" w:eastAsia="宋体" w:cs="宋体"/>
          <w:color w:val="auto"/>
        </w:rPr>
        <w:t>（1）对可以质疑的谈判文件提出质疑的，为收到谈判文件之日或者竞争性谈判公告期限届满之日；</w:t>
      </w:r>
    </w:p>
    <w:p w14:paraId="5D6B1C62">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rPr>
      </w:pPr>
      <w:r>
        <w:rPr>
          <w:rFonts w:hint="eastAsia" w:ascii="宋体" w:hAnsi="宋体" w:eastAsia="宋体" w:cs="宋体"/>
          <w:color w:val="auto"/>
        </w:rPr>
        <w:t>（2）对采购过程提出质疑的，为各采购程序环节结束之日；</w:t>
      </w:r>
    </w:p>
    <w:p w14:paraId="0F92776E">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rPr>
      </w:pPr>
      <w:r>
        <w:rPr>
          <w:rFonts w:hint="eastAsia" w:ascii="宋体" w:hAnsi="宋体" w:eastAsia="宋体" w:cs="宋体"/>
          <w:color w:val="auto"/>
        </w:rPr>
        <w:t>（3）对成交结果提出质疑的，为成交结果公告期限届满之日。</w:t>
      </w:r>
    </w:p>
    <w:p w14:paraId="71867686">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rPr>
      </w:pPr>
      <w:r>
        <w:rPr>
          <w:rFonts w:hint="eastAsia" w:ascii="宋体" w:hAnsi="宋体" w:eastAsia="宋体" w:cs="宋体"/>
          <w:color w:val="auto"/>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61180E4F">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rPr>
      </w:pPr>
      <w:r>
        <w:rPr>
          <w:rFonts w:hint="eastAsia" w:ascii="宋体" w:hAnsi="宋体" w:eastAsia="宋体" w:cs="宋体"/>
          <w:color w:val="auto"/>
        </w:rPr>
        <w:t>31.4 供应商提出质疑应当提交质疑函和必要的证明材料，针对同一采购程序环节的质疑必须在法定质疑期内一次性提出。质疑函应当包括下列内容</w:t>
      </w:r>
      <w:r>
        <w:rPr>
          <w:rFonts w:hint="eastAsia" w:ascii="宋体" w:hAnsi="宋体" w:eastAsia="宋体" w:cs="宋体"/>
          <w:bCs/>
          <w:color w:val="auto"/>
        </w:rPr>
        <w:t>（质疑函格式后附）</w:t>
      </w:r>
      <w:r>
        <w:rPr>
          <w:rFonts w:hint="eastAsia" w:ascii="宋体" w:hAnsi="宋体" w:eastAsia="宋体" w:cs="宋体"/>
          <w:color w:val="auto"/>
        </w:rPr>
        <w:t>：</w:t>
      </w:r>
    </w:p>
    <w:p w14:paraId="77821204">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rPr>
      </w:pPr>
      <w:r>
        <w:rPr>
          <w:rFonts w:hint="eastAsia" w:ascii="宋体" w:hAnsi="宋体" w:eastAsia="宋体" w:cs="宋体"/>
          <w:color w:val="auto"/>
        </w:rPr>
        <w:t>（1）供应商的姓名或者名称、地址、邮编、联系人及联系电话；</w:t>
      </w:r>
    </w:p>
    <w:p w14:paraId="064F94CB">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rPr>
      </w:pPr>
      <w:r>
        <w:rPr>
          <w:rFonts w:hint="eastAsia" w:ascii="宋体" w:hAnsi="宋体" w:eastAsia="宋体" w:cs="宋体"/>
          <w:color w:val="auto"/>
        </w:rPr>
        <w:t>（2）质疑项目的名称、编号；</w:t>
      </w:r>
    </w:p>
    <w:p w14:paraId="55C10DAC">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rPr>
      </w:pPr>
      <w:r>
        <w:rPr>
          <w:rFonts w:hint="eastAsia" w:ascii="宋体" w:hAnsi="宋体" w:eastAsia="宋体" w:cs="宋体"/>
          <w:color w:val="auto"/>
        </w:rPr>
        <w:t>（3）具体、明确的质疑事项和与质疑事项相关的请求；</w:t>
      </w:r>
    </w:p>
    <w:p w14:paraId="4C838878">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rPr>
      </w:pPr>
      <w:r>
        <w:rPr>
          <w:rFonts w:hint="eastAsia" w:ascii="宋体" w:hAnsi="宋体" w:eastAsia="宋体" w:cs="宋体"/>
          <w:color w:val="auto"/>
        </w:rPr>
        <w:t>（4）事实依据；</w:t>
      </w:r>
    </w:p>
    <w:p w14:paraId="34F7EDED">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rPr>
      </w:pPr>
      <w:r>
        <w:rPr>
          <w:rFonts w:hint="eastAsia" w:ascii="宋体" w:hAnsi="宋体" w:eastAsia="宋体" w:cs="宋体"/>
          <w:color w:val="auto"/>
        </w:rPr>
        <w:t>（5）必要的法律依据；</w:t>
      </w:r>
    </w:p>
    <w:p w14:paraId="00B42485">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rPr>
      </w:pPr>
      <w:r>
        <w:rPr>
          <w:rFonts w:hint="eastAsia" w:ascii="宋体" w:hAnsi="宋体" w:eastAsia="宋体" w:cs="宋体"/>
          <w:color w:val="auto"/>
        </w:rPr>
        <w:t>（6）提出质疑的日期。</w:t>
      </w:r>
    </w:p>
    <w:p w14:paraId="3F9E97F5">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rPr>
      </w:pPr>
      <w:r>
        <w:rPr>
          <w:rFonts w:hint="eastAsia" w:ascii="宋体" w:hAnsi="宋体" w:eastAsia="宋体" w:cs="宋体"/>
          <w:color w:val="auto"/>
        </w:rPr>
        <w:t>供应商为自然人的，应当由本人签字；供应商为法人或者其他组织的，应当由法定代表人、主要负责人，或者其委托代理人签字或者盖章，并加盖公章。</w:t>
      </w:r>
    </w:p>
    <w:p w14:paraId="3C74B767">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rPr>
      </w:pPr>
      <w:r>
        <w:rPr>
          <w:rFonts w:hint="eastAsia" w:ascii="宋体" w:hAnsi="宋体" w:eastAsia="宋体" w:cs="宋体"/>
          <w:color w:val="auto"/>
        </w:rPr>
        <w:t>31.5采购人、采购代理机构认为供应商质疑不成立，或者成立但未对成交结果构成影响的，继续开展采购活动；认为供应商质疑成立且影响或者可能影响成交结果的，按照下列情况处理：</w:t>
      </w:r>
    </w:p>
    <w:p w14:paraId="1B993F61">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rPr>
      </w:pPr>
      <w:r>
        <w:rPr>
          <w:rFonts w:hint="eastAsia" w:ascii="宋体" w:hAnsi="宋体" w:eastAsia="宋体" w:cs="宋体"/>
          <w:color w:val="auto"/>
        </w:rPr>
        <w:t>（一）对采购文件提出的质疑，依法通过澄清或者修改可以继续开展采购活动的，澄清或者修改采购文件后继续开展采购活动；否则应当修改采购文件后重新开展采购活动。</w:t>
      </w:r>
    </w:p>
    <w:p w14:paraId="36BC377A">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rPr>
      </w:pPr>
      <w:r>
        <w:rPr>
          <w:rFonts w:hint="eastAsia" w:ascii="宋体" w:hAnsi="宋体" w:eastAsia="宋体" w:cs="宋体"/>
          <w:color w:val="auto"/>
        </w:rPr>
        <w:t>（二）对采购过程或者成交结果提出的质疑，合格供应商符合法定数量时，可以从合格的成交候选人中另行确定成交供应商的，应当依法另行确定成交供应商；否则应当重新开展采购活动。</w:t>
      </w:r>
    </w:p>
    <w:p w14:paraId="3EC68912">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rPr>
      </w:pPr>
      <w:r>
        <w:rPr>
          <w:rFonts w:hint="eastAsia" w:ascii="宋体" w:hAnsi="宋体" w:eastAsia="宋体" w:cs="宋体"/>
          <w:color w:val="auto"/>
        </w:rPr>
        <w:t>质疑答复导致成交结果改变的，采购人或者采购代理机构应当将有关情况书面报告本级财政部门。</w:t>
      </w:r>
    </w:p>
    <w:p w14:paraId="593062A0">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rPr>
      </w:pPr>
      <w:r>
        <w:rPr>
          <w:rFonts w:hint="eastAsia" w:ascii="宋体" w:hAnsi="宋体" w:eastAsia="宋体" w:cs="宋体"/>
          <w:color w:val="auto"/>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p>
    <w:p w14:paraId="639B71DB">
      <w:pPr>
        <w:pStyle w:val="2"/>
        <w:rPr>
          <w:rFonts w:hint="eastAsia"/>
          <w:color w:val="auto"/>
        </w:rPr>
      </w:pPr>
    </w:p>
    <w:p w14:paraId="16F4B383">
      <w:pPr>
        <w:pageBreakBefore w:val="0"/>
        <w:widowControl w:val="0"/>
        <w:tabs>
          <w:tab w:val="left" w:pos="0"/>
        </w:tabs>
        <w:kinsoku/>
        <w:wordWrap/>
        <w:overflowPunct/>
        <w:topLinePunct w:val="0"/>
        <w:autoSpaceDE/>
        <w:autoSpaceDN/>
        <w:bidi w:val="0"/>
        <w:spacing w:line="440" w:lineRule="atLeast"/>
        <w:jc w:val="center"/>
        <w:rPr>
          <w:rFonts w:hint="eastAsia" w:ascii="宋体" w:hAnsi="宋体" w:eastAsia="宋体" w:cs="宋体"/>
          <w:b/>
          <w:bCs/>
          <w:color w:val="auto"/>
          <w:sz w:val="24"/>
        </w:rPr>
      </w:pPr>
      <w:bookmarkStart w:id="47" w:name="_Toc80205930"/>
      <w:r>
        <w:rPr>
          <w:rFonts w:hint="eastAsia" w:ascii="宋体" w:hAnsi="宋体" w:eastAsia="宋体" w:cs="宋体"/>
          <w:b/>
          <w:bCs/>
          <w:color w:val="auto"/>
          <w:sz w:val="24"/>
        </w:rPr>
        <w:t>六、验收</w:t>
      </w:r>
      <w:bookmarkEnd w:id="47"/>
    </w:p>
    <w:p w14:paraId="40D33280">
      <w:pPr>
        <w:pageBreakBefore w:val="0"/>
        <w:widowControl w:val="0"/>
        <w:tabs>
          <w:tab w:val="left" w:pos="0"/>
        </w:tabs>
        <w:kinsoku/>
        <w:wordWrap/>
        <w:overflowPunct/>
        <w:topLinePunct w:val="0"/>
        <w:autoSpaceDE/>
        <w:autoSpaceDN/>
        <w:bidi w:val="0"/>
        <w:spacing w:line="440" w:lineRule="atLeast"/>
        <w:ind w:left="0" w:leftChars="0"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32.验收</w:t>
      </w:r>
    </w:p>
    <w:p w14:paraId="18B6254F">
      <w:pPr>
        <w:pageBreakBefore w:val="0"/>
        <w:widowControl w:val="0"/>
        <w:tabs>
          <w:tab w:val="left" w:pos="0"/>
        </w:tabs>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20A6AD13">
      <w:pPr>
        <w:pageBreakBefore w:val="0"/>
        <w:widowControl w:val="0"/>
        <w:tabs>
          <w:tab w:val="left" w:pos="0"/>
        </w:tabs>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32.2采购人可以邀请参加本项目的其他供应商或者第三方机构参与验收。参与验收的供应商或者第三方机构的意见作为验收书的参考资料一并存档。</w:t>
      </w:r>
    </w:p>
    <w:p w14:paraId="0EA6178A">
      <w:pPr>
        <w:pageBreakBefore w:val="0"/>
        <w:widowControl w:val="0"/>
        <w:tabs>
          <w:tab w:val="left" w:pos="0"/>
        </w:tabs>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32.3严格按照采购合同开展履约验收。采购人成立验收小组，按照采购合同的约定对供应商履约情况进行验收。验收时，按照采购合同的约定对每一项技术、货物、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66DBC833">
      <w:pPr>
        <w:pageBreakBefore w:val="0"/>
        <w:widowControl w:val="0"/>
        <w:tabs>
          <w:tab w:val="left" w:pos="0"/>
        </w:tabs>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3F370EEA">
      <w:pPr>
        <w:pStyle w:val="2"/>
        <w:rPr>
          <w:rFonts w:hint="eastAsia"/>
          <w:color w:val="auto"/>
        </w:rPr>
      </w:pPr>
    </w:p>
    <w:p w14:paraId="2DB39E48">
      <w:pPr>
        <w:pageBreakBefore w:val="0"/>
        <w:widowControl w:val="0"/>
        <w:kinsoku/>
        <w:wordWrap/>
        <w:overflowPunct/>
        <w:topLinePunct w:val="0"/>
        <w:autoSpaceDE/>
        <w:autoSpaceDN/>
        <w:bidi w:val="0"/>
        <w:spacing w:line="440" w:lineRule="atLeast"/>
        <w:jc w:val="center"/>
        <w:rPr>
          <w:rFonts w:hint="eastAsia" w:ascii="宋体" w:hAnsi="宋体" w:eastAsia="宋体" w:cs="宋体"/>
          <w:b/>
          <w:bCs/>
          <w:color w:val="auto"/>
          <w:sz w:val="24"/>
        </w:rPr>
      </w:pPr>
      <w:bookmarkStart w:id="48" w:name="_Toc80205931"/>
      <w:r>
        <w:rPr>
          <w:rFonts w:hint="eastAsia" w:ascii="宋体" w:hAnsi="宋体" w:eastAsia="宋体" w:cs="宋体"/>
          <w:b/>
          <w:bCs/>
          <w:color w:val="auto"/>
          <w:sz w:val="24"/>
          <w:lang w:eastAsia="zh-CN"/>
        </w:rPr>
        <w:t>七</w:t>
      </w:r>
      <w:r>
        <w:rPr>
          <w:rFonts w:hint="eastAsia" w:ascii="宋体" w:hAnsi="宋体" w:eastAsia="宋体" w:cs="宋体"/>
          <w:b/>
          <w:bCs/>
          <w:color w:val="auto"/>
          <w:sz w:val="24"/>
        </w:rPr>
        <w:t>、其他事项</w:t>
      </w:r>
      <w:bookmarkEnd w:id="48"/>
    </w:p>
    <w:p w14:paraId="4DF6B7B4">
      <w:pPr>
        <w:pageBreakBefore w:val="0"/>
        <w:widowControl w:val="0"/>
        <w:kinsoku/>
        <w:wordWrap/>
        <w:overflowPunct/>
        <w:topLinePunct w:val="0"/>
        <w:autoSpaceDE/>
        <w:autoSpaceDN/>
        <w:bidi w:val="0"/>
        <w:spacing w:line="440" w:lineRule="atLeast"/>
        <w:ind w:left="0" w:leftChars="0"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33.代理货物费</w:t>
      </w:r>
    </w:p>
    <w:p w14:paraId="668426D6">
      <w:pPr>
        <w:pageBreakBefore w:val="0"/>
        <w:widowControl w:val="0"/>
        <w:tabs>
          <w:tab w:val="left" w:pos="2835"/>
        </w:tabs>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代理货物收费标准及缴费账户详见“供应商须知前附表”，供应商为联合体的，可以由联合体中的一方或者多方共同交纳代理货物费。</w:t>
      </w:r>
    </w:p>
    <w:p w14:paraId="73248CB5">
      <w:pPr>
        <w:pageBreakBefore w:val="0"/>
        <w:widowControl w:val="0"/>
        <w:kinsoku/>
        <w:wordWrap/>
        <w:overflowPunct/>
        <w:topLinePunct w:val="0"/>
        <w:autoSpaceDE/>
        <w:autoSpaceDN/>
        <w:bidi w:val="0"/>
        <w:spacing w:line="440" w:lineRule="atLeast"/>
        <w:ind w:left="0" w:leftChars="0"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34.需要补充的其他内容</w:t>
      </w:r>
    </w:p>
    <w:p w14:paraId="742B528C">
      <w:pPr>
        <w:pStyle w:val="17"/>
        <w:pageBreakBefore w:val="0"/>
        <w:widowControl w:val="0"/>
        <w:kinsoku/>
        <w:wordWrap/>
        <w:overflowPunct/>
        <w:topLinePunct w:val="0"/>
        <w:autoSpaceDE/>
        <w:autoSpaceDN/>
        <w:bidi w:val="0"/>
        <w:spacing w:line="440" w:lineRule="atLeast"/>
        <w:ind w:left="0" w:leftChars="0" w:firstLine="420" w:firstLineChars="200"/>
        <w:contextualSpacing/>
        <w:rPr>
          <w:rFonts w:hint="eastAsia" w:ascii="宋体" w:hAnsi="宋体" w:eastAsia="宋体" w:cs="宋体"/>
          <w:color w:val="auto"/>
          <w:sz w:val="21"/>
        </w:rPr>
      </w:pPr>
      <w:r>
        <w:rPr>
          <w:rFonts w:hint="eastAsia" w:ascii="宋体" w:hAnsi="宋体" w:eastAsia="宋体" w:cs="宋体"/>
          <w:color w:val="auto"/>
          <w:sz w:val="21"/>
        </w:rPr>
        <w:t>3</w:t>
      </w:r>
      <w:r>
        <w:rPr>
          <w:rFonts w:hint="eastAsia" w:ascii="宋体" w:hAnsi="宋体" w:eastAsia="宋体" w:cs="宋体"/>
          <w:color w:val="auto"/>
          <w:sz w:val="21"/>
          <w:lang w:eastAsia="zh-CN"/>
        </w:rPr>
        <w:t>4</w:t>
      </w:r>
      <w:r>
        <w:rPr>
          <w:rFonts w:hint="eastAsia" w:ascii="宋体" w:hAnsi="宋体" w:eastAsia="宋体" w:cs="宋体"/>
          <w:color w:val="auto"/>
          <w:sz w:val="21"/>
        </w:rPr>
        <w:t>.1本谈判文件解释规则详见“供应商须知前附表”。</w:t>
      </w:r>
    </w:p>
    <w:p w14:paraId="604DF2F9">
      <w:pPr>
        <w:pageBreakBefore w:val="0"/>
        <w:widowControl w:val="0"/>
        <w:kinsoku/>
        <w:wordWrap/>
        <w:overflowPunct/>
        <w:topLinePunct w:val="0"/>
        <w:autoSpaceDE/>
        <w:autoSpaceDN/>
        <w:bidi w:val="0"/>
        <w:spacing w:line="440" w:lineRule="atLeast"/>
        <w:ind w:left="0" w:leftChars="0" w:firstLine="420" w:firstLineChars="200"/>
        <w:contextualSpacing/>
        <w:rPr>
          <w:rFonts w:hint="eastAsia" w:ascii="宋体" w:hAnsi="宋体" w:eastAsia="宋体" w:cs="宋体"/>
          <w:color w:val="auto"/>
        </w:rPr>
      </w:pPr>
      <w:r>
        <w:rPr>
          <w:rFonts w:hint="eastAsia" w:ascii="宋体" w:hAnsi="宋体" w:eastAsia="宋体" w:cs="宋体"/>
          <w:color w:val="auto"/>
          <w:kern w:val="0"/>
          <w:szCs w:val="21"/>
        </w:rPr>
        <w:t>34.2其他事</w:t>
      </w:r>
      <w:r>
        <w:rPr>
          <w:rFonts w:hint="eastAsia" w:ascii="宋体" w:hAnsi="宋体" w:eastAsia="宋体" w:cs="宋体"/>
          <w:color w:val="auto"/>
        </w:rPr>
        <w:t>项详见“供应商须知前附表”。</w:t>
      </w:r>
    </w:p>
    <w:p w14:paraId="3C6F9DB1">
      <w:pPr>
        <w:pStyle w:val="17"/>
        <w:pageBreakBefore w:val="0"/>
        <w:widowControl w:val="0"/>
        <w:kinsoku/>
        <w:wordWrap/>
        <w:overflowPunct/>
        <w:topLinePunct w:val="0"/>
        <w:autoSpaceDE/>
        <w:autoSpaceDN/>
        <w:bidi w:val="0"/>
        <w:spacing w:line="440" w:lineRule="atLeast"/>
        <w:ind w:left="0" w:leftChars="0" w:firstLine="400" w:firstLineChars="200"/>
        <w:contextualSpacing/>
        <w:rPr>
          <w:rFonts w:hint="eastAsia" w:ascii="宋体" w:hAnsi="宋体" w:eastAsia="宋体" w:cs="宋体"/>
          <w:color w:val="auto"/>
          <w:sz w:val="21"/>
        </w:rPr>
      </w:pPr>
      <w:r>
        <w:rPr>
          <w:rFonts w:hint="eastAsia" w:ascii="宋体" w:hAnsi="宋体" w:eastAsia="宋体" w:cs="宋体"/>
          <w:color w:val="auto"/>
        </w:rPr>
        <w:t>3</w:t>
      </w:r>
      <w:r>
        <w:rPr>
          <w:rFonts w:hint="eastAsia" w:ascii="宋体" w:hAnsi="宋体" w:eastAsia="宋体" w:cs="宋体"/>
          <w:color w:val="auto"/>
          <w:lang w:eastAsia="zh-CN"/>
        </w:rPr>
        <w:t>4</w:t>
      </w:r>
      <w:r>
        <w:rPr>
          <w:rFonts w:hint="eastAsia" w:ascii="宋体" w:hAnsi="宋体" w:eastAsia="宋体" w:cs="宋体"/>
          <w:color w:val="auto"/>
        </w:rPr>
        <w:t>.3</w:t>
      </w:r>
      <w:bookmarkStart w:id="49" w:name="_Hlk65857140"/>
      <w:r>
        <w:rPr>
          <w:rFonts w:hint="eastAsia" w:ascii="宋体" w:hAnsi="宋体" w:eastAsia="宋体" w:cs="宋体"/>
          <w:color w:val="auto"/>
          <w:sz w:val="21"/>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货物符合下列情形的，享受本文件规定的中小企业扶持政策：</w:t>
      </w:r>
    </w:p>
    <w:p w14:paraId="4B54DBA1">
      <w:pPr>
        <w:pStyle w:val="17"/>
        <w:pageBreakBefore w:val="0"/>
        <w:widowControl w:val="0"/>
        <w:kinsoku/>
        <w:wordWrap/>
        <w:overflowPunct/>
        <w:topLinePunct w:val="0"/>
        <w:autoSpaceDE/>
        <w:autoSpaceDN/>
        <w:bidi w:val="0"/>
        <w:spacing w:line="440" w:lineRule="atLeast"/>
        <w:ind w:left="0" w:leftChars="0" w:firstLine="420" w:firstLineChars="200"/>
        <w:contextualSpacing/>
        <w:rPr>
          <w:rFonts w:hint="eastAsia" w:ascii="宋体" w:hAnsi="宋体" w:eastAsia="宋体" w:cs="宋体"/>
          <w:color w:val="auto"/>
          <w:sz w:val="21"/>
          <w:highlight w:val="none"/>
        </w:rPr>
      </w:pPr>
      <w:r>
        <w:rPr>
          <w:rFonts w:hint="eastAsia" w:ascii="宋体" w:hAnsi="宋体" w:eastAsia="宋体" w:cs="宋体"/>
          <w:color w:val="auto"/>
          <w:sz w:val="21"/>
          <w:highlight w:val="none"/>
        </w:rPr>
        <w:t>（1）在货物采购项目中，货物由中小企业制造，即货物由中小企业生产且使用该中小企业商号或者注册商标，不对其中涉及的工程承建商和货物的承接商作出要求；</w:t>
      </w:r>
    </w:p>
    <w:p w14:paraId="63819CC8">
      <w:pPr>
        <w:pStyle w:val="17"/>
        <w:pageBreakBefore w:val="0"/>
        <w:widowControl w:val="0"/>
        <w:kinsoku/>
        <w:wordWrap/>
        <w:overflowPunct/>
        <w:topLinePunct w:val="0"/>
        <w:autoSpaceDE/>
        <w:autoSpaceDN/>
        <w:bidi w:val="0"/>
        <w:spacing w:line="440" w:lineRule="atLeast"/>
        <w:ind w:left="0" w:leftChars="0" w:firstLine="420" w:firstLineChars="200"/>
        <w:contextualSpacing/>
        <w:rPr>
          <w:rFonts w:hint="eastAsia" w:ascii="宋体" w:hAnsi="宋体" w:eastAsia="宋体" w:cs="宋体"/>
          <w:color w:val="auto"/>
          <w:sz w:val="21"/>
          <w:highlight w:val="none"/>
        </w:rPr>
      </w:pPr>
      <w:r>
        <w:rPr>
          <w:rFonts w:hint="eastAsia" w:ascii="宋体" w:hAnsi="宋体" w:eastAsia="宋体" w:cs="宋体"/>
          <w:color w:val="auto"/>
          <w:sz w:val="21"/>
          <w:highlight w:val="none"/>
        </w:rPr>
        <w:t>（2）在工程采购项目中，工程由中小企业承建，即工程施工单位为中小企业，不对其中涉及的货物的制造商和货物的承接商作出要求；</w:t>
      </w:r>
    </w:p>
    <w:p w14:paraId="6F6CEACF">
      <w:pPr>
        <w:pStyle w:val="17"/>
        <w:pageBreakBefore w:val="0"/>
        <w:widowControl w:val="0"/>
        <w:kinsoku/>
        <w:wordWrap/>
        <w:overflowPunct/>
        <w:topLinePunct w:val="0"/>
        <w:autoSpaceDE/>
        <w:autoSpaceDN/>
        <w:bidi w:val="0"/>
        <w:spacing w:line="440" w:lineRule="atLeast"/>
        <w:ind w:left="0" w:leftChars="0" w:firstLine="420" w:firstLineChars="200"/>
        <w:contextualSpacing/>
        <w:rPr>
          <w:rFonts w:hint="eastAsia" w:ascii="宋体" w:hAnsi="宋体" w:eastAsia="宋体" w:cs="宋体"/>
          <w:color w:val="auto"/>
          <w:sz w:val="21"/>
          <w:highlight w:val="none"/>
        </w:rPr>
      </w:pPr>
      <w:r>
        <w:rPr>
          <w:rFonts w:hint="eastAsia" w:ascii="宋体" w:hAnsi="宋体" w:eastAsia="宋体" w:cs="宋体"/>
          <w:color w:val="auto"/>
          <w:sz w:val="21"/>
          <w:highlight w:val="none"/>
        </w:rPr>
        <w:t>（3）在货物采购项目中，货物由中小企业承接，即提供货物的人员为中小企业依照《中华人民共和国劳动合同法》订立劳动合同的从业人员，不对其中涉及的货物的制造商和工程承建商作出要求。</w:t>
      </w:r>
    </w:p>
    <w:p w14:paraId="70CD76F2">
      <w:pPr>
        <w:pStyle w:val="17"/>
        <w:pageBreakBefore w:val="0"/>
        <w:widowControl w:val="0"/>
        <w:kinsoku/>
        <w:wordWrap/>
        <w:overflowPunct/>
        <w:topLinePunct w:val="0"/>
        <w:autoSpaceDE/>
        <w:autoSpaceDN/>
        <w:bidi w:val="0"/>
        <w:spacing w:line="440" w:lineRule="atLeast"/>
        <w:ind w:left="0" w:leftChars="0" w:firstLine="420" w:firstLineChars="200"/>
        <w:contextualSpacing/>
        <w:rPr>
          <w:rFonts w:hint="eastAsia" w:ascii="宋体" w:hAnsi="宋体" w:eastAsia="宋体" w:cs="宋体"/>
          <w:color w:val="auto"/>
          <w:sz w:val="21"/>
          <w:szCs w:val="21"/>
        </w:rPr>
      </w:pPr>
      <w:r>
        <w:rPr>
          <w:rFonts w:hint="eastAsia" w:ascii="宋体" w:hAnsi="宋体" w:eastAsia="宋体" w:cs="宋体"/>
          <w:color w:val="auto"/>
          <w:sz w:val="21"/>
        </w:rPr>
        <w:t>在货</w:t>
      </w:r>
      <w:r>
        <w:rPr>
          <w:rFonts w:hint="eastAsia" w:ascii="宋体" w:hAnsi="宋体" w:eastAsia="宋体" w:cs="宋体"/>
          <w:color w:val="auto"/>
          <w:sz w:val="21"/>
          <w:szCs w:val="21"/>
        </w:rPr>
        <w:t>物采购项目中，供应商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14:paraId="30DBD5DC">
      <w:pPr>
        <w:pStyle w:val="17"/>
        <w:pageBreakBefore w:val="0"/>
        <w:widowControl w:val="0"/>
        <w:kinsoku/>
        <w:wordWrap/>
        <w:overflowPunct/>
        <w:topLinePunct w:val="0"/>
        <w:autoSpaceDE/>
        <w:autoSpaceDN/>
        <w:bidi w:val="0"/>
        <w:spacing w:line="440" w:lineRule="atLeast"/>
        <w:ind w:left="0" w:leftChars="0" w:firstLine="420" w:firstLineChars="200"/>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依据本文件规定享受扶持政策获得政府采购合同的，小微企业不得将合同分包给大中型企业，中型企业不得将合同分包给大型企业。</w:t>
      </w:r>
      <w:bookmarkEnd w:id="49"/>
    </w:p>
    <w:p w14:paraId="6B5282FE">
      <w:pPr>
        <w:pageBreakBefore w:val="0"/>
        <w:widowControl w:val="0"/>
        <w:kinsoku/>
        <w:wordWrap/>
        <w:overflowPunct/>
        <w:topLinePunct w:val="0"/>
        <w:autoSpaceDE/>
        <w:autoSpaceDN/>
        <w:bidi w:val="0"/>
        <w:spacing w:line="440" w:lineRule="atLeast"/>
        <w:ind w:left="0" w:leftChars="0"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35.政采贷相关说明</w:t>
      </w:r>
    </w:p>
    <w:p w14:paraId="4CA37028">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rPr>
      </w:pPr>
      <w:r>
        <w:rPr>
          <w:rFonts w:hint="eastAsia" w:ascii="宋体" w:hAnsi="宋体" w:eastAsia="宋体" w:cs="宋体"/>
          <w:color w:val="auto"/>
          <w:sz w:val="21"/>
          <w:szCs w:val="21"/>
        </w:rPr>
        <w:t>为优化政府采购营商环境，缓解供应商资金难题，南宁市政府采购试行政府采购信用融资制度，中标供应商如有融资需求，可凭政府采购合同在“南宁市公共资源交易中心”官网（网址：http://www.nnggzy.org.cn）“交易信息-政府采购-政府采购信用融资”中融资银行和南宁市企业融资货物中心专栏信息申请政府采购信用融资</w:t>
      </w:r>
      <w:r>
        <w:rPr>
          <w:rFonts w:hint="eastAsia" w:ascii="宋体" w:hAnsi="宋体" w:eastAsia="宋体" w:cs="宋体"/>
          <w:color w:val="auto"/>
        </w:rPr>
        <w:t>。</w:t>
      </w:r>
      <w:r>
        <w:rPr>
          <w:rFonts w:hint="eastAsia" w:ascii="宋体" w:hAnsi="宋体" w:eastAsia="宋体" w:cs="宋体"/>
          <w:b/>
          <w:color w:val="auto"/>
        </w:rPr>
        <w:br w:type="page"/>
      </w:r>
    </w:p>
    <w:p w14:paraId="63654C54">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color w:val="auto"/>
          <w:sz w:val="32"/>
          <w:szCs w:val="32"/>
        </w:rPr>
      </w:pPr>
      <w:bookmarkStart w:id="50" w:name="_Toc80205932"/>
      <w:r>
        <w:rPr>
          <w:rFonts w:hint="eastAsia"/>
          <w:color w:val="auto"/>
          <w:sz w:val="32"/>
          <w:szCs w:val="32"/>
        </w:rPr>
        <w:t>第四章  评审程序、评审方法和成交标准</w:t>
      </w:r>
      <w:bookmarkEnd w:id="50"/>
    </w:p>
    <w:p w14:paraId="3599CDBA">
      <w:pPr>
        <w:bidi w:val="0"/>
        <w:jc w:val="center"/>
        <w:rPr>
          <w:rFonts w:hint="eastAsia"/>
          <w:b/>
          <w:bCs/>
          <w:color w:val="auto"/>
          <w:sz w:val="32"/>
          <w:szCs w:val="40"/>
        </w:rPr>
      </w:pPr>
      <w:bookmarkStart w:id="51" w:name="_Toc80205933"/>
    </w:p>
    <w:p w14:paraId="56C1A185">
      <w:pPr>
        <w:bidi w:val="0"/>
        <w:jc w:val="center"/>
        <w:rPr>
          <w:rFonts w:hint="eastAsia"/>
          <w:b/>
          <w:bCs/>
          <w:color w:val="auto"/>
          <w:sz w:val="28"/>
          <w:szCs w:val="36"/>
        </w:rPr>
      </w:pPr>
      <w:r>
        <w:rPr>
          <w:rFonts w:hint="eastAsia"/>
          <w:b/>
          <w:bCs/>
          <w:color w:val="auto"/>
          <w:sz w:val="28"/>
          <w:szCs w:val="36"/>
        </w:rPr>
        <w:t>第一节 评审程序和评审方法</w:t>
      </w:r>
      <w:bookmarkEnd w:id="51"/>
    </w:p>
    <w:p w14:paraId="55713FB0">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1</w:t>
      </w:r>
      <w:r>
        <w:rPr>
          <w:rFonts w:hint="eastAsia" w:ascii="黑体" w:hAnsi="黑体" w:eastAsia="黑体" w:cs="宋体"/>
          <w:b/>
          <w:bCs/>
          <w:color w:val="auto"/>
          <w:sz w:val="24"/>
        </w:rPr>
        <w:t>.确认谈判文件</w:t>
      </w:r>
    </w:p>
    <w:p w14:paraId="3AE360F7">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由谈判小组确认谈判文件。</w:t>
      </w:r>
    </w:p>
    <w:p w14:paraId="71B81D1C">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2.资格审查</w:t>
      </w:r>
    </w:p>
    <w:p w14:paraId="288FA6DB">
      <w:pPr>
        <w:snapToGrid w:val="0"/>
        <w:spacing w:line="360" w:lineRule="auto"/>
        <w:ind w:firstLine="420" w:firstLineChars="200"/>
        <w:rPr>
          <w:rFonts w:ascii="宋体" w:hAnsi="宋体"/>
          <w:color w:val="auto"/>
          <w:szCs w:val="21"/>
        </w:rPr>
      </w:pPr>
      <w:r>
        <w:rPr>
          <w:rFonts w:hint="eastAsia" w:ascii="宋体" w:hAnsi="宋体" w:cs="宋体"/>
          <w:color w:val="auto"/>
          <w:szCs w:val="21"/>
        </w:rPr>
        <w:t>2.1</w:t>
      </w:r>
      <w:r>
        <w:rPr>
          <w:rFonts w:hint="eastAsia" w:ascii="宋体" w:hAnsi="宋体"/>
          <w:color w:val="auto"/>
          <w:szCs w:val="21"/>
        </w:rPr>
        <w:t>响应文件开启后，谈判小组依法对供应商的资格证明文件进行审查。</w:t>
      </w:r>
    </w:p>
    <w:p w14:paraId="4C4E7DE4">
      <w:pPr>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注：采购人代表或者采购代理机构在资格审查结束前，对供应商进行信用查询。</w:t>
      </w:r>
    </w:p>
    <w:p w14:paraId="67A19FE8">
      <w:pPr>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（1）查询渠道：“政采云”平台“信用中国”网站(</w:t>
      </w:r>
      <w:r>
        <w:rPr>
          <w:rFonts w:ascii="宋体" w:hAnsi="宋体" w:cs="宋体"/>
          <w:color w:val="auto"/>
          <w:szCs w:val="21"/>
        </w:rPr>
        <w:fldChar w:fldCharType="begin"/>
      </w:r>
      <w:r>
        <w:rPr>
          <w:rFonts w:ascii="宋体" w:hAnsi="宋体" w:cs="宋体"/>
          <w:color w:val="auto"/>
          <w:szCs w:val="21"/>
        </w:rPr>
        <w:instrText xml:space="preserve"> HYPERLINK "http://</w:instrText>
      </w:r>
      <w:r>
        <w:rPr>
          <w:rFonts w:hint="eastAsia" w:ascii="宋体" w:hAnsi="宋体" w:cs="宋体"/>
          <w:color w:val="auto"/>
          <w:szCs w:val="21"/>
        </w:rPr>
        <w:instrText xml:space="preserve">www.creditchina.gov.cn</w:instrText>
      </w:r>
      <w:r>
        <w:rPr>
          <w:rFonts w:ascii="宋体" w:hAnsi="宋体" w:cs="宋体"/>
          <w:color w:val="auto"/>
          <w:szCs w:val="21"/>
        </w:rPr>
        <w:instrText xml:space="preserve">" </w:instrText>
      </w:r>
      <w:r>
        <w:rPr>
          <w:rFonts w:ascii="宋体" w:hAnsi="宋体" w:cs="宋体"/>
          <w:color w:val="auto"/>
          <w:szCs w:val="21"/>
        </w:rPr>
        <w:fldChar w:fldCharType="separate"/>
      </w:r>
      <w:r>
        <w:rPr>
          <w:rStyle w:val="35"/>
          <w:rFonts w:hint="eastAsia" w:ascii="宋体" w:hAnsi="宋体" w:cs="宋体"/>
          <w:color w:val="auto"/>
          <w:szCs w:val="21"/>
        </w:rPr>
        <w:t>www.creditchina.gov.cn</w:t>
      </w:r>
      <w:r>
        <w:rPr>
          <w:rFonts w:ascii="宋体" w:hAnsi="宋体" w:cs="宋体"/>
          <w:color w:val="auto"/>
          <w:szCs w:val="21"/>
        </w:rPr>
        <w:fldChar w:fldCharType="end"/>
      </w:r>
      <w:r>
        <w:rPr>
          <w:rFonts w:hint="eastAsia" w:ascii="宋体" w:hAnsi="宋体" w:cs="宋体"/>
          <w:color w:val="auto"/>
          <w:szCs w:val="21"/>
        </w:rPr>
        <w:t>)、中国政府采购网(</w:t>
      </w:r>
      <w:r>
        <w:rPr>
          <w:rFonts w:ascii="宋体" w:hAnsi="宋体" w:cs="宋体"/>
          <w:color w:val="auto"/>
          <w:szCs w:val="21"/>
        </w:rPr>
        <w:fldChar w:fldCharType="begin"/>
      </w:r>
      <w:r>
        <w:rPr>
          <w:rFonts w:ascii="宋体" w:hAnsi="宋体" w:cs="宋体"/>
          <w:color w:val="auto"/>
          <w:szCs w:val="21"/>
        </w:rPr>
        <w:instrText xml:space="preserve"> HYPERLINK "http://</w:instrText>
      </w:r>
      <w:r>
        <w:rPr>
          <w:rFonts w:hint="eastAsia" w:ascii="宋体" w:hAnsi="宋体" w:cs="宋体"/>
          <w:color w:val="auto"/>
          <w:szCs w:val="21"/>
        </w:rPr>
        <w:instrText xml:space="preserve">www.ccgp.gov.cn</w:instrText>
      </w:r>
      <w:r>
        <w:rPr>
          <w:rFonts w:ascii="宋体" w:hAnsi="宋体" w:cs="宋体"/>
          <w:color w:val="auto"/>
          <w:szCs w:val="21"/>
        </w:rPr>
        <w:instrText xml:space="preserve">" </w:instrText>
      </w:r>
      <w:r>
        <w:rPr>
          <w:rFonts w:ascii="宋体" w:hAnsi="宋体" w:cs="宋体"/>
          <w:color w:val="auto"/>
          <w:szCs w:val="21"/>
        </w:rPr>
        <w:fldChar w:fldCharType="separate"/>
      </w:r>
      <w:r>
        <w:rPr>
          <w:rStyle w:val="35"/>
          <w:rFonts w:hint="eastAsia" w:ascii="宋体" w:hAnsi="宋体" w:cs="宋体"/>
          <w:color w:val="auto"/>
          <w:szCs w:val="21"/>
        </w:rPr>
        <w:t>www.ccgp.gov.cn</w:t>
      </w:r>
      <w:r>
        <w:rPr>
          <w:rFonts w:ascii="宋体" w:hAnsi="宋体" w:cs="宋体"/>
          <w:color w:val="auto"/>
          <w:szCs w:val="21"/>
        </w:rPr>
        <w:fldChar w:fldCharType="end"/>
      </w:r>
      <w:r>
        <w:rPr>
          <w:rFonts w:hint="eastAsia" w:ascii="宋体" w:hAnsi="宋体" w:cs="宋体"/>
          <w:color w:val="auto"/>
          <w:szCs w:val="21"/>
        </w:rPr>
        <w:t>)链接入口。</w:t>
      </w:r>
    </w:p>
    <w:p w14:paraId="764822D9">
      <w:pPr>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（2）信用查询截止时点：资格审查结束前。</w:t>
      </w:r>
    </w:p>
    <w:p w14:paraId="636CE575">
      <w:pPr>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查询记录和证据留存方式：在查询网站中直接打印查询记录，截图另存为电子文档作为评审资料保存。</w:t>
      </w:r>
    </w:p>
    <w:p w14:paraId="2046048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65BD902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2.2资格审查标准为本谈判文件中载明对供应商资格要求的条件。资格审查采用合格制，凡符合谈判文件规定的供应商资格要求的响应文件均通过资格审查。</w:t>
      </w:r>
    </w:p>
    <w:p w14:paraId="589C8A7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rPr>
        <w:t>2.3供应商有下列情形之一的，资格审查不通</w:t>
      </w:r>
      <w:r>
        <w:rPr>
          <w:rFonts w:hint="eastAsia" w:ascii="宋体" w:hAnsi="宋体" w:cs="宋体"/>
          <w:color w:val="auto"/>
          <w:szCs w:val="21"/>
          <w:highlight w:val="none"/>
        </w:rPr>
        <w:t>过，其响应文件按无效响应处理：</w:t>
      </w:r>
    </w:p>
    <w:p w14:paraId="746F4DC6">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）不具备谈判文件中规定的资格要求的；</w:t>
      </w:r>
    </w:p>
    <w:p w14:paraId="686E6A6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）响应文件未提供任一项“供应商须知前附表”资格证明文件规定的“必须提供”的文件资料的；</w:t>
      </w:r>
    </w:p>
    <w:p w14:paraId="1FBC4E8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）响应文件提供的资格证明文件出现任一项不符合“供应商须知前附表”资格证明文件规定的“必须提供”的文件资料要求或者无效的。</w:t>
      </w:r>
    </w:p>
    <w:p w14:paraId="71BA15B1">
      <w:pPr>
        <w:spacing w:line="360" w:lineRule="auto"/>
        <w:ind w:firstLine="420" w:firstLineChars="200"/>
        <w:rPr>
          <w:rFonts w:hint="eastAsia" w:ascii="宋体" w:hAnsi="宋体" w:cs="宋体"/>
          <w:color w:val="auto"/>
          <w:szCs w:val="21"/>
          <w:highlight w:val="none"/>
        </w:rPr>
      </w:pPr>
      <w:bookmarkStart w:id="52" w:name="_Hlk68601553"/>
      <w:r>
        <w:rPr>
          <w:rFonts w:hint="eastAsia" w:ascii="宋体" w:hAnsi="宋体" w:cs="宋体"/>
          <w:color w:val="auto"/>
          <w:szCs w:val="21"/>
          <w:highlight w:val="none"/>
        </w:rPr>
        <w:t>（4）同一合同项下的不同供应商，单位负责人为同一人或者存在直接控股、管理关系的；为本项目提供过整体设计、规范编制或者项目管理、监理、检测等货物的。</w:t>
      </w:r>
      <w:bookmarkEnd w:id="52"/>
    </w:p>
    <w:p w14:paraId="710006C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2.4通过资格审查的合格供应商不足3家的，不得进入符合性审查环节，</w:t>
      </w:r>
      <w:r>
        <w:rPr>
          <w:rFonts w:hint="eastAsia" w:ascii="宋体" w:hAnsi="宋体"/>
          <w:color w:val="auto"/>
          <w:szCs w:val="21"/>
          <w:highlight w:val="none"/>
        </w:rPr>
        <w:t>采购人或者采购代理机构应当重新开展采购活动。</w:t>
      </w:r>
    </w:p>
    <w:p w14:paraId="140146E4">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3.符合性审查</w:t>
      </w:r>
    </w:p>
    <w:p w14:paraId="1B31C7F4">
      <w:pPr>
        <w:spacing w:line="360" w:lineRule="auto"/>
        <w:ind w:firstLine="420" w:firstLineChars="200"/>
        <w:rPr>
          <w:rFonts w:hint="eastAsia" w:ascii="宋体" w:hAnsi="宋体" w:cs="宋体"/>
          <w:color w:val="auto"/>
          <w:szCs w:val="21"/>
        </w:rPr>
      </w:pPr>
      <w:bookmarkStart w:id="53" w:name="_Hlk42528882"/>
      <w:r>
        <w:rPr>
          <w:rFonts w:hint="eastAsia" w:ascii="宋体" w:hAnsi="宋体" w:cs="宋体"/>
          <w:color w:val="auto"/>
          <w:szCs w:val="21"/>
        </w:rPr>
        <w:t>3</w:t>
      </w:r>
      <w:r>
        <w:rPr>
          <w:rFonts w:ascii="宋体" w:hAnsi="宋体" w:cs="宋体"/>
          <w:color w:val="auto"/>
          <w:szCs w:val="21"/>
        </w:rPr>
        <w:t>.1</w:t>
      </w:r>
      <w:r>
        <w:rPr>
          <w:rFonts w:hint="eastAsia" w:ascii="宋体" w:hAnsi="宋体" w:cs="宋体"/>
          <w:color w:val="auto"/>
          <w:szCs w:val="21"/>
        </w:rPr>
        <w:t>由谈判小组对</w:t>
      </w:r>
      <w:r>
        <w:rPr>
          <w:rFonts w:hint="eastAsia" w:ascii="宋体" w:hAnsi="宋体"/>
          <w:color w:val="auto"/>
          <w:szCs w:val="21"/>
        </w:rPr>
        <w:t>通过资格审查的合格供应商</w:t>
      </w:r>
      <w:r>
        <w:rPr>
          <w:rFonts w:hint="eastAsia" w:ascii="宋体" w:hAnsi="宋体" w:cs="宋体"/>
          <w:color w:val="auto"/>
          <w:szCs w:val="21"/>
        </w:rPr>
        <w:t>的响应文件的响应报价、商务、技术等实质性要求进行符合性审查，以确定其是否满足谈判文件的实质性要求。</w:t>
      </w:r>
    </w:p>
    <w:bookmarkEnd w:id="53"/>
    <w:p w14:paraId="0D10B256">
      <w:pPr>
        <w:spacing w:line="360" w:lineRule="auto"/>
        <w:ind w:firstLine="420" w:firstLineChars="200"/>
        <w:rPr>
          <w:rFonts w:ascii="宋体" w:hAnsi="宋体" w:cs="宋体"/>
          <w:color w:val="auto"/>
          <w:szCs w:val="21"/>
        </w:rPr>
      </w:pPr>
      <w:r>
        <w:rPr>
          <w:rFonts w:hint="eastAsia" w:ascii="宋体" w:hAnsi="宋体" w:cs="宋体"/>
          <w:color w:val="auto"/>
          <w:szCs w:val="21"/>
        </w:rPr>
        <w:t>3</w:t>
      </w:r>
      <w:r>
        <w:rPr>
          <w:rFonts w:ascii="宋体" w:hAnsi="宋体" w:cs="宋体"/>
          <w:color w:val="auto"/>
          <w:szCs w:val="21"/>
        </w:rPr>
        <w:t>.2</w:t>
      </w:r>
      <w:r>
        <w:rPr>
          <w:rFonts w:hint="eastAsia" w:ascii="宋体" w:hAnsi="宋体" w:cs="宋体"/>
          <w:color w:val="auto"/>
          <w:szCs w:val="21"/>
        </w:rPr>
        <w:t>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A457536">
      <w:pPr>
        <w:spacing w:line="360" w:lineRule="auto"/>
        <w:ind w:firstLine="420" w:firstLineChars="200"/>
        <w:rPr>
          <w:rFonts w:ascii="宋体" w:hAnsi="宋体" w:cs="宋体"/>
          <w:color w:val="auto"/>
          <w:spacing w:val="-6"/>
          <w:szCs w:val="21"/>
        </w:rPr>
      </w:pPr>
      <w:r>
        <w:rPr>
          <w:rFonts w:hint="eastAsia" w:ascii="宋体" w:hAnsi="宋体" w:cs="宋体"/>
          <w:color w:val="auto"/>
          <w:szCs w:val="21"/>
        </w:rPr>
        <w:t>3.</w:t>
      </w:r>
      <w:r>
        <w:rPr>
          <w:rFonts w:ascii="宋体" w:hAnsi="宋体" w:cs="宋体"/>
          <w:color w:val="auto"/>
          <w:szCs w:val="21"/>
        </w:rPr>
        <w:t>3</w:t>
      </w:r>
      <w:r>
        <w:rPr>
          <w:rFonts w:hint="eastAsia" w:ascii="宋体" w:hAnsi="宋体" w:cs="宋体"/>
          <w:color w:val="auto"/>
          <w:szCs w:val="21"/>
        </w:rPr>
        <w:t>谈判小组要求供应商澄清、说明或者更正响应文件应当以电子澄清函形式作出。供应商的澄清、说明或者更正应当已电子回函形式按照谈判小组的要求作出明确的澄清、说明或者更正，未按谈判小组的要求作出明确澄清、说明或者更正的供应商的响应文件将按照有利于采购人的原则由谈判小组进行判定。供应商的澄清、说明或者更正必须加盖电子公章</w:t>
      </w:r>
      <w:r>
        <w:rPr>
          <w:rFonts w:hint="eastAsia" w:ascii="宋体" w:hAnsi="宋体" w:cs="宋体"/>
          <w:color w:val="auto"/>
          <w:spacing w:val="-6"/>
          <w:szCs w:val="21"/>
        </w:rPr>
        <w:t>。供应商为自然人的，必须由本人签字并附身份证明。</w:t>
      </w:r>
    </w:p>
    <w:p w14:paraId="492858F2">
      <w:pPr>
        <w:spacing w:line="360" w:lineRule="auto"/>
        <w:ind w:firstLine="396" w:firstLineChars="200"/>
        <w:rPr>
          <w:rFonts w:hint="eastAsia" w:ascii="宋体" w:hAnsi="宋体" w:cs="宋体"/>
          <w:color w:val="auto"/>
          <w:szCs w:val="21"/>
        </w:rPr>
      </w:pPr>
      <w:r>
        <w:rPr>
          <w:rFonts w:hint="eastAsia" w:ascii="宋体" w:hAnsi="宋体" w:cs="宋体"/>
          <w:color w:val="auto"/>
          <w:spacing w:val="-6"/>
          <w:szCs w:val="21"/>
        </w:rPr>
        <w:t>3</w:t>
      </w:r>
      <w:r>
        <w:rPr>
          <w:rFonts w:ascii="宋体" w:hAnsi="宋体" w:cs="宋体"/>
          <w:color w:val="auto"/>
          <w:spacing w:val="-6"/>
          <w:szCs w:val="21"/>
        </w:rPr>
        <w:t>.4</w:t>
      </w:r>
      <w:r>
        <w:rPr>
          <w:rFonts w:hint="eastAsia" w:ascii="宋体" w:hAnsi="宋体" w:cs="宋体"/>
          <w:color w:val="auto"/>
          <w:szCs w:val="21"/>
        </w:rPr>
        <w:t xml:space="preserve">首次响应文件报价出现前后不一致的，按照下列规定修正： </w:t>
      </w:r>
    </w:p>
    <w:p w14:paraId="086D4DF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（1）响应文件中报价表内容与响应文件中相应内容不一致的，以报价表为准；</w:t>
      </w:r>
    </w:p>
    <w:p w14:paraId="7FA47D90">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（2）大写金额和小写金额不一致的，以大写金额为准；</w:t>
      </w:r>
    </w:p>
    <w:p w14:paraId="4702245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（3）单价金额小数点或者百分比有明显错位的，以报价表的总价为准，并修改单价；</w:t>
      </w:r>
    </w:p>
    <w:p w14:paraId="0C7D7F14">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（4）总价金额与按单价汇总金额不一致的，以单价金额计算结果为准。</w:t>
      </w:r>
    </w:p>
    <w:p w14:paraId="641F4D45">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同时出现两种以上不一致的，按照以上（1）-（4）规定的顺序逐条进行修正。修正后的报价经供应商确认后产生约束力，供应商不确认的，其响应文件按无效响应处理。</w:t>
      </w:r>
    </w:p>
    <w:p w14:paraId="6DA80DE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w:t>
      </w:r>
      <w:r>
        <w:rPr>
          <w:rFonts w:ascii="宋体" w:hAnsi="宋体" w:cs="宋体"/>
          <w:color w:val="auto"/>
          <w:szCs w:val="21"/>
        </w:rPr>
        <w:t>5</w:t>
      </w:r>
      <w:r>
        <w:rPr>
          <w:rFonts w:hint="eastAsia" w:ascii="宋体" w:hAnsi="宋体" w:cs="宋体"/>
          <w:color w:val="auto"/>
          <w:szCs w:val="21"/>
        </w:rPr>
        <w:t>商务技术、报价评审</w:t>
      </w:r>
    </w:p>
    <w:p w14:paraId="12055DD5">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在评审时，如发现下列情形之一的，将被视为响应文件无效处理：</w:t>
      </w:r>
    </w:p>
    <w:p w14:paraId="01EE3657">
      <w:pPr>
        <w:spacing w:line="360" w:lineRule="auto"/>
        <w:ind w:firstLine="420" w:firstLineChars="200"/>
        <w:rPr>
          <w:rFonts w:ascii="宋体" w:hAnsi="宋体" w:cs="宋体"/>
          <w:color w:val="auto"/>
          <w:szCs w:val="21"/>
        </w:rPr>
      </w:pPr>
      <w:r>
        <w:rPr>
          <w:rFonts w:hint="eastAsia" w:ascii="宋体" w:hAnsi="宋体" w:cs="宋体"/>
          <w:color w:val="auto"/>
          <w:szCs w:val="21"/>
        </w:rPr>
        <w:t>（1）商务技术评审</w:t>
      </w:r>
    </w:p>
    <w:p w14:paraId="6BF741F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1）响应文件未按谈判文件要求签署、盖章；</w:t>
      </w:r>
    </w:p>
    <w:p w14:paraId="36D1BB5A">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2）委托代理人未能出具有效身份证明或者出具的身份证明与授权委托书中的信息不符； </w:t>
      </w:r>
    </w:p>
    <w:p w14:paraId="781A0D4C">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2D7426A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4）商务条款中标“▲”的条款发生负偏离的或者允许负偏离的条款数超过“供应商须知前附表”规定项数的或者标明实质性的要求发生负偏离；</w:t>
      </w:r>
    </w:p>
    <w:p w14:paraId="2AD029E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5）未对竞标有效期作出响应或者响应文件承诺的竞标有效期不满足谈判文件要求；</w:t>
      </w:r>
    </w:p>
    <w:p w14:paraId="52E99F40">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6）响应文件的实质性内容未使用中文表述、使用计量单位不符合谈判文件要求；</w:t>
      </w:r>
    </w:p>
    <w:p w14:paraId="13DD34B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7）响应文件中的文件资料因填写不齐全或者内容虚假或者出现其他情形而导致被谈判小组认定无效；</w:t>
      </w:r>
    </w:p>
    <w:p w14:paraId="04089434">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8）响应文件含有采购人不能接受的附加条件；</w:t>
      </w:r>
    </w:p>
    <w:p w14:paraId="001755B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9）属于“供应商须知正文”第7.</w:t>
      </w:r>
      <w:r>
        <w:rPr>
          <w:rFonts w:ascii="宋体" w:hAnsi="宋体" w:cs="宋体"/>
          <w:color w:val="auto"/>
          <w:szCs w:val="21"/>
        </w:rPr>
        <w:t>5</w:t>
      </w:r>
      <w:r>
        <w:rPr>
          <w:rFonts w:hint="eastAsia" w:ascii="宋体" w:hAnsi="宋体" w:cs="宋体"/>
          <w:color w:val="auto"/>
          <w:szCs w:val="21"/>
        </w:rPr>
        <w:t>条情形；</w:t>
      </w:r>
    </w:p>
    <w:p w14:paraId="2E145E30">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10）技术需求允许负偏离的条款数超过“供应商须知前附表”规定项数；</w:t>
      </w:r>
    </w:p>
    <w:p w14:paraId="1E0F8ED0">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11）虚假竞标，或者出现其他情形而导致被谈判小组认定无效；</w:t>
      </w:r>
    </w:p>
    <w:p w14:paraId="7041EE6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12）竞标技术方案不明确，谈判文件未允许</w:t>
      </w:r>
      <w:r>
        <w:rPr>
          <w:rFonts w:hint="eastAsia" w:ascii="宋体" w:hAnsi="宋体"/>
          <w:color w:val="auto"/>
          <w:szCs w:val="21"/>
        </w:rPr>
        <w:t>但响应文件中</w:t>
      </w:r>
      <w:r>
        <w:rPr>
          <w:rFonts w:hint="eastAsia" w:ascii="宋体" w:hAnsi="宋体" w:cs="宋体"/>
          <w:color w:val="auto"/>
          <w:szCs w:val="21"/>
        </w:rPr>
        <w:t>存在一个或者一个以上备选（替代）竞标方案；</w:t>
      </w:r>
    </w:p>
    <w:p w14:paraId="43A67957">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13）响应文件标注的项目名称或者项目编号与竞争性谈判文件标注的项目名称或者项目编号不一致的；</w:t>
      </w:r>
    </w:p>
    <w:p w14:paraId="0BFC98AF">
      <w:pPr>
        <w:spacing w:line="360" w:lineRule="auto"/>
        <w:ind w:firstLine="420" w:firstLineChars="200"/>
        <w:rPr>
          <w:rFonts w:ascii="宋体" w:hAnsi="宋体" w:cs="宋体"/>
          <w:color w:val="auto"/>
          <w:szCs w:val="21"/>
        </w:rPr>
      </w:pPr>
      <w:r>
        <w:rPr>
          <w:rFonts w:hint="eastAsia" w:ascii="宋体" w:hAnsi="宋体" w:cs="宋体"/>
          <w:color w:val="auto"/>
          <w:szCs w:val="21"/>
        </w:rPr>
        <w:t>14）未响应谈判文件实质性要求；</w:t>
      </w:r>
    </w:p>
    <w:p w14:paraId="75F48FB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15）法律、法规和谈判文件规定的其他无效情形。</w:t>
      </w:r>
    </w:p>
    <w:p w14:paraId="0046A9B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w:t>
      </w:r>
      <w:r>
        <w:rPr>
          <w:rFonts w:ascii="宋体" w:hAnsi="宋体" w:cs="宋体"/>
          <w:color w:val="auto"/>
          <w:szCs w:val="21"/>
        </w:rPr>
        <w:t>2</w:t>
      </w:r>
      <w:r>
        <w:rPr>
          <w:rFonts w:hint="eastAsia" w:ascii="宋体" w:hAnsi="宋体" w:cs="宋体"/>
          <w:color w:val="auto"/>
          <w:szCs w:val="21"/>
        </w:rPr>
        <w:t>）报价评审</w:t>
      </w:r>
    </w:p>
    <w:p w14:paraId="4CBB5294">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w:t>
      </w:r>
      <w:r>
        <w:rPr>
          <w:rFonts w:ascii="宋体" w:hAnsi="宋体" w:cs="宋体"/>
          <w:color w:val="auto"/>
          <w:szCs w:val="21"/>
        </w:rPr>
        <w:t xml:space="preserve"> </w:t>
      </w:r>
      <w:r>
        <w:rPr>
          <w:rFonts w:hint="eastAsia" w:ascii="宋体" w:hAnsi="宋体" w:cs="宋体"/>
          <w:color w:val="auto"/>
          <w:szCs w:val="21"/>
        </w:rPr>
        <w:t>响应文件未提供“供应商须知前附表” 报价文件中规定的“响应报价表”；</w:t>
      </w:r>
    </w:p>
    <w:p w14:paraId="680C5FB3">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2）未采用人民币报价或者未按照谈判文件标明的币种报价；</w:t>
      </w:r>
    </w:p>
    <w:p w14:paraId="529A286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供应商未就所竞标分标进行报价或者存在漏项报价；供应商未就所竞标分标的单项内容作唯一报价；供应商未就所竞标分标的全部内容作唯一总价报价；供应商响应文件中存在有选择、有条件报价的（谈判文件允许有备选方案或者其他约定的除外）；</w:t>
      </w:r>
    </w:p>
    <w:p w14:paraId="18B1BE57">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4）响应报价（包含首次报价、最后报价）超过所竞标分标规定的采购预算金额或者最高限价的（如本项目公布了最高限价）；</w:t>
      </w:r>
      <w:bookmarkStart w:id="54" w:name="_Hlk42596405"/>
      <w:r>
        <w:rPr>
          <w:rFonts w:hint="eastAsia" w:ascii="宋体" w:hAnsi="宋体" w:cs="宋体"/>
          <w:color w:val="auto"/>
          <w:szCs w:val="21"/>
        </w:rPr>
        <w:t>响应报价（包含首次报价、最后报价）</w:t>
      </w:r>
      <w:bookmarkEnd w:id="54"/>
      <w:bookmarkStart w:id="55" w:name="_Hlk42596276"/>
      <w:r>
        <w:rPr>
          <w:rFonts w:hint="eastAsia" w:ascii="宋体" w:hAnsi="宋体" w:cs="宋体"/>
          <w:color w:val="auto"/>
          <w:szCs w:val="21"/>
        </w:rPr>
        <w:t>超过谈判文件分项采购预算金额或者最高限价的</w:t>
      </w:r>
      <w:bookmarkEnd w:id="55"/>
      <w:r>
        <w:rPr>
          <w:rFonts w:hint="eastAsia" w:ascii="宋体" w:hAnsi="宋体" w:cs="宋体"/>
          <w:color w:val="auto"/>
          <w:szCs w:val="21"/>
        </w:rPr>
        <w:t>（如本项目公布了最高限价）；</w:t>
      </w:r>
    </w:p>
    <w:p w14:paraId="0DCADAC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rPr>
        <w:t>5）修正后的报价，供应商不确认的；或者经供应商确认修正后的响应报价（包含首次报价、最后报价）超过所竞标分标规定的采购预算金额或者最高限价（如本项目公布了最高限价）；或者经供应商确认修正后响应报价（包含</w:t>
      </w:r>
      <w:r>
        <w:rPr>
          <w:rFonts w:hint="eastAsia" w:ascii="宋体" w:hAnsi="宋体" w:cs="宋体"/>
          <w:color w:val="auto"/>
          <w:szCs w:val="21"/>
          <w:highlight w:val="none"/>
        </w:rPr>
        <w:t>首次报价、最后报价）超过谈判文件分项采购预算金额或者最高限价的（如本项目公布了最高限价）。</w:t>
      </w:r>
    </w:p>
    <w:p w14:paraId="3013EED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olor w:val="auto"/>
          <w:szCs w:val="21"/>
          <w:highlight w:val="none"/>
        </w:rPr>
        <w:t>响应文件响应的标的数量及单位与竞争性谈判采购文件要求实质性不一致的。</w:t>
      </w:r>
    </w:p>
    <w:p w14:paraId="5EFFF09E">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6谈判小组对响应文件进行评审，未实质性响应谈判文件的响应文件按无效处理。谈判小组应当将资格和符合性不通过的情况告知有关供应商。谈判小组从符合谈判文件规定的相应资格条件的供应商名单中确定不少于3家的供应商参加谈判。</w:t>
      </w:r>
    </w:p>
    <w:p w14:paraId="604604E0">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.7通过符合性审查的合格供应商不足3家的，不得进入谈判环节，应当重新开展采购活动。</w:t>
      </w:r>
    </w:p>
    <w:p w14:paraId="4A60151F">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4.谈判程序</w:t>
      </w:r>
    </w:p>
    <w:p w14:paraId="48585604">
      <w:pPr>
        <w:spacing w:line="360" w:lineRule="auto"/>
        <w:ind w:firstLine="420" w:firstLineChars="200"/>
        <w:rPr>
          <w:rFonts w:hint="eastAsia" w:ascii="宋体" w:hAnsi="宋体" w:eastAsia="宋体" w:cs="宋体"/>
          <w:b/>
          <w:color w:val="auto"/>
          <w:kern w:val="0"/>
          <w:szCs w:val="21"/>
          <w:highlight w:val="none"/>
        </w:rPr>
      </w:pPr>
      <w:r>
        <w:rPr>
          <w:rFonts w:hint="eastAsia" w:ascii="宋体" w:hAnsi="宋体" w:cs="宋体"/>
          <w:color w:val="auto"/>
          <w:kern w:val="0"/>
          <w:szCs w:val="21"/>
          <w:highlight w:val="none"/>
        </w:rPr>
        <w:t>4</w:t>
      </w:r>
      <w:r>
        <w:rPr>
          <w:rFonts w:ascii="宋体" w:hAnsi="宋体" w:cs="宋体"/>
          <w:color w:val="auto"/>
          <w:kern w:val="0"/>
          <w:szCs w:val="21"/>
          <w:highlight w:val="none"/>
        </w:rPr>
        <w:t>.1</w:t>
      </w:r>
      <w:r>
        <w:rPr>
          <w:rFonts w:hint="eastAsia" w:ascii="宋体" w:hAnsi="宋体" w:cs="宋体"/>
          <w:color w:val="auto"/>
          <w:kern w:val="0"/>
          <w:szCs w:val="21"/>
          <w:highlight w:val="none"/>
        </w:rPr>
        <w:t>谈判小组按照“供应商须知前附表”</w:t>
      </w:r>
      <w:r>
        <w:rPr>
          <w:rFonts w:hint="eastAsia" w:ascii="宋体" w:hAnsi="宋体" w:cs="宋体"/>
          <w:color w:val="auto"/>
          <w:szCs w:val="21"/>
          <w:highlight w:val="none"/>
        </w:rPr>
        <w:t xml:space="preserve"> </w:t>
      </w:r>
      <w:r>
        <w:rPr>
          <w:rFonts w:hint="eastAsia" w:ascii="宋体" w:hAnsi="宋体" w:cs="宋体"/>
          <w:color w:val="auto"/>
          <w:kern w:val="0"/>
          <w:szCs w:val="21"/>
          <w:highlight w:val="none"/>
        </w:rPr>
        <w:t>确定的</w:t>
      </w:r>
      <w:r>
        <w:rPr>
          <w:rFonts w:hint="eastAsia" w:ascii="宋体" w:hAnsi="宋体" w:cs="宋体"/>
          <w:color w:val="auto"/>
          <w:szCs w:val="21"/>
          <w:highlight w:val="none"/>
        </w:rPr>
        <w:t>顺序，集中与单一供应商分别进行谈判，并给予所</w:t>
      </w:r>
      <w:r>
        <w:rPr>
          <w:rFonts w:hint="eastAsia" w:ascii="宋体" w:hAnsi="宋体" w:eastAsia="宋体" w:cs="宋体"/>
          <w:color w:val="auto"/>
          <w:szCs w:val="21"/>
          <w:highlight w:val="none"/>
        </w:rPr>
        <w:t>有参加谈判的供应商平等的谈判机会。符合谈判资格的供应商必须在接到谈判通知后规定时间内参加谈判，未在规定时间内参加谈判的视同放弃参加谈判权利，</w:t>
      </w:r>
      <w:r>
        <w:rPr>
          <w:rFonts w:hint="eastAsia" w:ascii="宋体" w:hAnsi="宋体" w:eastAsia="宋体" w:cs="宋体"/>
          <w:b/>
          <w:color w:val="auto"/>
          <w:szCs w:val="21"/>
          <w:highlight w:val="none"/>
        </w:rPr>
        <w:t>其响应文件按无效响应处理。</w:t>
      </w:r>
    </w:p>
    <w:p w14:paraId="387B8E44">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4.2在谈判过程中，谈判小组可以根据谈判文件和谈判情况实质性变动采购需求中的技术、货物要求以及合同草案条款，但不得变动谈判文件中的其他内容。实质性变动的内容，须经采购人代表确认。可能实质性变动的内容为采购需求中的技术、货物要求以及合同草案条款。</w:t>
      </w:r>
    </w:p>
    <w:p w14:paraId="51E14B8F">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4.3对谈判文件作出的实质性变动是谈判文件的有效组成部分，由谈判小组及时以电子澄清函形式同时通知所有参加谈判的供应商。</w:t>
      </w:r>
    </w:p>
    <w:p w14:paraId="1BDCA356">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4.4供应商必须按照谈判文件的变动情况和谈判小组的要求以回函的形式重新提交响应文件，并加盖电子公章。供应商为自然人的，必须由本人签字并附身份证明。参加谈判的供应商未在规定时间内重新提交响应文件的，视同退出谈判。</w:t>
      </w:r>
    </w:p>
    <w:p w14:paraId="41D727D8">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4.5谈判中，</w:t>
      </w:r>
      <w:r>
        <w:rPr>
          <w:rFonts w:hint="eastAsia" w:ascii="宋体" w:hAnsi="宋体" w:eastAsia="宋体" w:cs="宋体"/>
          <w:color w:val="auto"/>
          <w:spacing w:val="-6"/>
          <w:szCs w:val="21"/>
        </w:rPr>
        <w:t>谈判的任何一方不得透露与谈判有关的其他供应商的技术资料、价格和其他信息。</w:t>
      </w:r>
    </w:p>
    <w:p w14:paraId="5C3FD832">
      <w:pPr>
        <w:widowControl/>
        <w:tabs>
          <w:tab w:val="left" w:pos="540"/>
        </w:tabs>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4.6谈判小组应对谈判过程和重要谈判内容进行记录，作为评标报告一部分，谈判小组在记录上签字确认。</w:t>
      </w:r>
      <w:r>
        <w:rPr>
          <w:rFonts w:hint="eastAsia" w:ascii="宋体" w:hAnsi="宋体" w:eastAsia="宋体" w:cs="宋体"/>
          <w:b/>
          <w:color w:val="auto"/>
        </w:rPr>
        <w:t>主要内容包括：</w:t>
      </w:r>
    </w:p>
    <w:p w14:paraId="180F4F5F">
      <w:pPr>
        <w:pStyle w:val="77"/>
        <w:spacing w:before="0"/>
        <w:ind w:firstLine="396"/>
        <w:rPr>
          <w:rFonts w:hint="eastAsia" w:ascii="宋体" w:hAnsi="宋体" w:eastAsia="宋体" w:cs="宋体"/>
          <w:color w:val="auto"/>
          <w:spacing w:val="-6"/>
          <w:kern w:val="2"/>
          <w:sz w:val="21"/>
          <w:szCs w:val="21"/>
        </w:rPr>
      </w:pPr>
      <w:r>
        <w:rPr>
          <w:rFonts w:hint="eastAsia" w:ascii="宋体" w:hAnsi="宋体" w:eastAsia="宋体" w:cs="宋体"/>
          <w:color w:val="auto"/>
          <w:spacing w:val="-6"/>
          <w:kern w:val="2"/>
          <w:sz w:val="21"/>
          <w:szCs w:val="21"/>
        </w:rPr>
        <w:t>（1）按照相关规定进行公示的，公示情况说明；</w:t>
      </w:r>
    </w:p>
    <w:p w14:paraId="3BACB7F1">
      <w:pPr>
        <w:pStyle w:val="77"/>
        <w:spacing w:before="0"/>
        <w:ind w:firstLine="396"/>
        <w:rPr>
          <w:rFonts w:hint="eastAsia" w:ascii="宋体" w:hAnsi="宋体" w:eastAsia="宋体" w:cs="宋体"/>
          <w:color w:val="auto"/>
          <w:spacing w:val="-6"/>
          <w:kern w:val="2"/>
          <w:sz w:val="21"/>
          <w:szCs w:val="21"/>
        </w:rPr>
      </w:pPr>
      <w:r>
        <w:rPr>
          <w:rFonts w:hint="eastAsia" w:ascii="宋体" w:hAnsi="宋体" w:eastAsia="宋体" w:cs="宋体"/>
          <w:color w:val="auto"/>
          <w:spacing w:val="-6"/>
          <w:kern w:val="2"/>
          <w:sz w:val="21"/>
          <w:szCs w:val="21"/>
        </w:rPr>
        <w:t>（2）谈判日期和地点，谈判人员名单；</w:t>
      </w:r>
    </w:p>
    <w:p w14:paraId="0672AD4A">
      <w:pPr>
        <w:pStyle w:val="77"/>
        <w:spacing w:before="0"/>
        <w:ind w:firstLine="396"/>
        <w:rPr>
          <w:rFonts w:hint="eastAsia" w:ascii="宋体" w:hAnsi="宋体" w:eastAsia="宋体" w:cs="宋体"/>
          <w:color w:val="auto"/>
          <w:spacing w:val="-6"/>
          <w:kern w:val="2"/>
          <w:sz w:val="21"/>
          <w:szCs w:val="21"/>
        </w:rPr>
      </w:pPr>
      <w:r>
        <w:rPr>
          <w:rFonts w:hint="eastAsia" w:ascii="宋体" w:hAnsi="宋体" w:eastAsia="宋体" w:cs="宋体"/>
          <w:color w:val="auto"/>
          <w:spacing w:val="-6"/>
          <w:kern w:val="2"/>
          <w:sz w:val="21"/>
          <w:szCs w:val="21"/>
        </w:rPr>
        <w:t>（3）合同主要条款及价格商定情况。</w:t>
      </w:r>
    </w:p>
    <w:p w14:paraId="1E6C1FBB">
      <w:pPr>
        <w:widowControl/>
        <w:tabs>
          <w:tab w:val="left" w:pos="540"/>
        </w:tabs>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4.7谈判过程中重新提交的响应文件，供应商可以在开启前补充、修改。</w:t>
      </w:r>
    </w:p>
    <w:p w14:paraId="7DB84667">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4.8对谈判过程提交的响应文件进行有效性、完整性和响应程度审查，通过审查的合格供应商不足3家的，采购人或者采购代理机构应当重新开展采购活动。</w:t>
      </w:r>
    </w:p>
    <w:p w14:paraId="412EF5D4">
      <w:pPr>
        <w:spacing w:line="360" w:lineRule="auto"/>
        <w:ind w:firstLine="482" w:firstLineChars="200"/>
        <w:rPr>
          <w:rFonts w:ascii="宋体" w:hAnsi="宋体" w:cs="宋体"/>
          <w:color w:val="auto"/>
          <w:szCs w:val="21"/>
        </w:rPr>
      </w:pPr>
      <w:r>
        <w:rPr>
          <w:rFonts w:hint="eastAsia" w:ascii="黑体" w:hAnsi="黑体" w:eastAsia="黑体" w:cs="宋体"/>
          <w:b/>
          <w:bCs/>
          <w:color w:val="auto"/>
          <w:sz w:val="24"/>
        </w:rPr>
        <w:t>5</w:t>
      </w:r>
      <w:r>
        <w:rPr>
          <w:rFonts w:ascii="黑体" w:hAnsi="黑体" w:eastAsia="黑体" w:cs="宋体"/>
          <w:b/>
          <w:bCs/>
          <w:color w:val="auto"/>
          <w:sz w:val="24"/>
        </w:rPr>
        <w:t>.</w:t>
      </w:r>
      <w:r>
        <w:rPr>
          <w:rFonts w:hint="eastAsia" w:ascii="黑体" w:hAnsi="黑体" w:eastAsia="黑体" w:cs="宋体"/>
          <w:b/>
          <w:bCs/>
          <w:color w:val="auto"/>
          <w:sz w:val="24"/>
        </w:rPr>
        <w:t>最后报价</w:t>
      </w:r>
    </w:p>
    <w:p w14:paraId="51E4DB05">
      <w:pPr>
        <w:spacing w:line="360" w:lineRule="auto"/>
        <w:ind w:firstLine="420" w:firstLineChars="200"/>
        <w:rPr>
          <w:rFonts w:ascii="宋体" w:hAnsi="宋体" w:cs="宋体"/>
          <w:color w:val="auto"/>
          <w:szCs w:val="21"/>
        </w:rPr>
      </w:pPr>
      <w:r>
        <w:rPr>
          <w:rFonts w:hint="eastAsia" w:ascii="宋体" w:hAnsi="宋体" w:cs="宋体"/>
          <w:color w:val="auto"/>
          <w:szCs w:val="21"/>
        </w:rPr>
        <w:t>5</w:t>
      </w:r>
      <w:r>
        <w:rPr>
          <w:rFonts w:ascii="宋体" w:hAnsi="宋体" w:cs="宋体"/>
          <w:color w:val="auto"/>
          <w:szCs w:val="21"/>
        </w:rPr>
        <w:t>.1</w:t>
      </w:r>
      <w:r>
        <w:rPr>
          <w:rFonts w:hint="eastAsia" w:ascii="宋体" w:hAnsi="宋体" w:cs="宋体"/>
          <w:color w:val="auto"/>
          <w:szCs w:val="21"/>
        </w:rPr>
        <w:t>谈判文件能够详细列明采购标的的技术、货物要求的，谈判结束后，由谈判小组要求所有继续参加谈判的供应商在规定时间内密封提交最后报价，提交最后报价的供应商不得少于3家，否则必须重新采购。</w:t>
      </w:r>
    </w:p>
    <w:p w14:paraId="7530A7B1">
      <w:pPr>
        <w:spacing w:line="360" w:lineRule="auto"/>
        <w:ind w:firstLine="420" w:firstLineChars="200"/>
        <w:rPr>
          <w:rFonts w:ascii="宋体" w:hAnsi="宋体" w:cs="宋体"/>
          <w:color w:val="auto"/>
          <w:szCs w:val="21"/>
        </w:rPr>
      </w:pPr>
      <w:r>
        <w:rPr>
          <w:rFonts w:hint="eastAsia" w:ascii="宋体" w:hAnsi="宋体" w:cs="宋体"/>
          <w:color w:val="auto"/>
          <w:szCs w:val="21"/>
        </w:rPr>
        <w:t>5</w:t>
      </w:r>
      <w:r>
        <w:rPr>
          <w:rFonts w:ascii="宋体" w:hAnsi="宋体" w:cs="宋体"/>
          <w:color w:val="auto"/>
          <w:szCs w:val="21"/>
        </w:rPr>
        <w:t>.2</w:t>
      </w:r>
      <w:r>
        <w:rPr>
          <w:rFonts w:hint="eastAsia" w:ascii="宋体" w:hAnsi="宋体" w:cs="宋体"/>
          <w:color w:val="auto"/>
          <w:szCs w:val="21"/>
        </w:rPr>
        <w:t>谈判文件不能详细列明采购标的的技术、货物要求，需经谈判由供应商提供最后设计方案或者解决方案的，谈判结束后，由谈判小组按照少数服从多数的原则投票推荐3家以上供应商的设计方案或者解决方案，并要求其在规定时间内在“政采云”平台远程不见面开标大厅响应最后报价。</w:t>
      </w:r>
    </w:p>
    <w:p w14:paraId="5FECC787">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w:t>
      </w:r>
      <w:r>
        <w:rPr>
          <w:rFonts w:ascii="宋体" w:hAnsi="宋体" w:cs="宋体"/>
          <w:color w:val="auto"/>
          <w:szCs w:val="21"/>
        </w:rPr>
        <w:t>.3</w:t>
      </w:r>
      <w:r>
        <w:rPr>
          <w:rFonts w:hint="eastAsia" w:ascii="宋体" w:hAnsi="宋体" w:cs="宋体"/>
          <w:color w:val="auto"/>
          <w:szCs w:val="21"/>
        </w:rPr>
        <w:t xml:space="preserve"> 最后报价是供应商响应文件的有效组成部分。</w:t>
      </w:r>
    </w:p>
    <w:p w14:paraId="59CF460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w:t>
      </w:r>
      <w:r>
        <w:rPr>
          <w:rFonts w:ascii="宋体" w:hAnsi="宋体" w:cs="宋体"/>
          <w:color w:val="auto"/>
          <w:szCs w:val="21"/>
        </w:rPr>
        <w:t>.4</w:t>
      </w:r>
      <w:r>
        <w:rPr>
          <w:rFonts w:hint="eastAsia" w:ascii="宋体" w:hAnsi="宋体" w:cs="宋体"/>
          <w:color w:val="auto"/>
          <w:szCs w:val="21"/>
        </w:rPr>
        <w:t>已经提交响应文件的供应商，在提交最后报价之前，可以根据谈判情况退出谈判，退出谈判的供应商的响应文件按无效响应处理。</w:t>
      </w:r>
    </w:p>
    <w:p w14:paraId="599A1693">
      <w:pPr>
        <w:spacing w:line="360" w:lineRule="auto"/>
        <w:ind w:firstLine="420" w:firstLineChars="200"/>
        <w:rPr>
          <w:rFonts w:ascii="宋体" w:hAnsi="宋体" w:cs="宋体"/>
          <w:color w:val="auto"/>
          <w:szCs w:val="21"/>
        </w:rPr>
      </w:pPr>
      <w:r>
        <w:rPr>
          <w:rFonts w:hint="eastAsia" w:ascii="宋体" w:hAnsi="宋体" w:cs="宋体"/>
          <w:color w:val="auto"/>
          <w:szCs w:val="21"/>
        </w:rPr>
        <w:t>5</w:t>
      </w:r>
      <w:r>
        <w:rPr>
          <w:rFonts w:ascii="宋体" w:hAnsi="宋体" w:cs="宋体"/>
          <w:color w:val="auto"/>
          <w:szCs w:val="21"/>
        </w:rPr>
        <w:t>.5</w:t>
      </w:r>
      <w:r>
        <w:rPr>
          <w:rFonts w:hint="eastAsia" w:ascii="宋体" w:hAnsi="宋体" w:cs="宋体"/>
          <w:color w:val="auto"/>
          <w:szCs w:val="21"/>
        </w:rPr>
        <w:t>供应商未在规定时间内提交最后报价的</w:t>
      </w:r>
      <w:r>
        <w:rPr>
          <w:rFonts w:hint="eastAsia" w:ascii="宋体" w:hAnsi="宋体" w:cs="宋体"/>
          <w:b/>
          <w:color w:val="auto"/>
          <w:szCs w:val="21"/>
        </w:rPr>
        <w:t>，视同放弃报价权利退出谈判。</w:t>
      </w:r>
    </w:p>
    <w:p w14:paraId="50B524E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w:t>
      </w:r>
      <w:r>
        <w:rPr>
          <w:rFonts w:ascii="宋体" w:hAnsi="宋体" w:cs="宋体"/>
          <w:color w:val="auto"/>
          <w:szCs w:val="21"/>
        </w:rPr>
        <w:t>.</w:t>
      </w:r>
      <w:r>
        <w:rPr>
          <w:rFonts w:hint="eastAsia" w:ascii="宋体" w:hAnsi="宋体" w:cs="宋体"/>
          <w:color w:val="auto"/>
          <w:szCs w:val="21"/>
        </w:rPr>
        <w:t>6最终响应文件的报价出现前后不一致的，按照本章第3</w:t>
      </w:r>
      <w:r>
        <w:rPr>
          <w:rFonts w:ascii="宋体" w:hAnsi="宋体" w:cs="宋体"/>
          <w:color w:val="auto"/>
          <w:szCs w:val="21"/>
        </w:rPr>
        <w:t>.4</w:t>
      </w:r>
      <w:r>
        <w:rPr>
          <w:rFonts w:hint="eastAsia" w:ascii="宋体" w:hAnsi="宋体" w:cs="宋体"/>
          <w:color w:val="auto"/>
          <w:szCs w:val="21"/>
        </w:rPr>
        <w:t xml:space="preserve">条的规定修正。 </w:t>
      </w:r>
    </w:p>
    <w:p w14:paraId="5B3F3DF3">
      <w:pPr>
        <w:spacing w:line="360" w:lineRule="auto"/>
        <w:ind w:firstLine="420" w:firstLineChars="200"/>
        <w:rPr>
          <w:rFonts w:ascii="宋体" w:hAnsi="宋体" w:cs="宋体"/>
          <w:color w:val="auto"/>
          <w:szCs w:val="21"/>
        </w:rPr>
      </w:pPr>
      <w:r>
        <w:rPr>
          <w:rFonts w:hint="eastAsia" w:ascii="宋体" w:hAnsi="宋体" w:cs="宋体"/>
          <w:color w:val="auto"/>
          <w:szCs w:val="21"/>
        </w:rPr>
        <w:t>5</w:t>
      </w:r>
      <w:r>
        <w:rPr>
          <w:rFonts w:ascii="宋体" w:hAnsi="宋体" w:cs="宋体"/>
          <w:color w:val="auto"/>
          <w:szCs w:val="21"/>
        </w:rPr>
        <w:t>.</w:t>
      </w:r>
      <w:r>
        <w:rPr>
          <w:rFonts w:hint="eastAsia" w:ascii="宋体" w:hAnsi="宋体" w:cs="宋体"/>
          <w:color w:val="auto"/>
          <w:szCs w:val="21"/>
        </w:rPr>
        <w:t>7修正后的最终报价出现下列情形的，按无效响应处理：</w:t>
      </w:r>
    </w:p>
    <w:p w14:paraId="304B736D">
      <w:pPr>
        <w:spacing w:line="360" w:lineRule="auto"/>
        <w:ind w:firstLine="420" w:firstLineChars="200"/>
        <w:rPr>
          <w:rFonts w:ascii="宋体" w:hAnsi="宋体" w:cs="宋体"/>
          <w:color w:val="auto"/>
          <w:szCs w:val="21"/>
        </w:rPr>
      </w:pPr>
      <w:r>
        <w:rPr>
          <w:rFonts w:hint="eastAsia" w:ascii="宋体" w:hAnsi="宋体" w:cs="宋体"/>
          <w:color w:val="auto"/>
          <w:szCs w:val="21"/>
        </w:rPr>
        <w:t>（1）供应商不确认的（全流程电子化评标采取在线确认）；</w:t>
      </w:r>
    </w:p>
    <w:p w14:paraId="5C742175">
      <w:pPr>
        <w:spacing w:line="360" w:lineRule="auto"/>
        <w:ind w:firstLine="420" w:firstLineChars="200"/>
        <w:rPr>
          <w:rFonts w:ascii="宋体" w:hAnsi="宋体" w:cs="宋体"/>
          <w:color w:val="auto"/>
          <w:szCs w:val="21"/>
        </w:rPr>
      </w:pPr>
      <w:r>
        <w:rPr>
          <w:rFonts w:hint="eastAsia" w:ascii="宋体" w:hAnsi="宋体" w:cs="宋体"/>
          <w:color w:val="auto"/>
          <w:szCs w:val="21"/>
        </w:rPr>
        <w:t>（2）经供应商确认修正后的响应报价（包含首次报价、最后报价）超过所竞标分标规定的采购预算金额或者最高限价的（如本项目公布了最高限价）（全流程电子化评标多轮报价设置了上线控制价，即预算价）；</w:t>
      </w:r>
    </w:p>
    <w:p w14:paraId="4548F814">
      <w:pPr>
        <w:spacing w:line="360" w:lineRule="auto"/>
        <w:ind w:firstLine="420" w:firstLineChars="200"/>
        <w:rPr>
          <w:rFonts w:ascii="宋体" w:hAnsi="宋体" w:cs="宋体"/>
          <w:color w:val="auto"/>
          <w:szCs w:val="21"/>
        </w:rPr>
      </w:pPr>
      <w:r>
        <w:rPr>
          <w:rFonts w:hint="eastAsia" w:ascii="宋体" w:hAnsi="宋体" w:cs="宋体"/>
          <w:color w:val="auto"/>
          <w:szCs w:val="21"/>
        </w:rPr>
        <w:t>（3）经供应商确认修正后的响应报价（包含首次报价、最后报价）超过分项采购预算金额或者最高限价的（如本项目公布了最高限价）。</w:t>
      </w:r>
    </w:p>
    <w:p w14:paraId="683576D3">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w:t>
      </w:r>
      <w:r>
        <w:rPr>
          <w:rFonts w:ascii="宋体" w:hAnsi="宋体" w:cs="宋体"/>
          <w:color w:val="auto"/>
          <w:szCs w:val="21"/>
        </w:rPr>
        <w:t>.</w:t>
      </w:r>
      <w:r>
        <w:rPr>
          <w:rFonts w:hint="eastAsia" w:ascii="宋体" w:hAnsi="宋体" w:cs="宋体"/>
          <w:color w:val="auto"/>
          <w:szCs w:val="21"/>
        </w:rPr>
        <w:t>8经供应商确认修正后的最后报价作为评审及签订合同的依据。</w:t>
      </w:r>
    </w:p>
    <w:p w14:paraId="7CA001F0">
      <w:pPr>
        <w:spacing w:line="360" w:lineRule="auto"/>
        <w:ind w:firstLine="420" w:firstLineChars="200"/>
        <w:rPr>
          <w:rFonts w:ascii="宋体" w:hAnsi="宋体" w:cs="宋体"/>
          <w:color w:val="auto"/>
          <w:szCs w:val="21"/>
        </w:rPr>
      </w:pPr>
      <w:r>
        <w:rPr>
          <w:rFonts w:hint="eastAsia" w:ascii="宋体" w:hAnsi="宋体" w:cs="宋体"/>
          <w:color w:val="auto"/>
          <w:szCs w:val="21"/>
        </w:rPr>
        <w:t>5.9供应商出现最后报价按无效响应处理或者响应文件按无效处理时</w:t>
      </w:r>
      <w:r>
        <w:rPr>
          <w:rFonts w:hint="eastAsia" w:ascii="宋体" w:hAnsi="宋体"/>
          <w:color w:val="auto"/>
          <w:sz w:val="22"/>
          <w:szCs w:val="22"/>
        </w:rPr>
        <w:t>，谈判小组应当告知有关供应商</w:t>
      </w:r>
      <w:r>
        <w:rPr>
          <w:rFonts w:hint="eastAsia" w:ascii="宋体" w:hAnsi="宋体" w:cs="宋体"/>
          <w:color w:val="auto"/>
          <w:szCs w:val="21"/>
        </w:rPr>
        <w:t>。</w:t>
      </w:r>
    </w:p>
    <w:p w14:paraId="45663D32">
      <w:pPr>
        <w:spacing w:line="360" w:lineRule="auto"/>
        <w:ind w:firstLine="420" w:firstLineChars="200"/>
        <w:rPr>
          <w:rFonts w:hint="eastAsia" w:ascii="宋体" w:hAnsi="宋体" w:cs="宋体"/>
          <w:color w:val="auto"/>
          <w:szCs w:val="21"/>
        </w:rPr>
      </w:pPr>
      <w:r>
        <w:rPr>
          <w:rFonts w:ascii="宋体" w:hAnsi="宋体" w:cs="宋体"/>
          <w:color w:val="auto"/>
          <w:szCs w:val="21"/>
        </w:rPr>
        <w:t>5.</w:t>
      </w:r>
      <w:r>
        <w:rPr>
          <w:rFonts w:hint="eastAsia" w:ascii="宋体" w:hAnsi="宋体" w:cs="宋体"/>
          <w:color w:val="auto"/>
          <w:szCs w:val="21"/>
        </w:rPr>
        <w:t>10最后报价结束后，谈判小组不得再与供应商进行任何形式的商谈。</w:t>
      </w:r>
    </w:p>
    <w:p w14:paraId="1C224AEC">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6.</w:t>
      </w:r>
      <w:r>
        <w:rPr>
          <w:rFonts w:hint="eastAsia" w:ascii="黑体" w:hAnsi="黑体" w:eastAsia="黑体" w:cs="宋体"/>
          <w:b/>
          <w:bCs/>
          <w:color w:val="auto"/>
          <w:sz w:val="24"/>
        </w:rPr>
        <w:t>最后报价政府采购政策性扣除</w:t>
      </w:r>
    </w:p>
    <w:p w14:paraId="1987DEB5">
      <w:pPr>
        <w:spacing w:line="360" w:lineRule="auto"/>
        <w:ind w:firstLine="420" w:firstLineChars="200"/>
        <w:rPr>
          <w:rFonts w:hint="eastAsia" w:ascii="宋体" w:hAnsi="宋体" w:cs="宋体"/>
          <w:color w:val="auto"/>
        </w:rPr>
      </w:pPr>
      <w:r>
        <w:rPr>
          <w:rFonts w:hint="eastAsia"/>
          <w:color w:val="auto"/>
        </w:rPr>
        <w:t>评审报价为供应商的最后报价进行修订后（如有）的价格，评审报价只是作为评审时使用。最终成交供应商的成交金额等于最后报价。</w:t>
      </w:r>
      <w:r>
        <w:rPr>
          <w:rFonts w:hint="eastAsia" w:ascii="宋体" w:hAnsi="宋体" w:cs="宋体"/>
          <w:color w:val="auto"/>
        </w:rPr>
        <w:t>。</w:t>
      </w:r>
    </w:p>
    <w:p w14:paraId="4FEB54B8">
      <w:pPr>
        <w:pStyle w:val="2"/>
        <w:rPr>
          <w:rFonts w:hint="eastAsia"/>
          <w:color w:val="auto"/>
        </w:rPr>
      </w:pPr>
    </w:p>
    <w:p w14:paraId="6CD907B0">
      <w:pPr>
        <w:bidi w:val="0"/>
        <w:jc w:val="center"/>
        <w:rPr>
          <w:rFonts w:hint="eastAsia"/>
          <w:b/>
          <w:bCs/>
          <w:color w:val="auto"/>
          <w:sz w:val="28"/>
          <w:szCs w:val="36"/>
        </w:rPr>
      </w:pPr>
      <w:bookmarkStart w:id="56" w:name="_Toc80205934"/>
      <w:r>
        <w:rPr>
          <w:rFonts w:hint="eastAsia"/>
          <w:b/>
          <w:bCs/>
          <w:color w:val="auto"/>
          <w:sz w:val="28"/>
          <w:szCs w:val="36"/>
        </w:rPr>
        <w:t>第二节 评审原则</w:t>
      </w:r>
      <w:bookmarkEnd w:id="56"/>
    </w:p>
    <w:p w14:paraId="6E39C2A2">
      <w:pPr>
        <w:spacing w:line="360" w:lineRule="auto"/>
        <w:ind w:firstLine="482" w:firstLineChars="200"/>
        <w:jc w:val="left"/>
        <w:rPr>
          <w:rFonts w:hint="eastAsia" w:ascii="黑体" w:hAnsi="黑体" w:eastAsia="黑体" w:cs="宋体"/>
          <w:b/>
          <w:bCs/>
          <w:color w:val="auto"/>
          <w:sz w:val="24"/>
          <w:szCs w:val="32"/>
        </w:rPr>
      </w:pPr>
      <w:r>
        <w:rPr>
          <w:rFonts w:hint="eastAsia" w:ascii="黑体" w:hAnsi="黑体" w:eastAsia="黑体" w:cs="宋体"/>
          <w:b/>
          <w:bCs/>
          <w:color w:val="auto"/>
          <w:sz w:val="24"/>
          <w:szCs w:val="32"/>
        </w:rPr>
        <w:t>1.评审原则</w:t>
      </w:r>
    </w:p>
    <w:p w14:paraId="1AAFBFD6">
      <w:pPr>
        <w:spacing w:line="360" w:lineRule="auto"/>
        <w:ind w:firstLine="420" w:firstLineChars="200"/>
        <w:jc w:val="left"/>
        <w:rPr>
          <w:rFonts w:ascii="宋体" w:hAnsi="宋体" w:cs="宋体"/>
          <w:color w:val="auto"/>
        </w:rPr>
      </w:pPr>
      <w:r>
        <w:rPr>
          <w:rFonts w:hint="eastAsia" w:ascii="宋体" w:hAnsi="宋体" w:cs="宋体"/>
          <w:color w:val="auto"/>
        </w:rPr>
        <w:t>1.1谈判小组成员要依法独立评审，并对评审意见承担个人责任。谈判小组成员对需要共同认定的事项存在争议的，按照少数服从多数的原则做出结论。持不同意见的谈判小组成员应当在评审报告上签署不同意见并说明理由，否则视为同意。</w:t>
      </w:r>
    </w:p>
    <w:p w14:paraId="3E5748FE">
      <w:pPr>
        <w:spacing w:line="360" w:lineRule="auto"/>
        <w:ind w:firstLine="420" w:firstLineChars="200"/>
        <w:jc w:val="left"/>
        <w:rPr>
          <w:rFonts w:ascii="宋体" w:hAnsi="宋体" w:cs="宋体"/>
          <w:color w:val="auto"/>
        </w:rPr>
      </w:pPr>
      <w:r>
        <w:rPr>
          <w:rFonts w:hint="eastAsia" w:ascii="宋体" w:hAnsi="宋体" w:cs="宋体"/>
          <w:color w:val="auto"/>
        </w:rPr>
        <w:t>1.2根据</w:t>
      </w:r>
      <w:r>
        <w:rPr>
          <w:rFonts w:hint="eastAsia"/>
          <w:color w:val="auto"/>
        </w:rPr>
        <w:t>《政府采购非招标采购方式管理办</w:t>
      </w:r>
      <w:r>
        <w:rPr>
          <w:rFonts w:hint="eastAsia" w:ascii="宋体" w:hAnsi="宋体" w:cs="宋体"/>
          <w:color w:val="auto"/>
        </w:rPr>
        <w:t>法》（财政部令第74号）第二十一条规定，</w:t>
      </w:r>
      <w:r>
        <w:rPr>
          <w:rFonts w:hint="eastAsia"/>
          <w:color w:val="auto"/>
        </w:rPr>
        <w:t>除资格性审查认定错误和价格计算错误外，采购人或者采购代理机构不得以任何理由组织重新评审。</w:t>
      </w:r>
      <w:r>
        <w:rPr>
          <w:rFonts w:hint="eastAsia" w:ascii="宋体" w:hAnsi="宋体" w:cs="宋体"/>
          <w:color w:val="auto"/>
        </w:rPr>
        <w:t>出现上述除外情形的，谈判小组应当现场修改评审结果，并在评审报告中明确记载。</w:t>
      </w:r>
      <w:bookmarkStart w:id="57" w:name="_Toc321836413"/>
      <w:bookmarkStart w:id="58" w:name="_Toc432194885"/>
      <w:bookmarkStart w:id="59" w:name="_Toc432106535"/>
    </w:p>
    <w:bookmarkEnd w:id="57"/>
    <w:bookmarkEnd w:id="58"/>
    <w:bookmarkEnd w:id="59"/>
    <w:p w14:paraId="39BA94DC">
      <w:pPr>
        <w:spacing w:line="360" w:lineRule="auto"/>
        <w:ind w:firstLine="420" w:firstLineChars="200"/>
        <w:rPr>
          <w:rFonts w:hint="eastAsia" w:ascii="宋体" w:hAnsi="宋体" w:cs="宋体"/>
          <w:color w:val="auto"/>
        </w:rPr>
      </w:pPr>
      <w:r>
        <w:rPr>
          <w:rFonts w:hint="eastAsia" w:ascii="宋体" w:hAnsi="宋体" w:cs="宋体"/>
          <w:color w:val="auto"/>
        </w:rPr>
        <w:t>1.3谈判小组发现竞争性谈判文件存在歧义、重大缺陷导致评审工作无法进行，或者竞争性谈判文件内容违反国家有关规定的，要停止评审工作并向采购人或采购代理机构书面说明情况，采购人或采购代理机构应当修改竞争性谈判文件后重新组织采购活动；发现供应商提供虚假材料、串通等违法违规行为的，要及时向采购人或采购代理机构报告。</w:t>
      </w:r>
    </w:p>
    <w:p w14:paraId="4E659C87">
      <w:pPr>
        <w:spacing w:line="360" w:lineRule="auto"/>
        <w:ind w:firstLine="482" w:firstLineChars="200"/>
        <w:rPr>
          <w:rFonts w:hint="eastAsia" w:ascii="黑体" w:hAnsi="黑体" w:eastAsia="黑体" w:cs="宋体"/>
          <w:b/>
          <w:bCs/>
          <w:color w:val="auto"/>
          <w:sz w:val="24"/>
          <w:szCs w:val="32"/>
        </w:rPr>
      </w:pPr>
      <w:r>
        <w:rPr>
          <w:rFonts w:hint="eastAsia" w:ascii="黑体" w:hAnsi="黑体" w:eastAsia="黑体" w:cs="宋体"/>
          <w:b/>
          <w:bCs/>
          <w:color w:val="auto"/>
          <w:sz w:val="24"/>
          <w:szCs w:val="32"/>
        </w:rPr>
        <w:t>2.终止竞争性谈判采购活动</w:t>
      </w:r>
    </w:p>
    <w:p w14:paraId="27124CE4">
      <w:pPr>
        <w:spacing w:line="360" w:lineRule="auto"/>
        <w:ind w:firstLine="420" w:firstLineChars="200"/>
        <w:jc w:val="left"/>
        <w:rPr>
          <w:rFonts w:ascii="宋体" w:hAnsi="宋体" w:cs="宋体"/>
          <w:color w:val="auto"/>
        </w:rPr>
      </w:pPr>
      <w:r>
        <w:rPr>
          <w:rFonts w:hint="eastAsia" w:ascii="宋体" w:hAnsi="宋体" w:cs="宋体"/>
          <w:color w:val="auto"/>
        </w:rPr>
        <w:t>出现下列情形之一的，采购人或者采购代理机构应当终止竞争性谈判采购活动，发布项目终止公告并说明原因，重新开展采购活动：</w:t>
      </w:r>
    </w:p>
    <w:p w14:paraId="22BCDC48">
      <w:pPr>
        <w:spacing w:line="360" w:lineRule="auto"/>
        <w:ind w:firstLine="420" w:firstLineChars="200"/>
        <w:jc w:val="left"/>
        <w:rPr>
          <w:rFonts w:ascii="宋体" w:hAnsi="宋体" w:cs="宋体"/>
          <w:color w:val="auto"/>
        </w:rPr>
      </w:pPr>
      <w:r>
        <w:rPr>
          <w:rFonts w:hint="eastAsia" w:ascii="宋体" w:hAnsi="宋体" w:cs="宋体"/>
          <w:color w:val="auto"/>
        </w:rPr>
        <w:t xml:space="preserve">（1）因情况变化，不再符合规定的竞争性谈判采购方式适用情形的； </w:t>
      </w:r>
    </w:p>
    <w:p w14:paraId="63A81EF8">
      <w:pPr>
        <w:spacing w:line="360" w:lineRule="auto"/>
        <w:ind w:firstLine="420" w:firstLineChars="200"/>
        <w:jc w:val="left"/>
        <w:rPr>
          <w:rFonts w:ascii="宋体" w:hAnsi="宋体" w:cs="宋体"/>
          <w:color w:val="auto"/>
        </w:rPr>
      </w:pPr>
      <w:r>
        <w:rPr>
          <w:rFonts w:hint="eastAsia" w:ascii="宋体" w:hAnsi="宋体" w:cs="宋体"/>
          <w:color w:val="auto"/>
        </w:rPr>
        <w:t>（2）出现影响采购公正的违法、违规行为的；</w:t>
      </w:r>
    </w:p>
    <w:p w14:paraId="1B502DC4">
      <w:pPr>
        <w:spacing w:line="360" w:lineRule="auto"/>
        <w:ind w:firstLine="420" w:firstLineChars="200"/>
        <w:jc w:val="left"/>
        <w:rPr>
          <w:rFonts w:hint="eastAsia" w:ascii="宋体" w:hAnsi="宋体" w:cs="宋体"/>
          <w:color w:val="auto"/>
        </w:rPr>
      </w:pPr>
      <w:r>
        <w:rPr>
          <w:rFonts w:hint="eastAsia" w:ascii="宋体" w:hAnsi="宋体" w:cs="宋体"/>
          <w:color w:val="auto"/>
        </w:rPr>
        <w:t>（3）在采购过程中符合竞争要求的供应商或者报价未超过采购预算的供应商不足3家的，但《政府采购非招标采购方式管理办法》第二十七条第二款规定的情形除外。</w:t>
      </w:r>
      <w:bookmarkStart w:id="60" w:name="_Toc80205935"/>
    </w:p>
    <w:p w14:paraId="2CB99CED">
      <w:pPr>
        <w:spacing w:line="360" w:lineRule="auto"/>
        <w:ind w:firstLine="420" w:firstLineChars="200"/>
        <w:jc w:val="left"/>
        <w:rPr>
          <w:rFonts w:hint="eastAsia" w:ascii="宋体" w:hAnsi="宋体" w:cs="宋体"/>
          <w:color w:val="auto"/>
        </w:rPr>
      </w:pPr>
    </w:p>
    <w:p w14:paraId="45FC0934">
      <w:pPr>
        <w:spacing w:line="360" w:lineRule="auto"/>
        <w:jc w:val="center"/>
        <w:rPr>
          <w:rFonts w:hint="eastAsia"/>
          <w:b/>
          <w:bCs/>
          <w:color w:val="auto"/>
          <w:sz w:val="28"/>
          <w:szCs w:val="36"/>
          <w:lang w:eastAsia="zh-CN"/>
        </w:rPr>
      </w:pPr>
      <w:r>
        <w:rPr>
          <w:rFonts w:hint="eastAsia"/>
          <w:b/>
          <w:bCs/>
          <w:color w:val="auto"/>
          <w:sz w:val="28"/>
          <w:szCs w:val="36"/>
        </w:rPr>
        <w:t>第</w:t>
      </w:r>
      <w:r>
        <w:rPr>
          <w:rFonts w:hint="eastAsia"/>
          <w:b/>
          <w:bCs/>
          <w:color w:val="auto"/>
          <w:sz w:val="28"/>
          <w:szCs w:val="36"/>
          <w:lang w:eastAsia="zh-CN"/>
        </w:rPr>
        <w:t>三</w:t>
      </w:r>
      <w:r>
        <w:rPr>
          <w:rFonts w:hint="eastAsia"/>
          <w:b/>
          <w:bCs/>
          <w:color w:val="auto"/>
          <w:sz w:val="28"/>
          <w:szCs w:val="36"/>
        </w:rPr>
        <w:t xml:space="preserve">节 </w:t>
      </w:r>
      <w:r>
        <w:rPr>
          <w:rFonts w:hint="eastAsia"/>
          <w:b/>
          <w:bCs/>
          <w:color w:val="auto"/>
          <w:sz w:val="28"/>
          <w:szCs w:val="36"/>
          <w:lang w:eastAsia="zh-CN"/>
        </w:rPr>
        <w:t>评标报告</w:t>
      </w:r>
      <w:bookmarkEnd w:id="60"/>
    </w:p>
    <w:p w14:paraId="6AAC5187">
      <w:pPr>
        <w:spacing w:line="360" w:lineRule="auto"/>
        <w:ind w:firstLine="482" w:firstLineChars="200"/>
        <w:rPr>
          <w:rFonts w:hint="eastAsia" w:ascii="黑体" w:hAnsi="黑体" w:eastAsia="黑体" w:cs="宋体"/>
          <w:b/>
          <w:bCs/>
          <w:color w:val="auto"/>
          <w:sz w:val="24"/>
          <w:szCs w:val="32"/>
        </w:rPr>
      </w:pPr>
      <w:r>
        <w:rPr>
          <w:rFonts w:hint="eastAsia" w:ascii="黑体" w:hAnsi="黑体" w:eastAsia="黑体" w:cs="宋体"/>
          <w:b/>
          <w:bCs/>
          <w:color w:val="auto"/>
          <w:sz w:val="24"/>
          <w:szCs w:val="32"/>
        </w:rPr>
        <w:t>1.成交标准</w:t>
      </w:r>
    </w:p>
    <w:p w14:paraId="1621A441">
      <w:pPr>
        <w:spacing w:line="360" w:lineRule="auto"/>
        <w:ind w:firstLine="420" w:firstLineChars="200"/>
        <w:rPr>
          <w:rFonts w:hint="eastAsia" w:ascii="宋体" w:hAnsi="宋体" w:cs="宋体"/>
          <w:color w:val="auto"/>
          <w:sz w:val="24"/>
        </w:rPr>
      </w:pPr>
      <w:r>
        <w:rPr>
          <w:rFonts w:hint="eastAsia" w:ascii="宋体" w:hAnsi="宋体" w:cs="宋体"/>
          <w:color w:val="auto"/>
        </w:rPr>
        <w:t>谈判小组应当从质量和货物均能满足谈判文件实质性响应要求的供应商中，按照评审价由低到高的顺序提出3名以上成交候选人（评审价相同时，按照最后报价由低到高顺序依次推荐；最后报价相同时，由谈判小组按“供应商须知前附表”第2</w:t>
      </w:r>
      <w:r>
        <w:rPr>
          <w:rFonts w:ascii="宋体" w:hAnsi="宋体" w:cs="宋体"/>
          <w:color w:val="auto"/>
        </w:rPr>
        <w:t>6</w:t>
      </w:r>
      <w:r>
        <w:rPr>
          <w:rFonts w:hint="eastAsia" w:ascii="宋体" w:hAnsi="宋体" w:cs="宋体"/>
          <w:color w:val="auto"/>
        </w:rPr>
        <w:t>.2条规定的顺序推荐）,并在线编写电子评审报告。</w:t>
      </w:r>
    </w:p>
    <w:p w14:paraId="5FCBA4F9">
      <w:pPr>
        <w:spacing w:line="360" w:lineRule="auto"/>
        <w:ind w:firstLine="482" w:firstLineChars="200"/>
        <w:rPr>
          <w:rFonts w:hint="eastAsia" w:ascii="黑体" w:hAnsi="黑体" w:eastAsia="黑体" w:cs="宋体"/>
          <w:b/>
          <w:bCs/>
          <w:color w:val="auto"/>
          <w:sz w:val="24"/>
          <w:szCs w:val="32"/>
        </w:rPr>
      </w:pPr>
      <w:r>
        <w:rPr>
          <w:rFonts w:hint="eastAsia" w:ascii="黑体" w:hAnsi="黑体" w:eastAsia="黑体" w:cs="宋体"/>
          <w:b/>
          <w:bCs/>
          <w:color w:val="auto"/>
          <w:sz w:val="24"/>
          <w:szCs w:val="32"/>
        </w:rPr>
        <w:t>2.评标争议</w:t>
      </w:r>
      <w:r>
        <w:rPr>
          <w:rFonts w:ascii="黑体" w:hAnsi="黑体" w:eastAsia="黑体" w:cs="宋体"/>
          <w:b/>
          <w:bCs/>
          <w:color w:val="auto"/>
          <w:sz w:val="24"/>
          <w:szCs w:val="32"/>
        </w:rPr>
        <w:t>事项</w:t>
      </w:r>
      <w:r>
        <w:rPr>
          <w:rFonts w:hint="eastAsia" w:ascii="黑体" w:hAnsi="黑体" w:eastAsia="黑体" w:cs="宋体"/>
          <w:b/>
          <w:bCs/>
          <w:color w:val="auto"/>
          <w:sz w:val="24"/>
          <w:szCs w:val="32"/>
        </w:rPr>
        <w:t>处理</w:t>
      </w:r>
    </w:p>
    <w:p w14:paraId="4F255E2B">
      <w:pPr>
        <w:pStyle w:val="77"/>
        <w:spacing w:before="0"/>
        <w:ind w:firstLine="420"/>
        <w:rPr>
          <w:rFonts w:ascii="宋体" w:hAnsi="宋体" w:cs="宋体"/>
          <w:color w:val="auto"/>
          <w:kern w:val="2"/>
          <w:sz w:val="21"/>
          <w:szCs w:val="24"/>
        </w:rPr>
      </w:pPr>
      <w:r>
        <w:rPr>
          <w:rFonts w:hint="eastAsia" w:ascii="宋体" w:hAnsi="宋体" w:cs="宋体"/>
          <w:color w:val="auto"/>
          <w:kern w:val="2"/>
          <w:sz w:val="21"/>
          <w:szCs w:val="24"/>
        </w:rPr>
        <w:t>谈判小组</w:t>
      </w:r>
      <w:r>
        <w:rPr>
          <w:rFonts w:ascii="宋体" w:hAnsi="宋体" w:cs="宋体"/>
          <w:color w:val="auto"/>
          <w:kern w:val="2"/>
          <w:sz w:val="21"/>
          <w:szCs w:val="24"/>
        </w:rPr>
        <w:t>成员对需要共同认定的事项存在争议的，应当按照少数服从多数的原则作出结论。持不同意见的</w:t>
      </w:r>
      <w:r>
        <w:rPr>
          <w:rFonts w:hint="eastAsia" w:ascii="宋体" w:hAnsi="宋体" w:cs="宋体"/>
          <w:color w:val="auto"/>
          <w:kern w:val="2"/>
          <w:sz w:val="21"/>
          <w:szCs w:val="24"/>
        </w:rPr>
        <w:t>谈判小组</w:t>
      </w:r>
      <w:r>
        <w:rPr>
          <w:rFonts w:ascii="宋体" w:hAnsi="宋体" w:cs="宋体"/>
          <w:color w:val="auto"/>
          <w:kern w:val="2"/>
          <w:sz w:val="21"/>
          <w:szCs w:val="24"/>
        </w:rPr>
        <w:t>成员应当在评标报告上签署不同意见及理由，否则视为同意评标报告。</w:t>
      </w:r>
    </w:p>
    <w:p w14:paraId="4625B769">
      <w:pPr>
        <w:pStyle w:val="77"/>
        <w:spacing w:before="0"/>
        <w:ind w:firstLine="420"/>
        <w:rPr>
          <w:rFonts w:ascii="宋体" w:hAnsi="宋体" w:cs="宋体"/>
          <w:color w:val="auto"/>
          <w:kern w:val="2"/>
          <w:sz w:val="21"/>
          <w:szCs w:val="24"/>
        </w:rPr>
      </w:pPr>
    </w:p>
    <w:p w14:paraId="6D5A8DB4">
      <w:pPr>
        <w:spacing w:line="360" w:lineRule="auto"/>
        <w:jc w:val="center"/>
        <w:rPr>
          <w:rFonts w:hint="eastAsia"/>
          <w:b/>
          <w:bCs/>
          <w:color w:val="auto"/>
          <w:sz w:val="28"/>
          <w:szCs w:val="36"/>
          <w:lang w:eastAsia="zh-CN"/>
        </w:rPr>
      </w:pPr>
      <w:bookmarkStart w:id="61" w:name="_Toc80205936"/>
      <w:r>
        <w:rPr>
          <w:rFonts w:hint="eastAsia"/>
          <w:b/>
          <w:bCs/>
          <w:color w:val="auto"/>
          <w:sz w:val="28"/>
          <w:szCs w:val="36"/>
          <w:lang w:eastAsia="zh-CN"/>
        </w:rPr>
        <w:t>第四节 评审过程的保密与录像</w:t>
      </w:r>
      <w:bookmarkEnd w:id="61"/>
    </w:p>
    <w:p w14:paraId="398D6B9F">
      <w:pPr>
        <w:spacing w:line="360" w:lineRule="auto"/>
        <w:ind w:firstLine="482" w:firstLineChars="200"/>
        <w:rPr>
          <w:rFonts w:hint="eastAsia" w:ascii="黑体" w:hAnsi="黑体" w:eastAsia="黑体" w:cs="宋体"/>
          <w:b/>
          <w:bCs/>
          <w:color w:val="auto"/>
          <w:sz w:val="24"/>
          <w:szCs w:val="32"/>
        </w:rPr>
      </w:pPr>
      <w:r>
        <w:rPr>
          <w:rFonts w:hint="eastAsia" w:ascii="黑体" w:hAnsi="黑体" w:eastAsia="黑体" w:cs="宋体"/>
          <w:b/>
          <w:bCs/>
          <w:color w:val="auto"/>
          <w:sz w:val="24"/>
          <w:szCs w:val="32"/>
        </w:rPr>
        <w:t>1.保密。</w:t>
      </w:r>
    </w:p>
    <w:p w14:paraId="0CA680A8">
      <w:pPr>
        <w:widowControl/>
        <w:spacing w:line="360" w:lineRule="auto"/>
        <w:ind w:firstLine="420" w:firstLineChars="200"/>
        <w:rPr>
          <w:rFonts w:ascii="宋体" w:hAnsi="宋体" w:cs="宋体"/>
          <w:color w:val="auto"/>
        </w:rPr>
      </w:pPr>
      <w:r>
        <w:rPr>
          <w:rFonts w:ascii="宋体" w:hAnsi="宋体" w:cs="宋体"/>
          <w:color w:val="auto"/>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3EBF3D8F">
      <w:pPr>
        <w:widowControl/>
        <w:spacing w:line="360" w:lineRule="auto"/>
        <w:ind w:firstLine="482" w:firstLineChars="200"/>
        <w:rPr>
          <w:rFonts w:hint="eastAsia" w:ascii="黑体" w:hAnsi="黑体" w:eastAsia="黑体" w:cs="宋体"/>
          <w:b/>
          <w:bCs/>
          <w:color w:val="auto"/>
          <w:sz w:val="24"/>
          <w:szCs w:val="32"/>
        </w:rPr>
      </w:pPr>
      <w:r>
        <w:rPr>
          <w:rFonts w:hint="eastAsia" w:ascii="黑体" w:hAnsi="黑体" w:eastAsia="黑体" w:cs="宋体"/>
          <w:b/>
          <w:bCs/>
          <w:color w:val="auto"/>
          <w:sz w:val="24"/>
          <w:szCs w:val="32"/>
        </w:rPr>
        <w:t>2.录音录像。</w:t>
      </w:r>
    </w:p>
    <w:p w14:paraId="05AE9BEB">
      <w:pPr>
        <w:spacing w:line="360" w:lineRule="auto"/>
        <w:ind w:firstLine="420" w:firstLineChars="200"/>
        <w:rPr>
          <w:rFonts w:hint="eastAsia" w:ascii="宋体" w:hAnsi="宋体" w:cs="宋体"/>
          <w:color w:val="auto"/>
        </w:rPr>
      </w:pPr>
      <w:r>
        <w:rPr>
          <w:rFonts w:hint="eastAsia" w:ascii="宋体" w:hAnsi="宋体" w:cs="宋体"/>
          <w:color w:val="auto"/>
        </w:rPr>
        <w:t>采购代理机构对评审工作现场及操作屏幕进行全过程录音录像，录音录像资料作为采购项目文件随其他文件一并存档。</w:t>
      </w:r>
    </w:p>
    <w:p w14:paraId="1A586FB2">
      <w:pPr>
        <w:spacing w:line="360" w:lineRule="auto"/>
        <w:ind w:firstLine="420" w:firstLineChars="200"/>
        <w:rPr>
          <w:color w:val="auto"/>
        </w:rPr>
      </w:pPr>
      <w:r>
        <w:rPr>
          <w:color w:val="auto"/>
        </w:rPr>
        <w:br w:type="page"/>
      </w:r>
    </w:p>
    <w:p w14:paraId="4749EE6B">
      <w:pPr>
        <w:keepNext w:val="0"/>
        <w:keepLines w:val="0"/>
        <w:pageBreakBefore w:val="0"/>
        <w:kinsoku/>
        <w:wordWrap/>
        <w:topLinePunct w:val="0"/>
        <w:bidi w:val="0"/>
        <w:adjustRightInd/>
        <w:snapToGrid w:val="0"/>
        <w:spacing w:line="360" w:lineRule="auto"/>
        <w:jc w:val="left"/>
        <w:rPr>
          <w:rFonts w:hint="eastAsia" w:ascii="宋体" w:hAnsi="宋体" w:eastAsia="宋体" w:cs="宋体"/>
          <w:color w:val="auto"/>
          <w:sz w:val="32"/>
          <w:szCs w:val="32"/>
        </w:rPr>
      </w:pPr>
    </w:p>
    <w:p w14:paraId="619E826F">
      <w:pPr>
        <w:keepNext w:val="0"/>
        <w:keepLines w:val="0"/>
        <w:pageBreakBefore w:val="0"/>
        <w:kinsoku/>
        <w:wordWrap/>
        <w:topLinePunct w:val="0"/>
        <w:bidi w:val="0"/>
        <w:adjustRightInd/>
        <w:snapToGrid w:val="0"/>
        <w:spacing w:line="360" w:lineRule="auto"/>
        <w:jc w:val="left"/>
        <w:rPr>
          <w:rFonts w:hint="eastAsia" w:ascii="宋体" w:hAnsi="宋体" w:eastAsia="宋体" w:cs="宋体"/>
          <w:color w:val="auto"/>
          <w:sz w:val="32"/>
          <w:szCs w:val="32"/>
        </w:rPr>
      </w:pPr>
    </w:p>
    <w:p w14:paraId="6DC2A6E2">
      <w:pPr>
        <w:keepNext w:val="0"/>
        <w:keepLines w:val="0"/>
        <w:pageBreakBefore w:val="0"/>
        <w:kinsoku/>
        <w:wordWrap/>
        <w:topLinePunct w:val="0"/>
        <w:bidi w:val="0"/>
        <w:adjustRightInd/>
        <w:snapToGrid w:val="0"/>
        <w:spacing w:line="360" w:lineRule="auto"/>
        <w:jc w:val="left"/>
        <w:rPr>
          <w:rFonts w:hint="eastAsia" w:ascii="宋体" w:hAnsi="宋体" w:eastAsia="宋体" w:cs="宋体"/>
          <w:color w:val="auto"/>
          <w:sz w:val="32"/>
          <w:szCs w:val="32"/>
        </w:rPr>
      </w:pPr>
    </w:p>
    <w:p w14:paraId="3479556B">
      <w:pPr>
        <w:pStyle w:val="2"/>
        <w:keepNext w:val="0"/>
        <w:keepLines w:val="0"/>
        <w:pageBreakBefore w:val="0"/>
        <w:kinsoku/>
        <w:wordWrap/>
        <w:topLinePunct w:val="0"/>
        <w:bidi w:val="0"/>
        <w:adjustRightInd/>
        <w:snapToGrid w:val="0"/>
        <w:spacing w:line="360" w:lineRule="auto"/>
        <w:jc w:val="left"/>
        <w:rPr>
          <w:rFonts w:hint="eastAsia" w:ascii="宋体" w:hAnsi="宋体" w:eastAsia="宋体" w:cs="宋体"/>
          <w:color w:val="auto"/>
          <w:sz w:val="32"/>
          <w:szCs w:val="32"/>
        </w:rPr>
      </w:pPr>
    </w:p>
    <w:p w14:paraId="5C479C6E">
      <w:pPr>
        <w:keepNext w:val="0"/>
        <w:keepLines w:val="0"/>
        <w:pageBreakBefore w:val="0"/>
        <w:kinsoku/>
        <w:wordWrap/>
        <w:topLinePunct w:val="0"/>
        <w:bidi w:val="0"/>
        <w:adjustRightInd/>
        <w:snapToGrid w:val="0"/>
        <w:spacing w:line="360" w:lineRule="auto"/>
        <w:jc w:val="left"/>
        <w:rPr>
          <w:rFonts w:hint="eastAsia" w:ascii="宋体" w:hAnsi="宋体" w:eastAsia="宋体" w:cs="宋体"/>
          <w:color w:val="auto"/>
          <w:sz w:val="32"/>
          <w:szCs w:val="32"/>
        </w:rPr>
      </w:pPr>
    </w:p>
    <w:p w14:paraId="4F69FEEF">
      <w:pPr>
        <w:pStyle w:val="2"/>
        <w:keepNext w:val="0"/>
        <w:keepLines w:val="0"/>
        <w:pageBreakBefore w:val="0"/>
        <w:kinsoku/>
        <w:wordWrap/>
        <w:topLinePunct w:val="0"/>
        <w:bidi w:val="0"/>
        <w:adjustRightInd/>
        <w:snapToGrid w:val="0"/>
        <w:spacing w:line="360" w:lineRule="auto"/>
        <w:jc w:val="left"/>
        <w:rPr>
          <w:rFonts w:hint="eastAsia" w:ascii="宋体" w:hAnsi="宋体" w:eastAsia="宋体" w:cs="宋体"/>
          <w:color w:val="auto"/>
          <w:sz w:val="32"/>
          <w:szCs w:val="32"/>
        </w:rPr>
      </w:pPr>
    </w:p>
    <w:p w14:paraId="7B094AD7">
      <w:pPr>
        <w:keepNext w:val="0"/>
        <w:keepLines w:val="0"/>
        <w:pageBreakBefore w:val="0"/>
        <w:kinsoku/>
        <w:wordWrap/>
        <w:topLinePunct w:val="0"/>
        <w:bidi w:val="0"/>
        <w:adjustRightInd/>
        <w:snapToGrid w:val="0"/>
        <w:spacing w:line="360" w:lineRule="auto"/>
        <w:jc w:val="left"/>
        <w:rPr>
          <w:rFonts w:hint="eastAsia" w:ascii="宋体" w:hAnsi="宋体" w:eastAsia="宋体" w:cs="宋体"/>
          <w:color w:val="auto"/>
          <w:sz w:val="32"/>
          <w:szCs w:val="32"/>
        </w:rPr>
      </w:pPr>
    </w:p>
    <w:p w14:paraId="10D1C2D1">
      <w:pPr>
        <w:pStyle w:val="2"/>
        <w:keepNext w:val="0"/>
        <w:keepLines w:val="0"/>
        <w:pageBreakBefore w:val="0"/>
        <w:kinsoku/>
        <w:wordWrap/>
        <w:topLinePunct w:val="0"/>
        <w:bidi w:val="0"/>
        <w:adjustRightInd/>
        <w:snapToGrid w:val="0"/>
        <w:spacing w:line="360" w:lineRule="auto"/>
        <w:jc w:val="left"/>
        <w:rPr>
          <w:rFonts w:hint="eastAsia" w:ascii="宋体" w:hAnsi="宋体" w:eastAsia="宋体" w:cs="宋体"/>
          <w:color w:val="auto"/>
          <w:sz w:val="32"/>
          <w:szCs w:val="32"/>
        </w:rPr>
      </w:pPr>
    </w:p>
    <w:p w14:paraId="3F036548">
      <w:pPr>
        <w:keepNext w:val="0"/>
        <w:keepLines w:val="0"/>
        <w:pageBreakBefore w:val="0"/>
        <w:kinsoku/>
        <w:wordWrap/>
        <w:topLinePunct w:val="0"/>
        <w:bidi w:val="0"/>
        <w:adjustRightInd/>
        <w:snapToGrid w:val="0"/>
        <w:spacing w:line="360" w:lineRule="auto"/>
        <w:jc w:val="left"/>
        <w:rPr>
          <w:rFonts w:hint="eastAsia"/>
          <w:color w:val="auto"/>
        </w:rPr>
      </w:pPr>
    </w:p>
    <w:p w14:paraId="0AB692BD">
      <w:pPr>
        <w:keepNext w:val="0"/>
        <w:keepLines w:val="0"/>
        <w:pageBreakBefore w:val="0"/>
        <w:kinsoku/>
        <w:wordWrap/>
        <w:topLinePunct w:val="0"/>
        <w:bidi w:val="0"/>
        <w:adjustRightInd/>
        <w:snapToGrid w:val="0"/>
        <w:spacing w:line="360" w:lineRule="auto"/>
        <w:jc w:val="left"/>
        <w:rPr>
          <w:rFonts w:hint="eastAsia" w:ascii="宋体" w:hAnsi="宋体" w:eastAsia="宋体" w:cs="宋体"/>
          <w:color w:val="auto"/>
          <w:sz w:val="32"/>
          <w:szCs w:val="32"/>
        </w:rPr>
      </w:pPr>
    </w:p>
    <w:p w14:paraId="5490F375">
      <w:pPr>
        <w:keepNext w:val="0"/>
        <w:keepLines w:val="0"/>
        <w:pageBreakBefore w:val="0"/>
        <w:kinsoku/>
        <w:wordWrap/>
        <w:topLinePunct w:val="0"/>
        <w:bidi w:val="0"/>
        <w:adjustRightInd/>
        <w:snapToGrid w:val="0"/>
        <w:spacing w:line="360" w:lineRule="auto"/>
        <w:jc w:val="left"/>
        <w:rPr>
          <w:rFonts w:hint="eastAsia" w:ascii="宋体" w:hAnsi="宋体" w:eastAsia="宋体" w:cs="宋体"/>
          <w:color w:val="auto"/>
          <w:sz w:val="32"/>
          <w:szCs w:val="32"/>
        </w:rPr>
      </w:pPr>
    </w:p>
    <w:p w14:paraId="1DF6D250">
      <w:pPr>
        <w:pStyle w:val="3"/>
        <w:jc w:val="center"/>
        <w:rPr>
          <w:rFonts w:hint="eastAsia"/>
          <w:color w:val="auto"/>
          <w:lang w:eastAsia="zh-CN"/>
        </w:rPr>
      </w:pPr>
      <w:bookmarkStart w:id="62" w:name="_Toc80205937"/>
      <w:r>
        <w:rPr>
          <w:rFonts w:hint="eastAsia"/>
          <w:color w:val="auto"/>
        </w:rPr>
        <w:t>第五章 响应文件格式</w:t>
      </w:r>
      <w:bookmarkEnd w:id="62"/>
      <w:r>
        <w:rPr>
          <w:color w:val="auto"/>
        </w:rPr>
        <w:br w:type="page"/>
      </w:r>
    </w:p>
    <w:p w14:paraId="6A8A3AA1">
      <w:pPr>
        <w:rPr>
          <w:rFonts w:hint="eastAsia" w:ascii="宋体" w:hAnsi="宋体"/>
          <w:b/>
          <w:bCs/>
          <w:color w:val="auto"/>
          <w:sz w:val="32"/>
          <w:szCs w:val="32"/>
        </w:rPr>
      </w:pPr>
      <w:bookmarkStart w:id="63" w:name="_Toc44229898"/>
      <w:r>
        <w:rPr>
          <w:rFonts w:hint="eastAsia" w:ascii="宋体" w:hAnsi="宋体"/>
          <w:b/>
          <w:color w:val="auto"/>
          <w:sz w:val="32"/>
          <w:szCs w:val="32"/>
        </w:rPr>
        <w:t>（</w:t>
      </w:r>
      <w:bookmarkStart w:id="64" w:name="_Toc35611515"/>
      <w:bookmarkStart w:id="65" w:name="_Toc35611437"/>
      <w:r>
        <w:rPr>
          <w:rFonts w:hint="eastAsia" w:ascii="宋体" w:hAnsi="宋体"/>
          <w:b/>
          <w:bCs/>
          <w:color w:val="auto"/>
          <w:sz w:val="32"/>
          <w:szCs w:val="32"/>
        </w:rPr>
        <w:t>响应文件外层包装封面格式</w:t>
      </w:r>
      <w:bookmarkEnd w:id="64"/>
      <w:bookmarkEnd w:id="65"/>
      <w:r>
        <w:rPr>
          <w:rFonts w:hint="eastAsia" w:ascii="宋体" w:hAnsi="宋体"/>
          <w:b/>
          <w:color w:val="auto"/>
          <w:sz w:val="32"/>
          <w:szCs w:val="32"/>
        </w:rPr>
        <w:t xml:space="preserve"> ）</w:t>
      </w:r>
      <w:bookmarkEnd w:id="63"/>
    </w:p>
    <w:p w14:paraId="0E85C538">
      <w:pPr>
        <w:snapToGrid w:val="0"/>
        <w:spacing w:before="120" w:beforeLines="50" w:after="50"/>
        <w:rPr>
          <w:rFonts w:hint="eastAsia" w:ascii="宋体" w:hAnsi="宋体"/>
          <w:color w:val="auto"/>
          <w:sz w:val="24"/>
          <w:szCs w:val="20"/>
        </w:rPr>
      </w:pPr>
    </w:p>
    <w:p w14:paraId="32FAA69D">
      <w:pPr>
        <w:snapToGrid w:val="0"/>
        <w:spacing w:before="120" w:beforeLines="50" w:after="50"/>
        <w:jc w:val="center"/>
        <w:rPr>
          <w:rFonts w:hint="eastAsia" w:ascii="宋体" w:hAnsi="宋体"/>
          <w:bCs/>
          <w:color w:val="auto"/>
          <w:sz w:val="24"/>
          <w:szCs w:val="20"/>
        </w:rPr>
      </w:pPr>
    </w:p>
    <w:p w14:paraId="5A7C70F9">
      <w:pPr>
        <w:snapToGrid w:val="0"/>
        <w:spacing w:before="120" w:beforeLines="50" w:after="50"/>
        <w:jc w:val="cente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响  应  文  件</w:t>
      </w:r>
    </w:p>
    <w:p w14:paraId="53C7B1E3">
      <w:pPr>
        <w:snapToGrid w:val="0"/>
        <w:spacing w:before="120" w:beforeLines="50" w:after="50"/>
        <w:rPr>
          <w:rFonts w:hint="eastAsia" w:ascii="宋体" w:hAnsi="宋体"/>
          <w:bCs/>
          <w:color w:val="auto"/>
          <w:sz w:val="24"/>
          <w:szCs w:val="20"/>
        </w:rPr>
      </w:pPr>
    </w:p>
    <w:p w14:paraId="38D21C30">
      <w:pPr>
        <w:snapToGrid w:val="0"/>
        <w:spacing w:before="120" w:beforeLines="50" w:after="50"/>
        <w:rPr>
          <w:rFonts w:hint="eastAsia" w:ascii="宋体" w:hAnsi="宋体"/>
          <w:bCs/>
          <w:color w:val="auto"/>
          <w:sz w:val="24"/>
          <w:szCs w:val="20"/>
        </w:rPr>
      </w:pPr>
    </w:p>
    <w:p w14:paraId="560052E2">
      <w:pPr>
        <w:snapToGrid w:val="0"/>
        <w:spacing w:before="120" w:beforeLines="50" w:after="50"/>
        <w:rPr>
          <w:rFonts w:hint="eastAsia" w:ascii="仿宋_GB2312" w:hAnsi="仿宋_GB2312" w:eastAsia="仿宋_GB2312" w:cs="仿宋_GB2312"/>
          <w:bCs/>
          <w:color w:val="auto"/>
          <w:sz w:val="32"/>
          <w:szCs w:val="32"/>
        </w:rPr>
      </w:pPr>
    </w:p>
    <w:p w14:paraId="07A0FB8C">
      <w:pPr>
        <w:snapToGrid w:val="0"/>
        <w:spacing w:before="120" w:beforeLines="50" w:after="50"/>
        <w:ind w:firstLine="640" w:firstLineChars="200"/>
        <w:rPr>
          <w:rFonts w:hint="eastAsia" w:ascii="宋体" w:hAnsi="宋体" w:cs="仿宋_GB2312"/>
          <w:bCs/>
          <w:color w:val="auto"/>
          <w:sz w:val="32"/>
          <w:szCs w:val="32"/>
        </w:rPr>
      </w:pPr>
      <w:r>
        <w:rPr>
          <w:rFonts w:hint="eastAsia" w:ascii="宋体" w:hAnsi="宋体" w:cs="仿宋_GB2312"/>
          <w:bCs/>
          <w:color w:val="auto"/>
          <w:sz w:val="32"/>
          <w:szCs w:val="32"/>
        </w:rPr>
        <w:t>项目名称：</w:t>
      </w:r>
    </w:p>
    <w:p w14:paraId="3E071C23">
      <w:pPr>
        <w:snapToGrid w:val="0"/>
        <w:spacing w:before="120" w:beforeLines="50" w:after="50"/>
        <w:ind w:firstLine="480" w:firstLineChars="150"/>
        <w:rPr>
          <w:rFonts w:hint="eastAsia" w:ascii="宋体" w:hAnsi="宋体" w:cs="仿宋_GB2312"/>
          <w:bCs/>
          <w:color w:val="auto"/>
          <w:sz w:val="32"/>
          <w:szCs w:val="32"/>
        </w:rPr>
      </w:pPr>
    </w:p>
    <w:p w14:paraId="667C9D04">
      <w:pPr>
        <w:snapToGrid w:val="0"/>
        <w:spacing w:before="120" w:beforeLines="50" w:after="50"/>
        <w:ind w:firstLine="640" w:firstLineChars="200"/>
        <w:rPr>
          <w:rFonts w:hint="eastAsia" w:ascii="宋体" w:hAnsi="宋体" w:cs="仿宋_GB2312"/>
          <w:bCs/>
          <w:color w:val="auto"/>
          <w:sz w:val="32"/>
          <w:szCs w:val="32"/>
        </w:rPr>
      </w:pPr>
      <w:r>
        <w:rPr>
          <w:rFonts w:hint="eastAsia" w:ascii="宋体" w:hAnsi="宋体" w:cs="仿宋_GB2312"/>
          <w:bCs/>
          <w:color w:val="auto"/>
          <w:sz w:val="32"/>
          <w:szCs w:val="32"/>
        </w:rPr>
        <w:t>项目编号：</w:t>
      </w:r>
    </w:p>
    <w:p w14:paraId="28D26C2F">
      <w:pPr>
        <w:snapToGrid w:val="0"/>
        <w:spacing w:before="120" w:beforeLines="50" w:after="50"/>
        <w:ind w:firstLine="480" w:firstLineChars="150"/>
        <w:rPr>
          <w:rFonts w:hint="eastAsia" w:ascii="宋体" w:hAnsi="宋体" w:cs="仿宋_GB2312"/>
          <w:bCs/>
          <w:color w:val="auto"/>
          <w:sz w:val="32"/>
          <w:szCs w:val="32"/>
        </w:rPr>
      </w:pPr>
    </w:p>
    <w:p w14:paraId="3D42BBC4">
      <w:pPr>
        <w:snapToGrid w:val="0"/>
        <w:spacing w:before="120" w:beforeLines="50" w:after="50"/>
        <w:ind w:firstLine="640" w:firstLineChars="200"/>
        <w:rPr>
          <w:rFonts w:hint="eastAsia" w:ascii="宋体" w:hAnsi="宋体" w:cs="仿宋_GB2312"/>
          <w:bCs/>
          <w:color w:val="auto"/>
          <w:sz w:val="32"/>
          <w:szCs w:val="32"/>
        </w:rPr>
      </w:pPr>
      <w:r>
        <w:rPr>
          <w:rFonts w:hint="eastAsia" w:ascii="宋体" w:hAnsi="宋体" w:cs="仿宋_GB2312"/>
          <w:bCs/>
          <w:color w:val="auto"/>
          <w:sz w:val="32"/>
          <w:szCs w:val="32"/>
        </w:rPr>
        <w:t>所竞分标（如有则填写，无分标时填写“无”或者留空）：</w:t>
      </w:r>
    </w:p>
    <w:p w14:paraId="7372DB8A">
      <w:pPr>
        <w:snapToGrid w:val="0"/>
        <w:spacing w:before="120" w:beforeLines="50" w:after="50"/>
        <w:rPr>
          <w:rFonts w:hint="eastAsia" w:ascii="宋体" w:hAnsi="宋体" w:cs="仿宋_GB2312"/>
          <w:bCs/>
          <w:color w:val="auto"/>
          <w:sz w:val="32"/>
          <w:szCs w:val="32"/>
        </w:rPr>
      </w:pPr>
    </w:p>
    <w:p w14:paraId="1A27327C">
      <w:pPr>
        <w:snapToGrid w:val="0"/>
        <w:spacing w:before="120" w:beforeLines="50" w:after="50"/>
        <w:ind w:firstLine="640" w:firstLineChars="200"/>
        <w:rPr>
          <w:rFonts w:hint="eastAsia" w:ascii="宋体" w:hAnsi="宋体" w:cs="仿宋_GB2312"/>
          <w:bCs/>
          <w:color w:val="auto"/>
          <w:sz w:val="32"/>
          <w:szCs w:val="32"/>
        </w:rPr>
      </w:pPr>
      <w:r>
        <w:rPr>
          <w:rFonts w:hint="eastAsia" w:ascii="宋体" w:hAnsi="宋体" w:cs="仿宋_GB2312"/>
          <w:bCs/>
          <w:color w:val="auto"/>
          <w:sz w:val="32"/>
          <w:szCs w:val="32"/>
        </w:rPr>
        <w:t>供应商名称：</w:t>
      </w:r>
    </w:p>
    <w:p w14:paraId="0F3D211A">
      <w:pPr>
        <w:snapToGrid w:val="0"/>
        <w:spacing w:before="120" w:beforeLines="50" w:after="50"/>
        <w:rPr>
          <w:rFonts w:hint="eastAsia" w:ascii="宋体" w:hAnsi="宋体" w:cs="仿宋_GB2312"/>
          <w:bCs/>
          <w:color w:val="auto"/>
          <w:sz w:val="32"/>
          <w:szCs w:val="32"/>
        </w:rPr>
      </w:pPr>
    </w:p>
    <w:p w14:paraId="34226087">
      <w:pPr>
        <w:snapToGrid w:val="0"/>
        <w:spacing w:before="120" w:beforeLines="50" w:after="50"/>
        <w:ind w:firstLine="480" w:firstLineChars="150"/>
        <w:jc w:val="center"/>
        <w:rPr>
          <w:rFonts w:hint="eastAsia" w:ascii="宋体" w:hAnsi="宋体" w:cs="仿宋_GB2312"/>
          <w:bCs/>
          <w:color w:val="auto"/>
          <w:sz w:val="32"/>
          <w:szCs w:val="32"/>
        </w:rPr>
      </w:pPr>
      <w:r>
        <w:rPr>
          <w:rFonts w:hint="eastAsia" w:ascii="宋体" w:hAnsi="宋体" w:cs="仿宋_GB2312"/>
          <w:bCs/>
          <w:color w:val="auto"/>
          <w:sz w:val="32"/>
          <w:szCs w:val="32"/>
        </w:rPr>
        <w:t>首次响应文件提交截止时间前不得解密</w:t>
      </w:r>
    </w:p>
    <w:p w14:paraId="7C2AA3B9">
      <w:pPr>
        <w:snapToGrid w:val="0"/>
        <w:spacing w:before="120" w:beforeLines="50" w:after="50"/>
        <w:ind w:firstLine="5440" w:firstLineChars="1700"/>
        <w:jc w:val="center"/>
        <w:rPr>
          <w:rFonts w:hint="eastAsia" w:ascii="宋体" w:hAnsi="宋体" w:cs="仿宋_GB2312"/>
          <w:bCs/>
          <w:color w:val="auto"/>
          <w:sz w:val="32"/>
          <w:szCs w:val="32"/>
        </w:rPr>
      </w:pPr>
    </w:p>
    <w:p w14:paraId="0BA1D0D7">
      <w:pPr>
        <w:snapToGrid w:val="0"/>
        <w:spacing w:before="120" w:beforeLines="50" w:after="50"/>
        <w:ind w:firstLine="645"/>
        <w:jc w:val="center"/>
        <w:rPr>
          <w:rFonts w:hint="eastAsia" w:ascii="宋体" w:hAnsi="宋体" w:cs="仿宋_GB2312"/>
          <w:bCs/>
          <w:color w:val="auto"/>
          <w:sz w:val="32"/>
          <w:szCs w:val="32"/>
        </w:rPr>
      </w:pPr>
      <w:r>
        <w:rPr>
          <w:rFonts w:hint="eastAsia" w:ascii="宋体" w:hAnsi="宋体" w:cs="仿宋_GB2312"/>
          <w:bCs/>
          <w:color w:val="auto"/>
          <w:sz w:val="32"/>
          <w:szCs w:val="32"/>
        </w:rPr>
        <w:t>年    月    日</w:t>
      </w:r>
    </w:p>
    <w:p w14:paraId="389E9364">
      <w:pPr>
        <w:spacing w:line="240" w:lineRule="atLeast"/>
        <w:rPr>
          <w:rFonts w:ascii="宋体" w:hAnsi="宋体"/>
          <w:b/>
          <w:bCs/>
          <w:color w:val="auto"/>
        </w:rPr>
      </w:pPr>
      <w:r>
        <w:rPr>
          <w:rFonts w:ascii="宋体" w:hAnsi="宋体"/>
          <w:bCs/>
          <w:color w:val="auto"/>
          <w:sz w:val="24"/>
        </w:rPr>
        <w:br w:type="page"/>
      </w:r>
    </w:p>
    <w:p w14:paraId="4B6DC3A7">
      <w:pPr>
        <w:pStyle w:val="4"/>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第</w:t>
      </w:r>
      <w:r>
        <w:rPr>
          <w:rFonts w:hint="eastAsia" w:ascii="宋体" w:hAnsi="宋体" w:cs="宋体"/>
          <w:color w:val="auto"/>
          <w:lang w:val="en-US" w:eastAsia="zh-CN"/>
        </w:rPr>
        <w:t>一</w:t>
      </w:r>
      <w:r>
        <w:rPr>
          <w:rFonts w:hint="eastAsia" w:ascii="宋体" w:hAnsi="宋体" w:eastAsia="宋体" w:cs="宋体"/>
          <w:color w:val="auto"/>
          <w:lang w:val="en-US" w:eastAsia="zh-CN"/>
        </w:rPr>
        <w:t xml:space="preserve">节 </w:t>
      </w:r>
      <w:r>
        <w:rPr>
          <w:rFonts w:hint="eastAsia" w:ascii="宋体" w:hAnsi="宋体" w:cs="宋体"/>
          <w:color w:val="auto"/>
          <w:lang w:val="en-US" w:eastAsia="zh-CN"/>
        </w:rPr>
        <w:t>资格证明文件</w:t>
      </w:r>
      <w:r>
        <w:rPr>
          <w:rFonts w:hint="eastAsia" w:ascii="宋体" w:hAnsi="宋体" w:eastAsia="宋体" w:cs="宋体"/>
          <w:color w:val="auto"/>
          <w:lang w:val="en-US" w:eastAsia="zh-CN"/>
        </w:rPr>
        <w:t>格式</w:t>
      </w:r>
    </w:p>
    <w:p w14:paraId="25B6E282">
      <w:pPr>
        <w:snapToGrid w:val="0"/>
        <w:spacing w:before="120" w:beforeLines="50" w:after="50"/>
        <w:rPr>
          <w:rFonts w:hint="eastAsia" w:ascii="宋体" w:hAnsi="宋体"/>
          <w:bCs/>
          <w:color w:val="auto"/>
          <w:sz w:val="32"/>
          <w:szCs w:val="20"/>
        </w:rPr>
      </w:pPr>
      <w:r>
        <w:rPr>
          <w:rFonts w:hint="eastAsia" w:ascii="宋体" w:hAnsi="宋体"/>
          <w:color w:val="auto"/>
          <w:sz w:val="24"/>
        </w:rPr>
        <w:t xml:space="preserve">                                                    </w:t>
      </w:r>
      <w:r>
        <w:rPr>
          <w:rFonts w:hint="eastAsia" w:ascii="宋体" w:hAnsi="宋体"/>
          <w:bCs/>
          <w:color w:val="auto"/>
        </w:rPr>
        <w:t>全流程电子文件</w:t>
      </w:r>
    </w:p>
    <w:p w14:paraId="63CAAD2F">
      <w:pPr>
        <w:snapToGrid w:val="0"/>
        <w:spacing w:before="120" w:beforeLines="50" w:after="50"/>
        <w:rPr>
          <w:rFonts w:hint="eastAsia" w:ascii="宋体" w:hAnsi="宋体"/>
          <w:color w:val="auto"/>
          <w:sz w:val="24"/>
          <w:szCs w:val="20"/>
        </w:rPr>
      </w:pPr>
    </w:p>
    <w:p w14:paraId="4FD16C30">
      <w:pPr>
        <w:snapToGrid w:val="0"/>
        <w:spacing w:before="120" w:beforeLines="50" w:after="50"/>
        <w:rPr>
          <w:rFonts w:hint="eastAsia" w:ascii="宋体" w:hAnsi="宋体"/>
          <w:color w:val="auto"/>
          <w:sz w:val="24"/>
          <w:szCs w:val="20"/>
        </w:rPr>
      </w:pPr>
    </w:p>
    <w:p w14:paraId="6B350295">
      <w:pPr>
        <w:snapToGrid w:val="0"/>
        <w:spacing w:before="120" w:beforeLines="50" w:after="50"/>
        <w:jc w:val="cente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资  格  证  明  文  件（封面）</w:t>
      </w:r>
    </w:p>
    <w:p w14:paraId="578357A0">
      <w:pPr>
        <w:snapToGrid w:val="0"/>
        <w:spacing w:before="120" w:beforeLines="50" w:after="50"/>
        <w:rPr>
          <w:rFonts w:hint="eastAsia" w:ascii="宋体" w:hAnsi="宋体"/>
          <w:bCs/>
          <w:color w:val="auto"/>
          <w:sz w:val="24"/>
          <w:szCs w:val="20"/>
        </w:rPr>
      </w:pPr>
    </w:p>
    <w:p w14:paraId="0A2461F7">
      <w:pPr>
        <w:snapToGrid w:val="0"/>
        <w:spacing w:before="120" w:beforeLines="50" w:after="50"/>
        <w:rPr>
          <w:rFonts w:hint="eastAsia" w:ascii="宋体" w:hAnsi="宋体"/>
          <w:bCs/>
          <w:color w:val="auto"/>
          <w:sz w:val="24"/>
          <w:szCs w:val="20"/>
        </w:rPr>
      </w:pPr>
    </w:p>
    <w:p w14:paraId="1E0E00B0">
      <w:pPr>
        <w:snapToGrid w:val="0"/>
        <w:spacing w:before="120" w:beforeLines="50" w:after="50"/>
        <w:rPr>
          <w:rFonts w:hint="eastAsia" w:ascii="宋体" w:hAnsi="宋体"/>
          <w:bCs/>
          <w:color w:val="auto"/>
          <w:sz w:val="24"/>
          <w:szCs w:val="20"/>
        </w:rPr>
      </w:pPr>
    </w:p>
    <w:p w14:paraId="39B9C3B2">
      <w:pPr>
        <w:snapToGrid w:val="0"/>
        <w:spacing w:before="120" w:beforeLines="50" w:after="50"/>
        <w:rPr>
          <w:rFonts w:hint="eastAsia" w:ascii="宋体" w:hAnsi="宋体"/>
          <w:bCs/>
          <w:color w:val="auto"/>
          <w:sz w:val="24"/>
          <w:szCs w:val="20"/>
        </w:rPr>
      </w:pPr>
    </w:p>
    <w:p w14:paraId="1BA5A521">
      <w:pPr>
        <w:snapToGrid w:val="0"/>
        <w:spacing w:before="120" w:beforeLines="50" w:after="50"/>
        <w:rPr>
          <w:rFonts w:hint="eastAsia" w:ascii="宋体" w:hAnsi="宋体"/>
          <w:bCs/>
          <w:color w:val="auto"/>
          <w:sz w:val="24"/>
          <w:szCs w:val="20"/>
        </w:rPr>
      </w:pPr>
    </w:p>
    <w:p w14:paraId="12890312">
      <w:pPr>
        <w:snapToGrid w:val="0"/>
        <w:spacing w:before="120" w:beforeLines="50" w:after="50"/>
        <w:ind w:firstLine="640" w:firstLineChars="200"/>
        <w:rPr>
          <w:rFonts w:hint="eastAsia" w:ascii="宋体" w:hAnsi="宋体" w:cs="仿宋_GB2312"/>
          <w:bCs/>
          <w:color w:val="auto"/>
          <w:sz w:val="32"/>
          <w:szCs w:val="32"/>
        </w:rPr>
      </w:pPr>
      <w:r>
        <w:rPr>
          <w:rFonts w:hint="eastAsia" w:ascii="宋体" w:hAnsi="宋体" w:cs="仿宋_GB2312"/>
          <w:bCs/>
          <w:color w:val="auto"/>
          <w:sz w:val="32"/>
          <w:szCs w:val="32"/>
        </w:rPr>
        <w:t>项目名称：</w:t>
      </w:r>
    </w:p>
    <w:p w14:paraId="2D0BF3A8">
      <w:pPr>
        <w:snapToGrid w:val="0"/>
        <w:spacing w:before="120" w:beforeLines="50" w:after="50"/>
        <w:ind w:firstLine="720" w:firstLineChars="225"/>
        <w:rPr>
          <w:rFonts w:hint="eastAsia" w:ascii="宋体" w:hAnsi="宋体" w:cs="仿宋_GB2312"/>
          <w:bCs/>
          <w:color w:val="auto"/>
          <w:sz w:val="32"/>
          <w:szCs w:val="32"/>
        </w:rPr>
      </w:pPr>
    </w:p>
    <w:p w14:paraId="47777642">
      <w:pPr>
        <w:snapToGrid w:val="0"/>
        <w:spacing w:before="120" w:beforeLines="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项目编号：</w:t>
      </w:r>
    </w:p>
    <w:p w14:paraId="44468482">
      <w:pPr>
        <w:snapToGrid w:val="0"/>
        <w:spacing w:before="120" w:beforeLines="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 xml:space="preserve"> </w:t>
      </w:r>
    </w:p>
    <w:p w14:paraId="779197A7">
      <w:pPr>
        <w:snapToGrid w:val="0"/>
        <w:spacing w:before="120" w:beforeLines="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所竞分标（如有则填写，无分标时填写“无”或者留空）：</w:t>
      </w:r>
    </w:p>
    <w:p w14:paraId="552D406B">
      <w:pPr>
        <w:snapToGrid w:val="0"/>
        <w:spacing w:before="120" w:beforeLines="50" w:after="50"/>
        <w:ind w:firstLine="720" w:firstLineChars="225"/>
        <w:rPr>
          <w:rFonts w:hint="eastAsia" w:ascii="宋体" w:hAnsi="宋体" w:cs="仿宋_GB2312"/>
          <w:bCs/>
          <w:color w:val="auto"/>
          <w:sz w:val="32"/>
          <w:szCs w:val="32"/>
        </w:rPr>
      </w:pPr>
    </w:p>
    <w:p w14:paraId="5825688B">
      <w:pPr>
        <w:pStyle w:val="7"/>
        <w:snapToGrid w:val="0"/>
        <w:spacing w:before="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供应商名称：</w:t>
      </w:r>
    </w:p>
    <w:p w14:paraId="7848589A">
      <w:pPr>
        <w:pStyle w:val="7"/>
        <w:snapToGrid w:val="0"/>
        <w:spacing w:before="50" w:after="50"/>
        <w:ind w:firstLine="720" w:firstLineChars="225"/>
        <w:rPr>
          <w:rFonts w:hint="eastAsia" w:ascii="宋体" w:hAnsi="宋体" w:cs="仿宋_GB2312"/>
          <w:bCs/>
          <w:color w:val="auto"/>
          <w:sz w:val="32"/>
          <w:szCs w:val="32"/>
        </w:rPr>
      </w:pPr>
    </w:p>
    <w:p w14:paraId="78CAA207">
      <w:pPr>
        <w:pStyle w:val="7"/>
        <w:snapToGrid w:val="0"/>
        <w:spacing w:before="50" w:after="50"/>
        <w:ind w:firstLine="720" w:firstLineChars="225"/>
        <w:rPr>
          <w:rFonts w:hint="eastAsia" w:ascii="宋体" w:hAnsi="宋体" w:cs="仿宋_GB2312"/>
          <w:bCs/>
          <w:color w:val="auto"/>
          <w:sz w:val="32"/>
          <w:szCs w:val="32"/>
        </w:rPr>
      </w:pPr>
    </w:p>
    <w:p w14:paraId="40987389">
      <w:pPr>
        <w:pStyle w:val="7"/>
        <w:snapToGrid w:val="0"/>
        <w:spacing w:before="50" w:after="50"/>
        <w:ind w:firstLine="720" w:firstLineChars="225"/>
        <w:rPr>
          <w:rFonts w:hint="eastAsia" w:ascii="宋体" w:hAnsi="宋体" w:cs="仿宋_GB2312"/>
          <w:bCs/>
          <w:color w:val="auto"/>
          <w:sz w:val="32"/>
          <w:szCs w:val="32"/>
        </w:rPr>
      </w:pPr>
    </w:p>
    <w:p w14:paraId="70D23DEF">
      <w:pPr>
        <w:pStyle w:val="7"/>
        <w:snapToGrid w:val="0"/>
        <w:spacing w:before="50" w:after="50"/>
        <w:ind w:firstLine="1280" w:firstLineChars="400"/>
        <w:rPr>
          <w:rFonts w:hint="eastAsia" w:ascii="宋体" w:hAnsi="宋体" w:cs="仿宋_GB2312"/>
          <w:bCs/>
          <w:color w:val="auto"/>
          <w:sz w:val="32"/>
          <w:szCs w:val="32"/>
        </w:rPr>
      </w:pPr>
    </w:p>
    <w:p w14:paraId="73A86F80">
      <w:pPr>
        <w:snapToGrid w:val="0"/>
        <w:spacing w:before="120" w:beforeLines="50" w:after="50"/>
        <w:jc w:val="center"/>
        <w:rPr>
          <w:rFonts w:hint="eastAsia" w:ascii="宋体" w:hAnsi="宋体" w:cs="仿宋_GB2312"/>
          <w:color w:val="auto"/>
          <w:sz w:val="32"/>
          <w:szCs w:val="32"/>
        </w:rPr>
      </w:pPr>
      <w:r>
        <w:rPr>
          <w:rFonts w:hint="eastAsia" w:ascii="宋体" w:hAnsi="宋体" w:cs="仿宋_GB2312"/>
          <w:color w:val="auto"/>
          <w:sz w:val="32"/>
          <w:szCs w:val="32"/>
        </w:rPr>
        <w:t>年    月    日</w:t>
      </w:r>
    </w:p>
    <w:p w14:paraId="3D15A274">
      <w:pPr>
        <w:snapToGrid w:val="0"/>
        <w:spacing w:before="120" w:beforeLines="50" w:after="50" w:line="360" w:lineRule="auto"/>
        <w:ind w:left="142" w:firstLine="480" w:firstLineChars="200"/>
        <w:jc w:val="left"/>
        <w:rPr>
          <w:rFonts w:hint="eastAsia" w:ascii="宋体" w:hAnsi="宋体" w:eastAsia="宋体" w:cs="宋体"/>
          <w:b/>
          <w:bCs/>
          <w:color w:val="auto"/>
          <w:sz w:val="32"/>
          <w:szCs w:val="32"/>
        </w:rPr>
      </w:pPr>
      <w:r>
        <w:rPr>
          <w:rFonts w:ascii="宋体" w:hAnsi="宋体"/>
          <w:color w:val="auto"/>
          <w:sz w:val="24"/>
        </w:rPr>
        <w:br w:type="page"/>
      </w:r>
    </w:p>
    <w:p w14:paraId="2330F67D">
      <w:pPr>
        <w:jc w:val="center"/>
        <w:rPr>
          <w:rFonts w:hint="eastAsia" w:ascii="宋体" w:hAnsi="宋体" w:eastAsia="宋体" w:cs="宋体"/>
          <w:b/>
          <w:color w:val="auto"/>
          <w:kern w:val="0"/>
          <w:sz w:val="36"/>
          <w:szCs w:val="36"/>
        </w:rPr>
      </w:pPr>
      <w:r>
        <w:rPr>
          <w:rFonts w:hint="eastAsia" w:ascii="宋体" w:hAnsi="宋体" w:eastAsia="宋体" w:cs="宋体"/>
          <w:b/>
          <w:color w:val="auto"/>
          <w:kern w:val="0"/>
          <w:sz w:val="36"/>
          <w:szCs w:val="36"/>
        </w:rPr>
        <w:t>资格证明文件目录</w:t>
      </w:r>
    </w:p>
    <w:p w14:paraId="26C98603">
      <w:pPr>
        <w:snapToGrid w:val="0"/>
        <w:spacing w:line="360" w:lineRule="auto"/>
        <w:rPr>
          <w:rFonts w:hint="eastAsia" w:ascii="宋体" w:hAnsi="宋体" w:eastAsia="宋体" w:cs="宋体"/>
          <w:color w:val="auto"/>
          <w:kern w:val="0"/>
          <w:sz w:val="24"/>
        </w:rPr>
      </w:pPr>
    </w:p>
    <w:p w14:paraId="78DE6EA1">
      <w:pPr>
        <w:snapToGrid w:val="0"/>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一、</w:t>
      </w:r>
      <w:r>
        <w:rPr>
          <w:rFonts w:hint="eastAsia" w:ascii="宋体" w:hAnsi="宋体" w:eastAsia="宋体" w:cs="宋体"/>
          <w:color w:val="auto"/>
          <w:sz w:val="24"/>
        </w:rPr>
        <w:t>营业执照(或事业法人登记证或其他工商等登记证明材料)复印件（供应商为自然人的，须提供</w:t>
      </w:r>
      <w:r>
        <w:rPr>
          <w:rFonts w:hint="eastAsia" w:ascii="宋体" w:hAnsi="宋体" w:eastAsia="宋体" w:cs="宋体"/>
          <w:color w:val="auto"/>
          <w:kern w:val="0"/>
          <w:sz w:val="24"/>
        </w:rPr>
        <w:t>自然人的身份证明</w:t>
      </w:r>
      <w:r>
        <w:rPr>
          <w:rFonts w:hint="eastAsia" w:ascii="宋体" w:hAnsi="宋体" w:eastAsia="宋体" w:cs="宋体"/>
          <w:color w:val="auto"/>
          <w:sz w:val="24"/>
        </w:rPr>
        <w:t>）</w:t>
      </w:r>
      <w:r>
        <w:rPr>
          <w:rFonts w:hint="eastAsia" w:ascii="宋体" w:hAnsi="宋体" w:eastAsia="宋体" w:cs="宋体"/>
          <w:color w:val="auto"/>
          <w:kern w:val="0"/>
          <w:sz w:val="24"/>
        </w:rPr>
        <w:t>……………………………………………（页码）</w:t>
      </w:r>
    </w:p>
    <w:p w14:paraId="78353889">
      <w:pPr>
        <w:snapToGrid w:val="0"/>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二、符合参与政府采购活动的资格条件依法缴纳税收、社会保障资金等方面的材料…………………………………………………………………………………（页码）</w:t>
      </w:r>
    </w:p>
    <w:p w14:paraId="5D002863">
      <w:pPr>
        <w:snapToGrid w:val="0"/>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三、财务状况报告方面的材料…………………………………………………（页码）</w:t>
      </w:r>
    </w:p>
    <w:p w14:paraId="61A8BAF3">
      <w:pPr>
        <w:snapToGrid w:val="0"/>
        <w:spacing w:line="360" w:lineRule="auto"/>
        <w:rPr>
          <w:rFonts w:hint="eastAsia" w:ascii="宋体" w:hAnsi="宋体" w:eastAsia="宋体" w:cs="宋体"/>
          <w:color w:val="auto"/>
          <w:kern w:val="0"/>
          <w:sz w:val="24"/>
        </w:rPr>
      </w:pPr>
      <w:r>
        <w:rPr>
          <w:rFonts w:hint="eastAsia" w:ascii="宋体" w:hAnsi="宋体" w:eastAsia="宋体" w:cs="宋体"/>
          <w:color w:val="auto"/>
          <w:sz w:val="24"/>
        </w:rPr>
        <w:t>四、供应商直接控股股东信息</w:t>
      </w:r>
      <w:r>
        <w:rPr>
          <w:rFonts w:hint="eastAsia" w:ascii="宋体" w:hAnsi="宋体" w:eastAsia="宋体" w:cs="宋体"/>
          <w:color w:val="auto"/>
          <w:kern w:val="0"/>
          <w:sz w:val="24"/>
        </w:rPr>
        <w:t>…………………………………………………（页码）</w:t>
      </w:r>
    </w:p>
    <w:p w14:paraId="62C062F5">
      <w:pPr>
        <w:snapToGrid w:val="0"/>
        <w:spacing w:line="360" w:lineRule="auto"/>
        <w:rPr>
          <w:rFonts w:hint="eastAsia" w:ascii="宋体" w:hAnsi="宋体" w:eastAsia="宋体" w:cs="宋体"/>
          <w:color w:val="auto"/>
          <w:kern w:val="0"/>
          <w:sz w:val="24"/>
        </w:rPr>
      </w:pPr>
      <w:r>
        <w:rPr>
          <w:rFonts w:hint="eastAsia" w:ascii="宋体" w:hAnsi="宋体" w:eastAsia="宋体" w:cs="宋体"/>
          <w:color w:val="auto"/>
          <w:sz w:val="24"/>
        </w:rPr>
        <w:t>五、供应商直接关联关系信息表</w:t>
      </w:r>
      <w:r>
        <w:rPr>
          <w:rFonts w:hint="eastAsia" w:ascii="宋体" w:hAnsi="宋体" w:eastAsia="宋体" w:cs="宋体"/>
          <w:color w:val="auto"/>
          <w:kern w:val="0"/>
          <w:sz w:val="24"/>
        </w:rPr>
        <w:t>………………………………………………（页码）</w:t>
      </w:r>
    </w:p>
    <w:p w14:paraId="019CBE11">
      <w:pPr>
        <w:snapToGrid w:val="0"/>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六、资格声明函……………………………………………………………（页码）</w:t>
      </w:r>
    </w:p>
    <w:p w14:paraId="528DF143">
      <w:pPr>
        <w:snapToGrid w:val="0"/>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七、联合体协议书（</w:t>
      </w:r>
      <w:r>
        <w:rPr>
          <w:rFonts w:hint="eastAsia" w:ascii="宋体" w:hAnsi="宋体" w:eastAsia="宋体" w:cs="宋体"/>
          <w:color w:val="auto"/>
          <w:sz w:val="24"/>
        </w:rPr>
        <w:t>以联合体形式响应的，提供联合体协议；本项目不接受联合体响应或者供应商不以联合体形式响应的，则不需要提供</w:t>
      </w:r>
      <w:r>
        <w:rPr>
          <w:rFonts w:hint="eastAsia" w:ascii="宋体" w:hAnsi="宋体" w:eastAsia="宋体" w:cs="宋体"/>
          <w:color w:val="auto"/>
          <w:kern w:val="0"/>
          <w:sz w:val="24"/>
        </w:rPr>
        <w:t>）…………………（页码）</w:t>
      </w:r>
    </w:p>
    <w:p w14:paraId="156FC966">
      <w:pPr>
        <w:snapToGrid w:val="0"/>
        <w:spacing w:line="360" w:lineRule="auto"/>
        <w:rPr>
          <w:rFonts w:hint="eastAsia" w:ascii="宋体" w:hAnsi="宋体" w:eastAsia="宋体" w:cs="宋体"/>
          <w:color w:val="auto"/>
          <w:kern w:val="0"/>
          <w:sz w:val="24"/>
        </w:rPr>
      </w:pPr>
      <w:r>
        <w:rPr>
          <w:rFonts w:hint="eastAsia" w:ascii="宋体" w:hAnsi="宋体" w:eastAsia="宋体" w:cs="宋体"/>
          <w:color w:val="auto"/>
          <w:sz w:val="24"/>
        </w:rPr>
        <w:t>八、符合特定资格条件（如有）的有关证明材料（复印件）</w:t>
      </w:r>
      <w:r>
        <w:rPr>
          <w:rFonts w:hint="eastAsia" w:ascii="宋体" w:hAnsi="宋体" w:eastAsia="宋体" w:cs="宋体"/>
          <w:color w:val="auto"/>
          <w:kern w:val="0"/>
          <w:sz w:val="24"/>
        </w:rPr>
        <w:t>………………（页码）</w:t>
      </w:r>
    </w:p>
    <w:p w14:paraId="3C6F5F4C">
      <w:pPr>
        <w:spacing w:line="360" w:lineRule="auto"/>
        <w:rPr>
          <w:rFonts w:hint="eastAsia" w:ascii="宋体" w:hAnsi="宋体" w:eastAsia="宋体" w:cs="宋体"/>
          <w:b/>
          <w:bCs/>
          <w:color w:val="auto"/>
          <w:sz w:val="24"/>
        </w:rPr>
      </w:pPr>
    </w:p>
    <w:p w14:paraId="5C3D7CA1">
      <w:pPr>
        <w:spacing w:line="360" w:lineRule="auto"/>
        <w:rPr>
          <w:rFonts w:hint="eastAsia" w:ascii="宋体" w:hAnsi="宋体" w:eastAsia="宋体" w:cs="宋体"/>
          <w:b/>
          <w:bCs/>
          <w:color w:val="auto"/>
          <w:sz w:val="24"/>
        </w:rPr>
      </w:pPr>
      <w:r>
        <w:rPr>
          <w:rFonts w:hint="eastAsia" w:ascii="宋体" w:hAnsi="宋体" w:eastAsia="宋体" w:cs="宋体"/>
          <w:b/>
          <w:bCs/>
          <w:color w:val="auto"/>
          <w:sz w:val="24"/>
        </w:rPr>
        <w:t>注：以上目录是编制供应商响应文件的基本格式要求，各供应商可根据自身情况进一步细化。</w:t>
      </w:r>
    </w:p>
    <w:p w14:paraId="25E68FE2">
      <w:pPr>
        <w:snapToGrid w:val="0"/>
        <w:spacing w:before="120" w:beforeLines="50" w:after="50"/>
        <w:rPr>
          <w:rFonts w:hint="eastAsia" w:ascii="宋体" w:hAnsi="宋体" w:eastAsia="宋体" w:cs="宋体"/>
          <w:color w:val="auto"/>
          <w:sz w:val="24"/>
          <w:szCs w:val="20"/>
        </w:rPr>
        <w:sectPr>
          <w:footerReference r:id="rId8" w:type="first"/>
          <w:footerReference r:id="rId7" w:type="default"/>
          <w:pgSz w:w="11910" w:h="16840"/>
          <w:pgMar w:top="1340" w:right="1500" w:bottom="280" w:left="1680" w:header="720" w:footer="720" w:gutter="0"/>
          <w:cols w:space="720" w:num="1"/>
        </w:sectPr>
      </w:pPr>
    </w:p>
    <w:p w14:paraId="535D7DA8">
      <w:pPr>
        <w:pStyle w:val="17"/>
        <w:spacing w:line="360" w:lineRule="auto"/>
        <w:ind w:firstLine="602" w:firstLineChars="200"/>
        <w:rPr>
          <w:rFonts w:hint="eastAsia" w:ascii="宋体" w:hAnsi="宋体" w:eastAsia="宋体" w:cs="宋体"/>
          <w:b/>
          <w:color w:val="auto"/>
          <w:sz w:val="30"/>
          <w:szCs w:val="30"/>
        </w:rPr>
      </w:pPr>
      <w:r>
        <w:rPr>
          <w:rFonts w:hint="eastAsia" w:ascii="宋体" w:hAnsi="宋体" w:eastAsia="宋体" w:cs="宋体"/>
          <w:b/>
          <w:color w:val="auto"/>
          <w:sz w:val="30"/>
          <w:szCs w:val="30"/>
        </w:rPr>
        <w:t>一、营业执照(或事业法人登记证或其他工商等登记证明材料)复印件（</w:t>
      </w:r>
      <w:r>
        <w:rPr>
          <w:rFonts w:hint="eastAsia" w:ascii="宋体" w:hAnsi="宋体" w:eastAsia="宋体" w:cs="宋体"/>
          <w:b/>
          <w:color w:val="auto"/>
          <w:sz w:val="30"/>
          <w:szCs w:val="30"/>
          <w:lang w:eastAsia="zh-CN"/>
        </w:rPr>
        <w:t>供应商</w:t>
      </w:r>
      <w:r>
        <w:rPr>
          <w:rFonts w:hint="eastAsia" w:ascii="宋体" w:hAnsi="宋体" w:eastAsia="宋体" w:cs="宋体"/>
          <w:b/>
          <w:color w:val="auto"/>
          <w:sz w:val="30"/>
          <w:szCs w:val="30"/>
        </w:rPr>
        <w:t>为自然人的，提供自然人的身份证明）</w:t>
      </w:r>
    </w:p>
    <w:p w14:paraId="40776911">
      <w:pPr>
        <w:pStyle w:val="17"/>
        <w:spacing w:line="360" w:lineRule="auto"/>
        <w:ind w:firstLine="602" w:firstLineChars="200"/>
        <w:rPr>
          <w:rFonts w:hint="eastAsia" w:ascii="宋体" w:hAnsi="宋体" w:eastAsia="宋体" w:cs="宋体"/>
          <w:b/>
          <w:color w:val="auto"/>
          <w:sz w:val="30"/>
          <w:szCs w:val="30"/>
        </w:rPr>
      </w:pPr>
    </w:p>
    <w:p w14:paraId="64420D4F">
      <w:pPr>
        <w:autoSpaceDE w:val="0"/>
        <w:autoSpaceDN w:val="0"/>
        <w:spacing w:line="360" w:lineRule="auto"/>
        <w:ind w:left="4365" w:leftChars="1850" w:hanging="480" w:hangingChars="200"/>
        <w:rPr>
          <w:rFonts w:hint="eastAsia" w:ascii="宋体" w:hAnsi="宋体" w:eastAsia="宋体" w:cs="宋体"/>
          <w:color w:val="auto"/>
          <w:kern w:val="0"/>
          <w:sz w:val="24"/>
        </w:rPr>
      </w:pPr>
      <w:r>
        <w:rPr>
          <w:rFonts w:hint="eastAsia" w:ascii="宋体" w:hAnsi="宋体" w:eastAsia="宋体" w:cs="宋体"/>
          <w:color w:val="auto"/>
          <w:kern w:val="0"/>
          <w:sz w:val="24"/>
        </w:rPr>
        <w:t>供应商名称（电子签章）：</w:t>
      </w:r>
    </w:p>
    <w:p w14:paraId="0088E9F8">
      <w:pPr>
        <w:autoSpaceDE w:val="0"/>
        <w:autoSpaceDN w:val="0"/>
        <w:spacing w:line="360" w:lineRule="auto"/>
        <w:ind w:firstLine="6120" w:firstLineChars="2550"/>
        <w:rPr>
          <w:rFonts w:hint="eastAsia" w:ascii="宋体" w:hAnsi="宋体" w:eastAsia="宋体" w:cs="宋体"/>
          <w:b/>
          <w:bCs/>
          <w:color w:val="auto"/>
          <w:sz w:val="24"/>
        </w:rPr>
      </w:pPr>
      <w:r>
        <w:rPr>
          <w:rFonts w:hint="eastAsia" w:ascii="宋体" w:hAnsi="宋体" w:eastAsia="宋体" w:cs="宋体"/>
          <w:color w:val="auto"/>
          <w:kern w:val="0"/>
          <w:sz w:val="24"/>
          <w:lang w:val="zh-CN"/>
        </w:rPr>
        <w:t>日期：  年  月   日</w:t>
      </w:r>
    </w:p>
    <w:p w14:paraId="385BFF0A">
      <w:pPr>
        <w:snapToGrid w:val="0"/>
        <w:spacing w:before="120" w:beforeLines="50" w:after="50"/>
        <w:rPr>
          <w:rFonts w:hint="eastAsia" w:ascii="宋体" w:hAnsi="宋体" w:eastAsia="宋体" w:cs="宋体"/>
          <w:color w:val="auto"/>
          <w:sz w:val="24"/>
          <w:szCs w:val="20"/>
        </w:rPr>
      </w:pPr>
    </w:p>
    <w:p w14:paraId="6E097F1E">
      <w:pPr>
        <w:pStyle w:val="17"/>
        <w:spacing w:line="360" w:lineRule="auto"/>
        <w:ind w:firstLine="602" w:firstLineChars="200"/>
        <w:rPr>
          <w:rFonts w:hint="eastAsia" w:ascii="宋体" w:hAnsi="宋体" w:eastAsia="宋体" w:cs="宋体"/>
          <w:b/>
          <w:color w:val="auto"/>
          <w:sz w:val="30"/>
          <w:szCs w:val="30"/>
        </w:rPr>
      </w:pPr>
      <w:r>
        <w:rPr>
          <w:rFonts w:hint="eastAsia" w:ascii="宋体" w:hAnsi="宋体" w:eastAsia="宋体" w:cs="宋体"/>
          <w:b/>
          <w:color w:val="auto"/>
          <w:sz w:val="30"/>
          <w:szCs w:val="30"/>
          <w:lang w:eastAsia="zh-CN"/>
        </w:rPr>
        <w:t>二、</w:t>
      </w:r>
      <w:r>
        <w:rPr>
          <w:rFonts w:hint="eastAsia" w:ascii="宋体" w:hAnsi="宋体" w:eastAsia="宋体" w:cs="宋体"/>
          <w:b/>
          <w:color w:val="auto"/>
          <w:sz w:val="30"/>
          <w:szCs w:val="30"/>
        </w:rPr>
        <w:t>符合参与政府采购活动的资格条件依法缴纳税收、社会保障资金等方面的材料</w:t>
      </w:r>
    </w:p>
    <w:p w14:paraId="03FD7EA8">
      <w:pPr>
        <w:spacing w:line="300" w:lineRule="auto"/>
        <w:rPr>
          <w:rFonts w:hint="eastAsia" w:ascii="宋体" w:hAnsi="宋体" w:eastAsia="宋体" w:cs="宋体"/>
          <w:color w:val="auto"/>
          <w:szCs w:val="21"/>
        </w:rPr>
      </w:pPr>
    </w:p>
    <w:p w14:paraId="4EDC48A2">
      <w:pPr>
        <w:autoSpaceDE w:val="0"/>
        <w:autoSpaceDN w:val="0"/>
        <w:spacing w:line="360" w:lineRule="auto"/>
        <w:ind w:left="4365" w:leftChars="1850" w:hanging="480" w:hangingChars="200"/>
        <w:rPr>
          <w:rFonts w:hint="eastAsia" w:ascii="宋体" w:hAnsi="宋体" w:eastAsia="宋体" w:cs="宋体"/>
          <w:color w:val="auto"/>
          <w:kern w:val="0"/>
          <w:sz w:val="24"/>
        </w:rPr>
      </w:pPr>
      <w:r>
        <w:rPr>
          <w:rFonts w:hint="eastAsia" w:ascii="宋体" w:hAnsi="宋体" w:eastAsia="宋体" w:cs="宋体"/>
          <w:color w:val="auto"/>
          <w:kern w:val="0"/>
          <w:sz w:val="24"/>
        </w:rPr>
        <w:t>供应商名称（电子签章）：</w:t>
      </w:r>
    </w:p>
    <w:p w14:paraId="06275300">
      <w:pPr>
        <w:autoSpaceDE w:val="0"/>
        <w:autoSpaceDN w:val="0"/>
        <w:spacing w:line="360" w:lineRule="auto"/>
        <w:ind w:firstLine="6120" w:firstLineChars="2550"/>
        <w:rPr>
          <w:rFonts w:hint="eastAsia" w:ascii="宋体" w:hAnsi="宋体" w:eastAsia="宋体" w:cs="宋体"/>
          <w:b/>
          <w:bCs/>
          <w:color w:val="auto"/>
          <w:sz w:val="24"/>
        </w:rPr>
      </w:pPr>
      <w:r>
        <w:rPr>
          <w:rFonts w:hint="eastAsia" w:ascii="宋体" w:hAnsi="宋体" w:eastAsia="宋体" w:cs="宋体"/>
          <w:color w:val="auto"/>
          <w:kern w:val="0"/>
          <w:sz w:val="24"/>
          <w:lang w:val="zh-CN"/>
        </w:rPr>
        <w:t>日期：  年  月   日</w:t>
      </w:r>
    </w:p>
    <w:p w14:paraId="431E2BAA">
      <w:pPr>
        <w:spacing w:line="300" w:lineRule="auto"/>
        <w:rPr>
          <w:rFonts w:hint="eastAsia" w:ascii="宋体" w:hAnsi="宋体" w:eastAsia="宋体" w:cs="宋体"/>
          <w:color w:val="auto"/>
          <w:szCs w:val="21"/>
        </w:rPr>
      </w:pPr>
    </w:p>
    <w:p w14:paraId="3B59A457">
      <w:pPr>
        <w:spacing w:line="300" w:lineRule="auto"/>
        <w:ind w:firstLine="596" w:firstLineChars="198"/>
        <w:rPr>
          <w:rFonts w:hint="eastAsia" w:ascii="宋体" w:hAnsi="宋体" w:eastAsia="宋体" w:cs="宋体"/>
          <w:b/>
          <w:color w:val="auto"/>
          <w:kern w:val="0"/>
          <w:sz w:val="30"/>
          <w:szCs w:val="30"/>
        </w:rPr>
      </w:pPr>
      <w:r>
        <w:rPr>
          <w:rFonts w:hint="eastAsia" w:ascii="宋体" w:hAnsi="宋体" w:eastAsia="宋体" w:cs="宋体"/>
          <w:b/>
          <w:color w:val="auto"/>
          <w:kern w:val="0"/>
          <w:sz w:val="30"/>
          <w:szCs w:val="30"/>
        </w:rPr>
        <w:t>三、财务状况报告方面的材料</w:t>
      </w:r>
    </w:p>
    <w:p w14:paraId="4AA3E449">
      <w:pPr>
        <w:spacing w:line="300" w:lineRule="auto"/>
        <w:rPr>
          <w:rFonts w:hint="eastAsia" w:ascii="宋体" w:hAnsi="宋体" w:eastAsia="宋体" w:cs="宋体"/>
          <w:color w:val="auto"/>
          <w:szCs w:val="21"/>
        </w:rPr>
      </w:pPr>
    </w:p>
    <w:p w14:paraId="2AED0221">
      <w:pPr>
        <w:autoSpaceDE w:val="0"/>
        <w:autoSpaceDN w:val="0"/>
        <w:spacing w:line="360" w:lineRule="auto"/>
        <w:ind w:left="4365" w:leftChars="1850" w:hanging="480" w:hangingChars="200"/>
        <w:rPr>
          <w:rFonts w:hint="eastAsia" w:ascii="宋体" w:hAnsi="宋体" w:eastAsia="宋体" w:cs="宋体"/>
          <w:color w:val="auto"/>
          <w:kern w:val="0"/>
          <w:sz w:val="24"/>
        </w:rPr>
      </w:pPr>
      <w:r>
        <w:rPr>
          <w:rFonts w:hint="eastAsia" w:ascii="宋体" w:hAnsi="宋体" w:eastAsia="宋体" w:cs="宋体"/>
          <w:color w:val="auto"/>
          <w:kern w:val="0"/>
          <w:sz w:val="24"/>
        </w:rPr>
        <w:t>供应商名称（电子签章）：</w:t>
      </w:r>
    </w:p>
    <w:p w14:paraId="5DAC1619">
      <w:pPr>
        <w:autoSpaceDE w:val="0"/>
        <w:autoSpaceDN w:val="0"/>
        <w:spacing w:line="360" w:lineRule="auto"/>
        <w:ind w:firstLine="6120" w:firstLineChars="2550"/>
        <w:rPr>
          <w:rFonts w:hint="eastAsia" w:ascii="宋体" w:hAnsi="宋体" w:eastAsia="宋体" w:cs="宋体"/>
          <w:b/>
          <w:bCs/>
          <w:color w:val="auto"/>
          <w:sz w:val="24"/>
        </w:rPr>
      </w:pPr>
      <w:r>
        <w:rPr>
          <w:rFonts w:hint="eastAsia" w:ascii="宋体" w:hAnsi="宋体" w:eastAsia="宋体" w:cs="宋体"/>
          <w:color w:val="auto"/>
          <w:kern w:val="0"/>
          <w:sz w:val="24"/>
          <w:lang w:val="zh-CN"/>
        </w:rPr>
        <w:t>日期：  年  月   日</w:t>
      </w:r>
    </w:p>
    <w:p w14:paraId="231E8BE0">
      <w:pPr>
        <w:spacing w:line="320" w:lineRule="exact"/>
        <w:jc w:val="left"/>
        <w:rPr>
          <w:rFonts w:hint="eastAsia" w:ascii="宋体" w:hAnsi="宋体" w:eastAsia="宋体" w:cs="宋体"/>
          <w:color w:val="auto"/>
          <w:szCs w:val="21"/>
        </w:rPr>
      </w:pPr>
      <w:r>
        <w:rPr>
          <w:rFonts w:hint="eastAsia" w:ascii="宋体" w:hAnsi="宋体" w:eastAsia="宋体" w:cs="宋体"/>
          <w:color w:val="auto"/>
          <w:szCs w:val="21"/>
        </w:rPr>
        <w:t xml:space="preserve"> </w:t>
      </w:r>
    </w:p>
    <w:p w14:paraId="395BED75">
      <w:pPr>
        <w:snapToGrid w:val="0"/>
        <w:spacing w:before="120" w:beforeLines="50" w:after="50" w:line="360" w:lineRule="auto"/>
        <w:jc w:val="center"/>
        <w:rPr>
          <w:rFonts w:hint="eastAsia" w:ascii="宋体" w:hAnsi="宋体" w:eastAsia="宋体" w:cs="宋体"/>
          <w:b/>
          <w:color w:val="auto"/>
          <w:sz w:val="24"/>
        </w:rPr>
      </w:pPr>
    </w:p>
    <w:p w14:paraId="0E2E47D6">
      <w:pPr>
        <w:rPr>
          <w:rFonts w:hint="eastAsia" w:ascii="宋体" w:hAnsi="宋体" w:eastAsia="宋体" w:cs="宋体"/>
          <w:b/>
          <w:color w:val="auto"/>
          <w:kern w:val="0"/>
          <w:sz w:val="30"/>
          <w:szCs w:val="30"/>
        </w:rPr>
      </w:pPr>
      <w:r>
        <w:rPr>
          <w:rFonts w:hint="eastAsia" w:ascii="宋体" w:hAnsi="宋体" w:eastAsia="宋体" w:cs="宋体"/>
          <w:b/>
          <w:color w:val="auto"/>
          <w:kern w:val="0"/>
          <w:sz w:val="30"/>
          <w:szCs w:val="30"/>
        </w:rPr>
        <w:br w:type="page"/>
      </w:r>
    </w:p>
    <w:p w14:paraId="6061F882">
      <w:pPr>
        <w:spacing w:line="360" w:lineRule="auto"/>
        <w:ind w:firstLine="596" w:firstLineChars="198"/>
        <w:contextualSpacing/>
        <w:rPr>
          <w:rFonts w:hint="eastAsia" w:ascii="宋体" w:hAnsi="宋体" w:eastAsia="宋体" w:cs="宋体"/>
          <w:b/>
          <w:color w:val="auto"/>
          <w:kern w:val="0"/>
          <w:sz w:val="30"/>
          <w:szCs w:val="30"/>
        </w:rPr>
      </w:pPr>
      <w:r>
        <w:rPr>
          <w:rFonts w:hint="eastAsia" w:ascii="宋体" w:hAnsi="宋体" w:eastAsia="宋体" w:cs="宋体"/>
          <w:b/>
          <w:color w:val="auto"/>
          <w:kern w:val="0"/>
          <w:sz w:val="30"/>
          <w:szCs w:val="30"/>
        </w:rPr>
        <w:t>四、供应商直接控股股东信息</w:t>
      </w:r>
    </w:p>
    <w:p w14:paraId="3DAB0873">
      <w:pPr>
        <w:spacing w:line="360" w:lineRule="auto"/>
        <w:contextualSpacing/>
        <w:jc w:val="center"/>
        <w:rPr>
          <w:rFonts w:hint="eastAsia" w:ascii="宋体" w:hAnsi="宋体" w:eastAsia="宋体" w:cs="宋体"/>
          <w:b/>
          <w:color w:val="auto"/>
          <w:sz w:val="24"/>
        </w:rPr>
      </w:pPr>
    </w:p>
    <w:tbl>
      <w:tblPr>
        <w:tblStyle w:val="29"/>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165FC373">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51140F7">
            <w:pPr>
              <w:widowControl/>
              <w:spacing w:line="360" w:lineRule="auto"/>
              <w:contextualSpacing/>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E08EB1B">
            <w:pPr>
              <w:widowControl/>
              <w:spacing w:line="360" w:lineRule="auto"/>
              <w:contextualSpacing/>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6A7020A">
            <w:pPr>
              <w:widowControl/>
              <w:spacing w:line="360" w:lineRule="auto"/>
              <w:contextualSpacing/>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237C96E">
            <w:pPr>
              <w:widowControl/>
              <w:spacing w:line="360" w:lineRule="auto"/>
              <w:contextualSpacing/>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7C652FD">
            <w:pPr>
              <w:widowControl/>
              <w:spacing w:line="360" w:lineRule="auto"/>
              <w:contextualSpacing/>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备注</w:t>
            </w:r>
          </w:p>
        </w:tc>
      </w:tr>
      <w:tr w14:paraId="3E7967B0">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CB175A5">
            <w:pPr>
              <w:widowControl/>
              <w:spacing w:line="360" w:lineRule="auto"/>
              <w:contextualSpacing/>
              <w:jc w:val="center"/>
              <w:rPr>
                <w:rFonts w:hint="eastAsia" w:ascii="宋体" w:hAnsi="宋体" w:eastAsia="宋体" w:cs="宋体"/>
                <w:color w:val="auto"/>
                <w:kern w:val="0"/>
                <w:sz w:val="24"/>
              </w:rPr>
            </w:pPr>
            <w:r>
              <w:rPr>
                <w:rFonts w:hint="eastAsia" w:ascii="宋体" w:hAnsi="宋体" w:eastAsia="宋体" w:cs="宋体"/>
                <w:color w:val="auto"/>
                <w:kern w:val="0"/>
                <w:sz w:val="24"/>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495206E">
            <w:pPr>
              <w:widowControl/>
              <w:spacing w:line="360" w:lineRule="auto"/>
              <w:contextualSpacing/>
              <w:jc w:val="center"/>
              <w:rPr>
                <w:rFonts w:hint="eastAsia" w:ascii="宋体" w:hAnsi="宋体" w:eastAsia="宋体" w:cs="宋体"/>
                <w:color w:val="auto"/>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DB8ACFA">
            <w:pPr>
              <w:widowControl/>
              <w:spacing w:line="360" w:lineRule="auto"/>
              <w:contextualSpacing/>
              <w:jc w:val="center"/>
              <w:rPr>
                <w:rFonts w:hint="eastAsia" w:ascii="宋体" w:hAnsi="宋体" w:eastAsia="宋体" w:cs="宋体"/>
                <w:color w:val="auto"/>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69871C2">
            <w:pPr>
              <w:widowControl/>
              <w:spacing w:line="360" w:lineRule="auto"/>
              <w:contextualSpacing/>
              <w:jc w:val="center"/>
              <w:rPr>
                <w:rFonts w:hint="eastAsia" w:ascii="宋体" w:hAnsi="宋体" w:eastAsia="宋体" w:cs="宋体"/>
                <w:color w:val="auto"/>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46F0BDC">
            <w:pPr>
              <w:widowControl/>
              <w:spacing w:line="360" w:lineRule="auto"/>
              <w:contextualSpacing/>
              <w:jc w:val="center"/>
              <w:rPr>
                <w:rFonts w:hint="eastAsia" w:ascii="宋体" w:hAnsi="宋体" w:eastAsia="宋体" w:cs="宋体"/>
                <w:color w:val="auto"/>
                <w:kern w:val="0"/>
                <w:sz w:val="24"/>
              </w:rPr>
            </w:pPr>
          </w:p>
        </w:tc>
      </w:tr>
      <w:tr w14:paraId="26835F5F">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4CE088">
            <w:pPr>
              <w:widowControl/>
              <w:spacing w:line="360" w:lineRule="auto"/>
              <w:contextualSpacing/>
              <w:jc w:val="center"/>
              <w:rPr>
                <w:rFonts w:hint="eastAsia" w:ascii="宋体" w:hAnsi="宋体" w:eastAsia="宋体" w:cs="宋体"/>
                <w:color w:val="auto"/>
                <w:kern w:val="0"/>
                <w:sz w:val="24"/>
              </w:rPr>
            </w:pPr>
            <w:r>
              <w:rPr>
                <w:rFonts w:hint="eastAsia" w:ascii="宋体" w:hAnsi="宋体" w:eastAsia="宋体" w:cs="宋体"/>
                <w:color w:val="auto"/>
                <w:kern w:val="0"/>
                <w:sz w:val="24"/>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6A4F35C">
            <w:pPr>
              <w:widowControl/>
              <w:spacing w:line="360" w:lineRule="auto"/>
              <w:contextualSpacing/>
              <w:jc w:val="center"/>
              <w:rPr>
                <w:rFonts w:hint="eastAsia" w:ascii="宋体" w:hAnsi="宋体" w:eastAsia="宋体" w:cs="宋体"/>
                <w:color w:val="auto"/>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782EAF6">
            <w:pPr>
              <w:widowControl/>
              <w:spacing w:line="360" w:lineRule="auto"/>
              <w:contextualSpacing/>
              <w:jc w:val="center"/>
              <w:rPr>
                <w:rFonts w:hint="eastAsia" w:ascii="宋体" w:hAnsi="宋体" w:eastAsia="宋体" w:cs="宋体"/>
                <w:color w:val="auto"/>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C2C01E7">
            <w:pPr>
              <w:widowControl/>
              <w:spacing w:line="360" w:lineRule="auto"/>
              <w:contextualSpacing/>
              <w:jc w:val="center"/>
              <w:rPr>
                <w:rFonts w:hint="eastAsia" w:ascii="宋体" w:hAnsi="宋体" w:eastAsia="宋体" w:cs="宋体"/>
                <w:color w:val="auto"/>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6712119">
            <w:pPr>
              <w:widowControl/>
              <w:spacing w:line="360" w:lineRule="auto"/>
              <w:contextualSpacing/>
              <w:jc w:val="center"/>
              <w:rPr>
                <w:rFonts w:hint="eastAsia" w:ascii="宋体" w:hAnsi="宋体" w:eastAsia="宋体" w:cs="宋体"/>
                <w:color w:val="auto"/>
                <w:kern w:val="0"/>
                <w:sz w:val="24"/>
              </w:rPr>
            </w:pPr>
          </w:p>
        </w:tc>
      </w:tr>
      <w:tr w14:paraId="14075D4C">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93C20B7">
            <w:pPr>
              <w:widowControl/>
              <w:spacing w:line="360" w:lineRule="auto"/>
              <w:contextualSpacing/>
              <w:jc w:val="center"/>
              <w:rPr>
                <w:rFonts w:hint="eastAsia" w:ascii="宋体" w:hAnsi="宋体" w:eastAsia="宋体" w:cs="宋体"/>
                <w:color w:val="auto"/>
                <w:kern w:val="0"/>
                <w:sz w:val="24"/>
              </w:rPr>
            </w:pPr>
            <w:r>
              <w:rPr>
                <w:rFonts w:hint="eastAsia" w:ascii="宋体" w:hAnsi="宋体" w:eastAsia="宋体" w:cs="宋体"/>
                <w:color w:val="auto"/>
                <w:kern w:val="0"/>
                <w:sz w:val="24"/>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101F2B">
            <w:pPr>
              <w:widowControl/>
              <w:spacing w:line="360" w:lineRule="auto"/>
              <w:contextualSpacing/>
              <w:jc w:val="center"/>
              <w:rPr>
                <w:rFonts w:hint="eastAsia" w:ascii="宋体" w:hAnsi="宋体" w:eastAsia="宋体" w:cs="宋体"/>
                <w:color w:val="auto"/>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976E552">
            <w:pPr>
              <w:widowControl/>
              <w:spacing w:line="360" w:lineRule="auto"/>
              <w:contextualSpacing/>
              <w:jc w:val="center"/>
              <w:rPr>
                <w:rFonts w:hint="eastAsia" w:ascii="宋体" w:hAnsi="宋体" w:eastAsia="宋体" w:cs="宋体"/>
                <w:color w:val="auto"/>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B71B87F">
            <w:pPr>
              <w:widowControl/>
              <w:spacing w:line="360" w:lineRule="auto"/>
              <w:contextualSpacing/>
              <w:jc w:val="center"/>
              <w:rPr>
                <w:rFonts w:hint="eastAsia" w:ascii="宋体" w:hAnsi="宋体" w:eastAsia="宋体" w:cs="宋体"/>
                <w:color w:val="auto"/>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AB5577F">
            <w:pPr>
              <w:widowControl/>
              <w:spacing w:line="360" w:lineRule="auto"/>
              <w:contextualSpacing/>
              <w:jc w:val="center"/>
              <w:rPr>
                <w:rFonts w:hint="eastAsia" w:ascii="宋体" w:hAnsi="宋体" w:eastAsia="宋体" w:cs="宋体"/>
                <w:color w:val="auto"/>
                <w:kern w:val="0"/>
                <w:sz w:val="24"/>
              </w:rPr>
            </w:pPr>
          </w:p>
        </w:tc>
      </w:tr>
      <w:tr w14:paraId="6B645CEC">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F7937CB">
            <w:pPr>
              <w:widowControl/>
              <w:spacing w:line="360" w:lineRule="auto"/>
              <w:contextualSpacing/>
              <w:jc w:val="center"/>
              <w:rPr>
                <w:rFonts w:hint="eastAsia" w:ascii="宋体" w:hAnsi="宋体" w:eastAsia="宋体" w:cs="宋体"/>
                <w:color w:val="auto"/>
                <w:kern w:val="0"/>
                <w:sz w:val="24"/>
              </w:rPr>
            </w:pPr>
            <w:r>
              <w:rPr>
                <w:rFonts w:hint="eastAsia" w:ascii="宋体" w:hAnsi="宋体" w:eastAsia="宋体" w:cs="宋体"/>
                <w:color w:val="auto"/>
                <w:kern w:val="0"/>
                <w:sz w:val="24"/>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AE4C244">
            <w:pPr>
              <w:widowControl/>
              <w:spacing w:line="360" w:lineRule="auto"/>
              <w:contextualSpacing/>
              <w:jc w:val="center"/>
              <w:rPr>
                <w:rFonts w:hint="eastAsia" w:ascii="宋体" w:hAnsi="宋体" w:eastAsia="宋体" w:cs="宋体"/>
                <w:color w:val="auto"/>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1D1E66A">
            <w:pPr>
              <w:widowControl/>
              <w:spacing w:line="360" w:lineRule="auto"/>
              <w:contextualSpacing/>
              <w:jc w:val="center"/>
              <w:rPr>
                <w:rFonts w:hint="eastAsia" w:ascii="宋体" w:hAnsi="宋体" w:eastAsia="宋体" w:cs="宋体"/>
                <w:color w:val="auto"/>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6E79BD6">
            <w:pPr>
              <w:widowControl/>
              <w:spacing w:line="360" w:lineRule="auto"/>
              <w:contextualSpacing/>
              <w:jc w:val="center"/>
              <w:rPr>
                <w:rFonts w:hint="eastAsia" w:ascii="宋体" w:hAnsi="宋体" w:eastAsia="宋体" w:cs="宋体"/>
                <w:color w:val="auto"/>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2760F7C">
            <w:pPr>
              <w:widowControl/>
              <w:spacing w:line="360" w:lineRule="auto"/>
              <w:contextualSpacing/>
              <w:jc w:val="center"/>
              <w:rPr>
                <w:rFonts w:hint="eastAsia" w:ascii="宋体" w:hAnsi="宋体" w:eastAsia="宋体" w:cs="宋体"/>
                <w:color w:val="auto"/>
                <w:kern w:val="0"/>
                <w:sz w:val="24"/>
              </w:rPr>
            </w:pPr>
          </w:p>
        </w:tc>
      </w:tr>
    </w:tbl>
    <w:p w14:paraId="45FF9B5D">
      <w:pPr>
        <w:spacing w:line="360" w:lineRule="auto"/>
        <w:contextualSpacing/>
        <w:jc w:val="left"/>
        <w:rPr>
          <w:rFonts w:hint="eastAsia" w:ascii="宋体" w:hAnsi="宋体" w:eastAsia="宋体" w:cs="宋体"/>
          <w:color w:val="auto"/>
          <w:kern w:val="0"/>
          <w:sz w:val="24"/>
        </w:rPr>
      </w:pPr>
      <w:r>
        <w:rPr>
          <w:rFonts w:hint="eastAsia" w:ascii="宋体" w:hAnsi="宋体" w:eastAsia="宋体" w:cs="宋体"/>
          <w:color w:val="auto"/>
          <w:kern w:val="0"/>
          <w:sz w:val="24"/>
        </w:rPr>
        <w:t>注：</w:t>
      </w:r>
    </w:p>
    <w:p w14:paraId="2674628B">
      <w:pPr>
        <w:spacing w:line="360" w:lineRule="auto"/>
        <w:ind w:firstLine="480" w:firstLineChars="200"/>
        <w:contextualSpacing/>
        <w:jc w:val="left"/>
        <w:rPr>
          <w:rFonts w:hint="eastAsia" w:ascii="宋体" w:hAnsi="宋体" w:eastAsia="宋体" w:cs="宋体"/>
          <w:color w:val="auto"/>
          <w:kern w:val="0"/>
          <w:sz w:val="24"/>
        </w:rPr>
      </w:pPr>
      <w:r>
        <w:rPr>
          <w:rFonts w:hint="eastAsia" w:ascii="宋体" w:hAnsi="宋体" w:eastAsia="宋体" w:cs="宋体"/>
          <w:color w:val="auto"/>
          <w:kern w:val="0"/>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37ADD30">
      <w:pPr>
        <w:spacing w:line="360" w:lineRule="auto"/>
        <w:ind w:firstLine="480" w:firstLineChars="200"/>
        <w:contextualSpacing/>
        <w:jc w:val="left"/>
        <w:rPr>
          <w:rFonts w:hint="eastAsia" w:ascii="宋体" w:hAnsi="宋体" w:eastAsia="宋体" w:cs="宋体"/>
          <w:color w:val="auto"/>
          <w:kern w:val="0"/>
          <w:sz w:val="24"/>
        </w:rPr>
      </w:pPr>
      <w:r>
        <w:rPr>
          <w:rFonts w:hint="eastAsia" w:ascii="宋体" w:hAnsi="宋体" w:eastAsia="宋体" w:cs="宋体"/>
          <w:color w:val="auto"/>
          <w:kern w:val="0"/>
          <w:sz w:val="24"/>
        </w:rPr>
        <w:t>2.本表所指的控股关系仅限于直接控股关系，不包括间接的控股关系。公司实际控制人与公司之间的关系不属于本表所指的直接控股关系。</w:t>
      </w:r>
    </w:p>
    <w:p w14:paraId="3C3F0B50">
      <w:pPr>
        <w:spacing w:line="360" w:lineRule="auto"/>
        <w:ind w:firstLine="480" w:firstLineChars="200"/>
        <w:contextualSpacing/>
        <w:jc w:val="left"/>
        <w:rPr>
          <w:rFonts w:hint="eastAsia" w:ascii="宋体" w:hAnsi="宋体" w:eastAsia="宋体" w:cs="宋体"/>
          <w:color w:val="auto"/>
          <w:kern w:val="0"/>
          <w:sz w:val="24"/>
        </w:rPr>
      </w:pPr>
      <w:r>
        <w:rPr>
          <w:rFonts w:hint="eastAsia" w:ascii="宋体" w:hAnsi="宋体" w:eastAsia="宋体" w:cs="宋体"/>
          <w:color w:val="auto"/>
          <w:kern w:val="0"/>
          <w:sz w:val="24"/>
        </w:rPr>
        <w:t>3.供应商不存在直接控股股东的，则填“无”。</w:t>
      </w:r>
    </w:p>
    <w:p w14:paraId="132FF925">
      <w:pPr>
        <w:snapToGrid w:val="0"/>
        <w:spacing w:line="360" w:lineRule="auto"/>
        <w:jc w:val="left"/>
        <w:rPr>
          <w:rFonts w:hint="eastAsia" w:ascii="宋体" w:hAnsi="宋体" w:eastAsia="宋体" w:cs="宋体"/>
          <w:color w:val="auto"/>
          <w:sz w:val="24"/>
        </w:rPr>
      </w:pPr>
    </w:p>
    <w:p w14:paraId="0471085A">
      <w:pPr>
        <w:snapToGrid w:val="0"/>
        <w:spacing w:line="360" w:lineRule="auto"/>
        <w:jc w:val="left"/>
        <w:rPr>
          <w:rFonts w:hint="eastAsia" w:ascii="宋体" w:hAnsi="宋体" w:eastAsia="宋体" w:cs="宋体"/>
          <w:color w:val="auto"/>
          <w:sz w:val="24"/>
        </w:rPr>
      </w:pPr>
    </w:p>
    <w:p w14:paraId="56D91713">
      <w:pPr>
        <w:snapToGrid w:val="0"/>
        <w:spacing w:line="360" w:lineRule="auto"/>
        <w:jc w:val="left"/>
        <w:rPr>
          <w:rFonts w:hint="eastAsia" w:ascii="宋体" w:hAnsi="宋体" w:eastAsia="宋体" w:cs="宋体"/>
          <w:color w:val="auto"/>
          <w:sz w:val="24"/>
        </w:rPr>
      </w:pPr>
    </w:p>
    <w:p w14:paraId="69AB848A">
      <w:pPr>
        <w:autoSpaceDE w:val="0"/>
        <w:autoSpaceDN w:val="0"/>
        <w:spacing w:line="360" w:lineRule="auto"/>
        <w:ind w:left="4365" w:leftChars="1850" w:hanging="480" w:hangingChars="200"/>
        <w:rPr>
          <w:rFonts w:hint="eastAsia" w:ascii="宋体" w:hAnsi="宋体" w:eastAsia="宋体" w:cs="宋体"/>
          <w:color w:val="auto"/>
          <w:kern w:val="0"/>
          <w:sz w:val="24"/>
        </w:rPr>
      </w:pPr>
      <w:r>
        <w:rPr>
          <w:rFonts w:hint="eastAsia" w:ascii="宋体" w:hAnsi="宋体" w:eastAsia="宋体" w:cs="宋体"/>
          <w:color w:val="auto"/>
          <w:kern w:val="0"/>
          <w:sz w:val="24"/>
        </w:rPr>
        <w:t>供应商名称（电子签章）：</w:t>
      </w:r>
    </w:p>
    <w:p w14:paraId="29CEF995">
      <w:pPr>
        <w:autoSpaceDE w:val="0"/>
        <w:autoSpaceDN w:val="0"/>
        <w:spacing w:line="360" w:lineRule="auto"/>
        <w:ind w:firstLine="6120" w:firstLineChars="2550"/>
        <w:rPr>
          <w:rFonts w:hint="eastAsia" w:ascii="宋体" w:hAnsi="宋体" w:eastAsia="宋体" w:cs="宋体"/>
          <w:b/>
          <w:bCs/>
          <w:color w:val="auto"/>
          <w:sz w:val="24"/>
        </w:rPr>
      </w:pPr>
      <w:r>
        <w:rPr>
          <w:rFonts w:hint="eastAsia" w:ascii="宋体" w:hAnsi="宋体" w:eastAsia="宋体" w:cs="宋体"/>
          <w:color w:val="auto"/>
          <w:kern w:val="0"/>
          <w:sz w:val="24"/>
          <w:lang w:val="zh-CN"/>
        </w:rPr>
        <w:t>日期：  年  月   日</w:t>
      </w:r>
    </w:p>
    <w:p w14:paraId="45BEE56F">
      <w:pPr>
        <w:snapToGrid w:val="0"/>
        <w:rPr>
          <w:rFonts w:hint="eastAsia" w:ascii="宋体" w:hAnsi="宋体" w:eastAsia="宋体" w:cs="宋体"/>
          <w:b/>
          <w:color w:val="auto"/>
          <w:kern w:val="0"/>
          <w:sz w:val="30"/>
          <w:szCs w:val="30"/>
        </w:rPr>
      </w:pPr>
    </w:p>
    <w:p w14:paraId="7AC97856">
      <w:pPr>
        <w:rPr>
          <w:rFonts w:hint="eastAsia" w:ascii="宋体" w:hAnsi="宋体" w:eastAsia="宋体" w:cs="宋体"/>
          <w:b/>
          <w:color w:val="auto"/>
          <w:kern w:val="0"/>
          <w:sz w:val="30"/>
          <w:szCs w:val="30"/>
        </w:rPr>
      </w:pPr>
      <w:r>
        <w:rPr>
          <w:rFonts w:hint="eastAsia" w:ascii="宋体" w:hAnsi="宋体" w:eastAsia="宋体" w:cs="宋体"/>
          <w:b/>
          <w:color w:val="auto"/>
          <w:kern w:val="0"/>
          <w:sz w:val="30"/>
          <w:szCs w:val="30"/>
        </w:rPr>
        <w:br w:type="page"/>
      </w:r>
    </w:p>
    <w:p w14:paraId="32B3D52C">
      <w:pPr>
        <w:snapToGrid w:val="0"/>
        <w:ind w:firstLine="596" w:firstLineChars="198"/>
        <w:rPr>
          <w:rFonts w:hint="eastAsia" w:ascii="宋体" w:hAnsi="宋体" w:eastAsia="宋体" w:cs="宋体"/>
          <w:b/>
          <w:color w:val="auto"/>
          <w:kern w:val="0"/>
          <w:sz w:val="30"/>
          <w:szCs w:val="30"/>
        </w:rPr>
      </w:pPr>
      <w:r>
        <w:rPr>
          <w:rFonts w:hint="eastAsia" w:ascii="宋体" w:hAnsi="宋体" w:eastAsia="宋体" w:cs="宋体"/>
          <w:b/>
          <w:color w:val="auto"/>
          <w:kern w:val="0"/>
          <w:sz w:val="30"/>
          <w:szCs w:val="30"/>
        </w:rPr>
        <w:t>五、供应商直接管理关系信息表</w:t>
      </w:r>
    </w:p>
    <w:p w14:paraId="46663924">
      <w:pPr>
        <w:snapToGrid w:val="0"/>
        <w:spacing w:line="360" w:lineRule="auto"/>
        <w:jc w:val="center"/>
        <w:rPr>
          <w:rFonts w:hint="eastAsia" w:ascii="宋体" w:hAnsi="宋体" w:eastAsia="宋体" w:cs="宋体"/>
          <w:b/>
          <w:color w:val="auto"/>
          <w:sz w:val="24"/>
        </w:rPr>
      </w:pPr>
    </w:p>
    <w:tbl>
      <w:tblPr>
        <w:tblStyle w:val="29"/>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0A060850">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B40B4FE">
            <w:pPr>
              <w:widowControl/>
              <w:spacing w:line="360" w:lineRule="auto"/>
              <w:contextualSpacing/>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CF29DD1">
            <w:pPr>
              <w:widowControl/>
              <w:spacing w:line="360" w:lineRule="auto"/>
              <w:contextualSpacing/>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B3CAE00">
            <w:pPr>
              <w:widowControl/>
              <w:spacing w:line="360" w:lineRule="auto"/>
              <w:contextualSpacing/>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25FA45C">
            <w:pPr>
              <w:widowControl/>
              <w:spacing w:line="360" w:lineRule="auto"/>
              <w:contextualSpacing/>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备注</w:t>
            </w:r>
          </w:p>
        </w:tc>
      </w:tr>
      <w:tr w14:paraId="319539CA">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B2E32F7">
            <w:pPr>
              <w:widowControl/>
              <w:spacing w:line="360" w:lineRule="auto"/>
              <w:contextualSpacing/>
              <w:jc w:val="center"/>
              <w:rPr>
                <w:rFonts w:hint="eastAsia" w:ascii="宋体" w:hAnsi="宋体" w:eastAsia="宋体" w:cs="宋体"/>
                <w:color w:val="auto"/>
                <w:kern w:val="0"/>
                <w:sz w:val="24"/>
              </w:rPr>
            </w:pPr>
            <w:r>
              <w:rPr>
                <w:rFonts w:hint="eastAsia" w:ascii="宋体" w:hAnsi="宋体" w:eastAsia="宋体" w:cs="宋体"/>
                <w:color w:val="auto"/>
                <w:kern w:val="0"/>
                <w:sz w:val="24"/>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2EC2FE3">
            <w:pPr>
              <w:widowControl/>
              <w:spacing w:line="360" w:lineRule="auto"/>
              <w:contextualSpacing/>
              <w:jc w:val="center"/>
              <w:rPr>
                <w:rFonts w:hint="eastAsia" w:ascii="宋体" w:hAnsi="宋体" w:eastAsia="宋体" w:cs="宋体"/>
                <w:color w:val="auto"/>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FF8F8F1">
            <w:pPr>
              <w:widowControl/>
              <w:spacing w:line="360" w:lineRule="auto"/>
              <w:contextualSpacing/>
              <w:jc w:val="center"/>
              <w:rPr>
                <w:rFonts w:hint="eastAsia" w:ascii="宋体" w:hAnsi="宋体" w:eastAsia="宋体" w:cs="宋体"/>
                <w:color w:val="auto"/>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803D104">
            <w:pPr>
              <w:widowControl/>
              <w:spacing w:line="360" w:lineRule="auto"/>
              <w:contextualSpacing/>
              <w:jc w:val="center"/>
              <w:rPr>
                <w:rFonts w:hint="eastAsia" w:ascii="宋体" w:hAnsi="宋体" w:eastAsia="宋体" w:cs="宋体"/>
                <w:color w:val="auto"/>
                <w:kern w:val="0"/>
                <w:sz w:val="24"/>
              </w:rPr>
            </w:pPr>
          </w:p>
        </w:tc>
      </w:tr>
      <w:tr w14:paraId="1C8F0278">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2C0E17C">
            <w:pPr>
              <w:widowControl/>
              <w:spacing w:line="360" w:lineRule="auto"/>
              <w:contextualSpacing/>
              <w:jc w:val="center"/>
              <w:rPr>
                <w:rFonts w:hint="eastAsia" w:ascii="宋体" w:hAnsi="宋体" w:eastAsia="宋体" w:cs="宋体"/>
                <w:color w:val="auto"/>
                <w:kern w:val="0"/>
                <w:sz w:val="24"/>
              </w:rPr>
            </w:pPr>
            <w:r>
              <w:rPr>
                <w:rFonts w:hint="eastAsia" w:ascii="宋体" w:hAnsi="宋体" w:eastAsia="宋体" w:cs="宋体"/>
                <w:color w:val="auto"/>
                <w:kern w:val="0"/>
                <w:sz w:val="24"/>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5040A05">
            <w:pPr>
              <w:widowControl/>
              <w:spacing w:line="360" w:lineRule="auto"/>
              <w:contextualSpacing/>
              <w:jc w:val="center"/>
              <w:rPr>
                <w:rFonts w:hint="eastAsia" w:ascii="宋体" w:hAnsi="宋体" w:eastAsia="宋体" w:cs="宋体"/>
                <w:color w:val="auto"/>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E6E133A">
            <w:pPr>
              <w:widowControl/>
              <w:spacing w:line="360" w:lineRule="auto"/>
              <w:contextualSpacing/>
              <w:jc w:val="center"/>
              <w:rPr>
                <w:rFonts w:hint="eastAsia" w:ascii="宋体" w:hAnsi="宋体" w:eastAsia="宋体" w:cs="宋体"/>
                <w:color w:val="auto"/>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9AA417B">
            <w:pPr>
              <w:widowControl/>
              <w:spacing w:line="360" w:lineRule="auto"/>
              <w:contextualSpacing/>
              <w:jc w:val="center"/>
              <w:rPr>
                <w:rFonts w:hint="eastAsia" w:ascii="宋体" w:hAnsi="宋体" w:eastAsia="宋体" w:cs="宋体"/>
                <w:color w:val="auto"/>
                <w:kern w:val="0"/>
                <w:sz w:val="24"/>
              </w:rPr>
            </w:pPr>
          </w:p>
        </w:tc>
      </w:tr>
      <w:tr w14:paraId="57F84941">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B6C4338">
            <w:pPr>
              <w:widowControl/>
              <w:spacing w:line="360" w:lineRule="auto"/>
              <w:contextualSpacing/>
              <w:jc w:val="center"/>
              <w:rPr>
                <w:rFonts w:hint="eastAsia" w:ascii="宋体" w:hAnsi="宋体" w:eastAsia="宋体" w:cs="宋体"/>
                <w:color w:val="auto"/>
                <w:kern w:val="0"/>
                <w:sz w:val="24"/>
              </w:rPr>
            </w:pPr>
            <w:r>
              <w:rPr>
                <w:rFonts w:hint="eastAsia" w:ascii="宋体" w:hAnsi="宋体" w:eastAsia="宋体" w:cs="宋体"/>
                <w:color w:val="auto"/>
                <w:kern w:val="0"/>
                <w:sz w:val="24"/>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D6738B1">
            <w:pPr>
              <w:widowControl/>
              <w:spacing w:line="360" w:lineRule="auto"/>
              <w:contextualSpacing/>
              <w:jc w:val="center"/>
              <w:rPr>
                <w:rFonts w:hint="eastAsia" w:ascii="宋体" w:hAnsi="宋体" w:eastAsia="宋体" w:cs="宋体"/>
                <w:color w:val="auto"/>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6A5C4EB">
            <w:pPr>
              <w:widowControl/>
              <w:spacing w:line="360" w:lineRule="auto"/>
              <w:contextualSpacing/>
              <w:jc w:val="center"/>
              <w:rPr>
                <w:rFonts w:hint="eastAsia" w:ascii="宋体" w:hAnsi="宋体" w:eastAsia="宋体" w:cs="宋体"/>
                <w:color w:val="auto"/>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9620D52">
            <w:pPr>
              <w:widowControl/>
              <w:spacing w:line="360" w:lineRule="auto"/>
              <w:contextualSpacing/>
              <w:jc w:val="center"/>
              <w:rPr>
                <w:rFonts w:hint="eastAsia" w:ascii="宋体" w:hAnsi="宋体" w:eastAsia="宋体" w:cs="宋体"/>
                <w:color w:val="auto"/>
                <w:kern w:val="0"/>
                <w:sz w:val="24"/>
              </w:rPr>
            </w:pPr>
          </w:p>
        </w:tc>
      </w:tr>
      <w:tr w14:paraId="792723B8">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13EA8F8">
            <w:pPr>
              <w:widowControl/>
              <w:spacing w:line="360" w:lineRule="auto"/>
              <w:contextualSpacing/>
              <w:jc w:val="center"/>
              <w:rPr>
                <w:rFonts w:hint="eastAsia" w:ascii="宋体" w:hAnsi="宋体" w:eastAsia="宋体" w:cs="宋体"/>
                <w:color w:val="auto"/>
                <w:kern w:val="0"/>
                <w:sz w:val="24"/>
              </w:rPr>
            </w:pPr>
            <w:r>
              <w:rPr>
                <w:rFonts w:hint="eastAsia" w:ascii="宋体" w:hAnsi="宋体" w:eastAsia="宋体" w:cs="宋体"/>
                <w:color w:val="auto"/>
                <w:kern w:val="0"/>
                <w:sz w:val="24"/>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14A08C6">
            <w:pPr>
              <w:widowControl/>
              <w:spacing w:line="360" w:lineRule="auto"/>
              <w:contextualSpacing/>
              <w:jc w:val="center"/>
              <w:rPr>
                <w:rFonts w:hint="eastAsia" w:ascii="宋体" w:hAnsi="宋体" w:eastAsia="宋体" w:cs="宋体"/>
                <w:color w:val="auto"/>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F264DF7">
            <w:pPr>
              <w:widowControl/>
              <w:spacing w:line="360" w:lineRule="auto"/>
              <w:contextualSpacing/>
              <w:jc w:val="center"/>
              <w:rPr>
                <w:rFonts w:hint="eastAsia" w:ascii="宋体" w:hAnsi="宋体" w:eastAsia="宋体" w:cs="宋体"/>
                <w:color w:val="auto"/>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405538C">
            <w:pPr>
              <w:widowControl/>
              <w:spacing w:line="360" w:lineRule="auto"/>
              <w:contextualSpacing/>
              <w:jc w:val="center"/>
              <w:rPr>
                <w:rFonts w:hint="eastAsia" w:ascii="宋体" w:hAnsi="宋体" w:eastAsia="宋体" w:cs="宋体"/>
                <w:color w:val="auto"/>
                <w:kern w:val="0"/>
                <w:sz w:val="24"/>
              </w:rPr>
            </w:pPr>
          </w:p>
        </w:tc>
      </w:tr>
    </w:tbl>
    <w:p w14:paraId="770F3BEE">
      <w:pPr>
        <w:spacing w:line="360" w:lineRule="auto"/>
        <w:ind w:firstLine="480" w:firstLineChars="200"/>
        <w:contextualSpacing/>
        <w:jc w:val="left"/>
        <w:rPr>
          <w:rFonts w:hint="eastAsia" w:ascii="宋体" w:hAnsi="宋体" w:eastAsia="宋体" w:cs="宋体"/>
          <w:color w:val="auto"/>
          <w:kern w:val="0"/>
          <w:sz w:val="24"/>
        </w:rPr>
      </w:pPr>
      <w:r>
        <w:rPr>
          <w:rFonts w:hint="eastAsia" w:ascii="宋体" w:hAnsi="宋体" w:eastAsia="宋体" w:cs="宋体"/>
          <w:color w:val="auto"/>
          <w:kern w:val="0"/>
          <w:sz w:val="24"/>
        </w:rPr>
        <w:t>注：</w:t>
      </w:r>
    </w:p>
    <w:p w14:paraId="2FC6B1EC">
      <w:pPr>
        <w:spacing w:line="360" w:lineRule="auto"/>
        <w:ind w:firstLine="480" w:firstLineChars="200"/>
        <w:contextualSpacing/>
        <w:jc w:val="left"/>
        <w:rPr>
          <w:rFonts w:hint="eastAsia" w:ascii="宋体" w:hAnsi="宋体" w:eastAsia="宋体" w:cs="宋体"/>
          <w:color w:val="auto"/>
          <w:kern w:val="0"/>
          <w:sz w:val="24"/>
        </w:rPr>
      </w:pPr>
      <w:r>
        <w:rPr>
          <w:rFonts w:hint="eastAsia" w:ascii="宋体" w:hAnsi="宋体" w:eastAsia="宋体" w:cs="宋体"/>
          <w:color w:val="auto"/>
          <w:kern w:val="0"/>
          <w:sz w:val="24"/>
        </w:rPr>
        <w:t>1.管理关系：是指不具有出资持股关系的其他单位之间存在的管理与被管理关系，如一些上下级关系的事业单位和团体组织。</w:t>
      </w:r>
    </w:p>
    <w:p w14:paraId="7D8987CB">
      <w:pPr>
        <w:spacing w:line="360" w:lineRule="auto"/>
        <w:ind w:firstLine="480" w:firstLineChars="200"/>
        <w:contextualSpacing/>
        <w:jc w:val="left"/>
        <w:rPr>
          <w:rFonts w:hint="eastAsia" w:ascii="宋体" w:hAnsi="宋体" w:eastAsia="宋体" w:cs="宋体"/>
          <w:color w:val="auto"/>
          <w:kern w:val="0"/>
          <w:sz w:val="24"/>
        </w:rPr>
      </w:pPr>
      <w:r>
        <w:rPr>
          <w:rFonts w:hint="eastAsia" w:ascii="宋体" w:hAnsi="宋体" w:eastAsia="宋体" w:cs="宋体"/>
          <w:color w:val="auto"/>
          <w:kern w:val="0"/>
          <w:sz w:val="24"/>
        </w:rPr>
        <w:t>2.本表所指的管理关系仅限于直接管理关系，不包括间接的管理关系。</w:t>
      </w:r>
    </w:p>
    <w:p w14:paraId="35C59EC4">
      <w:pPr>
        <w:spacing w:line="360" w:lineRule="auto"/>
        <w:ind w:firstLine="480" w:firstLineChars="200"/>
        <w:contextualSpacing/>
        <w:jc w:val="left"/>
        <w:rPr>
          <w:rFonts w:hint="eastAsia" w:ascii="宋体" w:hAnsi="宋体" w:eastAsia="宋体" w:cs="宋体"/>
          <w:color w:val="auto"/>
          <w:kern w:val="0"/>
          <w:sz w:val="24"/>
        </w:rPr>
      </w:pPr>
      <w:r>
        <w:rPr>
          <w:rFonts w:hint="eastAsia" w:ascii="宋体" w:hAnsi="宋体" w:eastAsia="宋体" w:cs="宋体"/>
          <w:color w:val="auto"/>
          <w:kern w:val="0"/>
          <w:sz w:val="24"/>
        </w:rPr>
        <w:t>3.供应商不存在直接管理关系的，则填“无”。</w:t>
      </w:r>
    </w:p>
    <w:p w14:paraId="70FDEA2F">
      <w:pPr>
        <w:spacing w:line="360" w:lineRule="auto"/>
        <w:contextualSpacing/>
        <w:jc w:val="left"/>
        <w:rPr>
          <w:rFonts w:hint="eastAsia" w:ascii="宋体" w:hAnsi="宋体" w:eastAsia="宋体" w:cs="宋体"/>
          <w:color w:val="auto"/>
          <w:sz w:val="24"/>
        </w:rPr>
      </w:pPr>
    </w:p>
    <w:p w14:paraId="589F5389">
      <w:pPr>
        <w:autoSpaceDE w:val="0"/>
        <w:autoSpaceDN w:val="0"/>
        <w:spacing w:line="360" w:lineRule="auto"/>
        <w:ind w:left="4365" w:leftChars="1850" w:hanging="480" w:hangingChars="200"/>
        <w:rPr>
          <w:rFonts w:hint="eastAsia" w:ascii="宋体" w:hAnsi="宋体" w:eastAsia="宋体" w:cs="宋体"/>
          <w:color w:val="auto"/>
          <w:kern w:val="0"/>
          <w:sz w:val="24"/>
        </w:rPr>
      </w:pPr>
      <w:r>
        <w:rPr>
          <w:rFonts w:hint="eastAsia" w:ascii="宋体" w:hAnsi="宋体" w:eastAsia="宋体" w:cs="宋体"/>
          <w:color w:val="auto"/>
          <w:kern w:val="0"/>
          <w:sz w:val="24"/>
        </w:rPr>
        <w:t>供应商名称（电子签章）：</w:t>
      </w:r>
    </w:p>
    <w:p w14:paraId="7E0307E1">
      <w:pPr>
        <w:autoSpaceDE w:val="0"/>
        <w:autoSpaceDN w:val="0"/>
        <w:spacing w:line="360" w:lineRule="auto"/>
        <w:ind w:firstLine="6120" w:firstLineChars="2550"/>
        <w:rPr>
          <w:rFonts w:hint="eastAsia" w:ascii="宋体" w:hAnsi="宋体" w:eastAsia="宋体" w:cs="宋体"/>
          <w:b/>
          <w:bCs/>
          <w:color w:val="auto"/>
          <w:sz w:val="24"/>
        </w:rPr>
      </w:pPr>
      <w:r>
        <w:rPr>
          <w:rFonts w:hint="eastAsia" w:ascii="宋体" w:hAnsi="宋体" w:eastAsia="宋体" w:cs="宋体"/>
          <w:color w:val="auto"/>
          <w:kern w:val="0"/>
          <w:sz w:val="24"/>
          <w:lang w:val="zh-CN"/>
        </w:rPr>
        <w:t>日期：  年  月   日</w:t>
      </w:r>
    </w:p>
    <w:p w14:paraId="455D7FAF">
      <w:pPr>
        <w:spacing w:line="360" w:lineRule="auto"/>
        <w:ind w:right="480" w:firstLine="240" w:firstLineChars="100"/>
        <w:contextualSpacing/>
        <w:jc w:val="center"/>
        <w:rPr>
          <w:rFonts w:hint="eastAsia" w:ascii="宋体" w:hAnsi="宋体" w:eastAsia="宋体" w:cs="宋体"/>
          <w:color w:val="auto"/>
          <w:sz w:val="28"/>
          <w:szCs w:val="28"/>
        </w:rPr>
      </w:pPr>
      <w:r>
        <w:rPr>
          <w:rFonts w:hint="eastAsia" w:ascii="宋体" w:hAnsi="宋体" w:eastAsia="宋体" w:cs="宋体"/>
          <w:color w:val="auto"/>
          <w:sz w:val="24"/>
        </w:rPr>
        <w:t xml:space="preserve">                                  </w:t>
      </w:r>
    </w:p>
    <w:p w14:paraId="2A960677">
      <w:pPr>
        <w:spacing w:line="32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br w:type="page"/>
      </w:r>
      <w:r>
        <w:rPr>
          <w:rFonts w:hint="eastAsia" w:ascii="宋体" w:hAnsi="宋体" w:eastAsia="宋体" w:cs="宋体"/>
          <w:b/>
          <w:color w:val="auto"/>
          <w:kern w:val="0"/>
          <w:sz w:val="30"/>
          <w:szCs w:val="30"/>
        </w:rPr>
        <w:t>六、资格声明函</w:t>
      </w:r>
    </w:p>
    <w:p w14:paraId="6FDEC931">
      <w:pPr>
        <w:spacing w:line="320" w:lineRule="exact"/>
        <w:jc w:val="center"/>
        <w:rPr>
          <w:rFonts w:hint="eastAsia" w:ascii="宋体" w:hAnsi="宋体" w:eastAsia="宋体" w:cs="宋体"/>
          <w:b/>
          <w:color w:val="auto"/>
          <w:sz w:val="32"/>
          <w:szCs w:val="32"/>
        </w:rPr>
      </w:pPr>
    </w:p>
    <w:p w14:paraId="72317350">
      <w:pPr>
        <w:spacing w:line="320" w:lineRule="exact"/>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资格声明函</w:t>
      </w:r>
    </w:p>
    <w:p w14:paraId="2066C455">
      <w:pPr>
        <w:spacing w:line="320" w:lineRule="exact"/>
        <w:jc w:val="center"/>
        <w:rPr>
          <w:rFonts w:hint="eastAsia" w:ascii="宋体" w:hAnsi="宋体" w:eastAsia="宋体" w:cs="宋体"/>
          <w:color w:val="auto"/>
          <w:sz w:val="24"/>
          <w:szCs w:val="20"/>
        </w:rPr>
      </w:pPr>
    </w:p>
    <w:p w14:paraId="2557238E">
      <w:pPr>
        <w:spacing w:line="360" w:lineRule="auto"/>
        <w:contextualSpacing/>
        <w:rPr>
          <w:rFonts w:hint="eastAsia" w:ascii="宋体" w:hAnsi="宋体" w:eastAsia="宋体" w:cs="宋体"/>
          <w:color w:val="auto"/>
          <w:sz w:val="24"/>
        </w:rPr>
      </w:pPr>
      <w:r>
        <w:rPr>
          <w:rFonts w:hint="eastAsia" w:ascii="宋体" w:hAnsi="宋体" w:eastAsia="宋体" w:cs="宋体"/>
          <w:color w:val="auto"/>
          <w:sz w:val="24"/>
        </w:rPr>
        <w:t>致：</w:t>
      </w:r>
      <w:r>
        <w:rPr>
          <w:rFonts w:hint="eastAsia" w:ascii="宋体" w:hAnsi="宋体" w:eastAsia="宋体" w:cs="宋体"/>
          <w:color w:val="auto"/>
          <w:sz w:val="24"/>
          <w:u w:val="single"/>
        </w:rPr>
        <w:t>（采购代理机构名称）</w:t>
      </w:r>
      <w:r>
        <w:rPr>
          <w:rFonts w:hint="eastAsia" w:ascii="宋体" w:hAnsi="宋体" w:eastAsia="宋体" w:cs="宋体"/>
          <w:color w:val="auto"/>
          <w:sz w:val="24"/>
        </w:rPr>
        <w:t>：</w:t>
      </w:r>
    </w:p>
    <w:p w14:paraId="3DA4DB5E">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u w:val="single"/>
        </w:rPr>
        <w:t>（供应商名称）</w:t>
      </w:r>
      <w:r>
        <w:rPr>
          <w:rFonts w:hint="eastAsia" w:ascii="宋体" w:hAnsi="宋体" w:eastAsia="宋体" w:cs="宋体"/>
          <w:color w:val="auto"/>
          <w:sz w:val="24"/>
        </w:rPr>
        <w:t>系中华人民共和国合法供应商，经营地址</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64E81AB1">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我方愿意参加贵方组织的</w:t>
      </w:r>
      <w:r>
        <w:rPr>
          <w:rFonts w:hint="eastAsia" w:ascii="宋体" w:hAnsi="宋体" w:eastAsia="宋体" w:cs="宋体"/>
          <w:color w:val="auto"/>
          <w:sz w:val="24"/>
          <w:u w:val="single"/>
        </w:rPr>
        <w:t>（项目名称）</w:t>
      </w:r>
      <w:r>
        <w:rPr>
          <w:rFonts w:hint="eastAsia" w:ascii="宋体" w:hAnsi="宋体" w:eastAsia="宋体" w:cs="宋体"/>
          <w:color w:val="auto"/>
          <w:sz w:val="24"/>
        </w:rPr>
        <w:t>项目的竞标，为便于贵方公正、择优地确定成交供应商及其竞标产品和货物，我方就本次竞标有关事项郑重声明如下：</w:t>
      </w:r>
    </w:p>
    <w:p w14:paraId="4DF24CA3">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1.我方向贵方提交的所有响应文件、资料都是准确的和真实的。</w:t>
      </w:r>
    </w:p>
    <w:p w14:paraId="705E504D">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2.我方不是采购人的附属机构；不是为本次采购项目提供整体设计、规范编制或者项目管理、监理、检测等货物的供应商；在获知本项目采购信息后，与采购人聘请的为此项目提供咨询货物的公司及其附属机构没有任何联系。</w:t>
      </w:r>
    </w:p>
    <w:p w14:paraId="5E8F37A5">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3.在此，我方宣布同意如下：</w:t>
      </w:r>
    </w:p>
    <w:p w14:paraId="5316FC8B">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（1）将按谈判文件的约定履行合同责任和义务；</w:t>
      </w:r>
    </w:p>
    <w:p w14:paraId="011BC9C9">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（2）已详细审查全部谈判文件，包括澄清或者更正公告（如有）；</w:t>
      </w:r>
    </w:p>
    <w:p w14:paraId="0B836000">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（3）同意提供按照贵方可能要求的与谈判有关的一切数据或者资料；</w:t>
      </w:r>
    </w:p>
    <w:p w14:paraId="683D751C">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（4）响应谈判文件规定的竞标有效期。</w:t>
      </w:r>
    </w:p>
    <w:p w14:paraId="23AC9AAA">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4.我方承诺符合《中华人民共和国政府采购法》第二十二条规定：</w:t>
      </w:r>
    </w:p>
    <w:p w14:paraId="3499FB53">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（1）具有独立承担民事责任的能力；</w:t>
      </w:r>
    </w:p>
    <w:p w14:paraId="2B5CC0A2">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（2）具有良好的商业信誉和健全的财务会计制度；</w:t>
      </w:r>
    </w:p>
    <w:p w14:paraId="159B09A0">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（3）具有履行合同所必需的设备和专业技术能力；</w:t>
      </w:r>
    </w:p>
    <w:p w14:paraId="5950DC44">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（4）有依法缴纳税收和社会保障资金的良好记录；</w:t>
      </w:r>
    </w:p>
    <w:p w14:paraId="7DEAEA07">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（5）参加政府采购活动前三年内，在经营活动中没有重大违法记录；</w:t>
      </w:r>
    </w:p>
    <w:p w14:paraId="64310027">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（6）法律、行政法规规定的其他条件。</w:t>
      </w:r>
    </w:p>
    <w:p w14:paraId="4D3208EB">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1DFE713F">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6B0BBF1A">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□我方本次响应文件</w:t>
      </w:r>
      <w:r>
        <w:rPr>
          <w:rFonts w:hint="eastAsia" w:ascii="宋体" w:hAnsi="宋体" w:eastAsia="宋体" w:cs="宋体"/>
          <w:color w:val="auto"/>
          <w:kern w:val="0"/>
          <w:sz w:val="24"/>
        </w:rPr>
        <w:t>内容中</w:t>
      </w:r>
      <w:r>
        <w:rPr>
          <w:rFonts w:hint="eastAsia" w:ascii="宋体" w:hAnsi="宋体" w:eastAsia="宋体" w:cs="宋体"/>
          <w:color w:val="auto"/>
          <w:sz w:val="24"/>
        </w:rPr>
        <w:t>未</w:t>
      </w:r>
      <w:r>
        <w:rPr>
          <w:rFonts w:hint="eastAsia" w:ascii="宋体" w:hAnsi="宋体" w:eastAsia="宋体" w:cs="宋体"/>
          <w:color w:val="auto"/>
          <w:kern w:val="0"/>
          <w:sz w:val="24"/>
        </w:rPr>
        <w:t>涉及商业秘密；</w:t>
      </w:r>
    </w:p>
    <w:p w14:paraId="360E0FDA">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□我方本次响应文件</w:t>
      </w:r>
      <w:r>
        <w:rPr>
          <w:rFonts w:hint="eastAsia" w:ascii="宋体" w:hAnsi="宋体" w:eastAsia="宋体" w:cs="宋体"/>
          <w:color w:val="auto"/>
          <w:kern w:val="0"/>
          <w:sz w:val="24"/>
        </w:rPr>
        <w:t>涉及商业秘密的内容有：</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w:t>
      </w:r>
    </w:p>
    <w:p w14:paraId="1753E37E">
      <w:pPr>
        <w:pStyle w:val="17"/>
        <w:spacing w:line="360" w:lineRule="auto"/>
        <w:ind w:firstLine="480" w:firstLineChars="200"/>
        <w:contextualSpacing/>
        <w:rPr>
          <w:rFonts w:hint="eastAsia" w:ascii="宋体" w:hAnsi="宋体" w:eastAsia="宋体" w:cs="宋体"/>
          <w:color w:val="auto"/>
          <w:sz w:val="24"/>
          <w:szCs w:val="24"/>
          <w:u w:val="single"/>
        </w:rPr>
      </w:pPr>
      <w:r>
        <w:rPr>
          <w:rFonts w:hint="eastAsia" w:ascii="宋体" w:hAnsi="宋体" w:eastAsia="宋体" w:cs="宋体"/>
          <w:color w:val="auto"/>
          <w:sz w:val="24"/>
          <w:szCs w:val="24"/>
        </w:rPr>
        <w:t>7.与本谈判有关的一切正式往来信函请寄：</w:t>
      </w:r>
      <w:r>
        <w:rPr>
          <w:rFonts w:hint="eastAsia" w:ascii="宋体" w:hAnsi="宋体" w:eastAsia="宋体" w:cs="宋体"/>
          <w:color w:val="auto"/>
          <w:sz w:val="24"/>
          <w:szCs w:val="24"/>
          <w:u w:val="single"/>
        </w:rPr>
        <w:t xml:space="preserve">               </w:t>
      </w:r>
      <w:r>
        <w:rPr>
          <w:rFonts w:hint="eastAsia"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14:paraId="12E684D8">
      <w:pPr>
        <w:pStyle w:val="17"/>
        <w:spacing w:line="360" w:lineRule="auto"/>
        <w:ind w:firstLine="480" w:firstLineChars="200"/>
        <w:contextualSpacing/>
        <w:rPr>
          <w:rFonts w:hint="eastAsia" w:ascii="宋体" w:hAnsi="宋体" w:eastAsia="宋体" w:cs="宋体"/>
          <w:color w:val="auto"/>
          <w:sz w:val="24"/>
          <w:szCs w:val="24"/>
          <w:u w:val="single"/>
        </w:rPr>
      </w:pPr>
      <w:r>
        <w:rPr>
          <w:rFonts w:hint="eastAsia" w:ascii="宋体" w:hAnsi="宋体" w:eastAsia="宋体" w:cs="宋体"/>
          <w:color w:val="auto"/>
          <w:sz w:val="24"/>
          <w:szCs w:val="24"/>
        </w:rPr>
        <w:t>邮政编号：</w:t>
      </w:r>
      <w:r>
        <w:rPr>
          <w:rFonts w:hint="eastAsia" w:ascii="宋体" w:hAnsi="宋体" w:eastAsia="宋体" w:cs="宋体"/>
          <w:color w:val="auto"/>
          <w:sz w:val="24"/>
          <w:szCs w:val="24"/>
          <w:u w:val="single"/>
        </w:rPr>
        <w:t xml:space="preserve">     </w:t>
      </w:r>
      <w:r>
        <w:rPr>
          <w:rFonts w:hint="eastAsia"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14:paraId="44B5F66B">
      <w:pPr>
        <w:pStyle w:val="17"/>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电话/传真：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电子函件：</w:t>
      </w:r>
      <w:r>
        <w:rPr>
          <w:rFonts w:hint="eastAsia" w:ascii="宋体" w:hAnsi="宋体" w:eastAsia="宋体" w:cs="宋体"/>
          <w:color w:val="auto"/>
          <w:sz w:val="24"/>
          <w:szCs w:val="24"/>
          <w:u w:val="single"/>
        </w:rPr>
        <w:t xml:space="preserve">                       </w:t>
      </w:r>
    </w:p>
    <w:p w14:paraId="43469042">
      <w:pPr>
        <w:pStyle w:val="15"/>
        <w:tabs>
          <w:tab w:val="left" w:pos="939"/>
        </w:tabs>
        <w:spacing w:line="360" w:lineRule="auto"/>
        <w:ind w:left="141" w:leftChars="67" w:firstLine="360" w:firstLineChars="150"/>
        <w:rPr>
          <w:rFonts w:hint="eastAsia" w:ascii="宋体" w:hAnsi="宋体" w:eastAsia="宋体" w:cs="宋体"/>
          <w:color w:val="auto"/>
          <w:sz w:val="24"/>
        </w:rPr>
      </w:pPr>
      <w:r>
        <w:rPr>
          <w:rFonts w:hint="eastAsia" w:ascii="宋体" w:hAnsi="宋体" w:eastAsia="宋体" w:cs="宋体"/>
          <w:color w:val="auto"/>
          <w:sz w:val="24"/>
        </w:rPr>
        <w:t>开户银行：</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帐号：</w:t>
      </w:r>
      <w:r>
        <w:rPr>
          <w:rFonts w:hint="eastAsia" w:ascii="宋体" w:hAnsi="宋体" w:eastAsia="宋体" w:cs="宋体"/>
          <w:color w:val="auto"/>
          <w:sz w:val="24"/>
          <w:u w:val="single"/>
        </w:rPr>
        <w:t xml:space="preserve">                          </w:t>
      </w:r>
    </w:p>
    <w:p w14:paraId="6C3CB597">
      <w:pPr>
        <w:pStyle w:val="15"/>
        <w:tabs>
          <w:tab w:val="left" w:pos="939"/>
        </w:tabs>
        <w:spacing w:line="360" w:lineRule="auto"/>
        <w:ind w:left="0" w:leftChars="0" w:firstLine="480" w:firstLineChars="200"/>
        <w:rPr>
          <w:rFonts w:hint="eastAsia" w:ascii="宋体" w:hAnsi="宋体" w:eastAsia="宋体" w:cs="宋体"/>
          <w:color w:val="auto"/>
          <w:sz w:val="24"/>
        </w:rPr>
      </w:pPr>
      <w:r>
        <w:rPr>
          <w:rFonts w:hint="eastAsia" w:ascii="宋体" w:hAnsi="宋体" w:eastAsia="宋体" w:cs="宋体"/>
          <w:color w:val="auto"/>
          <w:sz w:val="24"/>
        </w:rPr>
        <w:t>8.以上事项如有虚假或者隐瞒，我方愿意承担一切后果，并不再寻求任何旨在减轻或者免除法律责任的辩解。</w:t>
      </w:r>
    </w:p>
    <w:p w14:paraId="3F704ED2">
      <w:pPr>
        <w:pStyle w:val="15"/>
        <w:tabs>
          <w:tab w:val="left" w:pos="939"/>
        </w:tabs>
        <w:spacing w:line="360" w:lineRule="auto"/>
        <w:ind w:left="141" w:leftChars="67" w:firstLine="360" w:firstLineChars="150"/>
        <w:rPr>
          <w:rFonts w:hint="eastAsia" w:ascii="宋体" w:hAnsi="宋体" w:eastAsia="宋体" w:cs="宋体"/>
          <w:color w:val="auto"/>
          <w:sz w:val="24"/>
        </w:rPr>
      </w:pPr>
      <w:r>
        <w:rPr>
          <w:rFonts w:hint="eastAsia" w:ascii="宋体" w:hAnsi="宋体" w:eastAsia="宋体" w:cs="宋体"/>
          <w:color w:val="auto"/>
          <w:sz w:val="24"/>
        </w:rPr>
        <w:t>特此承诺。</w:t>
      </w:r>
    </w:p>
    <w:p w14:paraId="08380276">
      <w:pPr>
        <w:pStyle w:val="15"/>
        <w:tabs>
          <w:tab w:val="left" w:pos="939"/>
        </w:tabs>
        <w:spacing w:line="360" w:lineRule="auto"/>
        <w:ind w:left="0" w:leftChars="0" w:firstLine="480" w:firstLineChars="200"/>
        <w:rPr>
          <w:rFonts w:hint="eastAsia" w:ascii="宋体" w:hAnsi="宋体" w:eastAsia="宋体" w:cs="宋体"/>
          <w:color w:val="auto"/>
          <w:sz w:val="24"/>
        </w:rPr>
      </w:pPr>
      <w:r>
        <w:rPr>
          <w:rFonts w:hint="eastAsia" w:ascii="宋体" w:hAnsi="宋体" w:eastAsia="宋体" w:cs="宋体"/>
          <w:color w:val="auto"/>
          <w:sz w:val="24"/>
        </w:rPr>
        <w:t>注：如为联合体竞标，盖章处须加盖联合体各方公章并由联合体各方法定代表人签署，否则其响应文件按无效响应处理。</w:t>
      </w:r>
    </w:p>
    <w:p w14:paraId="6C142D8D">
      <w:pPr>
        <w:pStyle w:val="15"/>
        <w:tabs>
          <w:tab w:val="left" w:pos="939"/>
        </w:tabs>
        <w:spacing w:line="360" w:lineRule="auto"/>
        <w:ind w:left="0" w:leftChars="0" w:firstLine="480" w:firstLineChars="200"/>
        <w:rPr>
          <w:rFonts w:hint="eastAsia" w:ascii="宋体" w:hAnsi="宋体" w:eastAsia="宋体" w:cs="宋体"/>
          <w:color w:val="auto"/>
          <w:sz w:val="24"/>
        </w:rPr>
      </w:pPr>
    </w:p>
    <w:p w14:paraId="5F910585">
      <w:pPr>
        <w:autoSpaceDE w:val="0"/>
        <w:autoSpaceDN w:val="0"/>
        <w:spacing w:line="360" w:lineRule="auto"/>
        <w:ind w:left="4365" w:leftChars="1850" w:hanging="480" w:hangingChars="200"/>
        <w:rPr>
          <w:rFonts w:hint="eastAsia" w:ascii="宋体" w:hAnsi="宋体" w:eastAsia="宋体" w:cs="宋体"/>
          <w:color w:val="auto"/>
          <w:kern w:val="0"/>
          <w:sz w:val="24"/>
        </w:rPr>
      </w:pPr>
      <w:r>
        <w:rPr>
          <w:rFonts w:hint="eastAsia" w:ascii="宋体" w:hAnsi="宋体" w:eastAsia="宋体" w:cs="宋体"/>
          <w:color w:val="auto"/>
          <w:kern w:val="0"/>
          <w:sz w:val="24"/>
        </w:rPr>
        <w:t>供应商名称（电子签章）：</w:t>
      </w:r>
    </w:p>
    <w:p w14:paraId="6A661C5C">
      <w:pPr>
        <w:autoSpaceDE w:val="0"/>
        <w:autoSpaceDN w:val="0"/>
        <w:spacing w:line="360" w:lineRule="auto"/>
        <w:ind w:firstLine="6120" w:firstLineChars="255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日期：  年  月   日</w:t>
      </w:r>
    </w:p>
    <w:p w14:paraId="3A024936">
      <w:pPr>
        <w:pStyle w:val="2"/>
        <w:rPr>
          <w:rFonts w:hint="eastAsia" w:ascii="宋体" w:hAnsi="宋体" w:eastAsia="宋体" w:cs="宋体"/>
          <w:color w:val="auto"/>
          <w:kern w:val="0"/>
          <w:sz w:val="24"/>
          <w:lang w:val="zh-CN"/>
        </w:rPr>
      </w:pPr>
    </w:p>
    <w:p w14:paraId="40A03296">
      <w:pPr>
        <w:rPr>
          <w:rFonts w:hint="eastAsia"/>
          <w:color w:val="auto"/>
          <w:lang w:val="zh-CN"/>
        </w:rPr>
        <w:sectPr>
          <w:pgSz w:w="11910" w:h="16840"/>
          <w:pgMar w:top="1340" w:right="1500" w:bottom="280" w:left="1680" w:header="720" w:footer="720" w:gutter="0"/>
          <w:cols w:space="720" w:num="1"/>
        </w:sectPr>
      </w:pPr>
    </w:p>
    <w:p w14:paraId="68F4C29A">
      <w:pPr>
        <w:pStyle w:val="7"/>
        <w:overflowPunct w:val="0"/>
        <w:spacing w:line="520" w:lineRule="exact"/>
        <w:ind w:firstLine="0"/>
        <w:rPr>
          <w:rFonts w:hint="eastAsia" w:ascii="宋体" w:hAnsi="宋体" w:eastAsia="宋体" w:cs="宋体"/>
          <w:b/>
          <w:bCs/>
          <w:color w:val="auto"/>
          <w:sz w:val="32"/>
          <w:szCs w:val="32"/>
        </w:rPr>
      </w:pPr>
      <w:r>
        <w:rPr>
          <w:rFonts w:hint="eastAsia" w:ascii="宋体" w:hAnsi="宋体" w:eastAsia="宋体" w:cs="宋体"/>
          <w:b/>
          <w:color w:val="auto"/>
          <w:kern w:val="0"/>
          <w:sz w:val="30"/>
          <w:szCs w:val="30"/>
        </w:rPr>
        <w:t>七、联合体协议书（如有）</w:t>
      </w:r>
    </w:p>
    <w:p w14:paraId="0ACF0D4D">
      <w:pPr>
        <w:pStyle w:val="17"/>
        <w:spacing w:line="600" w:lineRule="exact"/>
        <w:jc w:val="center"/>
        <w:rPr>
          <w:rFonts w:hint="eastAsia" w:ascii="宋体" w:hAnsi="宋体" w:eastAsia="宋体" w:cs="宋体"/>
          <w:color w:val="auto"/>
          <w:kern w:val="2"/>
          <w:sz w:val="44"/>
          <w:szCs w:val="44"/>
          <w:lang w:val="en-US" w:eastAsia="zh-CN"/>
        </w:rPr>
      </w:pPr>
    </w:p>
    <w:p w14:paraId="353F86C6">
      <w:pPr>
        <w:pStyle w:val="17"/>
        <w:spacing w:line="600" w:lineRule="exact"/>
        <w:jc w:val="center"/>
        <w:rPr>
          <w:rFonts w:hint="eastAsia" w:ascii="宋体" w:hAnsi="宋体" w:eastAsia="宋体" w:cs="宋体"/>
          <w:color w:val="auto"/>
          <w:kern w:val="2"/>
          <w:sz w:val="36"/>
          <w:szCs w:val="36"/>
          <w:lang w:val="en-US" w:eastAsia="zh-CN"/>
        </w:rPr>
      </w:pPr>
      <w:r>
        <w:rPr>
          <w:rFonts w:hint="eastAsia" w:ascii="宋体" w:hAnsi="宋体" w:eastAsia="宋体" w:cs="宋体"/>
          <w:color w:val="auto"/>
          <w:kern w:val="2"/>
          <w:sz w:val="36"/>
          <w:szCs w:val="36"/>
          <w:lang w:val="en-US" w:eastAsia="zh-CN"/>
        </w:rPr>
        <w:t>联合体竞标协议书（格式）</w:t>
      </w:r>
    </w:p>
    <w:p w14:paraId="536D68BC">
      <w:pPr>
        <w:autoSpaceDE w:val="0"/>
        <w:autoSpaceDN w:val="0"/>
        <w:adjustRightInd w:val="0"/>
        <w:spacing w:line="360" w:lineRule="auto"/>
        <w:jc w:val="left"/>
        <w:rPr>
          <w:rFonts w:hint="eastAsia" w:ascii="宋体" w:hAnsi="宋体" w:eastAsia="宋体" w:cs="宋体"/>
          <w:color w:val="auto"/>
          <w:kern w:val="0"/>
          <w:sz w:val="21"/>
          <w:szCs w:val="21"/>
          <w:u w:val="single"/>
        </w:rPr>
      </w:pPr>
    </w:p>
    <w:p w14:paraId="7B76B434">
      <w:pPr>
        <w:autoSpaceDE w:val="0"/>
        <w:autoSpaceDN w:val="0"/>
        <w:adjustRightIn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（所有成员单位名称）自愿组成联合体，共同参加</w:t>
      </w:r>
      <w:r>
        <w:rPr>
          <w:rFonts w:hint="eastAsia" w:ascii="宋体" w:hAnsi="宋体" w:eastAsia="宋体" w:cs="宋体"/>
          <w:color w:val="auto"/>
          <w:kern w:val="0"/>
          <w:sz w:val="21"/>
          <w:szCs w:val="21"/>
          <w:u w:val="single"/>
        </w:rPr>
        <w:t xml:space="preserve">     （采购代理机构名称）    </w:t>
      </w:r>
      <w:r>
        <w:rPr>
          <w:rFonts w:hint="eastAsia" w:ascii="宋体" w:hAnsi="宋体" w:eastAsia="宋体" w:cs="宋体"/>
          <w:color w:val="auto"/>
          <w:kern w:val="0"/>
          <w:sz w:val="21"/>
          <w:szCs w:val="21"/>
        </w:rPr>
        <w:t>组织的</w:t>
      </w:r>
      <w:r>
        <w:rPr>
          <w:rFonts w:hint="eastAsia" w:ascii="宋体" w:hAnsi="宋体" w:eastAsia="宋体" w:cs="宋体"/>
          <w:color w:val="auto"/>
          <w:kern w:val="0"/>
          <w:sz w:val="21"/>
          <w:szCs w:val="21"/>
          <w:u w:val="single"/>
        </w:rPr>
        <w:t xml:space="preserve">         （项目名称）         </w:t>
      </w:r>
      <w:r>
        <w:rPr>
          <w:rFonts w:hint="eastAsia" w:ascii="宋体" w:hAnsi="宋体" w:eastAsia="宋体" w:cs="宋体"/>
          <w:color w:val="auto"/>
          <w:kern w:val="0"/>
          <w:sz w:val="21"/>
          <w:szCs w:val="21"/>
        </w:rPr>
        <w:t>（项目编号：</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）竞争性谈判采购。现就联合体竞标事宜订立如下协议：</w:t>
      </w:r>
    </w:p>
    <w:p w14:paraId="503B7AF6">
      <w:pPr>
        <w:autoSpaceDE w:val="0"/>
        <w:autoSpaceDN w:val="0"/>
        <w:adjustRightInd w:val="0"/>
        <w:spacing w:line="360" w:lineRule="auto"/>
        <w:ind w:firstLine="42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r>
        <w:rPr>
          <w:rFonts w:hint="eastAsia" w:ascii="宋体" w:hAnsi="宋体" w:cs="宋体"/>
          <w:color w:val="auto"/>
          <w:kern w:val="0"/>
          <w:sz w:val="21"/>
          <w:szCs w:val="21"/>
          <w:lang w:val="en-US" w:eastAsia="zh-CN"/>
        </w:rPr>
        <w:t>.</w:t>
      </w:r>
      <w:r>
        <w:rPr>
          <w:rFonts w:hint="eastAsia" w:ascii="宋体" w:hAnsi="宋体" w:cs="宋体"/>
          <w:color w:val="auto"/>
          <w:sz w:val="21"/>
          <w:szCs w:val="21"/>
          <w:u w:val="single"/>
          <w:lang w:val="en-US" w:eastAsia="zh-CN"/>
        </w:rPr>
        <w:t xml:space="preserve">                                </w:t>
      </w:r>
      <w:r>
        <w:rPr>
          <w:rFonts w:hint="eastAsia" w:ascii="宋体" w:hAnsi="宋体" w:eastAsia="宋体" w:cs="宋体"/>
          <w:color w:val="auto"/>
          <w:kern w:val="0"/>
          <w:sz w:val="21"/>
          <w:szCs w:val="21"/>
        </w:rPr>
        <w:t>（某成员单位名称）为联合体名称牵头人。</w:t>
      </w:r>
    </w:p>
    <w:p w14:paraId="6AFB6AC9">
      <w:pPr>
        <w:autoSpaceDE w:val="0"/>
        <w:autoSpaceDN w:val="0"/>
        <w:adjustRightInd w:val="0"/>
        <w:spacing w:line="360" w:lineRule="auto"/>
        <w:ind w:firstLine="42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r>
        <w:rPr>
          <w:rFonts w:hint="eastAsia" w:ascii="宋体" w:hAnsi="宋体" w:cs="宋体"/>
          <w:color w:val="auto"/>
          <w:kern w:val="0"/>
          <w:sz w:val="21"/>
          <w:szCs w:val="21"/>
          <w:lang w:val="en-US" w:eastAsia="zh-CN"/>
        </w:rPr>
        <w:t>.</w:t>
      </w:r>
      <w:r>
        <w:rPr>
          <w:rFonts w:hint="eastAsia" w:ascii="宋体" w:hAnsi="宋体" w:eastAsia="宋体" w:cs="宋体"/>
          <w:color w:val="auto"/>
          <w:kern w:val="0"/>
          <w:sz w:val="21"/>
          <w:szCs w:val="21"/>
        </w:rPr>
        <w:t>联合体牵头人合法代表联合体各成员负责本谈判项目响应文件编制和合同谈判活动，并代表联合体提交和接收相关的资料、信息及指示，并处理与之有关的一切事务，负责合同实施阶段的主办、组织和协调工作。</w:t>
      </w:r>
    </w:p>
    <w:p w14:paraId="7E1497B1">
      <w:pPr>
        <w:autoSpaceDE w:val="0"/>
        <w:autoSpaceDN w:val="0"/>
        <w:adjustRightInd w:val="0"/>
        <w:spacing w:line="360" w:lineRule="auto"/>
        <w:ind w:firstLine="420"/>
        <w:jc w:val="left"/>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3.</w:t>
      </w:r>
      <w:r>
        <w:rPr>
          <w:rFonts w:hint="eastAsia" w:ascii="宋体" w:hAnsi="宋体" w:eastAsia="宋体" w:cs="宋体"/>
          <w:color w:val="auto"/>
          <w:kern w:val="0"/>
          <w:sz w:val="21"/>
          <w:szCs w:val="21"/>
        </w:rPr>
        <w:t>联合体牵头人在本项目中签署和盖章的一切文件和处理的一切事宜，联合体各成员均予以承认。 联合体各成员将严格按照谈判文件、响应文件和合同的要求全面履行义务，并向采购人承担连带责任。</w:t>
      </w:r>
    </w:p>
    <w:p w14:paraId="71403688">
      <w:pPr>
        <w:autoSpaceDE w:val="0"/>
        <w:autoSpaceDN w:val="0"/>
        <w:adjustRightInd w:val="0"/>
        <w:spacing w:line="360" w:lineRule="auto"/>
        <w:ind w:firstLine="42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w:t>
      </w:r>
      <w:r>
        <w:rPr>
          <w:rFonts w:hint="eastAsia" w:ascii="宋体" w:hAnsi="宋体" w:cs="宋体"/>
          <w:color w:val="auto"/>
          <w:kern w:val="0"/>
          <w:sz w:val="21"/>
          <w:szCs w:val="21"/>
          <w:lang w:val="en-US" w:eastAsia="zh-CN"/>
        </w:rPr>
        <w:t>.</w:t>
      </w:r>
      <w:r>
        <w:rPr>
          <w:rFonts w:hint="eastAsia" w:ascii="宋体" w:hAnsi="宋体" w:eastAsia="宋体" w:cs="宋体"/>
          <w:color w:val="auto"/>
          <w:kern w:val="0"/>
          <w:sz w:val="21"/>
          <w:szCs w:val="21"/>
        </w:rPr>
        <w:t>联合体各成员单位内部的职责分工如下</w:t>
      </w:r>
      <w:r>
        <w:rPr>
          <w:rFonts w:hint="eastAsia" w:ascii="宋体" w:hAnsi="宋体" w:cs="宋体"/>
          <w:color w:val="auto"/>
          <w:kern w:val="0"/>
          <w:sz w:val="21"/>
          <w:szCs w:val="21"/>
          <w:lang w:eastAsia="zh-CN"/>
        </w:rPr>
        <w:t>：</w:t>
      </w:r>
      <w:r>
        <w:rPr>
          <w:rFonts w:hint="eastAsia" w:ascii="宋体" w:hAnsi="宋体" w:cs="宋体"/>
          <w:color w:val="auto"/>
          <w:sz w:val="21"/>
          <w:szCs w:val="21"/>
          <w:u w:val="single"/>
          <w:lang w:val="en-US" w:eastAsia="zh-CN"/>
        </w:rPr>
        <w:t xml:space="preserve">                                </w:t>
      </w:r>
      <w:r>
        <w:rPr>
          <w:rFonts w:hint="eastAsia" w:ascii="宋体" w:hAnsi="宋体" w:eastAsia="宋体" w:cs="宋体"/>
          <w:color w:val="auto"/>
          <w:kern w:val="0"/>
          <w:sz w:val="21"/>
          <w:szCs w:val="21"/>
        </w:rPr>
        <w:t>。</w:t>
      </w:r>
    </w:p>
    <w:p w14:paraId="04D0A7BA">
      <w:pPr>
        <w:pStyle w:val="17"/>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w:t>
      </w:r>
      <w:r>
        <w:rPr>
          <w:rFonts w:hint="eastAsia" w:hAnsi="宋体" w:cs="宋体"/>
          <w:color w:val="auto"/>
          <w:sz w:val="21"/>
          <w:szCs w:val="21"/>
          <w:lang w:val="en-US" w:eastAsia="zh-CN"/>
        </w:rPr>
        <w:t>.</w:t>
      </w:r>
      <w:r>
        <w:rPr>
          <w:rFonts w:hint="eastAsia" w:ascii="宋体" w:hAnsi="宋体" w:eastAsia="宋体" w:cs="宋体"/>
          <w:color w:val="auto"/>
          <w:sz w:val="21"/>
          <w:szCs w:val="21"/>
        </w:rPr>
        <w:t>本联合体中</w:t>
      </w:r>
      <w:r>
        <w:rPr>
          <w:rFonts w:hint="eastAsia" w:hAnsi="宋体" w:cs="宋体"/>
          <w:color w:val="auto"/>
          <w:sz w:val="21"/>
          <w:szCs w:val="21"/>
          <w:u w:val="none"/>
          <w:lang w:val="en-US" w:eastAsia="zh-CN"/>
        </w:rPr>
        <w:t>，</w:t>
      </w:r>
      <w:r>
        <w:rPr>
          <w:rFonts w:hint="eastAsia" w:hAnsi="宋体" w:cs="宋体"/>
          <w:color w:val="auto"/>
          <w:sz w:val="21"/>
          <w:szCs w:val="21"/>
          <w:u w:val="single"/>
          <w:lang w:val="en-US" w:eastAsia="zh-CN"/>
        </w:rPr>
        <w:t xml:space="preserve">              （某成员单位名称为）      </w:t>
      </w:r>
      <w:r>
        <w:rPr>
          <w:rFonts w:hint="eastAsia" w:ascii="宋体" w:hAnsi="宋体" w:eastAsia="宋体" w:cs="宋体"/>
          <w:color w:val="auto"/>
          <w:sz w:val="21"/>
          <w:szCs w:val="21"/>
        </w:rPr>
        <w:t>（请填写：中型、小型、微型）企业，其协议合同金额占联合体协议合同总金额的</w:t>
      </w:r>
      <w:r>
        <w:rPr>
          <w:rFonts w:hint="eastAsia" w:hAnsi="宋体" w:cs="宋体"/>
          <w:color w:val="auto"/>
          <w:sz w:val="21"/>
          <w:szCs w:val="21"/>
          <w:u w:val="single"/>
          <w:lang w:val="en-US" w:eastAsia="zh-CN"/>
        </w:rPr>
        <w:t xml:space="preserve">          </w:t>
      </w:r>
      <w:r>
        <w:rPr>
          <w:rFonts w:hint="eastAsia" w:ascii="宋体" w:hAnsi="宋体" w:eastAsia="宋体" w:cs="宋体"/>
          <w:color w:val="auto"/>
          <w:sz w:val="21"/>
          <w:szCs w:val="21"/>
        </w:rPr>
        <w:t>%。【如联合体成员中有小型、微型企业的，请填写此条，否则无需填写；如联合体成员中有多个小型、微型企业的，请逐一列出。】</w:t>
      </w:r>
    </w:p>
    <w:p w14:paraId="05CD4B16">
      <w:pPr>
        <w:autoSpaceDE w:val="0"/>
        <w:autoSpaceDN w:val="0"/>
        <w:adjustRightInd w:val="0"/>
        <w:spacing w:line="360" w:lineRule="auto"/>
        <w:ind w:firstLine="42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w:t>
      </w:r>
      <w:r>
        <w:rPr>
          <w:rFonts w:hint="eastAsia" w:ascii="宋体" w:hAnsi="宋体" w:cs="宋体"/>
          <w:color w:val="auto"/>
          <w:kern w:val="0"/>
          <w:sz w:val="21"/>
          <w:szCs w:val="21"/>
          <w:lang w:val="en-US" w:eastAsia="zh-CN"/>
        </w:rPr>
        <w:t>.</w:t>
      </w:r>
      <w:r>
        <w:rPr>
          <w:rFonts w:hint="eastAsia" w:ascii="宋体" w:hAnsi="宋体" w:eastAsia="宋体" w:cs="宋体"/>
          <w:color w:val="auto"/>
          <w:kern w:val="0"/>
          <w:sz w:val="21"/>
          <w:szCs w:val="21"/>
        </w:rPr>
        <w:t>本协议书自签署之日起生效，合同履行完毕后自动失效。</w:t>
      </w:r>
    </w:p>
    <w:p w14:paraId="5D66B97D">
      <w:pPr>
        <w:autoSpaceDE w:val="0"/>
        <w:autoSpaceDN w:val="0"/>
        <w:adjustRightInd w:val="0"/>
        <w:spacing w:line="360" w:lineRule="auto"/>
        <w:ind w:firstLine="42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7</w:t>
      </w:r>
      <w:r>
        <w:rPr>
          <w:rFonts w:hint="eastAsia" w:ascii="宋体" w:hAnsi="宋体" w:cs="宋体"/>
          <w:color w:val="auto"/>
          <w:kern w:val="0"/>
          <w:sz w:val="21"/>
          <w:szCs w:val="21"/>
          <w:lang w:val="en-US" w:eastAsia="zh-CN"/>
        </w:rPr>
        <w:t>.</w:t>
      </w:r>
      <w:r>
        <w:rPr>
          <w:rFonts w:hint="eastAsia" w:ascii="宋体" w:hAnsi="宋体" w:eastAsia="宋体" w:cs="宋体"/>
          <w:color w:val="auto"/>
          <w:kern w:val="0"/>
          <w:sz w:val="21"/>
          <w:szCs w:val="21"/>
        </w:rPr>
        <w:t>本协议书一式</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份，联合体成员和采购代理机构各执一份。</w:t>
      </w:r>
    </w:p>
    <w:p w14:paraId="43B4B089">
      <w:pPr>
        <w:autoSpaceDE w:val="0"/>
        <w:autoSpaceDN w:val="0"/>
        <w:adjustRightInd w:val="0"/>
        <w:spacing w:line="360" w:lineRule="auto"/>
        <w:ind w:firstLine="42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注：本协议书由法定代表人签字的，应附法定代表人身份证明；本协议书由委托代理人签字的，应附法定代表人授权委托书。</w:t>
      </w:r>
    </w:p>
    <w:p w14:paraId="6B4085CE">
      <w:pPr>
        <w:autoSpaceDE w:val="0"/>
        <w:autoSpaceDN w:val="0"/>
        <w:adjustRightIn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牵头人名称：</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（盖单位公章）</w:t>
      </w:r>
    </w:p>
    <w:p w14:paraId="4E813D11">
      <w:pPr>
        <w:autoSpaceDE w:val="0"/>
        <w:autoSpaceDN w:val="0"/>
        <w:adjustRightIn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法定代表人或其委托代理人：</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（签字或盖章）</w:t>
      </w:r>
    </w:p>
    <w:p w14:paraId="2F070679">
      <w:pPr>
        <w:autoSpaceDE w:val="0"/>
        <w:autoSpaceDN w:val="0"/>
        <w:adjustRightInd w:val="0"/>
        <w:spacing w:line="360" w:lineRule="auto"/>
        <w:jc w:val="left"/>
        <w:rPr>
          <w:rFonts w:hint="eastAsia" w:ascii="宋体" w:hAnsi="宋体" w:eastAsia="宋体" w:cs="宋体"/>
          <w:color w:val="auto"/>
          <w:kern w:val="0"/>
          <w:sz w:val="21"/>
          <w:szCs w:val="21"/>
        </w:rPr>
      </w:pPr>
    </w:p>
    <w:p w14:paraId="37BEC4DE">
      <w:pPr>
        <w:autoSpaceDE w:val="0"/>
        <w:autoSpaceDN w:val="0"/>
        <w:adjustRightIn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成员一名称：</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（盖单位公章）</w:t>
      </w:r>
    </w:p>
    <w:p w14:paraId="6C06B01B">
      <w:pPr>
        <w:autoSpaceDE w:val="0"/>
        <w:autoSpaceDN w:val="0"/>
        <w:adjustRightIn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法定代表人或其委托代理人：</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（签字或盖章）</w:t>
      </w:r>
    </w:p>
    <w:p w14:paraId="746B7849">
      <w:pPr>
        <w:autoSpaceDE w:val="0"/>
        <w:autoSpaceDN w:val="0"/>
        <w:adjustRightInd w:val="0"/>
        <w:spacing w:line="360" w:lineRule="auto"/>
        <w:jc w:val="left"/>
        <w:rPr>
          <w:rFonts w:hint="eastAsia" w:ascii="宋体" w:hAnsi="宋体" w:eastAsia="宋体" w:cs="宋体"/>
          <w:color w:val="auto"/>
          <w:kern w:val="0"/>
          <w:sz w:val="21"/>
          <w:szCs w:val="21"/>
        </w:rPr>
      </w:pPr>
    </w:p>
    <w:p w14:paraId="143006B5">
      <w:pPr>
        <w:autoSpaceDE w:val="0"/>
        <w:autoSpaceDN w:val="0"/>
        <w:adjustRightIn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成员二名称：</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（盖单位公章）</w:t>
      </w:r>
    </w:p>
    <w:p w14:paraId="10326A36">
      <w:pPr>
        <w:autoSpaceDE w:val="0"/>
        <w:autoSpaceDN w:val="0"/>
        <w:adjustRightIn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法定代表人或其委托代理人：                         （签字或盖章）</w:t>
      </w:r>
    </w:p>
    <w:p w14:paraId="54D224C4">
      <w:pPr>
        <w:autoSpaceDE w:val="0"/>
        <w:autoSpaceDN w:val="0"/>
        <w:adjustRightInd w:val="0"/>
        <w:spacing w:line="360" w:lineRule="auto"/>
        <w:jc w:val="left"/>
        <w:rPr>
          <w:rFonts w:hint="eastAsia" w:ascii="宋体" w:hAnsi="宋体" w:eastAsia="宋体" w:cs="宋体"/>
          <w:color w:val="auto"/>
          <w:kern w:val="0"/>
          <w:sz w:val="21"/>
          <w:szCs w:val="21"/>
        </w:rPr>
      </w:pPr>
    </w:p>
    <w:p w14:paraId="5C1896E2">
      <w:pPr>
        <w:autoSpaceDE w:val="0"/>
        <w:autoSpaceDN w:val="0"/>
        <w:adjustRightInd w:val="0"/>
        <w:spacing w:line="360" w:lineRule="auto"/>
        <w:jc w:val="left"/>
        <w:rPr>
          <w:rFonts w:hint="eastAsia" w:ascii="宋体" w:hAnsi="宋体" w:eastAsia="宋体" w:cs="宋体"/>
          <w:color w:val="auto"/>
          <w:kern w:val="0"/>
          <w:sz w:val="21"/>
          <w:szCs w:val="21"/>
        </w:rPr>
      </w:pPr>
    </w:p>
    <w:p w14:paraId="5C73F3FB">
      <w:pPr>
        <w:autoSpaceDE w:val="0"/>
        <w:autoSpaceDN w:val="0"/>
        <w:spacing w:line="360" w:lineRule="auto"/>
        <w:ind w:left="4305" w:leftChars="1850" w:hanging="420" w:hanging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供应商名称（电子签章）：</w:t>
      </w:r>
    </w:p>
    <w:p w14:paraId="15AF6996">
      <w:pPr>
        <w:autoSpaceDE w:val="0"/>
        <w:autoSpaceDN w:val="0"/>
        <w:spacing w:line="360" w:lineRule="auto"/>
        <w:ind w:firstLine="5355" w:firstLineChars="2550"/>
        <w:rPr>
          <w:rFonts w:hint="eastAsia" w:ascii="宋体" w:hAnsi="宋体" w:eastAsia="宋体" w:cs="宋体"/>
          <w:color w:val="auto"/>
          <w:kern w:val="0"/>
          <w:sz w:val="21"/>
          <w:szCs w:val="21"/>
          <w:lang w:val="zh-CN"/>
        </w:rPr>
        <w:sectPr>
          <w:pgSz w:w="11910" w:h="16840"/>
          <w:pgMar w:top="1440" w:right="1080" w:bottom="1440" w:left="1080" w:header="720" w:footer="720" w:gutter="0"/>
          <w:cols w:space="720" w:num="1"/>
        </w:sectPr>
      </w:pPr>
      <w:r>
        <w:rPr>
          <w:rFonts w:hint="eastAsia" w:ascii="宋体" w:hAnsi="宋体" w:eastAsia="宋体" w:cs="宋体"/>
          <w:color w:val="auto"/>
          <w:kern w:val="0"/>
          <w:sz w:val="21"/>
          <w:szCs w:val="21"/>
          <w:lang w:val="zh-CN"/>
        </w:rPr>
        <w:t>日期：  年  月   日</w:t>
      </w:r>
    </w:p>
    <w:p w14:paraId="44DDE709">
      <w:pPr>
        <w:pStyle w:val="7"/>
        <w:overflowPunct w:val="0"/>
        <w:spacing w:line="520" w:lineRule="exact"/>
        <w:ind w:firstLine="0"/>
        <w:rPr>
          <w:rFonts w:hint="eastAsia" w:ascii="宋体" w:hAnsi="宋体" w:eastAsia="宋体" w:cs="宋体"/>
          <w:b/>
          <w:color w:val="auto"/>
          <w:kern w:val="0"/>
          <w:sz w:val="30"/>
          <w:szCs w:val="30"/>
          <w:lang w:val="en-US" w:eastAsia="zh-CN"/>
        </w:rPr>
      </w:pPr>
      <w:r>
        <w:rPr>
          <w:rFonts w:hint="eastAsia" w:ascii="宋体" w:hAnsi="宋体" w:cs="宋体"/>
          <w:b/>
          <w:color w:val="auto"/>
          <w:kern w:val="0"/>
          <w:sz w:val="30"/>
          <w:szCs w:val="30"/>
          <w:lang w:val="en-US" w:eastAsia="zh-CN"/>
        </w:rPr>
        <w:t>八</w:t>
      </w:r>
      <w:r>
        <w:rPr>
          <w:rFonts w:hint="eastAsia" w:ascii="宋体" w:hAnsi="宋体" w:eastAsia="宋体" w:cs="宋体"/>
          <w:b/>
          <w:color w:val="auto"/>
          <w:kern w:val="0"/>
          <w:sz w:val="30"/>
          <w:szCs w:val="30"/>
          <w:lang w:val="en-US" w:eastAsia="zh-CN"/>
        </w:rPr>
        <w:t>、中小企业声明函</w:t>
      </w:r>
    </w:p>
    <w:p w14:paraId="66DDC94A">
      <w:pPr>
        <w:spacing w:line="300" w:lineRule="auto"/>
        <w:ind w:firstLine="2200" w:firstLineChars="500"/>
        <w:rPr>
          <w:rFonts w:hint="eastAsia" w:ascii="宋体" w:hAnsi="宋体" w:eastAsia="宋体" w:cs="宋体"/>
          <w:color w:val="auto"/>
          <w:sz w:val="44"/>
          <w:szCs w:val="44"/>
        </w:rPr>
      </w:pPr>
    </w:p>
    <w:p w14:paraId="78B52986">
      <w:pPr>
        <w:spacing w:line="300" w:lineRule="auto"/>
        <w:ind w:firstLine="2200" w:firstLineChars="500"/>
        <w:rPr>
          <w:rFonts w:hint="eastAsia" w:ascii="宋体" w:hAnsi="宋体" w:eastAsia="宋体" w:cs="宋体"/>
          <w:color w:val="auto"/>
          <w:sz w:val="44"/>
          <w:szCs w:val="44"/>
        </w:rPr>
      </w:pPr>
      <w:r>
        <w:rPr>
          <w:rFonts w:hint="eastAsia" w:ascii="宋体" w:hAnsi="宋体" w:eastAsia="宋体" w:cs="宋体"/>
          <w:color w:val="auto"/>
          <w:sz w:val="44"/>
          <w:szCs w:val="44"/>
        </w:rPr>
        <w:t>中小企业声明函（货物）</w:t>
      </w:r>
    </w:p>
    <w:p w14:paraId="11E856CE">
      <w:pPr>
        <w:pStyle w:val="13"/>
        <w:spacing w:after="0" w:line="360" w:lineRule="auto"/>
        <w:ind w:left="-426" w:right="142" w:firstLine="640"/>
        <w:contextualSpacing/>
        <w:rPr>
          <w:rFonts w:hint="eastAsia" w:ascii="宋体" w:hAnsi="宋体" w:eastAsia="宋体" w:cs="宋体"/>
          <w:color w:val="auto"/>
          <w:sz w:val="24"/>
        </w:rPr>
      </w:pPr>
      <w:r>
        <w:rPr>
          <w:rFonts w:hint="eastAsia" w:ascii="宋体" w:hAnsi="宋体" w:eastAsia="宋体" w:cs="宋体"/>
          <w:color w:val="auto"/>
          <w:sz w:val="24"/>
        </w:rPr>
        <w:t>本公司（联合体）郑重声明，根据《政府采购促进中小企业发展管理办法》（财库﹝2020﹞46号）的规定，本公司（联合体）参加</w:t>
      </w:r>
      <w:r>
        <w:rPr>
          <w:rFonts w:hint="eastAsia" w:ascii="宋体" w:hAnsi="宋体" w:eastAsia="宋体" w:cs="宋体"/>
          <w:color w:val="auto"/>
          <w:sz w:val="24"/>
          <w:u w:val="single"/>
        </w:rPr>
        <w:t>（单位名称）</w:t>
      </w:r>
      <w:r>
        <w:rPr>
          <w:rFonts w:hint="eastAsia" w:ascii="宋体" w:hAnsi="宋体" w:eastAsia="宋体" w:cs="宋体"/>
          <w:color w:val="auto"/>
          <w:sz w:val="24"/>
        </w:rPr>
        <w:t>的</w:t>
      </w:r>
      <w:r>
        <w:rPr>
          <w:rFonts w:hint="eastAsia" w:ascii="宋体" w:hAnsi="宋体" w:eastAsia="宋体" w:cs="宋体"/>
          <w:color w:val="auto"/>
          <w:sz w:val="24"/>
          <w:u w:val="single"/>
        </w:rPr>
        <w:t>（项目名称）</w:t>
      </w:r>
      <w:r>
        <w:rPr>
          <w:rFonts w:hint="eastAsia" w:ascii="宋体" w:hAnsi="宋体" w:eastAsia="宋体" w:cs="宋体"/>
          <w:color w:val="auto"/>
          <w:sz w:val="24"/>
        </w:rPr>
        <w:t>采购活动，提供的货物全部由符合政策要求的中小企业制造。相关企业（含联合体中的中小企业、签订分包意向协议的中小企业）的具体情况如下：</w:t>
      </w:r>
    </w:p>
    <w:p w14:paraId="02BCC657">
      <w:pPr>
        <w:tabs>
          <w:tab w:val="left" w:pos="1384"/>
          <w:tab w:val="left" w:pos="4562"/>
          <w:tab w:val="left" w:pos="6803"/>
        </w:tabs>
        <w:spacing w:line="360" w:lineRule="auto"/>
        <w:ind w:left="-426" w:right="-58" w:firstLine="655"/>
        <w:contextualSpacing/>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eastAsia="宋体" w:cs="宋体"/>
          <w:color w:val="auto"/>
          <w:sz w:val="24"/>
          <w:u w:val="single"/>
        </w:rPr>
        <w:t>（标的名称）</w:t>
      </w:r>
      <w:r>
        <w:rPr>
          <w:rFonts w:hint="eastAsia" w:ascii="宋体" w:hAnsi="宋体" w:eastAsia="宋体" w:cs="宋体"/>
          <w:color w:val="auto"/>
          <w:sz w:val="24"/>
        </w:rPr>
        <w:t>，属于</w:t>
      </w:r>
      <w:r>
        <w:rPr>
          <w:rFonts w:hint="eastAsia" w:ascii="宋体" w:hAnsi="宋体" w:eastAsia="宋体" w:cs="宋体"/>
          <w:color w:val="auto"/>
          <w:sz w:val="24"/>
          <w:u w:val="single"/>
        </w:rPr>
        <w:t>（采购文件中明确的所属行业）</w:t>
      </w:r>
      <w:r>
        <w:rPr>
          <w:rFonts w:hint="eastAsia" w:ascii="宋体" w:hAnsi="宋体" w:eastAsia="宋体" w:cs="宋体"/>
          <w:color w:val="auto"/>
          <w:sz w:val="24"/>
        </w:rPr>
        <w:t>行业；制造商为</w:t>
      </w:r>
      <w:r>
        <w:rPr>
          <w:rFonts w:hint="eastAsia" w:ascii="宋体" w:hAnsi="宋体" w:eastAsia="宋体" w:cs="宋体"/>
          <w:color w:val="auto"/>
          <w:sz w:val="24"/>
          <w:u w:val="single"/>
        </w:rPr>
        <w:t>（企业名称）</w:t>
      </w:r>
      <w:r>
        <w:rPr>
          <w:rFonts w:hint="eastAsia" w:ascii="宋体" w:hAnsi="宋体" w:eastAsia="宋体" w:cs="宋体"/>
          <w:color w:val="auto"/>
          <w:sz w:val="24"/>
        </w:rPr>
        <w:t>，从业人员</w:t>
      </w:r>
      <w:r>
        <w:rPr>
          <w:rFonts w:hint="eastAsia" w:ascii="宋体" w:hAnsi="宋体" w:eastAsia="宋体" w:cs="宋体"/>
          <w:color w:val="auto"/>
          <w:sz w:val="24"/>
          <w:u w:val="single"/>
        </w:rPr>
        <w:t xml:space="preserve">      </w:t>
      </w:r>
      <w:r>
        <w:rPr>
          <w:rFonts w:hint="eastAsia" w:ascii="宋体" w:hAnsi="宋体" w:eastAsia="宋体" w:cs="宋体"/>
          <w:color w:val="auto"/>
          <w:sz w:val="24"/>
        </w:rPr>
        <w:t>人，营业收入为</w:t>
      </w:r>
      <w:r>
        <w:rPr>
          <w:rFonts w:hint="eastAsia" w:ascii="宋体" w:hAnsi="宋体" w:eastAsia="宋体" w:cs="宋体"/>
          <w:color w:val="auto"/>
          <w:sz w:val="24"/>
          <w:u w:val="single"/>
        </w:rPr>
        <w:t xml:space="preserve">      </w:t>
      </w:r>
      <w:r>
        <w:rPr>
          <w:rFonts w:hint="eastAsia" w:ascii="宋体" w:hAnsi="宋体" w:eastAsia="宋体" w:cs="宋体"/>
          <w:color w:val="auto"/>
          <w:sz w:val="24"/>
        </w:rPr>
        <w:t>万元，资产总额为</w:t>
      </w:r>
      <w:r>
        <w:rPr>
          <w:rFonts w:hint="eastAsia" w:ascii="宋体" w:hAnsi="宋体" w:eastAsia="宋体" w:cs="宋体"/>
          <w:color w:val="auto"/>
          <w:sz w:val="24"/>
          <w:u w:val="single"/>
        </w:rPr>
        <w:t xml:space="preserve">      </w:t>
      </w:r>
      <w:r>
        <w:rPr>
          <w:rFonts w:hint="eastAsia" w:ascii="宋体" w:hAnsi="宋体" w:eastAsia="宋体" w:cs="宋体"/>
          <w:color w:val="auto"/>
          <w:sz w:val="24"/>
        </w:rPr>
        <w:t>万元，属于</w:t>
      </w:r>
      <w:r>
        <w:rPr>
          <w:rFonts w:hint="eastAsia" w:ascii="宋体" w:hAnsi="宋体" w:eastAsia="宋体" w:cs="宋体"/>
          <w:color w:val="auto"/>
          <w:sz w:val="24"/>
          <w:u w:val="single"/>
        </w:rPr>
        <w:t>（中型企业、小型企业、微型企业）</w:t>
      </w:r>
      <w:r>
        <w:rPr>
          <w:rFonts w:hint="eastAsia" w:ascii="宋体" w:hAnsi="宋体" w:eastAsia="宋体" w:cs="宋体"/>
          <w:color w:val="auto"/>
          <w:sz w:val="24"/>
        </w:rPr>
        <w:t>；</w:t>
      </w:r>
    </w:p>
    <w:p w14:paraId="6A1EDF93">
      <w:pPr>
        <w:tabs>
          <w:tab w:val="left" w:pos="1065"/>
          <w:tab w:val="left" w:pos="6477"/>
        </w:tabs>
        <w:spacing w:line="360" w:lineRule="auto"/>
        <w:ind w:left="-426" w:right="-58" w:firstLine="655"/>
        <w:contextualSpacing/>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u w:val="single"/>
        </w:rPr>
        <w:t>（标的名称）</w:t>
      </w:r>
      <w:r>
        <w:rPr>
          <w:rFonts w:hint="eastAsia" w:ascii="宋体" w:hAnsi="宋体" w:eastAsia="宋体" w:cs="宋体"/>
          <w:color w:val="auto"/>
          <w:sz w:val="24"/>
        </w:rPr>
        <w:t>，属于</w:t>
      </w:r>
      <w:r>
        <w:rPr>
          <w:rFonts w:hint="eastAsia" w:ascii="宋体" w:hAnsi="宋体" w:eastAsia="宋体" w:cs="宋体"/>
          <w:color w:val="auto"/>
          <w:sz w:val="24"/>
          <w:u w:val="single"/>
        </w:rPr>
        <w:t>（采购文件中明确的所属行业）</w:t>
      </w:r>
      <w:r>
        <w:rPr>
          <w:rFonts w:hint="eastAsia" w:ascii="宋体" w:hAnsi="宋体" w:eastAsia="宋体" w:cs="宋体"/>
          <w:color w:val="auto"/>
          <w:sz w:val="24"/>
        </w:rPr>
        <w:t>行业；制造商为</w:t>
      </w:r>
      <w:r>
        <w:rPr>
          <w:rFonts w:hint="eastAsia" w:ascii="宋体" w:hAnsi="宋体" w:eastAsia="宋体" w:cs="宋体"/>
          <w:color w:val="auto"/>
          <w:sz w:val="24"/>
          <w:u w:val="single"/>
        </w:rPr>
        <w:t>（企业名称）</w:t>
      </w:r>
      <w:r>
        <w:rPr>
          <w:rFonts w:hint="eastAsia" w:ascii="宋体" w:hAnsi="宋体" w:eastAsia="宋体" w:cs="宋体"/>
          <w:color w:val="auto"/>
          <w:sz w:val="24"/>
        </w:rPr>
        <w:t>，从业人员</w:t>
      </w:r>
      <w:r>
        <w:rPr>
          <w:rFonts w:hint="eastAsia" w:ascii="宋体" w:hAnsi="宋体" w:eastAsia="宋体" w:cs="宋体"/>
          <w:color w:val="auto"/>
          <w:sz w:val="24"/>
          <w:u w:val="single"/>
        </w:rPr>
        <w:t xml:space="preserve">      </w:t>
      </w:r>
      <w:r>
        <w:rPr>
          <w:rFonts w:hint="eastAsia" w:ascii="宋体" w:hAnsi="宋体" w:eastAsia="宋体" w:cs="宋体"/>
          <w:color w:val="auto"/>
          <w:sz w:val="24"/>
        </w:rPr>
        <w:t>人，营业收入为</w:t>
      </w:r>
      <w:r>
        <w:rPr>
          <w:rFonts w:hint="eastAsia" w:ascii="宋体" w:hAnsi="宋体" w:eastAsia="宋体" w:cs="宋体"/>
          <w:color w:val="auto"/>
          <w:sz w:val="24"/>
          <w:u w:val="single"/>
        </w:rPr>
        <w:t xml:space="preserve">      </w:t>
      </w:r>
      <w:r>
        <w:rPr>
          <w:rFonts w:hint="eastAsia" w:ascii="宋体" w:hAnsi="宋体" w:eastAsia="宋体" w:cs="宋体"/>
          <w:color w:val="auto"/>
          <w:sz w:val="24"/>
        </w:rPr>
        <w:t>万元，资产总额为</w:t>
      </w:r>
      <w:r>
        <w:rPr>
          <w:rFonts w:hint="eastAsia" w:ascii="宋体" w:hAnsi="宋体" w:eastAsia="宋体" w:cs="宋体"/>
          <w:color w:val="auto"/>
          <w:sz w:val="24"/>
          <w:u w:val="single"/>
        </w:rPr>
        <w:t xml:space="preserve">      </w:t>
      </w:r>
      <w:r>
        <w:rPr>
          <w:rFonts w:hint="eastAsia" w:ascii="宋体" w:hAnsi="宋体" w:eastAsia="宋体" w:cs="宋体"/>
          <w:color w:val="auto"/>
          <w:sz w:val="24"/>
        </w:rPr>
        <w:t>万元，属于</w:t>
      </w:r>
      <w:r>
        <w:rPr>
          <w:rFonts w:hint="eastAsia" w:ascii="宋体" w:hAnsi="宋体" w:eastAsia="宋体" w:cs="宋体"/>
          <w:color w:val="auto"/>
          <w:sz w:val="24"/>
          <w:u w:val="single"/>
        </w:rPr>
        <w:t>（中型企业、小型企业、微型企业）</w:t>
      </w:r>
      <w:r>
        <w:rPr>
          <w:rFonts w:hint="eastAsia" w:ascii="宋体" w:hAnsi="宋体" w:eastAsia="宋体" w:cs="宋体"/>
          <w:color w:val="auto"/>
          <w:sz w:val="24"/>
        </w:rPr>
        <w:t>；</w:t>
      </w:r>
    </w:p>
    <w:p w14:paraId="08BA90C8">
      <w:pPr>
        <w:pStyle w:val="13"/>
        <w:spacing w:after="0" w:line="360" w:lineRule="auto"/>
        <w:ind w:left="142" w:right="142"/>
        <w:contextualSpacing/>
        <w:rPr>
          <w:rFonts w:hint="eastAsia" w:ascii="宋体" w:hAnsi="宋体" w:eastAsia="宋体" w:cs="宋体"/>
          <w:color w:val="auto"/>
          <w:sz w:val="24"/>
        </w:rPr>
      </w:pPr>
      <w:r>
        <w:rPr>
          <w:rFonts w:hint="eastAsia" w:ascii="宋体" w:hAnsi="宋体" w:eastAsia="宋体" w:cs="宋体"/>
          <w:color w:val="auto"/>
          <w:sz w:val="24"/>
        </w:rPr>
        <w:t xml:space="preserve">…… </w:t>
      </w:r>
    </w:p>
    <w:p w14:paraId="2980B203">
      <w:pPr>
        <w:pStyle w:val="13"/>
        <w:spacing w:after="0" w:line="360" w:lineRule="auto"/>
        <w:ind w:left="-405" w:leftChars="-193" w:right="142" w:firstLine="453" w:firstLineChars="189"/>
        <w:contextualSpacing/>
        <w:rPr>
          <w:rFonts w:hint="eastAsia" w:ascii="宋体" w:hAnsi="宋体" w:eastAsia="宋体" w:cs="宋体"/>
          <w:color w:val="auto"/>
          <w:sz w:val="24"/>
        </w:rPr>
      </w:pPr>
      <w:r>
        <w:rPr>
          <w:rFonts w:hint="eastAsia" w:ascii="宋体" w:hAnsi="宋体" w:eastAsia="宋体" w:cs="宋体"/>
          <w:color w:val="auto"/>
          <w:sz w:val="24"/>
        </w:rPr>
        <w:t>以上企业，不属于大企业的分支机构，不存在控股股东为大企业的情形，也不存在与大企业的负责人为同一人的情形。</w:t>
      </w:r>
    </w:p>
    <w:p w14:paraId="5D067A78">
      <w:pPr>
        <w:pStyle w:val="13"/>
        <w:spacing w:after="0" w:line="360" w:lineRule="auto"/>
        <w:ind w:left="-426" w:right="142" w:firstLine="567"/>
        <w:contextualSpacing/>
        <w:rPr>
          <w:rFonts w:hint="eastAsia" w:ascii="宋体" w:hAnsi="宋体" w:eastAsia="宋体" w:cs="宋体"/>
          <w:color w:val="auto"/>
          <w:sz w:val="24"/>
        </w:rPr>
      </w:pPr>
      <w:r>
        <w:rPr>
          <w:rFonts w:hint="eastAsia" w:ascii="宋体" w:hAnsi="宋体" w:eastAsia="宋体" w:cs="宋体"/>
          <w:color w:val="auto"/>
          <w:sz w:val="24"/>
        </w:rPr>
        <w:t>本企业对上述声明内容的真实性负责。如有虚假，将依法承担相应责任。</w:t>
      </w:r>
    </w:p>
    <w:p w14:paraId="5700B2C3">
      <w:pPr>
        <w:pStyle w:val="13"/>
        <w:spacing w:after="0" w:line="360" w:lineRule="auto"/>
        <w:ind w:left="3960" w:right="1808"/>
        <w:contextualSpacing/>
        <w:rPr>
          <w:rFonts w:hint="eastAsia" w:ascii="宋体" w:hAnsi="宋体" w:eastAsia="宋体" w:cs="宋体"/>
          <w:color w:val="auto"/>
          <w:sz w:val="24"/>
        </w:rPr>
      </w:pPr>
    </w:p>
    <w:p w14:paraId="6F6F918E">
      <w:pPr>
        <w:autoSpaceDE w:val="0"/>
        <w:autoSpaceDN w:val="0"/>
        <w:spacing w:line="360" w:lineRule="auto"/>
        <w:ind w:left="4335" w:leftChars="1950" w:hanging="240" w:hangingChars="100"/>
        <w:rPr>
          <w:rFonts w:hint="eastAsia" w:ascii="宋体" w:hAnsi="宋体" w:eastAsia="宋体" w:cs="宋体"/>
          <w:color w:val="auto"/>
          <w:kern w:val="0"/>
          <w:sz w:val="24"/>
        </w:rPr>
      </w:pPr>
      <w:r>
        <w:rPr>
          <w:rFonts w:hint="eastAsia" w:ascii="宋体" w:hAnsi="宋体" w:eastAsia="宋体" w:cs="宋体"/>
          <w:color w:val="auto"/>
          <w:kern w:val="0"/>
          <w:sz w:val="24"/>
        </w:rPr>
        <w:t>供应商名称（电子签章）：</w:t>
      </w:r>
    </w:p>
    <w:p w14:paraId="025D248A">
      <w:pPr>
        <w:autoSpaceDE w:val="0"/>
        <w:autoSpaceDN w:val="0"/>
        <w:spacing w:line="360" w:lineRule="auto"/>
        <w:ind w:firstLine="6480" w:firstLineChars="27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日期：  年  月   日</w:t>
      </w:r>
    </w:p>
    <w:p w14:paraId="05B911D0">
      <w:pPr>
        <w:pStyle w:val="13"/>
        <w:spacing w:after="0" w:line="360" w:lineRule="auto"/>
        <w:ind w:left="3960" w:right="1808"/>
        <w:contextualSpacing/>
        <w:rPr>
          <w:rFonts w:hint="eastAsia" w:ascii="宋体" w:hAnsi="宋体" w:eastAsia="宋体" w:cs="宋体"/>
          <w:color w:val="auto"/>
        </w:rPr>
      </w:pPr>
    </w:p>
    <w:p w14:paraId="51156429">
      <w:pPr>
        <w:spacing w:line="360" w:lineRule="auto"/>
        <w:contextualSpacing/>
        <w:jc w:val="left"/>
        <w:rPr>
          <w:rFonts w:hint="eastAsia" w:ascii="宋体" w:hAnsi="宋体" w:eastAsia="宋体" w:cs="宋体"/>
          <w:color w:val="auto"/>
          <w:sz w:val="24"/>
        </w:rPr>
      </w:pPr>
      <w:r>
        <w:rPr>
          <w:rFonts w:hint="eastAsia" w:ascii="宋体" w:hAnsi="宋体" w:eastAsia="宋体" w:cs="宋体"/>
          <w:color w:val="auto"/>
          <w:sz w:val="24"/>
        </w:rPr>
        <w:t>注：享受《政府采购促进中小企业发展管理办法》（财库〔2020〕46号）规定的中小企业扶持政策的</w:t>
      </w:r>
      <w:r>
        <w:rPr>
          <w:rFonts w:hint="eastAsia" w:ascii="宋体" w:hAnsi="宋体" w:eastAsia="宋体" w:cs="宋体"/>
          <w:color w:val="auto"/>
          <w:sz w:val="24"/>
          <w:highlight w:val="none"/>
        </w:rPr>
        <w:t>，采购人、采购代理机构应当随成交结果公开成交供应商的《中小企业声明函》</w:t>
      </w:r>
      <w:r>
        <w:rPr>
          <w:rFonts w:hint="eastAsia" w:ascii="宋体" w:hAnsi="宋体" w:eastAsia="宋体" w:cs="宋体"/>
          <w:color w:val="auto"/>
          <w:sz w:val="24"/>
        </w:rPr>
        <w:t>。从业人员、营业收入、资产总额填报上一年度数据，无上一年度数据的新成立企业可不填报。</w:t>
      </w:r>
    </w:p>
    <w:p w14:paraId="747AA73B">
      <w:pPr>
        <w:snapToGrid w:val="0"/>
        <w:spacing w:before="50" w:after="50" w:line="360" w:lineRule="auto"/>
        <w:ind w:right="-817" w:rightChars="-389"/>
        <w:rPr>
          <w:rFonts w:hint="eastAsia" w:ascii="宋体" w:hAnsi="宋体" w:eastAsia="宋体" w:cs="宋体"/>
          <w:b/>
          <w:color w:val="auto"/>
          <w:sz w:val="32"/>
          <w:szCs w:val="32"/>
        </w:rPr>
      </w:pPr>
    </w:p>
    <w:p w14:paraId="55D9CEC1">
      <w:pPr>
        <w:rPr>
          <w:rFonts w:hint="eastAsia" w:ascii="宋体" w:hAnsi="宋体" w:cs="宋体"/>
          <w:b/>
          <w:color w:val="auto"/>
          <w:sz w:val="30"/>
          <w:szCs w:val="30"/>
          <w:lang w:eastAsia="zh-CN"/>
        </w:rPr>
      </w:pPr>
      <w:r>
        <w:rPr>
          <w:rFonts w:hint="eastAsia" w:ascii="宋体" w:hAnsi="宋体" w:cs="宋体"/>
          <w:b/>
          <w:color w:val="auto"/>
          <w:sz w:val="30"/>
          <w:szCs w:val="30"/>
          <w:lang w:eastAsia="zh-CN"/>
        </w:rPr>
        <w:br w:type="page"/>
      </w:r>
    </w:p>
    <w:p w14:paraId="28F132FC">
      <w:pPr>
        <w:snapToGrid w:val="0"/>
        <w:spacing w:line="360" w:lineRule="auto"/>
        <w:rPr>
          <w:rFonts w:hint="eastAsia" w:ascii="宋体" w:hAnsi="宋体" w:eastAsia="宋体" w:cs="宋体"/>
          <w:b/>
          <w:color w:val="auto"/>
          <w:sz w:val="30"/>
          <w:szCs w:val="30"/>
        </w:rPr>
      </w:pPr>
      <w:r>
        <w:rPr>
          <w:rFonts w:hint="eastAsia" w:ascii="宋体" w:hAnsi="宋体" w:cs="宋体"/>
          <w:b/>
          <w:color w:val="auto"/>
          <w:sz w:val="30"/>
          <w:szCs w:val="30"/>
          <w:lang w:eastAsia="zh-CN"/>
        </w:rPr>
        <w:t>九</w:t>
      </w:r>
      <w:r>
        <w:rPr>
          <w:rFonts w:hint="eastAsia" w:ascii="宋体" w:hAnsi="宋体" w:eastAsia="宋体" w:cs="宋体"/>
          <w:b/>
          <w:color w:val="auto"/>
          <w:sz w:val="30"/>
          <w:szCs w:val="30"/>
        </w:rPr>
        <w:t>、符合特定资格条件（如果项目要求）的有关证明材料（复印件）</w:t>
      </w:r>
    </w:p>
    <w:p w14:paraId="4F9C7C6F">
      <w:pPr>
        <w:snapToGrid w:val="0"/>
        <w:spacing w:line="360" w:lineRule="auto"/>
        <w:ind w:firstLine="602" w:firstLineChars="200"/>
        <w:rPr>
          <w:rFonts w:hint="eastAsia" w:ascii="宋体" w:hAnsi="宋体" w:eastAsia="宋体" w:cs="宋体"/>
          <w:b/>
          <w:color w:val="auto"/>
          <w:sz w:val="30"/>
          <w:szCs w:val="30"/>
        </w:rPr>
      </w:pPr>
    </w:p>
    <w:p w14:paraId="025E1F74">
      <w:pPr>
        <w:autoSpaceDE w:val="0"/>
        <w:autoSpaceDN w:val="0"/>
        <w:spacing w:line="360" w:lineRule="auto"/>
        <w:ind w:left="4335" w:leftChars="1950" w:hanging="240" w:hangingChars="100"/>
        <w:rPr>
          <w:rFonts w:hint="eastAsia" w:ascii="宋体" w:hAnsi="宋体" w:eastAsia="宋体" w:cs="宋体"/>
          <w:color w:val="auto"/>
          <w:kern w:val="0"/>
          <w:sz w:val="24"/>
        </w:rPr>
      </w:pPr>
      <w:r>
        <w:rPr>
          <w:rFonts w:hint="eastAsia" w:ascii="宋体" w:hAnsi="宋体" w:eastAsia="宋体" w:cs="宋体"/>
          <w:color w:val="auto"/>
          <w:kern w:val="0"/>
          <w:sz w:val="24"/>
        </w:rPr>
        <w:t>供应商名称（电子签章）：</w:t>
      </w:r>
    </w:p>
    <w:p w14:paraId="1CCAE0FB">
      <w:pPr>
        <w:autoSpaceDE w:val="0"/>
        <w:autoSpaceDN w:val="0"/>
        <w:spacing w:line="360" w:lineRule="auto"/>
        <w:ind w:firstLine="6480" w:firstLineChars="2700"/>
        <w:rPr>
          <w:rFonts w:hint="eastAsia" w:ascii="宋体" w:hAnsi="宋体" w:eastAsia="宋体" w:cs="宋体"/>
          <w:b/>
          <w:bCs/>
          <w:color w:val="auto"/>
          <w:sz w:val="24"/>
        </w:rPr>
      </w:pPr>
      <w:r>
        <w:rPr>
          <w:rFonts w:hint="eastAsia" w:ascii="宋体" w:hAnsi="宋体" w:eastAsia="宋体" w:cs="宋体"/>
          <w:color w:val="auto"/>
          <w:kern w:val="0"/>
          <w:sz w:val="24"/>
          <w:lang w:val="zh-CN"/>
        </w:rPr>
        <w:t>日期：  年  月   日</w:t>
      </w:r>
    </w:p>
    <w:p w14:paraId="53343331">
      <w:pPr>
        <w:autoSpaceDE w:val="0"/>
        <w:autoSpaceDN w:val="0"/>
        <w:spacing w:line="360" w:lineRule="auto"/>
        <w:ind w:firstLine="5355" w:firstLineChars="2550"/>
        <w:rPr>
          <w:rFonts w:hint="eastAsia" w:ascii="宋体" w:hAnsi="宋体" w:eastAsia="宋体" w:cs="宋体"/>
          <w:color w:val="auto"/>
        </w:rPr>
      </w:pPr>
    </w:p>
    <w:p w14:paraId="08D6F8CC">
      <w:pPr>
        <w:autoSpaceDE w:val="0"/>
        <w:autoSpaceDN w:val="0"/>
        <w:spacing w:line="360" w:lineRule="auto"/>
        <w:ind w:firstLine="5355" w:firstLineChars="2550"/>
        <w:rPr>
          <w:rFonts w:hint="eastAsia" w:ascii="宋体" w:hAnsi="宋体" w:eastAsia="宋体" w:cs="宋体"/>
          <w:color w:val="auto"/>
        </w:rPr>
        <w:sectPr>
          <w:pgSz w:w="11910" w:h="16840"/>
          <w:pgMar w:top="1340" w:right="1500" w:bottom="280" w:left="1680" w:header="720" w:footer="720" w:gutter="0"/>
          <w:cols w:space="720" w:num="1"/>
        </w:sectPr>
      </w:pPr>
    </w:p>
    <w:p w14:paraId="0B5506EF">
      <w:pPr>
        <w:pStyle w:val="4"/>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第</w:t>
      </w:r>
      <w:r>
        <w:rPr>
          <w:rFonts w:hint="eastAsia" w:ascii="宋体" w:hAnsi="宋体" w:cs="宋体"/>
          <w:color w:val="auto"/>
          <w:lang w:val="en-US" w:eastAsia="zh-CN"/>
        </w:rPr>
        <w:t>二</w:t>
      </w:r>
      <w:r>
        <w:rPr>
          <w:rFonts w:hint="eastAsia" w:ascii="宋体" w:hAnsi="宋体" w:eastAsia="宋体" w:cs="宋体"/>
          <w:color w:val="auto"/>
          <w:lang w:val="en-US" w:eastAsia="zh-CN"/>
        </w:rPr>
        <w:t xml:space="preserve">节 </w:t>
      </w:r>
      <w:r>
        <w:rPr>
          <w:rFonts w:hint="eastAsia" w:ascii="宋体" w:hAnsi="宋体" w:cs="宋体"/>
          <w:color w:val="auto"/>
          <w:lang w:val="en-US" w:eastAsia="zh-CN"/>
        </w:rPr>
        <w:t>商务技术</w:t>
      </w:r>
      <w:r>
        <w:rPr>
          <w:rFonts w:hint="eastAsia" w:ascii="宋体" w:hAnsi="宋体" w:eastAsia="宋体" w:cs="宋体"/>
          <w:color w:val="auto"/>
          <w:lang w:val="en-US" w:eastAsia="zh-CN"/>
        </w:rPr>
        <w:t>文件格式</w:t>
      </w:r>
    </w:p>
    <w:p w14:paraId="0C6D5059">
      <w:pPr>
        <w:snapToGrid w:val="0"/>
        <w:spacing w:before="120" w:beforeLines="50" w:after="50"/>
        <w:rPr>
          <w:rFonts w:hint="eastAsia" w:ascii="宋体" w:hAnsi="宋体" w:eastAsia="宋体" w:cs="宋体"/>
          <w:bCs/>
          <w:color w:val="auto"/>
          <w:sz w:val="32"/>
          <w:szCs w:val="20"/>
        </w:rPr>
      </w:pPr>
      <w:r>
        <w:rPr>
          <w:rFonts w:hint="eastAsia" w:ascii="宋体" w:hAnsi="宋体" w:eastAsia="宋体" w:cs="宋体"/>
          <w:color w:val="auto"/>
          <w:sz w:val="24"/>
        </w:rPr>
        <w:t xml:space="preserve">                                                    </w:t>
      </w:r>
      <w:r>
        <w:rPr>
          <w:rFonts w:hint="eastAsia" w:ascii="宋体" w:hAnsi="宋体" w:eastAsia="宋体" w:cs="宋体"/>
          <w:bCs/>
          <w:color w:val="auto"/>
        </w:rPr>
        <w:t>全流程电子文件</w:t>
      </w:r>
    </w:p>
    <w:p w14:paraId="7F8F8B9E">
      <w:pPr>
        <w:snapToGrid w:val="0"/>
        <w:spacing w:before="120" w:beforeLines="50" w:after="50"/>
        <w:rPr>
          <w:rFonts w:hint="eastAsia" w:ascii="宋体" w:hAnsi="宋体" w:eastAsia="宋体" w:cs="宋体"/>
          <w:color w:val="auto"/>
          <w:sz w:val="24"/>
          <w:szCs w:val="20"/>
        </w:rPr>
      </w:pPr>
    </w:p>
    <w:p w14:paraId="4823B13D">
      <w:pPr>
        <w:snapToGrid w:val="0"/>
        <w:spacing w:before="120" w:beforeLines="50" w:after="50"/>
        <w:rPr>
          <w:rFonts w:hint="eastAsia" w:ascii="宋体" w:hAnsi="宋体" w:eastAsia="宋体" w:cs="宋体"/>
          <w:color w:val="auto"/>
          <w:sz w:val="24"/>
          <w:szCs w:val="20"/>
        </w:rPr>
      </w:pPr>
    </w:p>
    <w:p w14:paraId="36DA317D">
      <w:pPr>
        <w:snapToGrid w:val="0"/>
        <w:spacing w:before="120" w:beforeLines="50" w:after="50"/>
        <w:rPr>
          <w:rFonts w:hint="eastAsia" w:ascii="宋体" w:hAnsi="宋体" w:eastAsia="宋体" w:cs="宋体"/>
          <w:color w:val="auto"/>
          <w:sz w:val="24"/>
          <w:szCs w:val="20"/>
        </w:rPr>
      </w:pPr>
    </w:p>
    <w:p w14:paraId="03D05D42">
      <w:pPr>
        <w:snapToGrid w:val="0"/>
        <w:spacing w:before="120" w:beforeLines="50" w:after="50"/>
        <w:jc w:val="center"/>
        <w:rPr>
          <w:rFonts w:hint="eastAsia" w:ascii="宋体" w:hAnsi="宋体" w:eastAsia="宋体" w:cs="宋体"/>
          <w:bCs/>
          <w:color w:val="auto"/>
          <w:sz w:val="44"/>
          <w:szCs w:val="44"/>
        </w:rPr>
      </w:pPr>
      <w:r>
        <w:rPr>
          <w:rFonts w:hint="eastAsia" w:ascii="宋体" w:hAnsi="宋体" w:eastAsia="宋体" w:cs="宋体"/>
          <w:bCs/>
          <w:color w:val="auto"/>
          <w:sz w:val="44"/>
          <w:szCs w:val="44"/>
        </w:rPr>
        <w:t>商  务  技  术  文  件（封面）</w:t>
      </w:r>
    </w:p>
    <w:p w14:paraId="118AF5B5">
      <w:pPr>
        <w:snapToGrid w:val="0"/>
        <w:spacing w:before="120" w:beforeLines="50" w:after="50"/>
        <w:rPr>
          <w:rFonts w:hint="eastAsia" w:ascii="宋体" w:hAnsi="宋体" w:eastAsia="宋体" w:cs="宋体"/>
          <w:bCs/>
          <w:color w:val="auto"/>
          <w:sz w:val="24"/>
          <w:szCs w:val="20"/>
        </w:rPr>
      </w:pPr>
    </w:p>
    <w:p w14:paraId="7070E366">
      <w:pPr>
        <w:snapToGrid w:val="0"/>
        <w:spacing w:before="120" w:beforeLines="50" w:after="50"/>
        <w:rPr>
          <w:rFonts w:hint="eastAsia" w:ascii="宋体" w:hAnsi="宋体" w:eastAsia="宋体" w:cs="宋体"/>
          <w:bCs/>
          <w:color w:val="auto"/>
          <w:sz w:val="24"/>
          <w:szCs w:val="20"/>
        </w:rPr>
      </w:pPr>
    </w:p>
    <w:p w14:paraId="30BC3073">
      <w:pPr>
        <w:snapToGrid w:val="0"/>
        <w:spacing w:before="120" w:beforeLines="50" w:after="50"/>
        <w:rPr>
          <w:rFonts w:hint="eastAsia" w:ascii="宋体" w:hAnsi="宋体" w:eastAsia="宋体" w:cs="宋体"/>
          <w:bCs/>
          <w:color w:val="auto"/>
          <w:sz w:val="24"/>
          <w:szCs w:val="20"/>
        </w:rPr>
      </w:pPr>
    </w:p>
    <w:p w14:paraId="2ECD7048">
      <w:pPr>
        <w:snapToGrid w:val="0"/>
        <w:spacing w:before="120" w:beforeLines="50" w:after="50"/>
        <w:rPr>
          <w:rFonts w:hint="eastAsia" w:ascii="宋体" w:hAnsi="宋体" w:eastAsia="宋体" w:cs="宋体"/>
          <w:bCs/>
          <w:color w:val="auto"/>
          <w:sz w:val="24"/>
          <w:szCs w:val="20"/>
        </w:rPr>
      </w:pPr>
    </w:p>
    <w:p w14:paraId="6B7112D3">
      <w:pPr>
        <w:snapToGrid w:val="0"/>
        <w:spacing w:before="120" w:beforeLines="50" w:after="50"/>
        <w:rPr>
          <w:rFonts w:hint="eastAsia" w:ascii="宋体" w:hAnsi="宋体" w:eastAsia="宋体" w:cs="宋体"/>
          <w:bCs/>
          <w:color w:val="auto"/>
          <w:sz w:val="24"/>
          <w:szCs w:val="20"/>
        </w:rPr>
      </w:pPr>
    </w:p>
    <w:p w14:paraId="42C69DF3">
      <w:pPr>
        <w:snapToGrid w:val="0"/>
        <w:spacing w:before="120" w:beforeLines="50" w:after="50"/>
        <w:ind w:firstLine="640" w:firstLineChars="200"/>
        <w:rPr>
          <w:rFonts w:hint="eastAsia" w:ascii="宋体" w:hAnsi="宋体" w:eastAsia="宋体" w:cs="宋体"/>
          <w:bCs/>
          <w:color w:val="auto"/>
          <w:sz w:val="32"/>
          <w:szCs w:val="32"/>
        </w:rPr>
      </w:pPr>
      <w:r>
        <w:rPr>
          <w:rFonts w:hint="eastAsia" w:ascii="宋体" w:hAnsi="宋体" w:eastAsia="宋体" w:cs="宋体"/>
          <w:bCs/>
          <w:color w:val="auto"/>
          <w:sz w:val="32"/>
          <w:szCs w:val="32"/>
        </w:rPr>
        <w:t>项目名称：</w:t>
      </w:r>
    </w:p>
    <w:p w14:paraId="35279733">
      <w:pPr>
        <w:snapToGrid w:val="0"/>
        <w:spacing w:before="120" w:beforeLines="50" w:after="50"/>
        <w:ind w:firstLine="720" w:firstLineChars="225"/>
        <w:rPr>
          <w:rFonts w:hint="eastAsia" w:ascii="宋体" w:hAnsi="宋体" w:eastAsia="宋体" w:cs="宋体"/>
          <w:bCs/>
          <w:color w:val="auto"/>
          <w:sz w:val="32"/>
          <w:szCs w:val="32"/>
        </w:rPr>
      </w:pPr>
    </w:p>
    <w:p w14:paraId="76CB0B13">
      <w:pPr>
        <w:snapToGrid w:val="0"/>
        <w:spacing w:before="120" w:beforeLines="50" w:after="50"/>
        <w:ind w:firstLine="640" w:firstLineChars="200"/>
        <w:rPr>
          <w:rFonts w:hint="eastAsia" w:ascii="宋体" w:hAnsi="宋体" w:eastAsia="宋体" w:cs="宋体"/>
          <w:bCs/>
          <w:color w:val="auto"/>
          <w:sz w:val="32"/>
          <w:szCs w:val="32"/>
        </w:rPr>
      </w:pPr>
      <w:r>
        <w:rPr>
          <w:rFonts w:hint="eastAsia" w:ascii="宋体" w:hAnsi="宋体" w:eastAsia="宋体" w:cs="宋体"/>
          <w:bCs/>
          <w:color w:val="auto"/>
          <w:sz w:val="32"/>
          <w:szCs w:val="32"/>
        </w:rPr>
        <w:t>项目编号：</w:t>
      </w:r>
    </w:p>
    <w:p w14:paraId="68F52B44">
      <w:pPr>
        <w:snapToGrid w:val="0"/>
        <w:spacing w:before="120" w:beforeLines="50" w:after="50"/>
        <w:ind w:firstLine="720" w:firstLineChars="225"/>
        <w:rPr>
          <w:rFonts w:hint="eastAsia" w:ascii="宋体" w:hAnsi="宋体" w:eastAsia="宋体" w:cs="宋体"/>
          <w:bCs/>
          <w:color w:val="auto"/>
          <w:sz w:val="32"/>
          <w:szCs w:val="32"/>
        </w:rPr>
      </w:pPr>
      <w:r>
        <w:rPr>
          <w:rFonts w:hint="eastAsia" w:ascii="宋体" w:hAnsi="宋体" w:eastAsia="宋体" w:cs="宋体"/>
          <w:bCs/>
          <w:color w:val="auto"/>
          <w:sz w:val="32"/>
          <w:szCs w:val="32"/>
        </w:rPr>
        <w:t xml:space="preserve"> </w:t>
      </w:r>
    </w:p>
    <w:p w14:paraId="5D2B49A0">
      <w:pPr>
        <w:snapToGrid w:val="0"/>
        <w:spacing w:before="120" w:beforeLines="50" w:after="50"/>
        <w:ind w:firstLine="640" w:firstLineChars="200"/>
        <w:rPr>
          <w:rFonts w:hint="eastAsia" w:ascii="宋体" w:hAnsi="宋体" w:eastAsia="宋体" w:cs="宋体"/>
          <w:bCs/>
          <w:color w:val="auto"/>
          <w:sz w:val="32"/>
          <w:szCs w:val="32"/>
        </w:rPr>
      </w:pPr>
      <w:r>
        <w:rPr>
          <w:rFonts w:hint="eastAsia" w:ascii="宋体" w:hAnsi="宋体" w:eastAsia="宋体" w:cs="宋体"/>
          <w:bCs/>
          <w:color w:val="auto"/>
          <w:sz w:val="32"/>
          <w:szCs w:val="32"/>
        </w:rPr>
        <w:t>所竞分标（如有则填写，无分标时填写“无”或者留空）：</w:t>
      </w:r>
    </w:p>
    <w:p w14:paraId="4C502C99">
      <w:pPr>
        <w:snapToGrid w:val="0"/>
        <w:spacing w:before="120" w:beforeLines="50" w:after="50"/>
        <w:ind w:firstLine="720" w:firstLineChars="225"/>
        <w:rPr>
          <w:rFonts w:hint="eastAsia" w:ascii="宋体" w:hAnsi="宋体" w:eastAsia="宋体" w:cs="宋体"/>
          <w:bCs/>
          <w:color w:val="auto"/>
          <w:sz w:val="32"/>
          <w:szCs w:val="32"/>
        </w:rPr>
      </w:pPr>
    </w:p>
    <w:p w14:paraId="5C18282F">
      <w:pPr>
        <w:pStyle w:val="7"/>
        <w:snapToGrid w:val="0"/>
        <w:spacing w:before="50" w:after="50"/>
        <w:ind w:firstLine="640" w:firstLineChars="200"/>
        <w:rPr>
          <w:rFonts w:hint="eastAsia" w:ascii="宋体" w:hAnsi="宋体" w:eastAsia="宋体" w:cs="宋体"/>
          <w:bCs/>
          <w:color w:val="auto"/>
          <w:sz w:val="32"/>
          <w:szCs w:val="32"/>
        </w:rPr>
      </w:pPr>
      <w:r>
        <w:rPr>
          <w:rFonts w:hint="eastAsia" w:ascii="宋体" w:hAnsi="宋体" w:eastAsia="宋体" w:cs="宋体"/>
          <w:bCs/>
          <w:color w:val="auto"/>
          <w:sz w:val="32"/>
          <w:szCs w:val="32"/>
        </w:rPr>
        <w:t>供应商名称：</w:t>
      </w:r>
    </w:p>
    <w:p w14:paraId="3CA9537C">
      <w:pPr>
        <w:pStyle w:val="7"/>
        <w:snapToGrid w:val="0"/>
        <w:spacing w:before="50" w:after="50"/>
        <w:ind w:firstLine="720" w:firstLineChars="225"/>
        <w:rPr>
          <w:rFonts w:hint="eastAsia" w:ascii="宋体" w:hAnsi="宋体" w:eastAsia="宋体" w:cs="宋体"/>
          <w:bCs/>
          <w:color w:val="auto"/>
          <w:sz w:val="32"/>
          <w:szCs w:val="32"/>
        </w:rPr>
      </w:pPr>
    </w:p>
    <w:p w14:paraId="4FAE1EDB">
      <w:pPr>
        <w:pStyle w:val="7"/>
        <w:snapToGrid w:val="0"/>
        <w:spacing w:before="50" w:after="50"/>
        <w:ind w:firstLine="720" w:firstLineChars="225"/>
        <w:rPr>
          <w:rFonts w:hint="eastAsia" w:ascii="宋体" w:hAnsi="宋体" w:eastAsia="宋体" w:cs="宋体"/>
          <w:bCs/>
          <w:color w:val="auto"/>
          <w:sz w:val="32"/>
          <w:szCs w:val="32"/>
        </w:rPr>
      </w:pPr>
    </w:p>
    <w:p w14:paraId="0DD953C9">
      <w:pPr>
        <w:pStyle w:val="7"/>
        <w:snapToGrid w:val="0"/>
        <w:spacing w:before="50" w:after="50"/>
        <w:ind w:firstLine="1280" w:firstLineChars="400"/>
        <w:rPr>
          <w:rFonts w:hint="eastAsia" w:ascii="宋体" w:hAnsi="宋体" w:eastAsia="宋体" w:cs="宋体"/>
          <w:bCs/>
          <w:color w:val="auto"/>
          <w:sz w:val="32"/>
          <w:szCs w:val="32"/>
        </w:rPr>
      </w:pPr>
    </w:p>
    <w:p w14:paraId="3BF8BF7F">
      <w:pPr>
        <w:snapToGrid w:val="0"/>
        <w:spacing w:before="120" w:beforeLines="50" w:after="50"/>
        <w:jc w:val="center"/>
        <w:rPr>
          <w:rFonts w:hint="eastAsia" w:ascii="宋体" w:hAnsi="宋体" w:eastAsia="宋体" w:cs="宋体"/>
          <w:color w:val="auto"/>
          <w:sz w:val="32"/>
          <w:szCs w:val="32"/>
        </w:rPr>
      </w:pPr>
      <w:r>
        <w:rPr>
          <w:rFonts w:hint="eastAsia" w:ascii="宋体" w:hAnsi="宋体" w:eastAsia="宋体" w:cs="宋体"/>
          <w:color w:val="auto"/>
          <w:sz w:val="32"/>
          <w:szCs w:val="32"/>
        </w:rPr>
        <w:t>年    月    日</w:t>
      </w:r>
    </w:p>
    <w:p w14:paraId="30655EEE">
      <w:pPr>
        <w:jc w:val="center"/>
        <w:rPr>
          <w:rFonts w:hint="eastAsia" w:ascii="宋体" w:hAnsi="宋体" w:eastAsia="宋体" w:cs="宋体"/>
          <w:b/>
          <w:color w:val="auto"/>
          <w:kern w:val="0"/>
          <w:sz w:val="28"/>
          <w:szCs w:val="28"/>
        </w:rPr>
      </w:pPr>
      <w:r>
        <w:rPr>
          <w:rFonts w:hint="eastAsia" w:ascii="宋体" w:hAnsi="宋体" w:eastAsia="宋体" w:cs="宋体"/>
          <w:color w:val="auto"/>
          <w:sz w:val="24"/>
        </w:rPr>
        <w:br w:type="page"/>
      </w:r>
      <w:r>
        <w:rPr>
          <w:rFonts w:hint="eastAsia" w:ascii="宋体" w:hAnsi="宋体" w:eastAsia="宋体" w:cs="宋体"/>
          <w:b/>
          <w:color w:val="auto"/>
          <w:kern w:val="0"/>
          <w:sz w:val="28"/>
          <w:szCs w:val="28"/>
        </w:rPr>
        <w:t>商务技术文件目录</w:t>
      </w:r>
    </w:p>
    <w:p w14:paraId="779D8B97">
      <w:pPr>
        <w:pStyle w:val="82"/>
        <w:spacing w:line="360" w:lineRule="auto"/>
        <w:rPr>
          <w:rFonts w:hint="eastAsia" w:ascii="宋体" w:hAnsi="宋体" w:eastAsia="宋体" w:cs="宋体"/>
          <w:color w:val="auto"/>
        </w:rPr>
      </w:pPr>
      <w:r>
        <w:rPr>
          <w:rFonts w:hint="eastAsia" w:ascii="宋体" w:hAnsi="宋体" w:eastAsia="宋体" w:cs="宋体"/>
          <w:color w:val="auto"/>
        </w:rPr>
        <w:t>一、无串标行为承诺函………………………………………………………（页码）</w:t>
      </w:r>
    </w:p>
    <w:p w14:paraId="05ECC115">
      <w:pPr>
        <w:pStyle w:val="82"/>
        <w:spacing w:line="360" w:lineRule="auto"/>
        <w:rPr>
          <w:rFonts w:hint="eastAsia" w:ascii="宋体" w:hAnsi="宋体" w:eastAsia="宋体" w:cs="宋体"/>
          <w:color w:val="auto"/>
        </w:rPr>
      </w:pPr>
      <w:r>
        <w:rPr>
          <w:rFonts w:hint="eastAsia" w:ascii="宋体" w:hAnsi="宋体" w:eastAsia="宋体" w:cs="宋体"/>
          <w:color w:val="auto"/>
        </w:rPr>
        <w:t>二、法定代表人身份证明及法定代表人有效身份证正反面复印件………（页码）</w:t>
      </w:r>
    </w:p>
    <w:p w14:paraId="3A68A866">
      <w:pPr>
        <w:pStyle w:val="82"/>
        <w:spacing w:line="360" w:lineRule="auto"/>
        <w:rPr>
          <w:rFonts w:hint="eastAsia" w:ascii="宋体" w:hAnsi="宋体" w:eastAsia="宋体" w:cs="宋体"/>
          <w:color w:val="auto"/>
        </w:rPr>
      </w:pPr>
      <w:r>
        <w:rPr>
          <w:rFonts w:hint="eastAsia" w:ascii="宋体" w:hAnsi="宋体" w:eastAsia="宋体" w:cs="宋体"/>
          <w:color w:val="auto"/>
        </w:rPr>
        <w:t>三、法定代表人授权委托书（如有委托时）………………………………（页码）</w:t>
      </w:r>
    </w:p>
    <w:p w14:paraId="1C2CF24A">
      <w:pPr>
        <w:pStyle w:val="82"/>
        <w:spacing w:line="360" w:lineRule="auto"/>
        <w:rPr>
          <w:rFonts w:hint="eastAsia" w:ascii="宋体" w:hAnsi="宋体" w:eastAsia="宋体" w:cs="宋体"/>
          <w:color w:val="auto"/>
        </w:rPr>
      </w:pPr>
      <w:r>
        <w:rPr>
          <w:rFonts w:hint="eastAsia" w:ascii="宋体" w:hAnsi="宋体" w:eastAsia="宋体" w:cs="宋体"/>
          <w:color w:val="auto"/>
        </w:rPr>
        <w:t>四、</w:t>
      </w:r>
      <w:r>
        <w:rPr>
          <w:rFonts w:hint="eastAsia" w:ascii="宋体" w:hAnsi="宋体" w:eastAsia="宋体" w:cs="宋体"/>
          <w:color w:val="auto"/>
          <w:lang w:val="zh-CN"/>
        </w:rPr>
        <w:t>商务条款偏离表………………………………</w:t>
      </w:r>
      <w:r>
        <w:rPr>
          <w:rFonts w:hint="eastAsia" w:ascii="宋体" w:hAnsi="宋体" w:eastAsia="宋体" w:cs="宋体"/>
          <w:color w:val="auto"/>
        </w:rPr>
        <w:t>…………………………（页码）</w:t>
      </w:r>
    </w:p>
    <w:p w14:paraId="524E6EE1">
      <w:pPr>
        <w:pStyle w:val="82"/>
        <w:spacing w:line="360" w:lineRule="auto"/>
        <w:rPr>
          <w:rFonts w:hint="eastAsia" w:ascii="宋体" w:hAnsi="宋体" w:eastAsia="宋体" w:cs="宋体"/>
          <w:color w:val="auto"/>
        </w:rPr>
      </w:pPr>
      <w:bookmarkStart w:id="66" w:name="OLE_LINK7"/>
      <w:bookmarkStart w:id="67" w:name="OLE_LINK6"/>
      <w:bookmarkStart w:id="68" w:name="OLE_LINK5"/>
      <w:r>
        <w:rPr>
          <w:rFonts w:hint="eastAsia" w:ascii="宋体" w:hAnsi="宋体" w:eastAsia="宋体" w:cs="宋体"/>
          <w:color w:val="auto"/>
        </w:rPr>
        <w:t>五、竞标人情况介绍</w:t>
      </w:r>
      <w:r>
        <w:rPr>
          <w:rFonts w:hint="eastAsia" w:ascii="宋体" w:hAnsi="宋体" w:eastAsia="宋体" w:cs="宋体"/>
          <w:color w:val="auto"/>
          <w:lang w:val="zh-CN"/>
        </w:rPr>
        <w:t>………………………………</w:t>
      </w:r>
      <w:r>
        <w:rPr>
          <w:rFonts w:hint="eastAsia" w:ascii="宋体" w:hAnsi="宋体" w:eastAsia="宋体" w:cs="宋体"/>
          <w:color w:val="auto"/>
        </w:rPr>
        <w:t>…………………………（页码）</w:t>
      </w:r>
    </w:p>
    <w:p w14:paraId="4998C96B">
      <w:pPr>
        <w:pStyle w:val="82"/>
        <w:spacing w:line="360" w:lineRule="auto"/>
        <w:rPr>
          <w:rFonts w:hint="eastAsia" w:ascii="宋体" w:hAnsi="宋体" w:eastAsia="宋体" w:cs="宋体"/>
          <w:color w:val="auto"/>
        </w:rPr>
      </w:pPr>
      <w:r>
        <w:rPr>
          <w:rFonts w:hint="eastAsia" w:ascii="宋体" w:hAnsi="宋体" w:eastAsia="宋体" w:cs="宋体"/>
          <w:color w:val="auto"/>
        </w:rPr>
        <w:t>六、供应商类似业绩的证明文件（如有要求）</w:t>
      </w:r>
      <w:r>
        <w:rPr>
          <w:rFonts w:hint="eastAsia" w:ascii="宋体" w:hAnsi="宋体" w:eastAsia="宋体" w:cs="宋体"/>
          <w:color w:val="auto"/>
          <w:lang w:val="zh-CN"/>
        </w:rPr>
        <w:t>……………………………</w:t>
      </w:r>
      <w:r>
        <w:rPr>
          <w:rFonts w:hint="eastAsia" w:ascii="宋体" w:hAnsi="宋体" w:eastAsia="宋体" w:cs="宋体"/>
          <w:color w:val="auto"/>
        </w:rPr>
        <w:t>（页码）</w:t>
      </w:r>
      <w:bookmarkEnd w:id="66"/>
      <w:bookmarkEnd w:id="67"/>
    </w:p>
    <w:bookmarkEnd w:id="68"/>
    <w:p w14:paraId="2ED24C07">
      <w:pPr>
        <w:pStyle w:val="82"/>
        <w:spacing w:line="360" w:lineRule="auto"/>
        <w:rPr>
          <w:rFonts w:hint="eastAsia" w:ascii="宋体" w:hAnsi="宋体" w:eastAsia="宋体" w:cs="宋体"/>
          <w:color w:val="auto"/>
        </w:rPr>
      </w:pPr>
      <w:r>
        <w:rPr>
          <w:rFonts w:hint="eastAsia" w:ascii="宋体" w:hAnsi="宋体" w:eastAsia="宋体" w:cs="宋体"/>
          <w:color w:val="auto"/>
        </w:rPr>
        <w:t>七、货物需求偏离表…………………………………………………………（页码）</w:t>
      </w:r>
    </w:p>
    <w:p w14:paraId="38E45983">
      <w:pPr>
        <w:pStyle w:val="82"/>
        <w:spacing w:line="360" w:lineRule="auto"/>
        <w:rPr>
          <w:rFonts w:hint="eastAsia" w:ascii="宋体" w:hAnsi="宋体" w:eastAsia="宋体" w:cs="宋体"/>
          <w:color w:val="auto"/>
        </w:rPr>
      </w:pPr>
      <w:r>
        <w:rPr>
          <w:rFonts w:hint="eastAsia" w:ascii="宋体" w:hAnsi="宋体" w:eastAsia="宋体" w:cs="宋体"/>
          <w:color w:val="auto"/>
        </w:rPr>
        <w:t>八、配置清单…………………………………………………………………（页码）</w:t>
      </w:r>
    </w:p>
    <w:p w14:paraId="777B01F8">
      <w:pPr>
        <w:pStyle w:val="82"/>
        <w:spacing w:line="360" w:lineRule="auto"/>
        <w:rPr>
          <w:rFonts w:hint="eastAsia" w:ascii="宋体" w:hAnsi="宋体" w:eastAsia="宋体" w:cs="宋体"/>
          <w:color w:val="auto"/>
        </w:rPr>
      </w:pPr>
      <w:r>
        <w:rPr>
          <w:rFonts w:hint="eastAsia" w:ascii="宋体" w:hAnsi="宋体" w:eastAsia="宋体" w:cs="宋体"/>
          <w:color w:val="auto"/>
        </w:rPr>
        <w:t>九、售后服务方案………………………………</w:t>
      </w:r>
      <w:r>
        <w:rPr>
          <w:rFonts w:hint="eastAsia" w:ascii="宋体" w:hAnsi="宋体" w:eastAsia="宋体" w:cs="宋体"/>
          <w:color w:val="auto"/>
          <w:lang w:val="zh-CN"/>
        </w:rPr>
        <w:t>………</w:t>
      </w:r>
      <w:r>
        <w:rPr>
          <w:rFonts w:hint="eastAsia" w:ascii="宋体" w:hAnsi="宋体" w:eastAsia="宋体" w:cs="宋体"/>
          <w:color w:val="auto"/>
        </w:rPr>
        <w:t>……………………（页码）</w:t>
      </w:r>
    </w:p>
    <w:p w14:paraId="289B6738">
      <w:pPr>
        <w:pStyle w:val="82"/>
        <w:spacing w:line="360" w:lineRule="auto"/>
        <w:rPr>
          <w:rFonts w:hint="eastAsia" w:ascii="宋体" w:hAnsi="宋体" w:eastAsia="宋体" w:cs="宋体"/>
          <w:color w:val="auto"/>
        </w:rPr>
      </w:pPr>
      <w:r>
        <w:rPr>
          <w:rFonts w:hint="eastAsia" w:ascii="宋体" w:hAnsi="宋体" w:eastAsia="宋体" w:cs="宋体"/>
          <w:color w:val="auto"/>
        </w:rPr>
        <w:t>十、</w:t>
      </w:r>
      <w:r>
        <w:rPr>
          <w:rFonts w:hint="eastAsia" w:ascii="宋体" w:hAnsi="宋体" w:eastAsia="宋体" w:cs="宋体"/>
          <w:color w:val="auto"/>
          <w:lang w:val="zh-CN"/>
        </w:rPr>
        <w:t>项目实施人员一览表（如有要求）…………………………</w:t>
      </w:r>
      <w:r>
        <w:rPr>
          <w:rFonts w:hint="eastAsia" w:ascii="宋体" w:hAnsi="宋体" w:eastAsia="宋体" w:cs="宋体"/>
          <w:color w:val="auto"/>
        </w:rPr>
        <w:t>…………（页码）</w:t>
      </w:r>
    </w:p>
    <w:p w14:paraId="3A6E8162">
      <w:pPr>
        <w:pStyle w:val="82"/>
        <w:spacing w:line="360" w:lineRule="auto"/>
        <w:rPr>
          <w:rFonts w:hint="eastAsia" w:ascii="宋体" w:hAnsi="宋体" w:eastAsia="宋体" w:cs="宋体"/>
          <w:color w:val="auto"/>
        </w:rPr>
      </w:pPr>
      <w:r>
        <w:rPr>
          <w:rFonts w:hint="eastAsia" w:ascii="宋体" w:hAnsi="宋体" w:eastAsia="宋体" w:cs="宋体"/>
          <w:color w:val="auto"/>
        </w:rPr>
        <w:t>十一、货物需求、商务条款要求提供的其他材料</w:t>
      </w:r>
      <w:r>
        <w:rPr>
          <w:rFonts w:hint="eastAsia" w:ascii="宋体" w:hAnsi="宋体" w:eastAsia="宋体" w:cs="宋体"/>
          <w:color w:val="auto"/>
          <w:lang w:val="zh-CN"/>
        </w:rPr>
        <w:t>…………………</w:t>
      </w:r>
      <w:r>
        <w:rPr>
          <w:rFonts w:hint="eastAsia" w:ascii="宋体" w:hAnsi="宋体" w:eastAsia="宋体" w:cs="宋体"/>
          <w:color w:val="auto"/>
        </w:rPr>
        <w:t>………（页码）</w:t>
      </w:r>
    </w:p>
    <w:p w14:paraId="1EB1EFFD">
      <w:pPr>
        <w:spacing w:line="360" w:lineRule="auto"/>
        <w:rPr>
          <w:rFonts w:hint="eastAsia" w:ascii="宋体" w:hAnsi="宋体" w:eastAsia="宋体" w:cs="宋体"/>
          <w:b/>
          <w:bCs/>
          <w:color w:val="auto"/>
          <w:sz w:val="24"/>
        </w:rPr>
      </w:pPr>
      <w:r>
        <w:rPr>
          <w:rFonts w:hint="eastAsia" w:ascii="宋体" w:hAnsi="宋体" w:eastAsia="宋体" w:cs="宋体"/>
          <w:b/>
          <w:bCs/>
          <w:color w:val="auto"/>
          <w:sz w:val="24"/>
        </w:rPr>
        <w:t>注：以上目录是基本格式要求，各供应商可根据自身情况进一步向下增加内容或细化。</w:t>
      </w:r>
    </w:p>
    <w:p w14:paraId="4CF75D77">
      <w:pPr>
        <w:snapToGrid w:val="0"/>
        <w:spacing w:before="120" w:beforeLines="50" w:after="50" w:line="360" w:lineRule="auto"/>
        <w:ind w:left="142" w:firstLine="640" w:firstLineChars="200"/>
        <w:jc w:val="left"/>
        <w:rPr>
          <w:rFonts w:hint="eastAsia" w:ascii="宋体" w:hAnsi="宋体" w:eastAsia="宋体" w:cs="宋体"/>
          <w:color w:val="auto"/>
          <w:sz w:val="32"/>
          <w:szCs w:val="32"/>
        </w:rPr>
      </w:pPr>
    </w:p>
    <w:p w14:paraId="69CF30F9">
      <w:pPr>
        <w:spacing w:line="520" w:lineRule="exact"/>
        <w:ind w:firstLine="880" w:firstLineChars="200"/>
        <w:rPr>
          <w:rFonts w:hint="eastAsia" w:ascii="宋体" w:hAnsi="宋体" w:eastAsia="宋体" w:cs="宋体"/>
          <w:color w:val="auto"/>
          <w:sz w:val="44"/>
          <w:szCs w:val="44"/>
        </w:rPr>
      </w:pPr>
      <w:r>
        <w:rPr>
          <w:rFonts w:hint="eastAsia" w:ascii="宋体" w:hAnsi="宋体" w:eastAsia="宋体" w:cs="宋体"/>
          <w:color w:val="auto"/>
          <w:sz w:val="44"/>
          <w:szCs w:val="44"/>
        </w:rPr>
        <w:br w:type="page"/>
      </w:r>
      <w:r>
        <w:rPr>
          <w:rFonts w:hint="eastAsia" w:ascii="宋体" w:hAnsi="宋体" w:eastAsia="宋体" w:cs="宋体"/>
          <w:b/>
          <w:color w:val="auto"/>
          <w:sz w:val="30"/>
          <w:szCs w:val="30"/>
        </w:rPr>
        <w:t>一、无串标行为承诺函</w:t>
      </w:r>
    </w:p>
    <w:p w14:paraId="545A90F8">
      <w:pPr>
        <w:spacing w:line="520" w:lineRule="exact"/>
        <w:jc w:val="center"/>
        <w:rPr>
          <w:rFonts w:hint="eastAsia" w:ascii="宋体" w:hAnsi="宋体" w:eastAsia="宋体" w:cs="宋体"/>
          <w:color w:val="auto"/>
          <w:sz w:val="44"/>
          <w:szCs w:val="44"/>
        </w:rPr>
      </w:pPr>
    </w:p>
    <w:p w14:paraId="6D261B02">
      <w:pPr>
        <w:spacing w:line="520" w:lineRule="exact"/>
        <w:jc w:val="center"/>
        <w:rPr>
          <w:rFonts w:hint="eastAsia" w:ascii="宋体" w:hAnsi="宋体" w:eastAsia="宋体" w:cs="宋体"/>
          <w:color w:val="auto"/>
          <w:sz w:val="32"/>
          <w:szCs w:val="32"/>
        </w:rPr>
      </w:pPr>
      <w:r>
        <w:rPr>
          <w:rFonts w:hint="eastAsia" w:ascii="宋体" w:hAnsi="宋体" w:eastAsia="宋体" w:cs="宋体"/>
          <w:color w:val="auto"/>
          <w:sz w:val="44"/>
          <w:szCs w:val="44"/>
        </w:rPr>
        <w:t>无串通竞标行为的承诺函</w:t>
      </w:r>
    </w:p>
    <w:p w14:paraId="1487D6D0">
      <w:pPr>
        <w:spacing w:line="360" w:lineRule="auto"/>
        <w:contextualSpacing/>
        <w:rPr>
          <w:rFonts w:hint="eastAsia" w:ascii="宋体" w:hAnsi="宋体" w:eastAsia="宋体" w:cs="宋体"/>
          <w:color w:val="auto"/>
          <w:sz w:val="32"/>
          <w:szCs w:val="32"/>
        </w:rPr>
      </w:pPr>
    </w:p>
    <w:p w14:paraId="1C042C3F">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rPr>
        <w:t>一、</w:t>
      </w:r>
      <w:r>
        <w:rPr>
          <w:rFonts w:hint="eastAsia" w:ascii="宋体" w:hAnsi="宋体" w:eastAsia="宋体" w:cs="宋体"/>
          <w:b/>
          <w:bCs/>
          <w:color w:val="auto"/>
          <w:sz w:val="24"/>
          <w:highlight w:val="none"/>
        </w:rPr>
        <w:t>我方承诺无下列相互串通竞标的情形：</w:t>
      </w:r>
    </w:p>
    <w:p w14:paraId="3CC4028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1.不同供应商的响应文件由同一单位或者个人编制；</w:t>
      </w:r>
    </w:p>
    <w:p w14:paraId="66F6F30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2.不同供应商委托同一单位或者个人办理竞标事宜；</w:t>
      </w:r>
    </w:p>
    <w:p w14:paraId="1DE9E09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3.不同的供应商的响应文件载明的项目管理员为同一个人；</w:t>
      </w:r>
    </w:p>
    <w:p w14:paraId="2E1E604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4.不</w:t>
      </w:r>
      <w:r>
        <w:rPr>
          <w:rFonts w:hint="eastAsia" w:ascii="宋体" w:hAnsi="宋体" w:eastAsia="宋体" w:cs="宋体"/>
          <w:color w:val="auto"/>
          <w:spacing w:val="-6"/>
          <w:sz w:val="24"/>
          <w:highlight w:val="none"/>
        </w:rPr>
        <w:t>同供应商的响应文件异常一致或者竞标报价呈规律性差异；</w:t>
      </w:r>
    </w:p>
    <w:p w14:paraId="380E38A6">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14:paraId="64E570AA">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6.不同供应商的竞标保证金从同一单位或者个人账户转出。</w:t>
      </w:r>
    </w:p>
    <w:p w14:paraId="46D37633">
      <w:pPr>
        <w:spacing w:line="360" w:lineRule="auto"/>
        <w:ind w:firstLine="482" w:firstLineChars="200"/>
        <w:contextualSpacing/>
        <w:rPr>
          <w:rFonts w:hint="eastAsia" w:ascii="宋体" w:hAnsi="宋体" w:eastAsia="宋体" w:cs="宋体"/>
          <w:b/>
          <w:bCs/>
          <w:color w:val="auto"/>
          <w:sz w:val="24"/>
        </w:rPr>
      </w:pPr>
      <w:r>
        <w:rPr>
          <w:rFonts w:hint="eastAsia" w:ascii="宋体" w:hAnsi="宋体" w:eastAsia="宋体" w:cs="宋体"/>
          <w:b/>
          <w:bCs/>
          <w:color w:val="auto"/>
          <w:sz w:val="24"/>
          <w:highlight w:val="none"/>
        </w:rPr>
        <w:t>二、我方承诺无下列恶意串</w:t>
      </w:r>
      <w:r>
        <w:rPr>
          <w:rFonts w:hint="eastAsia" w:ascii="宋体" w:hAnsi="宋体" w:eastAsia="宋体" w:cs="宋体"/>
          <w:b/>
          <w:bCs/>
          <w:color w:val="auto"/>
          <w:sz w:val="24"/>
        </w:rPr>
        <w:t>通的情形：</w:t>
      </w:r>
    </w:p>
    <w:p w14:paraId="0ACE2531">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1.供应商直接或者间接从采购人或者采购代理机构处获得其他供应商的相关信息并修改其响应文件；</w:t>
      </w:r>
    </w:p>
    <w:p w14:paraId="30763950">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2.供应商按照采购人或者采购代理机构的授意撤换、修改响应文件；</w:t>
      </w:r>
    </w:p>
    <w:p w14:paraId="5778BA40">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3.供</w:t>
      </w:r>
      <w:r>
        <w:rPr>
          <w:rFonts w:hint="eastAsia" w:ascii="宋体" w:hAnsi="宋体" w:eastAsia="宋体" w:cs="宋体"/>
          <w:color w:val="auto"/>
          <w:spacing w:val="-6"/>
          <w:sz w:val="24"/>
        </w:rPr>
        <w:t>应商之间协商报价、技术方案等响应文件的实质性内容；</w:t>
      </w:r>
    </w:p>
    <w:p w14:paraId="043A560A">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4.属于同一集团、协会、商会等组织成员的供应商按照该组织要求协同参加政府采购活动；</w:t>
      </w:r>
    </w:p>
    <w:p w14:paraId="4A5A3E61">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5.供应商之间事先约定一致抬高或者压低竞标报价,或者在竞争性谈判项目中事先约定轮流以高价位或者低价位成交,或者事先约定由某一特定供应商成交,然后再参加竞标；</w:t>
      </w:r>
    </w:p>
    <w:p w14:paraId="5D2D02D8">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6.供应商之间商定部分供应商放弃参加政府采购活动或者放弃成交；</w:t>
      </w:r>
    </w:p>
    <w:p w14:paraId="3B9890B1">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7.供应商与采购人或者采购代理机构之间、供应商相互之间，为</w:t>
      </w:r>
      <w:r>
        <w:rPr>
          <w:rFonts w:hint="eastAsia" w:ascii="宋体" w:hAnsi="宋体" w:eastAsia="宋体" w:cs="宋体"/>
          <w:color w:val="auto"/>
          <w:spacing w:val="-6"/>
          <w:sz w:val="24"/>
        </w:rPr>
        <w:t>谋求特定供应商成交或者排斥其他供应商的其他串通行为。</w:t>
      </w:r>
    </w:p>
    <w:p w14:paraId="45E12523">
      <w:pPr>
        <w:spacing w:line="360" w:lineRule="auto"/>
        <w:ind w:firstLine="480" w:firstLineChars="200"/>
        <w:contextualSpacing/>
        <w:rPr>
          <w:rFonts w:hint="eastAsia" w:ascii="宋体" w:hAnsi="宋体" w:eastAsia="宋体" w:cs="宋体"/>
          <w:color w:val="auto"/>
          <w:sz w:val="24"/>
        </w:rPr>
      </w:pPr>
    </w:p>
    <w:p w14:paraId="1D64B7E9">
      <w:pPr>
        <w:spacing w:line="360" w:lineRule="auto"/>
        <w:ind w:firstLine="482" w:firstLineChars="200"/>
        <w:contextualSpacing/>
        <w:rPr>
          <w:rFonts w:hint="eastAsia" w:ascii="宋体" w:hAnsi="宋体" w:eastAsia="宋体" w:cs="宋体"/>
          <w:b/>
          <w:bCs/>
          <w:color w:val="auto"/>
          <w:sz w:val="24"/>
        </w:rPr>
      </w:pPr>
      <w:r>
        <w:rPr>
          <w:rFonts w:hint="eastAsia" w:ascii="宋体" w:hAnsi="宋体" w:eastAsia="宋体" w:cs="宋体"/>
          <w:b/>
          <w:bCs/>
          <w:color w:val="auto"/>
          <w:sz w:val="24"/>
        </w:rPr>
        <w:t>以上情形一经核查属实，我方愿意承担一切后果，并不再寻求任何旨在减轻或者免除法律责任的辩解。</w:t>
      </w:r>
    </w:p>
    <w:p w14:paraId="5B1E0C3A">
      <w:pPr>
        <w:autoSpaceDE w:val="0"/>
        <w:autoSpaceDN w:val="0"/>
        <w:spacing w:line="360" w:lineRule="auto"/>
        <w:ind w:left="4335" w:leftChars="1950" w:hanging="240" w:hangingChars="100"/>
        <w:rPr>
          <w:rFonts w:hint="eastAsia" w:ascii="宋体" w:hAnsi="宋体" w:eastAsia="宋体" w:cs="宋体"/>
          <w:color w:val="auto"/>
          <w:kern w:val="0"/>
          <w:sz w:val="24"/>
        </w:rPr>
      </w:pPr>
      <w:r>
        <w:rPr>
          <w:rFonts w:hint="eastAsia" w:ascii="宋体" w:hAnsi="宋体" w:eastAsia="宋体" w:cs="宋体"/>
          <w:color w:val="auto"/>
          <w:kern w:val="0"/>
          <w:sz w:val="24"/>
        </w:rPr>
        <w:t>供应商名称（电子签章）：</w:t>
      </w:r>
    </w:p>
    <w:p w14:paraId="1D467AAC">
      <w:pPr>
        <w:spacing w:line="520" w:lineRule="exact"/>
        <w:ind w:firstLine="6360" w:firstLineChars="2650"/>
        <w:jc w:val="left"/>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日期：  年  月   日</w:t>
      </w:r>
    </w:p>
    <w:p w14:paraId="361850A5">
      <w:pPr>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br w:type="page"/>
      </w:r>
    </w:p>
    <w:p w14:paraId="1A254DCA">
      <w:pPr>
        <w:spacing w:line="520" w:lineRule="exact"/>
        <w:jc w:val="left"/>
        <w:rPr>
          <w:rFonts w:hint="eastAsia" w:ascii="宋体" w:hAnsi="宋体" w:eastAsia="宋体" w:cs="宋体"/>
          <w:bCs/>
          <w:color w:val="auto"/>
          <w:sz w:val="44"/>
          <w:szCs w:val="44"/>
        </w:rPr>
      </w:pPr>
      <w:r>
        <w:rPr>
          <w:rFonts w:hint="eastAsia" w:ascii="宋体" w:hAnsi="宋体" w:eastAsia="宋体" w:cs="宋体"/>
          <w:b/>
          <w:color w:val="auto"/>
          <w:sz w:val="30"/>
          <w:szCs w:val="30"/>
        </w:rPr>
        <w:t>二、法定代表人身份证明及法定代表人有效身份证正反面复印件</w:t>
      </w:r>
    </w:p>
    <w:p w14:paraId="29CB64B0">
      <w:pPr>
        <w:spacing w:line="520" w:lineRule="exact"/>
        <w:jc w:val="center"/>
        <w:rPr>
          <w:rFonts w:hint="eastAsia" w:ascii="宋体" w:hAnsi="宋体" w:eastAsia="宋体" w:cs="宋体"/>
          <w:color w:val="auto"/>
          <w:sz w:val="32"/>
          <w:szCs w:val="32"/>
        </w:rPr>
      </w:pPr>
      <w:r>
        <w:rPr>
          <w:rFonts w:hint="eastAsia" w:ascii="宋体" w:hAnsi="宋体" w:eastAsia="宋体" w:cs="宋体"/>
          <w:bCs/>
          <w:color w:val="auto"/>
          <w:sz w:val="44"/>
          <w:szCs w:val="44"/>
        </w:rPr>
        <w:t>法定代表人证明书</w:t>
      </w:r>
    </w:p>
    <w:p w14:paraId="4CFDEF2A">
      <w:pPr>
        <w:spacing w:line="360" w:lineRule="auto"/>
        <w:ind w:left="540"/>
        <w:contextualSpacing/>
        <w:rPr>
          <w:rFonts w:hint="eastAsia" w:ascii="宋体" w:hAnsi="宋体" w:eastAsia="宋体" w:cs="宋体"/>
          <w:color w:val="auto"/>
          <w:sz w:val="32"/>
          <w:szCs w:val="32"/>
        </w:rPr>
      </w:pPr>
    </w:p>
    <w:p w14:paraId="342D2938">
      <w:pPr>
        <w:spacing w:line="360" w:lineRule="auto"/>
        <w:ind w:left="540"/>
        <w:contextualSpacing/>
        <w:rPr>
          <w:rFonts w:hint="eastAsia" w:ascii="宋体" w:hAnsi="宋体" w:eastAsia="宋体" w:cs="宋体"/>
          <w:color w:val="auto"/>
          <w:sz w:val="24"/>
        </w:rPr>
      </w:pPr>
      <w:r>
        <w:rPr>
          <w:rFonts w:hint="eastAsia" w:ascii="宋体" w:hAnsi="宋体" w:eastAsia="宋体" w:cs="宋体"/>
          <w:color w:val="auto"/>
          <w:sz w:val="24"/>
        </w:rPr>
        <w:t>供应商名称：</w:t>
      </w:r>
      <w:r>
        <w:rPr>
          <w:rFonts w:hint="eastAsia" w:ascii="宋体" w:hAnsi="宋体" w:eastAsia="宋体" w:cs="宋体"/>
          <w:color w:val="auto"/>
          <w:sz w:val="24"/>
          <w:u w:val="single"/>
        </w:rPr>
        <w:t xml:space="preserve">                                                        </w:t>
      </w:r>
    </w:p>
    <w:p w14:paraId="6BC8D3BC">
      <w:pPr>
        <w:spacing w:line="360" w:lineRule="auto"/>
        <w:ind w:left="540"/>
        <w:contextualSpacing/>
        <w:rPr>
          <w:rFonts w:hint="eastAsia" w:ascii="宋体" w:hAnsi="宋体" w:eastAsia="宋体" w:cs="宋体"/>
          <w:color w:val="auto"/>
          <w:sz w:val="24"/>
        </w:rPr>
      </w:pPr>
      <w:r>
        <w:rPr>
          <w:rFonts w:hint="eastAsia" w:ascii="宋体" w:hAnsi="宋体" w:eastAsia="宋体" w:cs="宋体"/>
          <w:color w:val="auto"/>
          <w:sz w:val="24"/>
        </w:rPr>
        <w:t>地    址：</w:t>
      </w:r>
      <w:r>
        <w:rPr>
          <w:rFonts w:hint="eastAsia" w:ascii="宋体" w:hAnsi="宋体" w:eastAsia="宋体" w:cs="宋体"/>
          <w:color w:val="auto"/>
          <w:sz w:val="24"/>
          <w:u w:val="single"/>
        </w:rPr>
        <w:t xml:space="preserve">                                                        </w:t>
      </w:r>
    </w:p>
    <w:p w14:paraId="4941EB49">
      <w:pPr>
        <w:spacing w:line="360" w:lineRule="auto"/>
        <w:ind w:left="540"/>
        <w:contextualSpacing/>
        <w:rPr>
          <w:rFonts w:hint="eastAsia" w:ascii="宋体" w:hAnsi="宋体" w:eastAsia="宋体" w:cs="宋体"/>
          <w:color w:val="auto"/>
          <w:sz w:val="24"/>
        </w:rPr>
      </w:pPr>
      <w:r>
        <w:rPr>
          <w:rFonts w:hint="eastAsia" w:ascii="宋体" w:hAnsi="宋体" w:eastAsia="宋体" w:cs="宋体"/>
          <w:color w:val="auto"/>
          <w:sz w:val="24"/>
        </w:rPr>
        <w:t>姓    名：</w:t>
      </w:r>
      <w:r>
        <w:rPr>
          <w:rFonts w:hint="eastAsia" w:ascii="宋体" w:hAnsi="宋体" w:eastAsia="宋体" w:cs="宋体"/>
          <w:color w:val="auto"/>
          <w:sz w:val="24"/>
          <w:u w:val="single"/>
        </w:rPr>
        <w:t xml:space="preserve">                </w:t>
      </w:r>
      <w:r>
        <w:rPr>
          <w:rFonts w:hint="eastAsia" w:ascii="宋体" w:hAnsi="宋体" w:eastAsia="宋体" w:cs="宋体"/>
          <w:color w:val="auto"/>
          <w:sz w:val="24"/>
        </w:rPr>
        <w:t>性     别：</w:t>
      </w:r>
      <w:r>
        <w:rPr>
          <w:rFonts w:hint="eastAsia" w:ascii="宋体" w:hAnsi="宋体" w:eastAsia="宋体" w:cs="宋体"/>
          <w:color w:val="auto"/>
          <w:sz w:val="24"/>
          <w:u w:val="single"/>
        </w:rPr>
        <w:t xml:space="preserve">                </w:t>
      </w:r>
    </w:p>
    <w:p w14:paraId="674031C2">
      <w:pPr>
        <w:spacing w:line="360" w:lineRule="auto"/>
        <w:ind w:left="540"/>
        <w:contextualSpacing/>
        <w:rPr>
          <w:rFonts w:hint="eastAsia" w:ascii="宋体" w:hAnsi="宋体" w:eastAsia="宋体" w:cs="宋体"/>
          <w:color w:val="auto"/>
          <w:sz w:val="24"/>
          <w:u w:val="single"/>
        </w:rPr>
      </w:pPr>
      <w:r>
        <w:rPr>
          <w:rFonts w:hint="eastAsia" w:ascii="宋体" w:hAnsi="宋体" w:eastAsia="宋体" w:cs="宋体"/>
          <w:color w:val="auto"/>
          <w:sz w:val="24"/>
        </w:rPr>
        <w:t>年    龄：</w:t>
      </w:r>
      <w:r>
        <w:rPr>
          <w:rFonts w:hint="eastAsia" w:ascii="宋体" w:hAnsi="宋体" w:eastAsia="宋体" w:cs="宋体"/>
          <w:color w:val="auto"/>
          <w:sz w:val="24"/>
          <w:u w:val="single"/>
        </w:rPr>
        <w:t xml:space="preserve">                </w:t>
      </w:r>
      <w:r>
        <w:rPr>
          <w:rFonts w:hint="eastAsia" w:ascii="宋体" w:hAnsi="宋体" w:eastAsia="宋体" w:cs="宋体"/>
          <w:color w:val="auto"/>
          <w:sz w:val="24"/>
        </w:rPr>
        <w:t>职     务：</w:t>
      </w:r>
      <w:r>
        <w:rPr>
          <w:rFonts w:hint="eastAsia" w:ascii="宋体" w:hAnsi="宋体" w:eastAsia="宋体" w:cs="宋体"/>
          <w:color w:val="auto"/>
          <w:sz w:val="24"/>
          <w:u w:val="single"/>
        </w:rPr>
        <w:t xml:space="preserve">                </w:t>
      </w:r>
    </w:p>
    <w:p w14:paraId="5F168BD3">
      <w:pPr>
        <w:spacing w:line="360" w:lineRule="auto"/>
        <w:ind w:left="540"/>
        <w:contextualSpacing/>
        <w:rPr>
          <w:rFonts w:hint="eastAsia" w:ascii="宋体" w:hAnsi="宋体" w:eastAsia="宋体" w:cs="宋体"/>
          <w:color w:val="auto"/>
          <w:sz w:val="24"/>
        </w:rPr>
      </w:pPr>
      <w:r>
        <w:rPr>
          <w:rFonts w:hint="eastAsia" w:ascii="宋体" w:hAnsi="宋体" w:eastAsia="宋体" w:cs="宋体"/>
          <w:color w:val="auto"/>
          <w:sz w:val="24"/>
        </w:rPr>
        <w:t>身份证号码：</w:t>
      </w:r>
      <w:r>
        <w:rPr>
          <w:rFonts w:hint="eastAsia" w:ascii="宋体" w:hAnsi="宋体" w:eastAsia="宋体" w:cs="宋体"/>
          <w:color w:val="auto"/>
          <w:sz w:val="24"/>
          <w:u w:val="single"/>
        </w:rPr>
        <w:t xml:space="preserve">                                        </w:t>
      </w:r>
    </w:p>
    <w:p w14:paraId="22FD0D74">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系</w:t>
      </w:r>
      <w:r>
        <w:rPr>
          <w:rFonts w:hint="eastAsia" w:ascii="宋体" w:hAnsi="宋体" w:eastAsia="宋体" w:cs="宋体"/>
          <w:color w:val="auto"/>
          <w:sz w:val="24"/>
          <w:u w:val="single"/>
        </w:rPr>
        <w:t>（供应商名称）</w:t>
      </w:r>
      <w:r>
        <w:rPr>
          <w:rFonts w:hint="eastAsia" w:ascii="宋体" w:hAnsi="宋体" w:eastAsia="宋体" w:cs="宋体"/>
          <w:color w:val="auto"/>
          <w:sz w:val="24"/>
        </w:rPr>
        <w:t>的法定代表人。</w:t>
      </w:r>
    </w:p>
    <w:p w14:paraId="13C57863">
      <w:pPr>
        <w:spacing w:line="360" w:lineRule="auto"/>
        <w:ind w:left="540"/>
        <w:contextualSpacing/>
        <w:rPr>
          <w:rFonts w:hint="eastAsia" w:ascii="宋体" w:hAnsi="宋体" w:eastAsia="宋体" w:cs="宋体"/>
          <w:color w:val="auto"/>
          <w:sz w:val="24"/>
        </w:rPr>
      </w:pPr>
      <w:r>
        <w:rPr>
          <w:rFonts w:hint="eastAsia" w:ascii="宋体" w:hAnsi="宋体" w:eastAsia="宋体" w:cs="宋体"/>
          <w:color w:val="auto"/>
          <w:sz w:val="24"/>
        </w:rPr>
        <w:t>特此证明。</w:t>
      </w:r>
    </w:p>
    <w:p w14:paraId="2AAF7357">
      <w:pPr>
        <w:spacing w:line="360" w:lineRule="auto"/>
        <w:ind w:left="540"/>
        <w:contextualSpacing/>
        <w:rPr>
          <w:rFonts w:hint="eastAsia" w:ascii="宋体" w:hAnsi="宋体" w:eastAsia="宋体" w:cs="宋体"/>
          <w:color w:val="auto"/>
          <w:sz w:val="24"/>
        </w:rPr>
      </w:pPr>
    </w:p>
    <w:p w14:paraId="37F890C1">
      <w:pPr>
        <w:spacing w:line="360" w:lineRule="auto"/>
        <w:ind w:left="540"/>
        <w:contextualSpacing/>
        <w:rPr>
          <w:rFonts w:hint="eastAsia" w:ascii="宋体" w:hAnsi="宋体" w:eastAsia="宋体" w:cs="宋体"/>
          <w:color w:val="auto"/>
          <w:sz w:val="24"/>
        </w:rPr>
      </w:pPr>
    </w:p>
    <w:p w14:paraId="107F346A">
      <w:pPr>
        <w:spacing w:line="360" w:lineRule="auto"/>
        <w:ind w:left="540"/>
        <w:contextualSpacing/>
        <w:rPr>
          <w:rFonts w:hint="eastAsia" w:ascii="宋体" w:hAnsi="宋体" w:eastAsia="宋体" w:cs="宋体"/>
          <w:color w:val="auto"/>
          <w:sz w:val="24"/>
        </w:rPr>
      </w:pPr>
    </w:p>
    <w:p w14:paraId="6350E7D1">
      <w:pPr>
        <w:spacing w:line="360" w:lineRule="auto"/>
        <w:ind w:left="540"/>
        <w:contextualSpacing/>
        <w:rPr>
          <w:rFonts w:hint="eastAsia" w:ascii="宋体" w:hAnsi="宋体" w:eastAsia="宋体" w:cs="宋体"/>
          <w:color w:val="auto"/>
          <w:sz w:val="24"/>
        </w:rPr>
      </w:pPr>
      <w:r>
        <w:rPr>
          <w:rFonts w:hint="eastAsia" w:ascii="宋体" w:hAnsi="宋体" w:eastAsia="宋体" w:cs="宋体"/>
          <w:color w:val="auto"/>
          <w:sz w:val="24"/>
        </w:rPr>
        <w:t>附件：法定代表人有效身份证正反面复印件</w:t>
      </w:r>
    </w:p>
    <w:p w14:paraId="0AE0E5F2">
      <w:pPr>
        <w:spacing w:line="360" w:lineRule="auto"/>
        <w:ind w:left="540"/>
        <w:contextualSpacing/>
        <w:rPr>
          <w:rFonts w:hint="eastAsia" w:ascii="宋体" w:hAnsi="宋体" w:eastAsia="宋体" w:cs="宋体"/>
          <w:color w:val="auto"/>
          <w:sz w:val="24"/>
        </w:rPr>
      </w:pPr>
    </w:p>
    <w:p w14:paraId="5E7C914D">
      <w:pPr>
        <w:autoSpaceDE w:val="0"/>
        <w:autoSpaceDN w:val="0"/>
        <w:spacing w:line="360" w:lineRule="auto"/>
        <w:ind w:left="4335" w:leftChars="1950" w:hanging="240" w:hangingChars="100"/>
        <w:rPr>
          <w:rFonts w:hint="eastAsia" w:ascii="宋体" w:hAnsi="宋体" w:eastAsia="宋体" w:cs="宋体"/>
          <w:color w:val="auto"/>
          <w:kern w:val="0"/>
          <w:sz w:val="24"/>
        </w:rPr>
      </w:pPr>
      <w:r>
        <w:rPr>
          <w:rFonts w:hint="eastAsia" w:ascii="宋体" w:hAnsi="宋体" w:eastAsia="宋体" w:cs="宋体"/>
          <w:color w:val="auto"/>
          <w:kern w:val="0"/>
          <w:sz w:val="24"/>
        </w:rPr>
        <w:t>供应商名称（电子签章）：</w:t>
      </w:r>
    </w:p>
    <w:p w14:paraId="67DB6B56">
      <w:pPr>
        <w:spacing w:line="360" w:lineRule="auto"/>
        <w:contextualSpacing/>
        <w:jc w:val="center"/>
        <w:rPr>
          <w:rFonts w:hint="eastAsia" w:ascii="宋体" w:hAnsi="宋体" w:eastAsia="宋体" w:cs="宋体"/>
          <w:b/>
          <w:color w:val="auto"/>
          <w:sz w:val="24"/>
        </w:rPr>
      </w:pPr>
      <w:r>
        <w:rPr>
          <w:rFonts w:hint="eastAsia" w:ascii="宋体" w:hAnsi="宋体" w:eastAsia="宋体" w:cs="宋体"/>
          <w:color w:val="auto"/>
          <w:kern w:val="0"/>
          <w:sz w:val="24"/>
          <w:lang w:val="zh-CN"/>
        </w:rPr>
        <w:t xml:space="preserve">                                                   日期：  年  月   日</w:t>
      </w:r>
    </w:p>
    <w:p w14:paraId="0F8BF5DD">
      <w:pPr>
        <w:spacing w:line="360" w:lineRule="auto"/>
        <w:contextualSpacing/>
        <w:jc w:val="left"/>
        <w:rPr>
          <w:rFonts w:hint="eastAsia" w:ascii="宋体" w:hAnsi="宋体" w:eastAsia="宋体" w:cs="宋体"/>
          <w:color w:val="auto"/>
          <w:sz w:val="24"/>
        </w:rPr>
      </w:pPr>
    </w:p>
    <w:p w14:paraId="5072C83D">
      <w:pPr>
        <w:spacing w:line="360" w:lineRule="auto"/>
        <w:contextualSpacing/>
        <w:jc w:val="left"/>
        <w:rPr>
          <w:rFonts w:hint="eastAsia" w:ascii="宋体" w:hAnsi="宋体" w:eastAsia="宋体" w:cs="宋体"/>
          <w:color w:val="auto"/>
          <w:sz w:val="24"/>
        </w:rPr>
      </w:pPr>
      <w:r>
        <w:rPr>
          <w:rFonts w:hint="eastAsia" w:ascii="宋体" w:hAnsi="宋体" w:eastAsia="宋体" w:cs="宋体"/>
          <w:color w:val="auto"/>
          <w:sz w:val="24"/>
        </w:rPr>
        <w:t>注：1.自然人竞标的无需提供，联合体竞标的只需牵头人出具。</w:t>
      </w:r>
    </w:p>
    <w:p w14:paraId="6FA07A3E">
      <w:pPr>
        <w:spacing w:line="360" w:lineRule="auto"/>
        <w:ind w:firstLine="480" w:firstLineChars="200"/>
        <w:contextualSpacing/>
        <w:jc w:val="left"/>
        <w:rPr>
          <w:rFonts w:hint="eastAsia" w:ascii="宋体" w:hAnsi="宋体" w:eastAsia="宋体" w:cs="宋体"/>
          <w:color w:val="auto"/>
          <w:sz w:val="24"/>
        </w:rPr>
        <w:sectPr>
          <w:pgSz w:w="11910" w:h="16840"/>
          <w:pgMar w:top="1340" w:right="1500" w:bottom="280" w:left="1680" w:header="720" w:footer="720" w:gutter="0"/>
          <w:cols w:space="720" w:num="1"/>
        </w:sectPr>
      </w:pPr>
      <w:r>
        <w:rPr>
          <w:rFonts w:hint="eastAsia" w:ascii="宋体" w:hAnsi="宋体" w:eastAsia="宋体" w:cs="宋体"/>
          <w:color w:val="auto"/>
          <w:sz w:val="24"/>
        </w:rPr>
        <w:t>2.供应商为其他组织或者自然人时，本谈判文件规定的法定代表人指负责人或者自然人。本谈判文件所称负责人是指参加竞标的其他组织营业执照上的负责人，本谈判文件所称自然人指参与竞标的自然人本人。</w:t>
      </w:r>
    </w:p>
    <w:tbl>
      <w:tblPr>
        <w:tblStyle w:val="29"/>
        <w:tblpPr w:leftFromText="180" w:rightFromText="180" w:vertAnchor="text" w:horzAnchor="margin" w:tblpY="1169"/>
        <w:tblW w:w="84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5D148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0" w:hRule="atLeast"/>
        </w:trPr>
        <w:tc>
          <w:tcPr>
            <w:tcW w:w="8461" w:type="dxa"/>
            <w:noWrap w:val="0"/>
            <w:vAlign w:val="top"/>
          </w:tcPr>
          <w:p w14:paraId="270C7D24">
            <w:pPr>
              <w:spacing w:line="360" w:lineRule="auto"/>
              <w:rPr>
                <w:rFonts w:hint="eastAsia" w:ascii="宋体" w:hAnsi="宋体" w:eastAsia="宋体" w:cs="宋体"/>
                <w:b/>
                <w:color w:val="auto"/>
                <w:sz w:val="24"/>
              </w:rPr>
            </w:pPr>
          </w:p>
          <w:p w14:paraId="26173978">
            <w:pPr>
              <w:spacing w:line="360" w:lineRule="auto"/>
              <w:rPr>
                <w:rFonts w:hint="eastAsia" w:ascii="宋体" w:hAnsi="宋体" w:eastAsia="宋体" w:cs="宋体"/>
                <w:b/>
                <w:color w:val="auto"/>
                <w:sz w:val="24"/>
              </w:rPr>
            </w:pPr>
            <w:r>
              <w:rPr>
                <w:rFonts w:hint="eastAsia" w:ascii="宋体" w:hAnsi="宋体" w:eastAsia="宋体" w:cs="宋体"/>
                <w:b/>
                <w:color w:val="auto"/>
                <w:sz w:val="24"/>
              </w:rPr>
              <w:t>法定代表身份证复印件粘帖处（正、反面）</w:t>
            </w:r>
          </w:p>
        </w:tc>
      </w:tr>
    </w:tbl>
    <w:p w14:paraId="65EF253D">
      <w:pPr>
        <w:spacing w:line="360" w:lineRule="auto"/>
        <w:ind w:firstLine="482" w:firstLineChars="200"/>
        <w:contextualSpacing/>
        <w:jc w:val="left"/>
        <w:rPr>
          <w:rFonts w:hint="eastAsia" w:ascii="宋体" w:hAnsi="宋体" w:eastAsia="宋体" w:cs="宋体"/>
          <w:b/>
          <w:color w:val="auto"/>
          <w:sz w:val="32"/>
          <w:szCs w:val="32"/>
        </w:rPr>
      </w:pPr>
      <w:r>
        <w:rPr>
          <w:rFonts w:hint="eastAsia" w:ascii="宋体" w:hAnsi="宋体" w:eastAsia="宋体" w:cs="宋体"/>
          <w:b/>
          <w:color w:val="auto"/>
          <w:sz w:val="24"/>
        </w:rPr>
        <w:t>附件：</w:t>
      </w:r>
    </w:p>
    <w:p w14:paraId="77A14FE7">
      <w:pPr>
        <w:adjustRightInd w:val="0"/>
        <w:snapToGrid w:val="0"/>
        <w:spacing w:line="300" w:lineRule="auto"/>
        <w:jc w:val="left"/>
        <w:rPr>
          <w:rFonts w:hint="eastAsia" w:ascii="宋体" w:hAnsi="宋体" w:eastAsia="宋体" w:cs="宋体"/>
          <w:b/>
          <w:color w:val="auto"/>
          <w:szCs w:val="21"/>
        </w:rPr>
      </w:pPr>
    </w:p>
    <w:p w14:paraId="7F7B159E">
      <w:pPr>
        <w:snapToGrid w:val="0"/>
        <w:spacing w:line="360" w:lineRule="auto"/>
        <w:rPr>
          <w:rFonts w:hint="eastAsia" w:ascii="宋体" w:hAnsi="宋体" w:eastAsia="宋体" w:cs="宋体"/>
          <w:bCs/>
          <w:color w:val="auto"/>
          <w:sz w:val="44"/>
          <w:szCs w:val="44"/>
        </w:rPr>
      </w:pPr>
      <w:r>
        <w:rPr>
          <w:rFonts w:hint="eastAsia" w:ascii="宋体" w:hAnsi="宋体" w:eastAsia="宋体" w:cs="宋体"/>
          <w:color w:val="auto"/>
          <w:sz w:val="44"/>
          <w:szCs w:val="44"/>
        </w:rPr>
        <w:br w:type="page"/>
      </w:r>
      <w:r>
        <w:rPr>
          <w:rFonts w:hint="eastAsia" w:ascii="宋体" w:hAnsi="宋体" w:eastAsia="宋体" w:cs="宋体"/>
          <w:b/>
          <w:color w:val="auto"/>
          <w:sz w:val="30"/>
          <w:szCs w:val="30"/>
        </w:rPr>
        <w:t>三、法定代表人授权委托书</w:t>
      </w:r>
    </w:p>
    <w:p w14:paraId="13B04DB5">
      <w:pPr>
        <w:spacing w:line="500" w:lineRule="exact"/>
        <w:jc w:val="center"/>
        <w:rPr>
          <w:rFonts w:hint="eastAsia" w:ascii="宋体" w:hAnsi="宋体" w:eastAsia="宋体" w:cs="宋体"/>
          <w:color w:val="auto"/>
          <w:sz w:val="44"/>
          <w:szCs w:val="44"/>
        </w:rPr>
      </w:pPr>
    </w:p>
    <w:p w14:paraId="0D4C8485">
      <w:pPr>
        <w:spacing w:line="520" w:lineRule="exact"/>
        <w:jc w:val="center"/>
        <w:rPr>
          <w:rFonts w:hint="eastAsia" w:ascii="宋体" w:hAnsi="宋体" w:eastAsia="宋体" w:cs="宋体"/>
          <w:color w:val="auto"/>
          <w:sz w:val="36"/>
          <w:szCs w:val="36"/>
        </w:rPr>
      </w:pPr>
      <w:r>
        <w:rPr>
          <w:rFonts w:hint="eastAsia" w:ascii="宋体" w:hAnsi="宋体" w:eastAsia="宋体" w:cs="宋体"/>
          <w:color w:val="auto"/>
          <w:sz w:val="36"/>
          <w:szCs w:val="36"/>
        </w:rPr>
        <w:t>授权委托书（非联合体竞标格式）</w:t>
      </w:r>
    </w:p>
    <w:p w14:paraId="685C0C5D">
      <w:pPr>
        <w:spacing w:line="520" w:lineRule="exact"/>
        <w:jc w:val="center"/>
        <w:rPr>
          <w:rFonts w:hint="eastAsia" w:ascii="宋体" w:hAnsi="宋体" w:eastAsia="宋体" w:cs="宋体"/>
          <w:color w:val="auto"/>
          <w:sz w:val="36"/>
          <w:szCs w:val="36"/>
        </w:rPr>
      </w:pPr>
      <w:r>
        <w:rPr>
          <w:rFonts w:hint="eastAsia" w:ascii="宋体" w:hAnsi="宋体" w:eastAsia="宋体" w:cs="宋体"/>
          <w:color w:val="auto"/>
          <w:sz w:val="36"/>
          <w:szCs w:val="36"/>
        </w:rPr>
        <w:t>（如有委托时）</w:t>
      </w:r>
    </w:p>
    <w:p w14:paraId="24E63CBA">
      <w:pPr>
        <w:spacing w:line="520" w:lineRule="exact"/>
        <w:rPr>
          <w:rFonts w:hint="eastAsia" w:ascii="宋体" w:hAnsi="宋体" w:eastAsia="宋体" w:cs="宋体"/>
          <w:color w:val="auto"/>
          <w:sz w:val="32"/>
          <w:szCs w:val="32"/>
        </w:rPr>
      </w:pPr>
    </w:p>
    <w:p w14:paraId="3AC32B2A">
      <w:pPr>
        <w:spacing w:line="360" w:lineRule="auto"/>
        <w:rPr>
          <w:rFonts w:hint="eastAsia" w:ascii="宋体" w:hAnsi="宋体" w:eastAsia="宋体" w:cs="宋体"/>
          <w:color w:val="auto"/>
          <w:sz w:val="24"/>
        </w:rPr>
      </w:pPr>
      <w:r>
        <w:rPr>
          <w:rFonts w:hint="eastAsia" w:ascii="宋体" w:hAnsi="宋体" w:eastAsia="宋体" w:cs="宋体"/>
          <w:color w:val="auto"/>
          <w:sz w:val="24"/>
        </w:rPr>
        <w:t>致：</w:t>
      </w:r>
      <w:r>
        <w:rPr>
          <w:rFonts w:hint="eastAsia" w:ascii="宋体" w:hAnsi="宋体" w:eastAsia="宋体" w:cs="宋体"/>
          <w:color w:val="auto"/>
          <w:sz w:val="24"/>
          <w:u w:val="single"/>
        </w:rPr>
        <w:t>（采购人名称）</w:t>
      </w:r>
      <w:r>
        <w:rPr>
          <w:rFonts w:hint="eastAsia" w:ascii="宋体" w:hAnsi="宋体" w:eastAsia="宋体" w:cs="宋体"/>
          <w:color w:val="auto"/>
          <w:sz w:val="24"/>
        </w:rPr>
        <w:t>：</w:t>
      </w:r>
    </w:p>
    <w:p w14:paraId="61C40A89">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我</w:t>
      </w:r>
      <w:r>
        <w:rPr>
          <w:rFonts w:hint="eastAsia" w:ascii="宋体" w:hAnsi="宋体" w:eastAsia="宋体" w:cs="宋体"/>
          <w:color w:val="auto"/>
          <w:sz w:val="24"/>
          <w:u w:val="single"/>
        </w:rPr>
        <w:t xml:space="preserve">  （姓名）  </w:t>
      </w:r>
      <w:r>
        <w:rPr>
          <w:rFonts w:hint="eastAsia" w:ascii="宋体" w:hAnsi="宋体" w:eastAsia="宋体" w:cs="宋体"/>
          <w:color w:val="auto"/>
          <w:sz w:val="24"/>
        </w:rPr>
        <w:t>系</w:t>
      </w:r>
      <w:r>
        <w:rPr>
          <w:rFonts w:hint="eastAsia" w:ascii="宋体" w:hAnsi="宋体" w:eastAsia="宋体" w:cs="宋体"/>
          <w:color w:val="auto"/>
          <w:sz w:val="24"/>
          <w:u w:val="single"/>
        </w:rPr>
        <w:t xml:space="preserve">  （供应商名称）  </w:t>
      </w:r>
      <w:r>
        <w:rPr>
          <w:rFonts w:hint="eastAsia" w:ascii="宋体" w:hAnsi="宋体" w:eastAsia="宋体" w:cs="宋体"/>
          <w:color w:val="auto"/>
          <w:sz w:val="24"/>
        </w:rPr>
        <w:t>的（</w:t>
      </w:r>
      <w:r>
        <w:rPr>
          <w:rFonts w:hint="eastAsia" w:ascii="宋体" w:hAnsi="宋体" w:eastAsia="宋体" w:cs="宋体"/>
          <w:color w:val="auto"/>
          <w:sz w:val="24"/>
          <w:u w:val="single"/>
        </w:rPr>
        <w:t>□法定代表人/□负责人/□自然人本人</w:t>
      </w:r>
      <w:r>
        <w:rPr>
          <w:rFonts w:hint="eastAsia" w:ascii="宋体" w:hAnsi="宋体" w:eastAsia="宋体" w:cs="宋体"/>
          <w:color w:val="auto"/>
          <w:sz w:val="24"/>
        </w:rPr>
        <w:t>），现授权</w:t>
      </w:r>
      <w:r>
        <w:rPr>
          <w:rFonts w:hint="eastAsia" w:ascii="宋体" w:hAnsi="宋体" w:eastAsia="宋体" w:cs="宋体"/>
          <w:color w:val="auto"/>
          <w:sz w:val="24"/>
          <w:u w:val="single"/>
        </w:rPr>
        <w:t xml:space="preserve"> （姓名） </w:t>
      </w:r>
      <w:r>
        <w:rPr>
          <w:rFonts w:hint="eastAsia" w:ascii="宋体" w:hAnsi="宋体" w:eastAsia="宋体" w:cs="宋体"/>
          <w:color w:val="auto"/>
          <w:sz w:val="24"/>
        </w:rPr>
        <w:t>以我方的名义参加</w:t>
      </w:r>
      <w:r>
        <w:rPr>
          <w:rFonts w:hint="eastAsia" w:ascii="宋体" w:hAnsi="宋体" w:eastAsia="宋体" w:cs="宋体"/>
          <w:color w:val="auto"/>
          <w:sz w:val="24"/>
          <w:u w:val="single"/>
        </w:rPr>
        <w:t xml:space="preserve">              </w:t>
      </w:r>
      <w:r>
        <w:rPr>
          <w:rFonts w:hint="eastAsia" w:ascii="宋体" w:hAnsi="宋体" w:eastAsia="宋体" w:cs="宋体"/>
          <w:color w:val="auto"/>
          <w:sz w:val="24"/>
        </w:rPr>
        <w:t>项目的竞标活动，并代表我方全权办理针对上述项目的所有采购程序和环节的具体事务和签署相关文件。</w:t>
      </w:r>
    </w:p>
    <w:p w14:paraId="1A4C583C">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我方对委托代理人的签字事项负全部责任。</w:t>
      </w:r>
    </w:p>
    <w:p w14:paraId="0A367474">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本授权书自签署之日起生效，在撤销授权的书面通知以前，本授权书一直有效。委托代理人在授权书有效期内签署的所有文件不因授权的撤销而失效。</w:t>
      </w:r>
    </w:p>
    <w:p w14:paraId="746DDF2D">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委托代理人无转委托权，特此委托。</w:t>
      </w:r>
    </w:p>
    <w:p w14:paraId="00B5DACA">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附：法定代表人身份证明书及委托代理人有效身份证正反面复印件</w:t>
      </w:r>
    </w:p>
    <w:p w14:paraId="28C8D16C">
      <w:pPr>
        <w:spacing w:line="360" w:lineRule="auto"/>
        <w:rPr>
          <w:rFonts w:hint="eastAsia" w:ascii="宋体" w:hAnsi="宋体" w:eastAsia="宋体" w:cs="宋体"/>
          <w:color w:val="auto"/>
          <w:sz w:val="24"/>
        </w:rPr>
      </w:pPr>
    </w:p>
    <w:p w14:paraId="6D8D1FBA">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委托代理人（签字）：                 法定代表人（签字或盖章）：        </w:t>
      </w:r>
    </w:p>
    <w:p w14:paraId="3517B0F3">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委托代理人身份证号码：                              </w:t>
      </w:r>
    </w:p>
    <w:p w14:paraId="041B98A7">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w:t>
      </w:r>
    </w:p>
    <w:p w14:paraId="218E2D5D">
      <w:pPr>
        <w:spacing w:line="360" w:lineRule="auto"/>
        <w:ind w:firstLine="3840" w:firstLineChars="1600"/>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kern w:val="0"/>
          <w:sz w:val="24"/>
        </w:rPr>
        <w:t>供应商名称（电子签章）：</w:t>
      </w:r>
    </w:p>
    <w:p w14:paraId="7A90BCD2">
      <w:pPr>
        <w:spacing w:line="360" w:lineRule="auto"/>
        <w:contextualSpacing/>
        <w:jc w:val="center"/>
        <w:rPr>
          <w:rFonts w:hint="eastAsia" w:ascii="宋体" w:hAnsi="宋体" w:eastAsia="宋体" w:cs="宋体"/>
          <w:b/>
          <w:color w:val="auto"/>
          <w:sz w:val="24"/>
        </w:rPr>
      </w:pPr>
      <w:r>
        <w:rPr>
          <w:rFonts w:hint="eastAsia" w:ascii="宋体" w:hAnsi="宋体" w:eastAsia="宋体" w:cs="宋体"/>
          <w:color w:val="auto"/>
          <w:kern w:val="0"/>
          <w:sz w:val="24"/>
          <w:lang w:val="zh-CN"/>
        </w:rPr>
        <w:t xml:space="preserve">                                                   日期：  年  月   日</w:t>
      </w:r>
    </w:p>
    <w:p w14:paraId="397E1AC4">
      <w:pPr>
        <w:spacing w:line="360" w:lineRule="auto"/>
        <w:rPr>
          <w:rFonts w:hint="eastAsia" w:ascii="宋体" w:hAnsi="宋体" w:eastAsia="宋体" w:cs="宋体"/>
          <w:color w:val="auto"/>
          <w:sz w:val="24"/>
        </w:rPr>
      </w:pPr>
    </w:p>
    <w:p w14:paraId="624F874D">
      <w:pPr>
        <w:spacing w:line="360" w:lineRule="auto"/>
        <w:rPr>
          <w:rFonts w:hint="eastAsia" w:ascii="宋体" w:hAnsi="宋体" w:eastAsia="宋体" w:cs="宋体"/>
          <w:color w:val="auto"/>
          <w:sz w:val="24"/>
        </w:rPr>
      </w:pPr>
      <w:r>
        <w:rPr>
          <w:rFonts w:hint="eastAsia" w:ascii="宋体" w:hAnsi="宋体" w:eastAsia="宋体" w:cs="宋体"/>
          <w:color w:val="auto"/>
          <w:sz w:val="24"/>
        </w:rPr>
        <w:t>注：1.法定代表人必须在授权委托书上亲笔签字或盖章，委托代理人必须在授权委托书上亲笔签字，</w:t>
      </w:r>
      <w:r>
        <w:rPr>
          <w:rFonts w:hint="eastAsia" w:ascii="宋体" w:hAnsi="宋体" w:eastAsia="宋体" w:cs="宋体"/>
          <w:b/>
          <w:color w:val="auto"/>
          <w:sz w:val="24"/>
        </w:rPr>
        <w:t>否则其响应文件按无效响应处理。</w:t>
      </w:r>
    </w:p>
    <w:p w14:paraId="6C9A5515">
      <w:pPr>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5AF49307">
      <w:pPr>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3.法人、其他组织竞标时“我方”是指“我单位”，自然人竞标时“我方”是指“本人”。</w:t>
      </w:r>
    </w:p>
    <w:p w14:paraId="065658DD">
      <w:pPr>
        <w:spacing w:line="360" w:lineRule="auto"/>
        <w:ind w:firstLine="420" w:firstLineChars="200"/>
        <w:jc w:val="left"/>
        <w:rPr>
          <w:rFonts w:hint="eastAsia" w:ascii="宋体" w:hAnsi="宋体" w:eastAsia="宋体" w:cs="宋体"/>
          <w:color w:val="auto"/>
          <w:szCs w:val="21"/>
        </w:rPr>
      </w:pPr>
    </w:p>
    <w:p w14:paraId="74D9E104">
      <w:pPr>
        <w:spacing w:line="500" w:lineRule="exact"/>
        <w:jc w:val="center"/>
        <w:rPr>
          <w:rFonts w:hint="eastAsia" w:ascii="宋体" w:hAnsi="宋体" w:eastAsia="宋体" w:cs="宋体"/>
          <w:color w:val="auto"/>
          <w:sz w:val="36"/>
          <w:szCs w:val="36"/>
        </w:rPr>
      </w:pPr>
      <w:r>
        <w:rPr>
          <w:rFonts w:hint="eastAsia" w:ascii="宋体" w:hAnsi="宋体" w:eastAsia="宋体" w:cs="宋体"/>
          <w:color w:val="auto"/>
          <w:szCs w:val="21"/>
        </w:rPr>
        <w:br w:type="page"/>
      </w:r>
      <w:r>
        <w:rPr>
          <w:rFonts w:hint="eastAsia" w:ascii="宋体" w:hAnsi="宋体" w:eastAsia="宋体" w:cs="宋体"/>
          <w:color w:val="auto"/>
          <w:sz w:val="36"/>
          <w:szCs w:val="36"/>
        </w:rPr>
        <w:t>授权委托书（联合体竞标格式）</w:t>
      </w:r>
    </w:p>
    <w:p w14:paraId="7AD50795">
      <w:pPr>
        <w:spacing w:line="500" w:lineRule="exact"/>
        <w:jc w:val="center"/>
        <w:rPr>
          <w:rFonts w:hint="eastAsia" w:ascii="宋体" w:hAnsi="宋体" w:eastAsia="宋体" w:cs="宋体"/>
          <w:color w:val="auto"/>
          <w:sz w:val="36"/>
          <w:szCs w:val="36"/>
        </w:rPr>
      </w:pPr>
      <w:r>
        <w:rPr>
          <w:rFonts w:hint="eastAsia" w:ascii="宋体" w:hAnsi="宋体" w:eastAsia="宋体" w:cs="宋体"/>
          <w:color w:val="auto"/>
          <w:sz w:val="36"/>
          <w:szCs w:val="36"/>
        </w:rPr>
        <w:t>（如有委托时）</w:t>
      </w:r>
    </w:p>
    <w:p w14:paraId="71CF0A65">
      <w:pPr>
        <w:spacing w:line="500" w:lineRule="exact"/>
        <w:jc w:val="center"/>
        <w:rPr>
          <w:rFonts w:hint="eastAsia" w:ascii="宋体" w:hAnsi="宋体" w:eastAsia="宋体" w:cs="宋体"/>
          <w:color w:val="auto"/>
          <w:sz w:val="44"/>
          <w:szCs w:val="44"/>
        </w:rPr>
      </w:pPr>
    </w:p>
    <w:p w14:paraId="7376B699">
      <w:pPr>
        <w:spacing w:line="500" w:lineRule="exact"/>
        <w:jc w:val="center"/>
        <w:rPr>
          <w:rFonts w:hint="eastAsia" w:ascii="宋体" w:hAnsi="宋体" w:eastAsia="宋体" w:cs="宋体"/>
          <w:color w:val="auto"/>
          <w:sz w:val="32"/>
          <w:szCs w:val="32"/>
        </w:rPr>
      </w:pPr>
    </w:p>
    <w:p w14:paraId="0048C011">
      <w:pPr>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本授权委托书声明：根据</w:t>
      </w:r>
      <w:r>
        <w:rPr>
          <w:rFonts w:hint="eastAsia" w:ascii="宋体" w:hAnsi="宋体" w:eastAsia="宋体" w:cs="宋体"/>
          <w:color w:val="auto"/>
          <w:sz w:val="24"/>
          <w:u w:val="single"/>
        </w:rPr>
        <w:t xml:space="preserve">                </w:t>
      </w:r>
      <w:r>
        <w:rPr>
          <w:rFonts w:hint="eastAsia" w:ascii="宋体" w:hAnsi="宋体" w:eastAsia="宋体" w:cs="宋体"/>
          <w:color w:val="auto"/>
          <w:sz w:val="24"/>
        </w:rPr>
        <w:t>（牵头人名称）与</w:t>
      </w:r>
      <w:r>
        <w:rPr>
          <w:rFonts w:hint="eastAsia" w:ascii="宋体" w:hAnsi="宋体" w:eastAsia="宋体" w:cs="宋体"/>
          <w:color w:val="auto"/>
          <w:sz w:val="24"/>
          <w:u w:val="single"/>
        </w:rPr>
        <w:t xml:space="preserve">              </w:t>
      </w:r>
      <w:r>
        <w:rPr>
          <w:rFonts w:hint="eastAsia" w:ascii="宋体" w:hAnsi="宋体" w:eastAsia="宋体" w:cs="宋体"/>
          <w:color w:val="auto"/>
          <w:sz w:val="24"/>
        </w:rPr>
        <w:t>（联合体其他成员名称）签订的《联合体竞标协议书》的内容，</w:t>
      </w:r>
      <w:r>
        <w:rPr>
          <w:rFonts w:hint="eastAsia" w:ascii="宋体" w:hAnsi="宋体" w:eastAsia="宋体" w:cs="宋体"/>
          <w:color w:val="auto"/>
          <w:sz w:val="24"/>
          <w:u w:val="single"/>
        </w:rPr>
        <w:t xml:space="preserve">                       </w:t>
      </w:r>
      <w:r>
        <w:rPr>
          <w:rFonts w:hint="eastAsia" w:ascii="宋体" w:hAnsi="宋体" w:eastAsia="宋体" w:cs="宋体"/>
          <w:color w:val="auto"/>
          <w:sz w:val="24"/>
        </w:rPr>
        <w:t>（牵头人名称）的法定代表人</w:t>
      </w:r>
      <w:r>
        <w:rPr>
          <w:rFonts w:hint="eastAsia" w:ascii="宋体" w:hAnsi="宋体" w:eastAsia="宋体" w:cs="宋体"/>
          <w:color w:val="auto"/>
          <w:sz w:val="24"/>
          <w:u w:val="single"/>
        </w:rPr>
        <w:t xml:space="preserve">      </w:t>
      </w:r>
      <w:r>
        <w:rPr>
          <w:rFonts w:hint="eastAsia" w:ascii="宋体" w:hAnsi="宋体" w:eastAsia="宋体" w:cs="宋体"/>
          <w:color w:val="auto"/>
          <w:sz w:val="24"/>
        </w:rPr>
        <w:t>（姓名）现授权</w:t>
      </w:r>
      <w:r>
        <w:rPr>
          <w:rFonts w:hint="eastAsia" w:ascii="宋体" w:hAnsi="宋体" w:eastAsia="宋体" w:cs="宋体"/>
          <w:color w:val="auto"/>
          <w:sz w:val="24"/>
          <w:u w:val="single"/>
        </w:rPr>
        <w:t xml:space="preserve">      </w:t>
      </w:r>
      <w:r>
        <w:rPr>
          <w:rFonts w:hint="eastAsia" w:ascii="宋体" w:hAnsi="宋体" w:eastAsia="宋体" w:cs="宋体"/>
          <w:color w:val="auto"/>
          <w:sz w:val="24"/>
        </w:rPr>
        <w:t>（姓名）为联合委托代理人，并代表我方全权办理针对上述项目的所有采购程序和环节的具体事务和签署相关文件。</w:t>
      </w:r>
    </w:p>
    <w:p w14:paraId="673C1EFC">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我方对委托代理人的签字事项负全部责任。</w:t>
      </w:r>
    </w:p>
    <w:p w14:paraId="231D95EE">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本授权书自签署之日起生效，在撤销授权的书面通知以前，本授权书一直有效。委托代理人在授权书有效期内签署的所有文件不因授权的撤销而失效。</w:t>
      </w:r>
    </w:p>
    <w:p w14:paraId="60E02DF4">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委托代理人无转委托权，特此委托。</w:t>
      </w:r>
    </w:p>
    <w:p w14:paraId="0DEBF1CB">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w:t>
      </w:r>
    </w:p>
    <w:p w14:paraId="569DD802">
      <w:pPr>
        <w:spacing w:line="360" w:lineRule="auto"/>
        <w:ind w:firstLine="1560" w:firstLineChars="650"/>
        <w:rPr>
          <w:rFonts w:hint="eastAsia" w:ascii="宋体" w:hAnsi="宋体" w:eastAsia="宋体" w:cs="宋体"/>
          <w:color w:val="auto"/>
          <w:sz w:val="24"/>
        </w:rPr>
      </w:pPr>
      <w:r>
        <w:rPr>
          <w:rFonts w:hint="eastAsia" w:ascii="宋体" w:hAnsi="宋体" w:eastAsia="宋体" w:cs="宋体"/>
          <w:color w:val="auto"/>
          <w:sz w:val="24"/>
        </w:rPr>
        <w:t>牵头人法定代表人（签字或盖章）：</w:t>
      </w:r>
    </w:p>
    <w:p w14:paraId="5E4460BC">
      <w:pPr>
        <w:spacing w:line="360" w:lineRule="auto"/>
        <w:ind w:firstLine="3000" w:firstLineChars="1250"/>
        <w:rPr>
          <w:rFonts w:hint="eastAsia" w:ascii="宋体" w:hAnsi="宋体" w:eastAsia="宋体" w:cs="宋体"/>
          <w:color w:val="auto"/>
          <w:sz w:val="24"/>
        </w:rPr>
      </w:pPr>
      <w:r>
        <w:rPr>
          <w:rFonts w:hint="eastAsia" w:ascii="宋体" w:hAnsi="宋体" w:eastAsia="宋体" w:cs="宋体"/>
          <w:color w:val="auto"/>
          <w:sz w:val="24"/>
        </w:rPr>
        <w:t>牵头人（电子签章）：</w:t>
      </w:r>
    </w:p>
    <w:p w14:paraId="79A74E31">
      <w:pPr>
        <w:spacing w:line="360" w:lineRule="auto"/>
        <w:ind w:firstLine="3840" w:firstLineChars="1600"/>
        <w:rPr>
          <w:rFonts w:hint="eastAsia" w:ascii="宋体" w:hAnsi="宋体" w:eastAsia="宋体" w:cs="宋体"/>
          <w:color w:val="auto"/>
          <w:sz w:val="24"/>
        </w:rPr>
      </w:pPr>
      <w:r>
        <w:rPr>
          <w:rFonts w:hint="eastAsia" w:ascii="宋体" w:hAnsi="宋体" w:eastAsia="宋体" w:cs="宋体"/>
          <w:color w:val="auto"/>
          <w:sz w:val="24"/>
        </w:rPr>
        <w:t>日期：    年   月   日</w:t>
      </w:r>
    </w:p>
    <w:p w14:paraId="298B72D8">
      <w:pPr>
        <w:spacing w:line="360" w:lineRule="auto"/>
        <w:rPr>
          <w:rFonts w:hint="eastAsia" w:ascii="宋体" w:hAnsi="宋体" w:eastAsia="宋体" w:cs="宋体"/>
          <w:color w:val="auto"/>
          <w:sz w:val="24"/>
        </w:rPr>
      </w:pPr>
    </w:p>
    <w:p w14:paraId="3EA171C6">
      <w:pPr>
        <w:spacing w:line="360" w:lineRule="auto"/>
        <w:ind w:firstLine="3120" w:firstLineChars="1300"/>
        <w:rPr>
          <w:rFonts w:hint="eastAsia" w:ascii="宋体" w:hAnsi="宋体" w:eastAsia="宋体" w:cs="宋体"/>
          <w:color w:val="auto"/>
          <w:sz w:val="24"/>
        </w:rPr>
      </w:pPr>
      <w:r>
        <w:rPr>
          <w:rFonts w:hint="eastAsia" w:ascii="宋体" w:hAnsi="宋体" w:eastAsia="宋体" w:cs="宋体"/>
          <w:color w:val="auto"/>
          <w:sz w:val="24"/>
        </w:rPr>
        <w:t>被授权人（签字）：</w:t>
      </w:r>
    </w:p>
    <w:p w14:paraId="0CB4914A">
      <w:pPr>
        <w:spacing w:line="360" w:lineRule="auto"/>
        <w:ind w:firstLine="3840" w:firstLineChars="1600"/>
        <w:rPr>
          <w:rFonts w:hint="eastAsia" w:ascii="宋体" w:hAnsi="宋体" w:eastAsia="宋体" w:cs="宋体"/>
          <w:color w:val="auto"/>
          <w:sz w:val="24"/>
        </w:rPr>
      </w:pPr>
      <w:r>
        <w:rPr>
          <w:rFonts w:hint="eastAsia" w:ascii="宋体" w:hAnsi="宋体" w:eastAsia="宋体" w:cs="宋体"/>
          <w:color w:val="auto"/>
          <w:sz w:val="24"/>
        </w:rPr>
        <w:t>日期：    年   月   日</w:t>
      </w:r>
    </w:p>
    <w:p w14:paraId="03DFE08D">
      <w:pPr>
        <w:spacing w:line="360" w:lineRule="auto"/>
        <w:rPr>
          <w:rFonts w:hint="eastAsia" w:ascii="宋体" w:hAnsi="宋体" w:eastAsia="宋体" w:cs="宋体"/>
          <w:color w:val="auto"/>
          <w:sz w:val="24"/>
        </w:rPr>
      </w:pPr>
    </w:p>
    <w:p w14:paraId="682C1495">
      <w:pPr>
        <w:spacing w:line="360" w:lineRule="auto"/>
        <w:rPr>
          <w:rFonts w:hint="eastAsia" w:ascii="宋体" w:hAnsi="宋体" w:eastAsia="宋体" w:cs="宋体"/>
          <w:color w:val="auto"/>
          <w:sz w:val="24"/>
        </w:rPr>
      </w:pPr>
      <w:r>
        <w:rPr>
          <w:rFonts w:hint="eastAsia" w:ascii="宋体" w:hAnsi="宋体" w:eastAsia="宋体" w:cs="宋体"/>
          <w:color w:val="auto"/>
          <w:sz w:val="24"/>
        </w:rPr>
        <w:t>注：</w:t>
      </w:r>
    </w:p>
    <w:p w14:paraId="64687505">
      <w:pPr>
        <w:spacing w:line="360" w:lineRule="auto"/>
        <w:rPr>
          <w:rFonts w:hint="eastAsia" w:ascii="宋体" w:hAnsi="宋体" w:eastAsia="宋体" w:cs="宋体"/>
          <w:color w:val="auto"/>
          <w:sz w:val="24"/>
        </w:rPr>
      </w:pPr>
      <w:r>
        <w:rPr>
          <w:rFonts w:hint="eastAsia" w:ascii="宋体" w:hAnsi="宋体" w:eastAsia="宋体" w:cs="宋体"/>
          <w:color w:val="auto"/>
          <w:sz w:val="24"/>
        </w:rPr>
        <w:t>1. 法定代表人必须在授权委托书上亲笔签字或盖章，委托代理人必须在授权委托书上亲笔签字，</w:t>
      </w:r>
      <w:r>
        <w:rPr>
          <w:rFonts w:hint="eastAsia" w:ascii="宋体" w:hAnsi="宋体" w:eastAsia="宋体" w:cs="宋体"/>
          <w:b/>
          <w:color w:val="auto"/>
          <w:sz w:val="24"/>
        </w:rPr>
        <w:t>否则其响应文件按无效响应处理。</w:t>
      </w:r>
    </w:p>
    <w:p w14:paraId="6DCBC381">
      <w:pPr>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2.本授权委托书应由联合体牵头人的法定代表人按上述规定签署。</w:t>
      </w:r>
    </w:p>
    <w:p w14:paraId="50D91F83">
      <w:pPr>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3.供应商为其他组织或者自然人时，本谈判文件规定的法定代表人指负责人或者自然人。本谈判文件所称负责人是指参加竞标的其他组织营业执照上的负责人，本谈判文件所称自然人指参与竞标的自然人本人。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07FDE73D">
      <w:pPr>
        <w:spacing w:line="360" w:lineRule="auto"/>
        <w:ind w:firstLine="480" w:firstLineChars="200"/>
        <w:jc w:val="left"/>
        <w:rPr>
          <w:rFonts w:hint="eastAsia" w:ascii="宋体" w:hAnsi="宋体" w:eastAsia="宋体" w:cs="宋体"/>
          <w:color w:val="auto"/>
          <w:szCs w:val="21"/>
        </w:rPr>
      </w:pPr>
      <w:r>
        <w:rPr>
          <w:rFonts w:hint="eastAsia" w:ascii="宋体" w:hAnsi="宋体" w:eastAsia="宋体" w:cs="宋体"/>
          <w:color w:val="auto"/>
          <w:sz w:val="24"/>
        </w:rPr>
        <w:t>4.法人、其他组织竞标时“我方”是指“我单位”，自然人竞标时“我方”是指“本人”。</w:t>
      </w:r>
    </w:p>
    <w:p w14:paraId="3AB7ED3E">
      <w:pPr>
        <w:snapToGrid w:val="0"/>
        <w:spacing w:line="360" w:lineRule="auto"/>
        <w:ind w:firstLine="640" w:firstLineChars="200"/>
        <w:rPr>
          <w:rFonts w:hint="eastAsia" w:ascii="宋体" w:hAnsi="宋体" w:eastAsia="宋体" w:cs="宋体"/>
          <w:b/>
          <w:bCs/>
          <w:color w:val="auto"/>
          <w:sz w:val="32"/>
          <w:szCs w:val="32"/>
        </w:rPr>
      </w:pPr>
      <w:r>
        <w:rPr>
          <w:rFonts w:hint="eastAsia" w:ascii="宋体" w:hAnsi="宋体" w:eastAsia="宋体" w:cs="宋体"/>
          <w:color w:val="auto"/>
          <w:sz w:val="32"/>
          <w:szCs w:val="32"/>
        </w:rPr>
        <w:br w:type="page"/>
      </w:r>
      <w:r>
        <w:rPr>
          <w:rFonts w:hint="eastAsia" w:ascii="宋体" w:hAnsi="宋体" w:eastAsia="宋体" w:cs="宋体"/>
          <w:b/>
          <w:color w:val="auto"/>
          <w:sz w:val="30"/>
          <w:szCs w:val="30"/>
        </w:rPr>
        <w:t>四、商务条款偏离表</w:t>
      </w:r>
    </w:p>
    <w:p w14:paraId="0FAE03D7">
      <w:pPr>
        <w:spacing w:line="500" w:lineRule="exact"/>
        <w:jc w:val="center"/>
        <w:rPr>
          <w:rFonts w:hint="eastAsia" w:ascii="宋体" w:hAnsi="宋体" w:eastAsia="宋体" w:cs="宋体"/>
          <w:bCs/>
          <w:color w:val="auto"/>
          <w:sz w:val="36"/>
          <w:szCs w:val="36"/>
        </w:rPr>
      </w:pPr>
      <w:r>
        <w:rPr>
          <w:rFonts w:hint="eastAsia" w:ascii="宋体" w:hAnsi="宋体" w:eastAsia="宋体" w:cs="宋体"/>
          <w:bCs/>
          <w:color w:val="auto"/>
          <w:sz w:val="36"/>
          <w:szCs w:val="36"/>
        </w:rPr>
        <w:t>商务条款偏离表（格式）</w:t>
      </w:r>
    </w:p>
    <w:p w14:paraId="46728BED">
      <w:pPr>
        <w:spacing w:line="360" w:lineRule="auto"/>
        <w:contextualSpacing/>
        <w:rPr>
          <w:rFonts w:hint="eastAsia" w:ascii="宋体" w:hAnsi="宋体" w:eastAsia="宋体" w:cs="宋体"/>
          <w:color w:val="auto"/>
          <w:sz w:val="24"/>
          <w:u w:val="single"/>
        </w:rPr>
      </w:pPr>
      <w:r>
        <w:rPr>
          <w:rFonts w:hint="eastAsia" w:ascii="宋体" w:hAnsi="宋体" w:eastAsia="宋体" w:cs="宋体"/>
          <w:color w:val="auto"/>
          <w:sz w:val="24"/>
        </w:rPr>
        <w:t>分标号</w:t>
      </w:r>
      <w:r>
        <w:rPr>
          <w:rFonts w:hint="eastAsia" w:ascii="宋体" w:hAnsi="宋体" w:eastAsia="宋体" w:cs="宋体"/>
          <w:color w:val="auto"/>
          <w:szCs w:val="21"/>
        </w:rPr>
        <w:t>（此处有分标时填写具体分标号，无分标时填写“无”）</w:t>
      </w:r>
      <w:r>
        <w:rPr>
          <w:rFonts w:hint="eastAsia" w:ascii="宋体" w:hAnsi="宋体" w:eastAsia="宋体" w:cs="宋体"/>
          <w:color w:val="auto"/>
          <w:sz w:val="24"/>
        </w:rPr>
        <w:t>：</w:t>
      </w:r>
      <w:r>
        <w:rPr>
          <w:rFonts w:hint="eastAsia" w:ascii="宋体" w:hAnsi="宋体" w:eastAsia="宋体" w:cs="宋体"/>
          <w:color w:val="auto"/>
          <w:sz w:val="24"/>
          <w:u w:val="single"/>
        </w:rPr>
        <w:t xml:space="preserve">                       </w:t>
      </w:r>
    </w:p>
    <w:tbl>
      <w:tblPr>
        <w:tblStyle w:val="29"/>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25F3F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58F1BB85">
            <w:pPr>
              <w:spacing w:line="340" w:lineRule="exact"/>
              <w:jc w:val="center"/>
              <w:rPr>
                <w:rFonts w:hint="eastAsia" w:ascii="宋体" w:hAnsi="宋体" w:eastAsia="宋体" w:cs="宋体"/>
                <w:color w:val="auto"/>
                <w:szCs w:val="21"/>
              </w:rPr>
            </w:pPr>
            <w:r>
              <w:rPr>
                <w:rFonts w:hint="eastAsia" w:ascii="宋体" w:hAnsi="宋体" w:eastAsia="宋体" w:cs="宋体"/>
                <w:color w:val="auto"/>
                <w:szCs w:val="21"/>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34384EBF">
            <w:pPr>
              <w:spacing w:line="340" w:lineRule="exact"/>
              <w:jc w:val="center"/>
              <w:rPr>
                <w:rFonts w:hint="eastAsia" w:ascii="宋体" w:hAnsi="宋体" w:eastAsia="宋体" w:cs="宋体"/>
                <w:color w:val="auto"/>
                <w:szCs w:val="21"/>
              </w:rPr>
            </w:pPr>
            <w:r>
              <w:rPr>
                <w:rFonts w:hint="eastAsia" w:ascii="宋体" w:hAnsi="宋体" w:eastAsia="宋体" w:cs="宋体"/>
                <w:color w:val="auto"/>
                <w:szCs w:val="21"/>
              </w:rPr>
              <w:t>竞争性谈判采购文件的商务需求</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1DB217C8">
            <w:pPr>
              <w:spacing w:line="340" w:lineRule="exact"/>
              <w:jc w:val="center"/>
              <w:rPr>
                <w:rFonts w:hint="eastAsia" w:ascii="宋体" w:hAnsi="宋体" w:eastAsia="宋体" w:cs="宋体"/>
                <w:color w:val="auto"/>
                <w:szCs w:val="21"/>
              </w:rPr>
            </w:pPr>
            <w:r>
              <w:rPr>
                <w:rFonts w:hint="eastAsia" w:ascii="宋体" w:hAnsi="宋体" w:eastAsia="宋体" w:cs="宋体"/>
                <w:color w:val="auto"/>
                <w:szCs w:val="21"/>
              </w:rPr>
              <w:t>响应文件承诺的商务条款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5CD100D7">
            <w:pPr>
              <w:spacing w:line="340" w:lineRule="exact"/>
              <w:jc w:val="center"/>
              <w:rPr>
                <w:rFonts w:hint="eastAsia" w:ascii="宋体" w:hAnsi="宋体" w:eastAsia="宋体" w:cs="宋体"/>
                <w:color w:val="auto"/>
                <w:szCs w:val="21"/>
              </w:rPr>
            </w:pPr>
            <w:r>
              <w:rPr>
                <w:rFonts w:hint="eastAsia" w:ascii="宋体" w:hAnsi="宋体" w:eastAsia="宋体" w:cs="宋体"/>
                <w:color w:val="auto"/>
                <w:szCs w:val="21"/>
              </w:rPr>
              <w:t>偏离说明</w:t>
            </w:r>
          </w:p>
        </w:tc>
      </w:tr>
      <w:tr w14:paraId="27948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4438C9F1">
            <w:pPr>
              <w:spacing w:line="340" w:lineRule="exact"/>
              <w:rPr>
                <w:rFonts w:hint="eastAsia" w:ascii="宋体" w:hAnsi="宋体" w:eastAsia="宋体" w:cs="宋体"/>
                <w:color w:val="auto"/>
                <w:szCs w:val="21"/>
              </w:rPr>
            </w:pPr>
            <w:r>
              <w:rPr>
                <w:rFonts w:hint="eastAsia" w:ascii="宋体" w:hAnsi="宋体" w:eastAsia="宋体" w:cs="宋体"/>
                <w:color w:val="auto"/>
                <w:szCs w:val="21"/>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29632EED">
            <w:pPr>
              <w:spacing w:line="340" w:lineRule="exact"/>
              <w:rPr>
                <w:rFonts w:hint="eastAsia" w:ascii="宋体" w:hAnsi="宋体" w:eastAsia="宋体" w:cs="宋体"/>
                <w:color w:val="auto"/>
                <w:szCs w:val="21"/>
              </w:rPr>
            </w:pPr>
            <w:r>
              <w:rPr>
                <w:rFonts w:hint="eastAsia" w:ascii="宋体" w:hAnsi="宋体" w:eastAsia="宋体" w:cs="宋体"/>
                <w:color w:val="auto"/>
                <w:szCs w:val="21"/>
              </w:rPr>
              <w:t>1  ……</w:t>
            </w:r>
          </w:p>
          <w:p w14:paraId="1A3D2288">
            <w:pPr>
              <w:spacing w:line="340" w:lineRule="exact"/>
              <w:rPr>
                <w:rFonts w:hint="eastAsia" w:ascii="宋体" w:hAnsi="宋体" w:eastAsia="宋体" w:cs="宋体"/>
                <w:color w:val="auto"/>
                <w:szCs w:val="21"/>
              </w:rPr>
            </w:pPr>
            <w:r>
              <w:rPr>
                <w:rFonts w:hint="eastAsia" w:ascii="宋体" w:hAnsi="宋体" w:eastAsia="宋体" w:cs="宋体"/>
                <w:color w:val="auto"/>
                <w:szCs w:val="21"/>
              </w:rPr>
              <w:t>2  ……</w:t>
            </w:r>
          </w:p>
          <w:p w14:paraId="5C572C35">
            <w:pPr>
              <w:spacing w:line="340" w:lineRule="exact"/>
              <w:rPr>
                <w:rFonts w:hint="eastAsia" w:ascii="宋体" w:hAnsi="宋体" w:eastAsia="宋体" w:cs="宋体"/>
                <w:color w:val="auto"/>
                <w:szCs w:val="21"/>
              </w:rPr>
            </w:pPr>
            <w:r>
              <w:rPr>
                <w:rFonts w:hint="eastAsia" w:ascii="宋体" w:hAnsi="宋体" w:eastAsia="宋体" w:cs="宋体"/>
                <w:color w:val="auto"/>
                <w:szCs w:val="21"/>
              </w:rPr>
              <w:t>3  ……</w:t>
            </w:r>
          </w:p>
          <w:p w14:paraId="1B4F8B61">
            <w:pPr>
              <w:spacing w:line="340" w:lineRule="exact"/>
              <w:rPr>
                <w:rFonts w:hint="eastAsia" w:ascii="宋体" w:hAnsi="宋体" w:eastAsia="宋体" w:cs="宋体"/>
                <w:color w:val="auto"/>
                <w:szCs w:val="21"/>
              </w:rPr>
            </w:pPr>
            <w:r>
              <w:rPr>
                <w:rFonts w:hint="eastAsia" w:ascii="宋体" w:hAnsi="宋体" w:eastAsia="宋体" w:cs="宋体"/>
                <w:color w:val="auto"/>
                <w:szCs w:val="21"/>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281CAFAD">
            <w:pPr>
              <w:spacing w:line="340" w:lineRule="exact"/>
              <w:rPr>
                <w:rFonts w:hint="eastAsia" w:ascii="宋体" w:hAnsi="宋体" w:eastAsia="宋体" w:cs="宋体"/>
                <w:color w:val="auto"/>
                <w:szCs w:val="21"/>
              </w:rPr>
            </w:pPr>
            <w:r>
              <w:rPr>
                <w:rFonts w:hint="eastAsia" w:ascii="宋体" w:hAnsi="宋体" w:eastAsia="宋体" w:cs="宋体"/>
                <w:color w:val="auto"/>
                <w:szCs w:val="21"/>
              </w:rPr>
              <w:t>1  ……</w:t>
            </w:r>
          </w:p>
          <w:p w14:paraId="127F491A">
            <w:pPr>
              <w:spacing w:line="340" w:lineRule="exact"/>
              <w:rPr>
                <w:rFonts w:hint="eastAsia" w:ascii="宋体" w:hAnsi="宋体" w:eastAsia="宋体" w:cs="宋体"/>
                <w:color w:val="auto"/>
                <w:szCs w:val="21"/>
              </w:rPr>
            </w:pPr>
            <w:r>
              <w:rPr>
                <w:rFonts w:hint="eastAsia" w:ascii="宋体" w:hAnsi="宋体" w:eastAsia="宋体" w:cs="宋体"/>
                <w:color w:val="auto"/>
                <w:szCs w:val="21"/>
              </w:rPr>
              <w:t>2  ……</w:t>
            </w:r>
          </w:p>
          <w:p w14:paraId="70E8947A">
            <w:pPr>
              <w:spacing w:line="340" w:lineRule="exact"/>
              <w:rPr>
                <w:rFonts w:hint="eastAsia" w:ascii="宋体" w:hAnsi="宋体" w:eastAsia="宋体" w:cs="宋体"/>
                <w:color w:val="auto"/>
                <w:szCs w:val="21"/>
              </w:rPr>
            </w:pPr>
            <w:r>
              <w:rPr>
                <w:rFonts w:hint="eastAsia" w:ascii="宋体" w:hAnsi="宋体" w:eastAsia="宋体" w:cs="宋体"/>
                <w:color w:val="auto"/>
                <w:szCs w:val="21"/>
              </w:rPr>
              <w:t>3  ……</w:t>
            </w:r>
          </w:p>
          <w:p w14:paraId="16918C30">
            <w:pPr>
              <w:spacing w:line="340" w:lineRule="exact"/>
              <w:rPr>
                <w:rFonts w:hint="eastAsia" w:ascii="宋体" w:hAnsi="宋体" w:eastAsia="宋体" w:cs="宋体"/>
                <w:color w:val="auto"/>
                <w:szCs w:val="21"/>
              </w:rPr>
            </w:pPr>
            <w:r>
              <w:rPr>
                <w:rFonts w:hint="eastAsia" w:ascii="宋体" w:hAnsi="宋体" w:eastAsia="宋体" w:cs="宋体"/>
                <w:color w:val="auto"/>
                <w:szCs w:val="21"/>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6E323FDD">
            <w:pPr>
              <w:spacing w:line="300" w:lineRule="exact"/>
              <w:rPr>
                <w:rFonts w:hint="eastAsia" w:ascii="宋体" w:hAnsi="宋体" w:eastAsia="宋体" w:cs="宋体"/>
                <w:color w:val="auto"/>
                <w:szCs w:val="21"/>
              </w:rPr>
            </w:pPr>
          </w:p>
        </w:tc>
      </w:tr>
      <w:tr w14:paraId="23EF5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6C9A1EFA">
            <w:pPr>
              <w:spacing w:line="340" w:lineRule="exact"/>
              <w:rPr>
                <w:rFonts w:hint="eastAsia" w:ascii="宋体" w:hAnsi="宋体" w:eastAsia="宋体" w:cs="宋体"/>
                <w:color w:val="auto"/>
                <w:szCs w:val="21"/>
              </w:rPr>
            </w:pPr>
            <w:r>
              <w:rPr>
                <w:rFonts w:hint="eastAsia" w:ascii="宋体" w:hAnsi="宋体" w:eastAsia="宋体" w:cs="宋体"/>
                <w:color w:val="auto"/>
                <w:szCs w:val="21"/>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4C7065E6">
            <w:pPr>
              <w:spacing w:line="340" w:lineRule="exact"/>
              <w:rPr>
                <w:rFonts w:hint="eastAsia" w:ascii="宋体" w:hAnsi="宋体" w:eastAsia="宋体" w:cs="宋体"/>
                <w:color w:val="auto"/>
                <w:szCs w:val="21"/>
              </w:rPr>
            </w:pPr>
            <w:r>
              <w:rPr>
                <w:rFonts w:hint="eastAsia" w:ascii="宋体" w:hAnsi="宋体" w:eastAsia="宋体" w:cs="宋体"/>
                <w:color w:val="auto"/>
                <w:szCs w:val="21"/>
              </w:rPr>
              <w:t>1  ……</w:t>
            </w:r>
          </w:p>
          <w:p w14:paraId="125F40DB">
            <w:pPr>
              <w:spacing w:line="340" w:lineRule="exact"/>
              <w:rPr>
                <w:rFonts w:hint="eastAsia" w:ascii="宋体" w:hAnsi="宋体" w:eastAsia="宋体" w:cs="宋体"/>
                <w:color w:val="auto"/>
                <w:szCs w:val="21"/>
              </w:rPr>
            </w:pPr>
            <w:r>
              <w:rPr>
                <w:rFonts w:hint="eastAsia" w:ascii="宋体" w:hAnsi="宋体" w:eastAsia="宋体" w:cs="宋体"/>
                <w:color w:val="auto"/>
                <w:szCs w:val="21"/>
              </w:rPr>
              <w:t>2  ……</w:t>
            </w:r>
          </w:p>
          <w:p w14:paraId="6E583148">
            <w:pPr>
              <w:spacing w:line="340" w:lineRule="exact"/>
              <w:rPr>
                <w:rFonts w:hint="eastAsia" w:ascii="宋体" w:hAnsi="宋体" w:eastAsia="宋体" w:cs="宋体"/>
                <w:color w:val="auto"/>
                <w:szCs w:val="21"/>
              </w:rPr>
            </w:pPr>
            <w:r>
              <w:rPr>
                <w:rFonts w:hint="eastAsia" w:ascii="宋体" w:hAnsi="宋体" w:eastAsia="宋体" w:cs="宋体"/>
                <w:color w:val="auto"/>
                <w:szCs w:val="21"/>
              </w:rPr>
              <w:t>3  ……</w:t>
            </w:r>
          </w:p>
          <w:p w14:paraId="1F24BE02">
            <w:pPr>
              <w:spacing w:line="340" w:lineRule="exact"/>
              <w:rPr>
                <w:rFonts w:hint="eastAsia" w:ascii="宋体" w:hAnsi="宋体" w:eastAsia="宋体" w:cs="宋体"/>
                <w:color w:val="auto"/>
                <w:szCs w:val="21"/>
              </w:rPr>
            </w:pPr>
            <w:r>
              <w:rPr>
                <w:rFonts w:hint="eastAsia" w:ascii="宋体" w:hAnsi="宋体" w:eastAsia="宋体" w:cs="宋体"/>
                <w:color w:val="auto"/>
                <w:szCs w:val="21"/>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4A3981C5">
            <w:pPr>
              <w:spacing w:line="340" w:lineRule="exact"/>
              <w:rPr>
                <w:rFonts w:hint="eastAsia" w:ascii="宋体" w:hAnsi="宋体" w:eastAsia="宋体" w:cs="宋体"/>
                <w:color w:val="auto"/>
                <w:szCs w:val="21"/>
              </w:rPr>
            </w:pPr>
            <w:r>
              <w:rPr>
                <w:rFonts w:hint="eastAsia" w:ascii="宋体" w:hAnsi="宋体" w:eastAsia="宋体" w:cs="宋体"/>
                <w:color w:val="auto"/>
                <w:szCs w:val="21"/>
              </w:rPr>
              <w:t>1  ……</w:t>
            </w:r>
          </w:p>
          <w:p w14:paraId="2CD1253F">
            <w:pPr>
              <w:spacing w:line="340" w:lineRule="exact"/>
              <w:rPr>
                <w:rFonts w:hint="eastAsia" w:ascii="宋体" w:hAnsi="宋体" w:eastAsia="宋体" w:cs="宋体"/>
                <w:color w:val="auto"/>
                <w:szCs w:val="21"/>
              </w:rPr>
            </w:pPr>
            <w:r>
              <w:rPr>
                <w:rFonts w:hint="eastAsia" w:ascii="宋体" w:hAnsi="宋体" w:eastAsia="宋体" w:cs="宋体"/>
                <w:color w:val="auto"/>
                <w:szCs w:val="21"/>
              </w:rPr>
              <w:t>2  ……</w:t>
            </w:r>
          </w:p>
          <w:p w14:paraId="79E992F3">
            <w:pPr>
              <w:spacing w:line="340" w:lineRule="exact"/>
              <w:rPr>
                <w:rFonts w:hint="eastAsia" w:ascii="宋体" w:hAnsi="宋体" w:eastAsia="宋体" w:cs="宋体"/>
                <w:color w:val="auto"/>
                <w:szCs w:val="21"/>
              </w:rPr>
            </w:pPr>
            <w:r>
              <w:rPr>
                <w:rFonts w:hint="eastAsia" w:ascii="宋体" w:hAnsi="宋体" w:eastAsia="宋体" w:cs="宋体"/>
                <w:color w:val="auto"/>
                <w:szCs w:val="21"/>
              </w:rPr>
              <w:t>3  ……</w:t>
            </w:r>
          </w:p>
          <w:p w14:paraId="3BC64589">
            <w:pPr>
              <w:spacing w:line="340" w:lineRule="exact"/>
              <w:rPr>
                <w:rFonts w:hint="eastAsia" w:ascii="宋体" w:hAnsi="宋体" w:eastAsia="宋体" w:cs="宋体"/>
                <w:color w:val="auto"/>
                <w:szCs w:val="21"/>
              </w:rPr>
            </w:pPr>
            <w:r>
              <w:rPr>
                <w:rFonts w:hint="eastAsia" w:ascii="宋体" w:hAnsi="宋体" w:eastAsia="宋体" w:cs="宋体"/>
                <w:color w:val="auto"/>
                <w:szCs w:val="21"/>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32B8625E">
            <w:pPr>
              <w:spacing w:line="300" w:lineRule="exact"/>
              <w:rPr>
                <w:rFonts w:hint="eastAsia" w:ascii="宋体" w:hAnsi="宋体" w:eastAsia="宋体" w:cs="宋体"/>
                <w:color w:val="auto"/>
                <w:szCs w:val="21"/>
              </w:rPr>
            </w:pPr>
          </w:p>
        </w:tc>
      </w:tr>
      <w:tr w14:paraId="77664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591686C5">
            <w:pPr>
              <w:spacing w:line="340" w:lineRule="exact"/>
              <w:rPr>
                <w:rFonts w:hint="eastAsia" w:ascii="宋体" w:hAnsi="宋体" w:eastAsia="宋体" w:cs="宋体"/>
                <w:color w:val="auto"/>
                <w:szCs w:val="21"/>
              </w:rPr>
            </w:pPr>
            <w:r>
              <w:rPr>
                <w:rFonts w:hint="eastAsia" w:ascii="宋体" w:hAnsi="宋体" w:eastAsia="宋体" w:cs="宋体"/>
                <w:color w:val="auto"/>
                <w:szCs w:val="21"/>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3E45700F">
            <w:pPr>
              <w:spacing w:line="340" w:lineRule="exact"/>
              <w:rPr>
                <w:rFonts w:hint="eastAsia" w:ascii="宋体" w:hAnsi="宋体" w:eastAsia="宋体" w:cs="宋体"/>
                <w:color w:val="auto"/>
                <w:szCs w:val="21"/>
              </w:rPr>
            </w:pPr>
            <w:r>
              <w:rPr>
                <w:rFonts w:hint="eastAsia" w:ascii="宋体" w:hAnsi="宋体" w:eastAsia="宋体" w:cs="宋体"/>
                <w:color w:val="auto"/>
                <w:szCs w:val="21"/>
              </w:rPr>
              <w:t>1  ……</w:t>
            </w:r>
          </w:p>
          <w:p w14:paraId="5127E84E">
            <w:pPr>
              <w:spacing w:line="340" w:lineRule="exact"/>
              <w:rPr>
                <w:rFonts w:hint="eastAsia" w:ascii="宋体" w:hAnsi="宋体" w:eastAsia="宋体" w:cs="宋体"/>
                <w:color w:val="auto"/>
                <w:szCs w:val="21"/>
              </w:rPr>
            </w:pPr>
            <w:r>
              <w:rPr>
                <w:rFonts w:hint="eastAsia" w:ascii="宋体" w:hAnsi="宋体" w:eastAsia="宋体" w:cs="宋体"/>
                <w:color w:val="auto"/>
                <w:szCs w:val="21"/>
              </w:rPr>
              <w:t>2  ……</w:t>
            </w:r>
          </w:p>
          <w:p w14:paraId="5A8AE693">
            <w:pPr>
              <w:spacing w:line="340" w:lineRule="exact"/>
              <w:rPr>
                <w:rFonts w:hint="eastAsia" w:ascii="宋体" w:hAnsi="宋体" w:eastAsia="宋体" w:cs="宋体"/>
                <w:color w:val="auto"/>
                <w:szCs w:val="21"/>
              </w:rPr>
            </w:pPr>
            <w:r>
              <w:rPr>
                <w:rFonts w:hint="eastAsia" w:ascii="宋体" w:hAnsi="宋体" w:eastAsia="宋体" w:cs="宋体"/>
                <w:color w:val="auto"/>
                <w:szCs w:val="21"/>
              </w:rPr>
              <w:t>3  ……</w:t>
            </w:r>
          </w:p>
          <w:p w14:paraId="160F45D2">
            <w:pPr>
              <w:spacing w:line="340" w:lineRule="exact"/>
              <w:rPr>
                <w:rFonts w:hint="eastAsia" w:ascii="宋体" w:hAnsi="宋体" w:eastAsia="宋体" w:cs="宋体"/>
                <w:color w:val="auto"/>
                <w:szCs w:val="21"/>
              </w:rPr>
            </w:pPr>
            <w:r>
              <w:rPr>
                <w:rFonts w:hint="eastAsia" w:ascii="宋体" w:hAnsi="宋体" w:eastAsia="宋体" w:cs="宋体"/>
                <w:color w:val="auto"/>
                <w:szCs w:val="21"/>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40387A04">
            <w:pPr>
              <w:spacing w:line="340" w:lineRule="exact"/>
              <w:rPr>
                <w:rFonts w:hint="eastAsia" w:ascii="宋体" w:hAnsi="宋体" w:eastAsia="宋体" w:cs="宋体"/>
                <w:color w:val="auto"/>
                <w:szCs w:val="21"/>
              </w:rPr>
            </w:pPr>
            <w:r>
              <w:rPr>
                <w:rFonts w:hint="eastAsia" w:ascii="宋体" w:hAnsi="宋体" w:eastAsia="宋体" w:cs="宋体"/>
                <w:color w:val="auto"/>
                <w:szCs w:val="21"/>
              </w:rPr>
              <w:t>1  ……</w:t>
            </w:r>
          </w:p>
          <w:p w14:paraId="2BE0A5CE">
            <w:pPr>
              <w:spacing w:line="340" w:lineRule="exact"/>
              <w:rPr>
                <w:rFonts w:hint="eastAsia" w:ascii="宋体" w:hAnsi="宋体" w:eastAsia="宋体" w:cs="宋体"/>
                <w:color w:val="auto"/>
                <w:szCs w:val="21"/>
              </w:rPr>
            </w:pPr>
            <w:r>
              <w:rPr>
                <w:rFonts w:hint="eastAsia" w:ascii="宋体" w:hAnsi="宋体" w:eastAsia="宋体" w:cs="宋体"/>
                <w:color w:val="auto"/>
                <w:szCs w:val="21"/>
              </w:rPr>
              <w:t>2  ……</w:t>
            </w:r>
          </w:p>
          <w:p w14:paraId="1EC6EC84">
            <w:pPr>
              <w:spacing w:line="340" w:lineRule="exact"/>
              <w:rPr>
                <w:rFonts w:hint="eastAsia" w:ascii="宋体" w:hAnsi="宋体" w:eastAsia="宋体" w:cs="宋体"/>
                <w:color w:val="auto"/>
                <w:szCs w:val="21"/>
              </w:rPr>
            </w:pPr>
            <w:r>
              <w:rPr>
                <w:rFonts w:hint="eastAsia" w:ascii="宋体" w:hAnsi="宋体" w:eastAsia="宋体" w:cs="宋体"/>
                <w:color w:val="auto"/>
                <w:szCs w:val="21"/>
              </w:rPr>
              <w:t>3  ……</w:t>
            </w:r>
          </w:p>
          <w:p w14:paraId="6D67DA9C">
            <w:pPr>
              <w:spacing w:line="340" w:lineRule="exact"/>
              <w:rPr>
                <w:rFonts w:hint="eastAsia" w:ascii="宋体" w:hAnsi="宋体" w:eastAsia="宋体" w:cs="宋体"/>
                <w:color w:val="auto"/>
                <w:szCs w:val="21"/>
              </w:rPr>
            </w:pPr>
            <w:r>
              <w:rPr>
                <w:rFonts w:hint="eastAsia" w:ascii="宋体" w:hAnsi="宋体" w:eastAsia="宋体" w:cs="宋体"/>
                <w:color w:val="auto"/>
                <w:szCs w:val="21"/>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4C255419">
            <w:pPr>
              <w:spacing w:line="300" w:lineRule="exact"/>
              <w:rPr>
                <w:rFonts w:hint="eastAsia" w:ascii="宋体" w:hAnsi="宋体" w:eastAsia="宋体" w:cs="宋体"/>
                <w:color w:val="auto"/>
                <w:szCs w:val="21"/>
              </w:rPr>
            </w:pPr>
          </w:p>
        </w:tc>
      </w:tr>
    </w:tbl>
    <w:p w14:paraId="79923161">
      <w:pPr>
        <w:pStyle w:val="14"/>
        <w:spacing w:line="400" w:lineRule="exact"/>
        <w:ind w:firstLine="0" w:firstLineChars="0"/>
        <w:contextualSpacing/>
        <w:rPr>
          <w:rFonts w:hint="eastAsia" w:ascii="宋体" w:hAnsi="宋体" w:eastAsia="宋体" w:cs="宋体"/>
          <w:color w:val="auto"/>
          <w:sz w:val="24"/>
          <w:szCs w:val="24"/>
        </w:rPr>
      </w:pPr>
      <w:r>
        <w:rPr>
          <w:rFonts w:hint="eastAsia" w:ascii="宋体" w:hAnsi="宋体" w:eastAsia="宋体" w:cs="宋体"/>
          <w:color w:val="auto"/>
          <w:sz w:val="24"/>
          <w:szCs w:val="24"/>
        </w:rPr>
        <w:t>注：</w:t>
      </w:r>
    </w:p>
    <w:p w14:paraId="51A27F43">
      <w:pPr>
        <w:pStyle w:val="14"/>
        <w:spacing w:line="400" w:lineRule="exact"/>
        <w:ind w:firstLine="0" w:firstLineChars="0"/>
        <w:contextualSpacing/>
        <w:rPr>
          <w:rFonts w:hint="eastAsia" w:ascii="宋体" w:hAnsi="宋体" w:eastAsia="宋体" w:cs="宋体"/>
          <w:color w:val="auto"/>
          <w:sz w:val="24"/>
          <w:szCs w:val="24"/>
        </w:rPr>
      </w:pPr>
      <w:r>
        <w:rPr>
          <w:rFonts w:hint="eastAsia" w:ascii="宋体" w:hAnsi="宋体" w:eastAsia="宋体" w:cs="宋体"/>
          <w:color w:val="auto"/>
          <w:sz w:val="24"/>
          <w:szCs w:val="24"/>
        </w:rPr>
        <w:t>1.说明：应对照谈判文件“第</w:t>
      </w:r>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章 采购需求”中的</w:t>
      </w:r>
      <w:r>
        <w:rPr>
          <w:rFonts w:hint="eastAsia" w:ascii="宋体" w:hAnsi="宋体" w:eastAsia="宋体" w:cs="宋体"/>
          <w:color w:val="auto"/>
          <w:sz w:val="24"/>
          <w:szCs w:val="24"/>
          <w:lang w:eastAsia="zh-CN"/>
        </w:rPr>
        <w:t>商务条款</w:t>
      </w:r>
      <w:r>
        <w:rPr>
          <w:rFonts w:hint="eastAsia" w:ascii="宋体" w:hAnsi="宋体" w:eastAsia="宋体" w:cs="宋体"/>
          <w:color w:val="auto"/>
          <w:sz w:val="24"/>
          <w:szCs w:val="24"/>
        </w:rPr>
        <w:t>逐条作出明确响应，并作出偏离说明。</w:t>
      </w:r>
    </w:p>
    <w:p w14:paraId="30F2ECB9">
      <w:pPr>
        <w:pStyle w:val="14"/>
        <w:spacing w:line="400" w:lineRule="exact"/>
        <w:ind w:firstLine="0" w:firstLineChars="0"/>
        <w:contextualSpacing/>
        <w:rPr>
          <w:rFonts w:hint="eastAsia" w:ascii="宋体" w:hAnsi="宋体" w:eastAsia="宋体" w:cs="宋体"/>
          <w:color w:val="auto"/>
          <w:sz w:val="24"/>
          <w:szCs w:val="24"/>
        </w:rPr>
      </w:pPr>
      <w:r>
        <w:rPr>
          <w:rFonts w:hint="eastAsia" w:ascii="宋体" w:hAnsi="宋体" w:eastAsia="宋体" w:cs="宋体"/>
          <w:color w:val="auto"/>
          <w:sz w:val="24"/>
          <w:szCs w:val="24"/>
        </w:rPr>
        <w:t>2.供应商应根据自身的承诺，对照谈判文件要求，在“偏离说明”中注明“正偏离”、“负偏离”或者“无偏离”。既不属于“正偏离”也不属于“负偏离”即为“无偏离”。 当响应文件的商务内容低于竞争性谈判采购文件要求时，竞标人应当如实写明“负偏离”，否则视为虚假应标</w:t>
      </w:r>
    </w:p>
    <w:p w14:paraId="33BF853E">
      <w:pPr>
        <w:spacing w:line="400" w:lineRule="exact"/>
        <w:rPr>
          <w:rFonts w:hint="eastAsia" w:ascii="宋体" w:hAnsi="宋体" w:eastAsia="宋体" w:cs="宋体"/>
          <w:color w:val="auto"/>
          <w:kern w:val="0"/>
          <w:sz w:val="24"/>
        </w:rPr>
      </w:pPr>
      <w:r>
        <w:rPr>
          <w:rFonts w:hint="eastAsia" w:ascii="宋体" w:hAnsi="宋体" w:eastAsia="宋体" w:cs="宋体"/>
          <w:color w:val="auto"/>
          <w:kern w:val="0"/>
          <w:sz w:val="24"/>
        </w:rPr>
        <w:t>3.表格内容均需按要求填写并盖章，不得留空，否则按竞标无效处理。</w:t>
      </w:r>
    </w:p>
    <w:p w14:paraId="23E70D8C">
      <w:pPr>
        <w:pStyle w:val="17"/>
        <w:spacing w:line="400" w:lineRule="exact"/>
        <w:contextualSpacing/>
        <w:rPr>
          <w:rFonts w:hint="eastAsia" w:ascii="宋体" w:hAnsi="宋体" w:eastAsia="宋体" w:cs="宋体"/>
          <w:color w:val="auto"/>
          <w:sz w:val="24"/>
          <w:szCs w:val="24"/>
        </w:rPr>
      </w:pPr>
      <w:r>
        <w:rPr>
          <w:rFonts w:hint="eastAsia" w:ascii="宋体" w:hAnsi="宋体" w:eastAsia="宋体" w:cs="宋体"/>
          <w:color w:val="auto"/>
          <w:sz w:val="24"/>
          <w:szCs w:val="24"/>
          <w:lang w:eastAsia="zh-CN"/>
        </w:rPr>
        <w:t>4.</w:t>
      </w:r>
      <w:r>
        <w:rPr>
          <w:rFonts w:hint="eastAsia" w:ascii="宋体" w:hAnsi="宋体" w:eastAsia="宋体" w:cs="宋体"/>
          <w:color w:val="auto"/>
          <w:sz w:val="24"/>
          <w:szCs w:val="24"/>
        </w:rPr>
        <w:t>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14:paraId="4C2B2310">
      <w:pPr>
        <w:spacing w:line="360" w:lineRule="auto"/>
        <w:ind w:right="-817" w:rightChars="-389"/>
        <w:contextualSpacing/>
        <w:rPr>
          <w:rFonts w:hint="eastAsia" w:ascii="宋体" w:hAnsi="宋体" w:eastAsia="宋体" w:cs="宋体"/>
          <w:color w:val="auto"/>
          <w:sz w:val="24"/>
        </w:rPr>
      </w:pPr>
    </w:p>
    <w:p w14:paraId="1FD419FB">
      <w:pPr>
        <w:spacing w:line="360" w:lineRule="auto"/>
        <w:ind w:firstLine="3840" w:firstLineChars="1600"/>
        <w:rPr>
          <w:rFonts w:hint="eastAsia" w:ascii="宋体" w:hAnsi="宋体" w:eastAsia="宋体" w:cs="宋体"/>
          <w:color w:val="auto"/>
          <w:sz w:val="24"/>
        </w:rPr>
      </w:pPr>
      <w:r>
        <w:rPr>
          <w:rFonts w:hint="eastAsia" w:ascii="宋体" w:hAnsi="宋体" w:eastAsia="宋体" w:cs="宋体"/>
          <w:color w:val="auto"/>
          <w:kern w:val="0"/>
          <w:sz w:val="24"/>
        </w:rPr>
        <w:t>供应商名称（电子签章）：</w:t>
      </w:r>
    </w:p>
    <w:p w14:paraId="06AA3E96">
      <w:pPr>
        <w:spacing w:line="360" w:lineRule="auto"/>
        <w:contextualSpacing/>
        <w:jc w:val="center"/>
        <w:rPr>
          <w:rFonts w:hint="eastAsia" w:ascii="宋体" w:hAnsi="宋体" w:eastAsia="宋体" w:cs="宋体"/>
          <w:b/>
          <w:color w:val="auto"/>
          <w:sz w:val="24"/>
        </w:rPr>
      </w:pPr>
      <w:r>
        <w:rPr>
          <w:rFonts w:hint="eastAsia" w:ascii="宋体" w:hAnsi="宋体" w:eastAsia="宋体" w:cs="宋体"/>
          <w:color w:val="auto"/>
          <w:kern w:val="0"/>
          <w:sz w:val="24"/>
          <w:lang w:val="zh-CN"/>
        </w:rPr>
        <w:t xml:space="preserve">                                                   日期：  年  月   日</w:t>
      </w:r>
    </w:p>
    <w:p w14:paraId="67C3488A">
      <w:pPr>
        <w:snapToGrid w:val="0"/>
        <w:spacing w:line="360" w:lineRule="auto"/>
        <w:ind w:firstLine="602" w:firstLineChars="200"/>
        <w:rPr>
          <w:rFonts w:hint="eastAsia" w:ascii="宋体" w:hAnsi="宋体" w:eastAsia="宋体" w:cs="宋体"/>
          <w:b/>
          <w:color w:val="auto"/>
          <w:sz w:val="30"/>
          <w:szCs w:val="30"/>
        </w:rPr>
      </w:pPr>
    </w:p>
    <w:p w14:paraId="41B11850">
      <w:pPr>
        <w:rPr>
          <w:rFonts w:hint="eastAsia" w:ascii="宋体" w:hAnsi="宋体" w:eastAsia="宋体" w:cs="宋体"/>
          <w:b/>
          <w:color w:val="auto"/>
          <w:sz w:val="30"/>
          <w:szCs w:val="30"/>
        </w:rPr>
      </w:pPr>
      <w:r>
        <w:rPr>
          <w:rFonts w:hint="eastAsia" w:ascii="宋体" w:hAnsi="宋体" w:eastAsia="宋体" w:cs="宋体"/>
          <w:b/>
          <w:color w:val="auto"/>
          <w:sz w:val="30"/>
          <w:szCs w:val="30"/>
        </w:rPr>
        <w:br w:type="page"/>
      </w:r>
    </w:p>
    <w:p w14:paraId="3A98F931">
      <w:pPr>
        <w:snapToGrid w:val="0"/>
        <w:spacing w:line="360" w:lineRule="auto"/>
        <w:ind w:firstLine="602" w:firstLineChars="200"/>
        <w:rPr>
          <w:rFonts w:hint="eastAsia" w:ascii="宋体" w:hAnsi="宋体" w:eastAsia="宋体" w:cs="宋体"/>
          <w:b/>
          <w:color w:val="auto"/>
          <w:sz w:val="30"/>
          <w:szCs w:val="30"/>
        </w:rPr>
      </w:pPr>
      <w:r>
        <w:rPr>
          <w:rFonts w:hint="eastAsia" w:ascii="宋体" w:hAnsi="宋体" w:eastAsia="宋体" w:cs="宋体"/>
          <w:b/>
          <w:color w:val="auto"/>
          <w:sz w:val="30"/>
          <w:szCs w:val="30"/>
        </w:rPr>
        <w:t>五、竞标人情况介绍</w:t>
      </w:r>
    </w:p>
    <w:p w14:paraId="0C115D4A">
      <w:pPr>
        <w:snapToGrid w:val="0"/>
        <w:spacing w:line="360" w:lineRule="auto"/>
        <w:ind w:firstLine="602" w:firstLineChars="200"/>
        <w:rPr>
          <w:rFonts w:hint="eastAsia" w:ascii="宋体" w:hAnsi="宋体" w:eastAsia="宋体" w:cs="宋体"/>
          <w:b/>
          <w:color w:val="auto"/>
          <w:sz w:val="30"/>
          <w:szCs w:val="30"/>
        </w:rPr>
      </w:pPr>
    </w:p>
    <w:p w14:paraId="43295B48">
      <w:pPr>
        <w:autoSpaceDE w:val="0"/>
        <w:autoSpaceDN w:val="0"/>
        <w:spacing w:line="360" w:lineRule="auto"/>
        <w:ind w:left="4335" w:leftChars="1950" w:hanging="240" w:hangingChars="100"/>
        <w:rPr>
          <w:rFonts w:hint="eastAsia" w:ascii="宋体" w:hAnsi="宋体" w:eastAsia="宋体" w:cs="宋体"/>
          <w:color w:val="auto"/>
          <w:kern w:val="0"/>
          <w:sz w:val="24"/>
        </w:rPr>
      </w:pPr>
      <w:r>
        <w:rPr>
          <w:rFonts w:hint="eastAsia" w:ascii="宋体" w:hAnsi="宋体" w:eastAsia="宋体" w:cs="宋体"/>
          <w:color w:val="auto"/>
          <w:kern w:val="0"/>
          <w:sz w:val="24"/>
        </w:rPr>
        <w:t>供应商名称（电子签章）：</w:t>
      </w:r>
    </w:p>
    <w:p w14:paraId="2AC4AA50">
      <w:pPr>
        <w:autoSpaceDE w:val="0"/>
        <w:autoSpaceDN w:val="0"/>
        <w:spacing w:line="360" w:lineRule="auto"/>
        <w:ind w:firstLine="6480" w:firstLineChars="2700"/>
        <w:rPr>
          <w:rFonts w:hint="eastAsia" w:ascii="宋体" w:hAnsi="宋体" w:eastAsia="宋体" w:cs="宋体"/>
          <w:b/>
          <w:bCs/>
          <w:color w:val="auto"/>
          <w:sz w:val="24"/>
        </w:rPr>
      </w:pPr>
      <w:r>
        <w:rPr>
          <w:rFonts w:hint="eastAsia" w:ascii="宋体" w:hAnsi="宋体" w:eastAsia="宋体" w:cs="宋体"/>
          <w:color w:val="auto"/>
          <w:kern w:val="0"/>
          <w:sz w:val="24"/>
          <w:lang w:val="zh-CN"/>
        </w:rPr>
        <w:t>日期：  年  月   日</w:t>
      </w:r>
    </w:p>
    <w:p w14:paraId="7B17A800">
      <w:pPr>
        <w:rPr>
          <w:rFonts w:hint="eastAsia" w:ascii="宋体" w:hAnsi="宋体" w:eastAsia="宋体" w:cs="宋体"/>
          <w:b/>
          <w:color w:val="auto"/>
          <w:sz w:val="30"/>
          <w:szCs w:val="30"/>
        </w:rPr>
      </w:pPr>
    </w:p>
    <w:p w14:paraId="1B9850B8">
      <w:pPr>
        <w:rPr>
          <w:rFonts w:hint="eastAsia" w:ascii="宋体" w:hAnsi="宋体" w:eastAsia="宋体" w:cs="宋体"/>
          <w:b/>
          <w:color w:val="auto"/>
          <w:sz w:val="30"/>
          <w:szCs w:val="30"/>
        </w:rPr>
      </w:pPr>
    </w:p>
    <w:p w14:paraId="64BD7CAF">
      <w:pPr>
        <w:snapToGrid w:val="0"/>
        <w:spacing w:before="120" w:beforeLines="50" w:after="50"/>
        <w:ind w:firstLine="602" w:firstLineChars="200"/>
        <w:rPr>
          <w:rFonts w:hint="eastAsia" w:ascii="宋体" w:hAnsi="宋体" w:eastAsia="宋体" w:cs="宋体"/>
          <w:b/>
          <w:color w:val="auto"/>
          <w:sz w:val="30"/>
          <w:szCs w:val="30"/>
        </w:rPr>
      </w:pPr>
      <w:r>
        <w:rPr>
          <w:rFonts w:hint="eastAsia" w:ascii="宋体" w:hAnsi="宋体" w:eastAsia="宋体" w:cs="宋体"/>
          <w:b/>
          <w:color w:val="auto"/>
          <w:sz w:val="30"/>
          <w:szCs w:val="30"/>
        </w:rPr>
        <w:t>六、供应商类似的业绩证明文件</w:t>
      </w:r>
    </w:p>
    <w:p w14:paraId="577AF8C4">
      <w:pPr>
        <w:pStyle w:val="23"/>
        <w:snapToGrid w:val="0"/>
        <w:ind w:left="480" w:hanging="480"/>
        <w:rPr>
          <w:rFonts w:hint="eastAsia" w:ascii="宋体" w:hAnsi="宋体" w:eastAsia="宋体" w:cs="宋体"/>
          <w:color w:val="auto"/>
          <w:sz w:val="24"/>
        </w:rPr>
      </w:pPr>
    </w:p>
    <w:tbl>
      <w:tblPr>
        <w:tblStyle w:val="29"/>
        <w:tblpPr w:leftFromText="180" w:rightFromText="180" w:vertAnchor="page" w:horzAnchor="margin" w:tblpXSpec="center" w:tblpY="4783"/>
        <w:tblW w:w="1031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84"/>
        <w:gridCol w:w="1843"/>
        <w:gridCol w:w="1134"/>
        <w:gridCol w:w="1134"/>
        <w:gridCol w:w="1701"/>
        <w:gridCol w:w="1276"/>
        <w:gridCol w:w="1842"/>
      </w:tblGrid>
      <w:tr w14:paraId="288B06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384" w:type="dxa"/>
            <w:vMerge w:val="restart"/>
            <w:tcBorders>
              <w:top w:val="single" w:color="auto" w:sz="4" w:space="0"/>
              <w:left w:val="single" w:color="auto" w:sz="4" w:space="0"/>
              <w:bottom w:val="single" w:color="auto" w:sz="4" w:space="0"/>
              <w:right w:val="single" w:color="auto" w:sz="4" w:space="0"/>
            </w:tcBorders>
            <w:noWrap w:val="0"/>
            <w:vAlign w:val="center"/>
          </w:tcPr>
          <w:p w14:paraId="48B205EB">
            <w:pPr>
              <w:snapToGrid w:val="0"/>
              <w:spacing w:line="240" w:lineRule="exact"/>
              <w:jc w:val="center"/>
              <w:rPr>
                <w:rFonts w:hint="eastAsia" w:ascii="宋体" w:hAnsi="宋体" w:eastAsia="宋体" w:cs="宋体"/>
                <w:color w:val="auto"/>
                <w:sz w:val="24"/>
              </w:rPr>
            </w:pPr>
            <w:r>
              <w:rPr>
                <w:rFonts w:hint="eastAsia" w:ascii="宋体" w:hAnsi="宋体" w:eastAsia="宋体" w:cs="宋体"/>
                <w:color w:val="auto"/>
                <w:sz w:val="24"/>
              </w:rPr>
              <w:t>采购人名称</w:t>
            </w:r>
          </w:p>
        </w:tc>
        <w:tc>
          <w:tcPr>
            <w:tcW w:w="1843" w:type="dxa"/>
            <w:vMerge w:val="restart"/>
            <w:tcBorders>
              <w:top w:val="single" w:color="auto" w:sz="4" w:space="0"/>
              <w:left w:val="single" w:color="auto" w:sz="4" w:space="0"/>
              <w:bottom w:val="single" w:color="auto" w:sz="4" w:space="0"/>
              <w:right w:val="single" w:color="auto" w:sz="4" w:space="0"/>
            </w:tcBorders>
            <w:noWrap w:val="0"/>
            <w:vAlign w:val="center"/>
          </w:tcPr>
          <w:p w14:paraId="30E8F678">
            <w:pPr>
              <w:snapToGrid w:val="0"/>
              <w:spacing w:line="240" w:lineRule="exact"/>
              <w:jc w:val="center"/>
              <w:rPr>
                <w:rFonts w:hint="eastAsia" w:ascii="宋体" w:hAnsi="宋体" w:eastAsia="宋体" w:cs="宋体"/>
                <w:color w:val="auto"/>
                <w:sz w:val="24"/>
              </w:rPr>
            </w:pPr>
            <w:r>
              <w:rPr>
                <w:rFonts w:hint="eastAsia" w:ascii="宋体" w:hAnsi="宋体" w:eastAsia="宋体" w:cs="宋体"/>
                <w:color w:val="auto"/>
                <w:sz w:val="24"/>
              </w:rPr>
              <w:t>项目名称</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14:paraId="7F8BB21C">
            <w:pPr>
              <w:snapToGrid w:val="0"/>
              <w:spacing w:line="240" w:lineRule="exact"/>
              <w:jc w:val="center"/>
              <w:rPr>
                <w:rFonts w:hint="eastAsia" w:ascii="宋体" w:hAnsi="宋体" w:eastAsia="宋体" w:cs="宋体"/>
                <w:color w:val="auto"/>
                <w:sz w:val="24"/>
              </w:rPr>
            </w:pPr>
            <w:r>
              <w:rPr>
                <w:rFonts w:hint="eastAsia" w:ascii="宋体" w:hAnsi="宋体" w:eastAsia="宋体" w:cs="宋体"/>
                <w:color w:val="auto"/>
                <w:sz w:val="24"/>
              </w:rPr>
              <w:t>合同</w:t>
            </w:r>
          </w:p>
          <w:p w14:paraId="53324698">
            <w:pPr>
              <w:snapToGrid w:val="0"/>
              <w:spacing w:line="240" w:lineRule="exact"/>
              <w:jc w:val="center"/>
              <w:rPr>
                <w:rFonts w:hint="eastAsia" w:ascii="宋体" w:hAnsi="宋体" w:eastAsia="宋体" w:cs="宋体"/>
                <w:color w:val="auto"/>
                <w:sz w:val="24"/>
              </w:rPr>
            </w:pPr>
            <w:r>
              <w:rPr>
                <w:rFonts w:hint="eastAsia" w:ascii="宋体" w:hAnsi="宋体" w:eastAsia="宋体" w:cs="宋体"/>
                <w:color w:val="auto"/>
                <w:sz w:val="24"/>
              </w:rPr>
              <w:t>金额</w:t>
            </w:r>
          </w:p>
          <w:p w14:paraId="52E18417">
            <w:pPr>
              <w:snapToGrid w:val="0"/>
              <w:spacing w:line="240" w:lineRule="exact"/>
              <w:jc w:val="center"/>
              <w:rPr>
                <w:rFonts w:hint="eastAsia" w:ascii="宋体" w:hAnsi="宋体" w:eastAsia="宋体" w:cs="宋体"/>
                <w:color w:val="auto"/>
                <w:sz w:val="24"/>
              </w:rPr>
            </w:pPr>
            <w:r>
              <w:rPr>
                <w:rFonts w:hint="eastAsia" w:ascii="宋体" w:hAnsi="宋体" w:eastAsia="宋体" w:cs="宋体"/>
                <w:color w:val="auto"/>
                <w:sz w:val="24"/>
              </w:rPr>
              <w:t>（万元）</w:t>
            </w:r>
          </w:p>
        </w:tc>
        <w:tc>
          <w:tcPr>
            <w:tcW w:w="4111" w:type="dxa"/>
            <w:gridSpan w:val="3"/>
            <w:tcBorders>
              <w:top w:val="single" w:color="auto" w:sz="4" w:space="0"/>
              <w:left w:val="single" w:color="auto" w:sz="4" w:space="0"/>
              <w:bottom w:val="single" w:color="auto" w:sz="4" w:space="0"/>
              <w:right w:val="single" w:color="auto" w:sz="4" w:space="0"/>
            </w:tcBorders>
            <w:noWrap w:val="0"/>
            <w:vAlign w:val="center"/>
          </w:tcPr>
          <w:p w14:paraId="40129A50">
            <w:pPr>
              <w:snapToGrid w:val="0"/>
              <w:spacing w:line="240" w:lineRule="exact"/>
              <w:jc w:val="center"/>
              <w:rPr>
                <w:rFonts w:hint="eastAsia" w:ascii="宋体" w:hAnsi="宋体" w:eastAsia="宋体" w:cs="宋体"/>
                <w:color w:val="auto"/>
                <w:sz w:val="24"/>
              </w:rPr>
            </w:pPr>
            <w:r>
              <w:rPr>
                <w:rFonts w:hint="eastAsia" w:ascii="宋体" w:hAnsi="宋体" w:eastAsia="宋体" w:cs="宋体"/>
                <w:color w:val="auto"/>
                <w:sz w:val="24"/>
              </w:rPr>
              <w:t>附件在响应文件中页码</w:t>
            </w:r>
          </w:p>
        </w:tc>
        <w:tc>
          <w:tcPr>
            <w:tcW w:w="1842" w:type="dxa"/>
            <w:vMerge w:val="restart"/>
            <w:tcBorders>
              <w:top w:val="single" w:color="auto" w:sz="4" w:space="0"/>
              <w:left w:val="single" w:color="auto" w:sz="4" w:space="0"/>
              <w:bottom w:val="single" w:color="auto" w:sz="4" w:space="0"/>
              <w:right w:val="single" w:color="auto" w:sz="4" w:space="0"/>
            </w:tcBorders>
            <w:noWrap w:val="0"/>
            <w:vAlign w:val="center"/>
          </w:tcPr>
          <w:p w14:paraId="50A2C706">
            <w:pPr>
              <w:snapToGrid w:val="0"/>
              <w:spacing w:line="240" w:lineRule="exact"/>
              <w:jc w:val="center"/>
              <w:rPr>
                <w:rFonts w:hint="eastAsia" w:ascii="宋体" w:hAnsi="宋体" w:eastAsia="宋体" w:cs="宋体"/>
                <w:color w:val="auto"/>
                <w:sz w:val="24"/>
              </w:rPr>
            </w:pPr>
            <w:r>
              <w:rPr>
                <w:rFonts w:hint="eastAsia" w:ascii="宋体" w:hAnsi="宋体" w:eastAsia="宋体" w:cs="宋体"/>
                <w:color w:val="auto"/>
                <w:sz w:val="24"/>
              </w:rPr>
              <w:t>采购人联系人及联系电话</w:t>
            </w:r>
          </w:p>
        </w:tc>
      </w:tr>
      <w:tr w14:paraId="79B42D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384" w:type="dxa"/>
            <w:vMerge w:val="continue"/>
            <w:tcBorders>
              <w:top w:val="single" w:color="auto" w:sz="4" w:space="0"/>
              <w:left w:val="single" w:color="auto" w:sz="4" w:space="0"/>
              <w:bottom w:val="single" w:color="auto" w:sz="4" w:space="0"/>
              <w:right w:val="single" w:color="auto" w:sz="4" w:space="0"/>
            </w:tcBorders>
            <w:noWrap w:val="0"/>
            <w:vAlign w:val="center"/>
          </w:tcPr>
          <w:p w14:paraId="6A021934">
            <w:pPr>
              <w:jc w:val="left"/>
              <w:rPr>
                <w:rFonts w:hint="eastAsia" w:ascii="宋体" w:hAnsi="宋体" w:eastAsia="宋体" w:cs="宋体"/>
                <w:color w:val="auto"/>
                <w:sz w:val="24"/>
              </w:rPr>
            </w:pPr>
          </w:p>
        </w:tc>
        <w:tc>
          <w:tcPr>
            <w:tcW w:w="1843" w:type="dxa"/>
            <w:vMerge w:val="continue"/>
            <w:tcBorders>
              <w:top w:val="single" w:color="auto" w:sz="4" w:space="0"/>
              <w:left w:val="single" w:color="auto" w:sz="4" w:space="0"/>
              <w:bottom w:val="single" w:color="auto" w:sz="4" w:space="0"/>
              <w:right w:val="single" w:color="auto" w:sz="4" w:space="0"/>
            </w:tcBorders>
            <w:noWrap w:val="0"/>
            <w:vAlign w:val="center"/>
          </w:tcPr>
          <w:p w14:paraId="2065D63F">
            <w:pPr>
              <w:jc w:val="left"/>
              <w:rPr>
                <w:rFonts w:hint="eastAsia" w:ascii="宋体" w:hAnsi="宋体" w:eastAsia="宋体" w:cs="宋体"/>
                <w:color w:val="auto"/>
                <w:sz w:val="24"/>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0C19CA36">
            <w:pPr>
              <w:jc w:val="left"/>
              <w:rPr>
                <w:rFonts w:hint="eastAsia" w:ascii="宋体" w:hAnsi="宋体" w:eastAsia="宋体" w:cs="宋体"/>
                <w:color w:val="auto"/>
                <w:sz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D3EEEB1">
            <w:pPr>
              <w:snapToGrid w:val="0"/>
              <w:spacing w:line="240" w:lineRule="exact"/>
              <w:jc w:val="center"/>
              <w:rPr>
                <w:rFonts w:hint="eastAsia" w:ascii="宋体" w:hAnsi="宋体" w:eastAsia="宋体" w:cs="宋体"/>
                <w:color w:val="auto"/>
                <w:sz w:val="24"/>
              </w:rPr>
            </w:pPr>
            <w:r>
              <w:rPr>
                <w:rFonts w:hint="eastAsia" w:ascii="宋体" w:hAnsi="宋体" w:eastAsia="宋体" w:cs="宋体"/>
                <w:color w:val="auto"/>
                <w:sz w:val="24"/>
              </w:rPr>
              <w:t>合同</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09A4F5A">
            <w:pPr>
              <w:snapToGrid w:val="0"/>
              <w:spacing w:line="240" w:lineRule="exact"/>
              <w:jc w:val="center"/>
              <w:rPr>
                <w:rFonts w:hint="eastAsia" w:ascii="宋体" w:hAnsi="宋体" w:eastAsia="宋体" w:cs="宋体"/>
                <w:color w:val="auto"/>
                <w:sz w:val="24"/>
              </w:rPr>
            </w:pPr>
            <w:r>
              <w:rPr>
                <w:rFonts w:hint="eastAsia" w:ascii="宋体" w:hAnsi="宋体" w:eastAsia="宋体" w:cs="宋体"/>
                <w:color w:val="auto"/>
                <w:sz w:val="24"/>
              </w:rPr>
              <w:t>验收报告</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007F0D4">
            <w:pPr>
              <w:snapToGrid w:val="0"/>
              <w:spacing w:line="240" w:lineRule="exact"/>
              <w:jc w:val="center"/>
              <w:rPr>
                <w:rFonts w:hint="eastAsia" w:ascii="宋体" w:hAnsi="宋体" w:eastAsia="宋体" w:cs="宋体"/>
                <w:color w:val="auto"/>
                <w:sz w:val="24"/>
              </w:rPr>
            </w:pPr>
            <w:r>
              <w:rPr>
                <w:rFonts w:hint="eastAsia" w:ascii="宋体" w:hAnsi="宋体" w:eastAsia="宋体" w:cs="宋体"/>
                <w:color w:val="auto"/>
                <w:sz w:val="24"/>
              </w:rPr>
              <w:t>用户评价</w:t>
            </w:r>
          </w:p>
        </w:tc>
        <w:tc>
          <w:tcPr>
            <w:tcW w:w="1842" w:type="dxa"/>
            <w:vMerge w:val="continue"/>
            <w:tcBorders>
              <w:top w:val="single" w:color="auto" w:sz="4" w:space="0"/>
              <w:left w:val="single" w:color="auto" w:sz="4" w:space="0"/>
              <w:bottom w:val="single" w:color="auto" w:sz="4" w:space="0"/>
              <w:right w:val="single" w:color="auto" w:sz="4" w:space="0"/>
            </w:tcBorders>
            <w:noWrap w:val="0"/>
            <w:vAlign w:val="center"/>
          </w:tcPr>
          <w:p w14:paraId="6A7EE0D4">
            <w:pPr>
              <w:jc w:val="left"/>
              <w:rPr>
                <w:rFonts w:hint="eastAsia" w:ascii="宋体" w:hAnsi="宋体" w:eastAsia="宋体" w:cs="宋体"/>
                <w:color w:val="auto"/>
                <w:sz w:val="24"/>
              </w:rPr>
            </w:pPr>
          </w:p>
        </w:tc>
      </w:tr>
      <w:tr w14:paraId="5EE6D9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384" w:type="dxa"/>
            <w:tcBorders>
              <w:top w:val="single" w:color="auto" w:sz="4" w:space="0"/>
              <w:left w:val="single" w:color="auto" w:sz="4" w:space="0"/>
              <w:bottom w:val="single" w:color="auto" w:sz="4" w:space="0"/>
              <w:right w:val="single" w:color="auto" w:sz="4" w:space="0"/>
            </w:tcBorders>
            <w:noWrap w:val="0"/>
            <w:vAlign w:val="top"/>
          </w:tcPr>
          <w:p w14:paraId="7A7EAEE2">
            <w:pPr>
              <w:snapToGrid w:val="0"/>
              <w:spacing w:line="240" w:lineRule="exact"/>
              <w:jc w:val="left"/>
              <w:rPr>
                <w:rFonts w:hint="eastAsia" w:ascii="宋体" w:hAnsi="宋体" w:eastAsia="宋体" w:cs="宋体"/>
                <w:color w:val="auto"/>
                <w:sz w:val="24"/>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25EE68BC">
            <w:pPr>
              <w:snapToGrid w:val="0"/>
              <w:spacing w:line="240" w:lineRule="exact"/>
              <w:jc w:val="left"/>
              <w:rPr>
                <w:rFonts w:hint="eastAsia" w:ascii="宋体" w:hAnsi="宋体" w:eastAsia="宋体" w:cs="宋体"/>
                <w:color w:val="auto"/>
                <w:sz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6365145F">
            <w:pPr>
              <w:snapToGrid w:val="0"/>
              <w:spacing w:line="240" w:lineRule="exact"/>
              <w:jc w:val="left"/>
              <w:rPr>
                <w:rFonts w:hint="eastAsia" w:ascii="宋体" w:hAnsi="宋体" w:eastAsia="宋体" w:cs="宋体"/>
                <w:color w:val="auto"/>
                <w:sz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31EDFA64">
            <w:pPr>
              <w:snapToGrid w:val="0"/>
              <w:spacing w:line="240" w:lineRule="exact"/>
              <w:jc w:val="left"/>
              <w:rPr>
                <w:rFonts w:hint="eastAsia" w:ascii="宋体" w:hAnsi="宋体" w:eastAsia="宋体" w:cs="宋体"/>
                <w:color w:val="auto"/>
                <w:sz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51574A86">
            <w:pPr>
              <w:snapToGrid w:val="0"/>
              <w:spacing w:line="240" w:lineRule="exact"/>
              <w:jc w:val="left"/>
              <w:rPr>
                <w:rFonts w:hint="eastAsia" w:ascii="宋体" w:hAnsi="宋体" w:eastAsia="宋体" w:cs="宋体"/>
                <w:color w:val="auto"/>
                <w:sz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00601A8">
            <w:pPr>
              <w:snapToGrid w:val="0"/>
              <w:spacing w:line="240" w:lineRule="exact"/>
              <w:jc w:val="left"/>
              <w:rPr>
                <w:rFonts w:hint="eastAsia" w:ascii="宋体" w:hAnsi="宋体" w:eastAsia="宋体" w:cs="宋体"/>
                <w:color w:val="auto"/>
                <w:sz w:val="24"/>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7DAB05A5">
            <w:pPr>
              <w:snapToGrid w:val="0"/>
              <w:spacing w:line="240" w:lineRule="exact"/>
              <w:jc w:val="left"/>
              <w:rPr>
                <w:rFonts w:hint="eastAsia" w:ascii="宋体" w:hAnsi="宋体" w:eastAsia="宋体" w:cs="宋体"/>
                <w:color w:val="auto"/>
                <w:sz w:val="24"/>
              </w:rPr>
            </w:pPr>
          </w:p>
        </w:tc>
      </w:tr>
      <w:tr w14:paraId="726522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noWrap w:val="0"/>
            <w:vAlign w:val="top"/>
          </w:tcPr>
          <w:p w14:paraId="22A749BF">
            <w:pPr>
              <w:snapToGrid w:val="0"/>
              <w:spacing w:before="50" w:after="120" w:afterLines="50" w:line="400" w:lineRule="exact"/>
              <w:jc w:val="left"/>
              <w:rPr>
                <w:rFonts w:hint="eastAsia" w:ascii="宋体" w:hAnsi="宋体" w:eastAsia="宋体" w:cs="宋体"/>
                <w:color w:val="auto"/>
                <w:sz w:val="24"/>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7A06E0D4">
            <w:pPr>
              <w:snapToGrid w:val="0"/>
              <w:spacing w:before="50" w:after="120" w:afterLines="50" w:line="400" w:lineRule="exact"/>
              <w:jc w:val="left"/>
              <w:rPr>
                <w:rFonts w:hint="eastAsia" w:ascii="宋体" w:hAnsi="宋体" w:eastAsia="宋体" w:cs="宋体"/>
                <w:color w:val="auto"/>
                <w:sz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5E51F75E">
            <w:pPr>
              <w:snapToGrid w:val="0"/>
              <w:spacing w:before="50" w:after="120" w:afterLines="50" w:line="400" w:lineRule="exact"/>
              <w:jc w:val="left"/>
              <w:rPr>
                <w:rFonts w:hint="eastAsia" w:ascii="宋体" w:hAnsi="宋体" w:eastAsia="宋体" w:cs="宋体"/>
                <w:color w:val="auto"/>
                <w:sz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055633DE">
            <w:pPr>
              <w:snapToGrid w:val="0"/>
              <w:spacing w:before="50" w:after="120" w:afterLines="50" w:line="400" w:lineRule="exact"/>
              <w:jc w:val="left"/>
              <w:rPr>
                <w:rFonts w:hint="eastAsia" w:ascii="宋体" w:hAnsi="宋体" w:eastAsia="宋体" w:cs="宋体"/>
                <w:color w:val="auto"/>
                <w:sz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0FBAE75C">
            <w:pPr>
              <w:snapToGrid w:val="0"/>
              <w:spacing w:before="50" w:after="120" w:afterLines="50" w:line="400" w:lineRule="exact"/>
              <w:jc w:val="left"/>
              <w:rPr>
                <w:rFonts w:hint="eastAsia" w:ascii="宋体" w:hAnsi="宋体" w:eastAsia="宋体" w:cs="宋体"/>
                <w:color w:val="auto"/>
                <w:sz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BB4D1F6">
            <w:pPr>
              <w:snapToGrid w:val="0"/>
              <w:spacing w:before="50" w:after="120" w:afterLines="50" w:line="400" w:lineRule="exact"/>
              <w:jc w:val="left"/>
              <w:rPr>
                <w:rFonts w:hint="eastAsia" w:ascii="宋体" w:hAnsi="宋体" w:eastAsia="宋体" w:cs="宋体"/>
                <w:color w:val="auto"/>
                <w:sz w:val="24"/>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09473A61">
            <w:pPr>
              <w:snapToGrid w:val="0"/>
              <w:spacing w:before="50" w:after="120" w:afterLines="50" w:line="400" w:lineRule="exact"/>
              <w:jc w:val="left"/>
              <w:rPr>
                <w:rFonts w:hint="eastAsia" w:ascii="宋体" w:hAnsi="宋体" w:eastAsia="宋体" w:cs="宋体"/>
                <w:color w:val="auto"/>
                <w:sz w:val="24"/>
              </w:rPr>
            </w:pPr>
          </w:p>
        </w:tc>
      </w:tr>
      <w:tr w14:paraId="3EE30D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384" w:type="dxa"/>
            <w:tcBorders>
              <w:top w:val="single" w:color="auto" w:sz="4" w:space="0"/>
              <w:left w:val="single" w:color="auto" w:sz="4" w:space="0"/>
              <w:bottom w:val="single" w:color="auto" w:sz="4" w:space="0"/>
              <w:right w:val="single" w:color="auto" w:sz="4" w:space="0"/>
            </w:tcBorders>
            <w:noWrap w:val="0"/>
            <w:vAlign w:val="top"/>
          </w:tcPr>
          <w:p w14:paraId="1A656850">
            <w:pPr>
              <w:snapToGrid w:val="0"/>
              <w:spacing w:before="50" w:after="120" w:afterLines="50" w:line="400" w:lineRule="exact"/>
              <w:jc w:val="left"/>
              <w:rPr>
                <w:rFonts w:hint="eastAsia" w:ascii="宋体" w:hAnsi="宋体" w:eastAsia="宋体" w:cs="宋体"/>
                <w:color w:val="auto"/>
                <w:sz w:val="24"/>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3E980818">
            <w:pPr>
              <w:snapToGrid w:val="0"/>
              <w:spacing w:before="50" w:after="120" w:afterLines="50" w:line="400" w:lineRule="exact"/>
              <w:jc w:val="left"/>
              <w:rPr>
                <w:rFonts w:hint="eastAsia" w:ascii="宋体" w:hAnsi="宋体" w:eastAsia="宋体" w:cs="宋体"/>
                <w:color w:val="auto"/>
                <w:sz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5F230A71">
            <w:pPr>
              <w:snapToGrid w:val="0"/>
              <w:spacing w:before="50" w:after="120" w:afterLines="50" w:line="400" w:lineRule="exact"/>
              <w:jc w:val="left"/>
              <w:rPr>
                <w:rFonts w:hint="eastAsia" w:ascii="宋体" w:hAnsi="宋体" w:eastAsia="宋体" w:cs="宋体"/>
                <w:color w:val="auto"/>
                <w:sz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066CF0B7">
            <w:pPr>
              <w:snapToGrid w:val="0"/>
              <w:spacing w:before="50" w:after="120" w:afterLines="50" w:line="400" w:lineRule="exact"/>
              <w:jc w:val="left"/>
              <w:rPr>
                <w:rFonts w:hint="eastAsia" w:ascii="宋体" w:hAnsi="宋体" w:eastAsia="宋体" w:cs="宋体"/>
                <w:color w:val="auto"/>
                <w:sz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7A60F2D4">
            <w:pPr>
              <w:snapToGrid w:val="0"/>
              <w:spacing w:before="50" w:after="120" w:afterLines="50" w:line="400" w:lineRule="exact"/>
              <w:jc w:val="left"/>
              <w:rPr>
                <w:rFonts w:hint="eastAsia" w:ascii="宋体" w:hAnsi="宋体" w:eastAsia="宋体" w:cs="宋体"/>
                <w:color w:val="auto"/>
                <w:sz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CBA35FB">
            <w:pPr>
              <w:snapToGrid w:val="0"/>
              <w:spacing w:before="50" w:after="120" w:afterLines="50" w:line="400" w:lineRule="exact"/>
              <w:jc w:val="left"/>
              <w:rPr>
                <w:rFonts w:hint="eastAsia" w:ascii="宋体" w:hAnsi="宋体" w:eastAsia="宋体" w:cs="宋体"/>
                <w:color w:val="auto"/>
                <w:sz w:val="24"/>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11844C5B">
            <w:pPr>
              <w:snapToGrid w:val="0"/>
              <w:spacing w:before="50" w:after="120" w:afterLines="50" w:line="400" w:lineRule="exact"/>
              <w:jc w:val="left"/>
              <w:rPr>
                <w:rFonts w:hint="eastAsia" w:ascii="宋体" w:hAnsi="宋体" w:eastAsia="宋体" w:cs="宋体"/>
                <w:color w:val="auto"/>
                <w:sz w:val="24"/>
              </w:rPr>
            </w:pPr>
          </w:p>
        </w:tc>
      </w:tr>
      <w:tr w14:paraId="7FA399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noWrap w:val="0"/>
            <w:vAlign w:val="top"/>
          </w:tcPr>
          <w:p w14:paraId="1808EDA1">
            <w:pPr>
              <w:snapToGrid w:val="0"/>
              <w:spacing w:before="50" w:after="120" w:afterLines="50" w:line="400" w:lineRule="exact"/>
              <w:jc w:val="left"/>
              <w:rPr>
                <w:rFonts w:hint="eastAsia" w:ascii="宋体" w:hAnsi="宋体" w:eastAsia="宋体" w:cs="宋体"/>
                <w:color w:val="auto"/>
                <w:sz w:val="24"/>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62DEF25D">
            <w:pPr>
              <w:snapToGrid w:val="0"/>
              <w:spacing w:before="50" w:after="120" w:afterLines="50" w:line="400" w:lineRule="exact"/>
              <w:jc w:val="left"/>
              <w:rPr>
                <w:rFonts w:hint="eastAsia" w:ascii="宋体" w:hAnsi="宋体" w:eastAsia="宋体" w:cs="宋体"/>
                <w:color w:val="auto"/>
                <w:sz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3753D84E">
            <w:pPr>
              <w:snapToGrid w:val="0"/>
              <w:spacing w:before="50" w:after="120" w:afterLines="50" w:line="400" w:lineRule="exact"/>
              <w:jc w:val="left"/>
              <w:rPr>
                <w:rFonts w:hint="eastAsia" w:ascii="宋体" w:hAnsi="宋体" w:eastAsia="宋体" w:cs="宋体"/>
                <w:color w:val="auto"/>
                <w:sz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06625C14">
            <w:pPr>
              <w:snapToGrid w:val="0"/>
              <w:spacing w:before="50" w:after="120" w:afterLines="50" w:line="400" w:lineRule="exact"/>
              <w:jc w:val="left"/>
              <w:rPr>
                <w:rFonts w:hint="eastAsia" w:ascii="宋体" w:hAnsi="宋体" w:eastAsia="宋体" w:cs="宋体"/>
                <w:color w:val="auto"/>
                <w:sz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3778A808">
            <w:pPr>
              <w:snapToGrid w:val="0"/>
              <w:spacing w:before="50" w:after="120" w:afterLines="50" w:line="400" w:lineRule="exact"/>
              <w:jc w:val="left"/>
              <w:rPr>
                <w:rFonts w:hint="eastAsia" w:ascii="宋体" w:hAnsi="宋体" w:eastAsia="宋体" w:cs="宋体"/>
                <w:color w:val="auto"/>
                <w:sz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58A0B0A">
            <w:pPr>
              <w:snapToGrid w:val="0"/>
              <w:spacing w:before="50" w:after="120" w:afterLines="50" w:line="400" w:lineRule="exact"/>
              <w:jc w:val="left"/>
              <w:rPr>
                <w:rFonts w:hint="eastAsia" w:ascii="宋体" w:hAnsi="宋体" w:eastAsia="宋体" w:cs="宋体"/>
                <w:color w:val="auto"/>
                <w:sz w:val="24"/>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31F59B19">
            <w:pPr>
              <w:snapToGrid w:val="0"/>
              <w:spacing w:before="50" w:after="120" w:afterLines="50" w:line="400" w:lineRule="exact"/>
              <w:jc w:val="left"/>
              <w:rPr>
                <w:rFonts w:hint="eastAsia" w:ascii="宋体" w:hAnsi="宋体" w:eastAsia="宋体" w:cs="宋体"/>
                <w:color w:val="auto"/>
                <w:sz w:val="24"/>
              </w:rPr>
            </w:pPr>
          </w:p>
        </w:tc>
      </w:tr>
      <w:tr w14:paraId="1A40CF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noWrap w:val="0"/>
            <w:vAlign w:val="top"/>
          </w:tcPr>
          <w:p w14:paraId="1F753233">
            <w:pPr>
              <w:snapToGrid w:val="0"/>
              <w:spacing w:before="50" w:after="120" w:afterLines="50" w:line="400" w:lineRule="exact"/>
              <w:jc w:val="left"/>
              <w:rPr>
                <w:rFonts w:hint="eastAsia" w:ascii="宋体" w:hAnsi="宋体" w:eastAsia="宋体" w:cs="宋体"/>
                <w:color w:val="auto"/>
                <w:sz w:val="24"/>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7121D428">
            <w:pPr>
              <w:snapToGrid w:val="0"/>
              <w:spacing w:before="50" w:after="120" w:afterLines="50" w:line="400" w:lineRule="exact"/>
              <w:jc w:val="left"/>
              <w:rPr>
                <w:rFonts w:hint="eastAsia" w:ascii="宋体" w:hAnsi="宋体" w:eastAsia="宋体" w:cs="宋体"/>
                <w:color w:val="auto"/>
                <w:sz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40E0958C">
            <w:pPr>
              <w:snapToGrid w:val="0"/>
              <w:spacing w:before="50" w:after="120" w:afterLines="50" w:line="400" w:lineRule="exact"/>
              <w:jc w:val="left"/>
              <w:rPr>
                <w:rFonts w:hint="eastAsia" w:ascii="宋体" w:hAnsi="宋体" w:eastAsia="宋体" w:cs="宋体"/>
                <w:color w:val="auto"/>
                <w:sz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7222B116">
            <w:pPr>
              <w:snapToGrid w:val="0"/>
              <w:spacing w:before="50" w:after="120" w:afterLines="50" w:line="400" w:lineRule="exact"/>
              <w:jc w:val="left"/>
              <w:rPr>
                <w:rFonts w:hint="eastAsia" w:ascii="宋体" w:hAnsi="宋体" w:eastAsia="宋体" w:cs="宋体"/>
                <w:color w:val="auto"/>
                <w:sz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2094A6F8">
            <w:pPr>
              <w:snapToGrid w:val="0"/>
              <w:spacing w:before="50" w:after="120" w:afterLines="50" w:line="400" w:lineRule="exact"/>
              <w:jc w:val="left"/>
              <w:rPr>
                <w:rFonts w:hint="eastAsia" w:ascii="宋体" w:hAnsi="宋体" w:eastAsia="宋体" w:cs="宋体"/>
                <w:color w:val="auto"/>
                <w:sz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9B44227">
            <w:pPr>
              <w:snapToGrid w:val="0"/>
              <w:spacing w:before="50" w:after="120" w:afterLines="50" w:line="400" w:lineRule="exact"/>
              <w:jc w:val="left"/>
              <w:rPr>
                <w:rFonts w:hint="eastAsia" w:ascii="宋体" w:hAnsi="宋体" w:eastAsia="宋体" w:cs="宋体"/>
                <w:color w:val="auto"/>
                <w:sz w:val="24"/>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223E9FA7">
            <w:pPr>
              <w:snapToGrid w:val="0"/>
              <w:spacing w:before="50" w:after="120" w:afterLines="50" w:line="400" w:lineRule="exact"/>
              <w:jc w:val="left"/>
              <w:rPr>
                <w:rFonts w:hint="eastAsia" w:ascii="宋体" w:hAnsi="宋体" w:eastAsia="宋体" w:cs="宋体"/>
                <w:color w:val="auto"/>
                <w:sz w:val="24"/>
              </w:rPr>
            </w:pPr>
          </w:p>
        </w:tc>
      </w:tr>
    </w:tbl>
    <w:p w14:paraId="097A2C2D">
      <w:pPr>
        <w:pStyle w:val="23"/>
        <w:snapToGrid w:val="0"/>
        <w:ind w:left="480" w:hanging="480"/>
        <w:rPr>
          <w:rFonts w:hint="eastAsia" w:ascii="宋体" w:hAnsi="宋体" w:eastAsia="宋体" w:cs="宋体"/>
          <w:color w:val="auto"/>
          <w:sz w:val="24"/>
        </w:rPr>
      </w:pPr>
    </w:p>
    <w:p w14:paraId="5056058B">
      <w:pPr>
        <w:pStyle w:val="23"/>
        <w:snapToGrid w:val="0"/>
        <w:ind w:left="480" w:hanging="480"/>
        <w:rPr>
          <w:rFonts w:hint="eastAsia" w:ascii="宋体" w:hAnsi="宋体" w:eastAsia="宋体" w:cs="宋体"/>
          <w:color w:val="auto"/>
          <w:sz w:val="24"/>
        </w:rPr>
      </w:pPr>
    </w:p>
    <w:p w14:paraId="187FC17E">
      <w:pPr>
        <w:autoSpaceDE w:val="0"/>
        <w:autoSpaceDN w:val="0"/>
        <w:spacing w:line="360" w:lineRule="auto"/>
        <w:ind w:firstLine="120"/>
        <w:rPr>
          <w:rFonts w:hint="eastAsia" w:ascii="宋体" w:hAnsi="宋体" w:eastAsia="宋体" w:cs="宋体"/>
          <w:color w:val="auto"/>
          <w:sz w:val="24"/>
        </w:rPr>
      </w:pPr>
      <w:r>
        <w:rPr>
          <w:rFonts w:hint="eastAsia" w:ascii="宋体" w:hAnsi="宋体" w:eastAsia="宋体" w:cs="宋体"/>
          <w:b/>
          <w:color w:val="auto"/>
          <w:sz w:val="24"/>
        </w:rPr>
        <w:t>附表 :相关项目业绩一览表（供应商同类项目合同复印件、用户验收报告、用户评价意见格式自拟）</w:t>
      </w:r>
    </w:p>
    <w:p w14:paraId="0F3E06D2">
      <w:pPr>
        <w:pStyle w:val="17"/>
        <w:spacing w:line="360" w:lineRule="auto"/>
        <w:ind w:left="72"/>
        <w:rPr>
          <w:rFonts w:hint="eastAsia" w:ascii="宋体" w:hAnsi="宋体" w:eastAsia="宋体" w:cs="宋体"/>
          <w:color w:val="auto"/>
        </w:rPr>
      </w:pPr>
      <w:r>
        <w:rPr>
          <w:rFonts w:hint="eastAsia" w:ascii="宋体" w:hAnsi="宋体" w:eastAsia="宋体" w:cs="宋体"/>
          <w:color w:val="auto"/>
        </w:rPr>
        <w:t>注：</w:t>
      </w:r>
      <w:r>
        <w:rPr>
          <w:rFonts w:hint="eastAsia" w:ascii="宋体" w:hAnsi="宋体" w:eastAsia="宋体" w:cs="宋体"/>
          <w:color w:val="auto"/>
          <w:lang w:eastAsia="zh-CN"/>
        </w:rPr>
        <w:t>供应商</w:t>
      </w:r>
      <w:r>
        <w:rPr>
          <w:rFonts w:hint="eastAsia" w:ascii="宋体" w:hAnsi="宋体" w:eastAsia="宋体" w:cs="宋体"/>
          <w:color w:val="auto"/>
        </w:rPr>
        <w:t>可按上述的格式自行编制，须随表提交相应的合同复印件和用户单位验收证明并注明所在供应商商务技术文件页码。</w:t>
      </w:r>
    </w:p>
    <w:p w14:paraId="02B4DFEB">
      <w:pPr>
        <w:snapToGrid w:val="0"/>
        <w:spacing w:line="360" w:lineRule="auto"/>
        <w:ind w:firstLine="4935" w:firstLineChars="2350"/>
        <w:rPr>
          <w:rFonts w:hint="eastAsia" w:ascii="宋体" w:hAnsi="宋体" w:eastAsia="宋体" w:cs="宋体"/>
          <w:color w:val="auto"/>
          <w:szCs w:val="21"/>
        </w:rPr>
      </w:pPr>
      <w:r>
        <w:rPr>
          <w:rFonts w:hint="eastAsia" w:ascii="宋体" w:hAnsi="宋体" w:eastAsia="宋体" w:cs="宋体"/>
          <w:color w:val="auto"/>
          <w:szCs w:val="21"/>
        </w:rPr>
        <w:t xml:space="preserve"> </w:t>
      </w:r>
    </w:p>
    <w:p w14:paraId="1F1E67AA">
      <w:pPr>
        <w:snapToGrid w:val="0"/>
        <w:spacing w:line="360" w:lineRule="auto"/>
        <w:ind w:firstLine="4935" w:firstLineChars="2350"/>
        <w:rPr>
          <w:rFonts w:hint="eastAsia" w:ascii="宋体" w:hAnsi="宋体" w:eastAsia="宋体" w:cs="宋体"/>
          <w:color w:val="auto"/>
          <w:szCs w:val="21"/>
        </w:rPr>
      </w:pPr>
    </w:p>
    <w:p w14:paraId="2A2E1C47">
      <w:pPr>
        <w:snapToGrid w:val="0"/>
        <w:spacing w:line="360" w:lineRule="auto"/>
        <w:ind w:left="4410" w:leftChars="2100" w:firstLine="5670" w:firstLineChars="2700"/>
        <w:rPr>
          <w:rFonts w:hint="eastAsia" w:ascii="宋体" w:hAnsi="宋体" w:eastAsia="宋体" w:cs="宋体"/>
          <w:color w:val="auto"/>
          <w:kern w:val="0"/>
          <w:sz w:val="24"/>
        </w:rPr>
      </w:pPr>
      <w:r>
        <w:rPr>
          <w:rFonts w:hint="eastAsia" w:ascii="宋体" w:hAnsi="宋体" w:eastAsia="宋体" w:cs="宋体"/>
          <w:color w:val="auto"/>
          <w:szCs w:val="21"/>
        </w:rPr>
        <w:t xml:space="preserve"> </w:t>
      </w:r>
      <w:r>
        <w:rPr>
          <w:rFonts w:hint="eastAsia" w:ascii="宋体" w:hAnsi="宋体" w:eastAsia="宋体" w:cs="宋体"/>
          <w:color w:val="auto"/>
          <w:kern w:val="0"/>
          <w:sz w:val="24"/>
          <w:lang w:val="zh-CN"/>
        </w:rPr>
        <w:t>供应商名称(电子签章)：</w:t>
      </w:r>
    </w:p>
    <w:p w14:paraId="3F393167">
      <w:pPr>
        <w:spacing w:line="500" w:lineRule="exact"/>
        <w:jc w:val="center"/>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 xml:space="preserve">                                                     日期</w:t>
      </w:r>
      <w:r>
        <w:rPr>
          <w:rFonts w:hint="eastAsia" w:ascii="宋体" w:hAnsi="宋体" w:eastAsia="宋体" w:cs="宋体"/>
          <w:color w:val="auto"/>
          <w:kern w:val="0"/>
          <w:sz w:val="24"/>
        </w:rPr>
        <w:t xml:space="preserve">：  年  </w:t>
      </w:r>
      <w:r>
        <w:rPr>
          <w:rFonts w:hint="eastAsia" w:ascii="宋体" w:hAnsi="宋体" w:eastAsia="宋体" w:cs="宋体"/>
          <w:color w:val="auto"/>
          <w:kern w:val="0"/>
          <w:sz w:val="24"/>
          <w:lang w:val="zh-CN"/>
        </w:rPr>
        <w:t>月</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zh-CN"/>
        </w:rPr>
        <w:t>日</w:t>
      </w:r>
    </w:p>
    <w:p w14:paraId="1F61A428">
      <w:pPr>
        <w:spacing w:line="500" w:lineRule="exact"/>
        <w:jc w:val="center"/>
        <w:rPr>
          <w:rFonts w:hint="eastAsia" w:ascii="宋体" w:hAnsi="宋体" w:eastAsia="宋体" w:cs="宋体"/>
          <w:color w:val="auto"/>
          <w:kern w:val="0"/>
          <w:sz w:val="24"/>
          <w:lang w:val="zh-CN"/>
        </w:rPr>
      </w:pPr>
    </w:p>
    <w:p w14:paraId="34277FC3">
      <w:pPr>
        <w:spacing w:line="500" w:lineRule="exact"/>
        <w:jc w:val="center"/>
        <w:rPr>
          <w:rFonts w:hint="eastAsia" w:ascii="宋体" w:hAnsi="宋体" w:eastAsia="宋体" w:cs="宋体"/>
          <w:color w:val="auto"/>
          <w:kern w:val="0"/>
          <w:sz w:val="24"/>
          <w:lang w:val="zh-CN"/>
        </w:rPr>
        <w:sectPr>
          <w:pgSz w:w="11910" w:h="16840"/>
          <w:pgMar w:top="1340" w:right="1500" w:bottom="280" w:left="1680" w:header="720" w:footer="720" w:gutter="0"/>
          <w:cols w:space="720" w:num="1"/>
        </w:sectPr>
      </w:pPr>
    </w:p>
    <w:p w14:paraId="0DF8DE81">
      <w:pPr>
        <w:autoSpaceDE w:val="0"/>
        <w:autoSpaceDN w:val="0"/>
        <w:spacing w:line="360" w:lineRule="auto"/>
        <w:ind w:firstLine="6120" w:firstLineChars="2550"/>
        <w:rPr>
          <w:rFonts w:hint="eastAsia" w:ascii="宋体" w:hAnsi="宋体" w:eastAsia="宋体" w:cs="宋体"/>
          <w:color w:val="auto"/>
          <w:kern w:val="0"/>
          <w:sz w:val="24"/>
          <w:lang w:val="zh-CN"/>
        </w:rPr>
      </w:pPr>
    </w:p>
    <w:p w14:paraId="26146A82">
      <w:pPr>
        <w:snapToGrid w:val="0"/>
        <w:spacing w:line="360" w:lineRule="auto"/>
        <w:ind w:firstLine="602" w:firstLineChars="200"/>
        <w:rPr>
          <w:rFonts w:hint="eastAsia" w:ascii="宋体" w:hAnsi="宋体" w:eastAsia="宋体" w:cs="宋体"/>
          <w:b/>
          <w:color w:val="auto"/>
          <w:sz w:val="30"/>
          <w:szCs w:val="30"/>
        </w:rPr>
      </w:pPr>
      <w:r>
        <w:rPr>
          <w:rFonts w:hint="eastAsia" w:ascii="宋体" w:hAnsi="宋体" w:eastAsia="宋体" w:cs="宋体"/>
          <w:b/>
          <w:color w:val="auto"/>
          <w:sz w:val="30"/>
          <w:szCs w:val="30"/>
        </w:rPr>
        <w:t>七、货物需求偏离表</w:t>
      </w:r>
    </w:p>
    <w:p w14:paraId="187CDABE">
      <w:pPr>
        <w:spacing w:line="500" w:lineRule="exact"/>
        <w:jc w:val="center"/>
        <w:rPr>
          <w:rFonts w:hint="eastAsia" w:ascii="宋体" w:hAnsi="宋体" w:eastAsia="宋体" w:cs="宋体"/>
          <w:color w:val="auto"/>
          <w:sz w:val="32"/>
          <w:szCs w:val="32"/>
        </w:rPr>
      </w:pPr>
    </w:p>
    <w:p w14:paraId="72B79118">
      <w:pPr>
        <w:spacing w:line="500" w:lineRule="exact"/>
        <w:jc w:val="center"/>
        <w:rPr>
          <w:rFonts w:hint="eastAsia" w:ascii="宋体" w:hAnsi="宋体" w:eastAsia="宋体" w:cs="宋体"/>
          <w:bCs/>
          <w:color w:val="auto"/>
          <w:sz w:val="36"/>
          <w:szCs w:val="36"/>
        </w:rPr>
      </w:pPr>
      <w:r>
        <w:rPr>
          <w:rFonts w:hint="eastAsia" w:ascii="宋体" w:hAnsi="宋体" w:eastAsia="宋体" w:cs="宋体"/>
          <w:bCs/>
          <w:color w:val="auto"/>
          <w:sz w:val="36"/>
          <w:szCs w:val="36"/>
        </w:rPr>
        <w:t>货物需求偏离表</w:t>
      </w:r>
    </w:p>
    <w:p w14:paraId="5B086321">
      <w:pPr>
        <w:spacing w:line="500" w:lineRule="exact"/>
        <w:jc w:val="center"/>
        <w:rPr>
          <w:rFonts w:hint="eastAsia" w:ascii="宋体" w:hAnsi="宋体" w:eastAsia="宋体" w:cs="宋体"/>
          <w:b/>
          <w:color w:val="auto"/>
          <w:sz w:val="36"/>
          <w:szCs w:val="36"/>
        </w:rPr>
      </w:pPr>
      <w:r>
        <w:rPr>
          <w:rFonts w:hint="eastAsia" w:ascii="宋体" w:hAnsi="宋体" w:eastAsia="宋体" w:cs="宋体"/>
          <w:bCs/>
          <w:color w:val="auto"/>
          <w:sz w:val="36"/>
          <w:szCs w:val="36"/>
        </w:rPr>
        <w:t>(注：按采购需求具体条款修改)</w:t>
      </w:r>
    </w:p>
    <w:p w14:paraId="1F13EAF8">
      <w:pPr>
        <w:spacing w:line="360" w:lineRule="auto"/>
        <w:contextualSpacing/>
        <w:jc w:val="left"/>
        <w:rPr>
          <w:rFonts w:hint="eastAsia" w:ascii="宋体" w:hAnsi="宋体" w:eastAsia="宋体" w:cs="宋体"/>
          <w:color w:val="auto"/>
          <w:sz w:val="24"/>
        </w:rPr>
      </w:pPr>
    </w:p>
    <w:p w14:paraId="2D2B9EEB">
      <w:pPr>
        <w:pStyle w:val="17"/>
        <w:spacing w:line="360" w:lineRule="auto"/>
        <w:contextualSpacing/>
        <w:rPr>
          <w:rFonts w:hint="eastAsia" w:ascii="宋体" w:hAnsi="宋体" w:eastAsia="宋体" w:cs="宋体"/>
          <w:color w:val="auto"/>
          <w:sz w:val="24"/>
          <w:szCs w:val="24"/>
        </w:rPr>
      </w:pPr>
      <w:r>
        <w:rPr>
          <w:rFonts w:hint="eastAsia" w:ascii="宋体" w:hAnsi="宋体" w:eastAsia="宋体" w:cs="宋体"/>
          <w:color w:val="auto"/>
          <w:sz w:val="24"/>
          <w:szCs w:val="24"/>
        </w:rPr>
        <w:t>所竞分标：</w:t>
      </w:r>
      <w:r>
        <w:rPr>
          <w:rFonts w:hint="eastAsia" w:ascii="宋体" w:hAnsi="宋体" w:eastAsia="宋体" w:cs="宋体"/>
          <w:color w:val="auto"/>
          <w:sz w:val="24"/>
          <w:szCs w:val="24"/>
          <w:u w:val="single"/>
        </w:rPr>
        <w:t xml:space="preserve">              </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1142"/>
        <w:gridCol w:w="736"/>
        <w:gridCol w:w="1576"/>
        <w:gridCol w:w="1140"/>
        <w:gridCol w:w="658"/>
        <w:gridCol w:w="1146"/>
        <w:gridCol w:w="1095"/>
      </w:tblGrid>
      <w:tr w14:paraId="64D7C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593" w:type="dxa"/>
            <w:vMerge w:val="restart"/>
            <w:tcBorders>
              <w:top w:val="single" w:color="auto" w:sz="4" w:space="0"/>
              <w:left w:val="single" w:color="auto" w:sz="4" w:space="0"/>
              <w:bottom w:val="single" w:color="auto" w:sz="4" w:space="0"/>
              <w:right w:val="single" w:color="auto" w:sz="4" w:space="0"/>
            </w:tcBorders>
            <w:noWrap w:val="0"/>
            <w:vAlign w:val="center"/>
          </w:tcPr>
          <w:p w14:paraId="44F455D5">
            <w:pPr>
              <w:rPr>
                <w:rFonts w:hint="eastAsia" w:ascii="宋体" w:hAnsi="宋体" w:eastAsia="宋体" w:cs="宋体"/>
                <w:color w:val="auto"/>
                <w:szCs w:val="21"/>
              </w:rPr>
            </w:pPr>
            <w:r>
              <w:rPr>
                <w:rFonts w:hint="eastAsia" w:ascii="宋体" w:hAnsi="宋体" w:eastAsia="宋体" w:cs="宋体"/>
                <w:color w:val="auto"/>
                <w:szCs w:val="21"/>
              </w:rPr>
              <w:t>项号</w:t>
            </w:r>
          </w:p>
        </w:tc>
        <w:tc>
          <w:tcPr>
            <w:tcW w:w="3454" w:type="dxa"/>
            <w:gridSpan w:val="3"/>
            <w:tcBorders>
              <w:top w:val="single" w:color="auto" w:sz="4" w:space="0"/>
              <w:left w:val="single" w:color="auto" w:sz="4" w:space="0"/>
              <w:bottom w:val="single" w:color="auto" w:sz="4" w:space="0"/>
              <w:right w:val="single" w:color="auto" w:sz="4" w:space="0"/>
            </w:tcBorders>
            <w:noWrap w:val="0"/>
            <w:vAlign w:val="center"/>
          </w:tcPr>
          <w:p w14:paraId="007FD6C4">
            <w:pPr>
              <w:jc w:val="center"/>
              <w:rPr>
                <w:rFonts w:hint="eastAsia" w:ascii="宋体" w:hAnsi="宋体" w:eastAsia="宋体" w:cs="宋体"/>
                <w:color w:val="auto"/>
                <w:szCs w:val="21"/>
              </w:rPr>
            </w:pPr>
            <w:r>
              <w:rPr>
                <w:rFonts w:hint="eastAsia" w:ascii="宋体" w:hAnsi="宋体" w:eastAsia="宋体" w:cs="宋体"/>
                <w:color w:val="auto"/>
                <w:szCs w:val="21"/>
              </w:rPr>
              <w:t>竞争性谈判采购文件需求</w:t>
            </w:r>
          </w:p>
        </w:tc>
        <w:tc>
          <w:tcPr>
            <w:tcW w:w="2944" w:type="dxa"/>
            <w:gridSpan w:val="3"/>
            <w:tcBorders>
              <w:top w:val="single" w:color="auto" w:sz="4" w:space="0"/>
              <w:left w:val="single" w:color="auto" w:sz="4" w:space="0"/>
              <w:bottom w:val="single" w:color="auto" w:sz="4" w:space="0"/>
              <w:right w:val="single" w:color="auto" w:sz="4" w:space="0"/>
            </w:tcBorders>
            <w:noWrap w:val="0"/>
            <w:vAlign w:val="center"/>
          </w:tcPr>
          <w:p w14:paraId="1A36CC94">
            <w:pPr>
              <w:jc w:val="center"/>
              <w:rPr>
                <w:rFonts w:hint="eastAsia" w:ascii="宋体" w:hAnsi="宋体" w:eastAsia="宋体" w:cs="宋体"/>
                <w:color w:val="auto"/>
                <w:szCs w:val="21"/>
              </w:rPr>
            </w:pPr>
            <w:r>
              <w:rPr>
                <w:rFonts w:hint="eastAsia" w:ascii="宋体" w:hAnsi="宋体" w:eastAsia="宋体" w:cs="宋体"/>
                <w:color w:val="auto"/>
                <w:szCs w:val="21"/>
              </w:rPr>
              <w:t>响应文件承诺</w:t>
            </w:r>
          </w:p>
        </w:tc>
        <w:tc>
          <w:tcPr>
            <w:tcW w:w="1095" w:type="dxa"/>
            <w:vMerge w:val="restart"/>
            <w:tcBorders>
              <w:top w:val="single" w:color="auto" w:sz="4" w:space="0"/>
              <w:left w:val="single" w:color="auto" w:sz="4" w:space="0"/>
              <w:bottom w:val="single" w:color="auto" w:sz="4" w:space="0"/>
              <w:right w:val="single" w:color="auto" w:sz="4" w:space="0"/>
            </w:tcBorders>
            <w:noWrap w:val="0"/>
            <w:vAlign w:val="center"/>
          </w:tcPr>
          <w:p w14:paraId="75431EC8">
            <w:pPr>
              <w:rPr>
                <w:rFonts w:hint="eastAsia" w:ascii="宋体" w:hAnsi="宋体" w:eastAsia="宋体" w:cs="宋体"/>
                <w:color w:val="auto"/>
                <w:szCs w:val="21"/>
              </w:rPr>
            </w:pPr>
            <w:r>
              <w:rPr>
                <w:rFonts w:hint="eastAsia" w:ascii="宋体" w:hAnsi="宋体" w:eastAsia="宋体" w:cs="宋体"/>
                <w:color w:val="auto"/>
                <w:szCs w:val="21"/>
              </w:rPr>
              <w:t>偏离说明</w:t>
            </w:r>
          </w:p>
        </w:tc>
      </w:tr>
      <w:tr w14:paraId="13D38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593" w:type="dxa"/>
            <w:vMerge w:val="continue"/>
            <w:tcBorders>
              <w:top w:val="single" w:color="auto" w:sz="4" w:space="0"/>
              <w:left w:val="single" w:color="auto" w:sz="4" w:space="0"/>
              <w:bottom w:val="single" w:color="auto" w:sz="4" w:space="0"/>
              <w:right w:val="single" w:color="auto" w:sz="4" w:space="0"/>
            </w:tcBorders>
            <w:noWrap w:val="0"/>
            <w:vAlign w:val="center"/>
          </w:tcPr>
          <w:p w14:paraId="482A0C03">
            <w:pPr>
              <w:widowControl/>
              <w:jc w:val="left"/>
              <w:rPr>
                <w:rFonts w:hint="eastAsia" w:ascii="宋体" w:hAnsi="宋体" w:eastAsia="宋体" w:cs="宋体"/>
                <w:color w:val="auto"/>
                <w:szCs w:val="21"/>
              </w:rPr>
            </w:pPr>
          </w:p>
        </w:tc>
        <w:tc>
          <w:tcPr>
            <w:tcW w:w="1142" w:type="dxa"/>
            <w:tcBorders>
              <w:top w:val="single" w:color="auto" w:sz="4" w:space="0"/>
              <w:left w:val="single" w:color="auto" w:sz="4" w:space="0"/>
              <w:bottom w:val="single" w:color="auto" w:sz="4" w:space="0"/>
              <w:right w:val="single" w:color="auto" w:sz="4" w:space="0"/>
            </w:tcBorders>
            <w:noWrap w:val="0"/>
            <w:vAlign w:val="center"/>
          </w:tcPr>
          <w:p w14:paraId="69F3D83C">
            <w:pPr>
              <w:rPr>
                <w:rFonts w:hint="eastAsia" w:ascii="宋体" w:hAnsi="宋体" w:eastAsia="宋体" w:cs="宋体"/>
                <w:color w:val="auto"/>
                <w:szCs w:val="21"/>
              </w:rPr>
            </w:pPr>
            <w:r>
              <w:rPr>
                <w:rFonts w:hint="eastAsia" w:ascii="宋体" w:hAnsi="宋体" w:eastAsia="宋体" w:cs="宋体"/>
                <w:color w:val="auto"/>
                <w:szCs w:val="21"/>
              </w:rPr>
              <w:t>货物名称</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266A692D">
            <w:pPr>
              <w:rPr>
                <w:rFonts w:hint="eastAsia" w:ascii="宋体" w:hAnsi="宋体" w:eastAsia="宋体" w:cs="宋体"/>
                <w:color w:val="auto"/>
                <w:szCs w:val="21"/>
              </w:rPr>
            </w:pPr>
            <w:r>
              <w:rPr>
                <w:rFonts w:hint="eastAsia" w:ascii="宋体" w:hAnsi="宋体" w:eastAsia="宋体" w:cs="宋体"/>
                <w:color w:val="auto"/>
                <w:szCs w:val="21"/>
              </w:rPr>
              <w:t>数量</w:t>
            </w:r>
          </w:p>
        </w:tc>
        <w:tc>
          <w:tcPr>
            <w:tcW w:w="1576" w:type="dxa"/>
            <w:tcBorders>
              <w:top w:val="single" w:color="auto" w:sz="4" w:space="0"/>
              <w:left w:val="single" w:color="auto" w:sz="4" w:space="0"/>
              <w:bottom w:val="single" w:color="auto" w:sz="4" w:space="0"/>
              <w:right w:val="single" w:color="auto" w:sz="4" w:space="0"/>
            </w:tcBorders>
            <w:noWrap w:val="0"/>
            <w:vAlign w:val="center"/>
          </w:tcPr>
          <w:p w14:paraId="1AFF837E">
            <w:pPr>
              <w:rPr>
                <w:rFonts w:hint="eastAsia" w:ascii="宋体" w:hAnsi="宋体" w:eastAsia="宋体" w:cs="宋体"/>
                <w:color w:val="auto"/>
                <w:szCs w:val="21"/>
              </w:rPr>
            </w:pPr>
            <w:r>
              <w:rPr>
                <w:rFonts w:hint="eastAsia" w:ascii="宋体" w:hAnsi="宋体" w:eastAsia="宋体" w:cs="宋体"/>
                <w:color w:val="auto"/>
                <w:szCs w:val="21"/>
              </w:rPr>
              <w:t>货物参数要求</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39DEEAAA">
            <w:pPr>
              <w:rPr>
                <w:rFonts w:hint="eastAsia" w:ascii="宋体" w:hAnsi="宋体" w:eastAsia="宋体" w:cs="宋体"/>
                <w:color w:val="auto"/>
                <w:szCs w:val="21"/>
              </w:rPr>
            </w:pPr>
            <w:r>
              <w:rPr>
                <w:rFonts w:hint="eastAsia" w:ascii="宋体" w:hAnsi="宋体" w:eastAsia="宋体" w:cs="宋体"/>
                <w:color w:val="auto"/>
                <w:szCs w:val="21"/>
              </w:rPr>
              <w:t>货物名称</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06F18494">
            <w:pPr>
              <w:rPr>
                <w:rFonts w:hint="eastAsia" w:ascii="宋体" w:hAnsi="宋体" w:eastAsia="宋体" w:cs="宋体"/>
                <w:color w:val="auto"/>
                <w:szCs w:val="21"/>
              </w:rPr>
            </w:pPr>
            <w:r>
              <w:rPr>
                <w:rFonts w:hint="eastAsia" w:ascii="宋体" w:hAnsi="宋体" w:eastAsia="宋体" w:cs="宋体"/>
                <w:color w:val="auto"/>
                <w:szCs w:val="21"/>
              </w:rPr>
              <w:t>数量</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7CE9BE52">
            <w:pPr>
              <w:rPr>
                <w:rFonts w:hint="eastAsia" w:ascii="宋体" w:hAnsi="宋体" w:eastAsia="宋体" w:cs="宋体"/>
                <w:color w:val="auto"/>
                <w:szCs w:val="21"/>
              </w:rPr>
            </w:pPr>
            <w:r>
              <w:rPr>
                <w:rFonts w:hint="eastAsia" w:ascii="宋体" w:hAnsi="宋体" w:eastAsia="宋体" w:cs="宋体"/>
                <w:color w:val="auto"/>
                <w:szCs w:val="21"/>
              </w:rPr>
              <w:t>货物参数</w:t>
            </w:r>
          </w:p>
        </w:tc>
        <w:tc>
          <w:tcPr>
            <w:tcW w:w="1095" w:type="dxa"/>
            <w:vMerge w:val="continue"/>
            <w:tcBorders>
              <w:top w:val="single" w:color="auto" w:sz="4" w:space="0"/>
              <w:left w:val="single" w:color="auto" w:sz="4" w:space="0"/>
              <w:bottom w:val="single" w:color="auto" w:sz="4" w:space="0"/>
              <w:right w:val="single" w:color="auto" w:sz="4" w:space="0"/>
            </w:tcBorders>
            <w:noWrap w:val="0"/>
            <w:vAlign w:val="center"/>
          </w:tcPr>
          <w:p w14:paraId="68BBA8BB">
            <w:pPr>
              <w:widowControl/>
              <w:jc w:val="left"/>
              <w:rPr>
                <w:rFonts w:hint="eastAsia" w:ascii="宋体" w:hAnsi="宋体" w:eastAsia="宋体" w:cs="宋体"/>
                <w:color w:val="auto"/>
                <w:szCs w:val="21"/>
              </w:rPr>
            </w:pPr>
          </w:p>
        </w:tc>
      </w:tr>
      <w:tr w14:paraId="4CAC5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14:paraId="7E67B032">
            <w:pPr>
              <w:rPr>
                <w:rFonts w:hint="eastAsia" w:ascii="宋体" w:hAnsi="宋体" w:eastAsia="宋体" w:cs="宋体"/>
                <w:color w:val="auto"/>
                <w:szCs w:val="21"/>
              </w:rPr>
            </w:pPr>
            <w:r>
              <w:rPr>
                <w:rFonts w:hint="eastAsia" w:ascii="宋体" w:hAnsi="宋体" w:eastAsia="宋体" w:cs="宋体"/>
                <w:color w:val="auto"/>
                <w:szCs w:val="21"/>
              </w:rPr>
              <w:t>1</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39313C54">
            <w:pPr>
              <w:rPr>
                <w:rFonts w:hint="eastAsia" w:ascii="宋体" w:hAnsi="宋体" w:eastAsia="宋体" w:cs="宋体"/>
                <w:color w:val="auto"/>
                <w:szCs w:val="21"/>
              </w:rPr>
            </w:pPr>
            <w:r>
              <w:rPr>
                <w:rFonts w:hint="eastAsia" w:ascii="宋体" w:hAnsi="宋体" w:eastAsia="宋体" w:cs="宋体"/>
                <w:color w:val="auto"/>
                <w:szCs w:val="21"/>
              </w:rPr>
              <w:t>……</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565BDE67">
            <w:pPr>
              <w:rPr>
                <w:rFonts w:hint="eastAsia" w:ascii="宋体" w:hAnsi="宋体" w:eastAsia="宋体" w:cs="宋体"/>
                <w:color w:val="auto"/>
                <w:szCs w:val="21"/>
              </w:rPr>
            </w:pPr>
            <w:r>
              <w:rPr>
                <w:rFonts w:hint="eastAsia" w:ascii="宋体" w:hAnsi="宋体" w:eastAsia="宋体" w:cs="宋体"/>
                <w:color w:val="auto"/>
                <w:szCs w:val="21"/>
              </w:rPr>
              <w:t>…</w:t>
            </w:r>
          </w:p>
        </w:tc>
        <w:tc>
          <w:tcPr>
            <w:tcW w:w="1576" w:type="dxa"/>
            <w:tcBorders>
              <w:top w:val="single" w:color="auto" w:sz="4" w:space="0"/>
              <w:left w:val="single" w:color="auto" w:sz="4" w:space="0"/>
              <w:bottom w:val="single" w:color="auto" w:sz="4" w:space="0"/>
              <w:right w:val="single" w:color="auto" w:sz="4" w:space="0"/>
            </w:tcBorders>
            <w:noWrap w:val="0"/>
            <w:vAlign w:val="center"/>
          </w:tcPr>
          <w:p w14:paraId="6C09D17A">
            <w:pPr>
              <w:rPr>
                <w:rFonts w:hint="eastAsia" w:ascii="宋体" w:hAnsi="宋体" w:eastAsia="宋体" w:cs="宋体"/>
                <w:color w:val="auto"/>
                <w:szCs w:val="21"/>
              </w:rPr>
            </w:pPr>
            <w:r>
              <w:rPr>
                <w:rFonts w:hint="eastAsia" w:ascii="宋体" w:hAnsi="宋体" w:eastAsia="宋体" w:cs="宋体"/>
                <w:color w:val="auto"/>
                <w:szCs w:val="21"/>
              </w:rPr>
              <w:t>1  ……</w:t>
            </w:r>
          </w:p>
          <w:p w14:paraId="0C0114C1">
            <w:pPr>
              <w:rPr>
                <w:rFonts w:hint="eastAsia" w:ascii="宋体" w:hAnsi="宋体" w:eastAsia="宋体" w:cs="宋体"/>
                <w:color w:val="auto"/>
                <w:szCs w:val="21"/>
              </w:rPr>
            </w:pPr>
            <w:r>
              <w:rPr>
                <w:rFonts w:hint="eastAsia" w:ascii="宋体" w:hAnsi="宋体" w:eastAsia="宋体" w:cs="宋体"/>
                <w:color w:val="auto"/>
                <w:szCs w:val="21"/>
              </w:rPr>
              <w:t>2  ……</w:t>
            </w:r>
          </w:p>
          <w:p w14:paraId="7D5B536E">
            <w:pPr>
              <w:rPr>
                <w:rFonts w:hint="eastAsia" w:ascii="宋体" w:hAnsi="宋体" w:eastAsia="宋体" w:cs="宋体"/>
                <w:color w:val="auto"/>
                <w:szCs w:val="21"/>
              </w:rPr>
            </w:pPr>
            <w:r>
              <w:rPr>
                <w:rFonts w:hint="eastAsia" w:ascii="宋体" w:hAnsi="宋体" w:eastAsia="宋体" w:cs="宋体"/>
                <w:color w:val="auto"/>
                <w:szCs w:val="21"/>
              </w:rPr>
              <w:t>3  ……</w:t>
            </w:r>
          </w:p>
          <w:p w14:paraId="51F0C6FF">
            <w:pPr>
              <w:rPr>
                <w:rFonts w:hint="eastAsia" w:ascii="宋体" w:hAnsi="宋体" w:eastAsia="宋体" w:cs="宋体"/>
                <w:color w:val="auto"/>
                <w:szCs w:val="21"/>
              </w:rPr>
            </w:pPr>
            <w:r>
              <w:rPr>
                <w:rFonts w:hint="eastAsia" w:ascii="宋体" w:hAnsi="宋体" w:eastAsia="宋体" w:cs="宋体"/>
                <w:color w:val="auto"/>
                <w:szCs w:val="21"/>
              </w:rPr>
              <w:t>……</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0474E09B">
            <w:pPr>
              <w:rPr>
                <w:rFonts w:hint="eastAsia" w:ascii="宋体" w:hAnsi="宋体" w:eastAsia="宋体" w:cs="宋体"/>
                <w:color w:val="auto"/>
                <w:szCs w:val="21"/>
              </w:rPr>
            </w:pPr>
            <w:r>
              <w:rPr>
                <w:rFonts w:hint="eastAsia" w:ascii="宋体" w:hAnsi="宋体" w:eastAsia="宋体" w:cs="宋体"/>
                <w:color w:val="auto"/>
                <w:szCs w:val="21"/>
              </w:rPr>
              <w:t>……</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2D701654">
            <w:pPr>
              <w:rPr>
                <w:rFonts w:hint="eastAsia" w:ascii="宋体" w:hAnsi="宋体" w:eastAsia="宋体" w:cs="宋体"/>
                <w:color w:val="auto"/>
                <w:szCs w:val="21"/>
              </w:rPr>
            </w:pPr>
            <w:r>
              <w:rPr>
                <w:rFonts w:hint="eastAsia" w:ascii="宋体" w:hAnsi="宋体" w:eastAsia="宋体" w:cs="宋体"/>
                <w:color w:val="auto"/>
                <w:szCs w:val="21"/>
              </w:rPr>
              <w:t>…</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78CB1D45">
            <w:pPr>
              <w:rPr>
                <w:rFonts w:hint="eastAsia" w:ascii="宋体" w:hAnsi="宋体" w:eastAsia="宋体" w:cs="宋体"/>
                <w:color w:val="auto"/>
                <w:szCs w:val="21"/>
              </w:rPr>
            </w:pPr>
            <w:r>
              <w:rPr>
                <w:rFonts w:hint="eastAsia" w:ascii="宋体" w:hAnsi="宋体" w:eastAsia="宋体" w:cs="宋体"/>
                <w:color w:val="auto"/>
                <w:szCs w:val="21"/>
              </w:rPr>
              <w:t>1  ……</w:t>
            </w:r>
          </w:p>
          <w:p w14:paraId="15AB9D24">
            <w:pPr>
              <w:rPr>
                <w:rFonts w:hint="eastAsia" w:ascii="宋体" w:hAnsi="宋体" w:eastAsia="宋体" w:cs="宋体"/>
                <w:color w:val="auto"/>
                <w:szCs w:val="21"/>
              </w:rPr>
            </w:pPr>
            <w:r>
              <w:rPr>
                <w:rFonts w:hint="eastAsia" w:ascii="宋体" w:hAnsi="宋体" w:eastAsia="宋体" w:cs="宋体"/>
                <w:color w:val="auto"/>
                <w:szCs w:val="21"/>
              </w:rPr>
              <w:t>2  ……</w:t>
            </w:r>
          </w:p>
          <w:p w14:paraId="18F7A712">
            <w:pPr>
              <w:rPr>
                <w:rFonts w:hint="eastAsia" w:ascii="宋体" w:hAnsi="宋体" w:eastAsia="宋体" w:cs="宋体"/>
                <w:color w:val="auto"/>
                <w:szCs w:val="21"/>
              </w:rPr>
            </w:pPr>
            <w:r>
              <w:rPr>
                <w:rFonts w:hint="eastAsia" w:ascii="宋体" w:hAnsi="宋体" w:eastAsia="宋体" w:cs="宋体"/>
                <w:color w:val="auto"/>
                <w:szCs w:val="21"/>
              </w:rPr>
              <w:t>3  ……</w:t>
            </w:r>
          </w:p>
          <w:p w14:paraId="00A21199">
            <w:pPr>
              <w:rPr>
                <w:rFonts w:hint="eastAsia" w:ascii="宋体" w:hAnsi="宋体" w:eastAsia="宋体" w:cs="宋体"/>
                <w:color w:val="auto"/>
                <w:szCs w:val="21"/>
              </w:rPr>
            </w:pPr>
            <w:r>
              <w:rPr>
                <w:rFonts w:hint="eastAsia" w:ascii="宋体" w:hAnsi="宋体" w:eastAsia="宋体" w:cs="宋体"/>
                <w:color w:val="auto"/>
                <w:szCs w:val="21"/>
              </w:rPr>
              <w:t>……</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0507F039">
            <w:pPr>
              <w:rPr>
                <w:rFonts w:hint="eastAsia" w:ascii="宋体" w:hAnsi="宋体" w:eastAsia="宋体" w:cs="宋体"/>
                <w:color w:val="auto"/>
                <w:szCs w:val="21"/>
              </w:rPr>
            </w:pPr>
          </w:p>
        </w:tc>
      </w:tr>
      <w:tr w14:paraId="307C8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14:paraId="4C72CFB0">
            <w:pPr>
              <w:rPr>
                <w:rFonts w:hint="eastAsia" w:ascii="宋体" w:hAnsi="宋体" w:eastAsia="宋体" w:cs="宋体"/>
                <w:color w:val="auto"/>
                <w:szCs w:val="21"/>
              </w:rPr>
            </w:pPr>
            <w:r>
              <w:rPr>
                <w:rFonts w:hint="eastAsia" w:ascii="宋体" w:hAnsi="宋体" w:eastAsia="宋体" w:cs="宋体"/>
                <w:color w:val="auto"/>
                <w:szCs w:val="21"/>
              </w:rPr>
              <w:t>2</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0B94000C">
            <w:pPr>
              <w:rPr>
                <w:rFonts w:hint="eastAsia" w:ascii="宋体" w:hAnsi="宋体" w:eastAsia="宋体" w:cs="宋体"/>
                <w:color w:val="auto"/>
                <w:szCs w:val="21"/>
              </w:rPr>
            </w:pPr>
            <w:r>
              <w:rPr>
                <w:rFonts w:hint="eastAsia" w:ascii="宋体" w:hAnsi="宋体" w:eastAsia="宋体" w:cs="宋体"/>
                <w:color w:val="auto"/>
                <w:szCs w:val="21"/>
              </w:rPr>
              <w:t>……</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2050B0A5">
            <w:pPr>
              <w:rPr>
                <w:rFonts w:hint="eastAsia" w:ascii="宋体" w:hAnsi="宋体" w:eastAsia="宋体" w:cs="宋体"/>
                <w:color w:val="auto"/>
                <w:szCs w:val="21"/>
              </w:rPr>
            </w:pPr>
            <w:r>
              <w:rPr>
                <w:rFonts w:hint="eastAsia" w:ascii="宋体" w:hAnsi="宋体" w:eastAsia="宋体" w:cs="宋体"/>
                <w:color w:val="auto"/>
                <w:szCs w:val="21"/>
              </w:rPr>
              <w:t>…</w:t>
            </w:r>
          </w:p>
        </w:tc>
        <w:tc>
          <w:tcPr>
            <w:tcW w:w="1576" w:type="dxa"/>
            <w:tcBorders>
              <w:top w:val="single" w:color="auto" w:sz="4" w:space="0"/>
              <w:left w:val="single" w:color="auto" w:sz="4" w:space="0"/>
              <w:bottom w:val="single" w:color="auto" w:sz="4" w:space="0"/>
              <w:right w:val="single" w:color="auto" w:sz="4" w:space="0"/>
            </w:tcBorders>
            <w:noWrap w:val="0"/>
            <w:vAlign w:val="center"/>
          </w:tcPr>
          <w:p w14:paraId="23D10910">
            <w:pPr>
              <w:rPr>
                <w:rFonts w:hint="eastAsia" w:ascii="宋体" w:hAnsi="宋体" w:eastAsia="宋体" w:cs="宋体"/>
                <w:color w:val="auto"/>
                <w:szCs w:val="21"/>
              </w:rPr>
            </w:pPr>
            <w:r>
              <w:rPr>
                <w:rFonts w:hint="eastAsia" w:ascii="宋体" w:hAnsi="宋体" w:eastAsia="宋体" w:cs="宋体"/>
                <w:color w:val="auto"/>
                <w:szCs w:val="21"/>
              </w:rPr>
              <w:t>1  ……</w:t>
            </w:r>
          </w:p>
          <w:p w14:paraId="509416FC">
            <w:pPr>
              <w:rPr>
                <w:rFonts w:hint="eastAsia" w:ascii="宋体" w:hAnsi="宋体" w:eastAsia="宋体" w:cs="宋体"/>
                <w:color w:val="auto"/>
                <w:szCs w:val="21"/>
              </w:rPr>
            </w:pPr>
            <w:r>
              <w:rPr>
                <w:rFonts w:hint="eastAsia" w:ascii="宋体" w:hAnsi="宋体" w:eastAsia="宋体" w:cs="宋体"/>
                <w:color w:val="auto"/>
                <w:szCs w:val="21"/>
              </w:rPr>
              <w:t>2  ……</w:t>
            </w:r>
          </w:p>
          <w:p w14:paraId="19DD0919">
            <w:pPr>
              <w:rPr>
                <w:rFonts w:hint="eastAsia" w:ascii="宋体" w:hAnsi="宋体" w:eastAsia="宋体" w:cs="宋体"/>
                <w:color w:val="auto"/>
                <w:szCs w:val="21"/>
              </w:rPr>
            </w:pPr>
            <w:r>
              <w:rPr>
                <w:rFonts w:hint="eastAsia" w:ascii="宋体" w:hAnsi="宋体" w:eastAsia="宋体" w:cs="宋体"/>
                <w:color w:val="auto"/>
                <w:szCs w:val="21"/>
              </w:rPr>
              <w:t>3  ……</w:t>
            </w:r>
          </w:p>
          <w:p w14:paraId="07F86350">
            <w:pPr>
              <w:rPr>
                <w:rFonts w:hint="eastAsia" w:ascii="宋体" w:hAnsi="宋体" w:eastAsia="宋体" w:cs="宋体"/>
                <w:color w:val="auto"/>
                <w:szCs w:val="21"/>
              </w:rPr>
            </w:pPr>
            <w:r>
              <w:rPr>
                <w:rFonts w:hint="eastAsia" w:ascii="宋体" w:hAnsi="宋体" w:eastAsia="宋体" w:cs="宋体"/>
                <w:color w:val="auto"/>
                <w:szCs w:val="21"/>
              </w:rPr>
              <w:t>……</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71B57278">
            <w:pPr>
              <w:rPr>
                <w:rFonts w:hint="eastAsia" w:ascii="宋体" w:hAnsi="宋体" w:eastAsia="宋体" w:cs="宋体"/>
                <w:color w:val="auto"/>
                <w:szCs w:val="21"/>
              </w:rPr>
            </w:pPr>
            <w:r>
              <w:rPr>
                <w:rFonts w:hint="eastAsia" w:ascii="宋体" w:hAnsi="宋体" w:eastAsia="宋体" w:cs="宋体"/>
                <w:color w:val="auto"/>
                <w:szCs w:val="21"/>
              </w:rPr>
              <w:t>……</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1FD10185">
            <w:pPr>
              <w:rPr>
                <w:rFonts w:hint="eastAsia" w:ascii="宋体" w:hAnsi="宋体" w:eastAsia="宋体" w:cs="宋体"/>
                <w:color w:val="auto"/>
                <w:szCs w:val="21"/>
              </w:rPr>
            </w:pPr>
            <w:r>
              <w:rPr>
                <w:rFonts w:hint="eastAsia" w:ascii="宋体" w:hAnsi="宋体" w:eastAsia="宋体" w:cs="宋体"/>
                <w:color w:val="auto"/>
                <w:szCs w:val="21"/>
              </w:rPr>
              <w:t>…</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25309841">
            <w:pPr>
              <w:rPr>
                <w:rFonts w:hint="eastAsia" w:ascii="宋体" w:hAnsi="宋体" w:eastAsia="宋体" w:cs="宋体"/>
                <w:color w:val="auto"/>
                <w:szCs w:val="21"/>
              </w:rPr>
            </w:pPr>
            <w:r>
              <w:rPr>
                <w:rFonts w:hint="eastAsia" w:ascii="宋体" w:hAnsi="宋体" w:eastAsia="宋体" w:cs="宋体"/>
                <w:color w:val="auto"/>
                <w:szCs w:val="21"/>
              </w:rPr>
              <w:t>1  ……</w:t>
            </w:r>
          </w:p>
          <w:p w14:paraId="5182C782">
            <w:pPr>
              <w:rPr>
                <w:rFonts w:hint="eastAsia" w:ascii="宋体" w:hAnsi="宋体" w:eastAsia="宋体" w:cs="宋体"/>
                <w:color w:val="auto"/>
                <w:szCs w:val="21"/>
              </w:rPr>
            </w:pPr>
            <w:r>
              <w:rPr>
                <w:rFonts w:hint="eastAsia" w:ascii="宋体" w:hAnsi="宋体" w:eastAsia="宋体" w:cs="宋体"/>
                <w:color w:val="auto"/>
                <w:szCs w:val="21"/>
              </w:rPr>
              <w:t>2  ……</w:t>
            </w:r>
          </w:p>
          <w:p w14:paraId="75435FB2">
            <w:pPr>
              <w:rPr>
                <w:rFonts w:hint="eastAsia" w:ascii="宋体" w:hAnsi="宋体" w:eastAsia="宋体" w:cs="宋体"/>
                <w:color w:val="auto"/>
                <w:szCs w:val="21"/>
              </w:rPr>
            </w:pPr>
            <w:r>
              <w:rPr>
                <w:rFonts w:hint="eastAsia" w:ascii="宋体" w:hAnsi="宋体" w:eastAsia="宋体" w:cs="宋体"/>
                <w:color w:val="auto"/>
                <w:szCs w:val="21"/>
              </w:rPr>
              <w:t>3  ……</w:t>
            </w:r>
          </w:p>
          <w:p w14:paraId="13FA7E9E">
            <w:pPr>
              <w:rPr>
                <w:rFonts w:hint="eastAsia" w:ascii="宋体" w:hAnsi="宋体" w:eastAsia="宋体" w:cs="宋体"/>
                <w:color w:val="auto"/>
                <w:szCs w:val="21"/>
              </w:rPr>
            </w:pPr>
            <w:r>
              <w:rPr>
                <w:rFonts w:hint="eastAsia" w:ascii="宋体" w:hAnsi="宋体" w:eastAsia="宋体" w:cs="宋体"/>
                <w:color w:val="auto"/>
                <w:szCs w:val="21"/>
              </w:rPr>
              <w:t>……</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3E40E47A">
            <w:pPr>
              <w:rPr>
                <w:rFonts w:hint="eastAsia" w:ascii="宋体" w:hAnsi="宋体" w:eastAsia="宋体" w:cs="宋体"/>
                <w:color w:val="auto"/>
                <w:szCs w:val="21"/>
              </w:rPr>
            </w:pPr>
          </w:p>
        </w:tc>
      </w:tr>
      <w:tr w14:paraId="34306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14:paraId="0FF0BE84">
            <w:pPr>
              <w:rPr>
                <w:rFonts w:hint="eastAsia" w:ascii="宋体" w:hAnsi="宋体" w:eastAsia="宋体" w:cs="宋体"/>
                <w:color w:val="auto"/>
                <w:szCs w:val="21"/>
              </w:rPr>
            </w:pPr>
            <w:r>
              <w:rPr>
                <w:rFonts w:hint="eastAsia" w:ascii="宋体" w:hAnsi="宋体" w:eastAsia="宋体" w:cs="宋体"/>
                <w:color w:val="auto"/>
                <w:szCs w:val="21"/>
              </w:rPr>
              <w:t>...</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5B8B3A77">
            <w:pPr>
              <w:rPr>
                <w:rFonts w:hint="eastAsia" w:ascii="宋体" w:hAnsi="宋体" w:eastAsia="宋体" w:cs="宋体"/>
                <w:color w:val="auto"/>
                <w:szCs w:val="21"/>
              </w:rPr>
            </w:pPr>
          </w:p>
        </w:tc>
        <w:tc>
          <w:tcPr>
            <w:tcW w:w="736" w:type="dxa"/>
            <w:tcBorders>
              <w:top w:val="single" w:color="auto" w:sz="4" w:space="0"/>
              <w:left w:val="single" w:color="auto" w:sz="4" w:space="0"/>
              <w:bottom w:val="single" w:color="auto" w:sz="4" w:space="0"/>
              <w:right w:val="single" w:color="auto" w:sz="4" w:space="0"/>
            </w:tcBorders>
            <w:noWrap w:val="0"/>
            <w:vAlign w:val="center"/>
          </w:tcPr>
          <w:p w14:paraId="157D2BF6">
            <w:pPr>
              <w:rPr>
                <w:rFonts w:hint="eastAsia" w:ascii="宋体" w:hAnsi="宋体" w:eastAsia="宋体" w:cs="宋体"/>
                <w:color w:val="auto"/>
                <w:szCs w:val="21"/>
              </w:rPr>
            </w:pPr>
          </w:p>
        </w:tc>
        <w:tc>
          <w:tcPr>
            <w:tcW w:w="1576" w:type="dxa"/>
            <w:tcBorders>
              <w:top w:val="single" w:color="auto" w:sz="4" w:space="0"/>
              <w:left w:val="single" w:color="auto" w:sz="4" w:space="0"/>
              <w:bottom w:val="single" w:color="auto" w:sz="4" w:space="0"/>
              <w:right w:val="single" w:color="auto" w:sz="4" w:space="0"/>
            </w:tcBorders>
            <w:noWrap w:val="0"/>
            <w:vAlign w:val="center"/>
          </w:tcPr>
          <w:p w14:paraId="0B59B721">
            <w:pPr>
              <w:rPr>
                <w:rFonts w:hint="eastAsia" w:ascii="宋体" w:hAnsi="宋体" w:eastAsia="宋体" w:cs="宋体"/>
                <w:color w:val="auto"/>
                <w:szCs w:val="21"/>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14:paraId="778329E4">
            <w:pPr>
              <w:rPr>
                <w:rFonts w:hint="eastAsia" w:ascii="宋体" w:hAnsi="宋体" w:eastAsia="宋体" w:cs="宋体"/>
                <w:color w:val="auto"/>
                <w:szCs w:val="21"/>
              </w:rPr>
            </w:pPr>
          </w:p>
        </w:tc>
        <w:tc>
          <w:tcPr>
            <w:tcW w:w="658" w:type="dxa"/>
            <w:tcBorders>
              <w:top w:val="single" w:color="auto" w:sz="4" w:space="0"/>
              <w:left w:val="single" w:color="auto" w:sz="4" w:space="0"/>
              <w:bottom w:val="single" w:color="auto" w:sz="4" w:space="0"/>
              <w:right w:val="single" w:color="auto" w:sz="4" w:space="0"/>
            </w:tcBorders>
            <w:noWrap w:val="0"/>
            <w:vAlign w:val="center"/>
          </w:tcPr>
          <w:p w14:paraId="21A8D3C2">
            <w:pPr>
              <w:rPr>
                <w:rFonts w:hint="eastAsia" w:ascii="宋体" w:hAnsi="宋体" w:eastAsia="宋体" w:cs="宋体"/>
                <w:color w:val="auto"/>
                <w:szCs w:val="21"/>
              </w:rPr>
            </w:pPr>
          </w:p>
        </w:tc>
        <w:tc>
          <w:tcPr>
            <w:tcW w:w="1146" w:type="dxa"/>
            <w:tcBorders>
              <w:top w:val="single" w:color="auto" w:sz="4" w:space="0"/>
              <w:left w:val="single" w:color="auto" w:sz="4" w:space="0"/>
              <w:bottom w:val="single" w:color="auto" w:sz="4" w:space="0"/>
              <w:right w:val="single" w:color="auto" w:sz="4" w:space="0"/>
            </w:tcBorders>
            <w:noWrap w:val="0"/>
            <w:vAlign w:val="center"/>
          </w:tcPr>
          <w:p w14:paraId="70A318B7">
            <w:pPr>
              <w:rPr>
                <w:rFonts w:hint="eastAsia" w:ascii="宋体" w:hAnsi="宋体" w:eastAsia="宋体" w:cs="宋体"/>
                <w:color w:val="auto"/>
                <w:szCs w:val="21"/>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0FA16F60">
            <w:pPr>
              <w:rPr>
                <w:rFonts w:hint="eastAsia" w:ascii="宋体" w:hAnsi="宋体" w:eastAsia="宋体" w:cs="宋体"/>
                <w:color w:val="auto"/>
                <w:szCs w:val="21"/>
              </w:rPr>
            </w:pPr>
          </w:p>
        </w:tc>
      </w:tr>
    </w:tbl>
    <w:p w14:paraId="2E0DEC59">
      <w:pPr>
        <w:pStyle w:val="12"/>
        <w:spacing w:after="0" w:line="360" w:lineRule="auto"/>
        <w:contextualSpacing/>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注：</w:t>
      </w:r>
    </w:p>
    <w:p w14:paraId="3342D761">
      <w:pPr>
        <w:pStyle w:val="12"/>
        <w:spacing w:after="0" w:line="360" w:lineRule="auto"/>
        <w:contextualSpacing/>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1.说明：应对照谈判文件“第</w:t>
      </w:r>
      <w:r>
        <w:rPr>
          <w:rFonts w:hint="eastAsia" w:ascii="宋体" w:hAnsi="宋体" w:eastAsia="宋体" w:cs="宋体"/>
          <w:color w:val="auto"/>
          <w:kern w:val="0"/>
          <w:sz w:val="21"/>
          <w:szCs w:val="21"/>
          <w:lang w:eastAsia="zh-CN"/>
        </w:rPr>
        <w:t>二</w:t>
      </w:r>
      <w:r>
        <w:rPr>
          <w:rFonts w:hint="eastAsia" w:ascii="宋体" w:hAnsi="宋体" w:eastAsia="宋体" w:cs="宋体"/>
          <w:color w:val="auto"/>
          <w:kern w:val="0"/>
          <w:sz w:val="21"/>
          <w:szCs w:val="21"/>
        </w:rPr>
        <w:t>章”中</w:t>
      </w:r>
      <w:r>
        <w:rPr>
          <w:rFonts w:hint="eastAsia" w:ascii="宋体" w:hAnsi="宋体" w:eastAsia="宋体" w:cs="宋体"/>
          <w:color w:val="auto"/>
          <w:kern w:val="0"/>
          <w:sz w:val="21"/>
          <w:szCs w:val="21"/>
          <w:lang w:eastAsia="zh-CN"/>
        </w:rPr>
        <w:t>“货物需求一览表”</w:t>
      </w:r>
      <w:r>
        <w:rPr>
          <w:rFonts w:hint="eastAsia" w:ascii="宋体" w:hAnsi="宋体" w:eastAsia="宋体" w:cs="宋体"/>
          <w:color w:val="auto"/>
          <w:kern w:val="0"/>
          <w:sz w:val="21"/>
          <w:szCs w:val="21"/>
        </w:rPr>
        <w:t>的采购清单及技术参数条款逐条作出明确响应，并作出偏离说明。</w:t>
      </w:r>
    </w:p>
    <w:p w14:paraId="4DF4DFD1">
      <w:pPr>
        <w:pStyle w:val="12"/>
        <w:spacing w:after="0" w:line="360" w:lineRule="auto"/>
        <w:contextualSpacing/>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2.供应商应根据自身的承诺，对照谈判文件要求，在“偏离说明”中注明“正偏离”、“负偏离”或者“无偏离”。既不属于“正偏离”也不属于“负偏离”即为“无偏离”。 当响应文件的商务内容低于竞争性谈判采购文件要求时，竞标人应当如实写明“负偏离”，否则视为虚假应标</w:t>
      </w:r>
    </w:p>
    <w:p w14:paraId="40E65017">
      <w:pPr>
        <w:pStyle w:val="12"/>
        <w:spacing w:after="0" w:line="360" w:lineRule="auto"/>
        <w:contextualSpacing/>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3.表格内容均需按要求填写并盖章，不得留空，否则按竞标无效处理。</w:t>
      </w:r>
    </w:p>
    <w:p w14:paraId="68D99C68">
      <w:pPr>
        <w:pStyle w:val="12"/>
        <w:spacing w:after="0" w:line="360" w:lineRule="auto"/>
        <w:contextualSpacing/>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eastAsia="zh-CN"/>
        </w:rPr>
        <w:t>4.</w:t>
      </w:r>
      <w:r>
        <w:rPr>
          <w:rFonts w:hint="eastAsia" w:ascii="宋体" w:hAnsi="宋体" w:eastAsia="宋体" w:cs="宋体"/>
          <w:color w:val="auto"/>
          <w:kern w:val="0"/>
          <w:sz w:val="21"/>
          <w:szCs w:val="21"/>
        </w:rPr>
        <w:t>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14:paraId="31ADC20B">
      <w:pPr>
        <w:pStyle w:val="12"/>
        <w:spacing w:after="0" w:line="360" w:lineRule="auto"/>
        <w:contextualSpacing/>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5.如技术偏离表中的竞标响应与佐证材料不一致的，以佐证材料为准。</w:t>
      </w:r>
    </w:p>
    <w:p w14:paraId="143D7F18">
      <w:pPr>
        <w:snapToGrid w:val="0"/>
        <w:spacing w:line="360" w:lineRule="auto"/>
        <w:ind w:firstLine="602" w:firstLineChars="200"/>
        <w:rPr>
          <w:rFonts w:hint="eastAsia" w:ascii="宋体" w:hAnsi="宋体" w:eastAsia="宋体" w:cs="宋体"/>
          <w:b/>
          <w:color w:val="auto"/>
          <w:sz w:val="30"/>
          <w:szCs w:val="30"/>
        </w:rPr>
      </w:pPr>
    </w:p>
    <w:p w14:paraId="0B40E5D9">
      <w:pPr>
        <w:autoSpaceDE w:val="0"/>
        <w:autoSpaceDN w:val="0"/>
        <w:spacing w:line="360" w:lineRule="auto"/>
        <w:ind w:left="4335" w:leftChars="1950" w:hanging="240" w:hangingChars="100"/>
        <w:rPr>
          <w:rFonts w:hint="eastAsia" w:ascii="宋体" w:hAnsi="宋体" w:eastAsia="宋体" w:cs="宋体"/>
          <w:color w:val="auto"/>
          <w:kern w:val="0"/>
          <w:sz w:val="24"/>
        </w:rPr>
      </w:pPr>
      <w:r>
        <w:rPr>
          <w:rFonts w:hint="eastAsia" w:ascii="宋体" w:hAnsi="宋体" w:eastAsia="宋体" w:cs="宋体"/>
          <w:color w:val="auto"/>
          <w:kern w:val="0"/>
          <w:sz w:val="24"/>
        </w:rPr>
        <w:t>供应商名称（电子签章）：</w:t>
      </w:r>
    </w:p>
    <w:p w14:paraId="1ECC4158">
      <w:pPr>
        <w:autoSpaceDE w:val="0"/>
        <w:autoSpaceDN w:val="0"/>
        <w:spacing w:line="360" w:lineRule="auto"/>
        <w:ind w:firstLine="6480" w:firstLineChars="27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日期：  年  月   日</w:t>
      </w:r>
    </w:p>
    <w:p w14:paraId="771E5FF5">
      <w:pPr>
        <w:autoSpaceDE w:val="0"/>
        <w:autoSpaceDN w:val="0"/>
        <w:spacing w:line="360" w:lineRule="auto"/>
        <w:ind w:firstLine="6480" w:firstLineChars="2700"/>
        <w:rPr>
          <w:rFonts w:hint="eastAsia" w:ascii="宋体" w:hAnsi="宋体" w:eastAsia="宋体" w:cs="宋体"/>
          <w:color w:val="auto"/>
          <w:kern w:val="0"/>
          <w:sz w:val="24"/>
          <w:lang w:val="zh-CN"/>
        </w:rPr>
      </w:pPr>
    </w:p>
    <w:p w14:paraId="09A8DF02">
      <w:pPr>
        <w:spacing w:line="500" w:lineRule="exact"/>
        <w:jc w:val="center"/>
        <w:rPr>
          <w:rFonts w:hint="eastAsia" w:ascii="宋体" w:hAnsi="宋体" w:eastAsia="宋体" w:cs="宋体"/>
          <w:color w:val="auto"/>
          <w:sz w:val="32"/>
          <w:szCs w:val="32"/>
        </w:rPr>
        <w:sectPr>
          <w:pgSz w:w="11910" w:h="16840"/>
          <w:pgMar w:top="1340" w:right="1500" w:bottom="280" w:left="1680" w:header="720" w:footer="720" w:gutter="0"/>
          <w:cols w:space="720" w:num="1"/>
        </w:sectPr>
      </w:pPr>
    </w:p>
    <w:p w14:paraId="1F437BA8">
      <w:pPr>
        <w:snapToGrid w:val="0"/>
        <w:spacing w:line="360" w:lineRule="auto"/>
        <w:rPr>
          <w:rFonts w:hint="eastAsia" w:ascii="宋体" w:hAnsi="宋体" w:eastAsia="宋体" w:cs="宋体"/>
          <w:b/>
          <w:color w:val="auto"/>
          <w:sz w:val="30"/>
          <w:szCs w:val="30"/>
        </w:rPr>
      </w:pPr>
      <w:r>
        <w:rPr>
          <w:rFonts w:hint="eastAsia" w:ascii="宋体" w:hAnsi="宋体" w:eastAsia="宋体" w:cs="宋体"/>
          <w:b/>
          <w:color w:val="auto"/>
          <w:sz w:val="30"/>
          <w:szCs w:val="30"/>
        </w:rPr>
        <w:t>八、配置清单</w:t>
      </w:r>
    </w:p>
    <w:p w14:paraId="282498CE">
      <w:pPr>
        <w:spacing w:line="500" w:lineRule="exact"/>
        <w:jc w:val="center"/>
        <w:rPr>
          <w:rFonts w:hint="eastAsia" w:ascii="宋体" w:hAnsi="宋体" w:eastAsia="宋体" w:cs="宋体"/>
          <w:color w:val="auto"/>
          <w:sz w:val="32"/>
          <w:szCs w:val="32"/>
        </w:rPr>
      </w:pPr>
    </w:p>
    <w:p w14:paraId="57A77DCC">
      <w:pPr>
        <w:adjustRightInd w:val="0"/>
        <w:snapToGrid w:val="0"/>
        <w:spacing w:line="520" w:lineRule="exact"/>
        <w:jc w:val="center"/>
        <w:rPr>
          <w:rFonts w:hint="eastAsia" w:ascii="宋体" w:hAnsi="宋体" w:eastAsia="宋体" w:cs="宋体"/>
          <w:b/>
          <w:color w:val="auto"/>
          <w:sz w:val="36"/>
          <w:szCs w:val="36"/>
        </w:rPr>
      </w:pPr>
      <w:r>
        <w:rPr>
          <w:rFonts w:hint="eastAsia" w:ascii="宋体" w:hAnsi="宋体" w:eastAsia="宋体" w:cs="宋体"/>
          <w:bCs/>
          <w:color w:val="auto"/>
          <w:sz w:val="36"/>
          <w:szCs w:val="36"/>
        </w:rPr>
        <w:t>货物配置清单</w:t>
      </w:r>
    </w:p>
    <w:p w14:paraId="5DDCCB04">
      <w:pPr>
        <w:spacing w:line="360" w:lineRule="auto"/>
        <w:rPr>
          <w:rFonts w:hint="eastAsia" w:ascii="宋体" w:hAnsi="宋体" w:eastAsia="宋体" w:cs="宋体"/>
          <w:color w:val="auto"/>
          <w:sz w:val="24"/>
          <w:u w:val="single"/>
        </w:rPr>
      </w:pPr>
      <w:r>
        <w:rPr>
          <w:rFonts w:hint="eastAsia" w:ascii="宋体" w:hAnsi="宋体" w:eastAsia="宋体" w:cs="宋体"/>
          <w:color w:val="auto"/>
          <w:sz w:val="24"/>
        </w:rPr>
        <w:t>所竞分标：</w:t>
      </w:r>
      <w:r>
        <w:rPr>
          <w:rFonts w:hint="eastAsia" w:ascii="宋体" w:hAnsi="宋体" w:eastAsia="宋体" w:cs="宋体"/>
          <w:color w:val="auto"/>
          <w:sz w:val="24"/>
          <w:u w:val="single"/>
        </w:rPr>
        <w:t xml:space="preserve">                 </w:t>
      </w:r>
    </w:p>
    <w:tbl>
      <w:tblPr>
        <w:tblStyle w:val="29"/>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39"/>
        <w:gridCol w:w="1245"/>
        <w:gridCol w:w="803"/>
        <w:gridCol w:w="895"/>
        <w:gridCol w:w="1786"/>
        <w:gridCol w:w="1245"/>
        <w:gridCol w:w="737"/>
        <w:gridCol w:w="1496"/>
      </w:tblGrid>
      <w:tr w14:paraId="3AD10D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13" w:type="pct"/>
            <w:tcBorders>
              <w:top w:val="single" w:color="auto" w:sz="4" w:space="0"/>
              <w:left w:val="single" w:color="auto" w:sz="4" w:space="0"/>
              <w:bottom w:val="single" w:color="auto" w:sz="4" w:space="0"/>
              <w:right w:val="single" w:color="auto" w:sz="4" w:space="0"/>
            </w:tcBorders>
            <w:noWrap w:val="0"/>
            <w:vAlign w:val="center"/>
          </w:tcPr>
          <w:p w14:paraId="3E03E924">
            <w:pPr>
              <w:snapToGrid w:val="0"/>
              <w:spacing w:before="50" w:after="50"/>
              <w:jc w:val="center"/>
              <w:rPr>
                <w:rFonts w:hint="eastAsia" w:ascii="宋体" w:hAnsi="宋体" w:eastAsia="宋体" w:cs="宋体"/>
                <w:color w:val="auto"/>
                <w:sz w:val="24"/>
              </w:rPr>
            </w:pPr>
            <w:r>
              <w:rPr>
                <w:rFonts w:hint="eastAsia" w:ascii="宋体" w:hAnsi="宋体" w:eastAsia="宋体" w:cs="宋体"/>
                <w:color w:val="auto"/>
                <w:sz w:val="24"/>
              </w:rPr>
              <w:t>序号</w:t>
            </w:r>
          </w:p>
        </w:tc>
        <w:tc>
          <w:tcPr>
            <w:tcW w:w="696" w:type="pct"/>
            <w:tcBorders>
              <w:top w:val="single" w:color="auto" w:sz="4" w:space="0"/>
              <w:left w:val="single" w:color="auto" w:sz="4" w:space="0"/>
              <w:bottom w:val="single" w:color="auto" w:sz="4" w:space="0"/>
              <w:right w:val="single" w:color="auto" w:sz="4" w:space="0"/>
            </w:tcBorders>
            <w:noWrap w:val="0"/>
            <w:vAlign w:val="center"/>
          </w:tcPr>
          <w:p w14:paraId="29E9165F">
            <w:pPr>
              <w:snapToGrid w:val="0"/>
              <w:spacing w:before="50" w:after="50"/>
              <w:jc w:val="center"/>
              <w:rPr>
                <w:rFonts w:hint="eastAsia" w:ascii="宋体" w:hAnsi="宋体" w:eastAsia="宋体" w:cs="宋体"/>
                <w:color w:val="auto"/>
                <w:sz w:val="24"/>
              </w:rPr>
            </w:pPr>
            <w:r>
              <w:rPr>
                <w:rFonts w:hint="eastAsia" w:ascii="宋体" w:hAnsi="宋体" w:eastAsia="宋体" w:cs="宋体"/>
                <w:color w:val="auto"/>
                <w:sz w:val="24"/>
              </w:rPr>
              <w:t>货物名称</w:t>
            </w:r>
          </w:p>
        </w:tc>
        <w:tc>
          <w:tcPr>
            <w:tcW w:w="449" w:type="pct"/>
            <w:tcBorders>
              <w:top w:val="single" w:color="auto" w:sz="4" w:space="0"/>
              <w:left w:val="single" w:color="auto" w:sz="4" w:space="0"/>
              <w:bottom w:val="single" w:color="auto" w:sz="4" w:space="0"/>
              <w:right w:val="single" w:color="auto" w:sz="4" w:space="0"/>
            </w:tcBorders>
            <w:noWrap w:val="0"/>
            <w:vAlign w:val="center"/>
          </w:tcPr>
          <w:p w14:paraId="12A65F73">
            <w:pPr>
              <w:snapToGrid w:val="0"/>
              <w:spacing w:before="50" w:after="50"/>
              <w:jc w:val="center"/>
              <w:rPr>
                <w:rFonts w:hint="eastAsia" w:ascii="宋体" w:hAnsi="宋体" w:eastAsia="宋体" w:cs="宋体"/>
                <w:color w:val="auto"/>
                <w:sz w:val="24"/>
              </w:rPr>
            </w:pPr>
            <w:r>
              <w:rPr>
                <w:rFonts w:hint="eastAsia" w:ascii="宋体" w:hAnsi="宋体" w:eastAsia="宋体" w:cs="宋体"/>
                <w:color w:val="auto"/>
                <w:sz w:val="24"/>
              </w:rPr>
              <w:t>数量及单位</w:t>
            </w:r>
          </w:p>
        </w:tc>
        <w:tc>
          <w:tcPr>
            <w:tcW w:w="500" w:type="pct"/>
            <w:tcBorders>
              <w:top w:val="single" w:color="auto" w:sz="4" w:space="0"/>
              <w:left w:val="single" w:color="auto" w:sz="4" w:space="0"/>
              <w:bottom w:val="single" w:color="auto" w:sz="4" w:space="0"/>
              <w:right w:val="single" w:color="auto" w:sz="4" w:space="0"/>
            </w:tcBorders>
            <w:noWrap w:val="0"/>
            <w:vAlign w:val="center"/>
          </w:tcPr>
          <w:p w14:paraId="49222C8A">
            <w:pPr>
              <w:snapToGrid w:val="0"/>
              <w:spacing w:before="50" w:after="50"/>
              <w:jc w:val="center"/>
              <w:rPr>
                <w:rFonts w:hint="eastAsia" w:ascii="宋体" w:hAnsi="宋体" w:eastAsia="宋体" w:cs="宋体"/>
                <w:color w:val="auto"/>
                <w:sz w:val="24"/>
              </w:rPr>
            </w:pPr>
            <w:r>
              <w:rPr>
                <w:rFonts w:hint="eastAsia" w:ascii="宋体" w:hAnsi="宋体" w:eastAsia="宋体" w:cs="宋体"/>
                <w:color w:val="auto"/>
                <w:sz w:val="24"/>
              </w:rPr>
              <w:t>品牌</w:t>
            </w:r>
          </w:p>
        </w:tc>
        <w:tc>
          <w:tcPr>
            <w:tcW w:w="998" w:type="pct"/>
            <w:tcBorders>
              <w:top w:val="single" w:color="auto" w:sz="4" w:space="0"/>
              <w:left w:val="single" w:color="auto" w:sz="4" w:space="0"/>
              <w:bottom w:val="single" w:color="auto" w:sz="4" w:space="0"/>
              <w:right w:val="single" w:color="auto" w:sz="4" w:space="0"/>
            </w:tcBorders>
            <w:noWrap w:val="0"/>
            <w:vAlign w:val="top"/>
          </w:tcPr>
          <w:p w14:paraId="030F3F16">
            <w:pPr>
              <w:snapToGrid w:val="0"/>
              <w:spacing w:before="50" w:after="50"/>
              <w:jc w:val="center"/>
              <w:rPr>
                <w:rFonts w:hint="eastAsia" w:ascii="宋体" w:hAnsi="宋体" w:eastAsia="宋体" w:cs="宋体"/>
                <w:color w:val="auto"/>
                <w:sz w:val="24"/>
              </w:rPr>
            </w:pPr>
          </w:p>
          <w:p w14:paraId="3A7C57E7">
            <w:pPr>
              <w:snapToGrid w:val="0"/>
              <w:spacing w:before="50" w:after="50"/>
              <w:jc w:val="center"/>
              <w:rPr>
                <w:rFonts w:hint="eastAsia" w:ascii="宋体" w:hAnsi="宋体" w:eastAsia="宋体" w:cs="宋体"/>
                <w:color w:val="auto"/>
                <w:sz w:val="24"/>
              </w:rPr>
            </w:pPr>
            <w:r>
              <w:rPr>
                <w:rFonts w:hint="eastAsia" w:ascii="宋体" w:hAnsi="宋体" w:eastAsia="宋体" w:cs="宋体"/>
                <w:color w:val="auto"/>
                <w:sz w:val="24"/>
              </w:rPr>
              <w:t>规格型号</w:t>
            </w:r>
          </w:p>
        </w:tc>
        <w:tc>
          <w:tcPr>
            <w:tcW w:w="696" w:type="pct"/>
            <w:tcBorders>
              <w:top w:val="single" w:color="auto" w:sz="4" w:space="0"/>
              <w:left w:val="single" w:color="auto" w:sz="4" w:space="0"/>
              <w:bottom w:val="single" w:color="auto" w:sz="4" w:space="0"/>
              <w:right w:val="single" w:color="auto" w:sz="4" w:space="0"/>
            </w:tcBorders>
            <w:noWrap w:val="0"/>
            <w:vAlign w:val="center"/>
          </w:tcPr>
          <w:p w14:paraId="27F98F15">
            <w:pPr>
              <w:snapToGrid w:val="0"/>
              <w:spacing w:before="50" w:after="50"/>
              <w:jc w:val="center"/>
              <w:rPr>
                <w:rFonts w:hint="eastAsia" w:ascii="宋体" w:hAnsi="宋体" w:eastAsia="宋体" w:cs="宋体"/>
                <w:color w:val="auto"/>
                <w:sz w:val="24"/>
              </w:rPr>
            </w:pPr>
            <w:r>
              <w:rPr>
                <w:rFonts w:hint="eastAsia" w:ascii="宋体" w:hAnsi="宋体" w:eastAsia="宋体" w:cs="宋体"/>
                <w:color w:val="auto"/>
                <w:sz w:val="24"/>
              </w:rPr>
              <w:t>制造商</w:t>
            </w:r>
          </w:p>
        </w:tc>
        <w:tc>
          <w:tcPr>
            <w:tcW w:w="412" w:type="pct"/>
            <w:tcBorders>
              <w:top w:val="single" w:color="auto" w:sz="4" w:space="0"/>
              <w:left w:val="single" w:color="auto" w:sz="4" w:space="0"/>
              <w:bottom w:val="single" w:color="auto" w:sz="4" w:space="0"/>
              <w:right w:val="single" w:color="auto" w:sz="4" w:space="0"/>
            </w:tcBorders>
            <w:noWrap w:val="0"/>
            <w:vAlign w:val="center"/>
          </w:tcPr>
          <w:p w14:paraId="2006AC7D">
            <w:pPr>
              <w:snapToGrid w:val="0"/>
              <w:spacing w:before="50" w:after="50"/>
              <w:jc w:val="center"/>
              <w:rPr>
                <w:rFonts w:hint="eastAsia" w:ascii="宋体" w:hAnsi="宋体" w:eastAsia="宋体" w:cs="宋体"/>
                <w:color w:val="auto"/>
                <w:sz w:val="24"/>
              </w:rPr>
            </w:pPr>
            <w:r>
              <w:rPr>
                <w:rFonts w:hint="eastAsia" w:ascii="宋体" w:hAnsi="宋体" w:eastAsia="宋体" w:cs="宋体"/>
                <w:color w:val="auto"/>
                <w:sz w:val="24"/>
              </w:rPr>
              <w:t>原产地</w:t>
            </w:r>
          </w:p>
        </w:tc>
        <w:tc>
          <w:tcPr>
            <w:tcW w:w="836" w:type="pct"/>
            <w:tcBorders>
              <w:top w:val="single" w:color="auto" w:sz="4" w:space="0"/>
              <w:left w:val="single" w:color="auto" w:sz="4" w:space="0"/>
              <w:bottom w:val="single" w:color="auto" w:sz="4" w:space="0"/>
              <w:right w:val="single" w:color="auto" w:sz="4" w:space="0"/>
            </w:tcBorders>
            <w:noWrap w:val="0"/>
            <w:vAlign w:val="center"/>
          </w:tcPr>
          <w:p w14:paraId="1B4C74B5">
            <w:pPr>
              <w:snapToGrid w:val="0"/>
              <w:spacing w:before="50" w:after="50"/>
              <w:jc w:val="center"/>
              <w:rPr>
                <w:rFonts w:hint="eastAsia" w:ascii="宋体" w:hAnsi="宋体" w:eastAsia="宋体" w:cs="宋体"/>
                <w:color w:val="auto"/>
                <w:sz w:val="24"/>
              </w:rPr>
            </w:pPr>
            <w:r>
              <w:rPr>
                <w:rFonts w:hint="eastAsia" w:ascii="宋体" w:hAnsi="宋体" w:eastAsia="宋体" w:cs="宋体"/>
                <w:color w:val="auto"/>
                <w:sz w:val="24"/>
              </w:rPr>
              <w:t>参数性能、指标及配置</w:t>
            </w:r>
          </w:p>
        </w:tc>
      </w:tr>
      <w:tr w14:paraId="60B612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413" w:type="pct"/>
            <w:tcBorders>
              <w:top w:val="single" w:color="auto" w:sz="4" w:space="0"/>
              <w:left w:val="single" w:color="auto" w:sz="4" w:space="0"/>
              <w:bottom w:val="single" w:color="auto" w:sz="4" w:space="0"/>
              <w:right w:val="single" w:color="auto" w:sz="4" w:space="0"/>
            </w:tcBorders>
            <w:noWrap w:val="0"/>
            <w:vAlign w:val="center"/>
          </w:tcPr>
          <w:p w14:paraId="078F943B">
            <w:pPr>
              <w:snapToGrid w:val="0"/>
              <w:spacing w:before="50" w:after="50"/>
              <w:jc w:val="center"/>
              <w:rPr>
                <w:rFonts w:hint="eastAsia" w:ascii="宋体" w:hAnsi="宋体" w:eastAsia="宋体" w:cs="宋体"/>
                <w:color w:val="auto"/>
                <w:sz w:val="24"/>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6EDC4190">
            <w:pPr>
              <w:snapToGrid w:val="0"/>
              <w:spacing w:before="50" w:after="50"/>
              <w:jc w:val="center"/>
              <w:rPr>
                <w:rFonts w:hint="eastAsia" w:ascii="宋体" w:hAnsi="宋体" w:eastAsia="宋体" w:cs="宋体"/>
                <w:color w:val="auto"/>
                <w:sz w:val="24"/>
              </w:rPr>
            </w:pPr>
          </w:p>
        </w:tc>
        <w:tc>
          <w:tcPr>
            <w:tcW w:w="449" w:type="pct"/>
            <w:tcBorders>
              <w:top w:val="single" w:color="auto" w:sz="4" w:space="0"/>
              <w:left w:val="single" w:color="auto" w:sz="4" w:space="0"/>
              <w:bottom w:val="single" w:color="auto" w:sz="4" w:space="0"/>
              <w:right w:val="single" w:color="auto" w:sz="4" w:space="0"/>
            </w:tcBorders>
            <w:noWrap w:val="0"/>
            <w:vAlign w:val="center"/>
          </w:tcPr>
          <w:p w14:paraId="151656BA">
            <w:pPr>
              <w:snapToGrid w:val="0"/>
              <w:spacing w:before="50" w:after="50"/>
              <w:jc w:val="center"/>
              <w:rPr>
                <w:rFonts w:hint="eastAsia" w:ascii="宋体" w:hAnsi="宋体" w:eastAsia="宋体" w:cs="宋体"/>
                <w:color w:val="auto"/>
                <w:sz w:val="24"/>
              </w:rPr>
            </w:pPr>
          </w:p>
        </w:tc>
        <w:tc>
          <w:tcPr>
            <w:tcW w:w="500" w:type="pct"/>
            <w:tcBorders>
              <w:top w:val="single" w:color="auto" w:sz="4" w:space="0"/>
              <w:left w:val="single" w:color="auto" w:sz="4" w:space="0"/>
              <w:bottom w:val="single" w:color="auto" w:sz="4" w:space="0"/>
              <w:right w:val="single" w:color="auto" w:sz="4" w:space="0"/>
            </w:tcBorders>
            <w:noWrap w:val="0"/>
            <w:vAlign w:val="center"/>
          </w:tcPr>
          <w:p w14:paraId="48F1367A">
            <w:pPr>
              <w:snapToGrid w:val="0"/>
              <w:spacing w:before="50" w:after="50"/>
              <w:jc w:val="center"/>
              <w:rPr>
                <w:rFonts w:hint="eastAsia" w:ascii="宋体" w:hAnsi="宋体" w:eastAsia="宋体" w:cs="宋体"/>
                <w:color w:val="auto"/>
                <w:sz w:val="24"/>
              </w:rPr>
            </w:pPr>
          </w:p>
        </w:tc>
        <w:tc>
          <w:tcPr>
            <w:tcW w:w="998" w:type="pct"/>
            <w:tcBorders>
              <w:top w:val="single" w:color="auto" w:sz="4" w:space="0"/>
              <w:left w:val="single" w:color="auto" w:sz="4" w:space="0"/>
              <w:bottom w:val="single" w:color="auto" w:sz="4" w:space="0"/>
              <w:right w:val="single" w:color="auto" w:sz="4" w:space="0"/>
            </w:tcBorders>
            <w:noWrap w:val="0"/>
            <w:vAlign w:val="top"/>
          </w:tcPr>
          <w:p w14:paraId="084CE90C">
            <w:pPr>
              <w:snapToGrid w:val="0"/>
              <w:spacing w:before="50" w:after="50"/>
              <w:jc w:val="center"/>
              <w:rPr>
                <w:rFonts w:hint="eastAsia" w:ascii="宋体" w:hAnsi="宋体" w:eastAsia="宋体" w:cs="宋体"/>
                <w:color w:val="auto"/>
                <w:sz w:val="24"/>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16E6BBD4">
            <w:pPr>
              <w:snapToGrid w:val="0"/>
              <w:spacing w:before="50" w:after="50"/>
              <w:jc w:val="center"/>
              <w:rPr>
                <w:rFonts w:hint="eastAsia" w:ascii="宋体" w:hAnsi="宋体" w:eastAsia="宋体" w:cs="宋体"/>
                <w:color w:val="auto"/>
                <w:sz w:val="24"/>
              </w:rPr>
            </w:pPr>
          </w:p>
        </w:tc>
        <w:tc>
          <w:tcPr>
            <w:tcW w:w="412" w:type="pct"/>
            <w:tcBorders>
              <w:top w:val="single" w:color="auto" w:sz="4" w:space="0"/>
              <w:left w:val="single" w:color="auto" w:sz="4" w:space="0"/>
              <w:bottom w:val="single" w:color="auto" w:sz="4" w:space="0"/>
              <w:right w:val="single" w:color="auto" w:sz="4" w:space="0"/>
            </w:tcBorders>
            <w:noWrap w:val="0"/>
            <w:vAlign w:val="center"/>
          </w:tcPr>
          <w:p w14:paraId="34E2C092">
            <w:pPr>
              <w:snapToGrid w:val="0"/>
              <w:spacing w:before="50" w:after="50"/>
              <w:jc w:val="center"/>
              <w:rPr>
                <w:rFonts w:hint="eastAsia" w:ascii="宋体" w:hAnsi="宋体" w:eastAsia="宋体" w:cs="宋体"/>
                <w:color w:val="auto"/>
                <w:sz w:val="24"/>
              </w:rPr>
            </w:pPr>
          </w:p>
        </w:tc>
        <w:tc>
          <w:tcPr>
            <w:tcW w:w="836" w:type="pct"/>
            <w:tcBorders>
              <w:top w:val="single" w:color="auto" w:sz="4" w:space="0"/>
              <w:left w:val="single" w:color="auto" w:sz="4" w:space="0"/>
              <w:bottom w:val="single" w:color="auto" w:sz="4" w:space="0"/>
              <w:right w:val="single" w:color="auto" w:sz="4" w:space="0"/>
            </w:tcBorders>
            <w:noWrap w:val="0"/>
            <w:vAlign w:val="center"/>
          </w:tcPr>
          <w:p w14:paraId="6E59237F">
            <w:pPr>
              <w:snapToGrid w:val="0"/>
              <w:spacing w:before="50" w:after="50"/>
              <w:jc w:val="center"/>
              <w:rPr>
                <w:rFonts w:hint="eastAsia" w:ascii="宋体" w:hAnsi="宋体" w:eastAsia="宋体" w:cs="宋体"/>
                <w:color w:val="auto"/>
                <w:sz w:val="24"/>
              </w:rPr>
            </w:pPr>
          </w:p>
        </w:tc>
      </w:tr>
      <w:tr w14:paraId="0D0E92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413" w:type="pct"/>
            <w:tcBorders>
              <w:top w:val="single" w:color="auto" w:sz="4" w:space="0"/>
              <w:left w:val="single" w:color="auto" w:sz="4" w:space="0"/>
              <w:bottom w:val="single" w:color="auto" w:sz="4" w:space="0"/>
              <w:right w:val="single" w:color="auto" w:sz="4" w:space="0"/>
            </w:tcBorders>
            <w:noWrap w:val="0"/>
            <w:vAlign w:val="center"/>
          </w:tcPr>
          <w:p w14:paraId="6429D1BC">
            <w:pPr>
              <w:snapToGrid w:val="0"/>
              <w:spacing w:before="50" w:after="50"/>
              <w:jc w:val="center"/>
              <w:rPr>
                <w:rFonts w:hint="eastAsia" w:ascii="宋体" w:hAnsi="宋体" w:eastAsia="宋体" w:cs="宋体"/>
                <w:color w:val="auto"/>
                <w:sz w:val="24"/>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0F69C19E">
            <w:pPr>
              <w:snapToGrid w:val="0"/>
              <w:spacing w:before="50" w:after="50"/>
              <w:jc w:val="center"/>
              <w:rPr>
                <w:rFonts w:hint="eastAsia" w:ascii="宋体" w:hAnsi="宋体" w:eastAsia="宋体" w:cs="宋体"/>
                <w:color w:val="auto"/>
                <w:sz w:val="24"/>
              </w:rPr>
            </w:pPr>
          </w:p>
        </w:tc>
        <w:tc>
          <w:tcPr>
            <w:tcW w:w="449" w:type="pct"/>
            <w:tcBorders>
              <w:top w:val="single" w:color="auto" w:sz="4" w:space="0"/>
              <w:left w:val="single" w:color="auto" w:sz="4" w:space="0"/>
              <w:bottom w:val="single" w:color="auto" w:sz="4" w:space="0"/>
              <w:right w:val="single" w:color="auto" w:sz="4" w:space="0"/>
            </w:tcBorders>
            <w:noWrap w:val="0"/>
            <w:vAlign w:val="center"/>
          </w:tcPr>
          <w:p w14:paraId="6928E19F">
            <w:pPr>
              <w:snapToGrid w:val="0"/>
              <w:spacing w:before="50" w:after="50"/>
              <w:jc w:val="center"/>
              <w:rPr>
                <w:rFonts w:hint="eastAsia" w:ascii="宋体" w:hAnsi="宋体" w:eastAsia="宋体" w:cs="宋体"/>
                <w:color w:val="auto"/>
                <w:sz w:val="24"/>
              </w:rPr>
            </w:pPr>
          </w:p>
        </w:tc>
        <w:tc>
          <w:tcPr>
            <w:tcW w:w="500" w:type="pct"/>
            <w:tcBorders>
              <w:top w:val="single" w:color="auto" w:sz="4" w:space="0"/>
              <w:left w:val="single" w:color="auto" w:sz="4" w:space="0"/>
              <w:bottom w:val="single" w:color="auto" w:sz="4" w:space="0"/>
              <w:right w:val="single" w:color="auto" w:sz="4" w:space="0"/>
            </w:tcBorders>
            <w:noWrap w:val="0"/>
            <w:vAlign w:val="center"/>
          </w:tcPr>
          <w:p w14:paraId="3A20AAAE">
            <w:pPr>
              <w:snapToGrid w:val="0"/>
              <w:spacing w:before="50" w:after="50"/>
              <w:jc w:val="center"/>
              <w:rPr>
                <w:rFonts w:hint="eastAsia" w:ascii="宋体" w:hAnsi="宋体" w:eastAsia="宋体" w:cs="宋体"/>
                <w:color w:val="auto"/>
                <w:sz w:val="24"/>
              </w:rPr>
            </w:pPr>
          </w:p>
        </w:tc>
        <w:tc>
          <w:tcPr>
            <w:tcW w:w="998" w:type="pct"/>
            <w:tcBorders>
              <w:top w:val="single" w:color="auto" w:sz="4" w:space="0"/>
              <w:left w:val="single" w:color="auto" w:sz="4" w:space="0"/>
              <w:bottom w:val="single" w:color="auto" w:sz="4" w:space="0"/>
              <w:right w:val="single" w:color="auto" w:sz="4" w:space="0"/>
            </w:tcBorders>
            <w:noWrap w:val="0"/>
            <w:vAlign w:val="top"/>
          </w:tcPr>
          <w:p w14:paraId="0BABEA9C">
            <w:pPr>
              <w:snapToGrid w:val="0"/>
              <w:spacing w:before="50" w:after="50"/>
              <w:jc w:val="center"/>
              <w:rPr>
                <w:rFonts w:hint="eastAsia" w:ascii="宋体" w:hAnsi="宋体" w:eastAsia="宋体" w:cs="宋体"/>
                <w:color w:val="auto"/>
                <w:sz w:val="24"/>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27058F03">
            <w:pPr>
              <w:snapToGrid w:val="0"/>
              <w:spacing w:before="50" w:after="50"/>
              <w:jc w:val="center"/>
              <w:rPr>
                <w:rFonts w:hint="eastAsia" w:ascii="宋体" w:hAnsi="宋体" w:eastAsia="宋体" w:cs="宋体"/>
                <w:color w:val="auto"/>
                <w:sz w:val="24"/>
              </w:rPr>
            </w:pPr>
          </w:p>
        </w:tc>
        <w:tc>
          <w:tcPr>
            <w:tcW w:w="412" w:type="pct"/>
            <w:tcBorders>
              <w:top w:val="single" w:color="auto" w:sz="4" w:space="0"/>
              <w:left w:val="single" w:color="auto" w:sz="4" w:space="0"/>
              <w:bottom w:val="single" w:color="auto" w:sz="4" w:space="0"/>
              <w:right w:val="single" w:color="auto" w:sz="4" w:space="0"/>
            </w:tcBorders>
            <w:noWrap w:val="0"/>
            <w:vAlign w:val="center"/>
          </w:tcPr>
          <w:p w14:paraId="27550425">
            <w:pPr>
              <w:snapToGrid w:val="0"/>
              <w:spacing w:before="50" w:after="50"/>
              <w:jc w:val="center"/>
              <w:rPr>
                <w:rFonts w:hint="eastAsia" w:ascii="宋体" w:hAnsi="宋体" w:eastAsia="宋体" w:cs="宋体"/>
                <w:color w:val="auto"/>
                <w:sz w:val="24"/>
              </w:rPr>
            </w:pPr>
          </w:p>
        </w:tc>
        <w:tc>
          <w:tcPr>
            <w:tcW w:w="836" w:type="pct"/>
            <w:tcBorders>
              <w:top w:val="single" w:color="auto" w:sz="4" w:space="0"/>
              <w:left w:val="single" w:color="auto" w:sz="4" w:space="0"/>
              <w:bottom w:val="single" w:color="auto" w:sz="4" w:space="0"/>
              <w:right w:val="single" w:color="auto" w:sz="4" w:space="0"/>
            </w:tcBorders>
            <w:noWrap w:val="0"/>
            <w:vAlign w:val="center"/>
          </w:tcPr>
          <w:p w14:paraId="7811C42B">
            <w:pPr>
              <w:snapToGrid w:val="0"/>
              <w:spacing w:before="50" w:after="50"/>
              <w:jc w:val="center"/>
              <w:rPr>
                <w:rFonts w:hint="eastAsia" w:ascii="宋体" w:hAnsi="宋体" w:eastAsia="宋体" w:cs="宋体"/>
                <w:color w:val="auto"/>
                <w:sz w:val="24"/>
              </w:rPr>
            </w:pPr>
          </w:p>
        </w:tc>
      </w:tr>
      <w:tr w14:paraId="3D6A2A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413" w:type="pct"/>
            <w:tcBorders>
              <w:top w:val="single" w:color="auto" w:sz="4" w:space="0"/>
              <w:left w:val="single" w:color="auto" w:sz="4" w:space="0"/>
              <w:bottom w:val="single" w:color="auto" w:sz="4" w:space="0"/>
              <w:right w:val="single" w:color="auto" w:sz="4" w:space="0"/>
            </w:tcBorders>
            <w:noWrap w:val="0"/>
            <w:vAlign w:val="center"/>
          </w:tcPr>
          <w:p w14:paraId="6D8403FE">
            <w:pPr>
              <w:snapToGrid w:val="0"/>
              <w:spacing w:before="50" w:after="50"/>
              <w:jc w:val="center"/>
              <w:rPr>
                <w:rFonts w:hint="eastAsia" w:ascii="宋体" w:hAnsi="宋体" w:eastAsia="宋体" w:cs="宋体"/>
                <w:color w:val="auto"/>
                <w:sz w:val="24"/>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0D4850FD">
            <w:pPr>
              <w:snapToGrid w:val="0"/>
              <w:spacing w:before="50" w:after="50"/>
              <w:jc w:val="center"/>
              <w:rPr>
                <w:rFonts w:hint="eastAsia" w:ascii="宋体" w:hAnsi="宋体" w:eastAsia="宋体" w:cs="宋体"/>
                <w:color w:val="auto"/>
                <w:sz w:val="24"/>
              </w:rPr>
            </w:pPr>
          </w:p>
        </w:tc>
        <w:tc>
          <w:tcPr>
            <w:tcW w:w="449" w:type="pct"/>
            <w:tcBorders>
              <w:top w:val="single" w:color="auto" w:sz="4" w:space="0"/>
              <w:left w:val="single" w:color="auto" w:sz="4" w:space="0"/>
              <w:bottom w:val="single" w:color="auto" w:sz="4" w:space="0"/>
              <w:right w:val="single" w:color="auto" w:sz="4" w:space="0"/>
            </w:tcBorders>
            <w:noWrap w:val="0"/>
            <w:vAlign w:val="center"/>
          </w:tcPr>
          <w:p w14:paraId="1DB5B137">
            <w:pPr>
              <w:snapToGrid w:val="0"/>
              <w:spacing w:before="50" w:after="50"/>
              <w:jc w:val="center"/>
              <w:rPr>
                <w:rFonts w:hint="eastAsia" w:ascii="宋体" w:hAnsi="宋体" w:eastAsia="宋体" w:cs="宋体"/>
                <w:color w:val="auto"/>
                <w:sz w:val="24"/>
              </w:rPr>
            </w:pPr>
          </w:p>
        </w:tc>
        <w:tc>
          <w:tcPr>
            <w:tcW w:w="500" w:type="pct"/>
            <w:tcBorders>
              <w:top w:val="single" w:color="auto" w:sz="4" w:space="0"/>
              <w:left w:val="single" w:color="auto" w:sz="4" w:space="0"/>
              <w:bottom w:val="single" w:color="auto" w:sz="4" w:space="0"/>
              <w:right w:val="single" w:color="auto" w:sz="4" w:space="0"/>
            </w:tcBorders>
            <w:noWrap w:val="0"/>
            <w:vAlign w:val="center"/>
          </w:tcPr>
          <w:p w14:paraId="0FC81CF7">
            <w:pPr>
              <w:snapToGrid w:val="0"/>
              <w:spacing w:before="50" w:after="50"/>
              <w:jc w:val="center"/>
              <w:rPr>
                <w:rFonts w:hint="eastAsia" w:ascii="宋体" w:hAnsi="宋体" w:eastAsia="宋体" w:cs="宋体"/>
                <w:color w:val="auto"/>
                <w:sz w:val="24"/>
              </w:rPr>
            </w:pPr>
          </w:p>
        </w:tc>
        <w:tc>
          <w:tcPr>
            <w:tcW w:w="998" w:type="pct"/>
            <w:tcBorders>
              <w:top w:val="single" w:color="auto" w:sz="4" w:space="0"/>
              <w:left w:val="single" w:color="auto" w:sz="4" w:space="0"/>
              <w:bottom w:val="single" w:color="auto" w:sz="4" w:space="0"/>
              <w:right w:val="single" w:color="auto" w:sz="4" w:space="0"/>
            </w:tcBorders>
            <w:noWrap w:val="0"/>
            <w:vAlign w:val="top"/>
          </w:tcPr>
          <w:p w14:paraId="79B18B03">
            <w:pPr>
              <w:snapToGrid w:val="0"/>
              <w:spacing w:before="50" w:after="50"/>
              <w:jc w:val="center"/>
              <w:rPr>
                <w:rFonts w:hint="eastAsia" w:ascii="宋体" w:hAnsi="宋体" w:eastAsia="宋体" w:cs="宋体"/>
                <w:color w:val="auto"/>
                <w:sz w:val="24"/>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1DD9E602">
            <w:pPr>
              <w:snapToGrid w:val="0"/>
              <w:spacing w:before="50" w:after="50"/>
              <w:jc w:val="center"/>
              <w:rPr>
                <w:rFonts w:hint="eastAsia" w:ascii="宋体" w:hAnsi="宋体" w:eastAsia="宋体" w:cs="宋体"/>
                <w:color w:val="auto"/>
                <w:sz w:val="24"/>
              </w:rPr>
            </w:pPr>
          </w:p>
        </w:tc>
        <w:tc>
          <w:tcPr>
            <w:tcW w:w="412" w:type="pct"/>
            <w:tcBorders>
              <w:top w:val="single" w:color="auto" w:sz="4" w:space="0"/>
              <w:left w:val="single" w:color="auto" w:sz="4" w:space="0"/>
              <w:bottom w:val="single" w:color="auto" w:sz="4" w:space="0"/>
              <w:right w:val="single" w:color="auto" w:sz="4" w:space="0"/>
            </w:tcBorders>
            <w:noWrap w:val="0"/>
            <w:vAlign w:val="center"/>
          </w:tcPr>
          <w:p w14:paraId="52429F3C">
            <w:pPr>
              <w:snapToGrid w:val="0"/>
              <w:spacing w:before="50" w:after="50"/>
              <w:jc w:val="center"/>
              <w:rPr>
                <w:rFonts w:hint="eastAsia" w:ascii="宋体" w:hAnsi="宋体" w:eastAsia="宋体" w:cs="宋体"/>
                <w:color w:val="auto"/>
                <w:sz w:val="24"/>
              </w:rPr>
            </w:pPr>
          </w:p>
        </w:tc>
        <w:tc>
          <w:tcPr>
            <w:tcW w:w="836" w:type="pct"/>
            <w:tcBorders>
              <w:top w:val="single" w:color="auto" w:sz="4" w:space="0"/>
              <w:left w:val="single" w:color="auto" w:sz="4" w:space="0"/>
              <w:bottom w:val="single" w:color="auto" w:sz="4" w:space="0"/>
              <w:right w:val="single" w:color="auto" w:sz="4" w:space="0"/>
            </w:tcBorders>
            <w:noWrap w:val="0"/>
            <w:vAlign w:val="center"/>
          </w:tcPr>
          <w:p w14:paraId="156CE243">
            <w:pPr>
              <w:snapToGrid w:val="0"/>
              <w:spacing w:before="50" w:after="50"/>
              <w:jc w:val="center"/>
              <w:rPr>
                <w:rFonts w:hint="eastAsia" w:ascii="宋体" w:hAnsi="宋体" w:eastAsia="宋体" w:cs="宋体"/>
                <w:color w:val="auto"/>
                <w:sz w:val="24"/>
              </w:rPr>
            </w:pPr>
          </w:p>
        </w:tc>
      </w:tr>
    </w:tbl>
    <w:p w14:paraId="13E67923">
      <w:pPr>
        <w:spacing w:line="360" w:lineRule="auto"/>
        <w:contextualSpacing/>
        <w:rPr>
          <w:rFonts w:hint="eastAsia" w:ascii="宋体" w:hAnsi="宋体" w:eastAsia="宋体" w:cs="宋体"/>
          <w:color w:val="auto"/>
          <w:sz w:val="24"/>
        </w:rPr>
      </w:pPr>
      <w:r>
        <w:rPr>
          <w:rFonts w:hint="eastAsia" w:ascii="宋体" w:hAnsi="宋体" w:eastAsia="宋体" w:cs="宋体"/>
          <w:color w:val="auto"/>
          <w:sz w:val="24"/>
        </w:rPr>
        <w:t>备注：</w:t>
      </w:r>
    </w:p>
    <w:p w14:paraId="322B6440">
      <w:pPr>
        <w:tabs>
          <w:tab w:val="left" w:pos="1065"/>
        </w:tabs>
        <w:adjustRightInd w:val="0"/>
        <w:spacing w:line="360" w:lineRule="auto"/>
        <w:contextualSpacing/>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以上性能配置清单中“货物名称、数量及单位、品牌、规格型号、制造商、原产地、参数性能、指标及配置”必须如实填写完整，品牌、规格型号没有则填无，填写有缺漏的，响应文件作无效处理</w:t>
      </w:r>
      <w:r>
        <w:rPr>
          <w:rFonts w:hint="eastAsia" w:ascii="宋体" w:hAnsi="宋体" w:eastAsia="宋体" w:cs="宋体"/>
          <w:b/>
          <w:color w:val="auto"/>
          <w:sz w:val="24"/>
          <w:highlight w:val="none"/>
        </w:rPr>
        <w:t>。</w:t>
      </w:r>
      <w:r>
        <w:rPr>
          <w:rFonts w:hint="eastAsia" w:ascii="宋体" w:hAnsi="宋体" w:eastAsia="宋体" w:cs="宋体"/>
          <w:color w:val="auto"/>
          <w:sz w:val="24"/>
          <w:highlight w:val="none"/>
        </w:rPr>
        <w:t>货物名称、数量及单位、品牌必须与“货物需求一览表”一致，</w:t>
      </w:r>
      <w:r>
        <w:rPr>
          <w:rFonts w:hint="eastAsia" w:ascii="宋体" w:hAnsi="宋体" w:eastAsia="宋体" w:cs="宋体"/>
          <w:bCs/>
          <w:color w:val="auto"/>
          <w:sz w:val="24"/>
          <w:highlight w:val="none"/>
        </w:rPr>
        <w:t>否则响应文件作无效处理</w:t>
      </w:r>
      <w:r>
        <w:rPr>
          <w:rFonts w:hint="eastAsia" w:ascii="宋体" w:hAnsi="宋体" w:eastAsia="宋体" w:cs="宋体"/>
          <w:b/>
          <w:color w:val="auto"/>
          <w:sz w:val="24"/>
          <w:highlight w:val="none"/>
        </w:rPr>
        <w:t>。</w:t>
      </w:r>
    </w:p>
    <w:p w14:paraId="5716747A">
      <w:pPr>
        <w:adjustRightInd w:val="0"/>
        <w:spacing w:line="360" w:lineRule="auto"/>
        <w:contextualSpacing/>
        <w:jc w:val="left"/>
        <w:rPr>
          <w:rFonts w:hint="eastAsia" w:ascii="宋体" w:hAnsi="宋体" w:eastAsia="宋体" w:cs="宋体"/>
          <w:color w:val="auto"/>
          <w:sz w:val="24"/>
        </w:rPr>
      </w:pPr>
    </w:p>
    <w:p w14:paraId="25038AE0">
      <w:pPr>
        <w:autoSpaceDE w:val="0"/>
        <w:autoSpaceDN w:val="0"/>
        <w:spacing w:line="360" w:lineRule="auto"/>
        <w:ind w:left="4335" w:leftChars="1950" w:hanging="240" w:hangingChars="100"/>
        <w:rPr>
          <w:rFonts w:hint="eastAsia" w:ascii="宋体" w:hAnsi="宋体" w:eastAsia="宋体" w:cs="宋体"/>
          <w:color w:val="auto"/>
          <w:kern w:val="0"/>
          <w:sz w:val="24"/>
        </w:rPr>
      </w:pPr>
      <w:r>
        <w:rPr>
          <w:rFonts w:hint="eastAsia" w:ascii="宋体" w:hAnsi="宋体" w:eastAsia="宋体" w:cs="宋体"/>
          <w:color w:val="auto"/>
          <w:kern w:val="0"/>
          <w:sz w:val="24"/>
        </w:rPr>
        <w:t>供应商名称（电子签章）：</w:t>
      </w:r>
    </w:p>
    <w:p w14:paraId="7C08A04C">
      <w:pPr>
        <w:autoSpaceDE w:val="0"/>
        <w:autoSpaceDN w:val="0"/>
        <w:spacing w:line="360" w:lineRule="auto"/>
        <w:ind w:firstLine="6480" w:firstLineChars="2700"/>
        <w:rPr>
          <w:rFonts w:hint="eastAsia" w:ascii="宋体" w:hAnsi="宋体" w:eastAsia="宋体" w:cs="宋体"/>
          <w:b/>
          <w:bCs/>
          <w:color w:val="auto"/>
          <w:sz w:val="24"/>
        </w:rPr>
      </w:pPr>
      <w:r>
        <w:rPr>
          <w:rFonts w:hint="eastAsia" w:ascii="宋体" w:hAnsi="宋体" w:eastAsia="宋体" w:cs="宋体"/>
          <w:color w:val="auto"/>
          <w:kern w:val="0"/>
          <w:sz w:val="24"/>
          <w:lang w:val="zh-CN"/>
        </w:rPr>
        <w:t>日期：  年  月   日</w:t>
      </w:r>
    </w:p>
    <w:p w14:paraId="19C5E1A8">
      <w:pPr>
        <w:spacing w:line="500" w:lineRule="exact"/>
        <w:rPr>
          <w:rFonts w:hint="eastAsia" w:ascii="宋体" w:hAnsi="宋体" w:eastAsia="宋体" w:cs="宋体"/>
          <w:color w:val="auto"/>
          <w:sz w:val="32"/>
          <w:szCs w:val="32"/>
        </w:rPr>
      </w:pPr>
    </w:p>
    <w:p w14:paraId="4AFC1DBE">
      <w:pPr>
        <w:snapToGrid w:val="0"/>
        <w:spacing w:before="120" w:beforeLines="50" w:after="50"/>
        <w:rPr>
          <w:rFonts w:hint="eastAsia" w:ascii="宋体" w:hAnsi="宋体" w:eastAsia="宋体" w:cs="宋体"/>
          <w:b/>
          <w:color w:val="auto"/>
          <w:sz w:val="30"/>
          <w:szCs w:val="30"/>
        </w:rPr>
      </w:pPr>
      <w:r>
        <w:rPr>
          <w:rFonts w:hint="eastAsia" w:ascii="宋体" w:hAnsi="宋体" w:eastAsia="宋体" w:cs="宋体"/>
          <w:b/>
          <w:color w:val="auto"/>
          <w:sz w:val="30"/>
          <w:szCs w:val="30"/>
        </w:rPr>
        <w:t>九、售后服务方案</w:t>
      </w:r>
    </w:p>
    <w:p w14:paraId="24ABBCF9">
      <w:pPr>
        <w:snapToGrid w:val="0"/>
        <w:spacing w:before="120" w:beforeLines="50" w:after="50"/>
        <w:ind w:left="143" w:leftChars="68" w:firstLine="420" w:firstLineChars="200"/>
        <w:rPr>
          <w:rFonts w:hint="eastAsia" w:ascii="宋体" w:hAnsi="宋体" w:eastAsia="宋体" w:cs="宋体"/>
          <w:color w:val="auto"/>
        </w:rPr>
      </w:pPr>
      <w:r>
        <w:rPr>
          <w:rFonts w:hint="eastAsia" w:ascii="宋体" w:hAnsi="宋体" w:eastAsia="宋体" w:cs="宋体"/>
          <w:color w:val="auto"/>
        </w:rPr>
        <w:t>由竞标人按本项目竞争性谈判采购文件第二章“货物需求一览表”中商务条款部分的售后服务要求自行填写，其中要包含售后服务承诺书。</w:t>
      </w:r>
    </w:p>
    <w:p w14:paraId="7E2CB1CB">
      <w:pPr>
        <w:snapToGrid w:val="0"/>
        <w:spacing w:before="120" w:beforeLines="50" w:after="50"/>
        <w:ind w:left="142"/>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1、售后服务承诺</w:t>
      </w:r>
    </w:p>
    <w:p w14:paraId="631219EC">
      <w:pPr>
        <w:autoSpaceDE w:val="0"/>
        <w:autoSpaceDN w:val="0"/>
        <w:spacing w:line="360" w:lineRule="auto"/>
        <w:rPr>
          <w:rFonts w:hint="eastAsia" w:ascii="宋体" w:hAnsi="宋体" w:eastAsia="宋体" w:cs="宋体"/>
          <w:b/>
          <w:color w:val="auto"/>
          <w:sz w:val="24"/>
        </w:rPr>
      </w:pPr>
      <w:r>
        <w:rPr>
          <w:rFonts w:hint="eastAsia" w:ascii="宋体" w:hAnsi="宋体" w:eastAsia="宋体" w:cs="宋体"/>
          <w:b/>
          <w:color w:val="auto"/>
          <w:sz w:val="24"/>
        </w:rPr>
        <w:t>附表A:售后服务机构情况表</w:t>
      </w:r>
      <w:r>
        <w:rPr>
          <w:rFonts w:hint="eastAsia" w:ascii="宋体" w:hAnsi="宋体" w:eastAsia="宋体" w:cs="宋体"/>
          <w:color w:val="auto"/>
          <w:sz w:val="24"/>
        </w:rPr>
        <w:t>（按此格式自制）</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40"/>
        <w:gridCol w:w="1095"/>
        <w:gridCol w:w="1245"/>
        <w:gridCol w:w="1980"/>
        <w:gridCol w:w="1260"/>
      </w:tblGrid>
      <w:tr w14:paraId="1347B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0E255E23">
            <w:pPr>
              <w:autoSpaceDE w:val="0"/>
              <w:autoSpaceDN w:val="0"/>
              <w:spacing w:line="360" w:lineRule="auto"/>
              <w:jc w:val="center"/>
              <w:rPr>
                <w:rFonts w:hint="eastAsia" w:ascii="宋体" w:hAnsi="宋体" w:eastAsia="宋体" w:cs="宋体"/>
                <w:b/>
                <w:color w:val="auto"/>
                <w:sz w:val="24"/>
              </w:rPr>
            </w:pPr>
            <w:r>
              <w:rPr>
                <w:rFonts w:hint="eastAsia" w:ascii="宋体" w:hAnsi="宋体" w:eastAsia="宋体" w:cs="宋体"/>
                <w:b/>
                <w:color w:val="auto"/>
                <w:sz w:val="24"/>
              </w:rPr>
              <w:t>序号</w:t>
            </w:r>
          </w:p>
        </w:tc>
        <w:tc>
          <w:tcPr>
            <w:tcW w:w="2340" w:type="dxa"/>
            <w:noWrap w:val="0"/>
            <w:vAlign w:val="top"/>
          </w:tcPr>
          <w:p w14:paraId="1C79E0D4">
            <w:pPr>
              <w:autoSpaceDE w:val="0"/>
              <w:autoSpaceDN w:val="0"/>
              <w:spacing w:line="360" w:lineRule="auto"/>
              <w:jc w:val="center"/>
              <w:rPr>
                <w:rFonts w:hint="eastAsia" w:ascii="宋体" w:hAnsi="宋体" w:eastAsia="宋体" w:cs="宋体"/>
                <w:b/>
                <w:color w:val="auto"/>
                <w:sz w:val="24"/>
              </w:rPr>
            </w:pPr>
            <w:r>
              <w:rPr>
                <w:rFonts w:hint="eastAsia" w:ascii="宋体" w:hAnsi="宋体" w:eastAsia="宋体" w:cs="宋体"/>
                <w:b/>
                <w:color w:val="auto"/>
                <w:sz w:val="24"/>
              </w:rPr>
              <w:t>机构名称</w:t>
            </w:r>
          </w:p>
        </w:tc>
        <w:tc>
          <w:tcPr>
            <w:tcW w:w="1095" w:type="dxa"/>
            <w:noWrap w:val="0"/>
            <w:vAlign w:val="top"/>
          </w:tcPr>
          <w:p w14:paraId="5C566EAC">
            <w:pPr>
              <w:autoSpaceDE w:val="0"/>
              <w:autoSpaceDN w:val="0"/>
              <w:spacing w:line="360" w:lineRule="auto"/>
              <w:jc w:val="center"/>
              <w:rPr>
                <w:rFonts w:hint="eastAsia" w:ascii="宋体" w:hAnsi="宋体" w:eastAsia="宋体" w:cs="宋体"/>
                <w:b/>
                <w:color w:val="auto"/>
                <w:sz w:val="24"/>
              </w:rPr>
            </w:pPr>
            <w:r>
              <w:rPr>
                <w:rFonts w:hint="eastAsia" w:ascii="宋体" w:hAnsi="宋体" w:eastAsia="宋体" w:cs="宋体"/>
                <w:b/>
                <w:color w:val="auto"/>
                <w:sz w:val="24"/>
              </w:rPr>
              <w:t>机构性质</w:t>
            </w:r>
          </w:p>
        </w:tc>
        <w:tc>
          <w:tcPr>
            <w:tcW w:w="1245" w:type="dxa"/>
            <w:noWrap w:val="0"/>
            <w:vAlign w:val="top"/>
          </w:tcPr>
          <w:p w14:paraId="35010CF9">
            <w:pPr>
              <w:autoSpaceDE w:val="0"/>
              <w:autoSpaceDN w:val="0"/>
              <w:spacing w:line="360" w:lineRule="auto"/>
              <w:jc w:val="center"/>
              <w:rPr>
                <w:rFonts w:hint="eastAsia" w:ascii="宋体" w:hAnsi="宋体" w:eastAsia="宋体" w:cs="宋体"/>
                <w:b/>
                <w:color w:val="auto"/>
                <w:sz w:val="24"/>
              </w:rPr>
            </w:pPr>
            <w:r>
              <w:rPr>
                <w:rFonts w:hint="eastAsia" w:ascii="宋体" w:hAnsi="宋体" w:eastAsia="宋体" w:cs="宋体"/>
                <w:b/>
                <w:color w:val="auto"/>
                <w:sz w:val="24"/>
              </w:rPr>
              <w:t>注册地址</w:t>
            </w:r>
          </w:p>
        </w:tc>
        <w:tc>
          <w:tcPr>
            <w:tcW w:w="1980" w:type="dxa"/>
            <w:noWrap w:val="0"/>
            <w:vAlign w:val="top"/>
          </w:tcPr>
          <w:p w14:paraId="22F1B912">
            <w:pPr>
              <w:autoSpaceDE w:val="0"/>
              <w:autoSpaceDN w:val="0"/>
              <w:spacing w:line="360" w:lineRule="auto"/>
              <w:jc w:val="center"/>
              <w:rPr>
                <w:rFonts w:hint="eastAsia" w:ascii="宋体" w:hAnsi="宋体" w:eastAsia="宋体" w:cs="宋体"/>
                <w:b/>
                <w:color w:val="auto"/>
                <w:sz w:val="24"/>
              </w:rPr>
            </w:pPr>
            <w:r>
              <w:rPr>
                <w:rFonts w:hint="eastAsia" w:ascii="宋体" w:hAnsi="宋体" w:eastAsia="宋体" w:cs="宋体"/>
                <w:b/>
                <w:color w:val="auto"/>
                <w:sz w:val="24"/>
              </w:rPr>
              <w:t>货物技术人员数量</w:t>
            </w:r>
          </w:p>
        </w:tc>
        <w:tc>
          <w:tcPr>
            <w:tcW w:w="1260" w:type="dxa"/>
            <w:noWrap w:val="0"/>
            <w:vAlign w:val="top"/>
          </w:tcPr>
          <w:p w14:paraId="07AD7C21">
            <w:pPr>
              <w:autoSpaceDE w:val="0"/>
              <w:autoSpaceDN w:val="0"/>
              <w:spacing w:line="360" w:lineRule="auto"/>
              <w:jc w:val="center"/>
              <w:rPr>
                <w:rFonts w:hint="eastAsia" w:ascii="宋体" w:hAnsi="宋体" w:eastAsia="宋体" w:cs="宋体"/>
                <w:b/>
                <w:color w:val="auto"/>
                <w:sz w:val="24"/>
              </w:rPr>
            </w:pPr>
            <w:r>
              <w:rPr>
                <w:rFonts w:hint="eastAsia" w:ascii="宋体" w:hAnsi="宋体" w:eastAsia="宋体" w:cs="宋体"/>
                <w:b/>
                <w:color w:val="auto"/>
                <w:sz w:val="24"/>
              </w:rPr>
              <w:t>联系电话</w:t>
            </w:r>
          </w:p>
        </w:tc>
      </w:tr>
      <w:tr w14:paraId="0B408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4DBFB7C7">
            <w:pPr>
              <w:autoSpaceDE w:val="0"/>
              <w:autoSpaceDN w:val="0"/>
              <w:spacing w:line="360" w:lineRule="auto"/>
              <w:jc w:val="center"/>
              <w:rPr>
                <w:rFonts w:hint="eastAsia" w:ascii="宋体" w:hAnsi="宋体" w:eastAsia="宋体" w:cs="宋体"/>
                <w:color w:val="auto"/>
                <w:sz w:val="24"/>
              </w:rPr>
            </w:pPr>
          </w:p>
        </w:tc>
        <w:tc>
          <w:tcPr>
            <w:tcW w:w="2340" w:type="dxa"/>
            <w:noWrap w:val="0"/>
            <w:vAlign w:val="top"/>
          </w:tcPr>
          <w:p w14:paraId="76CF6468">
            <w:pPr>
              <w:autoSpaceDE w:val="0"/>
              <w:autoSpaceDN w:val="0"/>
              <w:spacing w:line="360" w:lineRule="auto"/>
              <w:jc w:val="center"/>
              <w:rPr>
                <w:rFonts w:hint="eastAsia" w:ascii="宋体" w:hAnsi="宋体" w:eastAsia="宋体" w:cs="宋体"/>
                <w:color w:val="auto"/>
                <w:sz w:val="24"/>
              </w:rPr>
            </w:pPr>
          </w:p>
        </w:tc>
        <w:tc>
          <w:tcPr>
            <w:tcW w:w="1095" w:type="dxa"/>
            <w:noWrap w:val="0"/>
            <w:vAlign w:val="top"/>
          </w:tcPr>
          <w:p w14:paraId="24667D12">
            <w:pPr>
              <w:autoSpaceDE w:val="0"/>
              <w:autoSpaceDN w:val="0"/>
              <w:spacing w:line="360" w:lineRule="auto"/>
              <w:jc w:val="center"/>
              <w:rPr>
                <w:rFonts w:hint="eastAsia" w:ascii="宋体" w:hAnsi="宋体" w:eastAsia="宋体" w:cs="宋体"/>
                <w:color w:val="auto"/>
                <w:sz w:val="24"/>
              </w:rPr>
            </w:pPr>
          </w:p>
        </w:tc>
        <w:tc>
          <w:tcPr>
            <w:tcW w:w="1245" w:type="dxa"/>
            <w:noWrap w:val="0"/>
            <w:vAlign w:val="top"/>
          </w:tcPr>
          <w:p w14:paraId="4831EA7D">
            <w:pPr>
              <w:autoSpaceDE w:val="0"/>
              <w:autoSpaceDN w:val="0"/>
              <w:spacing w:line="360" w:lineRule="auto"/>
              <w:jc w:val="center"/>
              <w:rPr>
                <w:rFonts w:hint="eastAsia" w:ascii="宋体" w:hAnsi="宋体" w:eastAsia="宋体" w:cs="宋体"/>
                <w:color w:val="auto"/>
                <w:sz w:val="24"/>
              </w:rPr>
            </w:pPr>
          </w:p>
        </w:tc>
        <w:tc>
          <w:tcPr>
            <w:tcW w:w="1980" w:type="dxa"/>
            <w:noWrap w:val="0"/>
            <w:vAlign w:val="top"/>
          </w:tcPr>
          <w:p w14:paraId="71B9A97E">
            <w:pPr>
              <w:autoSpaceDE w:val="0"/>
              <w:autoSpaceDN w:val="0"/>
              <w:spacing w:line="360" w:lineRule="auto"/>
              <w:jc w:val="center"/>
              <w:rPr>
                <w:rFonts w:hint="eastAsia" w:ascii="宋体" w:hAnsi="宋体" w:eastAsia="宋体" w:cs="宋体"/>
                <w:color w:val="auto"/>
                <w:sz w:val="24"/>
              </w:rPr>
            </w:pPr>
          </w:p>
        </w:tc>
        <w:tc>
          <w:tcPr>
            <w:tcW w:w="1260" w:type="dxa"/>
            <w:noWrap w:val="0"/>
            <w:vAlign w:val="top"/>
          </w:tcPr>
          <w:p w14:paraId="4C3E380F">
            <w:pPr>
              <w:autoSpaceDE w:val="0"/>
              <w:autoSpaceDN w:val="0"/>
              <w:spacing w:line="360" w:lineRule="auto"/>
              <w:jc w:val="center"/>
              <w:rPr>
                <w:rFonts w:hint="eastAsia" w:ascii="宋体" w:hAnsi="宋体" w:eastAsia="宋体" w:cs="宋体"/>
                <w:color w:val="auto"/>
                <w:sz w:val="24"/>
              </w:rPr>
            </w:pPr>
          </w:p>
        </w:tc>
      </w:tr>
      <w:tr w14:paraId="02070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4C30FAAB">
            <w:pPr>
              <w:autoSpaceDE w:val="0"/>
              <w:autoSpaceDN w:val="0"/>
              <w:spacing w:line="360" w:lineRule="auto"/>
              <w:jc w:val="center"/>
              <w:rPr>
                <w:rFonts w:hint="eastAsia" w:ascii="宋体" w:hAnsi="宋体" w:eastAsia="宋体" w:cs="宋体"/>
                <w:color w:val="auto"/>
                <w:sz w:val="24"/>
              </w:rPr>
            </w:pPr>
          </w:p>
        </w:tc>
        <w:tc>
          <w:tcPr>
            <w:tcW w:w="2340" w:type="dxa"/>
            <w:noWrap w:val="0"/>
            <w:vAlign w:val="top"/>
          </w:tcPr>
          <w:p w14:paraId="7E1F5471">
            <w:pPr>
              <w:autoSpaceDE w:val="0"/>
              <w:autoSpaceDN w:val="0"/>
              <w:spacing w:line="360" w:lineRule="auto"/>
              <w:jc w:val="center"/>
              <w:rPr>
                <w:rFonts w:hint="eastAsia" w:ascii="宋体" w:hAnsi="宋体" w:eastAsia="宋体" w:cs="宋体"/>
                <w:color w:val="auto"/>
                <w:sz w:val="24"/>
              </w:rPr>
            </w:pPr>
          </w:p>
        </w:tc>
        <w:tc>
          <w:tcPr>
            <w:tcW w:w="1095" w:type="dxa"/>
            <w:noWrap w:val="0"/>
            <w:vAlign w:val="top"/>
          </w:tcPr>
          <w:p w14:paraId="2128F3E8">
            <w:pPr>
              <w:autoSpaceDE w:val="0"/>
              <w:autoSpaceDN w:val="0"/>
              <w:spacing w:line="360" w:lineRule="auto"/>
              <w:jc w:val="center"/>
              <w:rPr>
                <w:rFonts w:hint="eastAsia" w:ascii="宋体" w:hAnsi="宋体" w:eastAsia="宋体" w:cs="宋体"/>
                <w:color w:val="auto"/>
                <w:sz w:val="24"/>
              </w:rPr>
            </w:pPr>
          </w:p>
        </w:tc>
        <w:tc>
          <w:tcPr>
            <w:tcW w:w="1245" w:type="dxa"/>
            <w:noWrap w:val="0"/>
            <w:vAlign w:val="top"/>
          </w:tcPr>
          <w:p w14:paraId="50BC58DC">
            <w:pPr>
              <w:autoSpaceDE w:val="0"/>
              <w:autoSpaceDN w:val="0"/>
              <w:spacing w:line="360" w:lineRule="auto"/>
              <w:jc w:val="center"/>
              <w:rPr>
                <w:rFonts w:hint="eastAsia" w:ascii="宋体" w:hAnsi="宋体" w:eastAsia="宋体" w:cs="宋体"/>
                <w:color w:val="auto"/>
                <w:sz w:val="24"/>
              </w:rPr>
            </w:pPr>
          </w:p>
        </w:tc>
        <w:tc>
          <w:tcPr>
            <w:tcW w:w="1980" w:type="dxa"/>
            <w:noWrap w:val="0"/>
            <w:vAlign w:val="top"/>
          </w:tcPr>
          <w:p w14:paraId="0A8E593F">
            <w:pPr>
              <w:autoSpaceDE w:val="0"/>
              <w:autoSpaceDN w:val="0"/>
              <w:spacing w:line="360" w:lineRule="auto"/>
              <w:jc w:val="center"/>
              <w:rPr>
                <w:rFonts w:hint="eastAsia" w:ascii="宋体" w:hAnsi="宋体" w:eastAsia="宋体" w:cs="宋体"/>
                <w:color w:val="auto"/>
                <w:sz w:val="24"/>
              </w:rPr>
            </w:pPr>
          </w:p>
        </w:tc>
        <w:tc>
          <w:tcPr>
            <w:tcW w:w="1260" w:type="dxa"/>
            <w:noWrap w:val="0"/>
            <w:vAlign w:val="top"/>
          </w:tcPr>
          <w:p w14:paraId="714E10DE">
            <w:pPr>
              <w:autoSpaceDE w:val="0"/>
              <w:autoSpaceDN w:val="0"/>
              <w:spacing w:line="360" w:lineRule="auto"/>
              <w:jc w:val="center"/>
              <w:rPr>
                <w:rFonts w:hint="eastAsia" w:ascii="宋体" w:hAnsi="宋体" w:eastAsia="宋体" w:cs="宋体"/>
                <w:color w:val="auto"/>
                <w:sz w:val="24"/>
              </w:rPr>
            </w:pPr>
          </w:p>
        </w:tc>
      </w:tr>
      <w:tr w14:paraId="1F8BA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55F82391">
            <w:pPr>
              <w:autoSpaceDE w:val="0"/>
              <w:autoSpaceDN w:val="0"/>
              <w:spacing w:line="360" w:lineRule="auto"/>
              <w:jc w:val="center"/>
              <w:rPr>
                <w:rFonts w:hint="eastAsia" w:ascii="宋体" w:hAnsi="宋体" w:eastAsia="宋体" w:cs="宋体"/>
                <w:color w:val="auto"/>
                <w:sz w:val="24"/>
              </w:rPr>
            </w:pPr>
          </w:p>
        </w:tc>
        <w:tc>
          <w:tcPr>
            <w:tcW w:w="2340" w:type="dxa"/>
            <w:noWrap w:val="0"/>
            <w:vAlign w:val="top"/>
          </w:tcPr>
          <w:p w14:paraId="5C34E68D">
            <w:pPr>
              <w:autoSpaceDE w:val="0"/>
              <w:autoSpaceDN w:val="0"/>
              <w:spacing w:line="360" w:lineRule="auto"/>
              <w:jc w:val="center"/>
              <w:rPr>
                <w:rFonts w:hint="eastAsia" w:ascii="宋体" w:hAnsi="宋体" w:eastAsia="宋体" w:cs="宋体"/>
                <w:color w:val="auto"/>
                <w:sz w:val="24"/>
              </w:rPr>
            </w:pPr>
          </w:p>
        </w:tc>
        <w:tc>
          <w:tcPr>
            <w:tcW w:w="1095" w:type="dxa"/>
            <w:noWrap w:val="0"/>
            <w:vAlign w:val="top"/>
          </w:tcPr>
          <w:p w14:paraId="0FA23EB8">
            <w:pPr>
              <w:autoSpaceDE w:val="0"/>
              <w:autoSpaceDN w:val="0"/>
              <w:spacing w:line="360" w:lineRule="auto"/>
              <w:jc w:val="center"/>
              <w:rPr>
                <w:rFonts w:hint="eastAsia" w:ascii="宋体" w:hAnsi="宋体" w:eastAsia="宋体" w:cs="宋体"/>
                <w:color w:val="auto"/>
                <w:sz w:val="24"/>
              </w:rPr>
            </w:pPr>
          </w:p>
        </w:tc>
        <w:tc>
          <w:tcPr>
            <w:tcW w:w="1245" w:type="dxa"/>
            <w:noWrap w:val="0"/>
            <w:vAlign w:val="top"/>
          </w:tcPr>
          <w:p w14:paraId="4BA53B4E">
            <w:pPr>
              <w:autoSpaceDE w:val="0"/>
              <w:autoSpaceDN w:val="0"/>
              <w:spacing w:line="360" w:lineRule="auto"/>
              <w:jc w:val="center"/>
              <w:rPr>
                <w:rFonts w:hint="eastAsia" w:ascii="宋体" w:hAnsi="宋体" w:eastAsia="宋体" w:cs="宋体"/>
                <w:color w:val="auto"/>
                <w:sz w:val="24"/>
              </w:rPr>
            </w:pPr>
          </w:p>
        </w:tc>
        <w:tc>
          <w:tcPr>
            <w:tcW w:w="1980" w:type="dxa"/>
            <w:noWrap w:val="0"/>
            <w:vAlign w:val="top"/>
          </w:tcPr>
          <w:p w14:paraId="4097BC67">
            <w:pPr>
              <w:autoSpaceDE w:val="0"/>
              <w:autoSpaceDN w:val="0"/>
              <w:spacing w:line="360" w:lineRule="auto"/>
              <w:jc w:val="center"/>
              <w:rPr>
                <w:rFonts w:hint="eastAsia" w:ascii="宋体" w:hAnsi="宋体" w:eastAsia="宋体" w:cs="宋体"/>
                <w:color w:val="auto"/>
                <w:sz w:val="24"/>
              </w:rPr>
            </w:pPr>
          </w:p>
        </w:tc>
        <w:tc>
          <w:tcPr>
            <w:tcW w:w="1260" w:type="dxa"/>
            <w:noWrap w:val="0"/>
            <w:vAlign w:val="top"/>
          </w:tcPr>
          <w:p w14:paraId="67D0B12B">
            <w:pPr>
              <w:autoSpaceDE w:val="0"/>
              <w:autoSpaceDN w:val="0"/>
              <w:spacing w:line="360" w:lineRule="auto"/>
              <w:jc w:val="center"/>
              <w:rPr>
                <w:rFonts w:hint="eastAsia" w:ascii="宋体" w:hAnsi="宋体" w:eastAsia="宋体" w:cs="宋体"/>
                <w:color w:val="auto"/>
                <w:sz w:val="24"/>
              </w:rPr>
            </w:pPr>
          </w:p>
        </w:tc>
      </w:tr>
    </w:tbl>
    <w:p w14:paraId="10864622">
      <w:pPr>
        <w:autoSpaceDE w:val="0"/>
        <w:autoSpaceDN w:val="0"/>
        <w:spacing w:line="360" w:lineRule="auto"/>
        <w:rPr>
          <w:rFonts w:hint="eastAsia" w:ascii="宋体" w:hAnsi="宋体" w:eastAsia="宋体" w:cs="宋体"/>
          <w:b/>
          <w:color w:val="auto"/>
          <w:sz w:val="24"/>
        </w:rPr>
      </w:pPr>
      <w:r>
        <w:rPr>
          <w:rFonts w:hint="eastAsia" w:ascii="宋体" w:hAnsi="宋体" w:eastAsia="宋体" w:cs="宋体"/>
          <w:b/>
          <w:color w:val="auto"/>
          <w:sz w:val="24"/>
        </w:rPr>
        <w:t>注：关于项目涉及的所有售后服务机构均在本表注明，包括供应商本单位和符合条件的第三方货物机构；</w:t>
      </w:r>
    </w:p>
    <w:p w14:paraId="4F0761E5">
      <w:pPr>
        <w:rPr>
          <w:rFonts w:hint="eastAsia" w:ascii="宋体" w:hAnsi="宋体" w:eastAsia="宋体" w:cs="宋体"/>
          <w:b/>
          <w:color w:val="auto"/>
          <w:sz w:val="24"/>
        </w:rPr>
      </w:pPr>
      <w:r>
        <w:rPr>
          <w:rFonts w:hint="eastAsia" w:ascii="宋体" w:hAnsi="宋体" w:eastAsia="宋体" w:cs="宋体"/>
          <w:b/>
          <w:color w:val="auto"/>
          <w:sz w:val="24"/>
        </w:rPr>
        <w:br w:type="page"/>
      </w:r>
    </w:p>
    <w:p w14:paraId="26C89993">
      <w:pPr>
        <w:autoSpaceDE w:val="0"/>
        <w:autoSpaceDN w:val="0"/>
        <w:spacing w:line="360" w:lineRule="auto"/>
        <w:rPr>
          <w:rFonts w:hint="eastAsia" w:ascii="宋体" w:hAnsi="宋体" w:eastAsia="宋体" w:cs="宋体"/>
          <w:color w:val="auto"/>
          <w:kern w:val="0"/>
          <w:sz w:val="24"/>
        </w:rPr>
      </w:pPr>
      <w:r>
        <w:rPr>
          <w:rFonts w:hint="eastAsia" w:ascii="宋体" w:hAnsi="宋体" w:eastAsia="宋体" w:cs="宋体"/>
          <w:b/>
          <w:color w:val="auto"/>
          <w:kern w:val="0"/>
          <w:sz w:val="24"/>
        </w:rPr>
        <w:t>附表B：售后服务人员情况表</w:t>
      </w:r>
      <w:r>
        <w:rPr>
          <w:rFonts w:hint="eastAsia" w:ascii="宋体" w:hAnsi="宋体" w:eastAsia="宋体" w:cs="宋体"/>
          <w:color w:val="auto"/>
          <w:sz w:val="24"/>
        </w:rPr>
        <w:t>（按此格式自制）</w:t>
      </w:r>
    </w:p>
    <w:tbl>
      <w:tblPr>
        <w:tblStyle w:val="29"/>
        <w:tblW w:w="0" w:type="auto"/>
        <w:jc w:val="center"/>
        <w:tblLayout w:type="fixed"/>
        <w:tblCellMar>
          <w:top w:w="0" w:type="dxa"/>
          <w:left w:w="108" w:type="dxa"/>
          <w:bottom w:w="0" w:type="dxa"/>
          <w:right w:w="108" w:type="dxa"/>
        </w:tblCellMar>
      </w:tblPr>
      <w:tblGrid>
        <w:gridCol w:w="646"/>
        <w:gridCol w:w="746"/>
        <w:gridCol w:w="787"/>
        <w:gridCol w:w="412"/>
        <w:gridCol w:w="900"/>
        <w:gridCol w:w="1080"/>
        <w:gridCol w:w="1080"/>
        <w:gridCol w:w="1080"/>
        <w:gridCol w:w="1260"/>
        <w:gridCol w:w="900"/>
        <w:gridCol w:w="1111"/>
      </w:tblGrid>
      <w:tr w14:paraId="16050793">
        <w:tblPrEx>
          <w:tblCellMar>
            <w:top w:w="0" w:type="dxa"/>
            <w:left w:w="108" w:type="dxa"/>
            <w:bottom w:w="0" w:type="dxa"/>
            <w:right w:w="108" w:type="dxa"/>
          </w:tblCellMar>
        </w:tblPrEx>
        <w:trPr>
          <w:jc w:val="center"/>
        </w:trPr>
        <w:tc>
          <w:tcPr>
            <w:tcW w:w="646" w:type="dxa"/>
            <w:tcBorders>
              <w:top w:val="single" w:color="auto" w:sz="6" w:space="0"/>
              <w:left w:val="single" w:color="auto" w:sz="6" w:space="0"/>
              <w:bottom w:val="single" w:color="auto" w:sz="6" w:space="0"/>
              <w:right w:val="single" w:color="auto" w:sz="4" w:space="0"/>
            </w:tcBorders>
            <w:noWrap w:val="0"/>
            <w:vAlign w:val="center"/>
          </w:tcPr>
          <w:p w14:paraId="2C4ECEF7">
            <w:pPr>
              <w:autoSpaceDE w:val="0"/>
              <w:autoSpaceDN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序号</w:t>
            </w:r>
          </w:p>
          <w:p w14:paraId="0FB72026">
            <w:pPr>
              <w:autoSpaceDE w:val="0"/>
              <w:autoSpaceDN w:val="0"/>
              <w:spacing w:line="360" w:lineRule="auto"/>
              <w:jc w:val="center"/>
              <w:rPr>
                <w:rFonts w:hint="eastAsia" w:ascii="宋体" w:hAnsi="宋体" w:eastAsia="宋体" w:cs="宋体"/>
                <w:color w:val="auto"/>
                <w:sz w:val="24"/>
              </w:rPr>
            </w:pPr>
          </w:p>
        </w:tc>
        <w:tc>
          <w:tcPr>
            <w:tcW w:w="746" w:type="dxa"/>
            <w:tcBorders>
              <w:top w:val="single" w:color="auto" w:sz="6" w:space="0"/>
              <w:left w:val="single" w:color="auto" w:sz="4" w:space="0"/>
              <w:bottom w:val="single" w:color="auto" w:sz="6" w:space="0"/>
              <w:right w:val="single" w:color="auto" w:sz="6" w:space="0"/>
            </w:tcBorders>
            <w:noWrap w:val="0"/>
            <w:vAlign w:val="center"/>
          </w:tcPr>
          <w:p w14:paraId="4EBEB88B">
            <w:pPr>
              <w:autoSpaceDE w:val="0"/>
              <w:autoSpaceDN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类别</w:t>
            </w:r>
          </w:p>
        </w:tc>
        <w:tc>
          <w:tcPr>
            <w:tcW w:w="787" w:type="dxa"/>
            <w:tcBorders>
              <w:top w:val="single" w:color="auto" w:sz="6" w:space="0"/>
              <w:left w:val="single" w:color="auto" w:sz="6" w:space="0"/>
              <w:bottom w:val="single" w:color="auto" w:sz="6" w:space="0"/>
              <w:right w:val="single" w:color="auto" w:sz="6" w:space="0"/>
            </w:tcBorders>
            <w:noWrap w:val="0"/>
            <w:vAlign w:val="center"/>
          </w:tcPr>
          <w:p w14:paraId="54092D22">
            <w:pPr>
              <w:autoSpaceDE w:val="0"/>
              <w:autoSpaceDN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姓名</w:t>
            </w:r>
          </w:p>
        </w:tc>
        <w:tc>
          <w:tcPr>
            <w:tcW w:w="412" w:type="dxa"/>
            <w:tcBorders>
              <w:top w:val="single" w:color="auto" w:sz="6" w:space="0"/>
              <w:left w:val="single" w:color="auto" w:sz="6" w:space="0"/>
              <w:bottom w:val="single" w:color="auto" w:sz="6" w:space="0"/>
              <w:right w:val="single" w:color="auto" w:sz="6" w:space="0"/>
            </w:tcBorders>
            <w:noWrap w:val="0"/>
            <w:vAlign w:val="center"/>
          </w:tcPr>
          <w:p w14:paraId="3A7C055A">
            <w:pPr>
              <w:autoSpaceDE w:val="0"/>
              <w:autoSpaceDN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性别</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1BD33635">
            <w:pPr>
              <w:autoSpaceDE w:val="0"/>
              <w:autoSpaceDN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年龄</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7DA59E21">
            <w:pPr>
              <w:autoSpaceDE w:val="0"/>
              <w:autoSpaceDN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学历</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2DFDB89A">
            <w:pPr>
              <w:autoSpaceDE w:val="0"/>
              <w:autoSpaceDN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专业</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11EFC0EE">
            <w:pPr>
              <w:autoSpaceDE w:val="0"/>
              <w:autoSpaceDN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职称</w:t>
            </w:r>
          </w:p>
        </w:tc>
        <w:tc>
          <w:tcPr>
            <w:tcW w:w="1260" w:type="dxa"/>
            <w:tcBorders>
              <w:top w:val="single" w:color="auto" w:sz="6" w:space="0"/>
              <w:left w:val="single" w:color="auto" w:sz="6" w:space="0"/>
              <w:bottom w:val="single" w:color="auto" w:sz="6" w:space="0"/>
              <w:right w:val="single" w:color="auto" w:sz="6" w:space="0"/>
            </w:tcBorders>
            <w:noWrap w:val="0"/>
            <w:vAlign w:val="center"/>
          </w:tcPr>
          <w:p w14:paraId="6FD19BB0">
            <w:pPr>
              <w:autoSpaceDE w:val="0"/>
              <w:autoSpaceDN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本项目中的职责</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19F96D5B">
            <w:pPr>
              <w:autoSpaceDE w:val="0"/>
              <w:autoSpaceDN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响应时间</w:t>
            </w:r>
          </w:p>
        </w:tc>
        <w:tc>
          <w:tcPr>
            <w:tcW w:w="1111" w:type="dxa"/>
            <w:tcBorders>
              <w:top w:val="single" w:color="auto" w:sz="6" w:space="0"/>
              <w:left w:val="single" w:color="auto" w:sz="6" w:space="0"/>
              <w:bottom w:val="single" w:color="auto" w:sz="6" w:space="0"/>
              <w:right w:val="single" w:color="auto" w:sz="6" w:space="0"/>
            </w:tcBorders>
            <w:noWrap w:val="0"/>
            <w:vAlign w:val="center"/>
          </w:tcPr>
          <w:p w14:paraId="5BA4ADA8">
            <w:pPr>
              <w:autoSpaceDE w:val="0"/>
              <w:autoSpaceDN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到达现场时间</w:t>
            </w:r>
          </w:p>
        </w:tc>
      </w:tr>
      <w:tr w14:paraId="7C4EAE10">
        <w:tblPrEx>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33582588">
            <w:pPr>
              <w:autoSpaceDE w:val="0"/>
              <w:autoSpaceDN w:val="0"/>
              <w:spacing w:line="360" w:lineRule="auto"/>
              <w:jc w:val="center"/>
              <w:rPr>
                <w:rFonts w:hint="eastAsia" w:ascii="宋体" w:hAnsi="宋体" w:eastAsia="宋体" w:cs="宋体"/>
                <w:color w:val="auto"/>
                <w:sz w:val="24"/>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3AE99AF9">
            <w:pPr>
              <w:autoSpaceDE w:val="0"/>
              <w:autoSpaceDN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总协调人</w:t>
            </w:r>
          </w:p>
        </w:tc>
        <w:tc>
          <w:tcPr>
            <w:tcW w:w="787" w:type="dxa"/>
            <w:tcBorders>
              <w:top w:val="single" w:color="auto" w:sz="6" w:space="0"/>
              <w:left w:val="single" w:color="auto" w:sz="6" w:space="0"/>
              <w:bottom w:val="single" w:color="auto" w:sz="6" w:space="0"/>
              <w:right w:val="single" w:color="auto" w:sz="6" w:space="0"/>
            </w:tcBorders>
            <w:noWrap w:val="0"/>
            <w:vAlign w:val="top"/>
          </w:tcPr>
          <w:p w14:paraId="6F83ED8A">
            <w:pPr>
              <w:autoSpaceDE w:val="0"/>
              <w:autoSpaceDN w:val="0"/>
              <w:spacing w:line="360" w:lineRule="auto"/>
              <w:rPr>
                <w:rFonts w:hint="eastAsia" w:ascii="宋体" w:hAnsi="宋体" w:eastAsia="宋体" w:cs="宋体"/>
                <w:color w:val="auto"/>
                <w:sz w:val="24"/>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5EBCF8DB">
            <w:pPr>
              <w:autoSpaceDE w:val="0"/>
              <w:autoSpaceDN w:val="0"/>
              <w:spacing w:line="360" w:lineRule="auto"/>
              <w:rPr>
                <w:rFonts w:hint="eastAsia" w:ascii="宋体" w:hAnsi="宋体" w:eastAsia="宋体" w:cs="宋体"/>
                <w:color w:val="auto"/>
                <w:sz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299C2FDF">
            <w:pPr>
              <w:autoSpaceDE w:val="0"/>
              <w:autoSpaceDN w:val="0"/>
              <w:spacing w:line="360" w:lineRule="auto"/>
              <w:rPr>
                <w:rFonts w:hint="eastAsia" w:ascii="宋体" w:hAnsi="宋体" w:eastAsia="宋体" w:cs="宋体"/>
                <w:color w:val="auto"/>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672F46E2">
            <w:pPr>
              <w:autoSpaceDE w:val="0"/>
              <w:autoSpaceDN w:val="0"/>
              <w:spacing w:line="360" w:lineRule="auto"/>
              <w:rPr>
                <w:rFonts w:hint="eastAsia" w:ascii="宋体" w:hAnsi="宋体" w:eastAsia="宋体" w:cs="宋体"/>
                <w:color w:val="auto"/>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3AB31E3F">
            <w:pPr>
              <w:autoSpaceDE w:val="0"/>
              <w:autoSpaceDN w:val="0"/>
              <w:spacing w:line="360" w:lineRule="auto"/>
              <w:rPr>
                <w:rFonts w:hint="eastAsia" w:ascii="宋体" w:hAnsi="宋体" w:eastAsia="宋体" w:cs="宋体"/>
                <w:color w:val="auto"/>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59FD4EF9">
            <w:pPr>
              <w:autoSpaceDE w:val="0"/>
              <w:autoSpaceDN w:val="0"/>
              <w:spacing w:line="360" w:lineRule="auto"/>
              <w:rPr>
                <w:rFonts w:hint="eastAsia" w:ascii="宋体" w:hAnsi="宋体" w:eastAsia="宋体" w:cs="宋体"/>
                <w:color w:val="auto"/>
                <w:sz w:val="24"/>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7CDDAC07">
            <w:pPr>
              <w:autoSpaceDE w:val="0"/>
              <w:autoSpaceDN w:val="0"/>
              <w:spacing w:line="360" w:lineRule="auto"/>
              <w:rPr>
                <w:rFonts w:hint="eastAsia" w:ascii="宋体" w:hAnsi="宋体" w:eastAsia="宋体" w:cs="宋体"/>
                <w:color w:val="auto"/>
                <w:sz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458318DD">
            <w:pPr>
              <w:autoSpaceDE w:val="0"/>
              <w:autoSpaceDN w:val="0"/>
              <w:spacing w:line="360" w:lineRule="auto"/>
              <w:rPr>
                <w:rFonts w:hint="eastAsia" w:ascii="宋体" w:hAnsi="宋体" w:eastAsia="宋体" w:cs="宋体"/>
                <w:color w:val="auto"/>
                <w:sz w:val="24"/>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332F8561">
            <w:pPr>
              <w:autoSpaceDE w:val="0"/>
              <w:autoSpaceDN w:val="0"/>
              <w:spacing w:line="360" w:lineRule="auto"/>
              <w:rPr>
                <w:rFonts w:hint="eastAsia" w:ascii="宋体" w:hAnsi="宋体" w:eastAsia="宋体" w:cs="宋体"/>
                <w:color w:val="auto"/>
                <w:sz w:val="24"/>
              </w:rPr>
            </w:pPr>
          </w:p>
        </w:tc>
      </w:tr>
      <w:tr w14:paraId="438EBDE2">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5A411A01">
            <w:pPr>
              <w:autoSpaceDE w:val="0"/>
              <w:autoSpaceDN w:val="0"/>
              <w:spacing w:line="360" w:lineRule="auto"/>
              <w:jc w:val="center"/>
              <w:rPr>
                <w:rFonts w:hint="eastAsia" w:ascii="宋体" w:hAnsi="宋体" w:eastAsia="宋体" w:cs="宋体"/>
                <w:color w:val="auto"/>
                <w:sz w:val="24"/>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6EED28C0">
            <w:pPr>
              <w:autoSpaceDE w:val="0"/>
              <w:autoSpaceDN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售后人员</w:t>
            </w:r>
          </w:p>
        </w:tc>
        <w:tc>
          <w:tcPr>
            <w:tcW w:w="787" w:type="dxa"/>
            <w:tcBorders>
              <w:top w:val="single" w:color="auto" w:sz="6" w:space="0"/>
              <w:left w:val="single" w:color="auto" w:sz="6" w:space="0"/>
              <w:bottom w:val="single" w:color="auto" w:sz="6" w:space="0"/>
              <w:right w:val="single" w:color="auto" w:sz="6" w:space="0"/>
            </w:tcBorders>
            <w:noWrap w:val="0"/>
            <w:vAlign w:val="top"/>
          </w:tcPr>
          <w:p w14:paraId="16148150">
            <w:pPr>
              <w:autoSpaceDE w:val="0"/>
              <w:autoSpaceDN w:val="0"/>
              <w:spacing w:line="360" w:lineRule="auto"/>
              <w:rPr>
                <w:rFonts w:hint="eastAsia" w:ascii="宋体" w:hAnsi="宋体" w:eastAsia="宋体" w:cs="宋体"/>
                <w:color w:val="auto"/>
                <w:sz w:val="24"/>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1883C30B">
            <w:pPr>
              <w:autoSpaceDE w:val="0"/>
              <w:autoSpaceDN w:val="0"/>
              <w:spacing w:line="360" w:lineRule="auto"/>
              <w:rPr>
                <w:rFonts w:hint="eastAsia" w:ascii="宋体" w:hAnsi="宋体" w:eastAsia="宋体" w:cs="宋体"/>
                <w:color w:val="auto"/>
                <w:sz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128EEE30">
            <w:pPr>
              <w:autoSpaceDE w:val="0"/>
              <w:autoSpaceDN w:val="0"/>
              <w:spacing w:line="360" w:lineRule="auto"/>
              <w:rPr>
                <w:rFonts w:hint="eastAsia" w:ascii="宋体" w:hAnsi="宋体" w:eastAsia="宋体" w:cs="宋体"/>
                <w:color w:val="auto"/>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1590B7B1">
            <w:pPr>
              <w:autoSpaceDE w:val="0"/>
              <w:autoSpaceDN w:val="0"/>
              <w:spacing w:line="360" w:lineRule="auto"/>
              <w:rPr>
                <w:rFonts w:hint="eastAsia" w:ascii="宋体" w:hAnsi="宋体" w:eastAsia="宋体" w:cs="宋体"/>
                <w:color w:val="auto"/>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00CA26EA">
            <w:pPr>
              <w:autoSpaceDE w:val="0"/>
              <w:autoSpaceDN w:val="0"/>
              <w:spacing w:line="360" w:lineRule="auto"/>
              <w:rPr>
                <w:rFonts w:hint="eastAsia" w:ascii="宋体" w:hAnsi="宋体" w:eastAsia="宋体" w:cs="宋体"/>
                <w:color w:val="auto"/>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191F1509">
            <w:pPr>
              <w:autoSpaceDE w:val="0"/>
              <w:autoSpaceDN w:val="0"/>
              <w:spacing w:line="360" w:lineRule="auto"/>
              <w:rPr>
                <w:rFonts w:hint="eastAsia" w:ascii="宋体" w:hAnsi="宋体" w:eastAsia="宋体" w:cs="宋体"/>
                <w:color w:val="auto"/>
                <w:sz w:val="24"/>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212DF346">
            <w:pPr>
              <w:autoSpaceDE w:val="0"/>
              <w:autoSpaceDN w:val="0"/>
              <w:spacing w:line="360" w:lineRule="auto"/>
              <w:rPr>
                <w:rFonts w:hint="eastAsia" w:ascii="宋体" w:hAnsi="宋体" w:eastAsia="宋体" w:cs="宋体"/>
                <w:color w:val="auto"/>
                <w:sz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16EDF234">
            <w:pPr>
              <w:autoSpaceDE w:val="0"/>
              <w:autoSpaceDN w:val="0"/>
              <w:spacing w:line="360" w:lineRule="auto"/>
              <w:rPr>
                <w:rFonts w:hint="eastAsia" w:ascii="宋体" w:hAnsi="宋体" w:eastAsia="宋体" w:cs="宋体"/>
                <w:color w:val="auto"/>
                <w:sz w:val="24"/>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3FDE3DC1">
            <w:pPr>
              <w:autoSpaceDE w:val="0"/>
              <w:autoSpaceDN w:val="0"/>
              <w:spacing w:line="360" w:lineRule="auto"/>
              <w:rPr>
                <w:rFonts w:hint="eastAsia" w:ascii="宋体" w:hAnsi="宋体" w:eastAsia="宋体" w:cs="宋体"/>
                <w:color w:val="auto"/>
                <w:sz w:val="24"/>
              </w:rPr>
            </w:pPr>
          </w:p>
        </w:tc>
      </w:tr>
      <w:tr w14:paraId="702F33AB">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73A3FAED">
            <w:pPr>
              <w:autoSpaceDE w:val="0"/>
              <w:autoSpaceDN w:val="0"/>
              <w:spacing w:line="360" w:lineRule="auto"/>
              <w:jc w:val="center"/>
              <w:rPr>
                <w:rFonts w:hint="eastAsia" w:ascii="宋体" w:hAnsi="宋体" w:eastAsia="宋体" w:cs="宋体"/>
                <w:color w:val="auto"/>
                <w:sz w:val="24"/>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091EAD55">
            <w:pPr>
              <w:autoSpaceDE w:val="0"/>
              <w:autoSpaceDN w:val="0"/>
              <w:spacing w:line="360" w:lineRule="auto"/>
              <w:jc w:val="center"/>
              <w:rPr>
                <w:rFonts w:hint="eastAsia" w:ascii="宋体" w:hAnsi="宋体" w:eastAsia="宋体" w:cs="宋体"/>
                <w:color w:val="auto"/>
                <w:sz w:val="24"/>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09E0A136">
            <w:pPr>
              <w:autoSpaceDE w:val="0"/>
              <w:autoSpaceDN w:val="0"/>
              <w:spacing w:line="360" w:lineRule="auto"/>
              <w:rPr>
                <w:rFonts w:hint="eastAsia" w:ascii="宋体" w:hAnsi="宋体" w:eastAsia="宋体" w:cs="宋体"/>
                <w:color w:val="auto"/>
                <w:sz w:val="24"/>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270D25E1">
            <w:pPr>
              <w:autoSpaceDE w:val="0"/>
              <w:autoSpaceDN w:val="0"/>
              <w:spacing w:line="360" w:lineRule="auto"/>
              <w:rPr>
                <w:rFonts w:hint="eastAsia" w:ascii="宋体" w:hAnsi="宋体" w:eastAsia="宋体" w:cs="宋体"/>
                <w:color w:val="auto"/>
                <w:sz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7D74C04F">
            <w:pPr>
              <w:autoSpaceDE w:val="0"/>
              <w:autoSpaceDN w:val="0"/>
              <w:spacing w:line="360" w:lineRule="auto"/>
              <w:rPr>
                <w:rFonts w:hint="eastAsia" w:ascii="宋体" w:hAnsi="宋体" w:eastAsia="宋体" w:cs="宋体"/>
                <w:color w:val="auto"/>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6FC3BF74">
            <w:pPr>
              <w:autoSpaceDE w:val="0"/>
              <w:autoSpaceDN w:val="0"/>
              <w:spacing w:line="360" w:lineRule="auto"/>
              <w:rPr>
                <w:rFonts w:hint="eastAsia" w:ascii="宋体" w:hAnsi="宋体" w:eastAsia="宋体" w:cs="宋体"/>
                <w:color w:val="auto"/>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55C10E5D">
            <w:pPr>
              <w:autoSpaceDE w:val="0"/>
              <w:autoSpaceDN w:val="0"/>
              <w:spacing w:line="360" w:lineRule="auto"/>
              <w:rPr>
                <w:rFonts w:hint="eastAsia" w:ascii="宋体" w:hAnsi="宋体" w:eastAsia="宋体" w:cs="宋体"/>
                <w:color w:val="auto"/>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22023E1C">
            <w:pPr>
              <w:autoSpaceDE w:val="0"/>
              <w:autoSpaceDN w:val="0"/>
              <w:spacing w:line="360" w:lineRule="auto"/>
              <w:rPr>
                <w:rFonts w:hint="eastAsia" w:ascii="宋体" w:hAnsi="宋体" w:eastAsia="宋体" w:cs="宋体"/>
                <w:color w:val="auto"/>
                <w:sz w:val="24"/>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787173B5">
            <w:pPr>
              <w:autoSpaceDE w:val="0"/>
              <w:autoSpaceDN w:val="0"/>
              <w:spacing w:line="360" w:lineRule="auto"/>
              <w:rPr>
                <w:rFonts w:hint="eastAsia" w:ascii="宋体" w:hAnsi="宋体" w:eastAsia="宋体" w:cs="宋体"/>
                <w:color w:val="auto"/>
                <w:sz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7970B354">
            <w:pPr>
              <w:autoSpaceDE w:val="0"/>
              <w:autoSpaceDN w:val="0"/>
              <w:spacing w:line="360" w:lineRule="auto"/>
              <w:rPr>
                <w:rFonts w:hint="eastAsia" w:ascii="宋体" w:hAnsi="宋体" w:eastAsia="宋体" w:cs="宋体"/>
                <w:color w:val="auto"/>
                <w:sz w:val="24"/>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4EEEADD4">
            <w:pPr>
              <w:autoSpaceDE w:val="0"/>
              <w:autoSpaceDN w:val="0"/>
              <w:spacing w:line="360" w:lineRule="auto"/>
              <w:rPr>
                <w:rFonts w:hint="eastAsia" w:ascii="宋体" w:hAnsi="宋体" w:eastAsia="宋体" w:cs="宋体"/>
                <w:color w:val="auto"/>
                <w:sz w:val="24"/>
              </w:rPr>
            </w:pPr>
          </w:p>
        </w:tc>
      </w:tr>
      <w:tr w14:paraId="3A10B462">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261839CA">
            <w:pPr>
              <w:autoSpaceDE w:val="0"/>
              <w:autoSpaceDN w:val="0"/>
              <w:spacing w:line="360" w:lineRule="auto"/>
              <w:jc w:val="center"/>
              <w:rPr>
                <w:rFonts w:hint="eastAsia" w:ascii="宋体" w:hAnsi="宋体" w:eastAsia="宋体" w:cs="宋体"/>
                <w:color w:val="auto"/>
                <w:sz w:val="24"/>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395BD020">
            <w:pPr>
              <w:autoSpaceDE w:val="0"/>
              <w:autoSpaceDN w:val="0"/>
              <w:spacing w:line="360" w:lineRule="auto"/>
              <w:jc w:val="center"/>
              <w:rPr>
                <w:rFonts w:hint="eastAsia" w:ascii="宋体" w:hAnsi="宋体" w:eastAsia="宋体" w:cs="宋体"/>
                <w:color w:val="auto"/>
                <w:sz w:val="24"/>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613F4712">
            <w:pPr>
              <w:autoSpaceDE w:val="0"/>
              <w:autoSpaceDN w:val="0"/>
              <w:spacing w:line="360" w:lineRule="auto"/>
              <w:rPr>
                <w:rFonts w:hint="eastAsia" w:ascii="宋体" w:hAnsi="宋体" w:eastAsia="宋体" w:cs="宋体"/>
                <w:color w:val="auto"/>
                <w:sz w:val="24"/>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67DC343D">
            <w:pPr>
              <w:autoSpaceDE w:val="0"/>
              <w:autoSpaceDN w:val="0"/>
              <w:spacing w:line="360" w:lineRule="auto"/>
              <w:rPr>
                <w:rFonts w:hint="eastAsia" w:ascii="宋体" w:hAnsi="宋体" w:eastAsia="宋体" w:cs="宋体"/>
                <w:color w:val="auto"/>
                <w:sz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32F7C36D">
            <w:pPr>
              <w:autoSpaceDE w:val="0"/>
              <w:autoSpaceDN w:val="0"/>
              <w:spacing w:line="360" w:lineRule="auto"/>
              <w:rPr>
                <w:rFonts w:hint="eastAsia" w:ascii="宋体" w:hAnsi="宋体" w:eastAsia="宋体" w:cs="宋体"/>
                <w:color w:val="auto"/>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4D4211A7">
            <w:pPr>
              <w:autoSpaceDE w:val="0"/>
              <w:autoSpaceDN w:val="0"/>
              <w:spacing w:line="360" w:lineRule="auto"/>
              <w:rPr>
                <w:rFonts w:hint="eastAsia" w:ascii="宋体" w:hAnsi="宋体" w:eastAsia="宋体" w:cs="宋体"/>
                <w:color w:val="auto"/>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149EBC39">
            <w:pPr>
              <w:autoSpaceDE w:val="0"/>
              <w:autoSpaceDN w:val="0"/>
              <w:spacing w:line="360" w:lineRule="auto"/>
              <w:rPr>
                <w:rFonts w:hint="eastAsia" w:ascii="宋体" w:hAnsi="宋体" w:eastAsia="宋体" w:cs="宋体"/>
                <w:color w:val="auto"/>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09D305AD">
            <w:pPr>
              <w:autoSpaceDE w:val="0"/>
              <w:autoSpaceDN w:val="0"/>
              <w:spacing w:line="360" w:lineRule="auto"/>
              <w:rPr>
                <w:rFonts w:hint="eastAsia" w:ascii="宋体" w:hAnsi="宋体" w:eastAsia="宋体" w:cs="宋体"/>
                <w:color w:val="auto"/>
                <w:sz w:val="24"/>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1015AAB3">
            <w:pPr>
              <w:autoSpaceDE w:val="0"/>
              <w:autoSpaceDN w:val="0"/>
              <w:spacing w:line="360" w:lineRule="auto"/>
              <w:rPr>
                <w:rFonts w:hint="eastAsia" w:ascii="宋体" w:hAnsi="宋体" w:eastAsia="宋体" w:cs="宋体"/>
                <w:color w:val="auto"/>
                <w:sz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48D8E4F1">
            <w:pPr>
              <w:autoSpaceDE w:val="0"/>
              <w:autoSpaceDN w:val="0"/>
              <w:spacing w:line="360" w:lineRule="auto"/>
              <w:rPr>
                <w:rFonts w:hint="eastAsia" w:ascii="宋体" w:hAnsi="宋体" w:eastAsia="宋体" w:cs="宋体"/>
                <w:color w:val="auto"/>
                <w:sz w:val="24"/>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066FFA34">
            <w:pPr>
              <w:autoSpaceDE w:val="0"/>
              <w:autoSpaceDN w:val="0"/>
              <w:spacing w:line="360" w:lineRule="auto"/>
              <w:rPr>
                <w:rFonts w:hint="eastAsia" w:ascii="宋体" w:hAnsi="宋体" w:eastAsia="宋体" w:cs="宋体"/>
                <w:color w:val="auto"/>
                <w:sz w:val="24"/>
              </w:rPr>
            </w:pPr>
          </w:p>
        </w:tc>
      </w:tr>
    </w:tbl>
    <w:p w14:paraId="07409FA6">
      <w:pPr>
        <w:pStyle w:val="17"/>
        <w:spacing w:line="440" w:lineRule="exact"/>
        <w:ind w:firstLine="396" w:firstLineChars="198"/>
        <w:rPr>
          <w:rFonts w:hint="eastAsia" w:ascii="宋体" w:hAnsi="宋体" w:eastAsia="宋体" w:cs="宋体"/>
          <w:color w:val="auto"/>
        </w:rPr>
      </w:pPr>
    </w:p>
    <w:p w14:paraId="0474299B">
      <w:pPr>
        <w:spacing w:line="500" w:lineRule="exact"/>
        <w:rPr>
          <w:rFonts w:hint="eastAsia" w:ascii="宋体" w:hAnsi="宋体" w:eastAsia="宋体" w:cs="宋体"/>
          <w:color w:val="auto"/>
          <w:sz w:val="32"/>
          <w:szCs w:val="32"/>
        </w:rPr>
      </w:pPr>
    </w:p>
    <w:p w14:paraId="7322A1DD">
      <w:pPr>
        <w:autoSpaceDE w:val="0"/>
        <w:autoSpaceDN w:val="0"/>
        <w:spacing w:line="360" w:lineRule="auto"/>
        <w:ind w:left="4335" w:leftChars="1950" w:hanging="240" w:hangingChars="100"/>
        <w:rPr>
          <w:rFonts w:hint="eastAsia" w:ascii="宋体" w:hAnsi="宋体" w:eastAsia="宋体" w:cs="宋体"/>
          <w:color w:val="auto"/>
          <w:kern w:val="0"/>
          <w:sz w:val="24"/>
        </w:rPr>
      </w:pPr>
      <w:r>
        <w:rPr>
          <w:rFonts w:hint="eastAsia" w:ascii="宋体" w:hAnsi="宋体" w:eastAsia="宋体" w:cs="宋体"/>
          <w:color w:val="auto"/>
          <w:kern w:val="0"/>
          <w:sz w:val="24"/>
        </w:rPr>
        <w:t>供应商名称（电子签章）：</w:t>
      </w:r>
    </w:p>
    <w:p w14:paraId="07DDD6DF">
      <w:pPr>
        <w:autoSpaceDE w:val="0"/>
        <w:autoSpaceDN w:val="0"/>
        <w:spacing w:line="360" w:lineRule="auto"/>
        <w:ind w:firstLine="6480" w:firstLineChars="27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日期：  年  月   日</w:t>
      </w:r>
    </w:p>
    <w:p w14:paraId="23D31517">
      <w:pPr>
        <w:snapToGrid w:val="0"/>
        <w:spacing w:line="360" w:lineRule="auto"/>
        <w:ind w:firstLine="602" w:firstLineChars="200"/>
        <w:rPr>
          <w:rFonts w:hint="eastAsia" w:ascii="宋体" w:hAnsi="宋体" w:eastAsia="宋体" w:cs="宋体"/>
          <w:b/>
          <w:color w:val="auto"/>
          <w:sz w:val="30"/>
          <w:szCs w:val="30"/>
        </w:rPr>
      </w:pPr>
      <w:r>
        <w:rPr>
          <w:rFonts w:hint="eastAsia" w:ascii="宋体" w:hAnsi="宋体" w:eastAsia="宋体" w:cs="宋体"/>
          <w:b/>
          <w:color w:val="auto"/>
          <w:sz w:val="30"/>
          <w:szCs w:val="30"/>
        </w:rPr>
        <w:t>十、项目实施人员一览表（如有要求）</w:t>
      </w:r>
    </w:p>
    <w:p w14:paraId="20942216">
      <w:pPr>
        <w:spacing w:line="360" w:lineRule="auto"/>
        <w:jc w:val="center"/>
        <w:rPr>
          <w:rFonts w:hint="eastAsia" w:ascii="宋体" w:hAnsi="宋体" w:eastAsia="宋体" w:cs="宋体"/>
          <w:b/>
          <w:bCs/>
          <w:color w:val="auto"/>
          <w:sz w:val="24"/>
        </w:rPr>
      </w:pPr>
      <w:r>
        <w:rPr>
          <w:rFonts w:hint="eastAsia" w:ascii="宋体" w:hAnsi="宋体" w:eastAsia="宋体" w:cs="宋体"/>
          <w:color w:val="auto"/>
          <w:sz w:val="24"/>
        </w:rPr>
        <w:t>（由供应商根据采购需求及采购文件要求编制）</w:t>
      </w:r>
    </w:p>
    <w:p w14:paraId="3E85BC7F">
      <w:pPr>
        <w:pStyle w:val="17"/>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分标：</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分标</w:t>
      </w:r>
    </w:p>
    <w:p w14:paraId="1A79A43A">
      <w:pPr>
        <w:keepNext/>
        <w:autoSpaceDE w:val="0"/>
        <w:autoSpaceDN w:val="0"/>
        <w:spacing w:line="360" w:lineRule="auto"/>
        <w:ind w:firstLine="477"/>
        <w:rPr>
          <w:rFonts w:hint="eastAsia" w:ascii="宋体" w:hAnsi="宋体" w:eastAsia="宋体" w:cs="宋体"/>
          <w:b/>
          <w:color w:val="auto"/>
          <w:sz w:val="24"/>
        </w:rPr>
      </w:pPr>
      <w:r>
        <w:rPr>
          <w:rFonts w:hint="eastAsia" w:ascii="宋体" w:hAnsi="宋体" w:eastAsia="宋体" w:cs="宋体"/>
          <w:b/>
          <w:color w:val="auto"/>
          <w:sz w:val="24"/>
        </w:rPr>
        <w:t>附表A:本项目的项目经理情况表</w:t>
      </w:r>
    </w:p>
    <w:tbl>
      <w:tblPr>
        <w:tblStyle w:val="29"/>
        <w:tblW w:w="0" w:type="auto"/>
        <w:tblInd w:w="0" w:type="dxa"/>
        <w:tblLayout w:type="fixed"/>
        <w:tblCellMar>
          <w:top w:w="0" w:type="dxa"/>
          <w:left w:w="108" w:type="dxa"/>
          <w:bottom w:w="0" w:type="dxa"/>
          <w:right w:w="108" w:type="dxa"/>
        </w:tblCellMar>
      </w:tblPr>
      <w:tblGrid>
        <w:gridCol w:w="2061"/>
        <w:gridCol w:w="1287"/>
        <w:gridCol w:w="1260"/>
        <w:gridCol w:w="4147"/>
      </w:tblGrid>
      <w:tr w14:paraId="6750FC8A">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3764070E">
            <w:pPr>
              <w:autoSpaceDE w:val="0"/>
              <w:autoSpaceDN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noWrap w:val="0"/>
            <w:vAlign w:val="center"/>
          </w:tcPr>
          <w:p w14:paraId="379E614B">
            <w:pPr>
              <w:autoSpaceDE w:val="0"/>
              <w:autoSpaceDN w:val="0"/>
              <w:spacing w:line="360" w:lineRule="auto"/>
              <w:jc w:val="center"/>
              <w:rPr>
                <w:rFonts w:hint="eastAsia" w:ascii="宋体" w:hAnsi="宋体" w:eastAsia="宋体" w:cs="宋体"/>
                <w:color w:val="auto"/>
                <w:sz w:val="24"/>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250421B7">
            <w:pPr>
              <w:autoSpaceDE w:val="0"/>
              <w:autoSpaceDN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页码</w:t>
            </w:r>
          </w:p>
        </w:tc>
        <w:tc>
          <w:tcPr>
            <w:tcW w:w="4147" w:type="dxa"/>
            <w:tcBorders>
              <w:top w:val="single" w:color="auto" w:sz="6" w:space="0"/>
              <w:left w:val="single" w:color="auto" w:sz="6" w:space="0"/>
              <w:bottom w:val="single" w:color="auto" w:sz="6" w:space="0"/>
              <w:right w:val="single" w:color="auto" w:sz="6" w:space="0"/>
            </w:tcBorders>
            <w:noWrap w:val="0"/>
            <w:vAlign w:val="center"/>
          </w:tcPr>
          <w:p w14:paraId="13147F10">
            <w:pPr>
              <w:autoSpaceDE w:val="0"/>
              <w:autoSpaceDN w:val="0"/>
              <w:spacing w:line="360" w:lineRule="auto"/>
              <w:rPr>
                <w:rFonts w:hint="eastAsia" w:ascii="宋体" w:hAnsi="宋体" w:eastAsia="宋体" w:cs="宋体"/>
                <w:color w:val="auto"/>
                <w:sz w:val="24"/>
              </w:rPr>
            </w:pPr>
            <w:r>
              <w:rPr>
                <w:rFonts w:hint="eastAsia" w:ascii="宋体" w:hAnsi="宋体" w:eastAsia="宋体" w:cs="宋体"/>
                <w:color w:val="auto"/>
                <w:sz w:val="24"/>
              </w:rPr>
              <w:t>响应截止时间前三年业绩及承担的主要工作情况，曾担任项目经理的项目应列明细</w:t>
            </w:r>
          </w:p>
        </w:tc>
      </w:tr>
      <w:tr w14:paraId="3515D7D5">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9B307C9">
            <w:pPr>
              <w:autoSpaceDE w:val="0"/>
              <w:autoSpaceDN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1A4FE3EE">
            <w:pPr>
              <w:autoSpaceDE w:val="0"/>
              <w:autoSpaceDN w:val="0"/>
              <w:spacing w:line="360" w:lineRule="auto"/>
              <w:jc w:val="center"/>
              <w:rPr>
                <w:rFonts w:hint="eastAsia" w:ascii="宋体" w:hAnsi="宋体" w:eastAsia="宋体" w:cs="宋体"/>
                <w:color w:val="auto"/>
                <w:sz w:val="24"/>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64FC4E9A">
            <w:pPr>
              <w:autoSpaceDE w:val="0"/>
              <w:autoSpaceDN w:val="0"/>
              <w:spacing w:line="360" w:lineRule="auto"/>
              <w:jc w:val="center"/>
              <w:rPr>
                <w:rFonts w:hint="eastAsia" w:ascii="宋体" w:hAnsi="宋体" w:eastAsia="宋体" w:cs="宋体"/>
                <w:color w:val="auto"/>
                <w:sz w:val="24"/>
              </w:rPr>
            </w:pPr>
          </w:p>
        </w:tc>
        <w:tc>
          <w:tcPr>
            <w:tcW w:w="4147" w:type="dxa"/>
            <w:vMerge w:val="restart"/>
            <w:tcBorders>
              <w:top w:val="single" w:color="auto" w:sz="6" w:space="0"/>
              <w:left w:val="single" w:color="auto" w:sz="6" w:space="0"/>
              <w:bottom w:val="single" w:color="auto" w:sz="6" w:space="0"/>
              <w:right w:val="single" w:color="auto" w:sz="6" w:space="0"/>
            </w:tcBorders>
            <w:noWrap w:val="0"/>
            <w:vAlign w:val="center"/>
          </w:tcPr>
          <w:p w14:paraId="471A2ABD">
            <w:pPr>
              <w:autoSpaceDE w:val="0"/>
              <w:autoSpaceDN w:val="0"/>
              <w:spacing w:line="360" w:lineRule="auto"/>
              <w:jc w:val="center"/>
              <w:rPr>
                <w:rFonts w:hint="eastAsia" w:ascii="宋体" w:hAnsi="宋体" w:eastAsia="宋体" w:cs="宋体"/>
                <w:color w:val="auto"/>
                <w:sz w:val="24"/>
              </w:rPr>
            </w:pPr>
          </w:p>
        </w:tc>
      </w:tr>
      <w:tr w14:paraId="020C1825">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57D8F1CE">
            <w:pPr>
              <w:autoSpaceDE w:val="0"/>
              <w:autoSpaceDN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4BE81449">
            <w:pPr>
              <w:autoSpaceDE w:val="0"/>
              <w:autoSpaceDN w:val="0"/>
              <w:spacing w:line="360" w:lineRule="auto"/>
              <w:jc w:val="center"/>
              <w:rPr>
                <w:rFonts w:hint="eastAsia" w:ascii="宋体" w:hAnsi="宋体" w:eastAsia="宋体" w:cs="宋体"/>
                <w:color w:val="auto"/>
                <w:sz w:val="24"/>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1629A6A0">
            <w:pPr>
              <w:autoSpaceDE w:val="0"/>
              <w:autoSpaceDN w:val="0"/>
              <w:spacing w:line="360" w:lineRule="auto"/>
              <w:jc w:val="center"/>
              <w:rPr>
                <w:rFonts w:hint="eastAsia" w:ascii="宋体" w:hAnsi="宋体" w:eastAsia="宋体" w:cs="宋体"/>
                <w:color w:val="auto"/>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509CE286">
            <w:pPr>
              <w:autoSpaceDE w:val="0"/>
              <w:autoSpaceDN w:val="0"/>
              <w:spacing w:line="360" w:lineRule="auto"/>
              <w:jc w:val="center"/>
              <w:rPr>
                <w:rFonts w:hint="eastAsia" w:ascii="宋体" w:hAnsi="宋体" w:eastAsia="宋体" w:cs="宋体"/>
                <w:color w:val="auto"/>
                <w:sz w:val="24"/>
              </w:rPr>
            </w:pPr>
          </w:p>
        </w:tc>
      </w:tr>
      <w:tr w14:paraId="5A3CDD9D">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4AF4E6B6">
            <w:pPr>
              <w:autoSpaceDE w:val="0"/>
              <w:autoSpaceDN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职称</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1A32B61B">
            <w:pPr>
              <w:autoSpaceDE w:val="0"/>
              <w:autoSpaceDN w:val="0"/>
              <w:spacing w:line="360" w:lineRule="auto"/>
              <w:jc w:val="center"/>
              <w:rPr>
                <w:rFonts w:hint="eastAsia" w:ascii="宋体" w:hAnsi="宋体" w:eastAsia="宋体" w:cs="宋体"/>
                <w:color w:val="auto"/>
                <w:sz w:val="24"/>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410E6AEC">
            <w:pPr>
              <w:autoSpaceDE w:val="0"/>
              <w:autoSpaceDN w:val="0"/>
              <w:spacing w:line="360" w:lineRule="auto"/>
              <w:jc w:val="center"/>
              <w:rPr>
                <w:rFonts w:hint="eastAsia" w:ascii="宋体" w:hAnsi="宋体" w:eastAsia="宋体" w:cs="宋体"/>
                <w:color w:val="auto"/>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04908C4">
            <w:pPr>
              <w:autoSpaceDE w:val="0"/>
              <w:autoSpaceDN w:val="0"/>
              <w:spacing w:line="360" w:lineRule="auto"/>
              <w:jc w:val="center"/>
              <w:rPr>
                <w:rFonts w:hint="eastAsia" w:ascii="宋体" w:hAnsi="宋体" w:eastAsia="宋体" w:cs="宋体"/>
                <w:color w:val="auto"/>
                <w:sz w:val="24"/>
              </w:rPr>
            </w:pPr>
          </w:p>
        </w:tc>
      </w:tr>
      <w:tr w14:paraId="55B2E9A5">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7B81D16A">
            <w:pPr>
              <w:autoSpaceDE w:val="0"/>
              <w:autoSpaceDN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毕业时间</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11503E8F">
            <w:pPr>
              <w:autoSpaceDE w:val="0"/>
              <w:autoSpaceDN w:val="0"/>
              <w:spacing w:line="360" w:lineRule="auto"/>
              <w:jc w:val="center"/>
              <w:rPr>
                <w:rFonts w:hint="eastAsia" w:ascii="宋体" w:hAnsi="宋体" w:eastAsia="宋体" w:cs="宋体"/>
                <w:color w:val="auto"/>
                <w:sz w:val="24"/>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516F423D">
            <w:pPr>
              <w:autoSpaceDE w:val="0"/>
              <w:autoSpaceDN w:val="0"/>
              <w:spacing w:line="360" w:lineRule="auto"/>
              <w:jc w:val="center"/>
              <w:rPr>
                <w:rFonts w:hint="eastAsia" w:ascii="宋体" w:hAnsi="宋体" w:eastAsia="宋体" w:cs="宋体"/>
                <w:color w:val="auto"/>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68A930CF">
            <w:pPr>
              <w:autoSpaceDE w:val="0"/>
              <w:autoSpaceDN w:val="0"/>
              <w:spacing w:line="360" w:lineRule="auto"/>
              <w:jc w:val="center"/>
              <w:rPr>
                <w:rFonts w:hint="eastAsia" w:ascii="宋体" w:hAnsi="宋体" w:eastAsia="宋体" w:cs="宋体"/>
                <w:color w:val="auto"/>
                <w:sz w:val="24"/>
              </w:rPr>
            </w:pPr>
          </w:p>
        </w:tc>
      </w:tr>
      <w:tr w14:paraId="4ED7F290">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0421CBB5">
            <w:pPr>
              <w:autoSpaceDE w:val="0"/>
              <w:autoSpaceDN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所学专业</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432DF5EC">
            <w:pPr>
              <w:autoSpaceDE w:val="0"/>
              <w:autoSpaceDN w:val="0"/>
              <w:spacing w:line="360" w:lineRule="auto"/>
              <w:jc w:val="center"/>
              <w:rPr>
                <w:rFonts w:hint="eastAsia" w:ascii="宋体" w:hAnsi="宋体" w:eastAsia="宋体" w:cs="宋体"/>
                <w:color w:val="auto"/>
                <w:sz w:val="24"/>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1D937335">
            <w:pPr>
              <w:autoSpaceDE w:val="0"/>
              <w:autoSpaceDN w:val="0"/>
              <w:spacing w:line="360" w:lineRule="auto"/>
              <w:jc w:val="center"/>
              <w:rPr>
                <w:rFonts w:hint="eastAsia" w:ascii="宋体" w:hAnsi="宋体" w:eastAsia="宋体" w:cs="宋体"/>
                <w:color w:val="auto"/>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6BFD4D3D">
            <w:pPr>
              <w:autoSpaceDE w:val="0"/>
              <w:autoSpaceDN w:val="0"/>
              <w:spacing w:line="360" w:lineRule="auto"/>
              <w:jc w:val="center"/>
              <w:rPr>
                <w:rFonts w:hint="eastAsia" w:ascii="宋体" w:hAnsi="宋体" w:eastAsia="宋体" w:cs="宋体"/>
                <w:color w:val="auto"/>
                <w:sz w:val="24"/>
              </w:rPr>
            </w:pPr>
          </w:p>
        </w:tc>
      </w:tr>
      <w:tr w14:paraId="5A6CB16E">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40CA445C">
            <w:pPr>
              <w:autoSpaceDE w:val="0"/>
              <w:autoSpaceDN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学历</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4E2AA2BF">
            <w:pPr>
              <w:autoSpaceDE w:val="0"/>
              <w:autoSpaceDN w:val="0"/>
              <w:spacing w:line="360" w:lineRule="auto"/>
              <w:jc w:val="center"/>
              <w:rPr>
                <w:rFonts w:hint="eastAsia" w:ascii="宋体" w:hAnsi="宋体" w:eastAsia="宋体" w:cs="宋体"/>
                <w:color w:val="auto"/>
                <w:sz w:val="24"/>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09E76D84">
            <w:pPr>
              <w:autoSpaceDE w:val="0"/>
              <w:autoSpaceDN w:val="0"/>
              <w:spacing w:line="360" w:lineRule="auto"/>
              <w:jc w:val="center"/>
              <w:rPr>
                <w:rFonts w:hint="eastAsia" w:ascii="宋体" w:hAnsi="宋体" w:eastAsia="宋体" w:cs="宋体"/>
                <w:color w:val="auto"/>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25B11BC0">
            <w:pPr>
              <w:autoSpaceDE w:val="0"/>
              <w:autoSpaceDN w:val="0"/>
              <w:spacing w:line="360" w:lineRule="auto"/>
              <w:jc w:val="center"/>
              <w:rPr>
                <w:rFonts w:hint="eastAsia" w:ascii="宋体" w:hAnsi="宋体" w:eastAsia="宋体" w:cs="宋体"/>
                <w:color w:val="auto"/>
                <w:sz w:val="24"/>
              </w:rPr>
            </w:pPr>
          </w:p>
        </w:tc>
      </w:tr>
      <w:tr w14:paraId="5FFCF003">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00DDA055">
            <w:pPr>
              <w:autoSpaceDE w:val="0"/>
              <w:autoSpaceDN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资质证书编号</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6C418456">
            <w:pPr>
              <w:autoSpaceDE w:val="0"/>
              <w:autoSpaceDN w:val="0"/>
              <w:spacing w:line="360" w:lineRule="auto"/>
              <w:jc w:val="center"/>
              <w:rPr>
                <w:rFonts w:hint="eastAsia" w:ascii="宋体" w:hAnsi="宋体" w:eastAsia="宋体" w:cs="宋体"/>
                <w:color w:val="auto"/>
                <w:sz w:val="24"/>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4CB6C707">
            <w:pPr>
              <w:autoSpaceDE w:val="0"/>
              <w:autoSpaceDN w:val="0"/>
              <w:spacing w:line="360" w:lineRule="auto"/>
              <w:jc w:val="center"/>
              <w:rPr>
                <w:rFonts w:hint="eastAsia" w:ascii="宋体" w:hAnsi="宋体" w:eastAsia="宋体" w:cs="宋体"/>
                <w:color w:val="auto"/>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4DB69A2C">
            <w:pPr>
              <w:autoSpaceDE w:val="0"/>
              <w:autoSpaceDN w:val="0"/>
              <w:spacing w:line="360" w:lineRule="auto"/>
              <w:jc w:val="center"/>
              <w:rPr>
                <w:rFonts w:hint="eastAsia" w:ascii="宋体" w:hAnsi="宋体" w:eastAsia="宋体" w:cs="宋体"/>
                <w:color w:val="auto"/>
                <w:sz w:val="24"/>
              </w:rPr>
            </w:pPr>
          </w:p>
        </w:tc>
      </w:tr>
      <w:tr w14:paraId="2055C6A5">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1BA139CC">
            <w:pPr>
              <w:autoSpaceDE w:val="0"/>
              <w:autoSpaceDN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其他资质情况</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0919A1D2">
            <w:pPr>
              <w:autoSpaceDE w:val="0"/>
              <w:autoSpaceDN w:val="0"/>
              <w:spacing w:line="360" w:lineRule="auto"/>
              <w:jc w:val="center"/>
              <w:rPr>
                <w:rFonts w:hint="eastAsia" w:ascii="宋体" w:hAnsi="宋体" w:eastAsia="宋体" w:cs="宋体"/>
                <w:color w:val="auto"/>
                <w:sz w:val="24"/>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2BBD0C78">
            <w:pPr>
              <w:autoSpaceDE w:val="0"/>
              <w:autoSpaceDN w:val="0"/>
              <w:spacing w:line="360" w:lineRule="auto"/>
              <w:jc w:val="center"/>
              <w:rPr>
                <w:rFonts w:hint="eastAsia" w:ascii="宋体" w:hAnsi="宋体" w:eastAsia="宋体" w:cs="宋体"/>
                <w:color w:val="auto"/>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66165792">
            <w:pPr>
              <w:autoSpaceDE w:val="0"/>
              <w:autoSpaceDN w:val="0"/>
              <w:spacing w:line="360" w:lineRule="auto"/>
              <w:jc w:val="center"/>
              <w:rPr>
                <w:rFonts w:hint="eastAsia" w:ascii="宋体" w:hAnsi="宋体" w:eastAsia="宋体" w:cs="宋体"/>
                <w:color w:val="auto"/>
                <w:sz w:val="24"/>
              </w:rPr>
            </w:pPr>
          </w:p>
        </w:tc>
      </w:tr>
      <w:tr w14:paraId="4EFC008D">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541A0209">
            <w:pPr>
              <w:autoSpaceDE w:val="0"/>
              <w:autoSpaceDN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2ABF57B1">
            <w:pPr>
              <w:autoSpaceDE w:val="0"/>
              <w:autoSpaceDN w:val="0"/>
              <w:spacing w:line="360" w:lineRule="auto"/>
              <w:jc w:val="center"/>
              <w:rPr>
                <w:rFonts w:hint="eastAsia" w:ascii="宋体" w:hAnsi="宋体" w:eastAsia="宋体" w:cs="宋体"/>
                <w:color w:val="auto"/>
                <w:sz w:val="24"/>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1993E33D">
            <w:pPr>
              <w:autoSpaceDE w:val="0"/>
              <w:autoSpaceDN w:val="0"/>
              <w:spacing w:line="360" w:lineRule="auto"/>
              <w:jc w:val="center"/>
              <w:rPr>
                <w:rFonts w:hint="eastAsia" w:ascii="宋体" w:hAnsi="宋体" w:eastAsia="宋体" w:cs="宋体"/>
                <w:color w:val="auto"/>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6E2C153E">
            <w:pPr>
              <w:autoSpaceDE w:val="0"/>
              <w:autoSpaceDN w:val="0"/>
              <w:spacing w:line="360" w:lineRule="auto"/>
              <w:jc w:val="center"/>
              <w:rPr>
                <w:rFonts w:hint="eastAsia" w:ascii="宋体" w:hAnsi="宋体" w:eastAsia="宋体" w:cs="宋体"/>
                <w:color w:val="auto"/>
                <w:sz w:val="24"/>
              </w:rPr>
            </w:pPr>
          </w:p>
        </w:tc>
      </w:tr>
    </w:tbl>
    <w:p w14:paraId="0AD423D8">
      <w:pPr>
        <w:autoSpaceDE w:val="0"/>
        <w:autoSpaceDN w:val="0"/>
        <w:spacing w:line="360" w:lineRule="auto"/>
        <w:rPr>
          <w:rFonts w:hint="eastAsia" w:ascii="宋体" w:hAnsi="宋体" w:eastAsia="宋体" w:cs="宋体"/>
          <w:b/>
          <w:color w:val="auto"/>
          <w:sz w:val="24"/>
        </w:rPr>
      </w:pPr>
      <w:r>
        <w:rPr>
          <w:rFonts w:hint="eastAsia" w:ascii="宋体" w:hAnsi="宋体" w:eastAsia="宋体" w:cs="宋体"/>
          <w:b/>
          <w:color w:val="auto"/>
          <w:sz w:val="24"/>
        </w:rPr>
        <w:t>注：须随表提交相应的证书复印件并注明所在响应技术文件页码。</w:t>
      </w:r>
    </w:p>
    <w:p w14:paraId="57224D61">
      <w:pPr>
        <w:autoSpaceDE w:val="0"/>
        <w:autoSpaceDN w:val="0"/>
        <w:spacing w:line="360" w:lineRule="auto"/>
        <w:rPr>
          <w:rFonts w:hint="eastAsia" w:ascii="宋体" w:hAnsi="宋体" w:eastAsia="宋体" w:cs="宋体"/>
          <w:b/>
          <w:color w:val="auto"/>
          <w:sz w:val="24"/>
        </w:rPr>
      </w:pPr>
      <w:r>
        <w:rPr>
          <w:rFonts w:hint="eastAsia" w:ascii="宋体" w:hAnsi="宋体" w:eastAsia="宋体" w:cs="宋体"/>
          <w:b/>
          <w:color w:val="auto"/>
          <w:sz w:val="24"/>
        </w:rPr>
        <w:t>附表B:本项目的项目小组人员情况表</w:t>
      </w:r>
      <w:r>
        <w:rPr>
          <w:rFonts w:hint="eastAsia" w:ascii="宋体" w:hAnsi="宋体" w:eastAsia="宋体" w:cs="宋体"/>
          <w:color w:val="auto"/>
          <w:sz w:val="24"/>
        </w:rPr>
        <w:t>（按此格式自制）</w:t>
      </w:r>
    </w:p>
    <w:tbl>
      <w:tblPr>
        <w:tblStyle w:val="29"/>
        <w:tblW w:w="0" w:type="auto"/>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22963CEE">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noWrap w:val="0"/>
            <w:vAlign w:val="center"/>
          </w:tcPr>
          <w:p w14:paraId="18FBDD95">
            <w:pPr>
              <w:autoSpaceDE w:val="0"/>
              <w:autoSpaceDN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序号</w:t>
            </w:r>
          </w:p>
        </w:tc>
        <w:tc>
          <w:tcPr>
            <w:tcW w:w="787" w:type="dxa"/>
            <w:tcBorders>
              <w:top w:val="single" w:color="auto" w:sz="6" w:space="0"/>
              <w:left w:val="single" w:color="auto" w:sz="6" w:space="0"/>
              <w:bottom w:val="single" w:color="auto" w:sz="6" w:space="0"/>
              <w:right w:val="single" w:color="auto" w:sz="6" w:space="0"/>
            </w:tcBorders>
            <w:noWrap w:val="0"/>
            <w:vAlign w:val="center"/>
          </w:tcPr>
          <w:p w14:paraId="3D8CDB52">
            <w:pPr>
              <w:autoSpaceDE w:val="0"/>
              <w:autoSpaceDN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姓名</w:t>
            </w:r>
          </w:p>
        </w:tc>
        <w:tc>
          <w:tcPr>
            <w:tcW w:w="412" w:type="dxa"/>
            <w:tcBorders>
              <w:top w:val="single" w:color="auto" w:sz="6" w:space="0"/>
              <w:left w:val="single" w:color="auto" w:sz="6" w:space="0"/>
              <w:bottom w:val="single" w:color="auto" w:sz="6" w:space="0"/>
              <w:right w:val="single" w:color="auto" w:sz="6" w:space="0"/>
            </w:tcBorders>
            <w:noWrap w:val="0"/>
            <w:vAlign w:val="center"/>
          </w:tcPr>
          <w:p w14:paraId="6B05B857">
            <w:pPr>
              <w:autoSpaceDE w:val="0"/>
              <w:autoSpaceDN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性别</w:t>
            </w:r>
          </w:p>
        </w:tc>
        <w:tc>
          <w:tcPr>
            <w:tcW w:w="586" w:type="dxa"/>
            <w:tcBorders>
              <w:top w:val="single" w:color="auto" w:sz="6" w:space="0"/>
              <w:left w:val="single" w:color="auto" w:sz="6" w:space="0"/>
              <w:bottom w:val="single" w:color="auto" w:sz="6" w:space="0"/>
              <w:right w:val="single" w:color="auto" w:sz="6" w:space="0"/>
            </w:tcBorders>
            <w:noWrap w:val="0"/>
            <w:vAlign w:val="center"/>
          </w:tcPr>
          <w:p w14:paraId="77E34375">
            <w:pPr>
              <w:autoSpaceDE w:val="0"/>
              <w:autoSpaceDN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年龄</w:t>
            </w:r>
          </w:p>
        </w:tc>
        <w:tc>
          <w:tcPr>
            <w:tcW w:w="1035" w:type="dxa"/>
            <w:tcBorders>
              <w:top w:val="single" w:color="auto" w:sz="6" w:space="0"/>
              <w:left w:val="single" w:color="auto" w:sz="6" w:space="0"/>
              <w:bottom w:val="single" w:color="auto" w:sz="6" w:space="0"/>
              <w:right w:val="single" w:color="auto" w:sz="6" w:space="0"/>
            </w:tcBorders>
            <w:noWrap w:val="0"/>
            <w:vAlign w:val="center"/>
          </w:tcPr>
          <w:p w14:paraId="71FA5F09">
            <w:pPr>
              <w:autoSpaceDE w:val="0"/>
              <w:autoSpaceDN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学历</w:t>
            </w:r>
          </w:p>
          <w:p w14:paraId="3850AC40">
            <w:pPr>
              <w:autoSpaceDE w:val="0"/>
              <w:autoSpaceDN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(页码)</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3AACE2AE">
            <w:pPr>
              <w:autoSpaceDE w:val="0"/>
              <w:autoSpaceDN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专业</w:t>
            </w:r>
          </w:p>
          <w:p w14:paraId="027AB775">
            <w:pPr>
              <w:autoSpaceDE w:val="0"/>
              <w:autoSpaceDN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(页码)</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0C4F6DCF">
            <w:pPr>
              <w:autoSpaceDE w:val="0"/>
              <w:autoSpaceDN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职称</w:t>
            </w:r>
          </w:p>
          <w:p w14:paraId="4AF12D3E">
            <w:pPr>
              <w:autoSpaceDE w:val="0"/>
              <w:autoSpaceDN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(页码)</w:t>
            </w:r>
          </w:p>
        </w:tc>
        <w:tc>
          <w:tcPr>
            <w:tcW w:w="1260" w:type="dxa"/>
            <w:tcBorders>
              <w:top w:val="single" w:color="auto" w:sz="6" w:space="0"/>
              <w:left w:val="single" w:color="auto" w:sz="6" w:space="0"/>
              <w:bottom w:val="single" w:color="auto" w:sz="6" w:space="0"/>
              <w:right w:val="single" w:color="auto" w:sz="6" w:space="0"/>
            </w:tcBorders>
            <w:noWrap w:val="0"/>
            <w:vAlign w:val="center"/>
          </w:tcPr>
          <w:p w14:paraId="705A483F">
            <w:pPr>
              <w:autoSpaceDE w:val="0"/>
              <w:autoSpaceDN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本项目中的职责</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27746833">
            <w:pPr>
              <w:autoSpaceDE w:val="0"/>
              <w:autoSpaceDN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项目经历</w:t>
            </w:r>
          </w:p>
        </w:tc>
        <w:tc>
          <w:tcPr>
            <w:tcW w:w="1470" w:type="dxa"/>
            <w:tcBorders>
              <w:top w:val="single" w:color="auto" w:sz="6" w:space="0"/>
              <w:left w:val="single" w:color="auto" w:sz="6" w:space="0"/>
              <w:bottom w:val="single" w:color="auto" w:sz="6" w:space="0"/>
              <w:right w:val="single" w:color="auto" w:sz="6" w:space="0"/>
            </w:tcBorders>
            <w:noWrap w:val="0"/>
            <w:vAlign w:val="center"/>
          </w:tcPr>
          <w:p w14:paraId="138EC2F9">
            <w:pPr>
              <w:autoSpaceDE w:val="0"/>
              <w:autoSpaceDN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参与本项目的到位情况</w:t>
            </w:r>
          </w:p>
        </w:tc>
      </w:tr>
      <w:tr w14:paraId="43C277FD">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noWrap w:val="0"/>
            <w:vAlign w:val="top"/>
          </w:tcPr>
          <w:p w14:paraId="2539980F">
            <w:pPr>
              <w:autoSpaceDE w:val="0"/>
              <w:autoSpaceDN w:val="0"/>
              <w:spacing w:line="360" w:lineRule="auto"/>
              <w:jc w:val="center"/>
              <w:rPr>
                <w:rFonts w:hint="eastAsia" w:ascii="宋体" w:hAnsi="宋体" w:eastAsia="宋体" w:cs="宋体"/>
                <w:color w:val="auto"/>
                <w:sz w:val="24"/>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0574028B">
            <w:pPr>
              <w:autoSpaceDE w:val="0"/>
              <w:autoSpaceDN w:val="0"/>
              <w:spacing w:line="360" w:lineRule="auto"/>
              <w:rPr>
                <w:rFonts w:hint="eastAsia" w:ascii="宋体" w:hAnsi="宋体" w:eastAsia="宋体" w:cs="宋体"/>
                <w:color w:val="auto"/>
                <w:sz w:val="24"/>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41CBE1A2">
            <w:pPr>
              <w:autoSpaceDE w:val="0"/>
              <w:autoSpaceDN w:val="0"/>
              <w:spacing w:line="360" w:lineRule="auto"/>
              <w:rPr>
                <w:rFonts w:hint="eastAsia" w:ascii="宋体" w:hAnsi="宋体" w:eastAsia="宋体" w:cs="宋体"/>
                <w:color w:val="auto"/>
                <w:sz w:val="24"/>
              </w:rPr>
            </w:pPr>
          </w:p>
        </w:tc>
        <w:tc>
          <w:tcPr>
            <w:tcW w:w="586" w:type="dxa"/>
            <w:tcBorders>
              <w:top w:val="single" w:color="auto" w:sz="6" w:space="0"/>
              <w:left w:val="single" w:color="auto" w:sz="6" w:space="0"/>
              <w:bottom w:val="single" w:color="auto" w:sz="6" w:space="0"/>
              <w:right w:val="single" w:color="auto" w:sz="6" w:space="0"/>
            </w:tcBorders>
            <w:noWrap w:val="0"/>
            <w:vAlign w:val="top"/>
          </w:tcPr>
          <w:p w14:paraId="38403742">
            <w:pPr>
              <w:autoSpaceDE w:val="0"/>
              <w:autoSpaceDN w:val="0"/>
              <w:spacing w:line="360" w:lineRule="auto"/>
              <w:rPr>
                <w:rFonts w:hint="eastAsia" w:ascii="宋体" w:hAnsi="宋体" w:eastAsia="宋体" w:cs="宋体"/>
                <w:color w:val="auto"/>
                <w:sz w:val="24"/>
              </w:rPr>
            </w:pPr>
          </w:p>
        </w:tc>
        <w:tc>
          <w:tcPr>
            <w:tcW w:w="1035" w:type="dxa"/>
            <w:tcBorders>
              <w:top w:val="single" w:color="auto" w:sz="6" w:space="0"/>
              <w:left w:val="single" w:color="auto" w:sz="6" w:space="0"/>
              <w:bottom w:val="single" w:color="auto" w:sz="6" w:space="0"/>
              <w:right w:val="single" w:color="auto" w:sz="6" w:space="0"/>
            </w:tcBorders>
            <w:noWrap w:val="0"/>
            <w:vAlign w:val="top"/>
          </w:tcPr>
          <w:p w14:paraId="53D878E6">
            <w:pPr>
              <w:autoSpaceDE w:val="0"/>
              <w:autoSpaceDN w:val="0"/>
              <w:spacing w:line="360" w:lineRule="auto"/>
              <w:rPr>
                <w:rFonts w:hint="eastAsia" w:ascii="宋体" w:hAnsi="宋体" w:eastAsia="宋体" w:cs="宋体"/>
                <w:color w:val="auto"/>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454BA423">
            <w:pPr>
              <w:autoSpaceDE w:val="0"/>
              <w:autoSpaceDN w:val="0"/>
              <w:spacing w:line="360" w:lineRule="auto"/>
              <w:rPr>
                <w:rFonts w:hint="eastAsia" w:ascii="宋体" w:hAnsi="宋体" w:eastAsia="宋体" w:cs="宋体"/>
                <w:color w:val="auto"/>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66227081">
            <w:pPr>
              <w:autoSpaceDE w:val="0"/>
              <w:autoSpaceDN w:val="0"/>
              <w:spacing w:line="360" w:lineRule="auto"/>
              <w:rPr>
                <w:rFonts w:hint="eastAsia" w:ascii="宋体" w:hAnsi="宋体" w:eastAsia="宋体" w:cs="宋体"/>
                <w:color w:val="auto"/>
                <w:sz w:val="24"/>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7669BB96">
            <w:pPr>
              <w:autoSpaceDE w:val="0"/>
              <w:autoSpaceDN w:val="0"/>
              <w:spacing w:line="360" w:lineRule="auto"/>
              <w:rPr>
                <w:rFonts w:hint="eastAsia" w:ascii="宋体" w:hAnsi="宋体" w:eastAsia="宋体" w:cs="宋体"/>
                <w:color w:val="auto"/>
                <w:sz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2F854E4C">
            <w:pPr>
              <w:autoSpaceDE w:val="0"/>
              <w:autoSpaceDN w:val="0"/>
              <w:spacing w:line="360" w:lineRule="auto"/>
              <w:rPr>
                <w:rFonts w:hint="eastAsia" w:ascii="宋体" w:hAnsi="宋体" w:eastAsia="宋体" w:cs="宋体"/>
                <w:color w:val="auto"/>
                <w:sz w:val="24"/>
              </w:rPr>
            </w:pPr>
          </w:p>
        </w:tc>
        <w:tc>
          <w:tcPr>
            <w:tcW w:w="1470" w:type="dxa"/>
            <w:tcBorders>
              <w:top w:val="single" w:color="auto" w:sz="6" w:space="0"/>
              <w:left w:val="single" w:color="auto" w:sz="6" w:space="0"/>
              <w:bottom w:val="single" w:color="auto" w:sz="6" w:space="0"/>
              <w:right w:val="single" w:color="auto" w:sz="6" w:space="0"/>
            </w:tcBorders>
            <w:noWrap w:val="0"/>
            <w:vAlign w:val="top"/>
          </w:tcPr>
          <w:p w14:paraId="18171A5C">
            <w:pPr>
              <w:autoSpaceDE w:val="0"/>
              <w:autoSpaceDN w:val="0"/>
              <w:spacing w:line="360" w:lineRule="auto"/>
              <w:rPr>
                <w:rFonts w:hint="eastAsia" w:ascii="宋体" w:hAnsi="宋体" w:eastAsia="宋体" w:cs="宋体"/>
                <w:color w:val="auto"/>
                <w:sz w:val="24"/>
              </w:rPr>
            </w:pPr>
          </w:p>
        </w:tc>
      </w:tr>
      <w:tr w14:paraId="26B08BBA">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noWrap w:val="0"/>
            <w:vAlign w:val="top"/>
          </w:tcPr>
          <w:p w14:paraId="07A5F57F">
            <w:pPr>
              <w:autoSpaceDE w:val="0"/>
              <w:autoSpaceDN w:val="0"/>
              <w:spacing w:line="360" w:lineRule="auto"/>
              <w:jc w:val="center"/>
              <w:rPr>
                <w:rFonts w:hint="eastAsia" w:ascii="宋体" w:hAnsi="宋体" w:eastAsia="宋体" w:cs="宋体"/>
                <w:color w:val="auto"/>
                <w:sz w:val="24"/>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5129F5DA">
            <w:pPr>
              <w:autoSpaceDE w:val="0"/>
              <w:autoSpaceDN w:val="0"/>
              <w:spacing w:line="360" w:lineRule="auto"/>
              <w:rPr>
                <w:rFonts w:hint="eastAsia" w:ascii="宋体" w:hAnsi="宋体" w:eastAsia="宋体" w:cs="宋体"/>
                <w:color w:val="auto"/>
                <w:sz w:val="24"/>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1DCD7413">
            <w:pPr>
              <w:autoSpaceDE w:val="0"/>
              <w:autoSpaceDN w:val="0"/>
              <w:spacing w:line="360" w:lineRule="auto"/>
              <w:rPr>
                <w:rFonts w:hint="eastAsia" w:ascii="宋体" w:hAnsi="宋体" w:eastAsia="宋体" w:cs="宋体"/>
                <w:color w:val="auto"/>
                <w:sz w:val="24"/>
              </w:rPr>
            </w:pPr>
          </w:p>
        </w:tc>
        <w:tc>
          <w:tcPr>
            <w:tcW w:w="586" w:type="dxa"/>
            <w:tcBorders>
              <w:top w:val="single" w:color="auto" w:sz="6" w:space="0"/>
              <w:left w:val="single" w:color="auto" w:sz="6" w:space="0"/>
              <w:bottom w:val="single" w:color="auto" w:sz="6" w:space="0"/>
              <w:right w:val="single" w:color="auto" w:sz="6" w:space="0"/>
            </w:tcBorders>
            <w:noWrap w:val="0"/>
            <w:vAlign w:val="top"/>
          </w:tcPr>
          <w:p w14:paraId="69B4A6F5">
            <w:pPr>
              <w:autoSpaceDE w:val="0"/>
              <w:autoSpaceDN w:val="0"/>
              <w:spacing w:line="360" w:lineRule="auto"/>
              <w:rPr>
                <w:rFonts w:hint="eastAsia" w:ascii="宋体" w:hAnsi="宋体" w:eastAsia="宋体" w:cs="宋体"/>
                <w:color w:val="auto"/>
                <w:sz w:val="24"/>
              </w:rPr>
            </w:pPr>
          </w:p>
        </w:tc>
        <w:tc>
          <w:tcPr>
            <w:tcW w:w="1035" w:type="dxa"/>
            <w:tcBorders>
              <w:top w:val="single" w:color="auto" w:sz="6" w:space="0"/>
              <w:left w:val="single" w:color="auto" w:sz="6" w:space="0"/>
              <w:bottom w:val="single" w:color="auto" w:sz="6" w:space="0"/>
              <w:right w:val="single" w:color="auto" w:sz="6" w:space="0"/>
            </w:tcBorders>
            <w:noWrap w:val="0"/>
            <w:vAlign w:val="top"/>
          </w:tcPr>
          <w:p w14:paraId="736DC8EF">
            <w:pPr>
              <w:autoSpaceDE w:val="0"/>
              <w:autoSpaceDN w:val="0"/>
              <w:spacing w:line="360" w:lineRule="auto"/>
              <w:rPr>
                <w:rFonts w:hint="eastAsia" w:ascii="宋体" w:hAnsi="宋体" w:eastAsia="宋体" w:cs="宋体"/>
                <w:color w:val="auto"/>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500B915E">
            <w:pPr>
              <w:autoSpaceDE w:val="0"/>
              <w:autoSpaceDN w:val="0"/>
              <w:spacing w:line="360" w:lineRule="auto"/>
              <w:rPr>
                <w:rFonts w:hint="eastAsia" w:ascii="宋体" w:hAnsi="宋体" w:eastAsia="宋体" w:cs="宋体"/>
                <w:color w:val="auto"/>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1254DB15">
            <w:pPr>
              <w:autoSpaceDE w:val="0"/>
              <w:autoSpaceDN w:val="0"/>
              <w:spacing w:line="360" w:lineRule="auto"/>
              <w:rPr>
                <w:rFonts w:hint="eastAsia" w:ascii="宋体" w:hAnsi="宋体" w:eastAsia="宋体" w:cs="宋体"/>
                <w:color w:val="auto"/>
                <w:sz w:val="24"/>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58A610C2">
            <w:pPr>
              <w:autoSpaceDE w:val="0"/>
              <w:autoSpaceDN w:val="0"/>
              <w:spacing w:line="360" w:lineRule="auto"/>
              <w:rPr>
                <w:rFonts w:hint="eastAsia" w:ascii="宋体" w:hAnsi="宋体" w:eastAsia="宋体" w:cs="宋体"/>
                <w:color w:val="auto"/>
                <w:sz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54BDC95D">
            <w:pPr>
              <w:autoSpaceDE w:val="0"/>
              <w:autoSpaceDN w:val="0"/>
              <w:spacing w:line="360" w:lineRule="auto"/>
              <w:rPr>
                <w:rFonts w:hint="eastAsia" w:ascii="宋体" w:hAnsi="宋体" w:eastAsia="宋体" w:cs="宋体"/>
                <w:color w:val="auto"/>
                <w:sz w:val="24"/>
              </w:rPr>
            </w:pPr>
          </w:p>
        </w:tc>
        <w:tc>
          <w:tcPr>
            <w:tcW w:w="1470" w:type="dxa"/>
            <w:tcBorders>
              <w:top w:val="single" w:color="auto" w:sz="6" w:space="0"/>
              <w:left w:val="single" w:color="auto" w:sz="6" w:space="0"/>
              <w:bottom w:val="single" w:color="auto" w:sz="6" w:space="0"/>
              <w:right w:val="single" w:color="auto" w:sz="6" w:space="0"/>
            </w:tcBorders>
            <w:noWrap w:val="0"/>
            <w:vAlign w:val="top"/>
          </w:tcPr>
          <w:p w14:paraId="71C6AE57">
            <w:pPr>
              <w:autoSpaceDE w:val="0"/>
              <w:autoSpaceDN w:val="0"/>
              <w:spacing w:line="360" w:lineRule="auto"/>
              <w:rPr>
                <w:rFonts w:hint="eastAsia" w:ascii="宋体" w:hAnsi="宋体" w:eastAsia="宋体" w:cs="宋体"/>
                <w:color w:val="auto"/>
                <w:sz w:val="24"/>
              </w:rPr>
            </w:pPr>
          </w:p>
        </w:tc>
      </w:tr>
    </w:tbl>
    <w:p w14:paraId="0951F3E0">
      <w:pPr>
        <w:spacing w:line="360" w:lineRule="auto"/>
        <w:rPr>
          <w:rFonts w:hint="eastAsia" w:ascii="宋体" w:hAnsi="宋体" w:eastAsia="宋体" w:cs="宋体"/>
          <w:b/>
          <w:bCs/>
          <w:color w:val="auto"/>
          <w:sz w:val="24"/>
        </w:rPr>
      </w:pPr>
      <w:r>
        <w:rPr>
          <w:rFonts w:hint="eastAsia" w:ascii="宋体" w:hAnsi="宋体" w:eastAsia="宋体" w:cs="宋体"/>
          <w:b/>
          <w:color w:val="auto"/>
          <w:sz w:val="24"/>
        </w:rPr>
        <w:t>注：供应商可按上述的格式自行编制，须随表提交相应的证书复印件并注明所在响应技术文件页码。</w:t>
      </w:r>
    </w:p>
    <w:p w14:paraId="38C37997">
      <w:pPr>
        <w:spacing w:line="360" w:lineRule="auto"/>
        <w:rPr>
          <w:rFonts w:hint="eastAsia" w:ascii="宋体" w:hAnsi="宋体" w:eastAsia="宋体" w:cs="宋体"/>
          <w:b/>
          <w:bCs/>
          <w:color w:val="auto"/>
          <w:sz w:val="24"/>
        </w:rPr>
      </w:pPr>
      <w:r>
        <w:rPr>
          <w:rFonts w:hint="eastAsia" w:ascii="宋体" w:hAnsi="宋体" w:eastAsia="宋体" w:cs="宋体"/>
          <w:b/>
          <w:color w:val="auto"/>
          <w:sz w:val="24"/>
        </w:rPr>
        <w:t>附表C:本项目的项目经理和小组人员近3个月交纳社保记录情况表</w:t>
      </w:r>
      <w:r>
        <w:rPr>
          <w:rFonts w:hint="eastAsia" w:ascii="宋体" w:hAnsi="宋体" w:eastAsia="宋体" w:cs="宋体"/>
          <w:color w:val="auto"/>
          <w:sz w:val="24"/>
        </w:rPr>
        <w:t>（以社保局缴纳凭证作附件）</w:t>
      </w:r>
    </w:p>
    <w:p w14:paraId="49B17BA0">
      <w:pPr>
        <w:snapToGrid w:val="0"/>
        <w:spacing w:line="360" w:lineRule="auto"/>
        <w:ind w:firstLine="602" w:firstLineChars="200"/>
        <w:rPr>
          <w:rFonts w:hint="eastAsia" w:ascii="宋体" w:hAnsi="宋体" w:eastAsia="宋体" w:cs="宋体"/>
          <w:b/>
          <w:color w:val="auto"/>
          <w:sz w:val="30"/>
          <w:szCs w:val="30"/>
        </w:rPr>
      </w:pPr>
    </w:p>
    <w:p w14:paraId="13745FDC">
      <w:pPr>
        <w:autoSpaceDE w:val="0"/>
        <w:autoSpaceDN w:val="0"/>
        <w:spacing w:line="360" w:lineRule="auto"/>
        <w:ind w:firstLine="6505" w:firstLineChars="2700"/>
        <w:rPr>
          <w:rFonts w:hint="eastAsia" w:ascii="宋体" w:hAnsi="宋体" w:eastAsia="宋体" w:cs="宋体"/>
          <w:b/>
          <w:bCs/>
          <w:color w:val="auto"/>
          <w:sz w:val="24"/>
        </w:rPr>
      </w:pPr>
    </w:p>
    <w:p w14:paraId="70A2DAD4">
      <w:pPr>
        <w:autoSpaceDE w:val="0"/>
        <w:autoSpaceDN w:val="0"/>
        <w:spacing w:line="360" w:lineRule="auto"/>
        <w:ind w:left="4335" w:leftChars="1950" w:hanging="240" w:hangingChars="100"/>
        <w:rPr>
          <w:rFonts w:hint="eastAsia" w:ascii="宋体" w:hAnsi="宋体" w:eastAsia="宋体" w:cs="宋体"/>
          <w:color w:val="auto"/>
          <w:kern w:val="0"/>
          <w:sz w:val="24"/>
        </w:rPr>
      </w:pPr>
      <w:r>
        <w:rPr>
          <w:rFonts w:hint="eastAsia" w:ascii="宋体" w:hAnsi="宋体" w:eastAsia="宋体" w:cs="宋体"/>
          <w:color w:val="auto"/>
          <w:kern w:val="0"/>
          <w:sz w:val="24"/>
        </w:rPr>
        <w:t>供应商名称（电子签章）：</w:t>
      </w:r>
    </w:p>
    <w:p w14:paraId="12B45F23">
      <w:pPr>
        <w:autoSpaceDE w:val="0"/>
        <w:autoSpaceDN w:val="0"/>
        <w:spacing w:line="360" w:lineRule="auto"/>
        <w:ind w:firstLine="6480" w:firstLineChars="27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日期：  年  月   日</w:t>
      </w:r>
    </w:p>
    <w:p w14:paraId="58E6B309">
      <w:pPr>
        <w:spacing w:line="500" w:lineRule="exact"/>
        <w:rPr>
          <w:rFonts w:hint="eastAsia" w:ascii="宋体" w:hAnsi="宋体" w:eastAsia="宋体" w:cs="宋体"/>
          <w:color w:val="auto"/>
          <w:sz w:val="32"/>
          <w:szCs w:val="32"/>
        </w:rPr>
      </w:pPr>
    </w:p>
    <w:p w14:paraId="76C5064C">
      <w:pPr>
        <w:spacing w:line="500" w:lineRule="exact"/>
        <w:rPr>
          <w:rFonts w:hint="eastAsia" w:ascii="宋体" w:hAnsi="宋体" w:eastAsia="宋体" w:cs="宋体"/>
          <w:color w:val="auto"/>
          <w:sz w:val="32"/>
          <w:szCs w:val="32"/>
        </w:rPr>
      </w:pPr>
    </w:p>
    <w:p w14:paraId="3576E2A1">
      <w:pPr>
        <w:spacing w:line="500" w:lineRule="exact"/>
        <w:rPr>
          <w:rFonts w:hint="eastAsia" w:ascii="宋体" w:hAnsi="宋体" w:eastAsia="宋体" w:cs="宋体"/>
          <w:color w:val="auto"/>
          <w:sz w:val="32"/>
          <w:szCs w:val="32"/>
        </w:rPr>
      </w:pPr>
    </w:p>
    <w:p w14:paraId="78B24861">
      <w:pPr>
        <w:snapToGrid w:val="0"/>
        <w:spacing w:line="360" w:lineRule="auto"/>
        <w:ind w:firstLine="602" w:firstLineChars="200"/>
        <w:rPr>
          <w:rFonts w:hint="eastAsia" w:ascii="宋体" w:hAnsi="宋体" w:eastAsia="宋体" w:cs="宋体"/>
          <w:b/>
          <w:color w:val="auto"/>
          <w:sz w:val="30"/>
          <w:szCs w:val="30"/>
        </w:rPr>
      </w:pPr>
      <w:r>
        <w:rPr>
          <w:rFonts w:hint="eastAsia" w:ascii="宋体" w:hAnsi="宋体" w:eastAsia="宋体" w:cs="宋体"/>
          <w:b/>
          <w:color w:val="auto"/>
          <w:sz w:val="30"/>
          <w:szCs w:val="30"/>
        </w:rPr>
        <w:t>十一、货物需求、商务条款要求提供的其他材料</w:t>
      </w:r>
    </w:p>
    <w:p w14:paraId="45B7E822">
      <w:pPr>
        <w:autoSpaceDE w:val="0"/>
        <w:autoSpaceDN w:val="0"/>
        <w:spacing w:line="360" w:lineRule="auto"/>
        <w:ind w:left="4335" w:leftChars="1950" w:hanging="240" w:hangingChars="100"/>
        <w:rPr>
          <w:rFonts w:hint="eastAsia" w:ascii="宋体" w:hAnsi="宋体" w:eastAsia="宋体" w:cs="宋体"/>
          <w:color w:val="auto"/>
          <w:kern w:val="0"/>
          <w:sz w:val="24"/>
        </w:rPr>
      </w:pPr>
    </w:p>
    <w:p w14:paraId="03AFC072">
      <w:pPr>
        <w:autoSpaceDE w:val="0"/>
        <w:autoSpaceDN w:val="0"/>
        <w:spacing w:line="360" w:lineRule="auto"/>
        <w:ind w:left="4335" w:leftChars="1950" w:hanging="240" w:hangingChars="100"/>
        <w:rPr>
          <w:rFonts w:hint="eastAsia" w:ascii="宋体" w:hAnsi="宋体" w:eastAsia="宋体" w:cs="宋体"/>
          <w:color w:val="auto"/>
          <w:kern w:val="0"/>
          <w:sz w:val="24"/>
        </w:rPr>
      </w:pPr>
      <w:r>
        <w:rPr>
          <w:rFonts w:hint="eastAsia" w:ascii="宋体" w:hAnsi="宋体" w:eastAsia="宋体" w:cs="宋体"/>
          <w:color w:val="auto"/>
          <w:kern w:val="0"/>
          <w:sz w:val="24"/>
        </w:rPr>
        <w:t>供应商名称（电子签章）：</w:t>
      </w:r>
    </w:p>
    <w:p w14:paraId="116E46B8">
      <w:pPr>
        <w:autoSpaceDE w:val="0"/>
        <w:autoSpaceDN w:val="0"/>
        <w:spacing w:line="360" w:lineRule="auto"/>
        <w:ind w:firstLine="6480" w:firstLineChars="27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日期：  年  月   日</w:t>
      </w:r>
    </w:p>
    <w:p w14:paraId="4870071A">
      <w:pPr>
        <w:snapToGrid w:val="0"/>
        <w:spacing w:line="360" w:lineRule="auto"/>
        <w:ind w:firstLine="602" w:firstLineChars="200"/>
        <w:rPr>
          <w:rFonts w:hint="eastAsia" w:ascii="宋体" w:hAnsi="宋体" w:eastAsia="宋体" w:cs="宋体"/>
          <w:b/>
          <w:color w:val="auto"/>
          <w:sz w:val="30"/>
          <w:szCs w:val="30"/>
        </w:rPr>
      </w:pPr>
    </w:p>
    <w:p w14:paraId="6CB77FEA">
      <w:pPr>
        <w:spacing w:line="500" w:lineRule="exact"/>
        <w:rPr>
          <w:rFonts w:hint="eastAsia" w:ascii="宋体" w:hAnsi="宋体" w:eastAsia="宋体" w:cs="宋体"/>
          <w:color w:val="auto"/>
          <w:sz w:val="32"/>
          <w:szCs w:val="32"/>
        </w:rPr>
        <w:sectPr>
          <w:pgSz w:w="11910" w:h="16840"/>
          <w:pgMar w:top="1340" w:right="1500" w:bottom="280" w:left="1680" w:header="720" w:footer="720" w:gutter="0"/>
          <w:cols w:space="720" w:num="1"/>
        </w:sectPr>
      </w:pPr>
    </w:p>
    <w:p w14:paraId="1D8CB4E0">
      <w:pPr>
        <w:adjustRightInd w:val="0"/>
        <w:snapToGrid w:val="0"/>
        <w:spacing w:line="300" w:lineRule="auto"/>
        <w:rPr>
          <w:rFonts w:hint="eastAsia" w:ascii="宋体" w:hAnsi="宋体" w:eastAsia="宋体" w:cs="宋体"/>
          <w:color w:val="auto"/>
          <w:szCs w:val="21"/>
          <w:u w:val="single"/>
        </w:rPr>
      </w:pPr>
    </w:p>
    <w:p w14:paraId="4F2DC297">
      <w:pPr>
        <w:pStyle w:val="4"/>
        <w:jc w:val="center"/>
        <w:rPr>
          <w:rFonts w:hint="eastAsia" w:ascii="宋体" w:hAnsi="宋体" w:eastAsia="宋体" w:cs="宋体"/>
          <w:color w:val="auto"/>
          <w:lang w:val="en-US" w:eastAsia="zh-CN"/>
        </w:rPr>
      </w:pPr>
      <w:bookmarkStart w:id="69" w:name="_Toc80205941"/>
      <w:r>
        <w:rPr>
          <w:rFonts w:hint="eastAsia" w:ascii="宋体" w:hAnsi="宋体" w:eastAsia="宋体" w:cs="宋体"/>
          <w:color w:val="auto"/>
          <w:lang w:val="en-US" w:eastAsia="zh-CN"/>
        </w:rPr>
        <w:t>第三节 报价文件格式</w:t>
      </w:r>
      <w:bookmarkEnd w:id="69"/>
    </w:p>
    <w:p w14:paraId="75B7886B">
      <w:pPr>
        <w:snapToGrid w:val="0"/>
        <w:spacing w:before="120" w:beforeLines="50" w:after="50"/>
        <w:rPr>
          <w:rFonts w:hint="eastAsia" w:ascii="宋体" w:hAnsi="宋体" w:eastAsia="宋体" w:cs="宋体"/>
          <w:bCs/>
          <w:color w:val="auto"/>
          <w:sz w:val="32"/>
          <w:szCs w:val="20"/>
        </w:rPr>
      </w:pPr>
      <w:r>
        <w:rPr>
          <w:rFonts w:hint="eastAsia" w:ascii="宋体" w:hAnsi="宋体" w:eastAsia="宋体" w:cs="宋体"/>
          <w:color w:val="auto"/>
          <w:sz w:val="24"/>
        </w:rPr>
        <w:t xml:space="preserve">                                                    </w:t>
      </w:r>
      <w:r>
        <w:rPr>
          <w:rFonts w:hint="eastAsia" w:ascii="宋体" w:hAnsi="宋体" w:eastAsia="宋体" w:cs="宋体"/>
          <w:bCs/>
          <w:color w:val="auto"/>
        </w:rPr>
        <w:t>全流程电子文件</w:t>
      </w:r>
    </w:p>
    <w:p w14:paraId="058616EE">
      <w:pPr>
        <w:snapToGrid w:val="0"/>
        <w:spacing w:before="120" w:beforeLines="50" w:after="50"/>
        <w:rPr>
          <w:rFonts w:hint="eastAsia" w:ascii="宋体" w:hAnsi="宋体" w:eastAsia="宋体" w:cs="宋体"/>
          <w:color w:val="auto"/>
          <w:sz w:val="24"/>
          <w:szCs w:val="20"/>
        </w:rPr>
      </w:pPr>
    </w:p>
    <w:p w14:paraId="660C0462">
      <w:pPr>
        <w:snapToGrid w:val="0"/>
        <w:spacing w:before="120" w:beforeLines="50" w:after="50"/>
        <w:rPr>
          <w:rFonts w:hint="eastAsia" w:ascii="宋体" w:hAnsi="宋体" w:eastAsia="宋体" w:cs="宋体"/>
          <w:color w:val="auto"/>
          <w:sz w:val="24"/>
          <w:szCs w:val="20"/>
        </w:rPr>
      </w:pPr>
    </w:p>
    <w:p w14:paraId="19104F28">
      <w:pPr>
        <w:snapToGrid w:val="0"/>
        <w:spacing w:before="120" w:beforeLines="50" w:after="50"/>
        <w:rPr>
          <w:rFonts w:hint="eastAsia" w:ascii="宋体" w:hAnsi="宋体" w:eastAsia="宋体" w:cs="宋体"/>
          <w:color w:val="auto"/>
          <w:sz w:val="24"/>
          <w:szCs w:val="20"/>
        </w:rPr>
      </w:pPr>
    </w:p>
    <w:p w14:paraId="0BB86B69">
      <w:pPr>
        <w:snapToGrid w:val="0"/>
        <w:spacing w:before="120" w:beforeLines="50" w:after="50"/>
        <w:jc w:val="center"/>
        <w:rPr>
          <w:rFonts w:hint="eastAsia" w:ascii="宋体" w:hAnsi="宋体" w:eastAsia="宋体" w:cs="宋体"/>
          <w:bCs/>
          <w:color w:val="auto"/>
          <w:sz w:val="44"/>
          <w:szCs w:val="44"/>
        </w:rPr>
      </w:pPr>
      <w:r>
        <w:rPr>
          <w:rFonts w:hint="eastAsia" w:ascii="宋体" w:hAnsi="宋体" w:eastAsia="宋体" w:cs="宋体"/>
          <w:bCs/>
          <w:color w:val="auto"/>
          <w:sz w:val="44"/>
          <w:szCs w:val="44"/>
        </w:rPr>
        <w:t>报  价  文  件（封面）</w:t>
      </w:r>
    </w:p>
    <w:p w14:paraId="77509C83">
      <w:pPr>
        <w:snapToGrid w:val="0"/>
        <w:spacing w:before="120" w:beforeLines="50" w:after="50"/>
        <w:rPr>
          <w:rFonts w:hint="eastAsia" w:ascii="宋体" w:hAnsi="宋体" w:eastAsia="宋体" w:cs="宋体"/>
          <w:bCs/>
          <w:color w:val="auto"/>
          <w:sz w:val="24"/>
          <w:szCs w:val="20"/>
        </w:rPr>
      </w:pPr>
    </w:p>
    <w:p w14:paraId="5B93A1BB">
      <w:pPr>
        <w:snapToGrid w:val="0"/>
        <w:spacing w:before="120" w:beforeLines="50" w:after="50"/>
        <w:rPr>
          <w:rFonts w:hint="eastAsia" w:ascii="宋体" w:hAnsi="宋体" w:eastAsia="宋体" w:cs="宋体"/>
          <w:bCs/>
          <w:color w:val="auto"/>
          <w:sz w:val="24"/>
          <w:szCs w:val="20"/>
        </w:rPr>
      </w:pPr>
    </w:p>
    <w:p w14:paraId="596EDA03">
      <w:pPr>
        <w:snapToGrid w:val="0"/>
        <w:spacing w:before="120" w:beforeLines="50" w:after="50"/>
        <w:rPr>
          <w:rFonts w:hint="eastAsia" w:ascii="宋体" w:hAnsi="宋体" w:eastAsia="宋体" w:cs="宋体"/>
          <w:bCs/>
          <w:color w:val="auto"/>
          <w:sz w:val="24"/>
          <w:szCs w:val="20"/>
        </w:rPr>
      </w:pPr>
    </w:p>
    <w:p w14:paraId="79083B0C">
      <w:pPr>
        <w:snapToGrid w:val="0"/>
        <w:spacing w:before="120" w:beforeLines="50" w:after="50"/>
        <w:rPr>
          <w:rFonts w:hint="eastAsia" w:ascii="宋体" w:hAnsi="宋体" w:eastAsia="宋体" w:cs="宋体"/>
          <w:bCs/>
          <w:color w:val="auto"/>
          <w:sz w:val="24"/>
          <w:szCs w:val="20"/>
        </w:rPr>
      </w:pPr>
    </w:p>
    <w:p w14:paraId="65270ADD">
      <w:pPr>
        <w:snapToGrid w:val="0"/>
        <w:spacing w:before="120" w:beforeLines="50" w:after="50"/>
        <w:rPr>
          <w:rFonts w:hint="eastAsia" w:ascii="宋体" w:hAnsi="宋体" w:eastAsia="宋体" w:cs="宋体"/>
          <w:bCs/>
          <w:color w:val="auto"/>
          <w:sz w:val="24"/>
          <w:szCs w:val="20"/>
        </w:rPr>
      </w:pPr>
    </w:p>
    <w:p w14:paraId="5FC3280F">
      <w:pPr>
        <w:snapToGrid w:val="0"/>
        <w:spacing w:before="120" w:beforeLines="50" w:after="50"/>
        <w:ind w:firstLine="640" w:firstLineChars="200"/>
        <w:rPr>
          <w:rFonts w:hint="eastAsia" w:ascii="宋体" w:hAnsi="宋体" w:eastAsia="宋体" w:cs="宋体"/>
          <w:bCs/>
          <w:color w:val="auto"/>
          <w:sz w:val="32"/>
          <w:szCs w:val="32"/>
        </w:rPr>
      </w:pPr>
      <w:r>
        <w:rPr>
          <w:rFonts w:hint="eastAsia" w:ascii="宋体" w:hAnsi="宋体" w:eastAsia="宋体" w:cs="宋体"/>
          <w:bCs/>
          <w:color w:val="auto"/>
          <w:sz w:val="32"/>
          <w:szCs w:val="32"/>
        </w:rPr>
        <w:t>项目名称：</w:t>
      </w:r>
    </w:p>
    <w:p w14:paraId="03112EBD">
      <w:pPr>
        <w:snapToGrid w:val="0"/>
        <w:spacing w:before="120" w:beforeLines="50" w:after="50"/>
        <w:ind w:firstLine="720" w:firstLineChars="225"/>
        <w:rPr>
          <w:rFonts w:hint="eastAsia" w:ascii="宋体" w:hAnsi="宋体" w:eastAsia="宋体" w:cs="宋体"/>
          <w:bCs/>
          <w:color w:val="auto"/>
          <w:sz w:val="32"/>
          <w:szCs w:val="32"/>
        </w:rPr>
      </w:pPr>
    </w:p>
    <w:p w14:paraId="2BBB756A">
      <w:pPr>
        <w:snapToGrid w:val="0"/>
        <w:spacing w:before="120" w:beforeLines="50" w:after="50"/>
        <w:ind w:firstLine="640" w:firstLineChars="200"/>
        <w:rPr>
          <w:rFonts w:hint="eastAsia" w:ascii="宋体" w:hAnsi="宋体" w:eastAsia="宋体" w:cs="宋体"/>
          <w:bCs/>
          <w:color w:val="auto"/>
          <w:sz w:val="32"/>
          <w:szCs w:val="32"/>
        </w:rPr>
      </w:pPr>
      <w:r>
        <w:rPr>
          <w:rFonts w:hint="eastAsia" w:ascii="宋体" w:hAnsi="宋体" w:eastAsia="宋体" w:cs="宋体"/>
          <w:bCs/>
          <w:color w:val="auto"/>
          <w:sz w:val="32"/>
          <w:szCs w:val="32"/>
        </w:rPr>
        <w:t>项目编号：</w:t>
      </w:r>
    </w:p>
    <w:p w14:paraId="7E8FE056">
      <w:pPr>
        <w:snapToGrid w:val="0"/>
        <w:spacing w:before="120" w:beforeLines="50" w:after="50"/>
        <w:ind w:firstLine="720" w:firstLineChars="225"/>
        <w:rPr>
          <w:rFonts w:hint="eastAsia" w:ascii="宋体" w:hAnsi="宋体" w:eastAsia="宋体" w:cs="宋体"/>
          <w:bCs/>
          <w:color w:val="auto"/>
          <w:sz w:val="32"/>
          <w:szCs w:val="32"/>
        </w:rPr>
      </w:pPr>
      <w:r>
        <w:rPr>
          <w:rFonts w:hint="eastAsia" w:ascii="宋体" w:hAnsi="宋体" w:eastAsia="宋体" w:cs="宋体"/>
          <w:bCs/>
          <w:color w:val="auto"/>
          <w:sz w:val="32"/>
          <w:szCs w:val="32"/>
        </w:rPr>
        <w:t xml:space="preserve"> </w:t>
      </w:r>
    </w:p>
    <w:p w14:paraId="0242299E">
      <w:pPr>
        <w:snapToGrid w:val="0"/>
        <w:spacing w:before="120" w:beforeLines="50" w:after="50"/>
        <w:ind w:firstLine="640" w:firstLineChars="200"/>
        <w:rPr>
          <w:rFonts w:hint="eastAsia" w:ascii="宋体" w:hAnsi="宋体" w:eastAsia="宋体" w:cs="宋体"/>
          <w:bCs/>
          <w:color w:val="auto"/>
          <w:sz w:val="32"/>
          <w:szCs w:val="32"/>
        </w:rPr>
      </w:pPr>
      <w:r>
        <w:rPr>
          <w:rFonts w:hint="eastAsia" w:ascii="宋体" w:hAnsi="宋体" w:eastAsia="宋体" w:cs="宋体"/>
          <w:bCs/>
          <w:color w:val="auto"/>
          <w:sz w:val="32"/>
          <w:szCs w:val="32"/>
        </w:rPr>
        <w:t>所竞分标（如有则填写，无分标时填写“无”或者留空）：</w:t>
      </w:r>
    </w:p>
    <w:p w14:paraId="67B6C4A7">
      <w:pPr>
        <w:snapToGrid w:val="0"/>
        <w:spacing w:before="120" w:beforeLines="50" w:after="50"/>
        <w:ind w:firstLine="720" w:firstLineChars="225"/>
        <w:rPr>
          <w:rFonts w:hint="eastAsia" w:ascii="宋体" w:hAnsi="宋体" w:eastAsia="宋体" w:cs="宋体"/>
          <w:bCs/>
          <w:color w:val="auto"/>
          <w:sz w:val="32"/>
          <w:szCs w:val="32"/>
        </w:rPr>
      </w:pPr>
    </w:p>
    <w:p w14:paraId="5356A0BA">
      <w:pPr>
        <w:pStyle w:val="7"/>
        <w:snapToGrid w:val="0"/>
        <w:spacing w:before="50" w:after="50"/>
        <w:ind w:firstLine="640" w:firstLineChars="200"/>
        <w:rPr>
          <w:rFonts w:hint="eastAsia" w:ascii="宋体" w:hAnsi="宋体" w:eastAsia="宋体" w:cs="宋体"/>
          <w:bCs/>
          <w:color w:val="auto"/>
          <w:sz w:val="32"/>
          <w:szCs w:val="32"/>
        </w:rPr>
      </w:pPr>
      <w:r>
        <w:rPr>
          <w:rFonts w:hint="eastAsia" w:ascii="宋体" w:hAnsi="宋体" w:eastAsia="宋体" w:cs="宋体"/>
          <w:bCs/>
          <w:color w:val="auto"/>
          <w:sz w:val="32"/>
          <w:szCs w:val="32"/>
        </w:rPr>
        <w:t>供应商名称：</w:t>
      </w:r>
    </w:p>
    <w:p w14:paraId="3D30EF9E">
      <w:pPr>
        <w:pStyle w:val="7"/>
        <w:snapToGrid w:val="0"/>
        <w:spacing w:before="50" w:after="50"/>
        <w:ind w:firstLine="720" w:firstLineChars="225"/>
        <w:rPr>
          <w:rFonts w:hint="eastAsia" w:ascii="宋体" w:hAnsi="宋体" w:eastAsia="宋体" w:cs="宋体"/>
          <w:bCs/>
          <w:color w:val="auto"/>
          <w:sz w:val="32"/>
          <w:szCs w:val="32"/>
        </w:rPr>
      </w:pPr>
    </w:p>
    <w:p w14:paraId="2E83AD34">
      <w:pPr>
        <w:pStyle w:val="7"/>
        <w:snapToGrid w:val="0"/>
        <w:spacing w:before="50" w:after="50"/>
        <w:ind w:firstLine="720" w:firstLineChars="225"/>
        <w:rPr>
          <w:rFonts w:hint="eastAsia" w:ascii="宋体" w:hAnsi="宋体" w:eastAsia="宋体" w:cs="宋体"/>
          <w:bCs/>
          <w:color w:val="auto"/>
          <w:sz w:val="32"/>
          <w:szCs w:val="32"/>
        </w:rPr>
      </w:pPr>
    </w:p>
    <w:p w14:paraId="00FDBFD7">
      <w:pPr>
        <w:pStyle w:val="7"/>
        <w:snapToGrid w:val="0"/>
        <w:spacing w:before="50" w:after="50"/>
        <w:ind w:firstLine="1280" w:firstLineChars="400"/>
        <w:rPr>
          <w:rFonts w:hint="eastAsia" w:ascii="宋体" w:hAnsi="宋体" w:eastAsia="宋体" w:cs="宋体"/>
          <w:bCs/>
          <w:color w:val="auto"/>
          <w:sz w:val="32"/>
          <w:szCs w:val="32"/>
        </w:rPr>
      </w:pPr>
    </w:p>
    <w:p w14:paraId="74DBB27A">
      <w:pPr>
        <w:snapToGrid w:val="0"/>
        <w:spacing w:before="120" w:beforeLines="50" w:after="50"/>
        <w:jc w:val="center"/>
        <w:rPr>
          <w:rFonts w:hint="eastAsia" w:ascii="宋体" w:hAnsi="宋体" w:eastAsia="宋体" w:cs="宋体"/>
          <w:color w:val="auto"/>
          <w:sz w:val="32"/>
          <w:szCs w:val="32"/>
        </w:rPr>
      </w:pPr>
      <w:r>
        <w:rPr>
          <w:rFonts w:hint="eastAsia" w:ascii="宋体" w:hAnsi="宋体" w:eastAsia="宋体" w:cs="宋体"/>
          <w:color w:val="auto"/>
          <w:sz w:val="32"/>
          <w:szCs w:val="32"/>
        </w:rPr>
        <w:t>年    月    日</w:t>
      </w:r>
    </w:p>
    <w:p w14:paraId="541F5145">
      <w:pPr>
        <w:snapToGrid w:val="0"/>
        <w:spacing w:before="120" w:beforeLines="50" w:after="50" w:line="400" w:lineRule="exact"/>
        <w:jc w:val="center"/>
        <w:rPr>
          <w:rFonts w:hint="eastAsia" w:ascii="宋体" w:hAnsi="宋体" w:eastAsia="宋体" w:cs="宋体"/>
          <w:b/>
          <w:bCs/>
          <w:color w:val="auto"/>
          <w:sz w:val="32"/>
          <w:szCs w:val="32"/>
        </w:rPr>
      </w:pPr>
      <w:r>
        <w:rPr>
          <w:rFonts w:hint="eastAsia" w:ascii="宋体" w:hAnsi="宋体" w:eastAsia="宋体" w:cs="宋体"/>
          <w:color w:val="auto"/>
          <w:sz w:val="24"/>
        </w:rPr>
        <w:br w:type="page"/>
      </w:r>
      <w:r>
        <w:rPr>
          <w:rFonts w:hint="eastAsia" w:ascii="宋体" w:hAnsi="宋体" w:eastAsia="宋体" w:cs="宋体"/>
          <w:b/>
          <w:bCs/>
          <w:color w:val="auto"/>
          <w:sz w:val="32"/>
          <w:szCs w:val="32"/>
        </w:rPr>
        <w:t>报价文件目录</w:t>
      </w:r>
    </w:p>
    <w:p w14:paraId="7983A046">
      <w:pPr>
        <w:rPr>
          <w:rFonts w:hint="eastAsia" w:ascii="宋体" w:hAnsi="宋体" w:eastAsia="宋体" w:cs="宋体"/>
          <w:color w:val="auto"/>
        </w:rPr>
      </w:pPr>
    </w:p>
    <w:p w14:paraId="4EDEDA48">
      <w:pPr>
        <w:rPr>
          <w:rFonts w:hint="eastAsia" w:ascii="宋体" w:hAnsi="宋体" w:eastAsia="宋体" w:cs="宋体"/>
          <w:color w:val="auto"/>
          <w:kern w:val="0"/>
          <w:sz w:val="24"/>
        </w:rPr>
      </w:pPr>
      <w:r>
        <w:rPr>
          <w:rFonts w:hint="eastAsia" w:ascii="宋体" w:hAnsi="宋体" w:eastAsia="宋体" w:cs="宋体"/>
          <w:color w:val="auto"/>
          <w:kern w:val="0"/>
          <w:sz w:val="24"/>
        </w:rPr>
        <w:t>一、响应函………………………………………………………（页码）</w:t>
      </w:r>
    </w:p>
    <w:p w14:paraId="34EB2077">
      <w:pPr>
        <w:rPr>
          <w:rFonts w:hint="eastAsia" w:ascii="宋体" w:hAnsi="宋体" w:eastAsia="宋体" w:cs="宋体"/>
          <w:color w:val="auto"/>
          <w:kern w:val="0"/>
          <w:sz w:val="24"/>
        </w:rPr>
      </w:pPr>
      <w:r>
        <w:rPr>
          <w:rFonts w:hint="eastAsia" w:ascii="宋体" w:hAnsi="宋体" w:eastAsia="宋体" w:cs="宋体"/>
          <w:color w:val="auto"/>
          <w:kern w:val="0"/>
          <w:sz w:val="24"/>
        </w:rPr>
        <w:t>二、响应报价表…………………………………………………（页码）</w:t>
      </w:r>
    </w:p>
    <w:p w14:paraId="4792E3DC">
      <w:pPr>
        <w:snapToGrid w:val="0"/>
        <w:spacing w:before="120" w:beforeLines="50" w:after="50" w:line="360" w:lineRule="auto"/>
        <w:ind w:left="142" w:firstLine="640" w:firstLineChars="200"/>
        <w:jc w:val="left"/>
        <w:rPr>
          <w:rFonts w:hint="eastAsia" w:ascii="宋体" w:hAnsi="宋体" w:eastAsia="宋体" w:cs="宋体"/>
          <w:color w:val="auto"/>
          <w:sz w:val="32"/>
          <w:szCs w:val="32"/>
        </w:rPr>
      </w:pPr>
    </w:p>
    <w:p w14:paraId="01406BA6">
      <w:pPr>
        <w:pStyle w:val="17"/>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br w:type="page"/>
      </w:r>
      <w:r>
        <w:rPr>
          <w:rFonts w:hint="eastAsia" w:ascii="宋体" w:hAnsi="宋体" w:eastAsia="宋体" w:cs="宋体"/>
          <w:b/>
          <w:color w:val="auto"/>
          <w:kern w:val="2"/>
          <w:sz w:val="30"/>
          <w:szCs w:val="30"/>
          <w:lang w:val="en-US" w:eastAsia="zh-CN"/>
        </w:rPr>
        <w:t>一、响应函</w:t>
      </w:r>
    </w:p>
    <w:p w14:paraId="64A24E67">
      <w:pPr>
        <w:pStyle w:val="17"/>
        <w:spacing w:line="500" w:lineRule="exact"/>
        <w:jc w:val="center"/>
        <w:rPr>
          <w:rFonts w:hint="eastAsia" w:ascii="宋体" w:hAnsi="宋体" w:eastAsia="宋体" w:cs="宋体"/>
          <w:b/>
          <w:bCs/>
          <w:color w:val="auto"/>
          <w:sz w:val="30"/>
          <w:szCs w:val="30"/>
        </w:rPr>
      </w:pPr>
      <w:r>
        <w:rPr>
          <w:rFonts w:hint="eastAsia" w:ascii="宋体" w:hAnsi="宋体" w:eastAsia="宋体" w:cs="宋体"/>
          <w:b/>
          <w:bCs/>
          <w:color w:val="auto"/>
          <w:sz w:val="30"/>
          <w:szCs w:val="30"/>
        </w:rPr>
        <w:t>响应函</w:t>
      </w:r>
    </w:p>
    <w:p w14:paraId="0998AD06">
      <w:pPr>
        <w:pStyle w:val="17"/>
        <w:spacing w:line="500" w:lineRule="exact"/>
        <w:rPr>
          <w:rFonts w:hint="eastAsia" w:ascii="宋体" w:hAnsi="宋体" w:eastAsia="宋体" w:cs="宋体"/>
          <w:color w:val="auto"/>
          <w:sz w:val="24"/>
          <w:szCs w:val="24"/>
        </w:rPr>
      </w:pPr>
    </w:p>
    <w:p w14:paraId="13DD4746">
      <w:pPr>
        <w:spacing w:line="360" w:lineRule="auto"/>
        <w:contextualSpacing/>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（采购人名称）</w:t>
      </w:r>
      <w:r>
        <w:rPr>
          <w:rFonts w:hint="eastAsia" w:ascii="宋体" w:hAnsi="宋体" w:eastAsia="宋体" w:cs="宋体"/>
          <w:color w:val="auto"/>
          <w:sz w:val="24"/>
          <w:szCs w:val="24"/>
        </w:rPr>
        <w:t>：</w:t>
      </w:r>
    </w:p>
    <w:p w14:paraId="678D631B">
      <w:pPr>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我方</w:t>
      </w:r>
      <w:r>
        <w:rPr>
          <w:rFonts w:hint="eastAsia" w:ascii="宋体" w:hAnsi="宋体" w:eastAsia="宋体" w:cs="宋体"/>
          <w:color w:val="auto"/>
          <w:sz w:val="24"/>
          <w:szCs w:val="24"/>
          <w:u w:val="single"/>
        </w:rPr>
        <w:t>（供应商名称）</w:t>
      </w:r>
      <w:r>
        <w:rPr>
          <w:rFonts w:hint="eastAsia" w:ascii="宋体" w:hAnsi="宋体" w:eastAsia="宋体" w:cs="宋体"/>
          <w:color w:val="auto"/>
          <w:sz w:val="24"/>
          <w:szCs w:val="24"/>
        </w:rPr>
        <w:t>系中华人民共和国合法供应商，经营地址</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3C47D139">
      <w:pPr>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我方愿意参加贵方组织的</w:t>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rPr>
        <w:t>项目的竞标，为便于贵方公正、择优地确定成交供应商及其竞标产品和货物，我方就本次竞标有关事项郑重声明如下：</w:t>
      </w:r>
    </w:p>
    <w:p w14:paraId="16E1A052">
      <w:pPr>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1.我方向贵方提交的所有响应文件、资料都是准确的和真实的。</w:t>
      </w:r>
    </w:p>
    <w:p w14:paraId="7549D8B2">
      <w:pPr>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2.我方不是采购人的附属机构；不是为本次采购项目提供整体设计、规范编制或者项目管理、监理、检测等货物的供应商；在获知本项目采购信息后，与采购人聘请的为此项目提供咨询货物的公司及其附属机构没有任何联系。</w:t>
      </w:r>
    </w:p>
    <w:p w14:paraId="00A17604">
      <w:pPr>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3.在此，我方宣布同意如下：</w:t>
      </w:r>
    </w:p>
    <w:p w14:paraId="370C0F41">
      <w:pPr>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(1)将按谈判文件的约定履行合同责任和义务；</w:t>
      </w:r>
    </w:p>
    <w:p w14:paraId="4DFA816C">
      <w:pPr>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(2)已详细审查全部谈判文件，包括补遗文件（如有）；</w:t>
      </w:r>
    </w:p>
    <w:p w14:paraId="69A88501">
      <w:pPr>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(3)同意提供按照贵方可能要求的与谈判有关的一切数据或者资料；</w:t>
      </w:r>
    </w:p>
    <w:p w14:paraId="15B5F644">
      <w:pPr>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(4)响应谈判文件规定的竞标有效期。</w:t>
      </w:r>
    </w:p>
    <w:p w14:paraId="16D88ADB">
      <w:pPr>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4.我方承诺符合《中华人民共和国政府采购法》第二十二条规定：</w:t>
      </w:r>
    </w:p>
    <w:p w14:paraId="27B10774">
      <w:pPr>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（1）具有独立承担民事责任的能力；</w:t>
      </w:r>
    </w:p>
    <w:p w14:paraId="46E652E5">
      <w:pPr>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（2）具有良好的商业信誉和健全的财务会计制度；</w:t>
      </w:r>
    </w:p>
    <w:p w14:paraId="372E3A3F">
      <w:pPr>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（3）具有履行合同所必需的设备和专业技术能力；</w:t>
      </w:r>
    </w:p>
    <w:p w14:paraId="3DB46C89">
      <w:pPr>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（4）有依法缴纳税收和社会保障资金的良好记录；</w:t>
      </w:r>
    </w:p>
    <w:p w14:paraId="3AF2A81E">
      <w:pPr>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（5）参加政府采购活动前三年内，在经营活动中没有重大违法记录；</w:t>
      </w:r>
    </w:p>
    <w:p w14:paraId="63FC9493">
      <w:pPr>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（6）法律、行政法规规定的其他条件。</w:t>
      </w:r>
    </w:p>
    <w:p w14:paraId="022B8685">
      <w:pPr>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4B324720">
      <w:pPr>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1336CC5B">
      <w:pPr>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□我方本次响应文件</w:t>
      </w:r>
      <w:r>
        <w:rPr>
          <w:rFonts w:hint="eastAsia" w:ascii="宋体" w:hAnsi="宋体" w:eastAsia="宋体" w:cs="宋体"/>
          <w:color w:val="auto"/>
          <w:kern w:val="0"/>
          <w:sz w:val="24"/>
          <w:szCs w:val="24"/>
        </w:rPr>
        <w:t>内容中</w:t>
      </w:r>
      <w:r>
        <w:rPr>
          <w:rFonts w:hint="eastAsia" w:ascii="宋体" w:hAnsi="宋体" w:eastAsia="宋体" w:cs="宋体"/>
          <w:color w:val="auto"/>
          <w:sz w:val="24"/>
          <w:szCs w:val="24"/>
        </w:rPr>
        <w:t>未</w:t>
      </w:r>
      <w:r>
        <w:rPr>
          <w:rFonts w:hint="eastAsia" w:ascii="宋体" w:hAnsi="宋体" w:eastAsia="宋体" w:cs="宋体"/>
          <w:color w:val="auto"/>
          <w:kern w:val="0"/>
          <w:sz w:val="24"/>
          <w:szCs w:val="24"/>
        </w:rPr>
        <w:t>涉及商业秘密；</w:t>
      </w:r>
    </w:p>
    <w:p w14:paraId="3CF314B7">
      <w:pPr>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□我方本次响应文件</w:t>
      </w:r>
      <w:r>
        <w:rPr>
          <w:rFonts w:hint="eastAsia" w:ascii="宋体" w:hAnsi="宋体" w:eastAsia="宋体" w:cs="宋体"/>
          <w:color w:val="auto"/>
          <w:kern w:val="0"/>
          <w:sz w:val="24"/>
          <w:szCs w:val="24"/>
        </w:rPr>
        <w:t>涉及商业秘密的内容有：</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w:t>
      </w:r>
    </w:p>
    <w:p w14:paraId="4A2A8AB5">
      <w:pPr>
        <w:pStyle w:val="17"/>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lang w:eastAsia="zh-CN"/>
        </w:rPr>
        <w:t>7</w:t>
      </w:r>
      <w:r>
        <w:rPr>
          <w:rFonts w:hint="eastAsia" w:ascii="宋体" w:hAnsi="宋体" w:eastAsia="宋体" w:cs="宋体"/>
          <w:color w:val="auto"/>
          <w:sz w:val="24"/>
          <w:szCs w:val="24"/>
        </w:rPr>
        <w:t>.以上事项如有虚假或者隐瞒，我方愿意承担一切后果，并不再寻求任何旨在减轻或者免除法律责任的辩解。</w:t>
      </w:r>
    </w:p>
    <w:p w14:paraId="37E7ED2E">
      <w:pPr>
        <w:pStyle w:val="17"/>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8</w:t>
      </w:r>
      <w:r>
        <w:rPr>
          <w:rFonts w:hint="eastAsia" w:ascii="宋体" w:hAnsi="宋体" w:eastAsia="宋体" w:cs="宋体"/>
          <w:color w:val="auto"/>
          <w:sz w:val="24"/>
          <w:szCs w:val="24"/>
        </w:rPr>
        <w:t>.与本谈判有关的一切正式往来信函请寄：</w:t>
      </w:r>
      <w:r>
        <w:rPr>
          <w:rFonts w:hint="eastAsia" w:ascii="宋体" w:hAnsi="宋体" w:eastAsia="宋体" w:cs="宋体"/>
          <w:color w:val="auto"/>
          <w:sz w:val="24"/>
          <w:szCs w:val="24"/>
          <w:u w:val="single"/>
        </w:rPr>
        <w:t xml:space="preserve"> </w:t>
      </w:r>
    </w:p>
    <w:p w14:paraId="489A2DA1">
      <w:pPr>
        <w:pStyle w:val="17"/>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地址：</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527B97EF">
      <w:pPr>
        <w:pStyle w:val="17"/>
        <w:spacing w:line="360" w:lineRule="auto"/>
        <w:ind w:firstLine="420"/>
        <w:rPr>
          <w:rFonts w:hint="eastAsia" w:ascii="宋体" w:hAnsi="宋体" w:eastAsia="宋体" w:cs="宋体"/>
          <w:color w:val="auto"/>
          <w:sz w:val="24"/>
          <w:szCs w:val="24"/>
          <w:u w:val="single"/>
        </w:rPr>
      </w:pPr>
      <w:r>
        <w:rPr>
          <w:rFonts w:hint="eastAsia" w:ascii="宋体" w:hAnsi="宋体" w:eastAsia="宋体" w:cs="宋体"/>
          <w:color w:val="auto"/>
          <w:sz w:val="24"/>
          <w:szCs w:val="24"/>
        </w:rPr>
        <w:t>电话：</w:t>
      </w:r>
      <w:r>
        <w:rPr>
          <w:rFonts w:hint="eastAsia" w:ascii="宋体" w:hAnsi="宋体" w:eastAsia="宋体" w:cs="宋体"/>
          <w:color w:val="auto"/>
          <w:sz w:val="24"/>
          <w:szCs w:val="24"/>
          <w:u w:val="single"/>
        </w:rPr>
        <w:t xml:space="preserve">                                      　　　　　　　　　</w:t>
      </w:r>
    </w:p>
    <w:p w14:paraId="6AF3BC79">
      <w:pPr>
        <w:pStyle w:val="17"/>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传真：</w:t>
      </w:r>
      <w:r>
        <w:rPr>
          <w:rFonts w:hint="eastAsia" w:ascii="宋体" w:hAnsi="宋体" w:eastAsia="宋体" w:cs="宋体"/>
          <w:color w:val="auto"/>
          <w:sz w:val="24"/>
          <w:szCs w:val="24"/>
          <w:u w:val="single"/>
        </w:rPr>
        <w:t>　　　　　　　　　　　　　　　　　　　　　　　　　　　　</w:t>
      </w:r>
    </w:p>
    <w:p w14:paraId="0B0BA708">
      <w:pPr>
        <w:pStyle w:val="17"/>
        <w:spacing w:line="360" w:lineRule="auto"/>
        <w:ind w:firstLine="420"/>
        <w:rPr>
          <w:rFonts w:hint="eastAsia" w:ascii="宋体" w:hAnsi="宋体" w:eastAsia="宋体" w:cs="宋体"/>
          <w:color w:val="auto"/>
          <w:sz w:val="24"/>
          <w:szCs w:val="24"/>
          <w:u w:val="single"/>
        </w:rPr>
      </w:pPr>
      <w:r>
        <w:rPr>
          <w:rFonts w:hint="eastAsia" w:ascii="宋体" w:hAnsi="宋体" w:eastAsia="宋体" w:cs="宋体"/>
          <w:color w:val="auto"/>
          <w:sz w:val="24"/>
          <w:szCs w:val="24"/>
        </w:rPr>
        <w:t>邮政编码：</w:t>
      </w:r>
      <w:r>
        <w:rPr>
          <w:rFonts w:hint="eastAsia" w:ascii="宋体" w:hAnsi="宋体" w:eastAsia="宋体" w:cs="宋体"/>
          <w:color w:val="auto"/>
          <w:sz w:val="24"/>
          <w:szCs w:val="24"/>
          <w:u w:val="single"/>
        </w:rPr>
        <w:t xml:space="preserve">                                                    </w:t>
      </w:r>
    </w:p>
    <w:p w14:paraId="71AFFA98">
      <w:pPr>
        <w:pStyle w:val="17"/>
        <w:spacing w:line="360" w:lineRule="auto"/>
        <w:ind w:firstLine="420"/>
        <w:rPr>
          <w:rFonts w:hint="eastAsia" w:ascii="宋体" w:hAnsi="宋体" w:eastAsia="宋体" w:cs="宋体"/>
          <w:color w:val="auto"/>
          <w:sz w:val="24"/>
          <w:szCs w:val="24"/>
          <w:u w:val="single"/>
        </w:rPr>
      </w:pPr>
      <w:r>
        <w:rPr>
          <w:rFonts w:hint="eastAsia" w:ascii="宋体" w:hAnsi="宋体" w:eastAsia="宋体" w:cs="宋体"/>
          <w:color w:val="auto"/>
          <w:sz w:val="24"/>
          <w:szCs w:val="24"/>
        </w:rPr>
        <w:t>开户名称：</w:t>
      </w:r>
      <w:r>
        <w:rPr>
          <w:rFonts w:hint="eastAsia" w:ascii="宋体" w:hAnsi="宋体" w:eastAsia="宋体" w:cs="宋体"/>
          <w:color w:val="auto"/>
          <w:sz w:val="24"/>
          <w:szCs w:val="24"/>
          <w:u w:val="single"/>
        </w:rPr>
        <w:t xml:space="preserve">                                                    </w:t>
      </w:r>
    </w:p>
    <w:p w14:paraId="2848F337">
      <w:pPr>
        <w:pStyle w:val="17"/>
        <w:spacing w:line="360" w:lineRule="auto"/>
        <w:ind w:firstLine="420"/>
        <w:rPr>
          <w:rFonts w:hint="eastAsia" w:ascii="宋体" w:hAnsi="宋体" w:eastAsia="宋体" w:cs="宋体"/>
          <w:color w:val="auto"/>
          <w:sz w:val="24"/>
          <w:szCs w:val="24"/>
          <w:u w:val="single"/>
        </w:rPr>
      </w:pPr>
      <w:r>
        <w:rPr>
          <w:rFonts w:hint="eastAsia" w:ascii="宋体" w:hAnsi="宋体" w:eastAsia="宋体" w:cs="宋体"/>
          <w:color w:val="auto"/>
          <w:sz w:val="24"/>
          <w:szCs w:val="24"/>
        </w:rPr>
        <w:t>开户银行：</w:t>
      </w:r>
      <w:r>
        <w:rPr>
          <w:rFonts w:hint="eastAsia" w:ascii="宋体" w:hAnsi="宋体" w:eastAsia="宋体" w:cs="宋体"/>
          <w:color w:val="auto"/>
          <w:sz w:val="24"/>
          <w:szCs w:val="24"/>
          <w:u w:val="single"/>
        </w:rPr>
        <w:t xml:space="preserve">                                                    </w:t>
      </w:r>
    </w:p>
    <w:p w14:paraId="653AFA5F">
      <w:pPr>
        <w:pStyle w:val="17"/>
        <w:spacing w:line="360" w:lineRule="auto"/>
        <w:ind w:firstLine="420"/>
        <w:rPr>
          <w:rFonts w:hint="eastAsia" w:ascii="宋体" w:hAnsi="宋体" w:eastAsia="宋体" w:cs="宋体"/>
          <w:color w:val="auto"/>
          <w:sz w:val="24"/>
          <w:szCs w:val="24"/>
          <w:u w:val="single"/>
        </w:rPr>
      </w:pPr>
      <w:r>
        <w:rPr>
          <w:rFonts w:hint="eastAsia" w:ascii="宋体" w:hAnsi="宋体" w:eastAsia="宋体" w:cs="宋体"/>
          <w:color w:val="auto"/>
          <w:sz w:val="24"/>
          <w:szCs w:val="24"/>
        </w:rPr>
        <w:t>银行账号：</w:t>
      </w:r>
      <w:r>
        <w:rPr>
          <w:rFonts w:hint="eastAsia" w:ascii="宋体" w:hAnsi="宋体" w:eastAsia="宋体" w:cs="宋体"/>
          <w:color w:val="auto"/>
          <w:sz w:val="24"/>
          <w:szCs w:val="24"/>
          <w:u w:val="single"/>
        </w:rPr>
        <w:t xml:space="preserve">                                                    </w:t>
      </w:r>
    </w:p>
    <w:p w14:paraId="52163CD2">
      <w:pPr>
        <w:pStyle w:val="15"/>
        <w:tabs>
          <w:tab w:val="left" w:pos="939"/>
        </w:tabs>
        <w:spacing w:line="360" w:lineRule="auto"/>
        <w:ind w:left="141" w:leftChars="67"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特此承诺。</w:t>
      </w:r>
    </w:p>
    <w:p w14:paraId="7887499C">
      <w:pPr>
        <w:spacing w:line="360" w:lineRule="auto"/>
        <w:contextualSpacing/>
        <w:jc w:val="left"/>
        <w:rPr>
          <w:rFonts w:hint="eastAsia" w:ascii="宋体" w:hAnsi="宋体" w:eastAsia="宋体" w:cs="宋体"/>
          <w:color w:val="auto"/>
          <w:sz w:val="24"/>
          <w:szCs w:val="24"/>
        </w:rPr>
      </w:pPr>
    </w:p>
    <w:p w14:paraId="5DA6EEF9">
      <w:pPr>
        <w:autoSpaceDE w:val="0"/>
        <w:autoSpaceDN w:val="0"/>
        <w:spacing w:line="360" w:lineRule="auto"/>
        <w:ind w:left="4335" w:leftChars="1950" w:hanging="240" w:hangingChars="1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供应商名称（电子签章）：</w:t>
      </w:r>
    </w:p>
    <w:p w14:paraId="2A32E76D">
      <w:pPr>
        <w:autoSpaceDE w:val="0"/>
        <w:autoSpaceDN w:val="0"/>
        <w:spacing w:line="360" w:lineRule="auto"/>
        <w:ind w:firstLine="6480" w:firstLineChars="2700"/>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日期：  年  月   日</w:t>
      </w:r>
    </w:p>
    <w:p w14:paraId="629DA77F">
      <w:pPr>
        <w:pStyle w:val="17"/>
        <w:spacing w:line="360" w:lineRule="auto"/>
        <w:ind w:firstLine="420"/>
        <w:rPr>
          <w:rFonts w:hint="eastAsia" w:ascii="宋体" w:hAnsi="宋体" w:eastAsia="宋体" w:cs="宋体"/>
          <w:color w:val="auto"/>
        </w:rPr>
      </w:pPr>
    </w:p>
    <w:p w14:paraId="60AE8D91">
      <w:pPr>
        <w:spacing w:line="520" w:lineRule="exact"/>
        <w:ind w:firstLine="420" w:firstLineChars="200"/>
        <w:rPr>
          <w:rFonts w:hint="eastAsia" w:ascii="宋体" w:hAnsi="宋体" w:eastAsia="宋体" w:cs="宋体"/>
          <w:color w:val="auto"/>
        </w:rPr>
        <w:sectPr>
          <w:pgSz w:w="11910" w:h="16840"/>
          <w:pgMar w:top="1340" w:right="1500" w:bottom="280" w:left="1680" w:header="720" w:footer="720" w:gutter="0"/>
          <w:cols w:space="720" w:num="1"/>
        </w:sectPr>
      </w:pPr>
    </w:p>
    <w:p w14:paraId="75D16C95">
      <w:pPr>
        <w:pStyle w:val="17"/>
        <w:spacing w:line="500" w:lineRule="exact"/>
        <w:ind w:firstLine="602" w:firstLineChars="200"/>
        <w:rPr>
          <w:rFonts w:hint="eastAsia" w:ascii="宋体" w:hAnsi="宋体" w:eastAsia="宋体" w:cs="宋体"/>
          <w:b/>
          <w:color w:val="auto"/>
          <w:kern w:val="2"/>
          <w:sz w:val="30"/>
          <w:szCs w:val="30"/>
          <w:lang w:val="en-US" w:eastAsia="zh-CN"/>
        </w:rPr>
      </w:pPr>
      <w:r>
        <w:rPr>
          <w:rFonts w:hint="eastAsia" w:ascii="宋体" w:hAnsi="宋体" w:eastAsia="宋体" w:cs="宋体"/>
          <w:b/>
          <w:color w:val="auto"/>
          <w:kern w:val="2"/>
          <w:sz w:val="30"/>
          <w:szCs w:val="30"/>
          <w:lang w:val="en-US" w:eastAsia="zh-CN"/>
        </w:rPr>
        <w:t xml:space="preserve">二、响应报价表 </w:t>
      </w:r>
    </w:p>
    <w:p w14:paraId="7AB9D524">
      <w:pPr>
        <w:snapToGrid w:val="0"/>
        <w:spacing w:before="50" w:after="50" w:line="360" w:lineRule="auto"/>
        <w:rPr>
          <w:rFonts w:hint="eastAsia" w:ascii="宋体" w:hAnsi="宋体" w:eastAsia="宋体" w:cs="宋体"/>
          <w:color w:val="auto"/>
          <w:sz w:val="24"/>
          <w:u w:val="single"/>
        </w:rPr>
      </w:pPr>
      <w:r>
        <w:rPr>
          <w:rFonts w:hint="eastAsia" w:ascii="宋体" w:hAnsi="宋体" w:eastAsia="宋体" w:cs="宋体"/>
          <w:color w:val="auto"/>
          <w:sz w:val="24"/>
        </w:rPr>
        <w:t>项目名称：</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项目编号：</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分标：</w:t>
      </w:r>
      <w:r>
        <w:rPr>
          <w:rFonts w:hint="eastAsia" w:ascii="宋体" w:hAnsi="宋体" w:eastAsia="宋体" w:cs="宋体"/>
          <w:color w:val="auto"/>
          <w:sz w:val="24"/>
          <w:u w:val="single"/>
        </w:rPr>
        <w:t xml:space="preserve">           </w:t>
      </w:r>
    </w:p>
    <w:p w14:paraId="75BE8096">
      <w:pPr>
        <w:snapToGrid w:val="0"/>
        <w:spacing w:before="50" w:after="50" w:line="360" w:lineRule="auto"/>
        <w:rPr>
          <w:rFonts w:hint="eastAsia" w:ascii="宋体" w:hAnsi="宋体" w:eastAsia="宋体" w:cs="宋体"/>
          <w:color w:val="auto"/>
          <w:sz w:val="24"/>
          <w:u w:val="single"/>
        </w:rPr>
      </w:pPr>
      <w:r>
        <w:rPr>
          <w:rFonts w:hint="eastAsia" w:ascii="宋体" w:hAnsi="宋体" w:eastAsia="宋体" w:cs="宋体"/>
          <w:color w:val="auto"/>
          <w:sz w:val="24"/>
        </w:rPr>
        <w:t>供应商名称：</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tbl>
      <w:tblPr>
        <w:tblStyle w:val="29"/>
        <w:tblW w:w="9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1542"/>
        <w:gridCol w:w="1005"/>
        <w:gridCol w:w="645"/>
        <w:gridCol w:w="1380"/>
        <w:gridCol w:w="1710"/>
        <w:gridCol w:w="1065"/>
        <w:gridCol w:w="510"/>
      </w:tblGrid>
      <w:tr w14:paraId="2697D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2380C23E">
            <w:pPr>
              <w:jc w:val="center"/>
              <w:rPr>
                <w:rFonts w:hint="eastAsia" w:ascii="宋体" w:hAnsi="宋体" w:eastAsia="宋体" w:cs="宋体"/>
                <w:color w:val="auto"/>
                <w:szCs w:val="22"/>
              </w:rPr>
            </w:pPr>
            <w:r>
              <w:rPr>
                <w:rFonts w:hint="eastAsia" w:ascii="宋体" w:hAnsi="宋体" w:eastAsia="宋体" w:cs="宋体"/>
                <w:color w:val="auto"/>
                <w:szCs w:val="22"/>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2F957E4">
            <w:pPr>
              <w:jc w:val="center"/>
              <w:rPr>
                <w:rFonts w:hint="eastAsia" w:ascii="宋体" w:hAnsi="宋体" w:eastAsia="宋体" w:cs="宋体"/>
                <w:color w:val="auto"/>
                <w:szCs w:val="22"/>
              </w:rPr>
            </w:pPr>
            <w:r>
              <w:rPr>
                <w:rFonts w:hint="eastAsia" w:ascii="宋体" w:hAnsi="宋体" w:eastAsia="宋体" w:cs="宋体"/>
                <w:color w:val="auto"/>
                <w:szCs w:val="22"/>
              </w:rPr>
              <w:t>货物名称</w:t>
            </w:r>
          </w:p>
        </w:tc>
        <w:tc>
          <w:tcPr>
            <w:tcW w:w="1542" w:type="dxa"/>
            <w:tcBorders>
              <w:top w:val="single" w:color="auto" w:sz="4" w:space="0"/>
              <w:left w:val="single" w:color="auto" w:sz="4" w:space="0"/>
              <w:bottom w:val="single" w:color="auto" w:sz="4" w:space="0"/>
              <w:right w:val="single" w:color="auto" w:sz="4" w:space="0"/>
            </w:tcBorders>
            <w:noWrap w:val="0"/>
            <w:vAlign w:val="center"/>
          </w:tcPr>
          <w:p w14:paraId="2A1DA3B7">
            <w:pPr>
              <w:jc w:val="center"/>
              <w:rPr>
                <w:rFonts w:hint="eastAsia" w:ascii="宋体" w:hAnsi="宋体" w:eastAsia="宋体" w:cs="宋体"/>
                <w:color w:val="auto"/>
                <w:szCs w:val="22"/>
              </w:rPr>
            </w:pPr>
            <w:r>
              <w:rPr>
                <w:rFonts w:hint="eastAsia" w:ascii="宋体" w:hAnsi="宋体" w:eastAsia="宋体" w:cs="宋体"/>
                <w:color w:val="auto"/>
                <w:szCs w:val="22"/>
              </w:rPr>
              <w:t>具体货物内容</w:t>
            </w:r>
            <w:r>
              <w:rPr>
                <w:rFonts w:hint="eastAsia" w:ascii="宋体" w:hAnsi="宋体" w:eastAsia="宋体" w:cs="宋体"/>
                <w:color w:val="auto"/>
                <w:szCs w:val="22"/>
                <w:lang w:eastAsia="zh-CN"/>
              </w:rPr>
              <w:t>（</w:t>
            </w:r>
            <w:r>
              <w:rPr>
                <w:rFonts w:hint="eastAsia" w:ascii="宋体" w:hAnsi="宋体" w:eastAsia="宋体" w:cs="宋体"/>
                <w:color w:val="auto"/>
                <w:szCs w:val="22"/>
              </w:rPr>
              <w:t>规格型号</w:t>
            </w:r>
            <w:r>
              <w:rPr>
                <w:rFonts w:hint="eastAsia" w:ascii="宋体" w:hAnsi="宋体" w:eastAsia="宋体" w:cs="宋体"/>
                <w:color w:val="auto"/>
                <w:szCs w:val="22"/>
                <w:lang w:eastAsia="zh-CN"/>
              </w:rPr>
              <w:t>）</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7381D7D8">
            <w:pPr>
              <w:jc w:val="center"/>
              <w:rPr>
                <w:rFonts w:hint="eastAsia" w:ascii="宋体" w:hAnsi="宋体" w:eastAsia="宋体" w:cs="宋体"/>
                <w:color w:val="auto"/>
                <w:szCs w:val="22"/>
                <w:lang w:eastAsia="zh-CN"/>
              </w:rPr>
            </w:pPr>
            <w:r>
              <w:rPr>
                <w:rFonts w:hint="eastAsia" w:ascii="宋体" w:hAnsi="宋体" w:cs="宋体"/>
                <w:color w:val="auto"/>
                <w:szCs w:val="22"/>
                <w:lang w:eastAsia="zh-CN"/>
              </w:rPr>
              <w:t>品牌（如有）</w:t>
            </w:r>
          </w:p>
        </w:tc>
        <w:tc>
          <w:tcPr>
            <w:tcW w:w="645" w:type="dxa"/>
            <w:tcBorders>
              <w:top w:val="single" w:color="auto" w:sz="4" w:space="0"/>
              <w:left w:val="single" w:color="auto" w:sz="4" w:space="0"/>
              <w:bottom w:val="single" w:color="auto" w:sz="4" w:space="0"/>
              <w:right w:val="single" w:color="auto" w:sz="4" w:space="0"/>
            </w:tcBorders>
            <w:noWrap w:val="0"/>
            <w:vAlign w:val="center"/>
          </w:tcPr>
          <w:p w14:paraId="3BAE1BA1">
            <w:pPr>
              <w:jc w:val="center"/>
              <w:rPr>
                <w:rFonts w:hint="eastAsia" w:ascii="宋体" w:hAnsi="宋体" w:eastAsia="宋体" w:cs="宋体"/>
                <w:color w:val="auto"/>
                <w:szCs w:val="22"/>
              </w:rPr>
            </w:pPr>
            <w:r>
              <w:rPr>
                <w:rFonts w:hint="eastAsia" w:ascii="宋体" w:hAnsi="宋体" w:eastAsia="宋体" w:cs="宋体"/>
                <w:color w:val="auto"/>
                <w:szCs w:val="22"/>
              </w:rPr>
              <w:t>数量①</w:t>
            </w:r>
          </w:p>
        </w:tc>
        <w:tc>
          <w:tcPr>
            <w:tcW w:w="1380" w:type="dxa"/>
            <w:tcBorders>
              <w:top w:val="single" w:color="auto" w:sz="4" w:space="0"/>
              <w:left w:val="single" w:color="auto" w:sz="4" w:space="0"/>
              <w:bottom w:val="single" w:color="auto" w:sz="4" w:space="0"/>
              <w:right w:val="single" w:color="auto" w:sz="4" w:space="0"/>
            </w:tcBorders>
            <w:noWrap w:val="0"/>
            <w:vAlign w:val="center"/>
          </w:tcPr>
          <w:p w14:paraId="698F89BC">
            <w:pPr>
              <w:jc w:val="center"/>
              <w:rPr>
                <w:rFonts w:hint="eastAsia" w:ascii="宋体" w:hAnsi="宋体" w:eastAsia="宋体" w:cs="宋体"/>
                <w:color w:val="auto"/>
                <w:szCs w:val="22"/>
              </w:rPr>
            </w:pPr>
            <w:r>
              <w:rPr>
                <w:rFonts w:hint="eastAsia" w:ascii="宋体" w:hAnsi="宋体" w:eastAsia="宋体" w:cs="宋体"/>
                <w:color w:val="auto"/>
                <w:szCs w:val="22"/>
              </w:rPr>
              <w:t>单价(元)②</w:t>
            </w:r>
          </w:p>
        </w:tc>
        <w:tc>
          <w:tcPr>
            <w:tcW w:w="1710" w:type="dxa"/>
            <w:tcBorders>
              <w:top w:val="single" w:color="auto" w:sz="4" w:space="0"/>
              <w:left w:val="single" w:color="auto" w:sz="4" w:space="0"/>
              <w:bottom w:val="single" w:color="auto" w:sz="4" w:space="0"/>
              <w:right w:val="single" w:color="auto" w:sz="4" w:space="0"/>
            </w:tcBorders>
            <w:noWrap w:val="0"/>
            <w:vAlign w:val="center"/>
          </w:tcPr>
          <w:p w14:paraId="338C62CA">
            <w:pPr>
              <w:jc w:val="center"/>
              <w:rPr>
                <w:rFonts w:hint="eastAsia" w:ascii="宋体" w:hAnsi="宋体" w:eastAsia="宋体" w:cs="宋体"/>
                <w:color w:val="auto"/>
                <w:szCs w:val="22"/>
              </w:rPr>
            </w:pPr>
            <w:r>
              <w:rPr>
                <w:rFonts w:hint="eastAsia" w:ascii="宋体" w:hAnsi="宋体" w:eastAsia="宋体" w:cs="宋体"/>
                <w:color w:val="auto"/>
                <w:szCs w:val="22"/>
              </w:rPr>
              <w:t>单项合价（元）</w:t>
            </w:r>
          </w:p>
          <w:p w14:paraId="5119FDEE">
            <w:pPr>
              <w:jc w:val="center"/>
              <w:rPr>
                <w:rFonts w:hint="eastAsia" w:ascii="宋体" w:hAnsi="宋体" w:eastAsia="宋体" w:cs="宋体"/>
                <w:color w:val="auto"/>
                <w:szCs w:val="22"/>
              </w:rPr>
            </w:pPr>
            <w:r>
              <w:rPr>
                <w:rFonts w:hint="eastAsia" w:ascii="宋体" w:hAnsi="宋体" w:eastAsia="宋体" w:cs="宋体"/>
                <w:color w:val="auto"/>
                <w:szCs w:val="22"/>
              </w:rPr>
              <w:t>③＝①×②</w:t>
            </w:r>
          </w:p>
        </w:tc>
        <w:tc>
          <w:tcPr>
            <w:tcW w:w="1065" w:type="dxa"/>
            <w:tcBorders>
              <w:top w:val="single" w:color="auto" w:sz="4" w:space="0"/>
              <w:left w:val="single" w:color="auto" w:sz="4" w:space="0"/>
              <w:bottom w:val="single" w:color="auto" w:sz="4" w:space="0"/>
              <w:right w:val="single" w:color="auto" w:sz="4" w:space="0"/>
            </w:tcBorders>
            <w:noWrap w:val="0"/>
            <w:vAlign w:val="top"/>
          </w:tcPr>
          <w:p w14:paraId="31011623">
            <w:pPr>
              <w:spacing w:line="360" w:lineRule="auto"/>
              <w:jc w:val="center"/>
              <w:rPr>
                <w:rFonts w:hint="eastAsia" w:ascii="宋体" w:hAnsi="宋体" w:eastAsia="宋体" w:cs="宋体"/>
                <w:color w:val="auto"/>
                <w:szCs w:val="22"/>
              </w:rPr>
            </w:pPr>
            <w:r>
              <w:rPr>
                <w:rFonts w:hint="eastAsia" w:ascii="宋体" w:hAnsi="宋体" w:eastAsia="宋体" w:cs="宋体"/>
                <w:color w:val="auto"/>
                <w:szCs w:val="22"/>
              </w:rPr>
              <w:t>货物要求（年限）</w:t>
            </w:r>
          </w:p>
        </w:tc>
        <w:tc>
          <w:tcPr>
            <w:tcW w:w="510" w:type="dxa"/>
            <w:tcBorders>
              <w:top w:val="single" w:color="auto" w:sz="4" w:space="0"/>
              <w:left w:val="single" w:color="auto" w:sz="4" w:space="0"/>
              <w:bottom w:val="single" w:color="auto" w:sz="4" w:space="0"/>
              <w:right w:val="single" w:color="auto" w:sz="4" w:space="0"/>
            </w:tcBorders>
            <w:noWrap w:val="0"/>
            <w:vAlign w:val="center"/>
          </w:tcPr>
          <w:p w14:paraId="1BA39E88">
            <w:pPr>
              <w:jc w:val="center"/>
              <w:rPr>
                <w:rFonts w:hint="eastAsia" w:ascii="宋体" w:hAnsi="宋体" w:eastAsia="宋体" w:cs="宋体"/>
                <w:color w:val="auto"/>
                <w:szCs w:val="22"/>
              </w:rPr>
            </w:pPr>
            <w:r>
              <w:rPr>
                <w:rFonts w:hint="eastAsia" w:ascii="宋体" w:hAnsi="宋体" w:eastAsia="宋体" w:cs="宋体"/>
                <w:color w:val="auto"/>
                <w:szCs w:val="22"/>
              </w:rPr>
              <w:t>备注</w:t>
            </w:r>
          </w:p>
        </w:tc>
      </w:tr>
      <w:tr w14:paraId="6C78E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AD6E3EA">
            <w:pPr>
              <w:rPr>
                <w:rFonts w:hint="eastAsia" w:ascii="宋体" w:hAnsi="宋体" w:eastAsia="宋体" w:cs="宋体"/>
                <w:color w:val="auto"/>
                <w:szCs w:val="22"/>
              </w:rPr>
            </w:pPr>
            <w:r>
              <w:rPr>
                <w:rFonts w:hint="eastAsia" w:ascii="宋体" w:hAnsi="宋体" w:eastAsia="宋体" w:cs="宋体"/>
                <w:color w:val="auto"/>
                <w:szCs w:val="22"/>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B06117F">
            <w:pPr>
              <w:rPr>
                <w:rFonts w:hint="eastAsia" w:ascii="宋体" w:hAnsi="宋体" w:eastAsia="宋体" w:cs="宋体"/>
                <w:color w:val="auto"/>
                <w:szCs w:val="22"/>
              </w:rPr>
            </w:pPr>
          </w:p>
        </w:tc>
        <w:tc>
          <w:tcPr>
            <w:tcW w:w="1542" w:type="dxa"/>
            <w:tcBorders>
              <w:top w:val="single" w:color="auto" w:sz="4" w:space="0"/>
              <w:left w:val="single" w:color="auto" w:sz="4" w:space="0"/>
              <w:bottom w:val="single" w:color="auto" w:sz="4" w:space="0"/>
              <w:right w:val="single" w:color="auto" w:sz="4" w:space="0"/>
            </w:tcBorders>
            <w:noWrap w:val="0"/>
            <w:vAlign w:val="center"/>
          </w:tcPr>
          <w:p w14:paraId="56F50F78">
            <w:pPr>
              <w:rPr>
                <w:rFonts w:hint="eastAsia" w:ascii="宋体" w:hAnsi="宋体" w:eastAsia="宋体" w:cs="宋体"/>
                <w:color w:val="auto"/>
                <w:szCs w:val="22"/>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14:paraId="1888A5F4">
            <w:pPr>
              <w:rPr>
                <w:rFonts w:hint="eastAsia" w:ascii="宋体" w:hAnsi="宋体" w:eastAsia="宋体" w:cs="宋体"/>
                <w:color w:val="auto"/>
                <w:szCs w:val="22"/>
              </w:rPr>
            </w:pPr>
          </w:p>
        </w:tc>
        <w:tc>
          <w:tcPr>
            <w:tcW w:w="645" w:type="dxa"/>
            <w:tcBorders>
              <w:top w:val="single" w:color="auto" w:sz="4" w:space="0"/>
              <w:left w:val="single" w:color="auto" w:sz="4" w:space="0"/>
              <w:bottom w:val="single" w:color="auto" w:sz="4" w:space="0"/>
              <w:right w:val="single" w:color="auto" w:sz="4" w:space="0"/>
            </w:tcBorders>
            <w:noWrap w:val="0"/>
            <w:vAlign w:val="center"/>
          </w:tcPr>
          <w:p w14:paraId="5A0C2E2C">
            <w:pPr>
              <w:rPr>
                <w:rFonts w:hint="eastAsia" w:ascii="宋体" w:hAnsi="宋体" w:eastAsia="宋体" w:cs="宋体"/>
                <w:color w:val="auto"/>
                <w:szCs w:val="22"/>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14:paraId="739B21B9">
            <w:pPr>
              <w:rPr>
                <w:rFonts w:hint="eastAsia" w:ascii="宋体" w:hAnsi="宋体" w:eastAsia="宋体" w:cs="宋体"/>
                <w:color w:val="auto"/>
                <w:szCs w:val="22"/>
              </w:rPr>
            </w:pPr>
          </w:p>
        </w:tc>
        <w:tc>
          <w:tcPr>
            <w:tcW w:w="1710" w:type="dxa"/>
            <w:tcBorders>
              <w:top w:val="single" w:color="auto" w:sz="4" w:space="0"/>
              <w:left w:val="single" w:color="auto" w:sz="4" w:space="0"/>
              <w:bottom w:val="single" w:color="auto" w:sz="4" w:space="0"/>
              <w:right w:val="single" w:color="auto" w:sz="4" w:space="0"/>
            </w:tcBorders>
            <w:noWrap w:val="0"/>
            <w:vAlign w:val="center"/>
          </w:tcPr>
          <w:p w14:paraId="3EBB1988">
            <w:pPr>
              <w:rPr>
                <w:rFonts w:hint="eastAsia" w:ascii="宋体" w:hAnsi="宋体" w:eastAsia="宋体" w:cs="宋体"/>
                <w:color w:val="auto"/>
                <w:szCs w:val="22"/>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07E01E77">
            <w:pPr>
              <w:rPr>
                <w:rFonts w:hint="eastAsia" w:ascii="宋体" w:hAnsi="宋体" w:eastAsia="宋体" w:cs="宋体"/>
                <w:color w:val="auto"/>
                <w:szCs w:val="22"/>
              </w:rPr>
            </w:pPr>
          </w:p>
        </w:tc>
        <w:tc>
          <w:tcPr>
            <w:tcW w:w="510" w:type="dxa"/>
            <w:tcBorders>
              <w:top w:val="single" w:color="auto" w:sz="4" w:space="0"/>
              <w:left w:val="single" w:color="auto" w:sz="4" w:space="0"/>
              <w:bottom w:val="single" w:color="auto" w:sz="4" w:space="0"/>
              <w:right w:val="single" w:color="auto" w:sz="4" w:space="0"/>
            </w:tcBorders>
            <w:noWrap w:val="0"/>
            <w:vAlign w:val="center"/>
          </w:tcPr>
          <w:p w14:paraId="758F1979">
            <w:pPr>
              <w:rPr>
                <w:rFonts w:hint="eastAsia" w:ascii="宋体" w:hAnsi="宋体" w:eastAsia="宋体" w:cs="宋体"/>
                <w:color w:val="auto"/>
                <w:szCs w:val="22"/>
              </w:rPr>
            </w:pPr>
          </w:p>
        </w:tc>
      </w:tr>
      <w:tr w14:paraId="79ECF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68AF1C91">
            <w:pPr>
              <w:rPr>
                <w:rFonts w:hint="eastAsia" w:ascii="宋体" w:hAnsi="宋体" w:eastAsia="宋体" w:cs="宋体"/>
                <w:color w:val="auto"/>
                <w:szCs w:val="22"/>
              </w:rPr>
            </w:pPr>
            <w:r>
              <w:rPr>
                <w:rFonts w:hint="eastAsia" w:ascii="宋体" w:hAnsi="宋体" w:eastAsia="宋体" w:cs="宋体"/>
                <w:color w:val="auto"/>
                <w:szCs w:val="22"/>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65B2BAB">
            <w:pPr>
              <w:rPr>
                <w:rFonts w:hint="eastAsia" w:ascii="宋体" w:hAnsi="宋体" w:eastAsia="宋体" w:cs="宋体"/>
                <w:color w:val="auto"/>
                <w:szCs w:val="22"/>
              </w:rPr>
            </w:pPr>
          </w:p>
        </w:tc>
        <w:tc>
          <w:tcPr>
            <w:tcW w:w="1542" w:type="dxa"/>
            <w:tcBorders>
              <w:top w:val="single" w:color="auto" w:sz="4" w:space="0"/>
              <w:left w:val="single" w:color="auto" w:sz="4" w:space="0"/>
              <w:bottom w:val="single" w:color="auto" w:sz="4" w:space="0"/>
              <w:right w:val="single" w:color="auto" w:sz="4" w:space="0"/>
            </w:tcBorders>
            <w:noWrap w:val="0"/>
            <w:vAlign w:val="center"/>
          </w:tcPr>
          <w:p w14:paraId="56916CCB">
            <w:pPr>
              <w:rPr>
                <w:rFonts w:hint="eastAsia" w:ascii="宋体" w:hAnsi="宋体" w:eastAsia="宋体" w:cs="宋体"/>
                <w:color w:val="auto"/>
                <w:szCs w:val="22"/>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14:paraId="55119D16">
            <w:pPr>
              <w:rPr>
                <w:rFonts w:hint="eastAsia" w:ascii="宋体" w:hAnsi="宋体" w:eastAsia="宋体" w:cs="宋体"/>
                <w:color w:val="auto"/>
                <w:szCs w:val="22"/>
              </w:rPr>
            </w:pPr>
          </w:p>
        </w:tc>
        <w:tc>
          <w:tcPr>
            <w:tcW w:w="645" w:type="dxa"/>
            <w:tcBorders>
              <w:top w:val="single" w:color="auto" w:sz="4" w:space="0"/>
              <w:left w:val="single" w:color="auto" w:sz="4" w:space="0"/>
              <w:bottom w:val="single" w:color="auto" w:sz="4" w:space="0"/>
              <w:right w:val="single" w:color="auto" w:sz="4" w:space="0"/>
            </w:tcBorders>
            <w:noWrap w:val="0"/>
            <w:vAlign w:val="center"/>
          </w:tcPr>
          <w:p w14:paraId="152792BE">
            <w:pPr>
              <w:rPr>
                <w:rFonts w:hint="eastAsia" w:ascii="宋体" w:hAnsi="宋体" w:eastAsia="宋体" w:cs="宋体"/>
                <w:color w:val="auto"/>
                <w:szCs w:val="22"/>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14:paraId="75A76BE3">
            <w:pPr>
              <w:rPr>
                <w:rFonts w:hint="eastAsia" w:ascii="宋体" w:hAnsi="宋体" w:eastAsia="宋体" w:cs="宋体"/>
                <w:color w:val="auto"/>
                <w:szCs w:val="22"/>
              </w:rPr>
            </w:pPr>
          </w:p>
        </w:tc>
        <w:tc>
          <w:tcPr>
            <w:tcW w:w="1710" w:type="dxa"/>
            <w:tcBorders>
              <w:top w:val="single" w:color="auto" w:sz="4" w:space="0"/>
              <w:left w:val="single" w:color="auto" w:sz="4" w:space="0"/>
              <w:bottom w:val="single" w:color="auto" w:sz="4" w:space="0"/>
              <w:right w:val="single" w:color="auto" w:sz="4" w:space="0"/>
            </w:tcBorders>
            <w:noWrap w:val="0"/>
            <w:vAlign w:val="center"/>
          </w:tcPr>
          <w:p w14:paraId="3CF31DA7">
            <w:pPr>
              <w:rPr>
                <w:rFonts w:hint="eastAsia" w:ascii="宋体" w:hAnsi="宋体" w:eastAsia="宋体" w:cs="宋体"/>
                <w:color w:val="auto"/>
                <w:szCs w:val="22"/>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0B78B536">
            <w:pPr>
              <w:rPr>
                <w:rFonts w:hint="eastAsia" w:ascii="宋体" w:hAnsi="宋体" w:eastAsia="宋体" w:cs="宋体"/>
                <w:color w:val="auto"/>
                <w:szCs w:val="22"/>
              </w:rPr>
            </w:pPr>
          </w:p>
        </w:tc>
        <w:tc>
          <w:tcPr>
            <w:tcW w:w="510" w:type="dxa"/>
            <w:tcBorders>
              <w:top w:val="single" w:color="auto" w:sz="4" w:space="0"/>
              <w:left w:val="single" w:color="auto" w:sz="4" w:space="0"/>
              <w:bottom w:val="single" w:color="auto" w:sz="4" w:space="0"/>
              <w:right w:val="single" w:color="auto" w:sz="4" w:space="0"/>
            </w:tcBorders>
            <w:noWrap w:val="0"/>
            <w:vAlign w:val="center"/>
          </w:tcPr>
          <w:p w14:paraId="4840F83D">
            <w:pPr>
              <w:rPr>
                <w:rFonts w:hint="eastAsia" w:ascii="宋体" w:hAnsi="宋体" w:eastAsia="宋体" w:cs="宋体"/>
                <w:color w:val="auto"/>
                <w:szCs w:val="22"/>
              </w:rPr>
            </w:pPr>
          </w:p>
        </w:tc>
      </w:tr>
      <w:tr w14:paraId="64B22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460FC064">
            <w:pPr>
              <w:rPr>
                <w:rFonts w:hint="eastAsia" w:ascii="宋体" w:hAnsi="宋体" w:eastAsia="宋体" w:cs="宋体"/>
                <w:color w:val="auto"/>
                <w:szCs w:val="22"/>
              </w:rPr>
            </w:pPr>
            <w:r>
              <w:rPr>
                <w:rFonts w:hint="eastAsia" w:ascii="宋体" w:hAnsi="宋体" w:eastAsia="宋体" w:cs="宋体"/>
                <w:color w:val="auto"/>
                <w:szCs w:val="22"/>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8653EF5">
            <w:pPr>
              <w:rPr>
                <w:rFonts w:hint="eastAsia" w:ascii="宋体" w:hAnsi="宋体" w:eastAsia="宋体" w:cs="宋体"/>
                <w:color w:val="auto"/>
                <w:szCs w:val="22"/>
              </w:rPr>
            </w:pPr>
          </w:p>
        </w:tc>
        <w:tc>
          <w:tcPr>
            <w:tcW w:w="1542" w:type="dxa"/>
            <w:tcBorders>
              <w:top w:val="single" w:color="auto" w:sz="4" w:space="0"/>
              <w:left w:val="single" w:color="auto" w:sz="4" w:space="0"/>
              <w:bottom w:val="single" w:color="auto" w:sz="4" w:space="0"/>
              <w:right w:val="single" w:color="auto" w:sz="4" w:space="0"/>
            </w:tcBorders>
            <w:noWrap w:val="0"/>
            <w:vAlign w:val="center"/>
          </w:tcPr>
          <w:p w14:paraId="0C96FC9C">
            <w:pPr>
              <w:rPr>
                <w:rFonts w:hint="eastAsia" w:ascii="宋体" w:hAnsi="宋体" w:eastAsia="宋体" w:cs="宋体"/>
                <w:color w:val="auto"/>
                <w:szCs w:val="22"/>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14:paraId="063CE87B">
            <w:pPr>
              <w:rPr>
                <w:rFonts w:hint="eastAsia" w:ascii="宋体" w:hAnsi="宋体" w:eastAsia="宋体" w:cs="宋体"/>
                <w:color w:val="auto"/>
                <w:szCs w:val="22"/>
              </w:rPr>
            </w:pPr>
          </w:p>
        </w:tc>
        <w:tc>
          <w:tcPr>
            <w:tcW w:w="645" w:type="dxa"/>
            <w:tcBorders>
              <w:top w:val="single" w:color="auto" w:sz="4" w:space="0"/>
              <w:left w:val="single" w:color="auto" w:sz="4" w:space="0"/>
              <w:bottom w:val="single" w:color="auto" w:sz="4" w:space="0"/>
              <w:right w:val="single" w:color="auto" w:sz="4" w:space="0"/>
            </w:tcBorders>
            <w:noWrap w:val="0"/>
            <w:vAlign w:val="center"/>
          </w:tcPr>
          <w:p w14:paraId="7D9D959C">
            <w:pPr>
              <w:rPr>
                <w:rFonts w:hint="eastAsia" w:ascii="宋体" w:hAnsi="宋体" w:eastAsia="宋体" w:cs="宋体"/>
                <w:color w:val="auto"/>
                <w:szCs w:val="22"/>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14:paraId="2C3C414F">
            <w:pPr>
              <w:rPr>
                <w:rFonts w:hint="eastAsia" w:ascii="宋体" w:hAnsi="宋体" w:eastAsia="宋体" w:cs="宋体"/>
                <w:color w:val="auto"/>
                <w:szCs w:val="22"/>
              </w:rPr>
            </w:pPr>
          </w:p>
        </w:tc>
        <w:tc>
          <w:tcPr>
            <w:tcW w:w="1710" w:type="dxa"/>
            <w:tcBorders>
              <w:top w:val="single" w:color="auto" w:sz="4" w:space="0"/>
              <w:left w:val="single" w:color="auto" w:sz="4" w:space="0"/>
              <w:bottom w:val="single" w:color="auto" w:sz="4" w:space="0"/>
              <w:right w:val="single" w:color="auto" w:sz="4" w:space="0"/>
            </w:tcBorders>
            <w:noWrap w:val="0"/>
            <w:vAlign w:val="center"/>
          </w:tcPr>
          <w:p w14:paraId="1E81C7B5">
            <w:pPr>
              <w:rPr>
                <w:rFonts w:hint="eastAsia" w:ascii="宋体" w:hAnsi="宋体" w:eastAsia="宋体" w:cs="宋体"/>
                <w:color w:val="auto"/>
                <w:szCs w:val="22"/>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0082CACC">
            <w:pPr>
              <w:rPr>
                <w:rFonts w:hint="eastAsia" w:ascii="宋体" w:hAnsi="宋体" w:eastAsia="宋体" w:cs="宋体"/>
                <w:color w:val="auto"/>
                <w:szCs w:val="22"/>
              </w:rPr>
            </w:pPr>
          </w:p>
        </w:tc>
        <w:tc>
          <w:tcPr>
            <w:tcW w:w="510" w:type="dxa"/>
            <w:tcBorders>
              <w:top w:val="single" w:color="auto" w:sz="4" w:space="0"/>
              <w:left w:val="single" w:color="auto" w:sz="4" w:space="0"/>
              <w:bottom w:val="single" w:color="auto" w:sz="4" w:space="0"/>
              <w:right w:val="single" w:color="auto" w:sz="4" w:space="0"/>
            </w:tcBorders>
            <w:noWrap w:val="0"/>
            <w:vAlign w:val="center"/>
          </w:tcPr>
          <w:p w14:paraId="37D3BC3A">
            <w:pPr>
              <w:rPr>
                <w:rFonts w:hint="eastAsia" w:ascii="宋体" w:hAnsi="宋体" w:eastAsia="宋体" w:cs="宋体"/>
                <w:color w:val="auto"/>
                <w:szCs w:val="22"/>
              </w:rPr>
            </w:pPr>
          </w:p>
        </w:tc>
      </w:tr>
      <w:tr w14:paraId="3E58B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36" w:type="dxa"/>
            <w:gridSpan w:val="9"/>
            <w:tcBorders>
              <w:top w:val="single" w:color="auto" w:sz="4" w:space="0"/>
              <w:left w:val="single" w:color="auto" w:sz="4" w:space="0"/>
              <w:bottom w:val="single" w:color="auto" w:sz="4" w:space="0"/>
              <w:right w:val="single" w:color="auto" w:sz="4" w:space="0"/>
            </w:tcBorders>
            <w:noWrap w:val="0"/>
            <w:vAlign w:val="top"/>
          </w:tcPr>
          <w:p w14:paraId="22FE5B8D">
            <w:pPr>
              <w:jc w:val="left"/>
              <w:rPr>
                <w:rFonts w:hint="eastAsia" w:ascii="宋体" w:hAnsi="宋体" w:eastAsia="宋体" w:cs="宋体"/>
                <w:color w:val="auto"/>
                <w:szCs w:val="22"/>
              </w:rPr>
            </w:pPr>
            <w:r>
              <w:rPr>
                <w:rFonts w:hint="eastAsia" w:ascii="宋体" w:hAnsi="宋体" w:eastAsia="宋体" w:cs="宋体"/>
                <w:color w:val="auto"/>
                <w:szCs w:val="22"/>
              </w:rPr>
              <w:t>报价合计（包含税费等所有费用）：（大写）人民币                                       （￥                元）</w:t>
            </w:r>
          </w:p>
        </w:tc>
      </w:tr>
      <w:tr w14:paraId="5D3E2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36" w:type="dxa"/>
            <w:gridSpan w:val="9"/>
            <w:tcBorders>
              <w:top w:val="single" w:color="auto" w:sz="4" w:space="0"/>
              <w:left w:val="single" w:color="auto" w:sz="4" w:space="0"/>
              <w:bottom w:val="single" w:color="auto" w:sz="4" w:space="0"/>
              <w:right w:val="single" w:color="auto" w:sz="4" w:space="0"/>
            </w:tcBorders>
            <w:noWrap w:val="0"/>
            <w:vAlign w:val="top"/>
          </w:tcPr>
          <w:p w14:paraId="798EE6B9">
            <w:pPr>
              <w:jc w:val="left"/>
              <w:rPr>
                <w:rFonts w:hint="eastAsia" w:ascii="宋体" w:hAnsi="宋体" w:eastAsia="宋体" w:cs="宋体"/>
                <w:color w:val="auto"/>
                <w:szCs w:val="22"/>
              </w:rPr>
            </w:pPr>
            <w:r>
              <w:rPr>
                <w:rFonts w:hint="eastAsia" w:ascii="宋体" w:hAnsi="宋体" w:eastAsia="宋体" w:cs="宋体"/>
                <w:color w:val="auto"/>
                <w:szCs w:val="21"/>
                <w:u w:val="single"/>
              </w:rPr>
              <w:t>　　</w:t>
            </w:r>
            <w:r>
              <w:rPr>
                <w:rFonts w:hint="eastAsia" w:ascii="宋体" w:hAnsi="宋体" w:eastAsia="宋体" w:cs="宋体"/>
                <w:color w:val="auto"/>
                <w:szCs w:val="21"/>
              </w:rPr>
              <w:t>分标（此处有分标时填写具体分标号，无分标时填写“无”）</w:t>
            </w:r>
          </w:p>
        </w:tc>
      </w:tr>
      <w:tr w14:paraId="215D8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36" w:type="dxa"/>
            <w:gridSpan w:val="9"/>
            <w:tcBorders>
              <w:top w:val="single" w:color="auto" w:sz="4" w:space="0"/>
              <w:left w:val="single" w:color="auto" w:sz="4" w:space="0"/>
              <w:bottom w:val="single" w:color="auto" w:sz="4" w:space="0"/>
              <w:right w:val="single" w:color="auto" w:sz="4" w:space="0"/>
            </w:tcBorders>
            <w:noWrap w:val="0"/>
            <w:vAlign w:val="top"/>
          </w:tcPr>
          <w:p w14:paraId="2704CAD0">
            <w:pPr>
              <w:rPr>
                <w:rFonts w:hint="eastAsia" w:ascii="宋体" w:hAnsi="宋体" w:eastAsia="宋体" w:cs="宋体"/>
                <w:color w:val="auto"/>
                <w:szCs w:val="22"/>
              </w:rPr>
            </w:pPr>
            <w:r>
              <w:rPr>
                <w:rFonts w:hint="eastAsia" w:ascii="宋体" w:hAnsi="宋体" w:eastAsia="宋体" w:cs="宋体"/>
                <w:color w:val="auto"/>
                <w:szCs w:val="22"/>
              </w:rPr>
              <w:t>验收标准：</w:t>
            </w:r>
          </w:p>
        </w:tc>
      </w:tr>
      <w:tr w14:paraId="33D57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36" w:type="dxa"/>
            <w:gridSpan w:val="9"/>
            <w:tcBorders>
              <w:top w:val="single" w:color="auto" w:sz="4" w:space="0"/>
              <w:left w:val="single" w:color="auto" w:sz="4" w:space="0"/>
              <w:bottom w:val="single" w:color="auto" w:sz="4" w:space="0"/>
              <w:right w:val="single" w:color="auto" w:sz="4" w:space="0"/>
            </w:tcBorders>
            <w:noWrap w:val="0"/>
            <w:vAlign w:val="top"/>
          </w:tcPr>
          <w:p w14:paraId="4653B85C">
            <w:pPr>
              <w:rPr>
                <w:rFonts w:hint="eastAsia" w:ascii="宋体" w:hAnsi="宋体" w:eastAsia="宋体" w:cs="宋体"/>
                <w:color w:val="auto"/>
                <w:szCs w:val="22"/>
              </w:rPr>
            </w:pPr>
            <w:r>
              <w:rPr>
                <w:rFonts w:hint="eastAsia" w:ascii="宋体" w:hAnsi="宋体" w:eastAsia="宋体" w:cs="宋体"/>
                <w:color w:val="auto"/>
                <w:szCs w:val="22"/>
              </w:rPr>
              <w:t>优惠及其它：</w:t>
            </w:r>
          </w:p>
        </w:tc>
      </w:tr>
    </w:tbl>
    <w:p w14:paraId="5A2AA3B0">
      <w:pPr>
        <w:snapToGrid w:val="0"/>
        <w:spacing w:before="50" w:after="50" w:line="360" w:lineRule="auto"/>
        <w:ind w:firstLine="480" w:firstLineChars="200"/>
        <w:jc w:val="left"/>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 xml:space="preserve">注： </w:t>
      </w:r>
    </w:p>
    <w:p w14:paraId="1EC54DDA">
      <w:pPr>
        <w:snapToGrid w:val="0"/>
        <w:spacing w:before="50" w:after="50" w:line="360" w:lineRule="auto"/>
        <w:ind w:firstLine="480" w:firstLineChars="200"/>
        <w:jc w:val="left"/>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1、 供应商需按本表格式填写，不得自行更改，也不得留空, 如有多分标，按分标分别提供响应报价表</w:t>
      </w:r>
      <w:r>
        <w:rPr>
          <w:rFonts w:hint="eastAsia" w:ascii="宋体" w:hAnsi="宋体" w:eastAsia="宋体" w:cs="宋体"/>
          <w:b/>
          <w:color w:val="auto"/>
          <w:kern w:val="0"/>
          <w:sz w:val="24"/>
          <w:lang w:val="zh-CN"/>
        </w:rPr>
        <w:t>。</w:t>
      </w:r>
    </w:p>
    <w:p w14:paraId="3AA3F232">
      <w:pPr>
        <w:snapToGrid w:val="0"/>
        <w:spacing w:before="50" w:after="50" w:line="360" w:lineRule="auto"/>
        <w:ind w:firstLine="480" w:firstLineChars="200"/>
        <w:jc w:val="left"/>
        <w:rPr>
          <w:rFonts w:hint="eastAsia" w:ascii="宋体" w:hAnsi="宋体" w:eastAsia="宋体" w:cs="宋体"/>
          <w:b/>
          <w:color w:val="auto"/>
          <w:kern w:val="0"/>
          <w:sz w:val="24"/>
          <w:lang w:val="zh-CN"/>
        </w:rPr>
      </w:pPr>
      <w:r>
        <w:rPr>
          <w:rFonts w:hint="eastAsia" w:ascii="宋体" w:hAnsi="宋体" w:eastAsia="宋体" w:cs="宋体"/>
          <w:color w:val="auto"/>
          <w:kern w:val="0"/>
          <w:sz w:val="24"/>
          <w:lang w:val="zh-CN"/>
        </w:rPr>
        <w:t>2、如为联合体响应的，“供应商名称”处必须列明联合体各方名称，并标注联合体牵头人名称，且盖章处须加盖联合体各方公章，</w:t>
      </w:r>
      <w:r>
        <w:rPr>
          <w:rFonts w:hint="eastAsia" w:ascii="宋体" w:hAnsi="宋体" w:eastAsia="宋体" w:cs="宋体"/>
          <w:b/>
          <w:color w:val="auto"/>
          <w:kern w:val="0"/>
          <w:sz w:val="24"/>
          <w:lang w:val="zh-CN"/>
        </w:rPr>
        <w:t>否则其响应作无效响应处理。</w:t>
      </w:r>
    </w:p>
    <w:p w14:paraId="647754CA">
      <w:pPr>
        <w:snapToGrid w:val="0"/>
        <w:spacing w:before="50" w:after="50" w:line="360" w:lineRule="auto"/>
        <w:ind w:firstLine="480" w:firstLineChars="200"/>
        <w:jc w:val="left"/>
        <w:rPr>
          <w:rFonts w:hint="eastAsia" w:ascii="宋体" w:hAnsi="宋体" w:eastAsia="宋体" w:cs="宋体"/>
          <w:b/>
          <w:color w:val="auto"/>
          <w:kern w:val="0"/>
          <w:sz w:val="24"/>
          <w:lang w:val="zh-CN"/>
        </w:rPr>
      </w:pPr>
      <w:r>
        <w:rPr>
          <w:rFonts w:hint="eastAsia" w:ascii="宋体" w:hAnsi="宋体" w:eastAsia="宋体" w:cs="宋体"/>
          <w:color w:val="auto"/>
          <w:kern w:val="0"/>
          <w:sz w:val="24"/>
          <w:lang w:val="zh-CN"/>
        </w:rPr>
        <w:t>3、以上表格要求细分项目及报价，在“具体货物内容”一栏中，填写具体货物，，</w:t>
      </w:r>
      <w:r>
        <w:rPr>
          <w:rFonts w:hint="eastAsia" w:ascii="宋体" w:hAnsi="宋体" w:eastAsia="宋体" w:cs="宋体"/>
          <w:b/>
          <w:color w:val="auto"/>
          <w:kern w:val="0"/>
          <w:sz w:val="24"/>
          <w:lang w:val="zh-CN"/>
        </w:rPr>
        <w:t>否则其响应作无效响应处理。</w:t>
      </w:r>
    </w:p>
    <w:p w14:paraId="5BBB01C0">
      <w:pPr>
        <w:snapToGrid w:val="0"/>
        <w:spacing w:line="360" w:lineRule="auto"/>
        <w:ind w:firstLine="480" w:firstLineChars="200"/>
        <w:jc w:val="left"/>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4、特别提示：采购机构将对项目名称和项目编号，成交供应商名称、地址和成交金额，主要成交标的的名称、规格型号、数量、单价、货物要求等予以公示。</w:t>
      </w:r>
    </w:p>
    <w:p w14:paraId="4D38DEE0">
      <w:pPr>
        <w:snapToGrid w:val="0"/>
        <w:spacing w:line="360" w:lineRule="auto"/>
        <w:ind w:firstLine="480" w:firstLineChars="200"/>
        <w:jc w:val="left"/>
        <w:rPr>
          <w:rFonts w:hint="eastAsia" w:ascii="宋体" w:hAnsi="宋体" w:eastAsia="宋体" w:cs="宋体"/>
          <w:color w:val="auto"/>
          <w:kern w:val="0"/>
          <w:sz w:val="24"/>
          <w:lang w:val="zh-CN"/>
        </w:rPr>
      </w:pPr>
      <w:r>
        <w:rPr>
          <w:rFonts w:hint="eastAsia" w:ascii="宋体" w:hAnsi="宋体" w:eastAsia="宋体" w:cs="宋体"/>
          <w:color w:val="auto"/>
          <w:kern w:val="0"/>
          <w:sz w:val="24"/>
          <w:szCs w:val="22"/>
          <w:lang w:val="zh-CN"/>
        </w:rPr>
        <w:t>5、</w:t>
      </w:r>
      <w:r>
        <w:rPr>
          <w:rFonts w:hint="eastAsia" w:ascii="宋体" w:hAnsi="宋体" w:eastAsia="宋体" w:cs="宋体"/>
          <w:color w:val="auto"/>
          <w:kern w:val="0"/>
          <w:sz w:val="24"/>
          <w:lang w:val="zh-CN"/>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559F3881">
      <w:pPr>
        <w:autoSpaceDE w:val="0"/>
        <w:autoSpaceDN w:val="0"/>
        <w:spacing w:line="360" w:lineRule="auto"/>
        <w:ind w:left="4335" w:leftChars="1950" w:hanging="240" w:hangingChars="100"/>
        <w:rPr>
          <w:rFonts w:hint="eastAsia" w:ascii="宋体" w:hAnsi="宋体" w:eastAsia="宋体" w:cs="宋体"/>
          <w:color w:val="auto"/>
          <w:kern w:val="0"/>
          <w:sz w:val="24"/>
        </w:rPr>
      </w:pPr>
      <w:r>
        <w:rPr>
          <w:rFonts w:hint="eastAsia" w:ascii="宋体" w:hAnsi="宋体" w:eastAsia="宋体" w:cs="宋体"/>
          <w:color w:val="auto"/>
          <w:kern w:val="0"/>
          <w:sz w:val="24"/>
        </w:rPr>
        <w:t>供应商名称（电子签章）：</w:t>
      </w:r>
    </w:p>
    <w:p w14:paraId="74F402A5">
      <w:pPr>
        <w:autoSpaceDE w:val="0"/>
        <w:autoSpaceDN w:val="0"/>
        <w:spacing w:line="360" w:lineRule="auto"/>
        <w:ind w:firstLine="6480" w:firstLineChars="27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日期：  年  月   日</w:t>
      </w:r>
    </w:p>
    <w:p w14:paraId="022D811C">
      <w:pPr>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br w:type="page"/>
      </w:r>
    </w:p>
    <w:p w14:paraId="56114F13">
      <w:pPr>
        <w:pStyle w:val="4"/>
        <w:jc w:val="center"/>
        <w:rPr>
          <w:rFonts w:hint="eastAsia" w:ascii="宋体" w:hAnsi="宋体" w:eastAsia="宋体" w:cs="宋体"/>
          <w:b w:val="0"/>
          <w:color w:val="auto"/>
        </w:rPr>
      </w:pPr>
      <w:bookmarkStart w:id="70" w:name="_Toc80205942"/>
      <w:r>
        <w:rPr>
          <w:rFonts w:hint="eastAsia" w:ascii="宋体" w:hAnsi="宋体" w:eastAsia="宋体" w:cs="宋体"/>
          <w:color w:val="auto"/>
          <w:lang w:val="en-US" w:eastAsia="zh-CN"/>
        </w:rPr>
        <w:t>第四节 其他文书、文件格式</w:t>
      </w:r>
      <w:bookmarkEnd w:id="70"/>
    </w:p>
    <w:p w14:paraId="7327FF30">
      <w:pPr>
        <w:spacing w:line="520" w:lineRule="exact"/>
        <w:rPr>
          <w:rFonts w:hint="eastAsia" w:ascii="宋体" w:hAnsi="宋体" w:eastAsia="宋体" w:cs="宋体"/>
          <w:color w:val="auto"/>
          <w:sz w:val="24"/>
        </w:rPr>
      </w:pPr>
    </w:p>
    <w:p w14:paraId="6F77BE0E">
      <w:pPr>
        <w:spacing w:line="520" w:lineRule="exact"/>
        <w:jc w:val="center"/>
        <w:rPr>
          <w:rFonts w:hint="eastAsia" w:ascii="宋体" w:hAnsi="宋体" w:eastAsia="宋体" w:cs="宋体"/>
          <w:color w:val="auto"/>
          <w:sz w:val="32"/>
          <w:szCs w:val="32"/>
        </w:rPr>
      </w:pPr>
      <w:r>
        <w:rPr>
          <w:rFonts w:hint="eastAsia" w:ascii="宋体" w:hAnsi="宋体" w:eastAsia="宋体" w:cs="宋体"/>
          <w:color w:val="auto"/>
          <w:sz w:val="44"/>
          <w:szCs w:val="44"/>
        </w:rPr>
        <w:t>残疾人福利性单位声明函</w:t>
      </w:r>
    </w:p>
    <w:p w14:paraId="3A3D5B3E">
      <w:pPr>
        <w:spacing w:line="520" w:lineRule="exact"/>
        <w:rPr>
          <w:rFonts w:hint="eastAsia" w:ascii="宋体" w:hAnsi="宋体" w:eastAsia="宋体" w:cs="宋体"/>
          <w:color w:val="auto"/>
          <w:sz w:val="32"/>
          <w:szCs w:val="32"/>
        </w:rPr>
      </w:pPr>
    </w:p>
    <w:p w14:paraId="42742593">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u w:val="single"/>
        </w:rPr>
        <w:t xml:space="preserve">       </w:t>
      </w:r>
      <w:r>
        <w:rPr>
          <w:rFonts w:hint="eastAsia" w:ascii="宋体" w:hAnsi="宋体" w:eastAsia="宋体" w:cs="宋体"/>
          <w:color w:val="auto"/>
          <w:sz w:val="24"/>
        </w:rPr>
        <w:t>单位的</w:t>
      </w:r>
      <w:r>
        <w:rPr>
          <w:rFonts w:hint="eastAsia" w:ascii="宋体" w:hAnsi="宋体" w:eastAsia="宋体" w:cs="宋体"/>
          <w:color w:val="auto"/>
          <w:sz w:val="24"/>
          <w:u w:val="single"/>
        </w:rPr>
        <w:t xml:space="preserve">        </w:t>
      </w:r>
      <w:r>
        <w:rPr>
          <w:rFonts w:hint="eastAsia" w:ascii="宋体" w:hAnsi="宋体" w:eastAsia="宋体" w:cs="宋体"/>
          <w:color w:val="auto"/>
          <w:sz w:val="24"/>
        </w:rPr>
        <w:t>项目采购活动提供本单位制造的货物（由本单位承担工程/提供服务），或者提供其他残疾人福利性单位制造的货物（不包括使用非残疾人福利性单位注册商标的货物）。</w:t>
      </w:r>
    </w:p>
    <w:p w14:paraId="139CCC10">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本单位对上述声明的真实性负责。如有虚假，将依法承担相应责任。</w:t>
      </w:r>
    </w:p>
    <w:p w14:paraId="4D7C02F4">
      <w:pPr>
        <w:spacing w:line="360" w:lineRule="auto"/>
        <w:contextualSpacing/>
        <w:rPr>
          <w:rFonts w:hint="eastAsia" w:ascii="宋体" w:hAnsi="宋体" w:eastAsia="宋体" w:cs="宋体"/>
          <w:color w:val="auto"/>
          <w:sz w:val="24"/>
        </w:rPr>
      </w:pPr>
    </w:p>
    <w:p w14:paraId="4A692B0C">
      <w:pPr>
        <w:spacing w:line="360" w:lineRule="auto"/>
        <w:contextualSpacing/>
        <w:rPr>
          <w:rFonts w:hint="eastAsia" w:ascii="宋体" w:hAnsi="宋体" w:eastAsia="宋体" w:cs="宋体"/>
          <w:color w:val="auto"/>
          <w:sz w:val="24"/>
        </w:rPr>
      </w:pPr>
    </w:p>
    <w:p w14:paraId="5EE1D612">
      <w:pPr>
        <w:spacing w:line="360" w:lineRule="auto"/>
        <w:contextualSpacing/>
        <w:rPr>
          <w:rFonts w:hint="eastAsia" w:ascii="宋体" w:hAnsi="宋体" w:eastAsia="宋体" w:cs="宋体"/>
          <w:color w:val="auto"/>
          <w:sz w:val="24"/>
        </w:rPr>
      </w:pPr>
    </w:p>
    <w:p w14:paraId="501D7E78">
      <w:pPr>
        <w:spacing w:line="360" w:lineRule="auto"/>
        <w:ind w:firstLine="2400" w:firstLineChars="1000"/>
        <w:contextualSpacing/>
        <w:rPr>
          <w:rFonts w:hint="eastAsia" w:ascii="宋体" w:hAnsi="宋体" w:eastAsia="宋体" w:cs="宋体"/>
          <w:color w:val="auto"/>
          <w:sz w:val="24"/>
        </w:rPr>
      </w:pPr>
      <w:r>
        <w:rPr>
          <w:rFonts w:hint="eastAsia" w:ascii="宋体" w:hAnsi="宋体" w:eastAsia="宋体" w:cs="宋体"/>
          <w:color w:val="auto"/>
          <w:sz w:val="24"/>
        </w:rPr>
        <w:t>供应商名称（电子签章）：</w:t>
      </w:r>
    </w:p>
    <w:p w14:paraId="1B53A1AA">
      <w:pPr>
        <w:spacing w:line="360" w:lineRule="auto"/>
        <w:ind w:firstLine="4320" w:firstLineChars="1800"/>
        <w:contextualSpacing/>
        <w:rPr>
          <w:rFonts w:hint="eastAsia" w:ascii="宋体" w:hAnsi="宋体" w:eastAsia="宋体" w:cs="宋体"/>
          <w:color w:val="auto"/>
          <w:sz w:val="24"/>
        </w:rPr>
      </w:pPr>
      <w:r>
        <w:rPr>
          <w:rFonts w:hint="eastAsia" w:ascii="宋体" w:hAnsi="宋体" w:eastAsia="宋体" w:cs="宋体"/>
          <w:color w:val="auto"/>
          <w:sz w:val="24"/>
        </w:rPr>
        <w:t>日  期：     年   月   日</w:t>
      </w:r>
    </w:p>
    <w:p w14:paraId="6477853B">
      <w:pPr>
        <w:spacing w:line="360" w:lineRule="auto"/>
        <w:contextualSpacing/>
        <w:rPr>
          <w:rFonts w:hint="eastAsia" w:ascii="宋体" w:hAnsi="宋体" w:eastAsia="宋体" w:cs="宋体"/>
          <w:color w:val="auto"/>
          <w:sz w:val="24"/>
        </w:rPr>
      </w:pPr>
    </w:p>
    <w:p w14:paraId="2D676091">
      <w:pPr>
        <w:spacing w:line="360" w:lineRule="auto"/>
        <w:contextualSpacing/>
        <w:rPr>
          <w:rFonts w:hint="eastAsia" w:ascii="宋体" w:hAnsi="宋体" w:eastAsia="宋体" w:cs="宋体"/>
          <w:color w:val="auto"/>
          <w:sz w:val="24"/>
        </w:rPr>
      </w:pPr>
    </w:p>
    <w:p w14:paraId="60A0519C">
      <w:pPr>
        <w:spacing w:line="360" w:lineRule="auto"/>
        <w:contextualSpacing/>
        <w:rPr>
          <w:rFonts w:hint="eastAsia" w:ascii="宋体" w:hAnsi="宋体" w:eastAsia="宋体" w:cs="宋体"/>
          <w:color w:val="auto"/>
          <w:sz w:val="24"/>
        </w:rPr>
      </w:pPr>
    </w:p>
    <w:p w14:paraId="2539895E">
      <w:pPr>
        <w:spacing w:line="360" w:lineRule="auto"/>
        <w:contextualSpacing/>
        <w:rPr>
          <w:rFonts w:hint="eastAsia" w:ascii="宋体" w:hAnsi="宋体" w:eastAsia="宋体" w:cs="宋体"/>
          <w:color w:val="auto"/>
          <w:sz w:val="24"/>
        </w:rPr>
      </w:pPr>
      <w:r>
        <w:rPr>
          <w:rFonts w:hint="eastAsia" w:ascii="宋体" w:hAnsi="宋体" w:eastAsia="宋体" w:cs="宋体"/>
          <w:color w:val="auto"/>
          <w:sz w:val="24"/>
        </w:rPr>
        <w:t>注：请根据自己的真实情况出具《残疾人福利性单位声明函》。依法享受中小企业优惠政策的，采购人或者采购代理机构在公告中标结果时，同时公告其《残疾人福利性单位声明函》，接受社会监督。</w:t>
      </w:r>
    </w:p>
    <w:p w14:paraId="5E17B791">
      <w:pPr>
        <w:rPr>
          <w:rFonts w:ascii="宋体" w:hAnsi="宋体"/>
          <w:color w:val="auto"/>
          <w:sz w:val="24"/>
        </w:rPr>
      </w:pPr>
      <w:r>
        <w:rPr>
          <w:rFonts w:ascii="宋体" w:hAnsi="宋体"/>
          <w:color w:val="auto"/>
          <w:sz w:val="24"/>
        </w:rPr>
        <w:br w:type="page"/>
      </w:r>
    </w:p>
    <w:p w14:paraId="19FC8F99">
      <w:pPr>
        <w:spacing w:line="520" w:lineRule="exact"/>
        <w:jc w:val="center"/>
        <w:rPr>
          <w:rFonts w:ascii="宋体" w:hAnsi="宋体"/>
          <w:color w:val="auto"/>
          <w:sz w:val="24"/>
        </w:rPr>
      </w:pPr>
    </w:p>
    <w:p w14:paraId="0A8F095C">
      <w:pPr>
        <w:spacing w:line="520" w:lineRule="exact"/>
        <w:jc w:val="center"/>
        <w:rPr>
          <w:rFonts w:ascii="宋体" w:hAnsi="宋体"/>
          <w:color w:val="auto"/>
          <w:sz w:val="24"/>
        </w:rPr>
      </w:pPr>
    </w:p>
    <w:p w14:paraId="4221609B">
      <w:pPr>
        <w:spacing w:line="520" w:lineRule="exact"/>
        <w:jc w:val="center"/>
        <w:rPr>
          <w:rFonts w:ascii="宋体" w:hAnsi="宋体"/>
          <w:color w:val="auto"/>
          <w:sz w:val="24"/>
        </w:rPr>
      </w:pPr>
    </w:p>
    <w:p w14:paraId="35237A6C">
      <w:pPr>
        <w:spacing w:line="360" w:lineRule="auto"/>
        <w:jc w:val="center"/>
        <w:rPr>
          <w:rFonts w:hint="eastAsia" w:ascii="宋体" w:hAnsi="宋体"/>
          <w:b/>
          <w:bCs/>
          <w:color w:val="auto"/>
          <w:sz w:val="44"/>
          <w:szCs w:val="44"/>
        </w:rPr>
      </w:pPr>
    </w:p>
    <w:p w14:paraId="4541AA8D">
      <w:pPr>
        <w:spacing w:line="360" w:lineRule="auto"/>
        <w:jc w:val="center"/>
        <w:rPr>
          <w:rFonts w:hint="eastAsia" w:ascii="宋体" w:hAnsi="宋体"/>
          <w:b/>
          <w:bCs/>
          <w:color w:val="auto"/>
          <w:sz w:val="44"/>
          <w:szCs w:val="44"/>
        </w:rPr>
      </w:pPr>
    </w:p>
    <w:p w14:paraId="27BD9154">
      <w:pPr>
        <w:spacing w:line="360" w:lineRule="auto"/>
        <w:jc w:val="center"/>
        <w:rPr>
          <w:rFonts w:hint="eastAsia" w:ascii="宋体" w:hAnsi="宋体"/>
          <w:b/>
          <w:bCs/>
          <w:color w:val="auto"/>
          <w:sz w:val="44"/>
          <w:szCs w:val="44"/>
        </w:rPr>
      </w:pPr>
    </w:p>
    <w:p w14:paraId="50DAC02C">
      <w:pPr>
        <w:spacing w:line="360" w:lineRule="auto"/>
        <w:jc w:val="center"/>
        <w:rPr>
          <w:rFonts w:hint="eastAsia" w:ascii="宋体" w:hAnsi="宋体"/>
          <w:b/>
          <w:bCs/>
          <w:color w:val="auto"/>
          <w:sz w:val="44"/>
          <w:szCs w:val="44"/>
        </w:rPr>
      </w:pPr>
    </w:p>
    <w:p w14:paraId="4FE827AF">
      <w:pPr>
        <w:spacing w:line="360" w:lineRule="auto"/>
        <w:jc w:val="center"/>
        <w:rPr>
          <w:rFonts w:hint="eastAsia" w:ascii="宋体" w:hAnsi="宋体"/>
          <w:b/>
          <w:bCs/>
          <w:color w:val="auto"/>
          <w:sz w:val="44"/>
          <w:szCs w:val="44"/>
        </w:rPr>
      </w:pPr>
    </w:p>
    <w:p w14:paraId="308609C4">
      <w:pPr>
        <w:spacing w:line="360" w:lineRule="auto"/>
        <w:jc w:val="center"/>
        <w:rPr>
          <w:rFonts w:hint="eastAsia" w:ascii="宋体" w:hAnsi="宋体"/>
          <w:b/>
          <w:bCs/>
          <w:color w:val="auto"/>
          <w:sz w:val="44"/>
          <w:szCs w:val="44"/>
        </w:rPr>
      </w:pPr>
    </w:p>
    <w:p w14:paraId="07A68BA6">
      <w:pPr>
        <w:pStyle w:val="3"/>
        <w:jc w:val="center"/>
        <w:rPr>
          <w:rFonts w:hint="eastAsia" w:ascii="仿宋_GB2312" w:hAnsi="楷体" w:eastAsia="仿宋_GB2312"/>
          <w:color w:val="auto"/>
          <w:sz w:val="24"/>
          <w:u w:val="single"/>
        </w:rPr>
      </w:pPr>
      <w:bookmarkStart w:id="71" w:name="_Toc80205943"/>
      <w:r>
        <w:rPr>
          <w:rFonts w:hint="eastAsia" w:ascii="宋体" w:hAnsi="宋体"/>
          <w:b w:val="0"/>
          <w:bCs w:val="0"/>
          <w:color w:val="auto"/>
        </w:rPr>
        <w:t xml:space="preserve">第六章 </w:t>
      </w:r>
      <w:r>
        <w:rPr>
          <w:rFonts w:ascii="宋体" w:hAnsi="宋体"/>
          <w:b w:val="0"/>
          <w:bCs w:val="0"/>
          <w:color w:val="auto"/>
        </w:rPr>
        <w:t xml:space="preserve"> </w:t>
      </w:r>
      <w:r>
        <w:rPr>
          <w:rFonts w:hint="eastAsia" w:ascii="宋体" w:hAnsi="宋体"/>
          <w:b w:val="0"/>
          <w:bCs w:val="0"/>
          <w:color w:val="auto"/>
        </w:rPr>
        <w:t>合同文本</w:t>
      </w:r>
      <w:bookmarkEnd w:id="71"/>
      <w:r>
        <w:rPr>
          <w:rFonts w:ascii="宋体" w:hAnsi="宋体"/>
          <w:b w:val="0"/>
          <w:bCs w:val="0"/>
          <w:color w:val="auto"/>
        </w:rPr>
        <w:br w:type="page"/>
      </w:r>
    </w:p>
    <w:p w14:paraId="566AD096">
      <w:pPr>
        <w:spacing w:line="360" w:lineRule="auto"/>
        <w:rPr>
          <w:rFonts w:hint="eastAsia" w:ascii="宋体" w:hAnsi="宋体"/>
          <w:b/>
          <w:bCs/>
          <w:color w:val="auto"/>
        </w:rPr>
      </w:pPr>
      <w:r>
        <w:rPr>
          <w:rFonts w:hint="eastAsia" w:ascii="仿宋_GB2312" w:hAnsi="楷体" w:eastAsia="仿宋_GB2312"/>
          <w:color w:val="auto"/>
          <w:sz w:val="24"/>
        </w:rPr>
        <w:t>“政采云”平台合同编号：</w:t>
      </w:r>
    </w:p>
    <w:p w14:paraId="05B632B1">
      <w:pPr>
        <w:spacing w:line="360" w:lineRule="auto"/>
        <w:jc w:val="center"/>
        <w:rPr>
          <w:rFonts w:hint="eastAsia" w:ascii="宋体"/>
          <w:b/>
          <w:bCs/>
          <w:color w:val="auto"/>
          <w:sz w:val="52"/>
        </w:rPr>
      </w:pPr>
      <w:r>
        <w:rPr>
          <w:rFonts w:hint="eastAsia" w:ascii="宋体"/>
          <w:b/>
          <w:bCs/>
          <w:color w:val="auto"/>
          <w:sz w:val="52"/>
        </w:rPr>
        <w:t>南 宁 市 政 府 采 购</w:t>
      </w:r>
    </w:p>
    <w:p w14:paraId="28FF7092">
      <w:pPr>
        <w:spacing w:line="360" w:lineRule="auto"/>
        <w:ind w:firstLine="420" w:firstLineChars="200"/>
        <w:rPr>
          <w:rFonts w:hint="eastAsia" w:ascii="宋体"/>
          <w:color w:val="auto"/>
        </w:rPr>
      </w:pPr>
    </w:p>
    <w:p w14:paraId="46C7957C">
      <w:pPr>
        <w:spacing w:line="360" w:lineRule="auto"/>
        <w:ind w:firstLine="420" w:firstLineChars="200"/>
        <w:rPr>
          <w:rFonts w:hint="eastAsia" w:ascii="宋体"/>
          <w:color w:val="auto"/>
        </w:rPr>
      </w:pPr>
      <w:r>
        <w:rPr>
          <w:rFonts w:hint="eastAsia" w:ascii="宋体"/>
          <w:color w:val="auto"/>
        </w:rPr>
        <w:t xml:space="preserve">                                                 </w:t>
      </w:r>
    </w:p>
    <w:p w14:paraId="39040EAA">
      <w:pPr>
        <w:spacing w:line="360" w:lineRule="auto"/>
        <w:jc w:val="center"/>
        <w:rPr>
          <w:rFonts w:hint="eastAsia" w:ascii="宋体"/>
          <w:b/>
          <w:bCs/>
          <w:color w:val="auto"/>
          <w:sz w:val="44"/>
        </w:rPr>
      </w:pPr>
      <w:r>
        <w:rPr>
          <w:rFonts w:hint="eastAsia" w:ascii="宋体"/>
          <w:b/>
          <w:bCs/>
          <w:color w:val="auto"/>
          <w:sz w:val="44"/>
          <w:u w:val="single"/>
        </w:rPr>
        <w:t xml:space="preserve">         （项目名称）         </w:t>
      </w:r>
      <w:r>
        <w:rPr>
          <w:rFonts w:hint="eastAsia" w:ascii="宋体"/>
          <w:b/>
          <w:bCs/>
          <w:color w:val="auto"/>
          <w:sz w:val="44"/>
        </w:rPr>
        <w:t>合同</w:t>
      </w:r>
    </w:p>
    <w:p w14:paraId="4DF7E177">
      <w:pPr>
        <w:spacing w:line="360" w:lineRule="auto"/>
        <w:jc w:val="center"/>
        <w:rPr>
          <w:rFonts w:hint="eastAsia" w:ascii="宋体"/>
          <w:b/>
          <w:bCs/>
          <w:color w:val="auto"/>
          <w:sz w:val="44"/>
        </w:rPr>
      </w:pPr>
    </w:p>
    <w:p w14:paraId="77BB1661">
      <w:pPr>
        <w:spacing w:line="360" w:lineRule="auto"/>
        <w:ind w:firstLine="3507" w:firstLineChars="794"/>
        <w:rPr>
          <w:rFonts w:hint="eastAsia" w:ascii="宋体"/>
          <w:b/>
          <w:bCs/>
          <w:color w:val="auto"/>
          <w:sz w:val="44"/>
        </w:rPr>
      </w:pPr>
    </w:p>
    <w:p w14:paraId="40E708E1">
      <w:pPr>
        <w:spacing w:line="360" w:lineRule="auto"/>
        <w:ind w:firstLine="3507" w:firstLineChars="794"/>
        <w:rPr>
          <w:rFonts w:hint="eastAsia" w:ascii="宋体"/>
          <w:b/>
          <w:bCs/>
          <w:color w:val="auto"/>
          <w:sz w:val="44"/>
        </w:rPr>
      </w:pPr>
    </w:p>
    <w:p w14:paraId="76D1FA62">
      <w:pPr>
        <w:ind w:firstLine="1995" w:firstLineChars="552"/>
        <w:rPr>
          <w:rFonts w:hint="eastAsia" w:ascii="宋体" w:hAnsi="宋体"/>
          <w:b/>
          <w:color w:val="auto"/>
          <w:sz w:val="36"/>
          <w:szCs w:val="36"/>
        </w:rPr>
      </w:pPr>
      <w:r>
        <w:rPr>
          <w:rFonts w:hint="eastAsia" w:ascii="宋体" w:hAnsi="宋体"/>
          <w:b/>
          <w:color w:val="auto"/>
          <w:sz w:val="36"/>
          <w:szCs w:val="36"/>
        </w:rPr>
        <w:t>采购项目编号：</w:t>
      </w:r>
      <w:r>
        <w:rPr>
          <w:rFonts w:hint="eastAsia" w:ascii="宋体" w:hAnsi="宋体"/>
          <w:b/>
          <w:color w:val="auto"/>
          <w:sz w:val="36"/>
          <w:szCs w:val="36"/>
          <w:u w:val="single"/>
        </w:rPr>
        <w:t xml:space="preserve">                     </w:t>
      </w:r>
    </w:p>
    <w:p w14:paraId="7FA31E64">
      <w:pPr>
        <w:ind w:firstLine="1995" w:firstLineChars="552"/>
        <w:rPr>
          <w:rFonts w:hint="eastAsia" w:ascii="宋体" w:hAnsi="宋体"/>
          <w:b/>
          <w:color w:val="auto"/>
          <w:sz w:val="36"/>
          <w:szCs w:val="36"/>
        </w:rPr>
      </w:pPr>
      <w:r>
        <w:rPr>
          <w:rFonts w:hint="eastAsia" w:ascii="宋体" w:hAnsi="宋体"/>
          <w:b/>
          <w:color w:val="auto"/>
          <w:sz w:val="36"/>
          <w:szCs w:val="36"/>
        </w:rPr>
        <w:t>采购计划编号：</w:t>
      </w:r>
      <w:r>
        <w:rPr>
          <w:rFonts w:hint="eastAsia" w:ascii="宋体" w:hAnsi="宋体"/>
          <w:b/>
          <w:color w:val="auto"/>
          <w:sz w:val="36"/>
          <w:szCs w:val="36"/>
          <w:u w:val="single"/>
        </w:rPr>
        <w:t xml:space="preserve">                     </w:t>
      </w:r>
    </w:p>
    <w:p w14:paraId="2372B76A">
      <w:pPr>
        <w:ind w:firstLine="1308" w:firstLineChars="545"/>
        <w:rPr>
          <w:rFonts w:hint="eastAsia" w:ascii="宋体" w:hAnsi="宋体" w:cs="宋体"/>
          <w:color w:val="auto"/>
          <w:sz w:val="24"/>
          <w:highlight w:val="yellow"/>
        </w:rPr>
      </w:pPr>
    </w:p>
    <w:p w14:paraId="11CD9DDD">
      <w:pPr>
        <w:ind w:firstLine="1995" w:firstLineChars="552"/>
        <w:rPr>
          <w:rFonts w:hint="eastAsia" w:ascii="宋体" w:hAnsi="宋体"/>
          <w:b/>
          <w:color w:val="auto"/>
          <w:sz w:val="36"/>
          <w:szCs w:val="36"/>
          <w:u w:val="single"/>
        </w:rPr>
      </w:pPr>
    </w:p>
    <w:p w14:paraId="65BF8CB3">
      <w:pPr>
        <w:ind w:firstLine="1995" w:firstLineChars="552"/>
        <w:rPr>
          <w:rFonts w:hint="eastAsia" w:ascii="宋体" w:hAnsi="宋体"/>
          <w:b/>
          <w:color w:val="auto"/>
          <w:sz w:val="36"/>
          <w:szCs w:val="36"/>
          <w:u w:val="single"/>
        </w:rPr>
      </w:pPr>
    </w:p>
    <w:p w14:paraId="0FC216EB">
      <w:pPr>
        <w:tabs>
          <w:tab w:val="left" w:pos="7200"/>
        </w:tabs>
        <w:spacing w:line="360" w:lineRule="auto"/>
        <w:ind w:firstLine="1995" w:firstLineChars="552"/>
        <w:rPr>
          <w:rFonts w:hint="eastAsia" w:ascii="宋体" w:hAnsi="宋体"/>
          <w:b/>
          <w:color w:val="auto"/>
          <w:sz w:val="36"/>
          <w:szCs w:val="36"/>
          <w:u w:val="single"/>
        </w:rPr>
      </w:pPr>
      <w:r>
        <w:rPr>
          <w:rFonts w:hint="eastAsia" w:ascii="宋体" w:hAnsi="宋体"/>
          <w:b/>
          <w:color w:val="auto"/>
          <w:sz w:val="36"/>
          <w:szCs w:val="36"/>
        </w:rPr>
        <w:t>采购人：</w:t>
      </w:r>
      <w:r>
        <w:rPr>
          <w:rFonts w:hint="eastAsia" w:ascii="宋体" w:hAnsi="宋体"/>
          <w:b/>
          <w:color w:val="auto"/>
          <w:sz w:val="36"/>
          <w:szCs w:val="36"/>
          <w:u w:val="single"/>
        </w:rPr>
        <w:t xml:space="preserve">                       </w:t>
      </w:r>
    </w:p>
    <w:p w14:paraId="33290F86">
      <w:pPr>
        <w:tabs>
          <w:tab w:val="left" w:pos="7380"/>
        </w:tabs>
        <w:spacing w:line="360" w:lineRule="auto"/>
        <w:ind w:firstLine="1995" w:firstLineChars="552"/>
        <w:rPr>
          <w:rFonts w:hint="eastAsia" w:ascii="宋体"/>
          <w:b/>
          <w:bCs/>
          <w:color w:val="auto"/>
          <w:sz w:val="44"/>
        </w:rPr>
      </w:pPr>
      <w:r>
        <w:rPr>
          <w:rFonts w:hint="eastAsia" w:ascii="宋体" w:hAnsi="宋体"/>
          <w:b/>
          <w:color w:val="auto"/>
          <w:sz w:val="36"/>
          <w:szCs w:val="36"/>
        </w:rPr>
        <w:t>中标供应商：</w:t>
      </w:r>
      <w:r>
        <w:rPr>
          <w:rFonts w:hint="eastAsia" w:ascii="宋体" w:hAnsi="宋体"/>
          <w:b/>
          <w:color w:val="auto"/>
          <w:sz w:val="36"/>
          <w:szCs w:val="36"/>
          <w:u w:val="single"/>
        </w:rPr>
        <w:t xml:space="preserve">                   </w:t>
      </w:r>
    </w:p>
    <w:p w14:paraId="142F367F">
      <w:pPr>
        <w:tabs>
          <w:tab w:val="left" w:pos="7380"/>
        </w:tabs>
        <w:spacing w:line="360" w:lineRule="auto"/>
        <w:rPr>
          <w:rFonts w:hint="eastAsia" w:ascii="宋体"/>
          <w:b/>
          <w:bCs/>
          <w:color w:val="auto"/>
          <w:sz w:val="44"/>
        </w:rPr>
      </w:pPr>
    </w:p>
    <w:p w14:paraId="40ACED82">
      <w:pPr>
        <w:snapToGrid w:val="0"/>
        <w:spacing w:line="360" w:lineRule="auto"/>
        <w:jc w:val="center"/>
        <w:rPr>
          <w:rFonts w:hint="eastAsia" w:ascii="宋体" w:hAnsi="宋体" w:eastAsia="宋体" w:cs="宋体"/>
          <w:b/>
          <w:color w:val="auto"/>
          <w:sz w:val="24"/>
        </w:rPr>
      </w:pPr>
      <w:r>
        <w:rPr>
          <w:rFonts w:hint="eastAsia" w:ascii="宋体"/>
          <w:b/>
          <w:bCs/>
          <w:color w:val="auto"/>
          <w:sz w:val="44"/>
        </w:rPr>
        <w:br w:type="page"/>
      </w:r>
      <w:r>
        <w:rPr>
          <w:rFonts w:hint="eastAsia" w:ascii="宋体" w:hAnsi="宋体" w:eastAsia="宋体" w:cs="宋体"/>
          <w:b/>
          <w:color w:val="auto"/>
          <w:sz w:val="24"/>
        </w:rPr>
        <w:t>合同目录</w:t>
      </w:r>
    </w:p>
    <w:p w14:paraId="7489ED8B">
      <w:pPr>
        <w:snapToGrid w:val="0"/>
        <w:spacing w:line="360" w:lineRule="auto"/>
        <w:jc w:val="center"/>
        <w:rPr>
          <w:rFonts w:hint="eastAsia" w:ascii="宋体" w:hAnsi="宋体" w:eastAsia="宋体" w:cs="宋体"/>
          <w:b/>
          <w:bCs/>
          <w:color w:val="auto"/>
          <w:sz w:val="44"/>
        </w:rPr>
      </w:pPr>
    </w:p>
    <w:p w14:paraId="11433E1F">
      <w:pPr>
        <w:snapToGrid w:val="0"/>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一、</w:t>
      </w:r>
      <w:r>
        <w:rPr>
          <w:rFonts w:hint="eastAsia" w:ascii="宋体" w:hAnsi="宋体" w:eastAsia="宋体" w:cs="宋体"/>
          <w:color w:val="auto"/>
          <w:sz w:val="24"/>
        </w:rPr>
        <w:t>第一部分 合同书</w:t>
      </w:r>
      <w:r>
        <w:rPr>
          <w:rFonts w:hint="eastAsia" w:ascii="宋体" w:hAnsi="宋体" w:eastAsia="宋体" w:cs="宋体"/>
          <w:color w:val="auto"/>
          <w:kern w:val="0"/>
          <w:sz w:val="24"/>
        </w:rPr>
        <w:t>……………………………………………………………（页码）</w:t>
      </w:r>
    </w:p>
    <w:p w14:paraId="5B9E6519">
      <w:pPr>
        <w:snapToGrid w:val="0"/>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二、第二部分 合同一般条款……………………………………………………（页码）</w:t>
      </w:r>
    </w:p>
    <w:p w14:paraId="0E992DA2">
      <w:pPr>
        <w:snapToGrid w:val="0"/>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三、第三部分 合同专用条款……………………………………………………（页码）</w:t>
      </w:r>
    </w:p>
    <w:p w14:paraId="51A59F15">
      <w:pPr>
        <w:snapToGrid w:val="0"/>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四、</w:t>
      </w:r>
      <w:r>
        <w:rPr>
          <w:rFonts w:hint="eastAsia" w:ascii="宋体" w:hAnsi="宋体" w:eastAsia="宋体" w:cs="宋体"/>
          <w:color w:val="auto"/>
          <w:sz w:val="24"/>
        </w:rPr>
        <w:t>第四部分 合同附件</w:t>
      </w:r>
      <w:r>
        <w:rPr>
          <w:rFonts w:hint="eastAsia" w:ascii="宋体" w:hAnsi="宋体" w:eastAsia="宋体" w:cs="宋体"/>
          <w:color w:val="auto"/>
          <w:kern w:val="0"/>
          <w:sz w:val="24"/>
        </w:rPr>
        <w:t>…………………………………………………………（页码）</w:t>
      </w:r>
    </w:p>
    <w:p w14:paraId="58911B10">
      <w:pPr>
        <w:snapToGrid w:val="0"/>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4.1成交通知书 …………………………………………………………………（页码）</w:t>
      </w:r>
    </w:p>
    <w:p w14:paraId="0CD9ECD7">
      <w:pPr>
        <w:snapToGrid w:val="0"/>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4.2采购文件货物需求一览表 …………………………………………………（页码）</w:t>
      </w:r>
    </w:p>
    <w:p w14:paraId="4C5F615C">
      <w:pPr>
        <w:snapToGrid w:val="0"/>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4.3采购文件的更改通知（如有） ……………………………………………（页码）</w:t>
      </w:r>
    </w:p>
    <w:p w14:paraId="3C24599D">
      <w:pPr>
        <w:snapToGrid w:val="0"/>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4.4响应函 ………………………………………………………………………（页码）</w:t>
      </w:r>
    </w:p>
    <w:p w14:paraId="6633640B">
      <w:pPr>
        <w:snapToGrid w:val="0"/>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4.5响应报价表 …………………………………………………………………（页码）</w:t>
      </w:r>
    </w:p>
    <w:p w14:paraId="6F36E1C8">
      <w:pPr>
        <w:snapToGrid w:val="0"/>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4.6响应货物技术资料表 ………………………………………………………（页码）</w:t>
      </w:r>
    </w:p>
    <w:p w14:paraId="518933FF">
      <w:pPr>
        <w:snapToGrid w:val="0"/>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4.7商务条款偏离表 ……………………………………………………………（页码）</w:t>
      </w:r>
    </w:p>
    <w:p w14:paraId="54BA280A">
      <w:pPr>
        <w:snapToGrid w:val="0"/>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4.8成交供应商澄清函（如有请提供） ………………………………………（页码）</w:t>
      </w:r>
    </w:p>
    <w:p w14:paraId="3C578969">
      <w:pPr>
        <w:snapToGrid w:val="0"/>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4.9其他与本合同相关的资料（如有请提供） ………………………………（页码）</w:t>
      </w:r>
    </w:p>
    <w:p w14:paraId="72BECC35">
      <w:pPr>
        <w:snapToGrid w:val="0"/>
        <w:spacing w:line="360" w:lineRule="auto"/>
        <w:rPr>
          <w:rFonts w:hint="eastAsia" w:ascii="宋体" w:hAnsi="宋体" w:eastAsia="宋体" w:cs="宋体"/>
          <w:color w:val="auto"/>
          <w:kern w:val="0"/>
          <w:sz w:val="24"/>
        </w:rPr>
      </w:pPr>
    </w:p>
    <w:p w14:paraId="3B7407F9">
      <w:pPr>
        <w:pStyle w:val="14"/>
        <w:ind w:firstLine="1126"/>
        <w:rPr>
          <w:rFonts w:hint="eastAsia" w:ascii="宋体" w:hAnsi="宋体" w:eastAsia="宋体" w:cs="宋体"/>
          <w:color w:val="auto"/>
        </w:rPr>
        <w:sectPr>
          <w:pgSz w:w="11906" w:h="16838"/>
          <w:pgMar w:top="1134" w:right="1134" w:bottom="1134" w:left="1134" w:header="720" w:footer="720" w:gutter="0"/>
          <w:cols w:space="720" w:num="1"/>
          <w:docGrid w:type="lines" w:linePitch="331" w:charSpace="0"/>
        </w:sectPr>
      </w:pPr>
    </w:p>
    <w:p w14:paraId="3EB9627F">
      <w:pPr>
        <w:pStyle w:val="83"/>
        <w:spacing w:after="0"/>
        <w:ind w:left="0" w:leftChars="0" w:firstLine="0" w:firstLineChars="0"/>
        <w:jc w:val="center"/>
        <w:outlineLvl w:val="1"/>
        <w:rPr>
          <w:rFonts w:hint="eastAsia" w:ascii="宋体" w:hAnsi="宋体" w:eastAsia="宋体" w:cs="宋体"/>
          <w:b/>
          <w:color w:val="auto"/>
          <w:sz w:val="32"/>
          <w:szCs w:val="32"/>
        </w:rPr>
      </w:pPr>
      <w:bookmarkStart w:id="72" w:name="_Toc80205944"/>
      <w:r>
        <w:rPr>
          <w:rFonts w:hint="eastAsia" w:ascii="宋体" w:hAnsi="宋体" w:eastAsia="宋体" w:cs="宋体"/>
          <w:b/>
          <w:color w:val="auto"/>
          <w:sz w:val="32"/>
          <w:szCs w:val="32"/>
        </w:rPr>
        <w:t>第一部分 合同书</w:t>
      </w:r>
      <w:bookmarkEnd w:id="72"/>
    </w:p>
    <w:p w14:paraId="2FB0E018">
      <w:pPr>
        <w:spacing w:line="360" w:lineRule="auto"/>
        <w:ind w:firstLine="480" w:firstLineChars="200"/>
        <w:rPr>
          <w:rFonts w:hint="default" w:ascii="宋体" w:hAnsi="宋体" w:eastAsia="宋体" w:cs="宋体"/>
          <w:color w:val="auto"/>
          <w:sz w:val="24"/>
          <w:lang w:val="en-US" w:eastAsia="zh-CN"/>
        </w:rPr>
      </w:pPr>
      <w:r>
        <w:rPr>
          <w:rFonts w:hint="eastAsia" w:ascii="宋体" w:hAnsi="宋体" w:eastAsia="宋体" w:cs="宋体"/>
          <w:color w:val="auto"/>
          <w:sz w:val="24"/>
          <w:u w:val="single"/>
          <w:lang w:val="zh-CN"/>
        </w:rPr>
        <w:t xml:space="preserve">     </w:t>
      </w:r>
      <w:r>
        <w:rPr>
          <w:rFonts w:hint="eastAsia" w:ascii="宋体" w:hAnsi="宋体" w:eastAsia="宋体" w:cs="宋体"/>
          <w:color w:val="auto"/>
          <w:sz w:val="24"/>
          <w:lang w:val="zh-CN"/>
        </w:rPr>
        <w:t>年</w:t>
      </w:r>
      <w:r>
        <w:rPr>
          <w:rFonts w:hint="eastAsia" w:ascii="宋体" w:hAnsi="宋体" w:eastAsia="宋体" w:cs="宋体"/>
          <w:color w:val="auto"/>
          <w:sz w:val="24"/>
          <w:u w:val="single"/>
          <w:lang w:val="zh-CN"/>
        </w:rPr>
        <w:t xml:space="preserve">    </w:t>
      </w:r>
      <w:r>
        <w:rPr>
          <w:rFonts w:hint="eastAsia" w:ascii="宋体" w:hAnsi="宋体" w:eastAsia="宋体" w:cs="宋体"/>
          <w:color w:val="auto"/>
          <w:sz w:val="24"/>
          <w:lang w:val="zh-CN"/>
        </w:rPr>
        <w:t>月</w:t>
      </w:r>
      <w:r>
        <w:rPr>
          <w:rFonts w:hint="eastAsia" w:ascii="宋体" w:hAnsi="宋体" w:eastAsia="宋体" w:cs="宋体"/>
          <w:color w:val="auto"/>
          <w:sz w:val="24"/>
          <w:u w:val="single"/>
          <w:lang w:val="zh-CN"/>
        </w:rPr>
        <w:t xml:space="preserve">    </w:t>
      </w:r>
      <w:r>
        <w:rPr>
          <w:rFonts w:hint="eastAsia" w:ascii="宋体" w:hAnsi="宋体" w:eastAsia="宋体" w:cs="宋体"/>
          <w:color w:val="auto"/>
          <w:sz w:val="24"/>
          <w:lang w:val="zh-CN"/>
        </w:rPr>
        <w:t>日</w:t>
      </w:r>
      <w:r>
        <w:rPr>
          <w:rFonts w:hint="eastAsia" w:ascii="宋体" w:hAnsi="宋体" w:eastAsia="宋体" w:cs="宋体"/>
          <w:color w:val="auto"/>
          <w:sz w:val="24"/>
        </w:rPr>
        <w:t>，</w:t>
      </w:r>
      <w:r>
        <w:rPr>
          <w:rFonts w:hint="eastAsia" w:ascii="宋体" w:hAnsi="宋体" w:eastAsia="宋体" w:cs="宋体"/>
          <w:color w:val="auto"/>
          <w:sz w:val="24"/>
          <w:u w:val="single"/>
        </w:rPr>
        <w:t xml:space="preserve">  （采购人名称）   </w:t>
      </w:r>
      <w:r>
        <w:rPr>
          <w:rFonts w:hint="eastAsia" w:ascii="宋体" w:hAnsi="宋体" w:eastAsia="宋体" w:cs="宋体"/>
          <w:color w:val="auto"/>
          <w:sz w:val="24"/>
        </w:rPr>
        <w:t>以</w:t>
      </w:r>
      <w:r>
        <w:rPr>
          <w:rFonts w:hint="eastAsia" w:ascii="宋体" w:hAnsi="宋体" w:eastAsia="宋体" w:cs="宋体"/>
          <w:color w:val="auto"/>
          <w:sz w:val="24"/>
          <w:u w:val="single"/>
        </w:rPr>
        <w:t xml:space="preserve">   竞争性谈判方式  </w:t>
      </w:r>
      <w:r>
        <w:rPr>
          <w:rFonts w:hint="eastAsia" w:ascii="宋体" w:hAnsi="宋体" w:eastAsia="宋体" w:cs="宋体"/>
          <w:color w:val="auto"/>
          <w:sz w:val="24"/>
        </w:rPr>
        <w:t>对</w:t>
      </w:r>
      <w:r>
        <w:rPr>
          <w:rFonts w:hint="eastAsia" w:ascii="宋体" w:hAnsi="宋体" w:cs="宋体"/>
          <w:color w:val="auto"/>
          <w:sz w:val="24"/>
          <w:u w:val="single"/>
          <w:lang w:val="en-US" w:eastAsia="zh-CN"/>
        </w:rPr>
        <w:t xml:space="preserve">     </w:t>
      </w:r>
    </w:p>
    <w:p w14:paraId="35DB24D4">
      <w:pPr>
        <w:spacing w:line="360" w:lineRule="auto"/>
        <w:rPr>
          <w:rFonts w:hint="eastAsia" w:ascii="宋体" w:hAnsi="宋体" w:eastAsia="宋体" w:cs="宋体"/>
          <w:color w:val="auto"/>
          <w:sz w:val="24"/>
        </w:rPr>
      </w:pPr>
      <w:r>
        <w:rPr>
          <w:rFonts w:hint="eastAsia" w:ascii="宋体" w:hAnsi="宋体" w:eastAsia="宋体" w:cs="宋体"/>
          <w:color w:val="auto"/>
          <w:sz w:val="24"/>
          <w:u w:val="single"/>
        </w:rPr>
        <w:t xml:space="preserve">        </w:t>
      </w:r>
      <w:r>
        <w:rPr>
          <w:rFonts w:hint="eastAsia" w:ascii="宋体" w:hAnsi="宋体" w:eastAsia="宋体" w:cs="宋体"/>
          <w:color w:val="auto"/>
          <w:sz w:val="24"/>
        </w:rPr>
        <w:t>项目进行了采购。经</w:t>
      </w:r>
      <w:r>
        <w:rPr>
          <w:rFonts w:hint="eastAsia" w:ascii="宋体" w:hAnsi="宋体" w:eastAsia="宋体" w:cs="宋体"/>
          <w:color w:val="auto"/>
          <w:sz w:val="24"/>
          <w:u w:val="single"/>
        </w:rPr>
        <w:t xml:space="preserve">   （相关评定主体名称）   </w:t>
      </w:r>
      <w:r>
        <w:rPr>
          <w:rFonts w:hint="eastAsia" w:ascii="宋体" w:hAnsi="宋体" w:eastAsia="宋体" w:cs="宋体"/>
          <w:color w:val="auto"/>
          <w:sz w:val="24"/>
        </w:rPr>
        <w:t>评定，</w:t>
      </w:r>
      <w:r>
        <w:rPr>
          <w:rFonts w:hint="eastAsia" w:ascii="宋体" w:hAnsi="宋体" w:eastAsia="宋体" w:cs="宋体"/>
          <w:color w:val="auto"/>
          <w:sz w:val="24"/>
          <w:u w:val="single"/>
        </w:rPr>
        <w:t xml:space="preserve">   （供应商名称）</w:t>
      </w:r>
      <w:r>
        <w:rPr>
          <w:rFonts w:hint="eastAsia" w:ascii="宋体" w:hAnsi="宋体" w:eastAsia="宋体" w:cs="宋体"/>
          <w:color w:val="auto"/>
          <w:sz w:val="24"/>
        </w:rPr>
        <w:t>为该项目成交供应商。现于成交通知书发出之日起</w:t>
      </w:r>
      <w:r>
        <w:rPr>
          <w:rFonts w:hint="eastAsia" w:ascii="宋体" w:hAnsi="宋体" w:eastAsia="宋体" w:cs="宋体"/>
          <w:color w:val="auto"/>
          <w:sz w:val="24"/>
          <w:u w:val="single"/>
        </w:rPr>
        <w:t xml:space="preserve"> </w:t>
      </w:r>
      <w:r>
        <w:rPr>
          <w:rFonts w:hint="eastAsia" w:ascii="宋体" w:hAnsi="宋体" w:cs="宋体"/>
          <w:color w:val="auto"/>
          <w:sz w:val="24"/>
          <w:u w:val="single"/>
          <w:lang w:val="en-US" w:eastAsia="zh-CN"/>
        </w:rPr>
        <w:t>25</w:t>
      </w:r>
      <w:r>
        <w:rPr>
          <w:rFonts w:hint="eastAsia" w:ascii="宋体" w:hAnsi="宋体" w:eastAsia="宋体" w:cs="宋体"/>
          <w:color w:val="auto"/>
          <w:sz w:val="24"/>
          <w:u w:val="single"/>
        </w:rPr>
        <w:t xml:space="preserve"> </w:t>
      </w:r>
      <w:r>
        <w:rPr>
          <w:rFonts w:hint="eastAsia" w:ascii="宋体" w:hAnsi="宋体" w:eastAsia="宋体" w:cs="宋体"/>
          <w:color w:val="auto"/>
          <w:sz w:val="24"/>
        </w:rPr>
        <w:t>日内，按照采购文件确定的事项签订本合同。</w:t>
      </w:r>
    </w:p>
    <w:p w14:paraId="5AB2007A">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zh-CN"/>
        </w:rPr>
        <w:t>根据《中华人民共和国民法典》、《中华人民共和国政府采购法》等相关法律法规之规定，按照平等、自愿、公平和诚实信用的原则，经</w:t>
      </w:r>
      <w:r>
        <w:rPr>
          <w:rFonts w:hint="eastAsia" w:ascii="宋体" w:hAnsi="宋体" w:eastAsia="宋体" w:cs="宋体"/>
          <w:color w:val="auto"/>
          <w:sz w:val="24"/>
          <w:u w:val="single"/>
        </w:rPr>
        <w:t xml:space="preserve"> </w:t>
      </w:r>
      <w:r>
        <w:rPr>
          <w:rFonts w:hint="eastAsia" w:ascii="宋体" w:hAnsi="宋体" w:cs="宋体"/>
          <w:color w:val="auto"/>
          <w:sz w:val="24"/>
          <w:u w:val="single"/>
          <w:lang w:eastAsia="zh-CN"/>
        </w:rPr>
        <w:t>南宁职业技术大学</w:t>
      </w:r>
      <w:r>
        <w:rPr>
          <w:rFonts w:hint="eastAsia" w:ascii="宋体" w:hAnsi="宋体" w:eastAsia="宋体" w:cs="宋体"/>
          <w:color w:val="auto"/>
          <w:sz w:val="24"/>
          <w:u w:val="single"/>
        </w:rPr>
        <w:t xml:space="preserve"> </w:t>
      </w:r>
      <w:r>
        <w:rPr>
          <w:rFonts w:hint="eastAsia" w:ascii="宋体" w:hAnsi="宋体" w:eastAsia="宋体" w:cs="宋体"/>
          <w:color w:val="auto"/>
          <w:sz w:val="24"/>
          <w:lang w:val="zh-CN"/>
        </w:rPr>
        <w:t>(以下简称：甲方)和</w:t>
      </w:r>
      <w:r>
        <w:rPr>
          <w:rFonts w:hint="eastAsia" w:ascii="宋体" w:hAnsi="宋体" w:eastAsia="宋体" w:cs="宋体"/>
          <w:color w:val="auto"/>
          <w:sz w:val="24"/>
          <w:u w:val="single"/>
        </w:rPr>
        <w:t xml:space="preserve">   （中标人名称）   </w:t>
      </w:r>
      <w:r>
        <w:rPr>
          <w:rFonts w:hint="eastAsia" w:ascii="宋体" w:hAnsi="宋体" w:eastAsia="宋体" w:cs="宋体"/>
          <w:color w:val="auto"/>
          <w:sz w:val="24"/>
          <w:lang w:val="zh-CN"/>
        </w:rPr>
        <w:t>(以下简称：乙方)协商一致，约定以下合同</w:t>
      </w:r>
      <w:r>
        <w:rPr>
          <w:rFonts w:hint="eastAsia" w:ascii="宋体" w:hAnsi="宋体" w:eastAsia="宋体" w:cs="宋体"/>
          <w:color w:val="auto"/>
          <w:sz w:val="24"/>
        </w:rPr>
        <w:t>条款，以兹共同遵守、全面履行。</w:t>
      </w:r>
    </w:p>
    <w:p w14:paraId="3DEE231D">
      <w:pPr>
        <w:spacing w:line="360" w:lineRule="auto"/>
        <w:ind w:firstLine="482" w:firstLineChars="200"/>
        <w:rPr>
          <w:rFonts w:hint="eastAsia" w:ascii="宋体" w:hAnsi="宋体" w:eastAsia="宋体" w:cs="宋体"/>
          <w:b/>
          <w:color w:val="auto"/>
          <w:sz w:val="24"/>
        </w:rPr>
      </w:pPr>
      <w:bookmarkStart w:id="73" w:name="_Toc24059"/>
      <w:bookmarkStart w:id="74" w:name="_Toc2232"/>
      <w:bookmarkStart w:id="75" w:name="_Toc3029"/>
      <w:r>
        <w:rPr>
          <w:rFonts w:hint="eastAsia" w:ascii="宋体" w:hAnsi="宋体" w:eastAsia="宋体" w:cs="宋体"/>
          <w:b/>
          <w:color w:val="auto"/>
          <w:sz w:val="24"/>
        </w:rPr>
        <w:t>1.1 合同组成部分</w:t>
      </w:r>
      <w:bookmarkEnd w:id="73"/>
      <w:bookmarkEnd w:id="74"/>
      <w:bookmarkEnd w:id="75"/>
    </w:p>
    <w:p w14:paraId="4091ECB3">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下列文件为本合同的组成部分，并构成一个整体，需综合解释、相互补充。如果下列文件内容出现不一致的情形，在保证按照采购文件确定的事项的前提下，组成本合同的多个文件的优先适用顺序如下：</w:t>
      </w:r>
    </w:p>
    <w:p w14:paraId="4526FDA9">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1.1.1 本合同及其补充合同、变更协议；</w:t>
      </w:r>
    </w:p>
    <w:p w14:paraId="6A6C15FD">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1.1.2 成交通知书；</w:t>
      </w:r>
    </w:p>
    <w:p w14:paraId="2E7736B3">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1.1.3 采购文件及“响应报价”（含澄清或者说明文件）；</w:t>
      </w:r>
    </w:p>
    <w:p w14:paraId="36FED3F7">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1.1.4 采购文件（含澄清或者修改文件）；</w:t>
      </w:r>
    </w:p>
    <w:p w14:paraId="1E93CDD9">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1.1.5 其他相关采购文件。</w:t>
      </w:r>
    </w:p>
    <w:p w14:paraId="005F000D">
      <w:pPr>
        <w:spacing w:line="360" w:lineRule="auto"/>
        <w:ind w:firstLine="482" w:firstLineChars="200"/>
        <w:rPr>
          <w:rFonts w:hint="eastAsia" w:ascii="宋体" w:hAnsi="宋体" w:eastAsia="宋体" w:cs="宋体"/>
          <w:b/>
          <w:color w:val="auto"/>
          <w:sz w:val="24"/>
        </w:rPr>
      </w:pPr>
      <w:bookmarkStart w:id="76" w:name="_Toc24300"/>
      <w:bookmarkStart w:id="77" w:name="_Toc21295"/>
      <w:bookmarkStart w:id="78" w:name="_Toc27126"/>
      <w:r>
        <w:rPr>
          <w:rFonts w:hint="eastAsia" w:ascii="宋体" w:hAnsi="宋体" w:eastAsia="宋体" w:cs="宋体"/>
          <w:b/>
          <w:color w:val="auto"/>
          <w:sz w:val="24"/>
        </w:rPr>
        <w:t>1.2 标的物</w:t>
      </w:r>
      <w:bookmarkEnd w:id="76"/>
      <w:bookmarkEnd w:id="77"/>
      <w:bookmarkEnd w:id="78"/>
    </w:p>
    <w:p w14:paraId="3092A007">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1.2.1 标的物1信息</w:t>
      </w:r>
    </w:p>
    <w:p w14:paraId="7DFA57DE">
      <w:pPr>
        <w:spacing w:line="360"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1.2.1.1名称：</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39F25604">
      <w:pPr>
        <w:spacing w:line="360"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1.2.1.2数量：</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39E77ADA">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1.2.1.3质量：</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02AB4481">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w:t>
      </w:r>
    </w:p>
    <w:p w14:paraId="54583A82">
      <w:pPr>
        <w:spacing w:line="360" w:lineRule="auto"/>
        <w:ind w:firstLine="482" w:firstLineChars="200"/>
        <w:rPr>
          <w:rFonts w:hint="eastAsia" w:ascii="宋体" w:hAnsi="宋体" w:eastAsia="宋体" w:cs="宋体"/>
          <w:b/>
          <w:color w:val="auto"/>
          <w:sz w:val="24"/>
        </w:rPr>
      </w:pPr>
      <w:bookmarkStart w:id="79" w:name="_Toc23292"/>
      <w:bookmarkStart w:id="80" w:name="_Toc21551"/>
      <w:bookmarkStart w:id="81" w:name="_Toc21631"/>
      <w:r>
        <w:rPr>
          <w:rFonts w:hint="eastAsia" w:ascii="宋体" w:hAnsi="宋体" w:eastAsia="宋体" w:cs="宋体"/>
          <w:b/>
          <w:color w:val="auto"/>
          <w:sz w:val="24"/>
        </w:rPr>
        <w:t>1.3 价款</w:t>
      </w:r>
      <w:bookmarkEnd w:id="79"/>
      <w:bookmarkEnd w:id="80"/>
      <w:bookmarkEnd w:id="81"/>
    </w:p>
    <w:p w14:paraId="7A15F462">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本合同总价为：人民币</w:t>
      </w:r>
      <w:r>
        <w:rPr>
          <w:rFonts w:hint="eastAsia" w:ascii="宋体" w:hAnsi="宋体" w:eastAsia="宋体" w:cs="宋体"/>
          <w:color w:val="auto"/>
          <w:sz w:val="24"/>
          <w:u w:val="single"/>
        </w:rPr>
        <w:t xml:space="preserve">           </w:t>
      </w:r>
      <w:r>
        <w:rPr>
          <w:rFonts w:hint="eastAsia" w:ascii="宋体" w:hAnsi="宋体" w:eastAsia="宋体" w:cs="宋体"/>
          <w:color w:val="auto"/>
          <w:sz w:val="24"/>
        </w:rPr>
        <w:t>元（大写：</w:t>
      </w:r>
      <w:r>
        <w:rPr>
          <w:rFonts w:hint="eastAsia" w:ascii="宋体" w:hAnsi="宋体" w:eastAsia="宋体" w:cs="宋体"/>
          <w:color w:val="auto"/>
          <w:sz w:val="24"/>
          <w:u w:val="single"/>
        </w:rPr>
        <w:t xml:space="preserve">                 </w:t>
      </w:r>
      <w:r>
        <w:rPr>
          <w:rFonts w:hint="eastAsia" w:ascii="宋体" w:hAnsi="宋体" w:eastAsia="宋体" w:cs="宋体"/>
          <w:color w:val="auto"/>
          <w:sz w:val="24"/>
        </w:rPr>
        <w:t>元人民币，含税）。</w:t>
      </w:r>
    </w:p>
    <w:p w14:paraId="1E8F6533">
      <w:pPr>
        <w:spacing w:line="360"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分项价格：</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4A8C6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6849BE47">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序号</w:t>
            </w:r>
          </w:p>
        </w:tc>
        <w:tc>
          <w:tcPr>
            <w:tcW w:w="3402" w:type="dxa"/>
            <w:noWrap w:val="0"/>
            <w:vAlign w:val="center"/>
          </w:tcPr>
          <w:p w14:paraId="4FDDF415">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分项名称</w:t>
            </w:r>
          </w:p>
        </w:tc>
        <w:tc>
          <w:tcPr>
            <w:tcW w:w="2552" w:type="dxa"/>
            <w:noWrap w:val="0"/>
            <w:vAlign w:val="center"/>
          </w:tcPr>
          <w:p w14:paraId="5866F4DC">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分项价格</w:t>
            </w:r>
          </w:p>
        </w:tc>
      </w:tr>
      <w:tr w14:paraId="74EC8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538F41C3">
            <w:pPr>
              <w:spacing w:line="360" w:lineRule="auto"/>
              <w:ind w:firstLine="480" w:firstLineChars="200"/>
              <w:rPr>
                <w:rFonts w:hint="eastAsia" w:ascii="宋体" w:hAnsi="宋体" w:eastAsia="宋体" w:cs="宋体"/>
                <w:color w:val="auto"/>
                <w:sz w:val="24"/>
              </w:rPr>
            </w:pPr>
          </w:p>
        </w:tc>
        <w:tc>
          <w:tcPr>
            <w:tcW w:w="3402" w:type="dxa"/>
            <w:noWrap w:val="0"/>
            <w:vAlign w:val="center"/>
          </w:tcPr>
          <w:p w14:paraId="0092560E">
            <w:pPr>
              <w:spacing w:line="360" w:lineRule="auto"/>
              <w:ind w:firstLine="480" w:firstLineChars="200"/>
              <w:rPr>
                <w:rFonts w:hint="eastAsia" w:ascii="宋体" w:hAnsi="宋体" w:eastAsia="宋体" w:cs="宋体"/>
                <w:color w:val="auto"/>
                <w:sz w:val="24"/>
              </w:rPr>
            </w:pPr>
          </w:p>
        </w:tc>
        <w:tc>
          <w:tcPr>
            <w:tcW w:w="2552" w:type="dxa"/>
            <w:noWrap w:val="0"/>
            <w:vAlign w:val="center"/>
          </w:tcPr>
          <w:p w14:paraId="4707CCE9">
            <w:pPr>
              <w:spacing w:line="360" w:lineRule="auto"/>
              <w:ind w:firstLine="480" w:firstLineChars="200"/>
              <w:rPr>
                <w:rFonts w:hint="eastAsia" w:ascii="宋体" w:hAnsi="宋体" w:eastAsia="宋体" w:cs="宋体"/>
                <w:color w:val="auto"/>
                <w:sz w:val="24"/>
              </w:rPr>
            </w:pPr>
          </w:p>
        </w:tc>
      </w:tr>
      <w:tr w14:paraId="1A9AD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0DD766DC">
            <w:pPr>
              <w:spacing w:line="360" w:lineRule="auto"/>
              <w:ind w:firstLine="480" w:firstLineChars="200"/>
              <w:rPr>
                <w:rFonts w:hint="eastAsia" w:ascii="宋体" w:hAnsi="宋体" w:eastAsia="宋体" w:cs="宋体"/>
                <w:color w:val="auto"/>
                <w:sz w:val="24"/>
              </w:rPr>
            </w:pPr>
          </w:p>
        </w:tc>
        <w:tc>
          <w:tcPr>
            <w:tcW w:w="3402" w:type="dxa"/>
            <w:noWrap w:val="0"/>
            <w:vAlign w:val="center"/>
          </w:tcPr>
          <w:p w14:paraId="41923CB3">
            <w:pPr>
              <w:spacing w:line="360" w:lineRule="auto"/>
              <w:ind w:firstLine="480" w:firstLineChars="200"/>
              <w:rPr>
                <w:rFonts w:hint="eastAsia" w:ascii="宋体" w:hAnsi="宋体" w:eastAsia="宋体" w:cs="宋体"/>
                <w:color w:val="auto"/>
                <w:sz w:val="24"/>
              </w:rPr>
            </w:pPr>
          </w:p>
        </w:tc>
        <w:tc>
          <w:tcPr>
            <w:tcW w:w="2552" w:type="dxa"/>
            <w:noWrap w:val="0"/>
            <w:vAlign w:val="center"/>
          </w:tcPr>
          <w:p w14:paraId="073B4BBE">
            <w:pPr>
              <w:spacing w:line="360" w:lineRule="auto"/>
              <w:ind w:firstLine="480" w:firstLineChars="200"/>
              <w:rPr>
                <w:rFonts w:hint="eastAsia" w:ascii="宋体" w:hAnsi="宋体" w:eastAsia="宋体" w:cs="宋体"/>
                <w:color w:val="auto"/>
                <w:sz w:val="24"/>
              </w:rPr>
            </w:pPr>
          </w:p>
        </w:tc>
      </w:tr>
      <w:tr w14:paraId="7C26E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20E21771">
            <w:pPr>
              <w:spacing w:line="360" w:lineRule="auto"/>
              <w:ind w:firstLine="480" w:firstLineChars="200"/>
              <w:rPr>
                <w:rFonts w:hint="eastAsia" w:ascii="宋体" w:hAnsi="宋体" w:eastAsia="宋体" w:cs="宋体"/>
                <w:color w:val="auto"/>
                <w:sz w:val="24"/>
              </w:rPr>
            </w:pPr>
          </w:p>
        </w:tc>
        <w:tc>
          <w:tcPr>
            <w:tcW w:w="3402" w:type="dxa"/>
            <w:noWrap w:val="0"/>
            <w:vAlign w:val="center"/>
          </w:tcPr>
          <w:p w14:paraId="0620F545">
            <w:pPr>
              <w:spacing w:line="360" w:lineRule="auto"/>
              <w:ind w:firstLine="480" w:firstLineChars="200"/>
              <w:rPr>
                <w:rFonts w:hint="eastAsia" w:ascii="宋体" w:hAnsi="宋体" w:eastAsia="宋体" w:cs="宋体"/>
                <w:color w:val="auto"/>
                <w:sz w:val="24"/>
              </w:rPr>
            </w:pPr>
          </w:p>
        </w:tc>
        <w:tc>
          <w:tcPr>
            <w:tcW w:w="2552" w:type="dxa"/>
            <w:noWrap w:val="0"/>
            <w:vAlign w:val="center"/>
          </w:tcPr>
          <w:p w14:paraId="1BDBB68F">
            <w:pPr>
              <w:spacing w:line="360" w:lineRule="auto"/>
              <w:ind w:firstLine="480" w:firstLineChars="200"/>
              <w:rPr>
                <w:rFonts w:hint="eastAsia" w:ascii="宋体" w:hAnsi="宋体" w:eastAsia="宋体" w:cs="宋体"/>
                <w:color w:val="auto"/>
                <w:sz w:val="24"/>
              </w:rPr>
            </w:pPr>
          </w:p>
        </w:tc>
      </w:tr>
      <w:tr w14:paraId="42E04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14:paraId="57484F93">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总价</w:t>
            </w:r>
          </w:p>
        </w:tc>
        <w:tc>
          <w:tcPr>
            <w:tcW w:w="2552" w:type="dxa"/>
            <w:noWrap w:val="0"/>
            <w:vAlign w:val="center"/>
          </w:tcPr>
          <w:p w14:paraId="1AA77E27">
            <w:pPr>
              <w:spacing w:line="360" w:lineRule="auto"/>
              <w:ind w:firstLine="480" w:firstLineChars="200"/>
              <w:rPr>
                <w:rFonts w:hint="eastAsia" w:ascii="宋体" w:hAnsi="宋体" w:eastAsia="宋体" w:cs="宋体"/>
                <w:color w:val="auto"/>
                <w:sz w:val="24"/>
              </w:rPr>
            </w:pPr>
          </w:p>
        </w:tc>
      </w:tr>
    </w:tbl>
    <w:p w14:paraId="50FA6D2C">
      <w:pPr>
        <w:spacing w:line="360" w:lineRule="auto"/>
        <w:ind w:firstLine="482" w:firstLineChars="200"/>
        <w:rPr>
          <w:rFonts w:hint="eastAsia" w:ascii="宋体" w:hAnsi="宋体" w:eastAsia="宋体" w:cs="宋体"/>
          <w:b/>
          <w:color w:val="auto"/>
          <w:sz w:val="24"/>
        </w:rPr>
      </w:pPr>
      <w:bookmarkStart w:id="82" w:name="_Toc1814"/>
      <w:bookmarkStart w:id="83" w:name="_Toc22618"/>
      <w:bookmarkStart w:id="84" w:name="_Toc10340"/>
      <w:r>
        <w:rPr>
          <w:rFonts w:hint="eastAsia" w:ascii="宋体" w:hAnsi="宋体" w:eastAsia="宋体" w:cs="宋体"/>
          <w:b/>
          <w:color w:val="auto"/>
          <w:sz w:val="24"/>
        </w:rPr>
        <w:t>1.4 付款方式和发票开具方式</w:t>
      </w:r>
      <w:bookmarkEnd w:id="82"/>
      <w:bookmarkEnd w:id="83"/>
      <w:bookmarkEnd w:id="84"/>
    </w:p>
    <w:p w14:paraId="6775ABA5">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1.4.1 付款方式：</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572A949B">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1.4.2 发票开具方式：</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4D1F97F5">
      <w:pPr>
        <w:spacing w:line="360" w:lineRule="auto"/>
        <w:ind w:firstLine="482" w:firstLineChars="200"/>
        <w:rPr>
          <w:rFonts w:hint="eastAsia" w:ascii="宋体" w:hAnsi="宋体" w:eastAsia="宋体" w:cs="宋体"/>
          <w:b/>
          <w:color w:val="auto"/>
          <w:sz w:val="24"/>
        </w:rPr>
      </w:pPr>
      <w:bookmarkStart w:id="85" w:name="_Toc2846"/>
      <w:bookmarkStart w:id="86" w:name="_Toc32071"/>
      <w:bookmarkStart w:id="87" w:name="_Toc19304"/>
      <w:r>
        <w:rPr>
          <w:rFonts w:hint="eastAsia" w:ascii="宋体" w:hAnsi="宋体" w:eastAsia="宋体" w:cs="宋体"/>
          <w:b/>
          <w:color w:val="auto"/>
          <w:sz w:val="24"/>
        </w:rPr>
        <w:t>1.5 标的物交付期限、地点、方式</w:t>
      </w:r>
      <w:bookmarkEnd w:id="85"/>
      <w:bookmarkEnd w:id="86"/>
      <w:bookmarkEnd w:id="87"/>
      <w:r>
        <w:rPr>
          <w:rFonts w:hint="eastAsia" w:ascii="宋体" w:hAnsi="宋体" w:eastAsia="宋体" w:cs="宋体"/>
          <w:b/>
          <w:color w:val="auto"/>
          <w:sz w:val="24"/>
        </w:rPr>
        <w:t>和货物期限</w:t>
      </w:r>
    </w:p>
    <w:p w14:paraId="19B4D9BB">
      <w:pPr>
        <w:spacing w:line="360"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1.5.1 交付期限：</w:t>
      </w:r>
      <w:r>
        <w:rPr>
          <w:rFonts w:hint="eastAsia" w:ascii="宋体" w:hAnsi="宋体" w:eastAsia="宋体" w:cs="宋体"/>
          <w:color w:val="auto"/>
          <w:sz w:val="24"/>
          <w:u w:val="single"/>
        </w:rPr>
        <w:t xml:space="preserve">                                                 ；</w:t>
      </w:r>
    </w:p>
    <w:p w14:paraId="3355505C">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1.5.2 交付地点：</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256021EF">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1.5.3 交付方式：</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70DD03AE">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1.5.4 货物及质保期限：</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2ED06D17">
      <w:pPr>
        <w:spacing w:line="360" w:lineRule="auto"/>
        <w:ind w:firstLine="482" w:firstLineChars="200"/>
        <w:rPr>
          <w:rFonts w:hint="eastAsia" w:ascii="宋体" w:hAnsi="宋体" w:eastAsia="宋体" w:cs="宋体"/>
          <w:b/>
          <w:color w:val="auto"/>
          <w:sz w:val="24"/>
        </w:rPr>
      </w:pPr>
      <w:bookmarkStart w:id="88" w:name="_Toc19554"/>
      <w:bookmarkStart w:id="89" w:name="_Toc27250"/>
      <w:bookmarkStart w:id="90" w:name="_Toc21423"/>
      <w:r>
        <w:rPr>
          <w:rFonts w:hint="eastAsia" w:ascii="宋体" w:hAnsi="宋体" w:eastAsia="宋体" w:cs="宋体"/>
          <w:b/>
          <w:color w:val="auto"/>
          <w:sz w:val="24"/>
        </w:rPr>
        <w:t>1.6 违约责任</w:t>
      </w:r>
      <w:bookmarkEnd w:id="88"/>
      <w:bookmarkEnd w:id="89"/>
      <w:bookmarkEnd w:id="90"/>
    </w:p>
    <w:p w14:paraId="650FA4C5">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1.6.1 除不可抗力外，如果乙方没有按照本合同约定的期限、地点和方式交付标的物，甲方可要求乙方支付违约金，违约金按每迟延交付标的物一日的应交付而未交付标的物价格的</w:t>
      </w:r>
      <w:r>
        <w:rPr>
          <w:rFonts w:hint="eastAsia" w:ascii="宋体" w:hAnsi="宋体" w:eastAsia="宋体" w:cs="宋体"/>
          <w:color w:val="auto"/>
          <w:sz w:val="24"/>
          <w:u w:val="single"/>
        </w:rPr>
        <w:t>万分之五</w:t>
      </w:r>
      <w:r>
        <w:rPr>
          <w:rFonts w:hint="eastAsia" w:ascii="宋体" w:hAnsi="宋体" w:eastAsia="宋体" w:cs="宋体"/>
          <w:color w:val="auto"/>
          <w:sz w:val="24"/>
        </w:rPr>
        <w:t>计算，最高限额为本合同总价的</w:t>
      </w:r>
      <w:r>
        <w:rPr>
          <w:rFonts w:hint="eastAsia" w:ascii="宋体" w:hAnsi="宋体" w:eastAsia="宋体" w:cs="宋体"/>
          <w:color w:val="auto"/>
          <w:sz w:val="24"/>
          <w:u w:val="single"/>
        </w:rPr>
        <w:t xml:space="preserve"> </w:t>
      </w:r>
      <w:r>
        <w:rPr>
          <w:rFonts w:hint="eastAsia" w:ascii="宋体" w:hAnsi="宋体" w:cs="宋体"/>
          <w:color w:val="auto"/>
          <w:sz w:val="24"/>
          <w:u w:val="single"/>
          <w:lang w:val="en-US" w:eastAsia="zh-CN"/>
        </w:rPr>
        <w:t>20</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%；迟延超过【 </w:t>
      </w:r>
      <w:r>
        <w:rPr>
          <w:rFonts w:hint="eastAsia" w:ascii="宋体" w:hAnsi="宋体" w:cs="宋体"/>
          <w:color w:val="auto"/>
          <w:sz w:val="24"/>
          <w:lang w:val="en-US" w:eastAsia="zh-CN"/>
        </w:rPr>
        <w:t>7</w:t>
      </w:r>
      <w:r>
        <w:rPr>
          <w:rFonts w:hint="eastAsia" w:ascii="宋体" w:hAnsi="宋体" w:eastAsia="宋体" w:cs="宋体"/>
          <w:color w:val="auto"/>
          <w:sz w:val="24"/>
        </w:rPr>
        <w:t xml:space="preserve"> 】日的，甲方有权在要求乙方支付违约金的同时，书面通知乙方解除本合同，乙方应退回全部已收取的合同价款并按合同总金额的</w:t>
      </w:r>
      <w:r>
        <w:rPr>
          <w:rFonts w:hint="eastAsia" w:ascii="宋体" w:hAnsi="宋体" w:eastAsia="宋体" w:cs="宋体"/>
          <w:color w:val="auto"/>
          <w:sz w:val="24"/>
          <w:u w:val="single"/>
        </w:rPr>
        <w:t xml:space="preserve"> </w:t>
      </w:r>
      <w:r>
        <w:rPr>
          <w:rFonts w:hint="eastAsia" w:ascii="宋体" w:hAnsi="宋体" w:cs="宋体"/>
          <w:color w:val="auto"/>
          <w:sz w:val="24"/>
          <w:u w:val="single"/>
          <w:lang w:val="en-US" w:eastAsia="zh-CN"/>
        </w:rPr>
        <w:t>20</w:t>
      </w:r>
      <w:r>
        <w:rPr>
          <w:rFonts w:hint="eastAsia" w:ascii="宋体" w:hAnsi="宋体" w:eastAsia="宋体" w:cs="宋体"/>
          <w:color w:val="auto"/>
          <w:sz w:val="24"/>
        </w:rPr>
        <w:t>%向甲方支付违约金；</w:t>
      </w:r>
    </w:p>
    <w:p w14:paraId="0D50C1F4">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1.6.2 除不可抗力外，如果甲方没有按照本合同约定的付款方式付款，乙方可要求甲方支付违约金，违约金按每迟延付款一日的应付而未付款的</w:t>
      </w:r>
      <w:r>
        <w:rPr>
          <w:rFonts w:hint="eastAsia" w:ascii="宋体" w:hAnsi="宋体" w:eastAsia="宋体" w:cs="宋体"/>
          <w:color w:val="auto"/>
          <w:sz w:val="24"/>
          <w:u w:val="single"/>
        </w:rPr>
        <w:t>万分之五</w:t>
      </w:r>
      <w:r>
        <w:rPr>
          <w:rFonts w:hint="eastAsia" w:ascii="宋体" w:hAnsi="宋体" w:eastAsia="宋体" w:cs="宋体"/>
          <w:color w:val="auto"/>
          <w:sz w:val="24"/>
        </w:rPr>
        <w:t>计算，最高限额为欠付金额的</w:t>
      </w:r>
      <w:r>
        <w:rPr>
          <w:rFonts w:hint="eastAsia" w:ascii="宋体" w:hAnsi="宋体" w:eastAsia="宋体" w:cs="宋体"/>
          <w:color w:val="auto"/>
          <w:sz w:val="24"/>
          <w:u w:val="single"/>
        </w:rPr>
        <w:t xml:space="preserve"> </w:t>
      </w:r>
      <w:r>
        <w:rPr>
          <w:rFonts w:hint="eastAsia" w:ascii="宋体" w:hAnsi="宋体" w:cs="宋体"/>
          <w:color w:val="auto"/>
          <w:sz w:val="24"/>
          <w:u w:val="single"/>
          <w:lang w:val="en-US" w:eastAsia="zh-CN"/>
        </w:rPr>
        <w:t>20</w:t>
      </w:r>
      <w:r>
        <w:rPr>
          <w:rFonts w:hint="eastAsia" w:ascii="宋体" w:hAnsi="宋体" w:eastAsia="宋体" w:cs="宋体"/>
          <w:color w:val="auto"/>
          <w:sz w:val="24"/>
          <w:u w:val="single"/>
        </w:rPr>
        <w:t xml:space="preserve"> </w:t>
      </w:r>
      <w:r>
        <w:rPr>
          <w:rFonts w:hint="eastAsia" w:ascii="宋体" w:hAnsi="宋体" w:eastAsia="宋体" w:cs="宋体"/>
          <w:color w:val="auto"/>
          <w:sz w:val="24"/>
        </w:rPr>
        <w:t>%；迟延付款的违约金计算数额达到前述最高限额之日起，乙方有权在要求甲方支付违约金的同时，书面通知甲方解除本合同；</w:t>
      </w:r>
    </w:p>
    <w:p w14:paraId="4D127D76">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3541B435">
      <w:pPr>
        <w:spacing w:line="360" w:lineRule="auto"/>
        <w:ind w:left="239" w:leftChars="114" w:firstLine="240" w:firstLineChars="100"/>
        <w:rPr>
          <w:rFonts w:hint="eastAsia" w:ascii="宋体" w:hAnsi="宋体" w:eastAsia="宋体" w:cs="宋体"/>
          <w:color w:val="auto"/>
          <w:sz w:val="24"/>
        </w:rPr>
      </w:pPr>
      <w:r>
        <w:rPr>
          <w:rFonts w:hint="eastAsia" w:ascii="宋体" w:hAnsi="宋体" w:eastAsia="宋体" w:cs="宋体"/>
          <w:color w:val="auto"/>
          <w:sz w:val="24"/>
        </w:rPr>
        <w:t>1.6.4乙方在质保期内未按承诺提供售后等货物的，每发生一次向甲方支付</w:t>
      </w:r>
      <w:r>
        <w:rPr>
          <w:rFonts w:hint="eastAsia" w:ascii="宋体" w:hAnsi="宋体" w:eastAsia="宋体" w:cs="宋体"/>
          <w:color w:val="auto"/>
          <w:sz w:val="24"/>
          <w:u w:val="single"/>
        </w:rPr>
        <w:t xml:space="preserve"> </w:t>
      </w:r>
      <w:r>
        <w:rPr>
          <w:rFonts w:hint="eastAsia" w:ascii="宋体" w:hAnsi="宋体" w:cs="宋体"/>
          <w:color w:val="auto"/>
          <w:sz w:val="24"/>
          <w:u w:val="single"/>
          <w:lang w:val="en-US" w:eastAsia="zh-CN"/>
        </w:rPr>
        <w:t>2000</w:t>
      </w:r>
      <w:r>
        <w:rPr>
          <w:rFonts w:hint="eastAsia" w:ascii="宋体" w:hAnsi="宋体" w:eastAsia="宋体" w:cs="宋体"/>
          <w:color w:val="auto"/>
          <w:sz w:val="24"/>
          <w:u w:val="single"/>
        </w:rPr>
        <w:t xml:space="preserve"> </w:t>
      </w:r>
      <w:r>
        <w:rPr>
          <w:rFonts w:hint="eastAsia" w:ascii="宋体" w:hAnsi="宋体" w:eastAsia="宋体" w:cs="宋体"/>
          <w:color w:val="auto"/>
          <w:sz w:val="24"/>
        </w:rPr>
        <w:t>元的违约金。</w:t>
      </w:r>
    </w:p>
    <w:p w14:paraId="755D03B3">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301DA8B2">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6E3CB982">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1.6.7 如果出现政府采购监督管理部门在处理投诉事项期间，书面通知甲方暂停采购活动的情形，或者询问或质疑事项可能影响中标结果的，导致甲方中止履行合同的情形，均不视为甲方违约。</w:t>
      </w:r>
    </w:p>
    <w:p w14:paraId="372C27EB">
      <w:pPr>
        <w:spacing w:line="360" w:lineRule="auto"/>
        <w:ind w:firstLine="482" w:firstLineChars="200"/>
        <w:rPr>
          <w:rFonts w:hint="eastAsia" w:ascii="宋体" w:hAnsi="宋体" w:eastAsia="宋体" w:cs="宋体"/>
          <w:b/>
          <w:color w:val="auto"/>
          <w:sz w:val="24"/>
        </w:rPr>
      </w:pPr>
      <w:bookmarkStart w:id="91" w:name="_Toc28375"/>
      <w:bookmarkStart w:id="92" w:name="_Toc15583"/>
      <w:bookmarkStart w:id="93" w:name="_Toc16021"/>
      <w:r>
        <w:rPr>
          <w:rFonts w:hint="eastAsia" w:ascii="宋体" w:hAnsi="宋体" w:eastAsia="宋体" w:cs="宋体"/>
          <w:b/>
          <w:color w:val="auto"/>
          <w:sz w:val="24"/>
        </w:rPr>
        <w:t>1.7 合同争议的解决</w:t>
      </w:r>
      <w:bookmarkEnd w:id="91"/>
      <w:bookmarkEnd w:id="92"/>
      <w:bookmarkEnd w:id="93"/>
    </w:p>
    <w:p w14:paraId="7DC21A76">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本合同履行过程中发生的任何争议，双方当事人均可通过和解或者调解解决；不愿和解、调解或者和解、调解不成的，可以选择下列第</w:t>
      </w:r>
      <w:r>
        <w:rPr>
          <w:rFonts w:hint="eastAsia" w:ascii="宋体" w:hAnsi="宋体" w:eastAsia="宋体" w:cs="宋体"/>
          <w:color w:val="auto"/>
          <w:sz w:val="24"/>
          <w:u w:val="single"/>
        </w:rPr>
        <w:t xml:space="preserve">     </w:t>
      </w:r>
      <w:r>
        <w:rPr>
          <w:rFonts w:hint="eastAsia" w:ascii="宋体" w:hAnsi="宋体" w:eastAsia="宋体" w:cs="宋体"/>
          <w:color w:val="auto"/>
          <w:sz w:val="24"/>
        </w:rPr>
        <w:t>种方式解决：</w:t>
      </w:r>
    </w:p>
    <w:p w14:paraId="5D6ADE90">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1.7.1 将争议提交</w:t>
      </w:r>
      <w:r>
        <w:rPr>
          <w:rFonts w:hint="eastAsia" w:ascii="宋体" w:hAnsi="宋体" w:eastAsia="宋体" w:cs="宋体"/>
          <w:color w:val="auto"/>
          <w:sz w:val="24"/>
          <w:u w:val="single"/>
        </w:rPr>
        <w:t>南宁</w:t>
      </w:r>
      <w:r>
        <w:rPr>
          <w:rFonts w:hint="eastAsia" w:ascii="宋体" w:hAnsi="宋体" w:eastAsia="宋体" w:cs="宋体"/>
          <w:color w:val="auto"/>
          <w:sz w:val="24"/>
        </w:rPr>
        <w:t>仲裁委员会依申请仲裁时其现行有效的仲裁规则裁决；</w:t>
      </w:r>
    </w:p>
    <w:p w14:paraId="5C13B974">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1.7.2 向</w:t>
      </w:r>
      <w:r>
        <w:rPr>
          <w:rFonts w:hint="eastAsia" w:ascii="宋体" w:hAnsi="宋体" w:eastAsia="宋体" w:cs="宋体"/>
          <w:color w:val="auto"/>
          <w:sz w:val="24"/>
          <w:u w:val="single"/>
        </w:rPr>
        <w:t xml:space="preserve">   甲方所在地    </w:t>
      </w:r>
      <w:r>
        <w:rPr>
          <w:rFonts w:hint="eastAsia" w:ascii="宋体" w:hAnsi="宋体" w:eastAsia="宋体" w:cs="宋体"/>
          <w:color w:val="auto"/>
          <w:sz w:val="24"/>
        </w:rPr>
        <w:t>人民法院起诉。</w:t>
      </w:r>
    </w:p>
    <w:p w14:paraId="4A18FFA1">
      <w:pPr>
        <w:spacing w:line="360" w:lineRule="auto"/>
        <w:ind w:firstLine="482" w:firstLineChars="200"/>
        <w:rPr>
          <w:rFonts w:hint="eastAsia" w:ascii="宋体" w:hAnsi="宋体" w:eastAsia="宋体" w:cs="宋体"/>
          <w:b/>
          <w:color w:val="auto"/>
          <w:sz w:val="24"/>
        </w:rPr>
      </w:pPr>
      <w:bookmarkStart w:id="94" w:name="_Toc11173"/>
      <w:bookmarkStart w:id="95" w:name="_Toc7245"/>
      <w:bookmarkStart w:id="96" w:name="_Toc15322"/>
      <w:r>
        <w:rPr>
          <w:rFonts w:hint="eastAsia" w:ascii="宋体" w:hAnsi="宋体" w:eastAsia="宋体" w:cs="宋体"/>
          <w:b/>
          <w:color w:val="auto"/>
          <w:sz w:val="24"/>
        </w:rPr>
        <w:t>1.8 合同生效</w:t>
      </w:r>
      <w:bookmarkEnd w:id="94"/>
      <w:bookmarkEnd w:id="95"/>
      <w:bookmarkEnd w:id="96"/>
    </w:p>
    <w:p w14:paraId="0EEDA8DC">
      <w:pPr>
        <w:spacing w:line="360" w:lineRule="auto"/>
        <w:ind w:firstLine="480" w:firstLineChars="200"/>
        <w:rPr>
          <w:rFonts w:hint="eastAsia" w:ascii="宋体" w:hAnsi="宋体" w:eastAsia="宋体" w:cs="宋体"/>
          <w:b/>
          <w:color w:val="auto"/>
          <w:sz w:val="24"/>
        </w:rPr>
      </w:pPr>
      <w:r>
        <w:rPr>
          <w:rFonts w:hint="eastAsia" w:ascii="宋体" w:hAnsi="宋体" w:eastAsia="宋体" w:cs="宋体"/>
          <w:color w:val="auto"/>
          <w:sz w:val="24"/>
        </w:rPr>
        <w:t>本合同自双方当事人加盖有效电子公章时生效。</w:t>
      </w:r>
    </w:p>
    <w:p w14:paraId="1CAA50A6">
      <w:pPr>
        <w:spacing w:line="360" w:lineRule="auto"/>
        <w:ind w:firstLine="200"/>
        <w:rPr>
          <w:rFonts w:hint="eastAsia" w:ascii="宋体" w:hAnsi="宋体" w:eastAsia="宋体" w:cs="宋体"/>
          <w:color w:val="auto"/>
          <w:sz w:val="24"/>
          <w:lang w:val="zh-CN"/>
        </w:rPr>
      </w:pPr>
      <w:r>
        <w:rPr>
          <w:rFonts w:hint="eastAsia" w:ascii="宋体" w:hAnsi="宋体" w:eastAsia="宋体" w:cs="宋体"/>
          <w:color w:val="auto"/>
          <w:sz w:val="24"/>
          <w:lang w:val="zh-CN"/>
        </w:rPr>
        <w:t>甲方：                                   乙方：</w:t>
      </w:r>
    </w:p>
    <w:p w14:paraId="51AB749F">
      <w:pPr>
        <w:spacing w:line="360" w:lineRule="auto"/>
        <w:ind w:firstLine="200"/>
        <w:rPr>
          <w:rFonts w:hint="eastAsia" w:ascii="宋体" w:hAnsi="宋体" w:eastAsia="宋体" w:cs="宋体"/>
          <w:color w:val="auto"/>
          <w:sz w:val="24"/>
          <w:lang w:val="zh-CN"/>
        </w:rPr>
      </w:pPr>
      <w:r>
        <w:rPr>
          <w:rFonts w:hint="eastAsia" w:ascii="宋体" w:hAnsi="宋体" w:eastAsia="宋体" w:cs="宋体"/>
          <w:color w:val="auto"/>
          <w:sz w:val="24"/>
          <w:lang w:val="zh-CN"/>
        </w:rPr>
        <w:t>统一社会信用代码：                        统一社会信用代码或身份证号码：</w:t>
      </w:r>
    </w:p>
    <w:p w14:paraId="1463D578">
      <w:pPr>
        <w:spacing w:line="360" w:lineRule="auto"/>
        <w:ind w:firstLine="200"/>
        <w:rPr>
          <w:rFonts w:hint="eastAsia" w:ascii="宋体" w:hAnsi="宋体" w:eastAsia="宋体" w:cs="宋体"/>
          <w:color w:val="auto"/>
          <w:sz w:val="24"/>
          <w:lang w:val="zh-CN"/>
        </w:rPr>
      </w:pPr>
      <w:r>
        <w:rPr>
          <w:rFonts w:hint="eastAsia" w:ascii="宋体" w:hAnsi="宋体" w:eastAsia="宋体" w:cs="宋体"/>
          <w:color w:val="auto"/>
          <w:sz w:val="24"/>
          <w:lang w:val="zh-CN"/>
        </w:rPr>
        <w:t>住所：                                   住所：</w:t>
      </w:r>
    </w:p>
    <w:p w14:paraId="18DCC75E">
      <w:pPr>
        <w:spacing w:line="360" w:lineRule="auto"/>
        <w:ind w:firstLine="200"/>
        <w:rPr>
          <w:rFonts w:hint="eastAsia" w:ascii="宋体" w:hAnsi="宋体" w:eastAsia="宋体" w:cs="宋体"/>
          <w:color w:val="auto"/>
          <w:sz w:val="24"/>
          <w:lang w:val="zh-CN"/>
        </w:rPr>
      </w:pPr>
      <w:r>
        <w:rPr>
          <w:rFonts w:hint="eastAsia" w:ascii="宋体" w:hAnsi="宋体" w:eastAsia="宋体" w:cs="宋体"/>
          <w:color w:val="auto"/>
          <w:sz w:val="24"/>
          <w:lang w:val="zh-CN"/>
        </w:rPr>
        <w:t>法定代表人或                             法定代表人</w:t>
      </w:r>
    </w:p>
    <w:p w14:paraId="6B845B78">
      <w:pPr>
        <w:spacing w:line="360" w:lineRule="auto"/>
        <w:ind w:firstLine="200"/>
        <w:rPr>
          <w:rFonts w:hint="eastAsia" w:ascii="宋体" w:hAnsi="宋体" w:eastAsia="宋体" w:cs="宋体"/>
          <w:color w:val="auto"/>
          <w:sz w:val="24"/>
          <w:lang w:val="zh-CN"/>
        </w:rPr>
      </w:pPr>
      <w:r>
        <w:rPr>
          <w:rFonts w:hint="eastAsia" w:ascii="宋体" w:hAnsi="宋体" w:eastAsia="宋体" w:cs="宋体"/>
          <w:color w:val="auto"/>
          <w:sz w:val="24"/>
          <w:lang w:val="zh-CN"/>
        </w:rPr>
        <w:t xml:space="preserve">授权代表（签字）：                       或授权代表（签字）: </w:t>
      </w:r>
    </w:p>
    <w:p w14:paraId="4AE0A498">
      <w:pPr>
        <w:spacing w:line="360" w:lineRule="auto"/>
        <w:ind w:firstLine="200"/>
        <w:rPr>
          <w:rFonts w:hint="eastAsia" w:ascii="宋体" w:hAnsi="宋体" w:eastAsia="宋体" w:cs="宋体"/>
          <w:color w:val="auto"/>
          <w:sz w:val="24"/>
          <w:lang w:val="zh-CN"/>
        </w:rPr>
      </w:pPr>
      <w:r>
        <w:rPr>
          <w:rFonts w:hint="eastAsia" w:ascii="宋体" w:hAnsi="宋体" w:eastAsia="宋体" w:cs="宋体"/>
          <w:color w:val="auto"/>
          <w:sz w:val="24"/>
          <w:lang w:val="zh-CN"/>
        </w:rPr>
        <w:t>联系人：                                 联系人：</w:t>
      </w:r>
    </w:p>
    <w:p w14:paraId="7E56F668">
      <w:pPr>
        <w:spacing w:line="360" w:lineRule="auto"/>
        <w:ind w:firstLine="200"/>
        <w:rPr>
          <w:rFonts w:hint="eastAsia" w:ascii="宋体" w:hAnsi="宋体" w:eastAsia="宋体" w:cs="宋体"/>
          <w:color w:val="auto"/>
          <w:sz w:val="24"/>
          <w:lang w:val="zh-CN"/>
        </w:rPr>
      </w:pPr>
      <w:r>
        <w:rPr>
          <w:rFonts w:hint="eastAsia" w:ascii="宋体" w:hAnsi="宋体" w:eastAsia="宋体" w:cs="宋体"/>
          <w:color w:val="auto"/>
          <w:sz w:val="24"/>
          <w:lang w:val="zh-CN"/>
        </w:rPr>
        <w:t>约定送达地址：                           约定送达地址：</w:t>
      </w:r>
    </w:p>
    <w:p w14:paraId="200B9795">
      <w:pPr>
        <w:spacing w:line="360" w:lineRule="auto"/>
        <w:ind w:firstLine="200"/>
        <w:rPr>
          <w:rFonts w:hint="eastAsia" w:ascii="宋体" w:hAnsi="宋体" w:eastAsia="宋体" w:cs="宋体"/>
          <w:color w:val="auto"/>
          <w:sz w:val="24"/>
          <w:lang w:val="zh-CN"/>
        </w:rPr>
      </w:pPr>
      <w:r>
        <w:rPr>
          <w:rFonts w:hint="eastAsia" w:ascii="宋体" w:hAnsi="宋体" w:eastAsia="宋体" w:cs="宋体"/>
          <w:color w:val="auto"/>
          <w:sz w:val="24"/>
          <w:lang w:val="zh-CN"/>
        </w:rPr>
        <w:t>邮政编码：                               邮政编码：</w:t>
      </w:r>
    </w:p>
    <w:p w14:paraId="037FDEF6">
      <w:pPr>
        <w:spacing w:line="360" w:lineRule="auto"/>
        <w:ind w:firstLine="200"/>
        <w:rPr>
          <w:rFonts w:hint="eastAsia" w:ascii="宋体" w:hAnsi="宋体" w:eastAsia="宋体" w:cs="宋体"/>
          <w:color w:val="auto"/>
          <w:sz w:val="24"/>
          <w:lang w:val="zh-CN"/>
        </w:rPr>
      </w:pPr>
      <w:r>
        <w:rPr>
          <w:rFonts w:hint="eastAsia" w:ascii="宋体" w:hAnsi="宋体" w:eastAsia="宋体" w:cs="宋体"/>
          <w:color w:val="auto"/>
          <w:sz w:val="24"/>
          <w:lang w:val="zh-CN"/>
        </w:rPr>
        <w:t xml:space="preserve">电话:                                    电话: </w:t>
      </w:r>
    </w:p>
    <w:p w14:paraId="4632E799">
      <w:pPr>
        <w:spacing w:line="360" w:lineRule="auto"/>
        <w:ind w:firstLine="200"/>
        <w:rPr>
          <w:rFonts w:hint="eastAsia" w:ascii="宋体" w:hAnsi="宋体" w:eastAsia="宋体" w:cs="宋体"/>
          <w:color w:val="auto"/>
          <w:sz w:val="24"/>
          <w:lang w:val="zh-CN"/>
        </w:rPr>
      </w:pPr>
      <w:r>
        <w:rPr>
          <w:rFonts w:hint="eastAsia" w:ascii="宋体" w:hAnsi="宋体" w:eastAsia="宋体" w:cs="宋体"/>
          <w:color w:val="auto"/>
          <w:sz w:val="24"/>
          <w:lang w:val="zh-CN"/>
        </w:rPr>
        <w:t>传真:                                    传真:</w:t>
      </w:r>
    </w:p>
    <w:p w14:paraId="006BA91A">
      <w:pPr>
        <w:spacing w:line="360" w:lineRule="auto"/>
        <w:ind w:firstLine="200"/>
        <w:rPr>
          <w:rFonts w:hint="eastAsia" w:ascii="宋体" w:hAnsi="宋体" w:eastAsia="宋体" w:cs="宋体"/>
          <w:color w:val="auto"/>
          <w:sz w:val="24"/>
        </w:rPr>
      </w:pPr>
      <w:r>
        <w:rPr>
          <w:rFonts w:hint="eastAsia" w:ascii="宋体" w:hAnsi="宋体" w:eastAsia="宋体" w:cs="宋体"/>
          <w:color w:val="auto"/>
          <w:sz w:val="24"/>
          <w:lang w:val="zh-CN"/>
        </w:rPr>
        <w:t>电子邮箱：                               电子邮箱：</w:t>
      </w:r>
    </w:p>
    <w:p w14:paraId="2451A343">
      <w:pPr>
        <w:spacing w:line="360" w:lineRule="auto"/>
        <w:ind w:firstLine="200"/>
        <w:rPr>
          <w:rFonts w:hint="eastAsia" w:ascii="宋体" w:hAnsi="宋体" w:eastAsia="宋体" w:cs="宋体"/>
          <w:color w:val="auto"/>
          <w:sz w:val="24"/>
        </w:rPr>
      </w:pPr>
      <w:r>
        <w:rPr>
          <w:rFonts w:hint="eastAsia" w:ascii="宋体" w:hAnsi="宋体" w:eastAsia="宋体" w:cs="宋体"/>
          <w:color w:val="auto"/>
          <w:sz w:val="24"/>
        </w:rPr>
        <w:t xml:space="preserve">开户银行：                               开户银行： </w:t>
      </w:r>
    </w:p>
    <w:p w14:paraId="416FBEB9">
      <w:pPr>
        <w:spacing w:line="360" w:lineRule="auto"/>
        <w:ind w:firstLine="200"/>
        <w:rPr>
          <w:rFonts w:hint="eastAsia" w:ascii="宋体" w:hAnsi="宋体" w:eastAsia="宋体" w:cs="宋体"/>
          <w:color w:val="auto"/>
          <w:sz w:val="24"/>
        </w:rPr>
      </w:pPr>
      <w:r>
        <w:rPr>
          <w:rFonts w:hint="eastAsia" w:ascii="宋体" w:hAnsi="宋体" w:eastAsia="宋体" w:cs="宋体"/>
          <w:color w:val="auto"/>
          <w:sz w:val="24"/>
        </w:rPr>
        <w:t xml:space="preserve">开户名称：                               开户名称： </w:t>
      </w:r>
    </w:p>
    <w:p w14:paraId="31DA6971">
      <w:pPr>
        <w:spacing w:line="360" w:lineRule="auto"/>
        <w:ind w:firstLine="200"/>
        <w:rPr>
          <w:rFonts w:hint="eastAsia" w:ascii="宋体" w:hAnsi="宋体" w:eastAsia="宋体" w:cs="宋体"/>
          <w:color w:val="auto"/>
          <w:sz w:val="24"/>
        </w:rPr>
      </w:pPr>
      <w:r>
        <w:rPr>
          <w:rFonts w:hint="eastAsia" w:ascii="宋体" w:hAnsi="宋体" w:eastAsia="宋体" w:cs="宋体"/>
          <w:color w:val="auto"/>
          <w:sz w:val="24"/>
        </w:rPr>
        <w:t>开户账号：</w:t>
      </w:r>
      <w:r>
        <w:rPr>
          <w:rFonts w:hint="eastAsia" w:ascii="宋体" w:hAnsi="宋体" w:eastAsia="宋体" w:cs="宋体"/>
          <w:color w:val="auto"/>
          <w:sz w:val="24"/>
          <w:lang w:val="zh-CN"/>
        </w:rPr>
        <w:t xml:space="preserve">                               </w:t>
      </w:r>
      <w:r>
        <w:rPr>
          <w:rFonts w:hint="eastAsia" w:ascii="宋体" w:hAnsi="宋体" w:eastAsia="宋体" w:cs="宋体"/>
          <w:color w:val="auto"/>
          <w:sz w:val="24"/>
        </w:rPr>
        <w:t>开户账号：</w:t>
      </w:r>
    </w:p>
    <w:p w14:paraId="41012450">
      <w:pPr>
        <w:pStyle w:val="83"/>
        <w:spacing w:after="0"/>
        <w:ind w:firstLine="482"/>
        <w:jc w:val="center"/>
        <w:outlineLvl w:val="1"/>
        <w:rPr>
          <w:rFonts w:hint="eastAsia" w:ascii="宋体" w:hAnsi="宋体" w:eastAsia="宋体" w:cs="宋体"/>
          <w:b/>
          <w:color w:val="auto"/>
          <w:sz w:val="28"/>
          <w:szCs w:val="28"/>
        </w:rPr>
      </w:pPr>
      <w:bookmarkStart w:id="97" w:name="_Toc331685783"/>
      <w:r>
        <w:rPr>
          <w:rFonts w:hint="eastAsia" w:ascii="宋体" w:hAnsi="宋体" w:eastAsia="宋体" w:cs="宋体"/>
          <w:b/>
          <w:color w:val="auto"/>
        </w:rPr>
        <w:br w:type="page"/>
      </w:r>
      <w:bookmarkStart w:id="98" w:name="_Toc80205945"/>
      <w:r>
        <w:rPr>
          <w:rFonts w:hint="eastAsia" w:ascii="宋体" w:hAnsi="宋体" w:eastAsia="宋体" w:cs="宋体"/>
          <w:b/>
          <w:color w:val="auto"/>
          <w:sz w:val="28"/>
          <w:szCs w:val="28"/>
        </w:rPr>
        <w:t>第二部分 合同一般条款</w:t>
      </w:r>
      <w:bookmarkEnd w:id="97"/>
      <w:bookmarkEnd w:id="98"/>
    </w:p>
    <w:p w14:paraId="3B26F808">
      <w:pPr>
        <w:spacing w:line="360" w:lineRule="auto"/>
        <w:ind w:firstLine="482" w:firstLineChars="200"/>
        <w:rPr>
          <w:rFonts w:hint="eastAsia" w:ascii="宋体" w:hAnsi="宋体" w:eastAsia="宋体" w:cs="宋体"/>
          <w:b/>
          <w:color w:val="auto"/>
          <w:sz w:val="24"/>
        </w:rPr>
      </w:pPr>
      <w:bookmarkStart w:id="99" w:name="_Ref467379205"/>
      <w:bookmarkStart w:id="100" w:name="_Toc19614"/>
      <w:bookmarkStart w:id="101" w:name="_Ref467378463"/>
      <w:bookmarkStart w:id="102" w:name="_Toc28763"/>
      <w:bookmarkStart w:id="103" w:name="_Ref467379195"/>
      <w:bookmarkStart w:id="104" w:name="_Ref467379094"/>
      <w:bookmarkStart w:id="105" w:name="_Ref467378499"/>
      <w:bookmarkStart w:id="106" w:name="_Ref467378404"/>
      <w:bookmarkStart w:id="107" w:name="_Ref467379101"/>
      <w:bookmarkStart w:id="108" w:name="_Toc16917"/>
      <w:bookmarkStart w:id="109" w:name="_Ref467379109"/>
      <w:bookmarkStart w:id="110" w:name="_Toc279701240"/>
      <w:bookmarkStart w:id="111" w:name="_Ref467379225"/>
      <w:bookmarkStart w:id="112" w:name="_Toc487900349"/>
      <w:bookmarkStart w:id="113" w:name="_Ref467379214"/>
      <w:bookmarkStart w:id="114" w:name="_Toc259093669"/>
      <w:r>
        <w:rPr>
          <w:rFonts w:hint="eastAsia" w:ascii="宋体" w:hAnsi="宋体" w:eastAsia="宋体" w:cs="宋体"/>
          <w:b/>
          <w:color w:val="auto"/>
          <w:sz w:val="24"/>
        </w:rPr>
        <w:t>2.1 定义</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14:paraId="4B0A5B16">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本合同中的下列词语应按以下内容进行解释：</w:t>
      </w:r>
    </w:p>
    <w:p w14:paraId="605594E6">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2.1.1 “合同”系指采购人和中标人签订的载明双方当事人所达成的协议，并包括所有的附件、附录和构成合同的其他文件。</w:t>
      </w:r>
    </w:p>
    <w:p w14:paraId="5EBCEFF9">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2.1.2 “合同价”系指根据合同约定，中标人在完全履行合同义务后，采购人应支付给中标人的价格。</w:t>
      </w:r>
    </w:p>
    <w:p w14:paraId="686C52C0">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2.1.3 “标的物”系指中标人根据合同约定应向采购人交付的一切各种形态和种类的货物、货物和工程，包括但不限于原材料、燃料、设备、机械、仪表、备件、计算机软件、信息化系统、信息化维保、物业货物、产品等，并包括工具、手册等其他相关资料。</w:t>
      </w:r>
    </w:p>
    <w:p w14:paraId="52137CEF">
      <w:pPr>
        <w:spacing w:line="360" w:lineRule="auto"/>
        <w:ind w:firstLine="480" w:firstLineChars="200"/>
        <w:rPr>
          <w:rFonts w:hint="eastAsia" w:ascii="宋体" w:hAnsi="宋体" w:eastAsia="宋体" w:cs="宋体"/>
          <w:color w:val="auto"/>
          <w:sz w:val="24"/>
        </w:rPr>
      </w:pPr>
      <w:bookmarkStart w:id="115" w:name="_Ref467378840"/>
      <w:r>
        <w:rPr>
          <w:rFonts w:hint="eastAsia" w:ascii="宋体" w:hAnsi="宋体" w:eastAsia="宋体" w:cs="宋体"/>
          <w:color w:val="auto"/>
          <w:sz w:val="24"/>
        </w:rPr>
        <w:t>2.1.4 “甲方”系指与中标人签署合同的采购人</w:t>
      </w:r>
      <w:bookmarkEnd w:id="115"/>
      <w:r>
        <w:rPr>
          <w:rFonts w:hint="eastAsia" w:ascii="宋体" w:hAnsi="宋体" w:eastAsia="宋体" w:cs="宋体"/>
          <w:color w:val="auto"/>
          <w:sz w:val="24"/>
        </w:rPr>
        <w:t>；采购人委托采购机构代表其与乙方签订合同的，采购人的授权委托书作为合同附件。</w:t>
      </w:r>
    </w:p>
    <w:p w14:paraId="11C46021">
      <w:pPr>
        <w:spacing w:line="360" w:lineRule="auto"/>
        <w:ind w:firstLine="480" w:firstLineChars="200"/>
        <w:rPr>
          <w:rFonts w:hint="eastAsia" w:ascii="宋体" w:hAnsi="宋体" w:eastAsia="宋体" w:cs="宋体"/>
          <w:color w:val="auto"/>
          <w:sz w:val="24"/>
        </w:rPr>
      </w:pPr>
      <w:bookmarkStart w:id="116" w:name="_Ref467379400"/>
      <w:r>
        <w:rPr>
          <w:rFonts w:hint="eastAsia" w:ascii="宋体" w:hAnsi="宋体" w:eastAsia="宋体" w:cs="宋体"/>
          <w:color w:val="auto"/>
          <w:sz w:val="24"/>
        </w:rPr>
        <w:t>2.1.5 “乙方”系指根据合同约定交付标的物的</w:t>
      </w:r>
      <w:bookmarkEnd w:id="116"/>
      <w:r>
        <w:rPr>
          <w:rFonts w:hint="eastAsia" w:ascii="宋体" w:hAnsi="宋体" w:eastAsia="宋体" w:cs="宋体"/>
          <w:color w:val="auto"/>
          <w:sz w:val="24"/>
        </w:rPr>
        <w:t>中标人；两个以上的自然人、法人或者其他组织组成一个联合体，以一个供应商的身份共同参加政府采购的，联合体各方均应为乙方或者与乙方相同地位的合同当事人，并就合同约定的事项对甲方承担连带责任。</w:t>
      </w:r>
    </w:p>
    <w:p w14:paraId="232471A4">
      <w:pPr>
        <w:spacing w:line="360" w:lineRule="auto"/>
        <w:ind w:firstLine="480" w:firstLineChars="200"/>
        <w:rPr>
          <w:rFonts w:hint="eastAsia" w:ascii="宋体" w:hAnsi="宋体" w:eastAsia="宋体" w:cs="宋体"/>
          <w:color w:val="auto"/>
          <w:sz w:val="24"/>
        </w:rPr>
      </w:pPr>
      <w:bookmarkStart w:id="117" w:name="_Ref467379436"/>
      <w:r>
        <w:rPr>
          <w:rFonts w:hint="eastAsia" w:ascii="宋体" w:hAnsi="宋体" w:eastAsia="宋体" w:cs="宋体"/>
          <w:color w:val="auto"/>
          <w:sz w:val="24"/>
        </w:rPr>
        <w:t>2.1.6 “现场”系指合同约定标的物将要运至或者实施或者安装的地点。</w:t>
      </w:r>
      <w:bookmarkEnd w:id="117"/>
    </w:p>
    <w:p w14:paraId="6F1A1061">
      <w:pPr>
        <w:spacing w:line="360" w:lineRule="auto"/>
        <w:ind w:firstLine="482" w:firstLineChars="200"/>
        <w:rPr>
          <w:rFonts w:hint="eastAsia" w:ascii="宋体" w:hAnsi="宋体" w:eastAsia="宋体" w:cs="宋体"/>
          <w:b/>
          <w:color w:val="auto"/>
          <w:sz w:val="24"/>
        </w:rPr>
      </w:pPr>
      <w:bookmarkStart w:id="118" w:name="_Toc32504"/>
      <w:bookmarkStart w:id="119" w:name="_Toc27635"/>
      <w:bookmarkStart w:id="120" w:name="_Toc279701241"/>
      <w:bookmarkStart w:id="121" w:name="_Toc13336"/>
      <w:bookmarkStart w:id="122" w:name="_Toc487900350"/>
      <w:bookmarkStart w:id="123" w:name="_Toc259093670"/>
      <w:r>
        <w:rPr>
          <w:rFonts w:hint="eastAsia" w:ascii="宋体" w:hAnsi="宋体" w:eastAsia="宋体" w:cs="宋体"/>
          <w:b/>
          <w:color w:val="auto"/>
          <w:sz w:val="24"/>
        </w:rPr>
        <w:t>2.2 技术规范</w:t>
      </w:r>
      <w:bookmarkEnd w:id="118"/>
      <w:bookmarkEnd w:id="119"/>
      <w:bookmarkEnd w:id="120"/>
      <w:bookmarkEnd w:id="121"/>
      <w:bookmarkEnd w:id="122"/>
      <w:bookmarkEnd w:id="123"/>
    </w:p>
    <w:p w14:paraId="4ADE1659">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2BDB31B9">
      <w:pPr>
        <w:spacing w:line="360" w:lineRule="auto"/>
        <w:ind w:firstLine="482" w:firstLineChars="200"/>
        <w:rPr>
          <w:rFonts w:hint="eastAsia" w:ascii="宋体" w:hAnsi="宋体" w:eastAsia="宋体" w:cs="宋体"/>
          <w:b/>
          <w:color w:val="auto"/>
          <w:sz w:val="24"/>
        </w:rPr>
      </w:pPr>
      <w:bookmarkStart w:id="124" w:name="_Toc279701242"/>
      <w:bookmarkStart w:id="125" w:name="_Toc259093671"/>
      <w:bookmarkStart w:id="126" w:name="_Toc31634"/>
      <w:bookmarkStart w:id="127" w:name="_Toc9829"/>
      <w:bookmarkStart w:id="128" w:name="_Toc487900351"/>
      <w:bookmarkStart w:id="129" w:name="_Toc27853"/>
      <w:r>
        <w:rPr>
          <w:rFonts w:hint="eastAsia" w:ascii="宋体" w:hAnsi="宋体" w:eastAsia="宋体" w:cs="宋体"/>
          <w:b/>
          <w:color w:val="auto"/>
          <w:sz w:val="24"/>
        </w:rPr>
        <w:t>2.3 知识产权</w:t>
      </w:r>
      <w:bookmarkEnd w:id="124"/>
      <w:bookmarkEnd w:id="125"/>
      <w:bookmarkEnd w:id="126"/>
      <w:bookmarkEnd w:id="127"/>
      <w:bookmarkEnd w:id="128"/>
      <w:bookmarkEnd w:id="129"/>
    </w:p>
    <w:p w14:paraId="6F843AC1">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50A7D43C">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2.3.2具有知识产权的计算机软件等标的物的知识产权归属，详见</w:t>
      </w:r>
      <w:r>
        <w:rPr>
          <w:rFonts w:hint="eastAsia" w:ascii="宋体" w:hAnsi="宋体" w:eastAsia="宋体" w:cs="宋体"/>
          <w:b/>
          <w:i/>
          <w:color w:val="auto"/>
          <w:sz w:val="24"/>
          <w:u w:val="single"/>
        </w:rPr>
        <w:t>合同专用条款</w:t>
      </w:r>
      <w:r>
        <w:rPr>
          <w:rFonts w:hint="eastAsia" w:ascii="宋体" w:hAnsi="宋体" w:eastAsia="宋体" w:cs="宋体"/>
          <w:color w:val="auto"/>
          <w:sz w:val="24"/>
        </w:rPr>
        <w:t>。</w:t>
      </w:r>
    </w:p>
    <w:p w14:paraId="01641F14">
      <w:pPr>
        <w:spacing w:line="360" w:lineRule="auto"/>
        <w:ind w:firstLine="482" w:firstLineChars="200"/>
        <w:rPr>
          <w:rFonts w:hint="eastAsia" w:ascii="宋体" w:hAnsi="宋体" w:eastAsia="宋体" w:cs="宋体"/>
          <w:b/>
          <w:color w:val="auto"/>
          <w:sz w:val="24"/>
        </w:rPr>
      </w:pPr>
      <w:bookmarkStart w:id="130" w:name="_Toc4194"/>
      <w:bookmarkStart w:id="131" w:name="_Toc29149"/>
      <w:bookmarkStart w:id="132" w:name="_Toc11932"/>
      <w:r>
        <w:rPr>
          <w:rFonts w:hint="eastAsia" w:ascii="宋体" w:hAnsi="宋体" w:eastAsia="宋体" w:cs="宋体"/>
          <w:b/>
          <w:color w:val="auto"/>
          <w:sz w:val="24"/>
        </w:rPr>
        <w:t>2.4 包装和装运</w:t>
      </w:r>
      <w:bookmarkEnd w:id="130"/>
      <w:bookmarkEnd w:id="131"/>
      <w:bookmarkEnd w:id="132"/>
    </w:p>
    <w:p w14:paraId="2AEDE132">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2.4.1</w:t>
      </w:r>
      <w:r>
        <w:rPr>
          <w:rFonts w:hint="eastAsia" w:ascii="宋体" w:hAnsi="宋体" w:eastAsia="宋体" w:cs="宋体"/>
          <w:i w:val="0"/>
          <w:iCs w:val="0"/>
          <w:color w:val="auto"/>
          <w:sz w:val="24"/>
        </w:rPr>
        <w:t>除</w:t>
      </w:r>
      <w:r>
        <w:rPr>
          <w:rFonts w:hint="eastAsia" w:ascii="宋体" w:hAnsi="宋体" w:eastAsia="宋体" w:cs="宋体"/>
          <w:b/>
          <w:i w:val="0"/>
          <w:iCs w:val="0"/>
          <w:color w:val="auto"/>
          <w:sz w:val="24"/>
          <w:u w:val="single"/>
        </w:rPr>
        <w:t>合同专用条款</w:t>
      </w:r>
      <w:r>
        <w:rPr>
          <w:rFonts w:hint="eastAsia" w:ascii="宋体" w:hAnsi="宋体" w:eastAsia="宋体" w:cs="宋体"/>
          <w:i w:val="0"/>
          <w:iCs w:val="0"/>
          <w:color w:val="auto"/>
          <w:sz w:val="24"/>
        </w:rPr>
        <w:t>另有</w:t>
      </w:r>
      <w:r>
        <w:rPr>
          <w:rFonts w:hint="eastAsia" w:ascii="宋体" w:hAnsi="宋体" w:eastAsia="宋体" w:cs="宋体"/>
          <w:color w:val="auto"/>
          <w:sz w:val="24"/>
        </w:rPr>
        <w:t>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0AB21A8B">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2.4.2 装运标的物的要求和通知，详见</w:t>
      </w:r>
      <w:r>
        <w:rPr>
          <w:rFonts w:hint="eastAsia" w:ascii="宋体" w:hAnsi="宋体" w:eastAsia="宋体" w:cs="宋体"/>
          <w:b/>
          <w:i/>
          <w:color w:val="auto"/>
          <w:sz w:val="24"/>
          <w:u w:val="single"/>
        </w:rPr>
        <w:t>合同专用条款</w:t>
      </w:r>
      <w:r>
        <w:rPr>
          <w:rFonts w:hint="eastAsia" w:ascii="宋体" w:hAnsi="宋体" w:eastAsia="宋体" w:cs="宋体"/>
          <w:color w:val="auto"/>
          <w:sz w:val="24"/>
        </w:rPr>
        <w:t>。</w:t>
      </w:r>
    </w:p>
    <w:p w14:paraId="64F863C3">
      <w:pPr>
        <w:spacing w:line="360" w:lineRule="auto"/>
        <w:ind w:firstLine="482" w:firstLineChars="200"/>
        <w:rPr>
          <w:rFonts w:hint="eastAsia" w:ascii="宋体" w:hAnsi="宋体" w:eastAsia="宋体" w:cs="宋体"/>
          <w:b/>
          <w:color w:val="auto"/>
          <w:sz w:val="24"/>
        </w:rPr>
      </w:pPr>
      <w:bookmarkStart w:id="133" w:name="_Toc279701245"/>
      <w:bookmarkStart w:id="134" w:name="_Ref467378591"/>
      <w:bookmarkStart w:id="135" w:name="_Ref467379536"/>
      <w:bookmarkStart w:id="136" w:name="_Ref467379542"/>
      <w:bookmarkStart w:id="137" w:name="_Toc487900354"/>
      <w:bookmarkStart w:id="138" w:name="_Ref467379527"/>
      <w:bookmarkStart w:id="139" w:name="_Toc259093674"/>
      <w:bookmarkStart w:id="140" w:name="_Ref467378541"/>
      <w:bookmarkStart w:id="141" w:name="_Toc19074"/>
      <w:bookmarkStart w:id="142" w:name="_Toc30272"/>
      <w:bookmarkStart w:id="143" w:name="_Toc26182"/>
      <w:r>
        <w:rPr>
          <w:rFonts w:hint="eastAsia" w:ascii="宋体" w:hAnsi="宋体" w:eastAsia="宋体" w:cs="宋体"/>
          <w:b/>
          <w:color w:val="auto"/>
          <w:sz w:val="24"/>
        </w:rPr>
        <w:t>2.</w:t>
      </w:r>
      <w:bookmarkEnd w:id="133"/>
      <w:bookmarkEnd w:id="134"/>
      <w:bookmarkEnd w:id="135"/>
      <w:bookmarkEnd w:id="136"/>
      <w:bookmarkEnd w:id="137"/>
      <w:bookmarkEnd w:id="138"/>
      <w:bookmarkEnd w:id="139"/>
      <w:bookmarkEnd w:id="140"/>
      <w:r>
        <w:rPr>
          <w:rFonts w:hint="eastAsia" w:ascii="宋体" w:hAnsi="宋体" w:eastAsia="宋体" w:cs="宋体"/>
          <w:b/>
          <w:color w:val="auto"/>
          <w:sz w:val="24"/>
        </w:rPr>
        <w:t>5 履约检查和问题反馈</w:t>
      </w:r>
      <w:bookmarkEnd w:id="141"/>
      <w:bookmarkEnd w:id="142"/>
      <w:bookmarkEnd w:id="143"/>
    </w:p>
    <w:p w14:paraId="00B2EEBB">
      <w:pPr>
        <w:spacing w:line="360" w:lineRule="auto"/>
        <w:ind w:firstLine="480" w:firstLineChars="200"/>
        <w:rPr>
          <w:rFonts w:hint="eastAsia" w:ascii="宋体" w:hAnsi="宋体" w:eastAsia="宋体" w:cs="宋体"/>
          <w:color w:val="auto"/>
          <w:sz w:val="24"/>
        </w:rPr>
      </w:pPr>
      <w:bookmarkStart w:id="144" w:name="_Ref467379657"/>
      <w:r>
        <w:rPr>
          <w:rFonts w:hint="eastAsia" w:ascii="宋体" w:hAnsi="宋体" w:eastAsia="宋体" w:cs="宋体"/>
          <w:color w:val="auto"/>
          <w:sz w:val="24"/>
        </w:rPr>
        <w:t>2.5.1</w:t>
      </w:r>
      <w:bookmarkEnd w:id="144"/>
      <w:bookmarkStart w:id="145" w:name="_Toc186431854"/>
      <w:bookmarkStart w:id="146" w:name="_Toc279701247"/>
      <w:bookmarkStart w:id="147" w:name="_Toc259093676"/>
      <w:bookmarkStart w:id="148" w:name="_Ref467379807"/>
      <w:bookmarkStart w:id="149" w:name="_Ref467379793"/>
      <w:bookmarkStart w:id="150" w:name="_Toc487900357"/>
      <w:r>
        <w:rPr>
          <w:rFonts w:hint="eastAsia" w:ascii="宋体" w:hAnsi="宋体" w:eastAsia="宋体" w:cs="宋体"/>
          <w:color w:val="auto"/>
          <w:sz w:val="24"/>
        </w:rPr>
        <w:t>甲方有权在其认为必要时，对乙方是否能够按照合同约定交付标的物进行履约检查，以确保乙方所交付的标的物能够依约满足甲方之项目需求，但不得因履约检查妨碍乙方的正常工作，乙方应予积极配合；</w:t>
      </w:r>
    </w:p>
    <w:p w14:paraId="0F649620">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2.5.2 合同履行期间，甲方有权将履行过程中出现的问题反馈给乙方，双方当事人应以书面形式约定需要完善和改进的内容</w:t>
      </w:r>
      <w:bookmarkEnd w:id="145"/>
      <w:bookmarkStart w:id="151" w:name="_Toc186431855"/>
      <w:r>
        <w:rPr>
          <w:rFonts w:hint="eastAsia" w:ascii="宋体" w:hAnsi="宋体" w:eastAsia="宋体" w:cs="宋体"/>
          <w:color w:val="auto"/>
          <w:sz w:val="24"/>
        </w:rPr>
        <w:t>。</w:t>
      </w:r>
    </w:p>
    <w:bookmarkEnd w:id="151"/>
    <w:p w14:paraId="34EABBB4">
      <w:pPr>
        <w:spacing w:line="360" w:lineRule="auto"/>
        <w:ind w:firstLine="482" w:firstLineChars="200"/>
        <w:rPr>
          <w:rFonts w:hint="eastAsia" w:ascii="宋体" w:hAnsi="宋体" w:eastAsia="宋体" w:cs="宋体"/>
          <w:b/>
          <w:color w:val="auto"/>
          <w:sz w:val="24"/>
        </w:rPr>
      </w:pPr>
      <w:bookmarkStart w:id="152" w:name="_Toc7836"/>
      <w:bookmarkStart w:id="153" w:name="_Toc28451"/>
      <w:bookmarkStart w:id="154" w:name="_Toc19219"/>
      <w:r>
        <w:rPr>
          <w:rFonts w:hint="eastAsia" w:ascii="宋体" w:hAnsi="宋体" w:eastAsia="宋体" w:cs="宋体"/>
          <w:b/>
          <w:color w:val="auto"/>
          <w:sz w:val="24"/>
        </w:rPr>
        <w:t>2.6 结算方式和付款条件</w:t>
      </w:r>
      <w:bookmarkEnd w:id="146"/>
      <w:bookmarkEnd w:id="147"/>
      <w:bookmarkEnd w:id="148"/>
      <w:bookmarkEnd w:id="149"/>
      <w:bookmarkEnd w:id="150"/>
      <w:bookmarkEnd w:id="152"/>
      <w:bookmarkEnd w:id="153"/>
      <w:bookmarkEnd w:id="154"/>
    </w:p>
    <w:p w14:paraId="3425C7E0">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详见</w:t>
      </w:r>
      <w:r>
        <w:rPr>
          <w:rFonts w:hint="eastAsia" w:ascii="宋体" w:hAnsi="宋体" w:eastAsia="宋体" w:cs="宋体"/>
          <w:b/>
          <w:i/>
          <w:color w:val="auto"/>
          <w:sz w:val="24"/>
          <w:u w:val="single"/>
        </w:rPr>
        <w:t>合同专用条款</w:t>
      </w:r>
      <w:r>
        <w:rPr>
          <w:rFonts w:hint="eastAsia" w:ascii="宋体" w:hAnsi="宋体" w:eastAsia="宋体" w:cs="宋体"/>
          <w:color w:val="auto"/>
          <w:sz w:val="24"/>
        </w:rPr>
        <w:t>。</w:t>
      </w:r>
    </w:p>
    <w:p w14:paraId="1C9C83DC">
      <w:pPr>
        <w:spacing w:line="360" w:lineRule="auto"/>
        <w:ind w:firstLine="482" w:firstLineChars="200"/>
        <w:rPr>
          <w:rFonts w:hint="eastAsia" w:ascii="宋体" w:hAnsi="宋体" w:eastAsia="宋体" w:cs="宋体"/>
          <w:b/>
          <w:color w:val="auto"/>
          <w:sz w:val="24"/>
        </w:rPr>
      </w:pPr>
      <w:bookmarkStart w:id="155" w:name="_Ref467379863"/>
      <w:bookmarkStart w:id="156" w:name="_Ref467379923"/>
      <w:bookmarkStart w:id="157" w:name="_Toc487900358"/>
      <w:bookmarkStart w:id="158" w:name="_Toc279701248"/>
      <w:bookmarkStart w:id="159" w:name="_Ref467379852"/>
      <w:bookmarkStart w:id="160" w:name="_Toc259093677"/>
      <w:bookmarkStart w:id="161" w:name="_Toc774"/>
      <w:bookmarkStart w:id="162" w:name="_Toc3225"/>
      <w:bookmarkStart w:id="163" w:name="_Toc16110"/>
      <w:r>
        <w:rPr>
          <w:rFonts w:hint="eastAsia" w:ascii="宋体" w:hAnsi="宋体" w:eastAsia="宋体" w:cs="宋体"/>
          <w:b/>
          <w:color w:val="auto"/>
          <w:sz w:val="24"/>
        </w:rPr>
        <w:t>2.7 技术资料</w:t>
      </w:r>
      <w:bookmarkEnd w:id="155"/>
      <w:bookmarkEnd w:id="156"/>
      <w:bookmarkEnd w:id="157"/>
      <w:bookmarkEnd w:id="158"/>
      <w:bookmarkEnd w:id="159"/>
      <w:bookmarkEnd w:id="160"/>
      <w:r>
        <w:rPr>
          <w:rFonts w:hint="eastAsia" w:ascii="宋体" w:hAnsi="宋体" w:eastAsia="宋体" w:cs="宋体"/>
          <w:b/>
          <w:color w:val="auto"/>
          <w:sz w:val="24"/>
        </w:rPr>
        <w:t>和保密义务</w:t>
      </w:r>
      <w:bookmarkEnd w:id="161"/>
      <w:bookmarkEnd w:id="162"/>
      <w:bookmarkEnd w:id="163"/>
    </w:p>
    <w:p w14:paraId="20955F0F">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2.7.1 乙方有权依据合同约定和项目需要，向甲方了解有关情况，调阅有关资料等，甲方应予积极配合；</w:t>
      </w:r>
    </w:p>
    <w:p w14:paraId="29911724">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2.7.2 乙方有义务妥善保管和保护由甲方提供的前款信息和资料等；</w:t>
      </w:r>
    </w:p>
    <w:p w14:paraId="7157C0DD">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4DC5575E">
      <w:pPr>
        <w:spacing w:line="360" w:lineRule="auto"/>
        <w:ind w:firstLine="482" w:firstLineChars="200"/>
        <w:rPr>
          <w:rFonts w:hint="eastAsia" w:ascii="宋体" w:hAnsi="宋体" w:eastAsia="宋体" w:cs="宋体"/>
          <w:b/>
          <w:color w:val="auto"/>
          <w:sz w:val="24"/>
        </w:rPr>
      </w:pPr>
      <w:bookmarkStart w:id="164" w:name="_Toc7860"/>
      <w:r>
        <w:rPr>
          <w:rFonts w:hint="eastAsia" w:ascii="宋体" w:hAnsi="宋体" w:eastAsia="宋体" w:cs="宋体"/>
          <w:b/>
          <w:color w:val="auto"/>
          <w:sz w:val="24"/>
        </w:rPr>
        <w:t>2.8 质量保证</w:t>
      </w:r>
      <w:bookmarkEnd w:id="164"/>
    </w:p>
    <w:p w14:paraId="01D4AF49">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2.8.1 乙方应建立和完善履行合同的内部质量保证体系，并提供相关内部规章制度给甲方，以便甲方进行监督检查；</w:t>
      </w:r>
    </w:p>
    <w:p w14:paraId="4DD1E795">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2.8.2 乙方应保证履行合同的人员数量和素质、软件和硬件设备的配置、场地、环境和设施等满足全面履行合同的要求，并应接受甲方的监督检查。</w:t>
      </w:r>
    </w:p>
    <w:p w14:paraId="39DA506D">
      <w:pPr>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sz w:val="24"/>
        </w:rPr>
        <w:t>2.8.3乙方应确保项目技术人员的数量和水平与投标文件一致。未经甲方书面同意，乙方不得擅自更换投标文件中注明的项目经理和技术负责人。否则</w:t>
      </w:r>
      <w:r>
        <w:rPr>
          <w:rFonts w:hint="eastAsia" w:ascii="宋体" w:hAnsi="宋体" w:eastAsia="宋体" w:cs="宋体"/>
          <w:color w:val="auto"/>
          <w:kern w:val="0"/>
          <w:sz w:val="24"/>
        </w:rPr>
        <w:t>甲方有权放弃或终止合同。</w:t>
      </w:r>
    </w:p>
    <w:p w14:paraId="2C207BC6">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2.8.4因乙方原因造成甲方其他系统不能正常运行，酿成重大事故（工作日系统中断一天以上）的，乙方应承担全部法律责任，并赔偿经济损失，赔偿金额为项目总价的</w:t>
      </w:r>
      <w:r>
        <w:rPr>
          <w:rFonts w:hint="eastAsia" w:ascii="宋体" w:hAnsi="宋体" w:eastAsia="宋体" w:cs="宋体"/>
          <w:color w:val="auto"/>
          <w:sz w:val="24"/>
          <w:u w:val="single"/>
        </w:rPr>
        <w:t>30%</w:t>
      </w:r>
      <w:r>
        <w:rPr>
          <w:rFonts w:hint="eastAsia" w:ascii="宋体" w:hAnsi="宋体" w:eastAsia="宋体" w:cs="宋体"/>
          <w:color w:val="auto"/>
          <w:sz w:val="24"/>
        </w:rPr>
        <w:t>。</w:t>
      </w:r>
    </w:p>
    <w:p w14:paraId="7F40B957">
      <w:pPr>
        <w:spacing w:line="360" w:lineRule="auto"/>
        <w:ind w:firstLine="482" w:firstLineChars="200"/>
        <w:rPr>
          <w:rFonts w:hint="eastAsia" w:ascii="宋体" w:hAnsi="宋体" w:eastAsia="宋体" w:cs="宋体"/>
          <w:b/>
          <w:color w:val="auto"/>
          <w:sz w:val="24"/>
        </w:rPr>
      </w:pPr>
      <w:bookmarkStart w:id="165" w:name="_Toc17244"/>
      <w:bookmarkStart w:id="166" w:name="_Toc279701252"/>
      <w:bookmarkStart w:id="167" w:name="_Toc487900362"/>
      <w:bookmarkStart w:id="168" w:name="_Toc259093681"/>
      <w:r>
        <w:rPr>
          <w:rFonts w:hint="eastAsia" w:ascii="宋体" w:hAnsi="宋体" w:eastAsia="宋体" w:cs="宋体"/>
          <w:b/>
          <w:color w:val="auto"/>
          <w:sz w:val="24"/>
        </w:rPr>
        <w:t>2.9 标的物的风险负担</w:t>
      </w:r>
      <w:bookmarkEnd w:id="165"/>
    </w:p>
    <w:p w14:paraId="0A63E5EF">
      <w:pPr>
        <w:spacing w:line="360" w:lineRule="auto"/>
        <w:ind w:firstLine="480" w:firstLineChars="200"/>
        <w:rPr>
          <w:rFonts w:hint="eastAsia" w:ascii="宋体" w:hAnsi="宋体" w:eastAsia="宋体" w:cs="宋体"/>
          <w:b/>
          <w:color w:val="auto"/>
          <w:sz w:val="24"/>
        </w:rPr>
      </w:pPr>
      <w:r>
        <w:rPr>
          <w:rFonts w:hint="eastAsia" w:ascii="宋体" w:hAnsi="宋体" w:eastAsia="宋体" w:cs="宋体"/>
          <w:color w:val="auto"/>
          <w:sz w:val="24"/>
        </w:rPr>
        <w:t>标的物或者在途标的物或者交付给第一承运人后的标的物毁损、灭失的风险负担详见</w:t>
      </w:r>
      <w:r>
        <w:rPr>
          <w:rFonts w:hint="eastAsia" w:ascii="宋体" w:hAnsi="宋体" w:eastAsia="宋体" w:cs="宋体"/>
          <w:b/>
          <w:i/>
          <w:color w:val="auto"/>
          <w:sz w:val="24"/>
          <w:u w:val="single"/>
        </w:rPr>
        <w:t>合同专用条款</w:t>
      </w:r>
      <w:r>
        <w:rPr>
          <w:rFonts w:hint="eastAsia" w:ascii="宋体" w:hAnsi="宋体" w:eastAsia="宋体" w:cs="宋体"/>
          <w:color w:val="auto"/>
          <w:sz w:val="24"/>
        </w:rPr>
        <w:t>。</w:t>
      </w:r>
    </w:p>
    <w:p w14:paraId="7B872205">
      <w:pPr>
        <w:spacing w:line="360" w:lineRule="auto"/>
        <w:ind w:firstLine="482" w:firstLineChars="200"/>
        <w:rPr>
          <w:rFonts w:hint="eastAsia" w:ascii="宋体" w:hAnsi="宋体" w:eastAsia="宋体" w:cs="宋体"/>
          <w:b/>
          <w:color w:val="auto"/>
          <w:sz w:val="24"/>
        </w:rPr>
      </w:pPr>
      <w:bookmarkStart w:id="169" w:name="_Toc14055"/>
      <w:r>
        <w:rPr>
          <w:rFonts w:hint="eastAsia" w:ascii="宋体" w:hAnsi="宋体" w:eastAsia="宋体" w:cs="宋体"/>
          <w:b/>
          <w:color w:val="auto"/>
          <w:sz w:val="24"/>
        </w:rPr>
        <w:t>2.10 延迟交货</w:t>
      </w:r>
      <w:bookmarkEnd w:id="166"/>
      <w:bookmarkEnd w:id="167"/>
      <w:bookmarkEnd w:id="168"/>
      <w:bookmarkEnd w:id="169"/>
      <w:r>
        <w:rPr>
          <w:rFonts w:hint="eastAsia" w:ascii="宋体" w:hAnsi="宋体" w:eastAsia="宋体" w:cs="宋体"/>
          <w:b/>
          <w:color w:val="auto"/>
          <w:sz w:val="24"/>
        </w:rPr>
        <w:t>/交付</w:t>
      </w:r>
    </w:p>
    <w:p w14:paraId="465DB3FD">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183DC0E0">
      <w:pPr>
        <w:spacing w:line="360" w:lineRule="auto"/>
        <w:ind w:firstLine="482" w:firstLineChars="200"/>
        <w:rPr>
          <w:rFonts w:hint="eastAsia" w:ascii="宋体" w:hAnsi="宋体" w:eastAsia="宋体" w:cs="宋体"/>
          <w:b/>
          <w:color w:val="auto"/>
          <w:sz w:val="24"/>
        </w:rPr>
      </w:pPr>
      <w:bookmarkStart w:id="170" w:name="_Toc7502"/>
      <w:bookmarkStart w:id="171" w:name="_Ref467378121"/>
      <w:bookmarkStart w:id="172" w:name="_Toc259093683"/>
      <w:bookmarkStart w:id="173" w:name="_Toc487900364"/>
      <w:bookmarkStart w:id="174" w:name="_Toc279701254"/>
      <w:r>
        <w:rPr>
          <w:rFonts w:hint="eastAsia" w:ascii="宋体" w:hAnsi="宋体" w:eastAsia="宋体" w:cs="宋体"/>
          <w:b/>
          <w:color w:val="auto"/>
          <w:sz w:val="24"/>
        </w:rPr>
        <w:t>2.11 合同变更</w:t>
      </w:r>
      <w:bookmarkEnd w:id="170"/>
    </w:p>
    <w:p w14:paraId="1357E289">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5BAB96E3">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2.11.2 合同继续履行将损害国家利益和社会公共利益的，双方当事人应当以书面形式变更合同。有过错的一方应当承担赔偿责任，双方当事人都有过错的，各自承担相应的责任。</w:t>
      </w:r>
      <w:bookmarkStart w:id="175" w:name="_Toc487900369"/>
      <w:bookmarkStart w:id="176" w:name="_Toc279701259"/>
      <w:bookmarkStart w:id="177" w:name="_Toc259093688"/>
    </w:p>
    <w:p w14:paraId="74F439DD">
      <w:pPr>
        <w:spacing w:line="360" w:lineRule="auto"/>
        <w:ind w:firstLine="482" w:firstLineChars="200"/>
        <w:rPr>
          <w:rFonts w:hint="eastAsia" w:ascii="宋体" w:hAnsi="宋体" w:eastAsia="宋体" w:cs="宋体"/>
          <w:b/>
          <w:color w:val="auto"/>
          <w:sz w:val="24"/>
        </w:rPr>
      </w:pPr>
      <w:bookmarkStart w:id="178" w:name="_Toc15237"/>
      <w:bookmarkStart w:id="179" w:name="_Toc10366"/>
      <w:bookmarkStart w:id="180" w:name="_Toc22955"/>
      <w:r>
        <w:rPr>
          <w:rFonts w:hint="eastAsia" w:ascii="宋体" w:hAnsi="宋体" w:eastAsia="宋体" w:cs="宋体"/>
          <w:b/>
          <w:color w:val="auto"/>
          <w:sz w:val="24"/>
        </w:rPr>
        <w:t>2.12 合同转让</w:t>
      </w:r>
      <w:bookmarkEnd w:id="175"/>
      <w:bookmarkEnd w:id="176"/>
      <w:bookmarkEnd w:id="177"/>
      <w:r>
        <w:rPr>
          <w:rFonts w:hint="eastAsia" w:ascii="宋体" w:hAnsi="宋体" w:eastAsia="宋体" w:cs="宋体"/>
          <w:b/>
          <w:color w:val="auto"/>
          <w:sz w:val="24"/>
        </w:rPr>
        <w:t>和分包</w:t>
      </w:r>
      <w:bookmarkEnd w:id="178"/>
      <w:bookmarkEnd w:id="179"/>
      <w:bookmarkEnd w:id="180"/>
    </w:p>
    <w:p w14:paraId="4DAD478D">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4B45B526">
      <w:pPr>
        <w:spacing w:line="360" w:lineRule="auto"/>
        <w:ind w:firstLine="482" w:firstLineChars="200"/>
        <w:rPr>
          <w:rFonts w:hint="eastAsia" w:ascii="宋体" w:hAnsi="宋体" w:eastAsia="宋体" w:cs="宋体"/>
          <w:b/>
          <w:color w:val="auto"/>
          <w:sz w:val="24"/>
        </w:rPr>
      </w:pPr>
      <w:bookmarkStart w:id="181" w:name="_Toc14066"/>
      <w:bookmarkStart w:id="182" w:name="_Toc13566"/>
      <w:bookmarkStart w:id="183" w:name="_Toc16508"/>
      <w:r>
        <w:rPr>
          <w:rFonts w:hint="eastAsia" w:ascii="宋体" w:hAnsi="宋体" w:eastAsia="宋体" w:cs="宋体"/>
          <w:b/>
          <w:color w:val="auto"/>
          <w:sz w:val="24"/>
        </w:rPr>
        <w:t>2.13 不可抗力</w:t>
      </w:r>
      <w:bookmarkEnd w:id="181"/>
      <w:bookmarkEnd w:id="182"/>
      <w:bookmarkEnd w:id="183"/>
    </w:p>
    <w:p w14:paraId="401D9C8A">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2.13.1如果任何一方遭遇法律规定的不可抗力，致使合同履行受阻时，履行合同的期限应予延长，延长的期限应相当于不可抗力所影响的时间；</w:t>
      </w:r>
    </w:p>
    <w:p w14:paraId="252EBE98">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2.13.2受不可抗力影响的一方在不可抗力发生后，应在</w:t>
      </w:r>
      <w:r>
        <w:rPr>
          <w:rFonts w:hint="eastAsia" w:ascii="宋体" w:hAnsi="宋体" w:eastAsia="宋体" w:cs="宋体"/>
          <w:b/>
          <w:i/>
          <w:color w:val="auto"/>
          <w:sz w:val="24"/>
          <w:u w:val="single"/>
        </w:rPr>
        <w:t>合同专用条款</w:t>
      </w:r>
      <w:r>
        <w:rPr>
          <w:rFonts w:hint="eastAsia" w:ascii="宋体" w:hAnsi="宋体" w:eastAsia="宋体" w:cs="宋体"/>
          <w:color w:val="auto"/>
          <w:sz w:val="24"/>
        </w:rPr>
        <w:t>约定时间内以书面形式通知对方当事人，并在</w:t>
      </w:r>
      <w:r>
        <w:rPr>
          <w:rFonts w:hint="eastAsia" w:ascii="宋体" w:hAnsi="宋体" w:eastAsia="宋体" w:cs="宋体"/>
          <w:b/>
          <w:i/>
          <w:color w:val="auto"/>
          <w:sz w:val="24"/>
          <w:u w:val="single"/>
        </w:rPr>
        <w:t>合同专用条款</w:t>
      </w:r>
      <w:r>
        <w:rPr>
          <w:rFonts w:hint="eastAsia" w:ascii="宋体" w:hAnsi="宋体" w:eastAsia="宋体" w:cs="宋体"/>
          <w:color w:val="auto"/>
          <w:sz w:val="24"/>
        </w:rPr>
        <w:t>约定时间内，将有关部门出具的证明文件送达对方当事人。</w:t>
      </w:r>
    </w:p>
    <w:p w14:paraId="0A1C28A9">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2.13.3 因不可抗力致使不能实现合同目的的，当事人可以解除合同；</w:t>
      </w:r>
    </w:p>
    <w:p w14:paraId="3FB579E4">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2.13.4 因不可抗力致使合同有变更必要的，双方当事人应在</w:t>
      </w:r>
      <w:r>
        <w:rPr>
          <w:rFonts w:hint="eastAsia" w:ascii="宋体" w:hAnsi="宋体" w:eastAsia="宋体" w:cs="宋体"/>
          <w:b/>
          <w:i/>
          <w:color w:val="auto"/>
          <w:sz w:val="24"/>
          <w:u w:val="single"/>
        </w:rPr>
        <w:t>合同专用条款</w:t>
      </w:r>
      <w:r>
        <w:rPr>
          <w:rFonts w:hint="eastAsia" w:ascii="宋体" w:hAnsi="宋体" w:eastAsia="宋体" w:cs="宋体"/>
          <w:color w:val="auto"/>
          <w:sz w:val="24"/>
        </w:rPr>
        <w:t>约定时间内以书面形式变更合同；</w:t>
      </w:r>
    </w:p>
    <w:p w14:paraId="70477B37">
      <w:pPr>
        <w:spacing w:line="360" w:lineRule="auto"/>
        <w:ind w:firstLine="482" w:firstLineChars="200"/>
        <w:rPr>
          <w:rFonts w:hint="eastAsia" w:ascii="宋体" w:hAnsi="宋体" w:eastAsia="宋体" w:cs="宋体"/>
          <w:b/>
          <w:color w:val="auto"/>
          <w:sz w:val="24"/>
        </w:rPr>
      </w:pPr>
      <w:bookmarkStart w:id="184" w:name="_Toc689"/>
      <w:bookmarkStart w:id="185" w:name="_Toc259093684"/>
      <w:bookmarkStart w:id="186" w:name="_Toc30676"/>
      <w:bookmarkStart w:id="187" w:name="_Toc279701255"/>
      <w:bookmarkStart w:id="188" w:name="_Toc487900365"/>
      <w:bookmarkStart w:id="189" w:name="_Toc6969"/>
      <w:r>
        <w:rPr>
          <w:rFonts w:hint="eastAsia" w:ascii="宋体" w:hAnsi="宋体" w:eastAsia="宋体" w:cs="宋体"/>
          <w:b/>
          <w:color w:val="auto"/>
          <w:sz w:val="24"/>
        </w:rPr>
        <w:t>2.14 税费</w:t>
      </w:r>
      <w:bookmarkEnd w:id="184"/>
      <w:bookmarkEnd w:id="185"/>
      <w:bookmarkEnd w:id="186"/>
      <w:bookmarkEnd w:id="187"/>
      <w:bookmarkEnd w:id="188"/>
      <w:bookmarkEnd w:id="189"/>
    </w:p>
    <w:p w14:paraId="57781528">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与合同有关的一切税费，均按照中华人民共和国法律的相关规定执行。</w:t>
      </w:r>
    </w:p>
    <w:p w14:paraId="19BFED55">
      <w:pPr>
        <w:spacing w:line="360" w:lineRule="auto"/>
        <w:ind w:firstLine="482" w:firstLineChars="200"/>
        <w:rPr>
          <w:rFonts w:hint="eastAsia" w:ascii="宋体" w:hAnsi="宋体" w:eastAsia="宋体" w:cs="宋体"/>
          <w:b/>
          <w:color w:val="auto"/>
          <w:sz w:val="24"/>
        </w:rPr>
      </w:pPr>
      <w:bookmarkStart w:id="190" w:name="_Toc259093687"/>
      <w:bookmarkStart w:id="191" w:name="_Toc16959"/>
      <w:bookmarkStart w:id="192" w:name="_Toc7102"/>
      <w:bookmarkStart w:id="193" w:name="_Toc487900368"/>
      <w:bookmarkStart w:id="194" w:name="_Toc279701258"/>
      <w:bookmarkStart w:id="195" w:name="_Toc8298"/>
      <w:r>
        <w:rPr>
          <w:rFonts w:hint="eastAsia" w:ascii="宋体" w:hAnsi="宋体" w:eastAsia="宋体" w:cs="宋体"/>
          <w:b/>
          <w:color w:val="auto"/>
          <w:sz w:val="24"/>
        </w:rPr>
        <w:t>2.15 乙方破产</w:t>
      </w:r>
      <w:bookmarkEnd w:id="190"/>
      <w:bookmarkEnd w:id="191"/>
      <w:bookmarkEnd w:id="192"/>
      <w:bookmarkEnd w:id="193"/>
      <w:bookmarkEnd w:id="194"/>
      <w:bookmarkEnd w:id="195"/>
    </w:p>
    <w:p w14:paraId="455A0BCB">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998B3C6">
      <w:pPr>
        <w:spacing w:line="360" w:lineRule="auto"/>
        <w:ind w:firstLine="482" w:firstLineChars="200"/>
        <w:rPr>
          <w:rFonts w:hint="eastAsia" w:ascii="宋体" w:hAnsi="宋体" w:eastAsia="宋体" w:cs="宋体"/>
          <w:b/>
          <w:color w:val="auto"/>
          <w:sz w:val="24"/>
        </w:rPr>
      </w:pPr>
      <w:bookmarkStart w:id="196" w:name="_Toc29333"/>
      <w:bookmarkStart w:id="197" w:name="_Toc6134"/>
      <w:bookmarkStart w:id="198" w:name="_Toc15387"/>
      <w:r>
        <w:rPr>
          <w:rFonts w:hint="eastAsia" w:ascii="宋体" w:hAnsi="宋体" w:eastAsia="宋体" w:cs="宋体"/>
          <w:b/>
          <w:color w:val="auto"/>
          <w:sz w:val="24"/>
        </w:rPr>
        <w:t>2.16 合同中止、终止</w:t>
      </w:r>
      <w:bookmarkEnd w:id="196"/>
      <w:bookmarkEnd w:id="197"/>
      <w:bookmarkEnd w:id="198"/>
    </w:p>
    <w:p w14:paraId="2B7F58E4">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2.16.1 双方当事人不得擅自中止或者终止合同；</w:t>
      </w:r>
    </w:p>
    <w:p w14:paraId="03E94E1C">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2.16.2合同继续履行将损害国家利益和社会公共利益的，双方当事人应当中止或者终止合同。有过错的一方应当承担赔偿责任，双方当事人都有过错的，各自承担相应的责任。</w:t>
      </w:r>
    </w:p>
    <w:p w14:paraId="774AB9CA">
      <w:pPr>
        <w:spacing w:line="360" w:lineRule="auto"/>
        <w:ind w:firstLine="482" w:firstLineChars="200"/>
        <w:rPr>
          <w:rFonts w:hint="eastAsia" w:ascii="宋体" w:hAnsi="宋体" w:eastAsia="宋体" w:cs="宋体"/>
          <w:b/>
          <w:color w:val="auto"/>
          <w:sz w:val="24"/>
        </w:rPr>
      </w:pPr>
      <w:bookmarkStart w:id="199" w:name="_Toc14563"/>
      <w:bookmarkStart w:id="200" w:name="_Toc1125"/>
      <w:bookmarkStart w:id="201" w:name="_Toc6596"/>
      <w:r>
        <w:rPr>
          <w:rFonts w:hint="eastAsia" w:ascii="宋体" w:hAnsi="宋体" w:eastAsia="宋体" w:cs="宋体"/>
          <w:b/>
          <w:color w:val="auto"/>
          <w:sz w:val="24"/>
        </w:rPr>
        <w:t>2.17 检验和验收</w:t>
      </w:r>
      <w:bookmarkEnd w:id="199"/>
      <w:bookmarkEnd w:id="200"/>
      <w:bookmarkEnd w:id="201"/>
    </w:p>
    <w:p w14:paraId="4561B9F8">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2.17.1标的物交付前，乙方应对标的物的质量、数量等方面进行详细、全面的检验，并向甲方出具证明标的物符合合同约定的文件；标的物交付时，乙方在</w:t>
      </w:r>
      <w:r>
        <w:rPr>
          <w:rFonts w:hint="eastAsia" w:ascii="宋体" w:hAnsi="宋体" w:eastAsia="宋体" w:cs="宋体"/>
          <w:b/>
          <w:i/>
          <w:color w:val="auto"/>
          <w:sz w:val="24"/>
          <w:u w:val="single"/>
        </w:rPr>
        <w:t>合同专用条款</w:t>
      </w:r>
      <w:r>
        <w:rPr>
          <w:rFonts w:hint="eastAsia" w:ascii="宋体" w:hAnsi="宋体" w:eastAsia="宋体" w:cs="宋体"/>
          <w:color w:val="auto"/>
          <w:sz w:val="24"/>
        </w:rPr>
        <w:t>约定时间内组织验收，并可依法邀请相关方参加，验收应出具验收书。</w:t>
      </w:r>
    </w:p>
    <w:p w14:paraId="7A339E61">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2.17.2合同期满或者履行完毕后，甲方有权组织（包括依法邀请国家认可的质量检测机构参加）对乙方履约的验收，即：按照合同约定的技术、货物、安全标准，组织对每一项技术、货物、安全标准的履约情况的验收，并出具验收书。</w:t>
      </w:r>
    </w:p>
    <w:p w14:paraId="4FF63BB7">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2.17.3 检验和验收标准、程序等具体内容以及前述验收书的效力详见</w:t>
      </w:r>
      <w:r>
        <w:rPr>
          <w:rFonts w:hint="eastAsia" w:ascii="宋体" w:hAnsi="宋体" w:eastAsia="宋体" w:cs="宋体"/>
          <w:b/>
          <w:i/>
          <w:color w:val="auto"/>
          <w:sz w:val="24"/>
          <w:u w:val="single"/>
        </w:rPr>
        <w:t>合同专用条款</w:t>
      </w:r>
      <w:r>
        <w:rPr>
          <w:rFonts w:hint="eastAsia" w:ascii="宋体" w:hAnsi="宋体" w:eastAsia="宋体" w:cs="宋体"/>
          <w:i/>
          <w:color w:val="auto"/>
          <w:sz w:val="24"/>
        </w:rPr>
        <w:t>。</w:t>
      </w:r>
    </w:p>
    <w:bookmarkEnd w:id="171"/>
    <w:bookmarkEnd w:id="172"/>
    <w:bookmarkEnd w:id="173"/>
    <w:bookmarkEnd w:id="174"/>
    <w:p w14:paraId="373B6442">
      <w:pPr>
        <w:spacing w:line="360" w:lineRule="auto"/>
        <w:ind w:firstLine="482" w:firstLineChars="200"/>
        <w:rPr>
          <w:rFonts w:hint="eastAsia" w:ascii="宋体" w:hAnsi="宋体" w:eastAsia="宋体" w:cs="宋体"/>
          <w:b/>
          <w:color w:val="auto"/>
          <w:sz w:val="24"/>
        </w:rPr>
      </w:pPr>
      <w:bookmarkStart w:id="202" w:name="_Toc279701261"/>
      <w:bookmarkStart w:id="203" w:name="_Toc259093690"/>
      <w:bookmarkStart w:id="204" w:name="_Toc487900371"/>
      <w:bookmarkStart w:id="205" w:name="_Toc11284"/>
      <w:bookmarkStart w:id="206" w:name="_Toc19604"/>
      <w:bookmarkStart w:id="207" w:name="_Toc25182"/>
      <w:r>
        <w:rPr>
          <w:rFonts w:hint="eastAsia" w:ascii="宋体" w:hAnsi="宋体" w:eastAsia="宋体" w:cs="宋体"/>
          <w:b/>
          <w:color w:val="auto"/>
          <w:sz w:val="24"/>
        </w:rPr>
        <w:t>2.18 通知</w:t>
      </w:r>
      <w:bookmarkEnd w:id="202"/>
      <w:bookmarkEnd w:id="203"/>
      <w:bookmarkEnd w:id="204"/>
      <w:r>
        <w:rPr>
          <w:rFonts w:hint="eastAsia" w:ascii="宋体" w:hAnsi="宋体" w:eastAsia="宋体" w:cs="宋体"/>
          <w:b/>
          <w:color w:val="auto"/>
          <w:sz w:val="24"/>
        </w:rPr>
        <w:t>和送达</w:t>
      </w:r>
      <w:bookmarkEnd w:id="205"/>
      <w:bookmarkEnd w:id="206"/>
      <w:bookmarkEnd w:id="207"/>
    </w:p>
    <w:p w14:paraId="63681EC4">
      <w:pPr>
        <w:spacing w:line="360" w:lineRule="auto"/>
        <w:ind w:firstLine="480" w:firstLineChars="200"/>
        <w:rPr>
          <w:rFonts w:hint="eastAsia" w:ascii="宋体" w:hAnsi="宋体" w:eastAsia="宋体" w:cs="宋体"/>
          <w:color w:val="auto"/>
          <w:sz w:val="24"/>
        </w:rPr>
      </w:pPr>
      <w:bookmarkStart w:id="208" w:name="_Toc6698"/>
      <w:bookmarkStart w:id="209" w:name="_Toc3135"/>
      <w:bookmarkStart w:id="210" w:name="_Toc259093691"/>
      <w:bookmarkStart w:id="211" w:name="_Toc487900372"/>
      <w:bookmarkStart w:id="212" w:name="_Toc279701262"/>
      <w:r>
        <w:rPr>
          <w:rFonts w:hint="eastAsia" w:ascii="宋体" w:hAnsi="宋体" w:eastAsia="宋体" w:cs="宋体"/>
          <w:color w:val="auto"/>
          <w:sz w:val="24"/>
        </w:rPr>
        <w:t>2.18.1 任何一方因履行合同而以合同第一部分尾部所列明的</w:t>
      </w:r>
      <w:r>
        <w:rPr>
          <w:rFonts w:hint="eastAsia" w:ascii="宋体" w:hAnsi="宋体" w:eastAsia="宋体" w:cs="宋体"/>
          <w:color w:val="auto"/>
          <w:sz w:val="24"/>
          <w:u w:val="single"/>
        </w:rPr>
        <w:t>“约定送达地址”</w:t>
      </w:r>
      <w:r>
        <w:rPr>
          <w:rFonts w:hint="eastAsia" w:ascii="宋体" w:hAnsi="宋体" w:eastAsia="宋体" w:cs="宋体"/>
          <w:color w:val="auto"/>
          <w:sz w:val="24"/>
        </w:rPr>
        <w:t>为收件地址的所有通知、文件、材料，均视为已向对方当事人送达；任何一方变更上述送达方式或者地址的，应于</w:t>
      </w:r>
      <w:r>
        <w:rPr>
          <w:rFonts w:hint="eastAsia" w:ascii="宋体" w:hAnsi="宋体" w:eastAsia="宋体" w:cs="宋体"/>
          <w:color w:val="auto"/>
          <w:sz w:val="24"/>
          <w:u w:val="single"/>
        </w:rPr>
        <w:t xml:space="preserve">    </w:t>
      </w:r>
      <w:r>
        <w:rPr>
          <w:rFonts w:hint="eastAsia" w:ascii="宋体" w:hAnsi="宋体" w:eastAsia="宋体" w:cs="宋体"/>
          <w:color w:val="auto"/>
          <w:sz w:val="24"/>
        </w:rPr>
        <w:t>个工作日内书面通知对方当事人，在对方当事人收到有关变更通知之前，变更前的约定送达方式或者地址仍视为有效。</w:t>
      </w:r>
      <w:bookmarkEnd w:id="208"/>
      <w:bookmarkEnd w:id="209"/>
    </w:p>
    <w:p w14:paraId="549812A5">
      <w:pPr>
        <w:spacing w:line="360" w:lineRule="auto"/>
        <w:ind w:firstLine="480" w:firstLineChars="200"/>
        <w:rPr>
          <w:rFonts w:hint="eastAsia" w:ascii="宋体" w:hAnsi="宋体" w:eastAsia="宋体" w:cs="宋体"/>
          <w:color w:val="auto"/>
          <w:sz w:val="24"/>
        </w:rPr>
      </w:pPr>
      <w:bookmarkStart w:id="213" w:name="_Toc23128"/>
      <w:bookmarkStart w:id="214" w:name="_Toc23294"/>
      <w:r>
        <w:rPr>
          <w:rFonts w:hint="eastAsia" w:ascii="宋体" w:hAnsi="宋体" w:eastAsia="宋体" w:cs="宋体"/>
          <w:color w:val="auto"/>
          <w:sz w:val="24"/>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13"/>
      <w:bookmarkEnd w:id="214"/>
    </w:p>
    <w:p w14:paraId="3DC1875E">
      <w:pPr>
        <w:spacing w:line="360" w:lineRule="auto"/>
        <w:ind w:firstLine="482" w:firstLineChars="200"/>
        <w:rPr>
          <w:rFonts w:hint="eastAsia" w:ascii="宋体" w:hAnsi="宋体" w:eastAsia="宋体" w:cs="宋体"/>
          <w:b/>
          <w:color w:val="auto"/>
          <w:sz w:val="24"/>
        </w:rPr>
      </w:pPr>
      <w:bookmarkStart w:id="215" w:name="_Toc18540"/>
      <w:bookmarkStart w:id="216" w:name="_Toc4355"/>
      <w:bookmarkStart w:id="217" w:name="_Toc30599"/>
      <w:r>
        <w:rPr>
          <w:rFonts w:hint="eastAsia" w:ascii="宋体" w:hAnsi="宋体" w:eastAsia="宋体" w:cs="宋体"/>
          <w:b/>
          <w:color w:val="auto"/>
          <w:sz w:val="24"/>
        </w:rPr>
        <w:t>2.19 计量单位</w:t>
      </w:r>
      <w:bookmarkEnd w:id="210"/>
      <w:bookmarkEnd w:id="211"/>
      <w:bookmarkEnd w:id="212"/>
      <w:bookmarkEnd w:id="215"/>
      <w:bookmarkEnd w:id="216"/>
      <w:bookmarkEnd w:id="217"/>
    </w:p>
    <w:p w14:paraId="7F4C47C3">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除技术规范中另有规定外,合同的计量单位均使用国家法定计量单位。</w:t>
      </w:r>
    </w:p>
    <w:p w14:paraId="54399611">
      <w:pPr>
        <w:spacing w:line="360" w:lineRule="auto"/>
        <w:ind w:firstLine="482" w:firstLineChars="200"/>
        <w:rPr>
          <w:rFonts w:hint="eastAsia" w:ascii="宋体" w:hAnsi="宋体" w:eastAsia="宋体" w:cs="宋体"/>
          <w:b/>
          <w:color w:val="auto"/>
          <w:sz w:val="24"/>
        </w:rPr>
      </w:pPr>
      <w:bookmarkStart w:id="218" w:name="_Toc12773"/>
      <w:bookmarkStart w:id="219" w:name="_Toc279701263"/>
      <w:bookmarkStart w:id="220" w:name="_Toc487900373"/>
      <w:bookmarkStart w:id="221" w:name="_Toc18567"/>
      <w:bookmarkStart w:id="222" w:name="_Toc259093692"/>
      <w:bookmarkStart w:id="223" w:name="_Toc10330"/>
      <w:r>
        <w:rPr>
          <w:rFonts w:hint="eastAsia" w:ascii="宋体" w:hAnsi="宋体" w:eastAsia="宋体" w:cs="宋体"/>
          <w:b/>
          <w:color w:val="auto"/>
          <w:sz w:val="24"/>
        </w:rPr>
        <w:t>2.20 合同使用的文字和适用的法律</w:t>
      </w:r>
      <w:bookmarkEnd w:id="218"/>
      <w:bookmarkEnd w:id="219"/>
      <w:bookmarkEnd w:id="220"/>
      <w:bookmarkEnd w:id="221"/>
      <w:bookmarkEnd w:id="222"/>
      <w:bookmarkEnd w:id="223"/>
    </w:p>
    <w:p w14:paraId="24C2D4EF">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2.20.1 合同使用汉语书就、变更和解释；</w:t>
      </w:r>
    </w:p>
    <w:p w14:paraId="54EF27D5">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2.20.2 合同适用中华人民共和国法律。</w:t>
      </w:r>
    </w:p>
    <w:p w14:paraId="1E568634">
      <w:pPr>
        <w:spacing w:line="360" w:lineRule="auto"/>
        <w:ind w:firstLine="482" w:firstLineChars="200"/>
        <w:rPr>
          <w:rFonts w:hint="eastAsia" w:ascii="宋体" w:hAnsi="宋体" w:eastAsia="宋体" w:cs="宋体"/>
          <w:b/>
          <w:color w:val="auto"/>
          <w:sz w:val="24"/>
        </w:rPr>
      </w:pPr>
      <w:bookmarkStart w:id="224" w:name="_Toc259093693"/>
      <w:bookmarkStart w:id="225" w:name="_Toc12004"/>
      <w:bookmarkStart w:id="226" w:name="_Toc16673"/>
      <w:bookmarkStart w:id="227" w:name="_Toc279701264"/>
      <w:bookmarkStart w:id="228" w:name="_Toc3148"/>
      <w:bookmarkStart w:id="229" w:name="_Toc487900374"/>
      <w:r>
        <w:rPr>
          <w:rFonts w:hint="eastAsia" w:ascii="宋体" w:hAnsi="宋体" w:eastAsia="宋体" w:cs="宋体"/>
          <w:b/>
          <w:color w:val="auto"/>
          <w:sz w:val="24"/>
        </w:rPr>
        <w:t>2.21 履约保证金</w:t>
      </w:r>
      <w:bookmarkEnd w:id="224"/>
      <w:bookmarkEnd w:id="225"/>
      <w:bookmarkEnd w:id="226"/>
      <w:bookmarkEnd w:id="227"/>
      <w:bookmarkEnd w:id="228"/>
    </w:p>
    <w:p w14:paraId="34EC8C61">
      <w:pPr>
        <w:spacing w:line="360" w:lineRule="auto"/>
        <w:ind w:firstLine="480" w:firstLineChars="200"/>
        <w:rPr>
          <w:rFonts w:hint="eastAsia" w:ascii="宋体" w:hAnsi="宋体" w:eastAsia="宋体" w:cs="宋体"/>
          <w:snapToGrid w:val="0"/>
          <w:color w:val="auto"/>
          <w:kern w:val="0"/>
          <w:sz w:val="24"/>
        </w:rPr>
      </w:pPr>
      <w:r>
        <w:rPr>
          <w:rFonts w:hint="eastAsia" w:ascii="宋体" w:hAnsi="宋体" w:eastAsia="宋体" w:cs="宋体"/>
          <w:color w:val="auto"/>
          <w:sz w:val="24"/>
        </w:rPr>
        <w:t>本项目不收取履约保证金</w:t>
      </w:r>
    </w:p>
    <w:p w14:paraId="638FEC54">
      <w:pPr>
        <w:spacing w:line="360" w:lineRule="auto"/>
        <w:ind w:firstLine="482" w:firstLineChars="200"/>
        <w:rPr>
          <w:rFonts w:hint="eastAsia" w:ascii="宋体" w:hAnsi="宋体" w:eastAsia="宋体" w:cs="宋体"/>
          <w:color w:val="auto"/>
          <w:kern w:val="0"/>
          <w:sz w:val="24"/>
          <w:lang w:val="zh-CN"/>
        </w:rPr>
      </w:pPr>
      <w:r>
        <w:rPr>
          <w:rFonts w:hint="eastAsia" w:ascii="宋体" w:hAnsi="宋体" w:eastAsia="宋体" w:cs="宋体"/>
          <w:b/>
          <w:color w:val="auto"/>
          <w:sz w:val="24"/>
        </w:rPr>
        <w:t>2.22 中小企业政策</w:t>
      </w:r>
    </w:p>
    <w:p w14:paraId="7D571B77">
      <w:pPr>
        <w:spacing w:line="360" w:lineRule="auto"/>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2.22.1本合同（□是  □否）为可融资合同，关于中小企业信用融资事项见采购文件“供应商须知正文”。</w:t>
      </w:r>
    </w:p>
    <w:p w14:paraId="74A9CFE7">
      <w:pPr>
        <w:spacing w:line="360" w:lineRule="auto"/>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2.22.2本合同（□是  □否）为中小企业预留合同。</w:t>
      </w:r>
    </w:p>
    <w:bookmarkEnd w:id="229"/>
    <w:p w14:paraId="6665288D">
      <w:pPr>
        <w:spacing w:line="360" w:lineRule="auto"/>
        <w:ind w:firstLine="482" w:firstLineChars="200"/>
        <w:rPr>
          <w:rFonts w:hint="eastAsia" w:ascii="宋体" w:hAnsi="宋体" w:eastAsia="宋体" w:cs="宋体"/>
          <w:b/>
          <w:color w:val="auto"/>
          <w:sz w:val="24"/>
        </w:rPr>
      </w:pPr>
      <w:bookmarkStart w:id="230" w:name="_Toc19890"/>
      <w:bookmarkStart w:id="231" w:name="_Toc6885"/>
      <w:bookmarkStart w:id="232" w:name="_Toc14001"/>
      <w:r>
        <w:rPr>
          <w:rFonts w:hint="eastAsia" w:ascii="宋体" w:hAnsi="宋体" w:eastAsia="宋体" w:cs="宋体"/>
          <w:b/>
          <w:color w:val="auto"/>
          <w:sz w:val="24"/>
        </w:rPr>
        <w:t>2.23 合同份数</w:t>
      </w:r>
      <w:bookmarkEnd w:id="230"/>
      <w:bookmarkEnd w:id="231"/>
      <w:bookmarkEnd w:id="232"/>
    </w:p>
    <w:p w14:paraId="017AE975">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本合同壹式</w:t>
      </w:r>
      <w:r>
        <w:rPr>
          <w:rFonts w:hint="eastAsia" w:ascii="宋体" w:hAnsi="宋体" w:eastAsia="宋体" w:cs="宋体"/>
          <w:color w:val="auto"/>
          <w:sz w:val="24"/>
          <w:u w:val="single"/>
        </w:rPr>
        <w:t xml:space="preserve">   </w:t>
      </w:r>
      <w:r>
        <w:rPr>
          <w:rFonts w:hint="eastAsia" w:ascii="宋体" w:hAnsi="宋体" w:eastAsia="宋体" w:cs="宋体"/>
          <w:color w:val="auto"/>
          <w:sz w:val="24"/>
        </w:rPr>
        <w:t>份，甲方执</w:t>
      </w:r>
      <w:r>
        <w:rPr>
          <w:rFonts w:hint="eastAsia" w:ascii="宋体" w:hAnsi="宋体" w:eastAsia="宋体" w:cs="宋体"/>
          <w:color w:val="auto"/>
          <w:sz w:val="24"/>
          <w:u w:val="single"/>
        </w:rPr>
        <w:t xml:space="preserve">   </w:t>
      </w:r>
      <w:r>
        <w:rPr>
          <w:rFonts w:hint="eastAsia" w:ascii="宋体" w:hAnsi="宋体" w:eastAsia="宋体" w:cs="宋体"/>
          <w:color w:val="auto"/>
          <w:sz w:val="24"/>
        </w:rPr>
        <w:t>份，乙方执</w:t>
      </w:r>
      <w:r>
        <w:rPr>
          <w:rFonts w:hint="eastAsia" w:ascii="宋体" w:hAnsi="宋体" w:eastAsia="宋体" w:cs="宋体"/>
          <w:color w:val="auto"/>
          <w:sz w:val="24"/>
          <w:u w:val="single"/>
        </w:rPr>
        <w:t xml:space="preserve">   </w:t>
      </w:r>
      <w:r>
        <w:rPr>
          <w:rFonts w:hint="eastAsia" w:ascii="宋体" w:hAnsi="宋体" w:eastAsia="宋体" w:cs="宋体"/>
          <w:color w:val="auto"/>
          <w:sz w:val="24"/>
        </w:rPr>
        <w:t>份。每份均具有同等法律效力。</w:t>
      </w:r>
    </w:p>
    <w:p w14:paraId="5E4D471C">
      <w:pPr>
        <w:pStyle w:val="83"/>
        <w:spacing w:after="0"/>
        <w:jc w:val="center"/>
        <w:outlineLvl w:val="1"/>
        <w:rPr>
          <w:rFonts w:hint="eastAsia" w:ascii="宋体" w:hAnsi="宋体" w:eastAsia="宋体" w:cs="宋体"/>
          <w:b/>
          <w:color w:val="auto"/>
          <w:sz w:val="28"/>
          <w:szCs w:val="28"/>
        </w:rPr>
      </w:pPr>
      <w:r>
        <w:rPr>
          <w:rFonts w:hint="eastAsia" w:ascii="宋体" w:hAnsi="宋体" w:eastAsia="宋体" w:cs="宋体"/>
          <w:color w:val="auto"/>
        </w:rPr>
        <w:br w:type="page"/>
      </w:r>
      <w:bookmarkStart w:id="233" w:name="_Toc80205946"/>
      <w:bookmarkStart w:id="234" w:name="_Toc331685784"/>
      <w:r>
        <w:rPr>
          <w:rFonts w:hint="eastAsia" w:ascii="宋体" w:hAnsi="宋体" w:eastAsia="宋体" w:cs="宋体"/>
          <w:b/>
          <w:color w:val="auto"/>
          <w:sz w:val="28"/>
          <w:szCs w:val="28"/>
        </w:rPr>
        <w:t>第三部分  合同专用条款</w:t>
      </w:r>
      <w:bookmarkEnd w:id="233"/>
      <w:bookmarkEnd w:id="234"/>
    </w:p>
    <w:p w14:paraId="6565ED09">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本部分是对前两部分的补充和修改，如果前两部分和本部分的约定不一致，应以本部分的约定为准。本部分的条款号应与前两部分的条款号保持对应；与前两部分无对应关系的内容可另行编制条款号。</w:t>
      </w:r>
    </w:p>
    <w:p w14:paraId="280A26AC">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2.3.2具有知识产权的标的物知识产权归属：</w:t>
      </w:r>
    </w:p>
    <w:p w14:paraId="366C9930">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14:paraId="3D40D988">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2.4.1包装和装运专用条款（如果有）：</w:t>
      </w:r>
    </w:p>
    <w:p w14:paraId="289E3271">
      <w:pPr>
        <w:spacing w:line="360"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u w:val="single"/>
        </w:rPr>
        <w:t xml:space="preserve">                                                                     </w:t>
      </w:r>
    </w:p>
    <w:p w14:paraId="534AF9EE">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2.4.2装运标的物的要求和通知：</w:t>
      </w:r>
    </w:p>
    <w:p w14:paraId="59D54F4E">
      <w:pPr>
        <w:spacing w:line="360"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u w:val="single"/>
        </w:rPr>
        <w:t xml:space="preserve">                                                                     </w:t>
      </w:r>
    </w:p>
    <w:p w14:paraId="00B67583">
      <w:pPr>
        <w:spacing w:line="360" w:lineRule="auto"/>
        <w:ind w:firstLine="480" w:firstLineChars="200"/>
        <w:rPr>
          <w:rFonts w:hint="eastAsia" w:ascii="宋体" w:hAnsi="宋体" w:eastAsia="宋体" w:cs="宋体"/>
          <w:b/>
          <w:color w:val="auto"/>
          <w:sz w:val="24"/>
        </w:rPr>
      </w:pPr>
      <w:r>
        <w:rPr>
          <w:rFonts w:hint="eastAsia" w:ascii="宋体" w:hAnsi="宋体" w:eastAsia="宋体" w:cs="宋体"/>
          <w:color w:val="auto"/>
          <w:sz w:val="24"/>
        </w:rPr>
        <w:t>2.6</w:t>
      </w:r>
      <w:r>
        <w:rPr>
          <w:rFonts w:hint="eastAsia" w:ascii="宋体" w:hAnsi="宋体" w:eastAsia="宋体" w:cs="宋体"/>
          <w:b/>
          <w:color w:val="auto"/>
          <w:sz w:val="24"/>
        </w:rPr>
        <w:t>结算方式和付款条件</w:t>
      </w:r>
    </w:p>
    <w:p w14:paraId="5C384457">
      <w:pPr>
        <w:spacing w:line="360" w:lineRule="auto"/>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本次项目合同总价为大写人民币</w:t>
      </w:r>
      <w:r>
        <w:rPr>
          <w:rFonts w:hint="eastAsia" w:ascii="宋体" w:hAnsi="宋体" w:eastAsia="宋体" w:cs="宋体"/>
          <w:color w:val="auto"/>
          <w:kern w:val="0"/>
          <w:sz w:val="24"/>
          <w:u w:val="single"/>
          <w:lang w:val="zh-CN"/>
        </w:rPr>
        <w:t xml:space="preserve">            （</w:t>
      </w:r>
      <w:r>
        <w:rPr>
          <w:rFonts w:hint="eastAsia" w:ascii="宋体" w:hAnsi="宋体" w:eastAsia="宋体" w:cs="宋体"/>
          <w:color w:val="auto"/>
          <w:kern w:val="0"/>
          <w:sz w:val="24"/>
          <w:lang w:val="zh-CN"/>
        </w:rPr>
        <w:t>￥    元）。本项目采用以下勾选结算方式进行支付：</w:t>
      </w:r>
    </w:p>
    <w:p w14:paraId="24CE4243">
      <w:pPr>
        <w:spacing w:line="360" w:lineRule="auto"/>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□采用一次性支付方式，付款条件为：</w:t>
      </w:r>
      <w:r>
        <w:rPr>
          <w:rFonts w:hint="eastAsia" w:ascii="宋体" w:hAnsi="宋体" w:eastAsia="宋体" w:cs="宋体"/>
          <w:color w:val="auto"/>
          <w:kern w:val="0"/>
          <w:sz w:val="24"/>
          <w:u w:val="single"/>
        </w:rPr>
        <w:t xml:space="preserve">           </w:t>
      </w:r>
    </w:p>
    <w:p w14:paraId="37B7E088">
      <w:pPr>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lang w:val="zh-CN"/>
        </w:rPr>
        <w:t>□采用分期付款方式，付款条件为</w:t>
      </w:r>
      <w:r>
        <w:rPr>
          <w:rFonts w:hint="eastAsia" w:ascii="宋体" w:hAnsi="宋体" w:eastAsia="宋体" w:cs="宋体"/>
          <w:color w:val="auto"/>
          <w:kern w:val="0"/>
          <w:sz w:val="24"/>
        </w:rPr>
        <w:t>：</w:t>
      </w:r>
    </w:p>
    <w:p w14:paraId="414EF42E">
      <w:pPr>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lang w:val="zh-CN"/>
        </w:rPr>
        <w:t>第一期付款</w:t>
      </w:r>
      <w:r>
        <w:rPr>
          <w:rFonts w:hint="eastAsia" w:ascii="宋体" w:hAnsi="宋体" w:eastAsia="宋体" w:cs="宋体"/>
          <w:color w:val="auto"/>
          <w:kern w:val="0"/>
          <w:sz w:val="24"/>
        </w:rPr>
        <w:t>：</w:t>
      </w:r>
      <w:r>
        <w:rPr>
          <w:rFonts w:hint="eastAsia" w:ascii="宋体" w:hAnsi="宋体" w:eastAsia="宋体" w:cs="宋体"/>
          <w:color w:val="auto"/>
          <w:kern w:val="0"/>
          <w:sz w:val="24"/>
          <w:u w:val="single"/>
        </w:rPr>
        <w:t xml:space="preserve">                                        </w:t>
      </w:r>
    </w:p>
    <w:p w14:paraId="3CE399D7">
      <w:pPr>
        <w:spacing w:line="360" w:lineRule="auto"/>
        <w:ind w:firstLine="480" w:firstLineChars="200"/>
        <w:rPr>
          <w:rFonts w:hint="eastAsia" w:ascii="宋体" w:hAnsi="宋体" w:eastAsia="宋体" w:cs="宋体"/>
          <w:color w:val="auto"/>
          <w:kern w:val="0"/>
          <w:sz w:val="24"/>
          <w:u w:val="single"/>
        </w:rPr>
      </w:pPr>
      <w:r>
        <w:rPr>
          <w:rFonts w:hint="eastAsia" w:ascii="宋体" w:hAnsi="宋体" w:eastAsia="宋体" w:cs="宋体"/>
          <w:color w:val="auto"/>
          <w:kern w:val="0"/>
          <w:sz w:val="24"/>
          <w:lang w:val="zh-CN"/>
        </w:rPr>
        <w:t>第</w:t>
      </w:r>
      <w:r>
        <w:rPr>
          <w:rFonts w:hint="eastAsia" w:ascii="宋体" w:hAnsi="宋体" w:eastAsia="宋体" w:cs="宋体"/>
          <w:color w:val="auto"/>
          <w:kern w:val="0"/>
          <w:sz w:val="24"/>
        </w:rPr>
        <w:t>二</w:t>
      </w:r>
      <w:r>
        <w:rPr>
          <w:rFonts w:hint="eastAsia" w:ascii="宋体" w:hAnsi="宋体" w:eastAsia="宋体" w:cs="宋体"/>
          <w:color w:val="auto"/>
          <w:kern w:val="0"/>
          <w:sz w:val="24"/>
          <w:lang w:val="zh-CN"/>
        </w:rPr>
        <w:t>期付款</w:t>
      </w:r>
      <w:r>
        <w:rPr>
          <w:rFonts w:hint="eastAsia" w:ascii="宋体" w:hAnsi="宋体" w:eastAsia="宋体" w:cs="宋体"/>
          <w:color w:val="auto"/>
          <w:kern w:val="0"/>
          <w:sz w:val="24"/>
        </w:rPr>
        <w:t>：</w:t>
      </w:r>
      <w:r>
        <w:rPr>
          <w:rFonts w:hint="eastAsia" w:ascii="宋体" w:hAnsi="宋体" w:eastAsia="宋体" w:cs="宋体"/>
          <w:color w:val="auto"/>
          <w:kern w:val="0"/>
          <w:sz w:val="24"/>
          <w:u w:val="single"/>
        </w:rPr>
        <w:t xml:space="preserve">                                        </w:t>
      </w:r>
    </w:p>
    <w:p w14:paraId="249FC3AC">
      <w:pPr>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w:t>
      </w:r>
    </w:p>
    <w:p w14:paraId="5F6649B2">
      <w:pPr>
        <w:spacing w:line="360" w:lineRule="auto"/>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sz w:val="24"/>
        </w:rPr>
        <w:t>甲方无故逾期支付货物费用的，按照每逾期一日支付欠付货物费额度的</w:t>
      </w:r>
      <w:r>
        <w:rPr>
          <w:rFonts w:hint="eastAsia" w:ascii="宋体" w:hAnsi="宋体" w:eastAsia="宋体" w:cs="宋体"/>
          <w:color w:val="auto"/>
          <w:sz w:val="24"/>
          <w:u w:val="single"/>
        </w:rPr>
        <w:t>万分之五</w:t>
      </w:r>
      <w:r>
        <w:rPr>
          <w:rFonts w:hint="eastAsia" w:ascii="宋体" w:hAnsi="宋体" w:eastAsia="宋体" w:cs="宋体"/>
          <w:color w:val="auto"/>
          <w:sz w:val="24"/>
        </w:rPr>
        <w:t>承担违约责任，违约金上限按照《合同书》约定执行。</w:t>
      </w:r>
    </w:p>
    <w:p w14:paraId="374E8574">
      <w:pPr>
        <w:spacing w:line="360" w:lineRule="auto"/>
        <w:ind w:firstLine="480" w:firstLineChars="200"/>
        <w:rPr>
          <w:rFonts w:hint="eastAsia" w:ascii="宋体" w:hAnsi="宋体" w:eastAsia="宋体" w:cs="宋体"/>
          <w:b/>
          <w:color w:val="auto"/>
          <w:sz w:val="24"/>
        </w:rPr>
      </w:pPr>
      <w:r>
        <w:rPr>
          <w:rFonts w:hint="eastAsia" w:ascii="宋体" w:hAnsi="宋体" w:eastAsia="宋体" w:cs="宋体"/>
          <w:color w:val="auto"/>
          <w:sz w:val="24"/>
        </w:rPr>
        <w:t>2.9</w:t>
      </w:r>
      <w:r>
        <w:rPr>
          <w:rFonts w:hint="eastAsia" w:ascii="宋体" w:hAnsi="宋体" w:eastAsia="宋体" w:cs="宋体"/>
          <w:b/>
          <w:color w:val="auto"/>
          <w:sz w:val="24"/>
        </w:rPr>
        <w:t>标的物的风险负担</w:t>
      </w:r>
    </w:p>
    <w:p w14:paraId="1951CD87">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标的物或者在途标的物或者交付给第一承运人后的标的物毁损、灭失的风险负担：</w:t>
      </w:r>
    </w:p>
    <w:p w14:paraId="3718A770">
      <w:pPr>
        <w:spacing w:line="360"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u w:val="single"/>
        </w:rPr>
        <w:t xml:space="preserve">乙方                                                                       </w:t>
      </w:r>
    </w:p>
    <w:p w14:paraId="2F492E6A">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2.13.2受不可抗力影响的一方在不可抗力发生后，应在</w:t>
      </w:r>
      <w:r>
        <w:rPr>
          <w:rFonts w:hint="eastAsia" w:ascii="宋体" w:hAnsi="宋体" w:eastAsia="宋体" w:cs="宋体"/>
          <w:color w:val="auto"/>
          <w:sz w:val="24"/>
          <w:u w:val="single"/>
        </w:rPr>
        <w:t xml:space="preserve">    </w:t>
      </w:r>
      <w:r>
        <w:rPr>
          <w:rFonts w:hint="eastAsia" w:ascii="宋体" w:hAnsi="宋体" w:eastAsia="宋体" w:cs="宋体"/>
          <w:color w:val="auto"/>
          <w:sz w:val="24"/>
        </w:rPr>
        <w:t>日内以书面形式通知对方当事人，并在</w:t>
      </w:r>
      <w:r>
        <w:rPr>
          <w:rFonts w:hint="eastAsia" w:ascii="宋体" w:hAnsi="宋体" w:eastAsia="宋体" w:cs="宋体"/>
          <w:color w:val="auto"/>
          <w:sz w:val="24"/>
          <w:u w:val="single"/>
        </w:rPr>
        <w:t xml:space="preserve">   </w:t>
      </w:r>
      <w:r>
        <w:rPr>
          <w:rFonts w:hint="eastAsia" w:ascii="宋体" w:hAnsi="宋体" w:eastAsia="宋体" w:cs="宋体"/>
          <w:color w:val="auto"/>
          <w:sz w:val="24"/>
        </w:rPr>
        <w:t>日内，将有关部门出具的证明文件送达对方当事人。</w:t>
      </w:r>
    </w:p>
    <w:p w14:paraId="0972A948">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2.13.4因不可抗力致使合同有变更必要的，双方当事人应在</w:t>
      </w:r>
      <w:r>
        <w:rPr>
          <w:rFonts w:hint="eastAsia" w:ascii="宋体" w:hAnsi="宋体" w:eastAsia="宋体" w:cs="宋体"/>
          <w:color w:val="auto"/>
          <w:sz w:val="24"/>
          <w:u w:val="single"/>
        </w:rPr>
        <w:t xml:space="preserve">    </w:t>
      </w:r>
      <w:r>
        <w:rPr>
          <w:rFonts w:hint="eastAsia" w:ascii="宋体" w:hAnsi="宋体" w:eastAsia="宋体" w:cs="宋体"/>
          <w:color w:val="auto"/>
          <w:sz w:val="24"/>
        </w:rPr>
        <w:t>日内以书面形式变更合同；</w:t>
      </w:r>
    </w:p>
    <w:p w14:paraId="477C44F6">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2.17.1标的物交付前，乙方应对标的物的质量、数量等方面进行详细、全面的检验，并向甲方出具证明标的物符合合同约定的文件；标的物交付时，乙方在</w:t>
      </w:r>
      <w:r>
        <w:rPr>
          <w:rFonts w:hint="eastAsia" w:ascii="宋体" w:hAnsi="宋体" w:eastAsia="宋体" w:cs="宋体"/>
          <w:color w:val="auto"/>
          <w:sz w:val="24"/>
          <w:u w:val="single"/>
        </w:rPr>
        <w:t xml:space="preserve">     </w:t>
      </w:r>
      <w:r>
        <w:rPr>
          <w:rFonts w:hint="eastAsia" w:ascii="宋体" w:hAnsi="宋体" w:eastAsia="宋体" w:cs="宋体"/>
          <w:color w:val="auto"/>
          <w:sz w:val="24"/>
        </w:rPr>
        <w:t>日内发起验收，并可依法邀请相关方参加，验收应出具验收书。</w:t>
      </w:r>
    </w:p>
    <w:p w14:paraId="556B4A7E">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2.17.3 检验和验收标准、程序等具体内容以及前述验收书的效力：</w:t>
      </w:r>
    </w:p>
    <w:p w14:paraId="7D1625E6">
      <w:pPr>
        <w:spacing w:line="360"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u w:val="single"/>
        </w:rPr>
        <w:t xml:space="preserve">                                                                       </w:t>
      </w:r>
    </w:p>
    <w:p w14:paraId="4C2CCE78">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3.1 其他：</w:t>
      </w:r>
    </w:p>
    <w:p w14:paraId="488A1BFF">
      <w:pPr>
        <w:spacing w:line="360" w:lineRule="auto"/>
        <w:ind w:firstLine="482" w:firstLineChars="200"/>
        <w:rPr>
          <w:rFonts w:hint="eastAsia" w:ascii="宋体" w:hAnsi="宋体" w:eastAsia="宋体" w:cs="宋体"/>
          <w:b/>
          <w:color w:val="auto"/>
          <w:sz w:val="24"/>
        </w:rPr>
      </w:pPr>
      <w:r>
        <w:rPr>
          <w:rFonts w:hint="eastAsia" w:ascii="宋体" w:hAnsi="宋体" w:eastAsia="宋体" w:cs="宋体"/>
          <w:b/>
          <w:color w:val="auto"/>
          <w:sz w:val="24"/>
        </w:rPr>
        <w:t>项目验收：</w:t>
      </w:r>
    </w:p>
    <w:p w14:paraId="5EB7E2A8">
      <w:pPr>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14:paraId="383E7D23">
      <w:pPr>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严格按照采购合同开展履约验收。甲方成立验收小组，按照采购合同的约定对供应商履约情况进行验收，验收时，按照采购合同的约定对每一项技术、货物、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2A6E18F8">
      <w:pPr>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099913DE">
      <w:pPr>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4、验收产生的费用首次验收费用由甲方承担，如首次验收不合格，后续验收费用由乙方支付。</w:t>
      </w:r>
    </w:p>
    <w:p w14:paraId="0BD130D5">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5、验收内容及资料要求：</w:t>
      </w:r>
    </w:p>
    <w:p w14:paraId="36886181">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根根据采购文件确定的技术指标或者货物要求确定验收指标和标准。未进行相应约定的，应当符合国家强制性规定、政策要求、安全标准、行业或企业有关标准等。</w:t>
      </w:r>
    </w:p>
    <w:p w14:paraId="53131BB6">
      <w:pPr>
        <w:tabs>
          <w:tab w:val="left" w:pos="904"/>
        </w:tabs>
        <w:snapToGrid w:val="0"/>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5.1验收内容</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914"/>
        <w:gridCol w:w="5930"/>
      </w:tblGrid>
      <w:tr w14:paraId="2B284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center"/>
          </w:tcPr>
          <w:p w14:paraId="5FB4C22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0"/>
                <w:sz w:val="24"/>
              </w:rPr>
            </w:pPr>
            <w:r>
              <w:rPr>
                <w:rFonts w:hint="eastAsia" w:ascii="宋体" w:hAnsi="宋体" w:eastAsia="宋体" w:cs="宋体"/>
                <w:bCs/>
                <w:color w:val="auto"/>
                <w:kern w:val="0"/>
                <w:sz w:val="24"/>
              </w:rPr>
              <w:t>序号</w:t>
            </w:r>
          </w:p>
        </w:tc>
        <w:tc>
          <w:tcPr>
            <w:tcW w:w="1914" w:type="dxa"/>
            <w:noWrap w:val="0"/>
            <w:vAlign w:val="center"/>
          </w:tcPr>
          <w:p w14:paraId="67F55C5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0"/>
                <w:sz w:val="24"/>
              </w:rPr>
            </w:pPr>
            <w:r>
              <w:rPr>
                <w:rFonts w:hint="eastAsia" w:ascii="宋体" w:hAnsi="宋体" w:eastAsia="宋体" w:cs="宋体"/>
                <w:bCs/>
                <w:color w:val="auto"/>
                <w:kern w:val="0"/>
                <w:sz w:val="24"/>
              </w:rPr>
              <w:t>验收内容</w:t>
            </w:r>
          </w:p>
        </w:tc>
        <w:tc>
          <w:tcPr>
            <w:tcW w:w="5930" w:type="dxa"/>
            <w:noWrap w:val="0"/>
            <w:vAlign w:val="center"/>
          </w:tcPr>
          <w:p w14:paraId="020F76E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0"/>
                <w:sz w:val="24"/>
              </w:rPr>
            </w:pPr>
            <w:r>
              <w:rPr>
                <w:rFonts w:hint="eastAsia" w:ascii="宋体" w:hAnsi="宋体" w:eastAsia="宋体" w:cs="宋体"/>
                <w:bCs/>
                <w:color w:val="auto"/>
                <w:kern w:val="0"/>
                <w:sz w:val="24"/>
              </w:rPr>
              <w:t>验收标准</w:t>
            </w:r>
          </w:p>
        </w:tc>
      </w:tr>
      <w:tr w14:paraId="14EB0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73" w:type="dxa"/>
            <w:noWrap w:val="0"/>
            <w:vAlign w:val="center"/>
          </w:tcPr>
          <w:p w14:paraId="507768B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0"/>
                <w:sz w:val="24"/>
              </w:rPr>
            </w:pPr>
            <w:r>
              <w:rPr>
                <w:rFonts w:hint="eastAsia" w:ascii="宋体" w:hAnsi="宋体" w:eastAsia="宋体" w:cs="宋体"/>
                <w:bCs/>
                <w:color w:val="auto"/>
                <w:kern w:val="0"/>
                <w:sz w:val="24"/>
              </w:rPr>
              <w:t>1</w:t>
            </w:r>
          </w:p>
        </w:tc>
        <w:tc>
          <w:tcPr>
            <w:tcW w:w="1914" w:type="dxa"/>
            <w:noWrap w:val="0"/>
            <w:vAlign w:val="center"/>
          </w:tcPr>
          <w:p w14:paraId="336F3A2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0"/>
                <w:sz w:val="24"/>
              </w:rPr>
            </w:pPr>
            <w:r>
              <w:rPr>
                <w:rFonts w:hint="eastAsia" w:ascii="宋体" w:hAnsi="宋体" w:eastAsia="宋体" w:cs="宋体"/>
                <w:bCs/>
                <w:color w:val="auto"/>
                <w:kern w:val="0"/>
                <w:sz w:val="24"/>
              </w:rPr>
              <w:t>交货产品数量</w:t>
            </w:r>
          </w:p>
        </w:tc>
        <w:tc>
          <w:tcPr>
            <w:tcW w:w="5930" w:type="dxa"/>
            <w:noWrap w:val="0"/>
            <w:vAlign w:val="center"/>
          </w:tcPr>
          <w:p w14:paraId="0BA8C294">
            <w:pPr>
              <w:keepNext w:val="0"/>
              <w:keepLines w:val="0"/>
              <w:pageBreakBefore w:val="0"/>
              <w:widowControl/>
              <w:kinsoku/>
              <w:wordWrap/>
              <w:overflowPunct/>
              <w:topLinePunct w:val="0"/>
              <w:autoSpaceDE/>
              <w:autoSpaceDN/>
              <w:bidi w:val="0"/>
              <w:adjustRightInd/>
              <w:snapToGrid/>
              <w:spacing w:line="240" w:lineRule="auto"/>
              <w:ind w:firstLine="200"/>
              <w:jc w:val="center"/>
              <w:textAlignment w:val="auto"/>
              <w:rPr>
                <w:rFonts w:hint="eastAsia" w:ascii="宋体" w:hAnsi="宋体" w:eastAsia="宋体" w:cs="宋体"/>
                <w:color w:val="auto"/>
                <w:kern w:val="0"/>
                <w:sz w:val="24"/>
              </w:rPr>
            </w:pPr>
          </w:p>
        </w:tc>
      </w:tr>
      <w:tr w14:paraId="1ADA8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673" w:type="dxa"/>
            <w:noWrap w:val="0"/>
            <w:vAlign w:val="center"/>
          </w:tcPr>
          <w:p w14:paraId="7AD8D60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0"/>
                <w:sz w:val="24"/>
              </w:rPr>
            </w:pPr>
            <w:r>
              <w:rPr>
                <w:rFonts w:hint="eastAsia" w:ascii="宋体" w:hAnsi="宋体" w:eastAsia="宋体" w:cs="宋体"/>
                <w:bCs/>
                <w:color w:val="auto"/>
                <w:kern w:val="0"/>
                <w:sz w:val="24"/>
              </w:rPr>
              <w:t>2</w:t>
            </w:r>
          </w:p>
        </w:tc>
        <w:tc>
          <w:tcPr>
            <w:tcW w:w="1914" w:type="dxa"/>
            <w:noWrap w:val="0"/>
            <w:vAlign w:val="center"/>
          </w:tcPr>
          <w:p w14:paraId="5F4127E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0"/>
                <w:sz w:val="24"/>
              </w:rPr>
            </w:pPr>
            <w:r>
              <w:rPr>
                <w:rFonts w:hint="eastAsia" w:ascii="宋体" w:hAnsi="宋体" w:eastAsia="宋体" w:cs="宋体"/>
                <w:bCs/>
                <w:color w:val="auto"/>
                <w:kern w:val="0"/>
                <w:sz w:val="24"/>
              </w:rPr>
              <w:t>交货产品的质量文件</w:t>
            </w:r>
          </w:p>
        </w:tc>
        <w:tc>
          <w:tcPr>
            <w:tcW w:w="5930" w:type="dxa"/>
            <w:noWrap w:val="0"/>
            <w:vAlign w:val="center"/>
          </w:tcPr>
          <w:p w14:paraId="6EBFEB4C">
            <w:pPr>
              <w:keepNext w:val="0"/>
              <w:keepLines w:val="0"/>
              <w:pageBreakBefore w:val="0"/>
              <w:widowControl/>
              <w:kinsoku/>
              <w:wordWrap/>
              <w:overflowPunct/>
              <w:topLinePunct w:val="0"/>
              <w:autoSpaceDE/>
              <w:autoSpaceDN/>
              <w:bidi w:val="0"/>
              <w:adjustRightInd/>
              <w:snapToGrid/>
              <w:spacing w:line="240" w:lineRule="auto"/>
              <w:ind w:firstLine="200"/>
              <w:jc w:val="center"/>
              <w:textAlignment w:val="auto"/>
              <w:rPr>
                <w:rFonts w:hint="eastAsia" w:ascii="宋体" w:hAnsi="宋体" w:eastAsia="宋体" w:cs="宋体"/>
                <w:color w:val="auto"/>
                <w:kern w:val="0"/>
                <w:sz w:val="24"/>
              </w:rPr>
            </w:pPr>
          </w:p>
        </w:tc>
      </w:tr>
      <w:tr w14:paraId="7E86B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673" w:type="dxa"/>
            <w:noWrap w:val="0"/>
            <w:vAlign w:val="center"/>
          </w:tcPr>
          <w:p w14:paraId="16EBBD7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0"/>
                <w:sz w:val="24"/>
              </w:rPr>
            </w:pPr>
            <w:r>
              <w:rPr>
                <w:rFonts w:hint="eastAsia" w:ascii="宋体" w:hAnsi="宋体" w:eastAsia="宋体" w:cs="宋体"/>
                <w:bCs/>
                <w:color w:val="auto"/>
                <w:kern w:val="0"/>
                <w:sz w:val="24"/>
              </w:rPr>
              <w:t>4</w:t>
            </w:r>
          </w:p>
        </w:tc>
        <w:tc>
          <w:tcPr>
            <w:tcW w:w="1914" w:type="dxa"/>
            <w:noWrap w:val="0"/>
            <w:vAlign w:val="center"/>
          </w:tcPr>
          <w:p w14:paraId="4928F9B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0"/>
                <w:sz w:val="24"/>
              </w:rPr>
            </w:pPr>
            <w:r>
              <w:rPr>
                <w:rFonts w:hint="eastAsia" w:ascii="宋体" w:hAnsi="宋体" w:eastAsia="宋体" w:cs="宋体"/>
                <w:bCs/>
                <w:color w:val="auto"/>
                <w:kern w:val="0"/>
                <w:sz w:val="24"/>
              </w:rPr>
              <w:t>交货产品技术、性能指标</w:t>
            </w:r>
          </w:p>
        </w:tc>
        <w:tc>
          <w:tcPr>
            <w:tcW w:w="5930" w:type="dxa"/>
            <w:noWrap w:val="0"/>
            <w:vAlign w:val="center"/>
          </w:tcPr>
          <w:p w14:paraId="62097338">
            <w:pPr>
              <w:pStyle w:val="13"/>
              <w:keepNext w:val="0"/>
              <w:keepLines w:val="0"/>
              <w:pageBreakBefore w:val="0"/>
              <w:widowControl/>
              <w:kinsoku/>
              <w:wordWrap/>
              <w:overflowPunct/>
              <w:topLinePunct w:val="0"/>
              <w:autoSpaceDE/>
              <w:autoSpaceDN/>
              <w:bidi w:val="0"/>
              <w:adjustRightInd/>
              <w:snapToGrid/>
              <w:spacing w:after="0" w:line="240" w:lineRule="auto"/>
              <w:ind w:firstLine="200"/>
              <w:jc w:val="center"/>
              <w:textAlignment w:val="auto"/>
              <w:rPr>
                <w:rFonts w:hint="eastAsia" w:ascii="宋体" w:hAnsi="宋体" w:eastAsia="宋体" w:cs="宋体"/>
                <w:color w:val="auto"/>
                <w:lang w:eastAsia="zh-CN"/>
              </w:rPr>
            </w:pPr>
          </w:p>
        </w:tc>
      </w:tr>
      <w:tr w14:paraId="2D9BE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673" w:type="dxa"/>
            <w:noWrap w:val="0"/>
            <w:vAlign w:val="center"/>
          </w:tcPr>
          <w:p w14:paraId="430D2B8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5</w:t>
            </w:r>
          </w:p>
        </w:tc>
        <w:tc>
          <w:tcPr>
            <w:tcW w:w="1914" w:type="dxa"/>
            <w:noWrap w:val="0"/>
            <w:vAlign w:val="center"/>
          </w:tcPr>
          <w:p w14:paraId="6643823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0"/>
                <w:sz w:val="24"/>
              </w:rPr>
            </w:pPr>
            <w:r>
              <w:rPr>
                <w:rFonts w:hint="eastAsia" w:ascii="宋体" w:hAnsi="宋体" w:eastAsia="宋体" w:cs="宋体"/>
                <w:color w:val="auto"/>
                <w:sz w:val="24"/>
              </w:rPr>
              <w:t>售后服务承诺</w:t>
            </w:r>
          </w:p>
        </w:tc>
        <w:tc>
          <w:tcPr>
            <w:tcW w:w="5930" w:type="dxa"/>
            <w:noWrap w:val="0"/>
            <w:vAlign w:val="center"/>
          </w:tcPr>
          <w:p w14:paraId="6F276938">
            <w:pPr>
              <w:keepNext w:val="0"/>
              <w:keepLines w:val="0"/>
              <w:pageBreakBefore w:val="0"/>
              <w:widowControl/>
              <w:kinsoku/>
              <w:wordWrap/>
              <w:overflowPunct/>
              <w:topLinePunct w:val="0"/>
              <w:autoSpaceDE/>
              <w:autoSpaceDN/>
              <w:bidi w:val="0"/>
              <w:adjustRightInd/>
              <w:snapToGrid/>
              <w:spacing w:line="240" w:lineRule="auto"/>
              <w:ind w:firstLine="200"/>
              <w:jc w:val="center"/>
              <w:textAlignment w:val="auto"/>
              <w:rPr>
                <w:rFonts w:hint="eastAsia" w:ascii="宋体" w:hAnsi="宋体" w:eastAsia="宋体" w:cs="宋体"/>
                <w:color w:val="auto"/>
                <w:kern w:val="0"/>
                <w:sz w:val="24"/>
              </w:rPr>
            </w:pPr>
          </w:p>
        </w:tc>
      </w:tr>
      <w:tr w14:paraId="4BDC7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3" w:type="dxa"/>
            <w:noWrap w:val="0"/>
            <w:vAlign w:val="center"/>
          </w:tcPr>
          <w:p w14:paraId="3BC8A9B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0"/>
                <w:sz w:val="24"/>
              </w:rPr>
            </w:pPr>
            <w:r>
              <w:rPr>
                <w:rFonts w:hint="eastAsia" w:ascii="宋体" w:hAnsi="宋体" w:eastAsia="宋体" w:cs="宋体"/>
                <w:bCs/>
                <w:color w:val="auto"/>
                <w:kern w:val="0"/>
                <w:sz w:val="24"/>
              </w:rPr>
              <w:t>6</w:t>
            </w:r>
          </w:p>
        </w:tc>
        <w:tc>
          <w:tcPr>
            <w:tcW w:w="1914" w:type="dxa"/>
            <w:noWrap w:val="0"/>
            <w:vAlign w:val="center"/>
          </w:tcPr>
          <w:p w14:paraId="48EACC1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0"/>
                <w:sz w:val="24"/>
              </w:rPr>
            </w:pPr>
            <w:r>
              <w:rPr>
                <w:rFonts w:hint="eastAsia" w:ascii="宋体" w:hAnsi="宋体" w:eastAsia="宋体" w:cs="宋体"/>
                <w:bCs/>
                <w:color w:val="auto"/>
                <w:kern w:val="0"/>
                <w:sz w:val="24"/>
              </w:rPr>
              <w:t>其他工作</w:t>
            </w:r>
          </w:p>
        </w:tc>
        <w:tc>
          <w:tcPr>
            <w:tcW w:w="5930" w:type="dxa"/>
            <w:noWrap w:val="0"/>
            <w:vAlign w:val="center"/>
          </w:tcPr>
          <w:p w14:paraId="773200B2">
            <w:pPr>
              <w:keepNext w:val="0"/>
              <w:keepLines w:val="0"/>
              <w:pageBreakBefore w:val="0"/>
              <w:widowControl/>
              <w:kinsoku/>
              <w:wordWrap/>
              <w:overflowPunct/>
              <w:topLinePunct w:val="0"/>
              <w:autoSpaceDE/>
              <w:autoSpaceDN/>
              <w:bidi w:val="0"/>
              <w:adjustRightInd/>
              <w:snapToGrid/>
              <w:spacing w:line="240" w:lineRule="auto"/>
              <w:ind w:firstLine="200"/>
              <w:jc w:val="center"/>
              <w:textAlignment w:val="auto"/>
              <w:rPr>
                <w:rFonts w:hint="eastAsia" w:ascii="宋体" w:hAnsi="宋体" w:eastAsia="宋体" w:cs="宋体"/>
                <w:color w:val="auto"/>
                <w:kern w:val="0"/>
                <w:sz w:val="24"/>
              </w:rPr>
            </w:pPr>
          </w:p>
        </w:tc>
      </w:tr>
    </w:tbl>
    <w:p w14:paraId="50695D3C">
      <w:pPr>
        <w:tabs>
          <w:tab w:val="left" w:pos="904"/>
        </w:tabs>
        <w:snapToGrid w:val="0"/>
        <w:spacing w:line="360" w:lineRule="auto"/>
        <w:ind w:firstLine="480" w:firstLineChars="200"/>
        <w:jc w:val="left"/>
        <w:rPr>
          <w:rFonts w:hint="eastAsia" w:ascii="宋体" w:hAnsi="宋体" w:eastAsia="宋体" w:cs="宋体"/>
          <w:color w:val="auto"/>
          <w:sz w:val="24"/>
        </w:rPr>
      </w:pPr>
    </w:p>
    <w:p w14:paraId="400DD77A">
      <w:pPr>
        <w:tabs>
          <w:tab w:val="left" w:pos="904"/>
        </w:tabs>
        <w:snapToGrid w:val="0"/>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5.2验收资料要求</w:t>
      </w:r>
    </w:p>
    <w:p w14:paraId="24300FD7">
      <w:pPr>
        <w:tabs>
          <w:tab w:val="left" w:pos="904"/>
        </w:tabs>
        <w:snapToGrid w:val="0"/>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验收资料要求包括（不限于）以下内容：</w:t>
      </w:r>
    </w:p>
    <w:p w14:paraId="799EB425">
      <w:pPr>
        <w:tabs>
          <w:tab w:val="left" w:pos="904"/>
        </w:tabs>
        <w:adjustRightInd w:val="0"/>
        <w:snapToGrid w:val="0"/>
        <w:spacing w:line="360" w:lineRule="auto"/>
        <w:ind w:firstLine="240" w:firstLineChars="100"/>
        <w:jc w:val="left"/>
        <w:rPr>
          <w:rFonts w:hint="eastAsia" w:ascii="宋体" w:hAnsi="宋体" w:eastAsia="宋体" w:cs="宋体"/>
          <w:color w:val="auto"/>
          <w:sz w:val="24"/>
        </w:rPr>
      </w:pPr>
      <w:r>
        <w:rPr>
          <w:rFonts w:hint="eastAsia" w:ascii="宋体" w:hAnsi="宋体" w:eastAsia="宋体" w:cs="宋体"/>
          <w:color w:val="auto"/>
          <w:sz w:val="24"/>
        </w:rPr>
        <w:t>（1）采购文件；</w:t>
      </w:r>
    </w:p>
    <w:p w14:paraId="64E47CFE">
      <w:pPr>
        <w:tabs>
          <w:tab w:val="left" w:pos="904"/>
        </w:tabs>
        <w:adjustRightInd w:val="0"/>
        <w:snapToGrid w:val="0"/>
        <w:spacing w:line="360" w:lineRule="auto"/>
        <w:ind w:firstLine="240" w:firstLineChars="100"/>
        <w:jc w:val="left"/>
        <w:rPr>
          <w:rFonts w:hint="eastAsia" w:ascii="宋体" w:hAnsi="宋体" w:eastAsia="宋体" w:cs="宋体"/>
          <w:color w:val="auto"/>
          <w:sz w:val="24"/>
        </w:rPr>
      </w:pPr>
      <w:r>
        <w:rPr>
          <w:rFonts w:hint="eastAsia" w:ascii="宋体" w:hAnsi="宋体" w:eastAsia="宋体" w:cs="宋体"/>
          <w:color w:val="auto"/>
          <w:sz w:val="24"/>
        </w:rPr>
        <w:t>（2）响应文件；</w:t>
      </w:r>
    </w:p>
    <w:p w14:paraId="76A2596F">
      <w:pPr>
        <w:tabs>
          <w:tab w:val="left" w:pos="904"/>
        </w:tabs>
        <w:adjustRightInd w:val="0"/>
        <w:snapToGrid w:val="0"/>
        <w:spacing w:line="360" w:lineRule="auto"/>
        <w:ind w:firstLine="240" w:firstLineChars="100"/>
        <w:jc w:val="left"/>
        <w:rPr>
          <w:rFonts w:hint="eastAsia" w:ascii="宋体" w:hAnsi="宋体" w:eastAsia="宋体" w:cs="宋体"/>
          <w:color w:val="auto"/>
          <w:sz w:val="24"/>
        </w:rPr>
      </w:pPr>
      <w:r>
        <w:rPr>
          <w:rFonts w:hint="eastAsia" w:ascii="宋体" w:hAnsi="宋体" w:eastAsia="宋体" w:cs="宋体"/>
          <w:color w:val="auto"/>
          <w:sz w:val="24"/>
        </w:rPr>
        <w:t>（3）采购合同；</w:t>
      </w:r>
    </w:p>
    <w:p w14:paraId="4706D98B">
      <w:pPr>
        <w:tabs>
          <w:tab w:val="left" w:pos="904"/>
        </w:tabs>
        <w:adjustRightInd w:val="0"/>
        <w:snapToGrid w:val="0"/>
        <w:spacing w:line="360" w:lineRule="auto"/>
        <w:ind w:firstLine="240" w:firstLineChars="100"/>
        <w:jc w:val="left"/>
        <w:rPr>
          <w:rFonts w:hint="eastAsia" w:ascii="宋体" w:hAnsi="宋体" w:eastAsia="宋体" w:cs="宋体"/>
          <w:color w:val="auto"/>
          <w:sz w:val="24"/>
        </w:rPr>
      </w:pPr>
      <w:r>
        <w:rPr>
          <w:rFonts w:hint="eastAsia" w:ascii="宋体" w:hAnsi="宋体" w:eastAsia="宋体" w:cs="宋体"/>
          <w:color w:val="auto"/>
          <w:sz w:val="24"/>
        </w:rPr>
        <w:t>（4）到货核验单（需采购核验人、复核人及乙方交货人三方签字盖章）、产品拍照图片、产品说明书、产品合格证、质量保证书原件</w:t>
      </w:r>
      <w:r>
        <w:rPr>
          <w:rFonts w:hint="eastAsia" w:ascii="宋体" w:hAnsi="宋体" w:eastAsia="宋体" w:cs="宋体"/>
          <w:bCs/>
          <w:color w:val="auto"/>
          <w:sz w:val="24"/>
        </w:rPr>
        <w:t>、</w:t>
      </w:r>
      <w:r>
        <w:rPr>
          <w:rFonts w:hint="eastAsia" w:ascii="宋体" w:hAnsi="宋体" w:eastAsia="宋体" w:cs="宋体"/>
          <w:color w:val="auto"/>
          <w:sz w:val="24"/>
        </w:rPr>
        <w:t>三包凭证、产品的检测报告、原厂质保承诺函等；</w:t>
      </w:r>
    </w:p>
    <w:p w14:paraId="17E08711">
      <w:pPr>
        <w:tabs>
          <w:tab w:val="left" w:pos="904"/>
        </w:tabs>
        <w:adjustRightInd w:val="0"/>
        <w:snapToGrid w:val="0"/>
        <w:spacing w:line="360" w:lineRule="auto"/>
        <w:ind w:firstLine="240" w:firstLineChars="100"/>
        <w:jc w:val="left"/>
        <w:rPr>
          <w:rFonts w:hint="eastAsia" w:ascii="宋体" w:hAnsi="宋体" w:eastAsia="宋体" w:cs="宋体"/>
          <w:color w:val="auto"/>
          <w:sz w:val="24"/>
        </w:rPr>
      </w:pPr>
      <w:r>
        <w:rPr>
          <w:rFonts w:hint="eastAsia" w:ascii="宋体" w:hAnsi="宋体" w:eastAsia="宋体" w:cs="宋体"/>
          <w:color w:val="auto"/>
          <w:sz w:val="24"/>
        </w:rPr>
        <w:t>（5）其他需提供的相关材料。</w:t>
      </w:r>
    </w:p>
    <w:p w14:paraId="1B3ECAE6">
      <w:pPr>
        <w:widowControl/>
        <w:ind w:firstLine="720" w:firstLineChars="300"/>
        <w:jc w:val="left"/>
        <w:rPr>
          <w:rFonts w:hint="eastAsia" w:ascii="宋体" w:hAnsi="宋体" w:eastAsia="宋体" w:cs="宋体"/>
          <w:bCs/>
          <w:color w:val="auto"/>
          <w:sz w:val="24"/>
        </w:rPr>
      </w:pPr>
    </w:p>
    <w:p w14:paraId="56C91CD3">
      <w:pPr>
        <w:spacing w:line="360"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u w:val="single"/>
        </w:rPr>
        <w:t xml:space="preserve">                                                                       </w:t>
      </w:r>
    </w:p>
    <w:p w14:paraId="471FBC69">
      <w:pPr>
        <w:tabs>
          <w:tab w:val="left" w:pos="7380"/>
        </w:tabs>
        <w:spacing w:line="360" w:lineRule="auto"/>
        <w:jc w:val="center"/>
        <w:rPr>
          <w:rFonts w:hint="eastAsia" w:ascii="宋体" w:hAnsi="宋体" w:eastAsia="宋体" w:cs="宋体"/>
          <w:b/>
          <w:color w:val="auto"/>
          <w:sz w:val="44"/>
          <w:szCs w:val="44"/>
        </w:rPr>
      </w:pPr>
    </w:p>
    <w:p w14:paraId="531FF2B0">
      <w:pPr>
        <w:rPr>
          <w:rFonts w:hint="eastAsia" w:ascii="宋体" w:hAnsi="宋体" w:cs="仿宋_GB2312"/>
          <w:b w:val="0"/>
          <w:color w:val="auto"/>
          <w:lang w:eastAsia="zh-CN"/>
        </w:rPr>
      </w:pPr>
      <w:r>
        <w:rPr>
          <w:rFonts w:hint="eastAsia" w:ascii="宋体" w:hAnsi="宋体" w:cs="仿宋_GB2312"/>
          <w:b w:val="0"/>
          <w:color w:val="auto"/>
          <w:lang w:eastAsia="zh-CN"/>
        </w:rPr>
        <w:br w:type="page"/>
      </w:r>
    </w:p>
    <w:p w14:paraId="05C5942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lang w:eastAsia="zh-CN"/>
        </w:rPr>
      </w:pPr>
    </w:p>
    <w:p w14:paraId="1824B26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lang w:eastAsia="zh-CN"/>
        </w:rPr>
      </w:pPr>
    </w:p>
    <w:p w14:paraId="183D711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lang w:eastAsia="zh-CN"/>
        </w:rPr>
      </w:pPr>
    </w:p>
    <w:p w14:paraId="3E0B80B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lang w:eastAsia="zh-CN"/>
        </w:rPr>
      </w:pPr>
    </w:p>
    <w:p w14:paraId="666A414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lang w:eastAsia="zh-CN"/>
        </w:rPr>
      </w:pPr>
    </w:p>
    <w:p w14:paraId="57BCEBD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lang w:eastAsia="zh-CN"/>
        </w:rPr>
      </w:pPr>
    </w:p>
    <w:p w14:paraId="5E79138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lang w:eastAsia="zh-CN"/>
        </w:rPr>
      </w:pPr>
    </w:p>
    <w:p w14:paraId="5118759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lang w:eastAsia="zh-CN"/>
        </w:rPr>
      </w:pPr>
    </w:p>
    <w:p w14:paraId="58F99DD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lang w:eastAsia="zh-CN"/>
        </w:rPr>
      </w:pPr>
    </w:p>
    <w:p w14:paraId="728215D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lang w:eastAsia="zh-CN"/>
        </w:rPr>
      </w:pPr>
    </w:p>
    <w:p w14:paraId="622E06B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lang w:eastAsia="zh-CN"/>
        </w:rPr>
      </w:pPr>
    </w:p>
    <w:p w14:paraId="2F3BDD8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lang w:eastAsia="zh-CN"/>
        </w:rPr>
      </w:pPr>
    </w:p>
    <w:p w14:paraId="6051035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lang w:eastAsia="zh-CN"/>
        </w:rPr>
      </w:pPr>
    </w:p>
    <w:p w14:paraId="3AA97CC8">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cs="仿宋_GB2312"/>
          <w:b/>
          <w:bCs w:val="0"/>
          <w:color w:val="auto"/>
          <w:sz w:val="32"/>
          <w:szCs w:val="32"/>
        </w:rPr>
      </w:pPr>
      <w:bookmarkStart w:id="235" w:name="_Toc80205947"/>
      <w:r>
        <w:rPr>
          <w:rFonts w:hint="eastAsia" w:ascii="宋体" w:hAnsi="宋体" w:cs="仿宋_GB2312"/>
          <w:b/>
          <w:bCs w:val="0"/>
          <w:color w:val="auto"/>
          <w:sz w:val="32"/>
          <w:szCs w:val="32"/>
        </w:rPr>
        <w:t>第七章 质疑、投诉材料格式</w:t>
      </w:r>
      <w:bookmarkEnd w:id="235"/>
    </w:p>
    <w:p w14:paraId="5A8FC022">
      <w:pPr>
        <w:rPr>
          <w:rFonts w:hint="eastAsia" w:ascii="宋体" w:hAnsi="宋体" w:cs="仿宋_GB2312"/>
          <w:b/>
          <w:bCs w:val="0"/>
          <w:color w:val="auto"/>
          <w:sz w:val="32"/>
          <w:szCs w:val="32"/>
        </w:rPr>
      </w:pPr>
    </w:p>
    <w:p w14:paraId="3D627A33">
      <w:pPr>
        <w:rPr>
          <w:rFonts w:hint="eastAsia" w:ascii="宋体" w:hAnsi="宋体" w:cs="仿宋_GB2312"/>
          <w:b/>
          <w:bCs w:val="0"/>
          <w:color w:val="auto"/>
          <w:sz w:val="32"/>
          <w:szCs w:val="32"/>
          <w:lang w:val="en-US"/>
        </w:rPr>
        <w:sectPr>
          <w:pgSz w:w="11910" w:h="16840"/>
          <w:pgMar w:top="1340" w:right="1500" w:bottom="280" w:left="1680" w:header="720" w:footer="720" w:gutter="0"/>
          <w:cols w:space="720" w:num="1"/>
        </w:sectPr>
      </w:pPr>
    </w:p>
    <w:p w14:paraId="3E2C4B92">
      <w:pPr>
        <w:spacing w:line="360" w:lineRule="auto"/>
        <w:jc w:val="center"/>
        <w:rPr>
          <w:rFonts w:hint="eastAsia" w:ascii="宋体" w:hAnsi="宋体"/>
          <w:b/>
          <w:bCs/>
          <w:color w:val="auto"/>
          <w:sz w:val="32"/>
          <w:szCs w:val="32"/>
        </w:rPr>
      </w:pPr>
      <w:r>
        <w:rPr>
          <w:rFonts w:hint="eastAsia" w:ascii="宋体" w:hAnsi="宋体"/>
          <w:b/>
          <w:bCs/>
          <w:color w:val="auto"/>
          <w:sz w:val="32"/>
          <w:szCs w:val="32"/>
        </w:rPr>
        <w:t>质疑函（格式）</w:t>
      </w:r>
    </w:p>
    <w:p w14:paraId="7D03E821">
      <w:pPr>
        <w:pStyle w:val="17"/>
        <w:spacing w:line="360" w:lineRule="auto"/>
        <w:ind w:firstLine="482" w:firstLineChars="200"/>
        <w:contextualSpacing/>
        <w:rPr>
          <w:rFonts w:hAnsi="宋体"/>
          <w:b/>
          <w:bCs/>
          <w:color w:val="auto"/>
          <w:sz w:val="24"/>
          <w:szCs w:val="24"/>
        </w:rPr>
      </w:pPr>
      <w:r>
        <w:rPr>
          <w:rFonts w:hint="eastAsia" w:hAnsi="宋体"/>
          <w:b/>
          <w:bCs/>
          <w:color w:val="auto"/>
          <w:sz w:val="24"/>
          <w:szCs w:val="24"/>
        </w:rPr>
        <w:t>一、质疑供应商基本信息：</w:t>
      </w:r>
    </w:p>
    <w:p w14:paraId="118F91F5">
      <w:pPr>
        <w:pStyle w:val="17"/>
        <w:spacing w:line="360" w:lineRule="auto"/>
        <w:ind w:firstLine="480" w:firstLineChars="200"/>
        <w:contextualSpacing/>
        <w:rPr>
          <w:rFonts w:hint="eastAsia" w:hAnsi="宋体"/>
          <w:bCs/>
          <w:color w:val="auto"/>
          <w:sz w:val="24"/>
          <w:szCs w:val="24"/>
          <w:u w:val="single"/>
        </w:rPr>
      </w:pPr>
      <w:r>
        <w:rPr>
          <w:rFonts w:hint="eastAsia" w:hAnsi="宋体"/>
          <w:bCs/>
          <w:color w:val="auto"/>
          <w:sz w:val="24"/>
          <w:szCs w:val="24"/>
        </w:rPr>
        <w:t>质疑供应商：</w:t>
      </w:r>
      <w:r>
        <w:rPr>
          <w:rFonts w:hint="eastAsia" w:hAnsi="宋体"/>
          <w:bCs/>
          <w:color w:val="auto"/>
          <w:sz w:val="24"/>
          <w:szCs w:val="24"/>
          <w:u w:val="single"/>
        </w:rPr>
        <w:t xml:space="preserve">                                       </w:t>
      </w:r>
      <w:r>
        <w:rPr>
          <w:rFonts w:hint="eastAsia" w:hAnsi="宋体"/>
          <w:bCs/>
          <w:color w:val="auto"/>
          <w:sz w:val="24"/>
          <w:szCs w:val="24"/>
        </w:rPr>
        <w:t xml:space="preserve"> </w:t>
      </w:r>
    </w:p>
    <w:p w14:paraId="06764CAB">
      <w:pPr>
        <w:pStyle w:val="17"/>
        <w:spacing w:line="360" w:lineRule="auto"/>
        <w:ind w:firstLine="480" w:firstLineChars="200"/>
        <w:contextualSpacing/>
        <w:rPr>
          <w:rFonts w:hint="eastAsia" w:hAnsi="宋体"/>
          <w:bCs/>
          <w:color w:val="auto"/>
          <w:sz w:val="24"/>
          <w:szCs w:val="24"/>
        </w:rPr>
      </w:pPr>
      <w:r>
        <w:rPr>
          <w:rFonts w:hAnsi="宋体"/>
          <w:bCs/>
          <w:color w:val="auto"/>
          <w:sz w:val="24"/>
          <w:szCs w:val="24"/>
        </w:rPr>
        <w:t>地址</w:t>
      </w:r>
      <w:r>
        <w:rPr>
          <w:rFonts w:hint="eastAsia" w:hAnsi="宋体"/>
          <w:bCs/>
          <w:color w:val="auto"/>
          <w:sz w:val="24"/>
          <w:szCs w:val="24"/>
        </w:rPr>
        <w:t>：</w:t>
      </w:r>
      <w:r>
        <w:rPr>
          <w:rFonts w:hint="eastAsia" w:hAnsi="宋体"/>
          <w:bCs/>
          <w:color w:val="auto"/>
          <w:sz w:val="24"/>
          <w:szCs w:val="24"/>
          <w:u w:val="single"/>
        </w:rPr>
        <w:t xml:space="preserve">                                          </w:t>
      </w:r>
      <w:r>
        <w:rPr>
          <w:rFonts w:hAnsi="宋体"/>
          <w:bCs/>
          <w:color w:val="auto"/>
          <w:sz w:val="24"/>
          <w:szCs w:val="24"/>
        </w:rPr>
        <w:t>邮编</w:t>
      </w:r>
      <w:r>
        <w:rPr>
          <w:rFonts w:hint="eastAsia" w:hAnsi="宋体"/>
          <w:bCs/>
          <w:color w:val="auto"/>
          <w:sz w:val="24"/>
          <w:szCs w:val="24"/>
        </w:rPr>
        <w:t>：</w:t>
      </w:r>
      <w:r>
        <w:rPr>
          <w:rFonts w:hint="eastAsia" w:hAnsi="宋体"/>
          <w:bCs/>
          <w:color w:val="auto"/>
          <w:sz w:val="24"/>
          <w:szCs w:val="24"/>
          <w:u w:val="single"/>
        </w:rPr>
        <w:t xml:space="preserve">                </w:t>
      </w:r>
    </w:p>
    <w:p w14:paraId="499C73EC">
      <w:pPr>
        <w:pStyle w:val="17"/>
        <w:spacing w:line="360" w:lineRule="auto"/>
        <w:ind w:firstLine="480" w:firstLineChars="200"/>
        <w:contextualSpacing/>
        <w:rPr>
          <w:rFonts w:hint="eastAsia" w:hAnsi="宋体"/>
          <w:bCs/>
          <w:color w:val="auto"/>
          <w:sz w:val="24"/>
          <w:szCs w:val="24"/>
        </w:rPr>
      </w:pPr>
      <w:r>
        <w:rPr>
          <w:rFonts w:hAnsi="宋体"/>
          <w:bCs/>
          <w:color w:val="auto"/>
          <w:sz w:val="24"/>
          <w:szCs w:val="24"/>
        </w:rPr>
        <w:t>联系人</w:t>
      </w:r>
      <w:r>
        <w:rPr>
          <w:rFonts w:hint="eastAsia" w:hAnsi="宋体"/>
          <w:bCs/>
          <w:color w:val="auto"/>
          <w:sz w:val="24"/>
          <w:szCs w:val="24"/>
        </w:rPr>
        <w:t>：</w:t>
      </w:r>
      <w:r>
        <w:rPr>
          <w:rFonts w:hint="eastAsia" w:hAnsi="宋体"/>
          <w:bCs/>
          <w:color w:val="auto"/>
          <w:sz w:val="24"/>
          <w:szCs w:val="24"/>
          <w:u w:val="single"/>
        </w:rPr>
        <w:t xml:space="preserve">                     </w:t>
      </w:r>
      <w:r>
        <w:rPr>
          <w:rFonts w:hAnsi="宋体"/>
          <w:bCs/>
          <w:color w:val="auto"/>
          <w:sz w:val="24"/>
          <w:szCs w:val="24"/>
        </w:rPr>
        <w:t>联系电话</w:t>
      </w:r>
      <w:r>
        <w:rPr>
          <w:rFonts w:hint="eastAsia" w:hAnsi="宋体"/>
          <w:bCs/>
          <w:color w:val="auto"/>
          <w:sz w:val="24"/>
          <w:szCs w:val="24"/>
        </w:rPr>
        <w:t>：</w:t>
      </w:r>
      <w:r>
        <w:rPr>
          <w:rFonts w:hint="eastAsia" w:hAnsi="宋体"/>
          <w:bCs/>
          <w:color w:val="auto"/>
          <w:sz w:val="24"/>
          <w:szCs w:val="24"/>
          <w:u w:val="single"/>
        </w:rPr>
        <w:t xml:space="preserve">                 </w:t>
      </w:r>
    </w:p>
    <w:p w14:paraId="13222244">
      <w:pPr>
        <w:pStyle w:val="17"/>
        <w:spacing w:line="360" w:lineRule="auto"/>
        <w:ind w:firstLine="480" w:firstLineChars="200"/>
        <w:contextualSpacing/>
        <w:rPr>
          <w:rFonts w:hint="eastAsia" w:hAnsi="宋体"/>
          <w:bCs/>
          <w:color w:val="auto"/>
          <w:sz w:val="24"/>
          <w:szCs w:val="24"/>
        </w:rPr>
      </w:pPr>
      <w:r>
        <w:rPr>
          <w:rFonts w:hint="eastAsia" w:hAnsi="宋体"/>
          <w:bCs/>
          <w:color w:val="auto"/>
          <w:sz w:val="24"/>
          <w:szCs w:val="24"/>
        </w:rPr>
        <w:t>授权代表：</w:t>
      </w:r>
      <w:r>
        <w:rPr>
          <w:rFonts w:hint="eastAsia" w:hAnsi="宋体"/>
          <w:bCs/>
          <w:color w:val="auto"/>
          <w:sz w:val="24"/>
          <w:szCs w:val="24"/>
          <w:u w:val="single"/>
        </w:rPr>
        <w:t xml:space="preserve">                      </w:t>
      </w:r>
    </w:p>
    <w:p w14:paraId="2BC4FA8D">
      <w:pPr>
        <w:pStyle w:val="17"/>
        <w:spacing w:line="360" w:lineRule="auto"/>
        <w:ind w:firstLine="480" w:firstLineChars="200"/>
        <w:contextualSpacing/>
        <w:rPr>
          <w:rFonts w:hint="eastAsia" w:hAnsi="宋体"/>
          <w:bCs/>
          <w:color w:val="auto"/>
          <w:sz w:val="24"/>
          <w:szCs w:val="24"/>
          <w:u w:val="single"/>
        </w:rPr>
      </w:pPr>
      <w:r>
        <w:rPr>
          <w:rFonts w:hAnsi="宋体"/>
          <w:bCs/>
          <w:color w:val="auto"/>
          <w:sz w:val="24"/>
          <w:szCs w:val="24"/>
        </w:rPr>
        <w:t>联系</w:t>
      </w:r>
      <w:r>
        <w:rPr>
          <w:rFonts w:hint="eastAsia" w:hAnsi="宋体"/>
          <w:bCs/>
          <w:color w:val="auto"/>
          <w:sz w:val="24"/>
          <w:szCs w:val="24"/>
        </w:rPr>
        <w:t>电话：</w:t>
      </w:r>
      <w:r>
        <w:rPr>
          <w:rFonts w:hint="eastAsia" w:hAnsi="宋体"/>
          <w:bCs/>
          <w:color w:val="auto"/>
          <w:sz w:val="24"/>
          <w:szCs w:val="24"/>
          <w:u w:val="single"/>
        </w:rPr>
        <w:t xml:space="preserve">                      </w:t>
      </w:r>
    </w:p>
    <w:p w14:paraId="0A0A7D0D">
      <w:pPr>
        <w:pStyle w:val="17"/>
        <w:spacing w:line="360" w:lineRule="auto"/>
        <w:ind w:firstLine="480" w:firstLineChars="200"/>
        <w:contextualSpacing/>
        <w:rPr>
          <w:rFonts w:hint="eastAsia" w:hAnsi="宋体"/>
          <w:bCs/>
          <w:color w:val="auto"/>
          <w:sz w:val="24"/>
          <w:szCs w:val="24"/>
        </w:rPr>
      </w:pPr>
      <w:r>
        <w:rPr>
          <w:rFonts w:hAnsi="宋体"/>
          <w:bCs/>
          <w:color w:val="auto"/>
          <w:sz w:val="24"/>
          <w:szCs w:val="24"/>
        </w:rPr>
        <w:t>地址</w:t>
      </w:r>
      <w:r>
        <w:rPr>
          <w:rFonts w:hint="eastAsia" w:hAnsi="宋体"/>
          <w:bCs/>
          <w:color w:val="auto"/>
          <w:sz w:val="24"/>
          <w:szCs w:val="24"/>
        </w:rPr>
        <w:t>：</w:t>
      </w:r>
      <w:r>
        <w:rPr>
          <w:rFonts w:hint="eastAsia" w:hAnsi="宋体"/>
          <w:bCs/>
          <w:color w:val="auto"/>
          <w:sz w:val="24"/>
          <w:szCs w:val="24"/>
          <w:u w:val="single"/>
        </w:rPr>
        <w:t xml:space="preserve">                 </w:t>
      </w:r>
      <w:r>
        <w:rPr>
          <w:rFonts w:hAnsi="宋体"/>
          <w:bCs/>
          <w:color w:val="auto"/>
          <w:sz w:val="24"/>
          <w:szCs w:val="24"/>
        </w:rPr>
        <w:t>邮编</w:t>
      </w:r>
      <w:r>
        <w:rPr>
          <w:rFonts w:hint="eastAsia" w:hAnsi="宋体"/>
          <w:bCs/>
          <w:color w:val="auto"/>
          <w:sz w:val="24"/>
          <w:szCs w:val="24"/>
        </w:rPr>
        <w:t>：</w:t>
      </w:r>
      <w:r>
        <w:rPr>
          <w:rFonts w:hint="eastAsia" w:hAnsi="宋体"/>
          <w:bCs/>
          <w:color w:val="auto"/>
          <w:sz w:val="24"/>
          <w:szCs w:val="24"/>
          <w:u w:val="single"/>
        </w:rPr>
        <w:t xml:space="preserve">                  </w:t>
      </w:r>
      <w:r>
        <w:rPr>
          <w:rFonts w:hint="eastAsia" w:hAnsi="宋体"/>
          <w:bCs/>
          <w:color w:val="auto"/>
          <w:sz w:val="24"/>
          <w:szCs w:val="24"/>
        </w:rPr>
        <w:t xml:space="preserve">     </w:t>
      </w:r>
    </w:p>
    <w:p w14:paraId="6A500616">
      <w:pPr>
        <w:pStyle w:val="17"/>
        <w:spacing w:line="360" w:lineRule="auto"/>
        <w:ind w:firstLine="482" w:firstLineChars="200"/>
        <w:contextualSpacing/>
        <w:rPr>
          <w:rFonts w:hint="eastAsia" w:hAnsi="宋体"/>
          <w:b/>
          <w:bCs/>
          <w:color w:val="auto"/>
          <w:sz w:val="24"/>
          <w:szCs w:val="24"/>
        </w:rPr>
      </w:pPr>
      <w:r>
        <w:rPr>
          <w:rFonts w:hint="eastAsia" w:hAnsi="宋体"/>
          <w:b/>
          <w:bCs/>
          <w:color w:val="auto"/>
          <w:sz w:val="24"/>
          <w:szCs w:val="24"/>
        </w:rPr>
        <w:t>二、质疑项目基本情况：</w:t>
      </w:r>
    </w:p>
    <w:p w14:paraId="1EB36ECD">
      <w:pPr>
        <w:pStyle w:val="17"/>
        <w:spacing w:line="360" w:lineRule="auto"/>
        <w:ind w:left="25" w:leftChars="12" w:firstLine="472" w:firstLineChars="197"/>
        <w:contextualSpacing/>
        <w:rPr>
          <w:rFonts w:hint="eastAsia" w:hAnsi="宋体"/>
          <w:color w:val="auto"/>
          <w:sz w:val="24"/>
          <w:szCs w:val="24"/>
        </w:rPr>
      </w:pPr>
      <w:r>
        <w:rPr>
          <w:rFonts w:hint="eastAsia" w:hAnsi="宋体"/>
          <w:bCs/>
          <w:color w:val="auto"/>
          <w:sz w:val="24"/>
          <w:szCs w:val="24"/>
        </w:rPr>
        <w:t>质疑</w:t>
      </w:r>
      <w:r>
        <w:rPr>
          <w:rFonts w:hint="eastAsia" w:hAnsi="宋体"/>
          <w:color w:val="auto"/>
          <w:sz w:val="24"/>
          <w:szCs w:val="24"/>
        </w:rPr>
        <w:t>项目的名称：</w:t>
      </w:r>
      <w:r>
        <w:rPr>
          <w:rFonts w:hint="eastAsia" w:hAnsi="宋体"/>
          <w:bCs/>
          <w:color w:val="auto"/>
          <w:sz w:val="24"/>
          <w:szCs w:val="24"/>
          <w:u w:val="single"/>
        </w:rPr>
        <w:t xml:space="preserve">                                     </w:t>
      </w:r>
    </w:p>
    <w:p w14:paraId="0C6F81B3">
      <w:pPr>
        <w:pStyle w:val="17"/>
        <w:spacing w:line="360" w:lineRule="auto"/>
        <w:ind w:left="25" w:leftChars="12" w:firstLine="472" w:firstLineChars="197"/>
        <w:contextualSpacing/>
        <w:rPr>
          <w:rFonts w:hint="eastAsia" w:hAnsi="宋体"/>
          <w:color w:val="auto"/>
          <w:sz w:val="24"/>
          <w:szCs w:val="24"/>
        </w:rPr>
      </w:pPr>
      <w:r>
        <w:rPr>
          <w:rFonts w:hint="eastAsia" w:hAnsi="宋体"/>
          <w:bCs/>
          <w:color w:val="auto"/>
          <w:sz w:val="24"/>
          <w:szCs w:val="24"/>
        </w:rPr>
        <w:t>质疑</w:t>
      </w:r>
      <w:r>
        <w:rPr>
          <w:rFonts w:hint="eastAsia" w:hAnsi="宋体"/>
          <w:color w:val="auto"/>
          <w:sz w:val="24"/>
          <w:szCs w:val="24"/>
        </w:rPr>
        <w:t>项目的编号：</w:t>
      </w:r>
      <w:r>
        <w:rPr>
          <w:rFonts w:hint="eastAsia" w:hAnsi="宋体"/>
          <w:bCs/>
          <w:color w:val="auto"/>
          <w:sz w:val="24"/>
          <w:szCs w:val="24"/>
          <w:u w:val="single"/>
        </w:rPr>
        <w:t xml:space="preserve">                                     </w:t>
      </w:r>
    </w:p>
    <w:p w14:paraId="372A055F">
      <w:pPr>
        <w:pStyle w:val="17"/>
        <w:spacing w:line="360" w:lineRule="auto"/>
        <w:ind w:left="25" w:leftChars="12" w:firstLine="472" w:firstLineChars="197"/>
        <w:contextualSpacing/>
        <w:rPr>
          <w:rFonts w:hint="eastAsia" w:hAnsi="宋体"/>
          <w:color w:val="auto"/>
          <w:sz w:val="24"/>
          <w:szCs w:val="24"/>
        </w:rPr>
      </w:pPr>
      <w:r>
        <w:rPr>
          <w:rFonts w:hint="eastAsia" w:hAnsi="宋体"/>
          <w:color w:val="auto"/>
          <w:sz w:val="24"/>
          <w:szCs w:val="24"/>
        </w:rPr>
        <w:t>采购人名称：</w:t>
      </w:r>
      <w:r>
        <w:rPr>
          <w:rFonts w:hint="eastAsia" w:hAnsi="宋体"/>
          <w:bCs/>
          <w:color w:val="auto"/>
          <w:sz w:val="24"/>
          <w:szCs w:val="24"/>
          <w:u w:val="single"/>
        </w:rPr>
        <w:t xml:space="preserve">                                         </w:t>
      </w:r>
    </w:p>
    <w:p w14:paraId="75DF7BA1">
      <w:pPr>
        <w:pStyle w:val="17"/>
        <w:spacing w:line="360" w:lineRule="auto"/>
        <w:ind w:left="25" w:leftChars="12" w:firstLine="472" w:firstLineChars="197"/>
        <w:contextualSpacing/>
        <w:rPr>
          <w:rFonts w:hint="eastAsia" w:hAnsi="宋体"/>
          <w:color w:val="auto"/>
          <w:sz w:val="24"/>
          <w:szCs w:val="24"/>
        </w:rPr>
      </w:pPr>
      <w:r>
        <w:rPr>
          <w:rFonts w:hint="eastAsia" w:hAnsi="宋体"/>
          <w:color w:val="auto"/>
          <w:sz w:val="24"/>
          <w:szCs w:val="24"/>
        </w:rPr>
        <w:t>质疑事项：</w:t>
      </w:r>
    </w:p>
    <w:p w14:paraId="41C65320">
      <w:pPr>
        <w:pStyle w:val="17"/>
        <w:spacing w:line="360" w:lineRule="auto"/>
        <w:ind w:left="25" w:leftChars="12" w:firstLine="352" w:firstLineChars="147"/>
        <w:contextualSpacing/>
        <w:rPr>
          <w:rFonts w:hint="eastAsia" w:hAnsi="宋体"/>
          <w:color w:val="auto"/>
          <w:sz w:val="24"/>
          <w:szCs w:val="24"/>
        </w:rPr>
      </w:pPr>
      <w:r>
        <w:rPr>
          <w:rFonts w:hint="eastAsia" w:hAnsi="宋体"/>
          <w:color w:val="auto"/>
          <w:sz w:val="24"/>
          <w:szCs w:val="24"/>
        </w:rPr>
        <w:t>□采购文件   采购文件获取日期：</w:t>
      </w:r>
      <w:r>
        <w:rPr>
          <w:rFonts w:hint="eastAsia" w:hAnsi="宋体"/>
          <w:bCs/>
          <w:color w:val="auto"/>
          <w:sz w:val="24"/>
          <w:szCs w:val="24"/>
          <w:u w:val="single"/>
        </w:rPr>
        <w:t xml:space="preserve">                                   </w:t>
      </w:r>
    </w:p>
    <w:p w14:paraId="0DB5B956">
      <w:pPr>
        <w:pStyle w:val="17"/>
        <w:spacing w:line="360" w:lineRule="auto"/>
        <w:ind w:left="25" w:leftChars="12" w:firstLine="352" w:firstLineChars="147"/>
        <w:contextualSpacing/>
        <w:rPr>
          <w:rFonts w:hint="eastAsia" w:hAnsi="宋体"/>
          <w:color w:val="auto"/>
          <w:sz w:val="24"/>
          <w:szCs w:val="24"/>
        </w:rPr>
      </w:pPr>
      <w:r>
        <w:rPr>
          <w:rFonts w:hint="eastAsia" w:hAnsi="宋体"/>
          <w:color w:val="auto"/>
          <w:sz w:val="24"/>
          <w:szCs w:val="24"/>
        </w:rPr>
        <w:t xml:space="preserve">□采购过程   </w:t>
      </w:r>
    </w:p>
    <w:p w14:paraId="1CD20BD7">
      <w:pPr>
        <w:pStyle w:val="17"/>
        <w:spacing w:line="360" w:lineRule="auto"/>
        <w:ind w:left="25" w:leftChars="12" w:firstLine="352" w:firstLineChars="147"/>
        <w:contextualSpacing/>
        <w:rPr>
          <w:rFonts w:hint="eastAsia" w:hAnsi="宋体"/>
          <w:bCs/>
          <w:color w:val="auto"/>
          <w:sz w:val="24"/>
          <w:szCs w:val="24"/>
          <w:u w:val="single"/>
        </w:rPr>
      </w:pPr>
      <w:r>
        <w:rPr>
          <w:rFonts w:hint="eastAsia" w:hAnsi="宋体"/>
          <w:color w:val="auto"/>
          <w:sz w:val="24"/>
          <w:szCs w:val="24"/>
        </w:rPr>
        <w:t xml:space="preserve">□成交结果   </w:t>
      </w:r>
    </w:p>
    <w:p w14:paraId="1910AFDF">
      <w:pPr>
        <w:pStyle w:val="17"/>
        <w:spacing w:line="360" w:lineRule="auto"/>
        <w:ind w:left="25" w:leftChars="12" w:firstLine="472" w:firstLineChars="196"/>
        <w:contextualSpacing/>
        <w:rPr>
          <w:rFonts w:hint="eastAsia" w:hAnsi="宋体"/>
          <w:b/>
          <w:color w:val="auto"/>
          <w:sz w:val="24"/>
          <w:szCs w:val="24"/>
        </w:rPr>
      </w:pPr>
      <w:r>
        <w:rPr>
          <w:rFonts w:hint="eastAsia" w:hAnsi="宋体"/>
          <w:b/>
          <w:color w:val="auto"/>
          <w:sz w:val="24"/>
          <w:szCs w:val="24"/>
        </w:rPr>
        <w:t>三、质疑事项具体内容</w:t>
      </w:r>
    </w:p>
    <w:p w14:paraId="47490B6D">
      <w:pPr>
        <w:pStyle w:val="17"/>
        <w:spacing w:line="360" w:lineRule="auto"/>
        <w:ind w:left="25" w:leftChars="12" w:firstLine="472" w:firstLineChars="197"/>
        <w:contextualSpacing/>
        <w:rPr>
          <w:rFonts w:hint="eastAsia" w:hAnsi="宋体"/>
          <w:color w:val="auto"/>
          <w:sz w:val="24"/>
          <w:szCs w:val="24"/>
        </w:rPr>
      </w:pPr>
      <w:r>
        <w:rPr>
          <w:rFonts w:hint="eastAsia" w:hAnsi="宋体"/>
          <w:color w:val="auto"/>
          <w:sz w:val="24"/>
          <w:szCs w:val="24"/>
        </w:rPr>
        <w:t>质疑事项1：</w:t>
      </w:r>
      <w:r>
        <w:rPr>
          <w:rFonts w:hint="eastAsia" w:hAnsi="宋体"/>
          <w:bCs/>
          <w:color w:val="auto"/>
          <w:sz w:val="24"/>
          <w:szCs w:val="24"/>
          <w:u w:val="single"/>
        </w:rPr>
        <w:t xml:space="preserve">                                                          </w:t>
      </w:r>
    </w:p>
    <w:p w14:paraId="7D63A172">
      <w:pPr>
        <w:pStyle w:val="17"/>
        <w:spacing w:line="360" w:lineRule="auto"/>
        <w:ind w:left="25" w:leftChars="12" w:firstLine="472" w:firstLineChars="197"/>
        <w:contextualSpacing/>
        <w:rPr>
          <w:rFonts w:hint="eastAsia" w:hAnsi="宋体"/>
          <w:color w:val="auto"/>
          <w:sz w:val="24"/>
          <w:szCs w:val="24"/>
        </w:rPr>
      </w:pPr>
      <w:r>
        <w:rPr>
          <w:rFonts w:hint="eastAsia" w:hAnsi="宋体"/>
          <w:color w:val="auto"/>
          <w:sz w:val="24"/>
          <w:szCs w:val="24"/>
        </w:rPr>
        <w:t>事实依据：</w:t>
      </w:r>
      <w:r>
        <w:rPr>
          <w:rFonts w:hint="eastAsia" w:hAnsi="宋体"/>
          <w:bCs/>
          <w:color w:val="auto"/>
          <w:sz w:val="24"/>
          <w:szCs w:val="24"/>
          <w:u w:val="single"/>
        </w:rPr>
        <w:t xml:space="preserve">                                                            </w:t>
      </w:r>
    </w:p>
    <w:p w14:paraId="3FB17C28">
      <w:pPr>
        <w:pStyle w:val="17"/>
        <w:spacing w:line="360" w:lineRule="auto"/>
        <w:ind w:left="25" w:leftChars="12" w:firstLine="472" w:firstLineChars="197"/>
        <w:contextualSpacing/>
        <w:rPr>
          <w:rFonts w:hint="eastAsia" w:hAnsi="宋体"/>
          <w:color w:val="auto"/>
          <w:sz w:val="24"/>
          <w:szCs w:val="24"/>
        </w:rPr>
      </w:pPr>
      <w:r>
        <w:rPr>
          <w:rFonts w:hint="eastAsia" w:hAnsi="宋体"/>
          <w:color w:val="auto"/>
          <w:sz w:val="24"/>
          <w:szCs w:val="24"/>
        </w:rPr>
        <w:t>法律依据：</w:t>
      </w:r>
      <w:r>
        <w:rPr>
          <w:rFonts w:hint="eastAsia" w:hAnsi="宋体"/>
          <w:color w:val="auto"/>
          <w:sz w:val="24"/>
          <w:szCs w:val="24"/>
          <w:u w:val="single"/>
        </w:rPr>
        <w:t xml:space="preserve">                                                        </w:t>
      </w:r>
      <w:r>
        <w:rPr>
          <w:rFonts w:hint="eastAsia" w:hAnsi="宋体"/>
          <w:bCs/>
          <w:color w:val="auto"/>
          <w:sz w:val="24"/>
          <w:szCs w:val="24"/>
          <w:u w:val="single"/>
        </w:rPr>
        <w:t xml:space="preserve">    </w:t>
      </w:r>
    </w:p>
    <w:p w14:paraId="612971D4">
      <w:pPr>
        <w:pStyle w:val="17"/>
        <w:spacing w:line="360" w:lineRule="auto"/>
        <w:ind w:left="25" w:leftChars="12" w:firstLine="472" w:firstLineChars="197"/>
        <w:contextualSpacing/>
        <w:rPr>
          <w:rFonts w:hint="eastAsia" w:hAnsi="宋体"/>
          <w:color w:val="auto"/>
          <w:sz w:val="24"/>
          <w:szCs w:val="24"/>
        </w:rPr>
      </w:pPr>
      <w:r>
        <w:rPr>
          <w:rFonts w:hint="eastAsia" w:hAnsi="宋体"/>
          <w:color w:val="auto"/>
          <w:sz w:val="24"/>
          <w:szCs w:val="24"/>
        </w:rPr>
        <w:t>质疑事项2</w:t>
      </w:r>
    </w:p>
    <w:p w14:paraId="7120F7A9">
      <w:pPr>
        <w:pStyle w:val="17"/>
        <w:spacing w:line="360" w:lineRule="auto"/>
        <w:ind w:left="25" w:leftChars="12" w:firstLine="472" w:firstLineChars="197"/>
        <w:contextualSpacing/>
        <w:rPr>
          <w:rFonts w:hint="eastAsia" w:hAnsi="宋体"/>
          <w:color w:val="auto"/>
          <w:sz w:val="24"/>
          <w:szCs w:val="24"/>
        </w:rPr>
      </w:pPr>
      <w:r>
        <w:rPr>
          <w:rFonts w:hAnsi="宋体"/>
          <w:color w:val="auto"/>
          <w:sz w:val="24"/>
          <w:szCs w:val="24"/>
        </w:rPr>
        <w:t>……</w:t>
      </w:r>
    </w:p>
    <w:p w14:paraId="603B41B3">
      <w:pPr>
        <w:pStyle w:val="17"/>
        <w:spacing w:line="360" w:lineRule="auto"/>
        <w:ind w:left="25" w:leftChars="12" w:firstLine="472" w:firstLineChars="197"/>
        <w:contextualSpacing/>
        <w:rPr>
          <w:rFonts w:hint="eastAsia" w:hAnsi="宋体"/>
          <w:color w:val="auto"/>
          <w:sz w:val="24"/>
          <w:szCs w:val="24"/>
        </w:rPr>
      </w:pPr>
      <w:r>
        <w:rPr>
          <w:rFonts w:hint="eastAsia" w:hAnsi="宋体"/>
          <w:color w:val="auto"/>
          <w:sz w:val="24"/>
          <w:szCs w:val="24"/>
        </w:rPr>
        <w:t>四、与质疑事项相关的质疑请求：</w:t>
      </w:r>
    </w:p>
    <w:p w14:paraId="45D5A140">
      <w:pPr>
        <w:pStyle w:val="17"/>
        <w:spacing w:line="360" w:lineRule="auto"/>
        <w:ind w:left="25" w:leftChars="12" w:firstLine="472" w:firstLineChars="197"/>
        <w:contextualSpacing/>
        <w:rPr>
          <w:rFonts w:hint="eastAsia" w:hAnsi="宋体"/>
          <w:color w:val="auto"/>
          <w:sz w:val="24"/>
          <w:szCs w:val="24"/>
        </w:rPr>
      </w:pPr>
      <w:r>
        <w:rPr>
          <w:rFonts w:hint="eastAsia" w:hAnsi="宋体"/>
          <w:color w:val="auto"/>
          <w:sz w:val="24"/>
          <w:szCs w:val="24"/>
        </w:rPr>
        <w:t>请求：</w:t>
      </w:r>
      <w:r>
        <w:rPr>
          <w:rFonts w:hint="eastAsia" w:hAnsi="宋体"/>
          <w:bCs/>
          <w:color w:val="auto"/>
          <w:sz w:val="24"/>
          <w:szCs w:val="24"/>
          <w:u w:val="single"/>
        </w:rPr>
        <w:t xml:space="preserve">                                                                </w:t>
      </w:r>
    </w:p>
    <w:p w14:paraId="54A19F4A">
      <w:pPr>
        <w:pStyle w:val="17"/>
        <w:spacing w:line="360" w:lineRule="auto"/>
        <w:ind w:left="25" w:leftChars="12" w:firstLine="352" w:firstLineChars="147"/>
        <w:contextualSpacing/>
        <w:rPr>
          <w:rFonts w:hint="eastAsia" w:hAnsi="宋体"/>
          <w:color w:val="auto"/>
          <w:sz w:val="24"/>
          <w:szCs w:val="24"/>
        </w:rPr>
      </w:pPr>
    </w:p>
    <w:p w14:paraId="61BB0C11">
      <w:pPr>
        <w:pStyle w:val="17"/>
        <w:spacing w:line="360" w:lineRule="auto"/>
        <w:ind w:left="25" w:leftChars="12" w:firstLine="472" w:firstLineChars="197"/>
        <w:contextualSpacing/>
        <w:rPr>
          <w:rFonts w:hint="eastAsia" w:hAnsi="宋体"/>
          <w:color w:val="auto"/>
          <w:sz w:val="24"/>
          <w:szCs w:val="24"/>
        </w:rPr>
      </w:pPr>
      <w:r>
        <w:rPr>
          <w:rFonts w:hint="eastAsia" w:hAnsi="宋体"/>
          <w:color w:val="auto"/>
          <w:sz w:val="24"/>
          <w:szCs w:val="24"/>
        </w:rPr>
        <w:t>签字（签章）：                                       公章：</w:t>
      </w:r>
    </w:p>
    <w:p w14:paraId="3AF1483B">
      <w:pPr>
        <w:pStyle w:val="17"/>
        <w:spacing w:line="360" w:lineRule="auto"/>
        <w:ind w:left="25" w:leftChars="12" w:firstLine="352" w:firstLineChars="147"/>
        <w:contextualSpacing/>
        <w:rPr>
          <w:rFonts w:hint="eastAsia" w:hAnsi="宋体"/>
          <w:color w:val="auto"/>
          <w:sz w:val="24"/>
          <w:szCs w:val="24"/>
        </w:rPr>
      </w:pPr>
    </w:p>
    <w:p w14:paraId="6198B5FC">
      <w:pPr>
        <w:pStyle w:val="17"/>
        <w:spacing w:line="360" w:lineRule="auto"/>
        <w:ind w:left="25" w:leftChars="12" w:firstLine="472" w:firstLineChars="197"/>
        <w:contextualSpacing/>
        <w:rPr>
          <w:rFonts w:hint="eastAsia" w:hAnsi="宋体"/>
          <w:color w:val="auto"/>
          <w:sz w:val="24"/>
          <w:szCs w:val="24"/>
        </w:rPr>
      </w:pPr>
      <w:r>
        <w:rPr>
          <w:rFonts w:hint="eastAsia" w:hAnsi="宋体"/>
          <w:color w:val="auto"/>
          <w:sz w:val="24"/>
          <w:szCs w:val="24"/>
        </w:rPr>
        <w:t>日期：</w:t>
      </w:r>
    </w:p>
    <w:p w14:paraId="027C2D03">
      <w:pPr>
        <w:pStyle w:val="17"/>
        <w:spacing w:line="360" w:lineRule="auto"/>
        <w:contextualSpacing/>
        <w:rPr>
          <w:rFonts w:hint="eastAsia" w:hAnsi="宋体"/>
          <w:b/>
          <w:color w:val="auto"/>
          <w:sz w:val="24"/>
          <w:szCs w:val="24"/>
          <w:lang w:eastAsia="zh-CN"/>
        </w:rPr>
      </w:pPr>
    </w:p>
    <w:p w14:paraId="7E2EAA17">
      <w:pPr>
        <w:pStyle w:val="17"/>
        <w:spacing w:line="360" w:lineRule="auto"/>
        <w:contextualSpacing/>
        <w:rPr>
          <w:rFonts w:hint="eastAsia" w:hAnsi="宋体"/>
          <w:b/>
          <w:color w:val="auto"/>
          <w:sz w:val="24"/>
          <w:szCs w:val="24"/>
          <w:lang w:eastAsia="zh-CN"/>
        </w:rPr>
      </w:pPr>
    </w:p>
    <w:p w14:paraId="0EC933BF">
      <w:pPr>
        <w:pStyle w:val="17"/>
        <w:spacing w:line="360" w:lineRule="auto"/>
        <w:contextualSpacing/>
        <w:rPr>
          <w:rFonts w:hint="eastAsia" w:hAnsi="宋体"/>
          <w:b/>
          <w:color w:val="auto"/>
          <w:sz w:val="24"/>
          <w:szCs w:val="24"/>
        </w:rPr>
      </w:pPr>
      <w:r>
        <w:rPr>
          <w:rFonts w:hint="eastAsia" w:hAnsi="宋体"/>
          <w:b/>
          <w:color w:val="auto"/>
          <w:sz w:val="24"/>
          <w:szCs w:val="24"/>
        </w:rPr>
        <w:t>说明：</w:t>
      </w:r>
    </w:p>
    <w:p w14:paraId="5A6F7AF4">
      <w:pPr>
        <w:pStyle w:val="17"/>
        <w:spacing w:line="360" w:lineRule="auto"/>
        <w:ind w:left="25" w:leftChars="12" w:firstLine="354" w:firstLineChars="147"/>
        <w:contextualSpacing/>
        <w:rPr>
          <w:rFonts w:hint="eastAsia" w:hAnsi="宋体"/>
          <w:b/>
          <w:bCs/>
          <w:color w:val="auto"/>
          <w:sz w:val="24"/>
          <w:szCs w:val="24"/>
        </w:rPr>
      </w:pPr>
      <w:r>
        <w:rPr>
          <w:rFonts w:hint="eastAsia" w:hAnsi="宋体"/>
          <w:b/>
          <w:color w:val="auto"/>
          <w:sz w:val="24"/>
          <w:szCs w:val="24"/>
        </w:rPr>
        <w:t>1.供应商提出质疑时，应提交质疑函和必要的证明材料</w:t>
      </w:r>
      <w:r>
        <w:rPr>
          <w:rFonts w:hint="eastAsia" w:hAnsi="宋体"/>
          <w:b/>
          <w:bCs/>
          <w:color w:val="auto"/>
          <w:sz w:val="24"/>
          <w:szCs w:val="24"/>
        </w:rPr>
        <w:t>。</w:t>
      </w:r>
    </w:p>
    <w:p w14:paraId="26400265">
      <w:pPr>
        <w:pStyle w:val="17"/>
        <w:spacing w:line="360" w:lineRule="auto"/>
        <w:ind w:left="25" w:leftChars="12" w:firstLine="354" w:firstLineChars="147"/>
        <w:contextualSpacing/>
        <w:rPr>
          <w:rFonts w:hint="eastAsia" w:hAnsi="宋体"/>
          <w:b/>
          <w:color w:val="auto"/>
          <w:sz w:val="24"/>
          <w:szCs w:val="24"/>
        </w:rPr>
      </w:pPr>
      <w:r>
        <w:rPr>
          <w:rFonts w:hint="eastAsia" w:hAnsi="宋体"/>
          <w:b/>
          <w:color w:val="auto"/>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FD2D35B">
      <w:pPr>
        <w:pStyle w:val="17"/>
        <w:spacing w:line="360" w:lineRule="auto"/>
        <w:ind w:left="25" w:leftChars="12" w:firstLine="354" w:firstLineChars="147"/>
        <w:contextualSpacing/>
        <w:rPr>
          <w:rFonts w:hint="eastAsia" w:hAnsi="宋体"/>
          <w:b/>
          <w:color w:val="auto"/>
          <w:sz w:val="24"/>
          <w:szCs w:val="24"/>
        </w:rPr>
      </w:pPr>
      <w:r>
        <w:rPr>
          <w:rFonts w:hint="eastAsia" w:hAnsi="宋体"/>
          <w:b/>
          <w:color w:val="auto"/>
          <w:sz w:val="24"/>
          <w:szCs w:val="24"/>
        </w:rPr>
        <w:t>3.质疑函的质疑事项应具体、明确，并有必要的事实依据和法律依据。</w:t>
      </w:r>
    </w:p>
    <w:p w14:paraId="41C64BE7">
      <w:pPr>
        <w:pStyle w:val="17"/>
        <w:spacing w:line="360" w:lineRule="auto"/>
        <w:ind w:left="25" w:leftChars="12" w:firstLine="354" w:firstLineChars="147"/>
        <w:contextualSpacing/>
        <w:rPr>
          <w:rFonts w:hint="eastAsia" w:hAnsi="宋体"/>
          <w:b/>
          <w:color w:val="auto"/>
          <w:sz w:val="24"/>
          <w:szCs w:val="24"/>
        </w:rPr>
      </w:pPr>
      <w:r>
        <w:rPr>
          <w:rFonts w:hint="eastAsia" w:hAnsi="宋体"/>
          <w:b/>
          <w:color w:val="auto"/>
          <w:sz w:val="24"/>
          <w:szCs w:val="24"/>
        </w:rPr>
        <w:t>4.质疑函的质疑请求应与质疑事项相关。</w:t>
      </w:r>
    </w:p>
    <w:p w14:paraId="2DAA00AD">
      <w:pPr>
        <w:pStyle w:val="17"/>
        <w:spacing w:line="360" w:lineRule="auto"/>
        <w:ind w:left="25" w:leftChars="12" w:firstLine="354" w:firstLineChars="147"/>
        <w:contextualSpacing/>
        <w:rPr>
          <w:rFonts w:hint="eastAsia" w:hAnsi="宋体"/>
          <w:b/>
          <w:color w:val="auto"/>
        </w:rPr>
      </w:pPr>
      <w:r>
        <w:rPr>
          <w:rFonts w:hint="eastAsia" w:hAnsi="宋体"/>
          <w:b/>
          <w:color w:val="auto"/>
          <w:sz w:val="24"/>
          <w:szCs w:val="24"/>
        </w:rPr>
        <w:t>5.质疑供应商为法人或者其他组织的，质疑函应由法定代表人、主要负责人，或者其授权代表签字或者盖章，并加盖公章。</w:t>
      </w:r>
    </w:p>
    <w:p w14:paraId="1E7536EF">
      <w:pPr>
        <w:pStyle w:val="17"/>
        <w:snapToGrid w:val="0"/>
        <w:rPr>
          <w:rFonts w:hint="eastAsia"/>
          <w:b/>
          <w:color w:val="auto"/>
          <w:sz w:val="24"/>
          <w:szCs w:val="24"/>
        </w:rPr>
      </w:pPr>
    </w:p>
    <w:p w14:paraId="1A38FDD1">
      <w:pPr>
        <w:spacing w:line="460" w:lineRule="exact"/>
        <w:jc w:val="center"/>
        <w:rPr>
          <w:rFonts w:hint="eastAsia" w:eastAsia="隶书"/>
          <w:color w:val="auto"/>
          <w:sz w:val="44"/>
        </w:rPr>
      </w:pPr>
      <w:r>
        <w:rPr>
          <w:rFonts w:eastAsia="隶书"/>
          <w:color w:val="auto"/>
          <w:sz w:val="44"/>
        </w:rPr>
        <w:br w:type="page"/>
      </w:r>
    </w:p>
    <w:p w14:paraId="27031101">
      <w:pPr>
        <w:spacing w:line="360" w:lineRule="auto"/>
        <w:jc w:val="center"/>
        <w:rPr>
          <w:rFonts w:hint="eastAsia" w:ascii="宋体" w:hAnsi="宋体"/>
          <w:b/>
          <w:bCs/>
          <w:color w:val="auto"/>
          <w:sz w:val="32"/>
          <w:szCs w:val="32"/>
        </w:rPr>
      </w:pPr>
      <w:r>
        <w:rPr>
          <w:rFonts w:hint="eastAsia" w:ascii="宋体" w:hAnsi="宋体"/>
          <w:b/>
          <w:bCs/>
          <w:color w:val="auto"/>
          <w:sz w:val="32"/>
          <w:szCs w:val="32"/>
        </w:rPr>
        <w:t>投诉书（格式）</w:t>
      </w:r>
    </w:p>
    <w:p w14:paraId="0D1E0AB3">
      <w:pPr>
        <w:pStyle w:val="17"/>
        <w:snapToGrid w:val="0"/>
        <w:spacing w:line="360" w:lineRule="auto"/>
        <w:ind w:firstLine="482" w:firstLineChars="200"/>
        <w:rPr>
          <w:rFonts w:hAnsi="宋体"/>
          <w:b/>
          <w:bCs/>
          <w:color w:val="auto"/>
          <w:sz w:val="24"/>
          <w:szCs w:val="24"/>
        </w:rPr>
      </w:pPr>
      <w:r>
        <w:rPr>
          <w:rFonts w:hint="eastAsia" w:hAnsi="宋体"/>
          <w:b/>
          <w:bCs/>
          <w:color w:val="auto"/>
          <w:sz w:val="24"/>
          <w:szCs w:val="24"/>
        </w:rPr>
        <w:t>一、投诉相关主体基本情况：</w:t>
      </w:r>
    </w:p>
    <w:p w14:paraId="1790F11B">
      <w:pPr>
        <w:pStyle w:val="17"/>
        <w:snapToGrid w:val="0"/>
        <w:spacing w:line="360" w:lineRule="auto"/>
        <w:ind w:firstLine="480" w:firstLineChars="200"/>
        <w:rPr>
          <w:rFonts w:hint="eastAsia" w:hAnsi="宋体"/>
          <w:bCs/>
          <w:color w:val="auto"/>
          <w:sz w:val="24"/>
          <w:szCs w:val="24"/>
          <w:u w:val="single"/>
        </w:rPr>
      </w:pPr>
      <w:r>
        <w:rPr>
          <w:rFonts w:hint="eastAsia" w:hAnsi="宋体"/>
          <w:bCs/>
          <w:color w:val="auto"/>
          <w:sz w:val="24"/>
          <w:szCs w:val="24"/>
        </w:rPr>
        <w:t>供应商：</w:t>
      </w:r>
      <w:r>
        <w:rPr>
          <w:rFonts w:hint="eastAsia" w:hAnsi="宋体"/>
          <w:bCs/>
          <w:color w:val="auto"/>
          <w:sz w:val="24"/>
          <w:szCs w:val="24"/>
          <w:u w:val="single"/>
        </w:rPr>
        <w:t xml:space="preserve">                                                             </w:t>
      </w:r>
    </w:p>
    <w:p w14:paraId="4DDAB942">
      <w:pPr>
        <w:pStyle w:val="17"/>
        <w:snapToGrid w:val="0"/>
        <w:spacing w:line="360" w:lineRule="auto"/>
        <w:ind w:firstLine="480" w:firstLineChars="200"/>
        <w:rPr>
          <w:rFonts w:hint="eastAsia" w:hAnsi="宋体"/>
          <w:bCs/>
          <w:color w:val="auto"/>
          <w:sz w:val="24"/>
          <w:szCs w:val="24"/>
        </w:rPr>
      </w:pPr>
      <w:r>
        <w:rPr>
          <w:rFonts w:hAnsi="宋体"/>
          <w:bCs/>
          <w:color w:val="auto"/>
          <w:sz w:val="24"/>
          <w:szCs w:val="24"/>
        </w:rPr>
        <w:t>地址</w:t>
      </w:r>
      <w:r>
        <w:rPr>
          <w:rFonts w:hint="eastAsia" w:hAnsi="宋体"/>
          <w:bCs/>
          <w:color w:val="auto"/>
          <w:sz w:val="24"/>
          <w:szCs w:val="24"/>
        </w:rPr>
        <w:t>：</w:t>
      </w:r>
      <w:r>
        <w:rPr>
          <w:rFonts w:hint="eastAsia" w:hAnsi="宋体"/>
          <w:bCs/>
          <w:color w:val="auto"/>
          <w:sz w:val="24"/>
          <w:szCs w:val="24"/>
          <w:u w:val="single"/>
        </w:rPr>
        <w:t xml:space="preserve">                                          </w:t>
      </w:r>
      <w:r>
        <w:rPr>
          <w:rFonts w:hAnsi="宋体"/>
          <w:bCs/>
          <w:color w:val="auto"/>
          <w:sz w:val="24"/>
          <w:szCs w:val="24"/>
        </w:rPr>
        <w:t>邮编</w:t>
      </w:r>
      <w:r>
        <w:rPr>
          <w:rFonts w:hint="eastAsia" w:hAnsi="宋体"/>
          <w:bCs/>
          <w:color w:val="auto"/>
          <w:sz w:val="24"/>
          <w:szCs w:val="24"/>
        </w:rPr>
        <w:t>：</w:t>
      </w:r>
      <w:r>
        <w:rPr>
          <w:rFonts w:hint="eastAsia" w:hAnsi="宋体"/>
          <w:bCs/>
          <w:color w:val="auto"/>
          <w:sz w:val="24"/>
          <w:szCs w:val="24"/>
          <w:u w:val="single"/>
        </w:rPr>
        <w:t xml:space="preserve">               </w:t>
      </w:r>
    </w:p>
    <w:p w14:paraId="376ED9BE">
      <w:pPr>
        <w:pStyle w:val="17"/>
        <w:snapToGrid w:val="0"/>
        <w:spacing w:line="360" w:lineRule="auto"/>
        <w:ind w:firstLine="480" w:firstLineChars="200"/>
        <w:rPr>
          <w:rFonts w:hint="eastAsia" w:hAnsi="宋体"/>
          <w:bCs/>
          <w:color w:val="auto"/>
          <w:sz w:val="24"/>
          <w:szCs w:val="24"/>
          <w:u w:val="single"/>
        </w:rPr>
      </w:pPr>
      <w:r>
        <w:rPr>
          <w:rFonts w:hint="eastAsia" w:hAnsi="宋体"/>
          <w:bCs/>
          <w:color w:val="auto"/>
          <w:sz w:val="24"/>
          <w:szCs w:val="24"/>
        </w:rPr>
        <w:t>法定代表人/主要负责人：</w:t>
      </w:r>
      <w:r>
        <w:rPr>
          <w:rFonts w:hint="eastAsia" w:hAnsi="宋体"/>
          <w:bCs/>
          <w:color w:val="auto"/>
          <w:sz w:val="24"/>
          <w:szCs w:val="24"/>
          <w:u w:val="single"/>
        </w:rPr>
        <w:t xml:space="preserve">                                              </w:t>
      </w:r>
    </w:p>
    <w:p w14:paraId="470F79B1">
      <w:pPr>
        <w:pStyle w:val="17"/>
        <w:snapToGrid w:val="0"/>
        <w:spacing w:line="360" w:lineRule="auto"/>
        <w:ind w:firstLine="480" w:firstLineChars="200"/>
        <w:rPr>
          <w:rFonts w:hint="eastAsia" w:hAnsi="宋体"/>
          <w:bCs/>
          <w:color w:val="auto"/>
          <w:sz w:val="24"/>
          <w:szCs w:val="24"/>
        </w:rPr>
      </w:pPr>
      <w:r>
        <w:rPr>
          <w:rFonts w:hAnsi="宋体"/>
          <w:bCs/>
          <w:color w:val="auto"/>
          <w:sz w:val="24"/>
          <w:szCs w:val="24"/>
        </w:rPr>
        <w:t>联系电话</w:t>
      </w:r>
      <w:r>
        <w:rPr>
          <w:rFonts w:hint="eastAsia" w:hAnsi="宋体"/>
          <w:bCs/>
          <w:color w:val="auto"/>
          <w:sz w:val="24"/>
          <w:szCs w:val="24"/>
        </w:rPr>
        <w:t>：</w:t>
      </w:r>
      <w:r>
        <w:rPr>
          <w:rFonts w:hint="eastAsia" w:hAnsi="宋体"/>
          <w:bCs/>
          <w:color w:val="auto"/>
          <w:sz w:val="24"/>
          <w:szCs w:val="24"/>
          <w:u w:val="single"/>
        </w:rPr>
        <w:t xml:space="preserve">                                         </w:t>
      </w:r>
    </w:p>
    <w:p w14:paraId="0AA43768">
      <w:pPr>
        <w:pStyle w:val="17"/>
        <w:snapToGrid w:val="0"/>
        <w:spacing w:line="360" w:lineRule="auto"/>
        <w:ind w:firstLine="480" w:firstLineChars="200"/>
        <w:rPr>
          <w:rFonts w:hint="eastAsia" w:hAnsi="宋体"/>
          <w:bCs/>
          <w:color w:val="auto"/>
          <w:sz w:val="24"/>
          <w:szCs w:val="24"/>
          <w:u w:val="single"/>
        </w:rPr>
      </w:pPr>
      <w:r>
        <w:rPr>
          <w:rFonts w:hint="eastAsia" w:hAnsi="宋体"/>
          <w:bCs/>
          <w:color w:val="auto"/>
          <w:sz w:val="24"/>
          <w:szCs w:val="24"/>
        </w:rPr>
        <w:t>授权代表：</w:t>
      </w:r>
      <w:r>
        <w:rPr>
          <w:rFonts w:hint="eastAsia" w:hAnsi="宋体"/>
          <w:bCs/>
          <w:color w:val="auto"/>
          <w:sz w:val="24"/>
          <w:szCs w:val="24"/>
          <w:u w:val="single"/>
        </w:rPr>
        <w:t xml:space="preserve">                                         </w:t>
      </w:r>
      <w:r>
        <w:rPr>
          <w:rFonts w:hAnsi="宋体"/>
          <w:bCs/>
          <w:color w:val="auto"/>
          <w:sz w:val="24"/>
          <w:szCs w:val="24"/>
        </w:rPr>
        <w:t>联系</w:t>
      </w:r>
      <w:r>
        <w:rPr>
          <w:rFonts w:hint="eastAsia" w:hAnsi="宋体"/>
          <w:bCs/>
          <w:color w:val="auto"/>
          <w:sz w:val="24"/>
          <w:szCs w:val="24"/>
        </w:rPr>
        <w:t>电话：</w:t>
      </w:r>
      <w:r>
        <w:rPr>
          <w:rFonts w:hint="eastAsia" w:hAnsi="宋体"/>
          <w:bCs/>
          <w:color w:val="auto"/>
          <w:sz w:val="24"/>
          <w:szCs w:val="24"/>
          <w:u w:val="single"/>
        </w:rPr>
        <w:t xml:space="preserve">        </w:t>
      </w:r>
    </w:p>
    <w:p w14:paraId="23E1C20F">
      <w:pPr>
        <w:pStyle w:val="17"/>
        <w:snapToGrid w:val="0"/>
        <w:spacing w:line="360" w:lineRule="auto"/>
        <w:ind w:firstLine="480" w:firstLineChars="200"/>
        <w:rPr>
          <w:rFonts w:hint="eastAsia" w:hAnsi="宋体"/>
          <w:bCs/>
          <w:color w:val="auto"/>
          <w:sz w:val="24"/>
          <w:szCs w:val="24"/>
          <w:u w:val="single"/>
          <w:lang w:eastAsia="zh-CN"/>
        </w:rPr>
      </w:pPr>
      <w:r>
        <w:rPr>
          <w:rFonts w:hAnsi="宋体"/>
          <w:bCs/>
          <w:color w:val="auto"/>
          <w:sz w:val="24"/>
          <w:szCs w:val="24"/>
        </w:rPr>
        <w:t>地址</w:t>
      </w:r>
      <w:r>
        <w:rPr>
          <w:rFonts w:hint="eastAsia" w:hAnsi="宋体"/>
          <w:bCs/>
          <w:color w:val="auto"/>
          <w:sz w:val="24"/>
          <w:szCs w:val="24"/>
        </w:rPr>
        <w:t>：</w:t>
      </w:r>
      <w:r>
        <w:rPr>
          <w:rFonts w:hint="eastAsia" w:hAnsi="宋体"/>
          <w:bCs/>
          <w:color w:val="auto"/>
          <w:sz w:val="24"/>
          <w:szCs w:val="24"/>
          <w:u w:val="single"/>
        </w:rPr>
        <w:t xml:space="preserve">                                                            </w:t>
      </w:r>
    </w:p>
    <w:p w14:paraId="4B8C352B">
      <w:pPr>
        <w:pStyle w:val="17"/>
        <w:snapToGrid w:val="0"/>
        <w:spacing w:line="360" w:lineRule="auto"/>
        <w:ind w:firstLine="480" w:firstLineChars="200"/>
        <w:rPr>
          <w:rFonts w:hint="eastAsia" w:hAnsi="宋体"/>
          <w:bCs/>
          <w:color w:val="auto"/>
          <w:sz w:val="24"/>
          <w:szCs w:val="24"/>
        </w:rPr>
      </w:pPr>
      <w:r>
        <w:rPr>
          <w:rFonts w:hAnsi="宋体"/>
          <w:bCs/>
          <w:color w:val="auto"/>
          <w:sz w:val="24"/>
          <w:szCs w:val="24"/>
        </w:rPr>
        <w:t>邮编</w:t>
      </w:r>
      <w:r>
        <w:rPr>
          <w:rFonts w:hint="eastAsia" w:hAnsi="宋体"/>
          <w:bCs/>
          <w:color w:val="auto"/>
          <w:sz w:val="24"/>
          <w:szCs w:val="24"/>
        </w:rPr>
        <w:t>：</w:t>
      </w:r>
      <w:r>
        <w:rPr>
          <w:rFonts w:hint="eastAsia" w:hAnsi="宋体"/>
          <w:bCs/>
          <w:color w:val="auto"/>
          <w:sz w:val="24"/>
          <w:szCs w:val="24"/>
          <w:u w:val="single"/>
        </w:rPr>
        <w:t xml:space="preserve">         </w:t>
      </w:r>
      <w:r>
        <w:rPr>
          <w:rFonts w:hint="eastAsia" w:hAnsi="宋体"/>
          <w:bCs/>
          <w:color w:val="auto"/>
          <w:sz w:val="24"/>
          <w:szCs w:val="24"/>
        </w:rPr>
        <w:t xml:space="preserve">   </w:t>
      </w:r>
    </w:p>
    <w:p w14:paraId="10229A74">
      <w:pPr>
        <w:pStyle w:val="17"/>
        <w:snapToGrid w:val="0"/>
        <w:spacing w:line="360" w:lineRule="auto"/>
        <w:ind w:firstLine="480" w:firstLineChars="200"/>
        <w:rPr>
          <w:rFonts w:hint="eastAsia" w:hAnsi="宋体"/>
          <w:bCs/>
          <w:color w:val="auto"/>
          <w:sz w:val="24"/>
          <w:szCs w:val="24"/>
        </w:rPr>
      </w:pPr>
      <w:r>
        <w:rPr>
          <w:rFonts w:hint="eastAsia" w:hAnsi="宋体"/>
          <w:bCs/>
          <w:color w:val="auto"/>
          <w:sz w:val="24"/>
          <w:szCs w:val="24"/>
        </w:rPr>
        <w:t>被投诉人1：</w:t>
      </w:r>
    </w:p>
    <w:p w14:paraId="6423D3A3">
      <w:pPr>
        <w:pStyle w:val="17"/>
        <w:snapToGrid w:val="0"/>
        <w:spacing w:line="360" w:lineRule="auto"/>
        <w:ind w:firstLine="480" w:firstLineChars="200"/>
        <w:rPr>
          <w:rFonts w:hint="eastAsia" w:hAnsi="宋体"/>
          <w:bCs/>
          <w:color w:val="auto"/>
          <w:sz w:val="24"/>
          <w:szCs w:val="24"/>
          <w:u w:val="single"/>
          <w:lang w:eastAsia="zh-CN"/>
        </w:rPr>
      </w:pPr>
      <w:r>
        <w:rPr>
          <w:rFonts w:hint="eastAsia" w:hAnsi="宋体"/>
          <w:bCs/>
          <w:color w:val="auto"/>
          <w:sz w:val="24"/>
          <w:szCs w:val="24"/>
        </w:rPr>
        <w:t>地址：</w:t>
      </w:r>
      <w:r>
        <w:rPr>
          <w:rFonts w:hint="eastAsia" w:hAnsi="宋体"/>
          <w:bCs/>
          <w:color w:val="auto"/>
          <w:sz w:val="24"/>
          <w:szCs w:val="24"/>
          <w:u w:val="single"/>
        </w:rPr>
        <w:t xml:space="preserve">                                                            </w:t>
      </w:r>
    </w:p>
    <w:p w14:paraId="5DCA21D4">
      <w:pPr>
        <w:pStyle w:val="17"/>
        <w:snapToGrid w:val="0"/>
        <w:spacing w:line="360" w:lineRule="auto"/>
        <w:ind w:firstLine="480" w:firstLineChars="200"/>
        <w:rPr>
          <w:rFonts w:hint="eastAsia" w:hAnsi="宋体"/>
          <w:bCs/>
          <w:color w:val="auto"/>
          <w:sz w:val="24"/>
          <w:szCs w:val="24"/>
        </w:rPr>
      </w:pPr>
      <w:r>
        <w:rPr>
          <w:rFonts w:hAnsi="宋体"/>
          <w:bCs/>
          <w:color w:val="auto"/>
          <w:sz w:val="24"/>
          <w:szCs w:val="24"/>
        </w:rPr>
        <w:t>邮编</w:t>
      </w:r>
      <w:r>
        <w:rPr>
          <w:rFonts w:hint="eastAsia" w:hAnsi="宋体"/>
          <w:bCs/>
          <w:color w:val="auto"/>
          <w:sz w:val="24"/>
          <w:szCs w:val="24"/>
        </w:rPr>
        <w:t>：</w:t>
      </w:r>
      <w:r>
        <w:rPr>
          <w:rFonts w:hint="eastAsia" w:hAnsi="宋体"/>
          <w:bCs/>
          <w:color w:val="auto"/>
          <w:sz w:val="24"/>
          <w:szCs w:val="24"/>
          <w:u w:val="single"/>
        </w:rPr>
        <w:t xml:space="preserve">         </w:t>
      </w:r>
      <w:r>
        <w:rPr>
          <w:rFonts w:hint="eastAsia" w:hAnsi="宋体"/>
          <w:bCs/>
          <w:color w:val="auto"/>
          <w:sz w:val="24"/>
          <w:szCs w:val="24"/>
        </w:rPr>
        <w:t xml:space="preserve">  </w:t>
      </w:r>
    </w:p>
    <w:p w14:paraId="3D762425">
      <w:pPr>
        <w:pStyle w:val="17"/>
        <w:snapToGrid w:val="0"/>
        <w:spacing w:line="360" w:lineRule="auto"/>
        <w:ind w:firstLine="480" w:firstLineChars="200"/>
        <w:rPr>
          <w:rFonts w:hint="eastAsia" w:hAnsi="宋体"/>
          <w:bCs/>
          <w:color w:val="auto"/>
          <w:sz w:val="24"/>
          <w:szCs w:val="24"/>
          <w:u w:val="single"/>
        </w:rPr>
      </w:pPr>
      <w:r>
        <w:rPr>
          <w:rFonts w:hint="eastAsia" w:hAnsi="宋体"/>
          <w:bCs/>
          <w:color w:val="auto"/>
          <w:sz w:val="24"/>
          <w:szCs w:val="24"/>
        </w:rPr>
        <w:t>联系人：</w:t>
      </w:r>
      <w:r>
        <w:rPr>
          <w:rFonts w:hint="eastAsia" w:hAnsi="宋体"/>
          <w:bCs/>
          <w:color w:val="auto"/>
          <w:sz w:val="24"/>
          <w:szCs w:val="24"/>
          <w:u w:val="single"/>
        </w:rPr>
        <w:t xml:space="preserve">                                                </w:t>
      </w:r>
      <w:r>
        <w:rPr>
          <w:rFonts w:hAnsi="宋体"/>
          <w:bCs/>
          <w:color w:val="auto"/>
          <w:sz w:val="24"/>
          <w:szCs w:val="24"/>
        </w:rPr>
        <w:t>联系</w:t>
      </w:r>
      <w:r>
        <w:rPr>
          <w:rFonts w:hint="eastAsia" w:hAnsi="宋体"/>
          <w:bCs/>
          <w:color w:val="auto"/>
          <w:sz w:val="24"/>
          <w:szCs w:val="24"/>
        </w:rPr>
        <w:t>电话：</w:t>
      </w:r>
      <w:r>
        <w:rPr>
          <w:rFonts w:hint="eastAsia" w:hAnsi="宋体"/>
          <w:bCs/>
          <w:color w:val="auto"/>
          <w:sz w:val="24"/>
          <w:szCs w:val="24"/>
          <w:u w:val="single"/>
        </w:rPr>
        <w:t xml:space="preserve">    </w:t>
      </w:r>
    </w:p>
    <w:p w14:paraId="676BC66F">
      <w:pPr>
        <w:pStyle w:val="17"/>
        <w:snapToGrid w:val="0"/>
        <w:spacing w:line="360" w:lineRule="auto"/>
        <w:ind w:firstLine="480" w:firstLineChars="200"/>
        <w:rPr>
          <w:rFonts w:hint="eastAsia" w:hAnsi="宋体"/>
          <w:bCs/>
          <w:color w:val="auto"/>
          <w:sz w:val="24"/>
          <w:szCs w:val="24"/>
        </w:rPr>
      </w:pPr>
      <w:r>
        <w:rPr>
          <w:rFonts w:hint="eastAsia" w:hAnsi="宋体"/>
          <w:bCs/>
          <w:color w:val="auto"/>
          <w:sz w:val="24"/>
          <w:szCs w:val="24"/>
        </w:rPr>
        <w:t>被投诉人2：</w:t>
      </w:r>
    </w:p>
    <w:p w14:paraId="44515D83">
      <w:pPr>
        <w:pStyle w:val="17"/>
        <w:snapToGrid w:val="0"/>
        <w:spacing w:line="360" w:lineRule="auto"/>
        <w:ind w:firstLine="480" w:firstLineChars="200"/>
        <w:rPr>
          <w:rFonts w:hint="eastAsia" w:hAnsi="宋体"/>
          <w:bCs/>
          <w:color w:val="auto"/>
          <w:sz w:val="24"/>
          <w:szCs w:val="24"/>
        </w:rPr>
      </w:pPr>
      <w:r>
        <w:rPr>
          <w:rFonts w:hAnsi="宋体"/>
          <w:bCs/>
          <w:color w:val="auto"/>
          <w:sz w:val="24"/>
          <w:szCs w:val="24"/>
        </w:rPr>
        <w:t>……</w:t>
      </w:r>
    </w:p>
    <w:p w14:paraId="02A6E935">
      <w:pPr>
        <w:pStyle w:val="17"/>
        <w:snapToGrid w:val="0"/>
        <w:spacing w:line="360" w:lineRule="auto"/>
        <w:ind w:firstLine="480" w:firstLineChars="200"/>
        <w:rPr>
          <w:rFonts w:hint="eastAsia" w:hAnsi="宋体"/>
          <w:bCs/>
          <w:color w:val="auto"/>
          <w:sz w:val="24"/>
          <w:szCs w:val="24"/>
          <w:u w:val="single"/>
        </w:rPr>
      </w:pPr>
      <w:r>
        <w:rPr>
          <w:rFonts w:hint="eastAsia" w:hAnsi="宋体"/>
          <w:bCs/>
          <w:color w:val="auto"/>
          <w:sz w:val="24"/>
          <w:szCs w:val="24"/>
        </w:rPr>
        <w:t>相关供应商：</w:t>
      </w:r>
      <w:r>
        <w:rPr>
          <w:rFonts w:hint="eastAsia" w:hAnsi="宋体"/>
          <w:bCs/>
          <w:color w:val="auto"/>
          <w:sz w:val="24"/>
          <w:szCs w:val="24"/>
          <w:u w:val="single"/>
        </w:rPr>
        <w:t xml:space="preserve">                                                         </w:t>
      </w:r>
    </w:p>
    <w:p w14:paraId="74E54004">
      <w:pPr>
        <w:pStyle w:val="17"/>
        <w:snapToGrid w:val="0"/>
        <w:spacing w:line="360" w:lineRule="auto"/>
        <w:ind w:firstLine="480" w:firstLineChars="200"/>
        <w:rPr>
          <w:rFonts w:hint="eastAsia" w:hAnsi="宋体"/>
          <w:bCs/>
          <w:color w:val="auto"/>
          <w:sz w:val="24"/>
          <w:szCs w:val="24"/>
          <w:u w:val="single"/>
        </w:rPr>
      </w:pPr>
      <w:r>
        <w:rPr>
          <w:rFonts w:hAnsi="宋体"/>
          <w:bCs/>
          <w:color w:val="auto"/>
          <w:sz w:val="24"/>
          <w:szCs w:val="24"/>
        </w:rPr>
        <w:t>地址</w:t>
      </w:r>
      <w:r>
        <w:rPr>
          <w:rFonts w:hint="eastAsia" w:hAnsi="宋体"/>
          <w:bCs/>
          <w:color w:val="auto"/>
          <w:sz w:val="24"/>
          <w:szCs w:val="24"/>
        </w:rPr>
        <w:t>：</w:t>
      </w:r>
      <w:r>
        <w:rPr>
          <w:rFonts w:hint="eastAsia" w:hAnsi="宋体"/>
          <w:bCs/>
          <w:color w:val="auto"/>
          <w:sz w:val="24"/>
          <w:szCs w:val="24"/>
          <w:u w:val="single"/>
        </w:rPr>
        <w:t xml:space="preserve">                                              </w:t>
      </w:r>
      <w:r>
        <w:rPr>
          <w:rFonts w:hAnsi="宋体"/>
          <w:bCs/>
          <w:color w:val="auto"/>
          <w:sz w:val="24"/>
          <w:szCs w:val="24"/>
        </w:rPr>
        <w:t>邮编</w:t>
      </w:r>
      <w:r>
        <w:rPr>
          <w:rFonts w:hint="eastAsia" w:hAnsi="宋体"/>
          <w:bCs/>
          <w:color w:val="auto"/>
          <w:sz w:val="24"/>
          <w:szCs w:val="24"/>
        </w:rPr>
        <w:t>：</w:t>
      </w:r>
      <w:r>
        <w:rPr>
          <w:rFonts w:hint="eastAsia" w:hAnsi="宋体"/>
          <w:bCs/>
          <w:color w:val="auto"/>
          <w:sz w:val="24"/>
          <w:szCs w:val="24"/>
          <w:u w:val="single"/>
        </w:rPr>
        <w:t xml:space="preserve">            </w:t>
      </w:r>
    </w:p>
    <w:p w14:paraId="3E07E0D9">
      <w:pPr>
        <w:pStyle w:val="17"/>
        <w:snapToGrid w:val="0"/>
        <w:spacing w:line="360" w:lineRule="auto"/>
        <w:ind w:firstLine="480" w:firstLineChars="200"/>
        <w:rPr>
          <w:rFonts w:hint="eastAsia" w:hAnsi="宋体"/>
          <w:bCs/>
          <w:color w:val="auto"/>
          <w:sz w:val="24"/>
          <w:szCs w:val="24"/>
        </w:rPr>
      </w:pPr>
      <w:r>
        <w:rPr>
          <w:rFonts w:hint="eastAsia" w:hAnsi="宋体"/>
          <w:bCs/>
          <w:color w:val="auto"/>
          <w:sz w:val="24"/>
          <w:szCs w:val="24"/>
        </w:rPr>
        <w:t>联系人：</w:t>
      </w:r>
      <w:r>
        <w:rPr>
          <w:rFonts w:hint="eastAsia" w:hAnsi="宋体"/>
          <w:bCs/>
          <w:color w:val="auto"/>
          <w:sz w:val="24"/>
          <w:szCs w:val="24"/>
          <w:u w:val="single"/>
        </w:rPr>
        <w:t xml:space="preserve">                                            </w:t>
      </w:r>
      <w:r>
        <w:rPr>
          <w:rFonts w:hAnsi="宋体"/>
          <w:bCs/>
          <w:color w:val="auto"/>
          <w:sz w:val="24"/>
          <w:szCs w:val="24"/>
        </w:rPr>
        <w:t>联系</w:t>
      </w:r>
      <w:r>
        <w:rPr>
          <w:rFonts w:hint="eastAsia" w:hAnsi="宋体"/>
          <w:bCs/>
          <w:color w:val="auto"/>
          <w:sz w:val="24"/>
          <w:szCs w:val="24"/>
        </w:rPr>
        <w:t>电话：</w:t>
      </w:r>
      <w:r>
        <w:rPr>
          <w:rFonts w:hint="eastAsia" w:hAnsi="宋体"/>
          <w:bCs/>
          <w:color w:val="auto"/>
          <w:sz w:val="24"/>
          <w:szCs w:val="24"/>
          <w:u w:val="single"/>
        </w:rPr>
        <w:t xml:space="preserve">       </w:t>
      </w:r>
      <w:r>
        <w:rPr>
          <w:rFonts w:hint="eastAsia" w:hAnsi="宋体"/>
          <w:bCs/>
          <w:color w:val="auto"/>
          <w:sz w:val="24"/>
          <w:szCs w:val="24"/>
        </w:rPr>
        <w:t xml:space="preserve"> </w:t>
      </w:r>
    </w:p>
    <w:p w14:paraId="6B8A96CB">
      <w:pPr>
        <w:pStyle w:val="17"/>
        <w:snapToGrid w:val="0"/>
        <w:spacing w:line="360" w:lineRule="auto"/>
        <w:ind w:firstLine="482" w:firstLineChars="200"/>
        <w:rPr>
          <w:rFonts w:hint="eastAsia" w:hAnsi="宋体"/>
          <w:b/>
          <w:bCs/>
          <w:color w:val="auto"/>
          <w:sz w:val="24"/>
          <w:szCs w:val="24"/>
        </w:rPr>
      </w:pPr>
      <w:r>
        <w:rPr>
          <w:rFonts w:hint="eastAsia" w:hAnsi="宋体"/>
          <w:b/>
          <w:bCs/>
          <w:color w:val="auto"/>
          <w:sz w:val="24"/>
          <w:szCs w:val="24"/>
        </w:rPr>
        <w:t>二、投诉项目基本情况：</w:t>
      </w:r>
    </w:p>
    <w:p w14:paraId="029448CB">
      <w:pPr>
        <w:pStyle w:val="17"/>
        <w:spacing w:line="360" w:lineRule="auto"/>
        <w:ind w:left="25" w:leftChars="12" w:firstLine="472" w:firstLineChars="197"/>
        <w:rPr>
          <w:rFonts w:hint="eastAsia" w:hAnsi="宋体"/>
          <w:color w:val="auto"/>
          <w:sz w:val="24"/>
          <w:szCs w:val="24"/>
        </w:rPr>
      </w:pPr>
      <w:r>
        <w:rPr>
          <w:rFonts w:hint="eastAsia" w:hAnsi="宋体"/>
          <w:bCs/>
          <w:color w:val="auto"/>
          <w:sz w:val="24"/>
          <w:szCs w:val="24"/>
        </w:rPr>
        <w:t>采购</w:t>
      </w:r>
      <w:r>
        <w:rPr>
          <w:rFonts w:hint="eastAsia" w:hAnsi="宋体"/>
          <w:color w:val="auto"/>
          <w:sz w:val="24"/>
          <w:szCs w:val="24"/>
        </w:rPr>
        <w:t>项目的名称：</w:t>
      </w:r>
      <w:r>
        <w:rPr>
          <w:rFonts w:hint="eastAsia" w:hAnsi="宋体"/>
          <w:bCs/>
          <w:color w:val="auto"/>
          <w:sz w:val="24"/>
          <w:szCs w:val="24"/>
          <w:u w:val="single"/>
        </w:rPr>
        <w:t xml:space="preserve">                                                      </w:t>
      </w:r>
    </w:p>
    <w:p w14:paraId="581FFA12">
      <w:pPr>
        <w:pStyle w:val="17"/>
        <w:spacing w:line="360" w:lineRule="auto"/>
        <w:ind w:left="25" w:leftChars="12" w:firstLine="472" w:firstLineChars="197"/>
        <w:rPr>
          <w:rFonts w:hint="eastAsia" w:hAnsi="宋体"/>
          <w:color w:val="auto"/>
          <w:sz w:val="24"/>
          <w:szCs w:val="24"/>
        </w:rPr>
      </w:pPr>
      <w:r>
        <w:rPr>
          <w:rFonts w:hint="eastAsia" w:hAnsi="宋体"/>
          <w:bCs/>
          <w:color w:val="auto"/>
          <w:sz w:val="24"/>
          <w:szCs w:val="24"/>
        </w:rPr>
        <w:t>采购</w:t>
      </w:r>
      <w:r>
        <w:rPr>
          <w:rFonts w:hint="eastAsia" w:hAnsi="宋体"/>
          <w:color w:val="auto"/>
          <w:sz w:val="24"/>
          <w:szCs w:val="24"/>
        </w:rPr>
        <w:t>项目的编号：</w:t>
      </w:r>
      <w:r>
        <w:rPr>
          <w:rFonts w:hint="eastAsia" w:hAnsi="宋体"/>
          <w:bCs/>
          <w:color w:val="auto"/>
          <w:sz w:val="24"/>
          <w:szCs w:val="24"/>
          <w:u w:val="single"/>
        </w:rPr>
        <w:t xml:space="preserve">                                          </w:t>
      </w:r>
    </w:p>
    <w:p w14:paraId="395896C2">
      <w:pPr>
        <w:pStyle w:val="17"/>
        <w:spacing w:line="360" w:lineRule="auto"/>
        <w:ind w:left="25" w:leftChars="12" w:firstLine="472" w:firstLineChars="197"/>
        <w:rPr>
          <w:rFonts w:hint="eastAsia" w:hAnsi="宋体"/>
          <w:bCs/>
          <w:color w:val="auto"/>
          <w:sz w:val="24"/>
          <w:szCs w:val="24"/>
          <w:u w:val="single"/>
        </w:rPr>
      </w:pPr>
      <w:r>
        <w:rPr>
          <w:rFonts w:hint="eastAsia" w:hAnsi="宋体"/>
          <w:color w:val="auto"/>
          <w:sz w:val="24"/>
          <w:szCs w:val="24"/>
        </w:rPr>
        <w:t>采购人名称：</w:t>
      </w:r>
      <w:r>
        <w:rPr>
          <w:rFonts w:hint="eastAsia" w:hAnsi="宋体"/>
          <w:bCs/>
          <w:color w:val="auto"/>
          <w:sz w:val="24"/>
          <w:szCs w:val="24"/>
          <w:u w:val="single"/>
        </w:rPr>
        <w:t xml:space="preserve">                                                          </w:t>
      </w:r>
    </w:p>
    <w:p w14:paraId="2F6CCD5D">
      <w:pPr>
        <w:pStyle w:val="17"/>
        <w:spacing w:line="360" w:lineRule="auto"/>
        <w:ind w:left="25" w:leftChars="12" w:firstLine="472" w:firstLineChars="197"/>
        <w:rPr>
          <w:rFonts w:hint="eastAsia" w:hAnsi="宋体"/>
          <w:bCs/>
          <w:color w:val="auto"/>
          <w:sz w:val="24"/>
          <w:szCs w:val="24"/>
          <w:u w:val="single"/>
        </w:rPr>
      </w:pPr>
      <w:r>
        <w:rPr>
          <w:rFonts w:hint="eastAsia" w:hAnsi="宋体"/>
          <w:color w:val="auto"/>
          <w:sz w:val="24"/>
          <w:szCs w:val="24"/>
        </w:rPr>
        <w:t>代理机构名称：</w:t>
      </w:r>
      <w:r>
        <w:rPr>
          <w:rFonts w:hint="eastAsia" w:hAnsi="宋体"/>
          <w:bCs/>
          <w:color w:val="auto"/>
          <w:sz w:val="24"/>
          <w:szCs w:val="24"/>
          <w:u w:val="single"/>
        </w:rPr>
        <w:t xml:space="preserve">                                                        </w:t>
      </w:r>
    </w:p>
    <w:p w14:paraId="0EC7B975">
      <w:pPr>
        <w:pStyle w:val="17"/>
        <w:spacing w:line="360" w:lineRule="auto"/>
        <w:ind w:left="25" w:leftChars="12" w:firstLine="472" w:firstLineChars="197"/>
        <w:rPr>
          <w:rFonts w:hint="eastAsia" w:hAnsi="宋体"/>
          <w:bCs/>
          <w:color w:val="auto"/>
          <w:sz w:val="24"/>
          <w:szCs w:val="24"/>
          <w:u w:val="single"/>
        </w:rPr>
      </w:pPr>
      <w:r>
        <w:rPr>
          <w:rFonts w:hint="eastAsia" w:hAnsi="宋体"/>
          <w:bCs/>
          <w:color w:val="auto"/>
          <w:sz w:val="24"/>
          <w:szCs w:val="24"/>
        </w:rPr>
        <w:t>招标文件公告：</w:t>
      </w:r>
      <w:r>
        <w:rPr>
          <w:rFonts w:hint="eastAsia" w:hAnsi="宋体"/>
          <w:bCs/>
          <w:color w:val="auto"/>
          <w:sz w:val="24"/>
          <w:szCs w:val="24"/>
          <w:u w:val="single"/>
        </w:rPr>
        <w:t>是/否</w:t>
      </w:r>
      <w:r>
        <w:rPr>
          <w:rFonts w:hint="eastAsia" w:hAnsi="宋体"/>
          <w:bCs/>
          <w:color w:val="auto"/>
          <w:sz w:val="24"/>
          <w:szCs w:val="24"/>
        </w:rPr>
        <w:t>公告期限：</w:t>
      </w:r>
      <w:r>
        <w:rPr>
          <w:rFonts w:hint="eastAsia" w:hAnsi="宋体"/>
          <w:bCs/>
          <w:color w:val="auto"/>
          <w:sz w:val="24"/>
          <w:szCs w:val="24"/>
          <w:u w:val="single"/>
        </w:rPr>
        <w:t xml:space="preserve">                                         </w:t>
      </w:r>
    </w:p>
    <w:p w14:paraId="42604BDC">
      <w:pPr>
        <w:pStyle w:val="17"/>
        <w:spacing w:line="360" w:lineRule="auto"/>
        <w:ind w:left="25" w:leftChars="12" w:firstLine="472" w:firstLineChars="197"/>
        <w:rPr>
          <w:rFonts w:hint="eastAsia" w:hAnsi="宋体"/>
          <w:b/>
          <w:color w:val="auto"/>
          <w:sz w:val="24"/>
          <w:szCs w:val="24"/>
        </w:rPr>
      </w:pPr>
      <w:r>
        <w:rPr>
          <w:rFonts w:hint="eastAsia" w:hAnsi="宋体"/>
          <w:bCs/>
          <w:color w:val="auto"/>
          <w:sz w:val="24"/>
          <w:szCs w:val="24"/>
        </w:rPr>
        <w:t>采购结果公告：</w:t>
      </w:r>
      <w:r>
        <w:rPr>
          <w:rFonts w:hint="eastAsia" w:hAnsi="宋体"/>
          <w:bCs/>
          <w:color w:val="auto"/>
          <w:sz w:val="24"/>
          <w:szCs w:val="24"/>
          <w:u w:val="single"/>
        </w:rPr>
        <w:t>是/否</w:t>
      </w:r>
      <w:r>
        <w:rPr>
          <w:rFonts w:hint="eastAsia" w:hAnsi="宋体"/>
          <w:bCs/>
          <w:color w:val="auto"/>
          <w:sz w:val="24"/>
          <w:szCs w:val="24"/>
        </w:rPr>
        <w:t>公告期限：</w:t>
      </w:r>
      <w:r>
        <w:rPr>
          <w:rFonts w:hint="eastAsia" w:hAnsi="宋体"/>
          <w:bCs/>
          <w:color w:val="auto"/>
          <w:sz w:val="24"/>
          <w:szCs w:val="24"/>
          <w:u w:val="single"/>
        </w:rPr>
        <w:t xml:space="preserve">                                         </w:t>
      </w:r>
    </w:p>
    <w:p w14:paraId="5C575EF7">
      <w:pPr>
        <w:pStyle w:val="17"/>
        <w:spacing w:line="360" w:lineRule="auto"/>
        <w:ind w:left="25" w:leftChars="12" w:firstLine="472" w:firstLineChars="196"/>
        <w:rPr>
          <w:rFonts w:hint="eastAsia" w:hAnsi="宋体"/>
          <w:b/>
          <w:color w:val="auto"/>
          <w:sz w:val="24"/>
          <w:szCs w:val="24"/>
        </w:rPr>
      </w:pPr>
      <w:r>
        <w:rPr>
          <w:rFonts w:hint="eastAsia" w:hAnsi="宋体"/>
          <w:b/>
          <w:color w:val="auto"/>
          <w:sz w:val="24"/>
          <w:szCs w:val="24"/>
        </w:rPr>
        <w:t>三、质疑基本情况</w:t>
      </w:r>
    </w:p>
    <w:p w14:paraId="5593C0B6">
      <w:pPr>
        <w:pStyle w:val="17"/>
        <w:spacing w:line="360" w:lineRule="auto"/>
        <w:ind w:firstLine="480" w:firstLineChars="200"/>
        <w:rPr>
          <w:rFonts w:hint="eastAsia" w:hAnsi="宋体"/>
          <w:color w:val="auto"/>
          <w:sz w:val="24"/>
          <w:szCs w:val="24"/>
        </w:rPr>
      </w:pPr>
      <w:r>
        <w:rPr>
          <w:rFonts w:hint="eastAsia" w:hAnsi="宋体"/>
          <w:color w:val="auto"/>
          <w:sz w:val="24"/>
          <w:szCs w:val="24"/>
        </w:rPr>
        <w:t>投诉人于</w:t>
      </w:r>
      <w:r>
        <w:rPr>
          <w:rFonts w:hint="eastAsia" w:hAnsi="宋体"/>
          <w:color w:val="auto"/>
          <w:sz w:val="24"/>
          <w:szCs w:val="24"/>
          <w:u w:val="single"/>
        </w:rPr>
        <w:t xml:space="preserve">      </w:t>
      </w:r>
      <w:r>
        <w:rPr>
          <w:rFonts w:hint="eastAsia" w:hAnsi="宋体"/>
          <w:color w:val="auto"/>
          <w:sz w:val="24"/>
          <w:szCs w:val="24"/>
        </w:rPr>
        <w:t>年</w:t>
      </w:r>
      <w:r>
        <w:rPr>
          <w:rFonts w:hint="eastAsia" w:hAnsi="宋体"/>
          <w:color w:val="auto"/>
          <w:sz w:val="24"/>
          <w:szCs w:val="24"/>
          <w:u w:val="single"/>
        </w:rPr>
        <w:t xml:space="preserve">   </w:t>
      </w:r>
      <w:r>
        <w:rPr>
          <w:rFonts w:hint="eastAsia" w:hAnsi="宋体"/>
          <w:color w:val="auto"/>
          <w:sz w:val="24"/>
          <w:szCs w:val="24"/>
        </w:rPr>
        <w:t>月</w:t>
      </w:r>
      <w:r>
        <w:rPr>
          <w:rFonts w:hint="eastAsia" w:hAnsi="宋体"/>
          <w:color w:val="auto"/>
          <w:sz w:val="24"/>
          <w:szCs w:val="24"/>
          <w:u w:val="single"/>
        </w:rPr>
        <w:t xml:space="preserve">   </w:t>
      </w:r>
      <w:r>
        <w:rPr>
          <w:rFonts w:hint="eastAsia" w:hAnsi="宋体"/>
          <w:color w:val="auto"/>
          <w:sz w:val="24"/>
          <w:szCs w:val="24"/>
        </w:rPr>
        <w:t>日，向</w:t>
      </w:r>
      <w:r>
        <w:rPr>
          <w:rFonts w:hint="eastAsia" w:hAnsi="宋体"/>
          <w:color w:val="auto"/>
          <w:sz w:val="24"/>
          <w:szCs w:val="24"/>
          <w:u w:val="single"/>
        </w:rPr>
        <w:t xml:space="preserve">                                </w:t>
      </w:r>
      <w:r>
        <w:rPr>
          <w:rFonts w:hint="eastAsia" w:hAnsi="宋体"/>
          <w:color w:val="auto"/>
          <w:sz w:val="24"/>
          <w:szCs w:val="24"/>
        </w:rPr>
        <w:t>提出质疑，质疑事项为：</w:t>
      </w:r>
    </w:p>
    <w:p w14:paraId="04F51F43">
      <w:pPr>
        <w:pStyle w:val="17"/>
        <w:spacing w:line="360" w:lineRule="auto"/>
        <w:ind w:firstLine="241"/>
        <w:rPr>
          <w:rFonts w:hint="eastAsia" w:hAnsi="宋体"/>
          <w:bCs/>
          <w:color w:val="auto"/>
          <w:sz w:val="24"/>
          <w:szCs w:val="24"/>
          <w:u w:val="single"/>
        </w:rPr>
      </w:pPr>
      <w:r>
        <w:rPr>
          <w:rFonts w:hint="eastAsia" w:hAnsi="宋体"/>
          <w:color w:val="auto"/>
          <w:sz w:val="24"/>
          <w:szCs w:val="24"/>
        </w:rPr>
        <w:t xml:space="preserve">    </w:t>
      </w:r>
      <w:r>
        <w:rPr>
          <w:rFonts w:hint="eastAsia" w:hAnsi="宋体"/>
          <w:bCs/>
          <w:color w:val="auto"/>
          <w:sz w:val="24"/>
          <w:szCs w:val="24"/>
          <w:u w:val="single"/>
        </w:rPr>
        <w:t xml:space="preserve">                                                                    </w:t>
      </w:r>
    </w:p>
    <w:p w14:paraId="36517169">
      <w:pPr>
        <w:pStyle w:val="17"/>
        <w:spacing w:line="360" w:lineRule="auto"/>
        <w:ind w:firstLine="241"/>
        <w:rPr>
          <w:rFonts w:hint="eastAsia" w:hAnsi="宋体"/>
          <w:bCs/>
          <w:color w:val="auto"/>
          <w:sz w:val="24"/>
          <w:szCs w:val="24"/>
          <w:u w:val="single"/>
        </w:rPr>
      </w:pPr>
      <w:r>
        <w:rPr>
          <w:rFonts w:hint="eastAsia" w:hAnsi="宋体"/>
          <w:bCs/>
          <w:color w:val="auto"/>
          <w:sz w:val="24"/>
          <w:szCs w:val="24"/>
        </w:rPr>
        <w:t xml:space="preserve">    </w:t>
      </w:r>
      <w:r>
        <w:rPr>
          <w:rFonts w:hint="eastAsia" w:hAnsi="宋体"/>
          <w:bCs/>
          <w:color w:val="auto"/>
          <w:sz w:val="24"/>
          <w:szCs w:val="24"/>
          <w:u w:val="single"/>
        </w:rPr>
        <w:t xml:space="preserve">                                                                    </w:t>
      </w:r>
    </w:p>
    <w:p w14:paraId="181A5924">
      <w:pPr>
        <w:pStyle w:val="17"/>
        <w:spacing w:line="360" w:lineRule="auto"/>
        <w:ind w:firstLine="480" w:firstLineChars="200"/>
        <w:rPr>
          <w:rFonts w:hint="eastAsia" w:hAnsi="宋体"/>
          <w:color w:val="auto"/>
          <w:sz w:val="24"/>
          <w:szCs w:val="24"/>
        </w:rPr>
      </w:pPr>
      <w:r>
        <w:rPr>
          <w:rFonts w:hint="eastAsia" w:hAnsi="宋体"/>
          <w:bCs/>
          <w:color w:val="auto"/>
          <w:sz w:val="24"/>
          <w:szCs w:val="24"/>
          <w:u w:val="single"/>
        </w:rPr>
        <w:t>采购人/代理机构</w:t>
      </w:r>
      <w:r>
        <w:rPr>
          <w:rFonts w:hint="eastAsia" w:hAnsi="宋体"/>
          <w:bCs/>
          <w:color w:val="auto"/>
          <w:sz w:val="24"/>
          <w:szCs w:val="24"/>
        </w:rPr>
        <w:t>于</w:t>
      </w:r>
      <w:r>
        <w:rPr>
          <w:rFonts w:hint="eastAsia" w:hAnsi="宋体"/>
          <w:color w:val="auto"/>
          <w:sz w:val="24"/>
          <w:szCs w:val="24"/>
          <w:u w:val="single"/>
        </w:rPr>
        <w:t xml:space="preserve">      </w:t>
      </w:r>
      <w:r>
        <w:rPr>
          <w:rFonts w:hint="eastAsia" w:hAnsi="宋体"/>
          <w:color w:val="auto"/>
          <w:sz w:val="24"/>
          <w:szCs w:val="24"/>
        </w:rPr>
        <w:t>年</w:t>
      </w:r>
      <w:r>
        <w:rPr>
          <w:rFonts w:hint="eastAsia" w:hAnsi="宋体"/>
          <w:color w:val="auto"/>
          <w:sz w:val="24"/>
          <w:szCs w:val="24"/>
          <w:u w:val="single"/>
        </w:rPr>
        <w:t xml:space="preserve">   </w:t>
      </w:r>
      <w:r>
        <w:rPr>
          <w:rFonts w:hint="eastAsia" w:hAnsi="宋体"/>
          <w:color w:val="auto"/>
          <w:sz w:val="24"/>
          <w:szCs w:val="24"/>
        </w:rPr>
        <w:t>月</w:t>
      </w:r>
      <w:r>
        <w:rPr>
          <w:rFonts w:hint="eastAsia" w:hAnsi="宋体"/>
          <w:color w:val="auto"/>
          <w:sz w:val="24"/>
          <w:szCs w:val="24"/>
          <w:u w:val="single"/>
        </w:rPr>
        <w:t xml:space="preserve">   </w:t>
      </w:r>
      <w:r>
        <w:rPr>
          <w:rFonts w:hint="eastAsia" w:hAnsi="宋体"/>
          <w:color w:val="auto"/>
          <w:sz w:val="24"/>
          <w:szCs w:val="24"/>
        </w:rPr>
        <w:t>日，</w:t>
      </w:r>
      <w:r>
        <w:rPr>
          <w:rFonts w:hint="eastAsia" w:hAnsi="宋体"/>
          <w:bCs/>
          <w:color w:val="auto"/>
          <w:sz w:val="24"/>
          <w:szCs w:val="24"/>
        </w:rPr>
        <w:t>就质疑事项作出了答复/没有在法定期限内作出答复。</w:t>
      </w:r>
    </w:p>
    <w:p w14:paraId="0E86E918">
      <w:pPr>
        <w:pStyle w:val="17"/>
        <w:spacing w:line="360" w:lineRule="auto"/>
        <w:ind w:left="25" w:leftChars="12" w:firstLine="472" w:firstLineChars="196"/>
        <w:rPr>
          <w:rFonts w:hint="eastAsia" w:hAnsi="宋体"/>
          <w:b/>
          <w:color w:val="auto"/>
          <w:sz w:val="24"/>
          <w:szCs w:val="24"/>
        </w:rPr>
      </w:pPr>
      <w:r>
        <w:rPr>
          <w:rFonts w:hint="eastAsia" w:hAnsi="宋体"/>
          <w:b/>
          <w:color w:val="auto"/>
          <w:sz w:val="24"/>
          <w:szCs w:val="24"/>
        </w:rPr>
        <w:t>四、投诉事项具体内容</w:t>
      </w:r>
    </w:p>
    <w:p w14:paraId="4B8B9C6C">
      <w:pPr>
        <w:pStyle w:val="17"/>
        <w:spacing w:line="360" w:lineRule="auto"/>
        <w:ind w:left="25" w:leftChars="12" w:firstLine="472" w:firstLineChars="197"/>
        <w:rPr>
          <w:rFonts w:hint="eastAsia" w:hAnsi="宋体"/>
          <w:bCs/>
          <w:color w:val="auto"/>
          <w:sz w:val="24"/>
          <w:szCs w:val="24"/>
          <w:u w:val="single"/>
        </w:rPr>
      </w:pPr>
      <w:r>
        <w:rPr>
          <w:rFonts w:hint="eastAsia" w:hAnsi="宋体"/>
          <w:color w:val="auto"/>
          <w:sz w:val="24"/>
          <w:szCs w:val="24"/>
        </w:rPr>
        <w:t>投诉事项1：</w:t>
      </w:r>
      <w:r>
        <w:rPr>
          <w:rFonts w:hint="eastAsia" w:hAnsi="宋体"/>
          <w:bCs/>
          <w:color w:val="auto"/>
          <w:sz w:val="24"/>
          <w:szCs w:val="24"/>
          <w:u w:val="single"/>
        </w:rPr>
        <w:t xml:space="preserve">                                                          </w:t>
      </w:r>
    </w:p>
    <w:p w14:paraId="63B85455">
      <w:pPr>
        <w:pStyle w:val="17"/>
        <w:spacing w:line="360" w:lineRule="auto"/>
        <w:ind w:firstLine="480" w:firstLineChars="200"/>
        <w:rPr>
          <w:rFonts w:hint="eastAsia" w:hAnsi="宋体"/>
          <w:bCs/>
          <w:color w:val="auto"/>
          <w:sz w:val="24"/>
          <w:szCs w:val="24"/>
          <w:u w:val="single"/>
        </w:rPr>
      </w:pPr>
      <w:r>
        <w:rPr>
          <w:rFonts w:hint="eastAsia" w:hAnsi="宋体"/>
          <w:bCs/>
          <w:color w:val="auto"/>
          <w:sz w:val="24"/>
          <w:szCs w:val="24"/>
        </w:rPr>
        <w:t>事实依据：</w:t>
      </w:r>
      <w:r>
        <w:rPr>
          <w:rFonts w:hint="eastAsia" w:hAnsi="宋体"/>
          <w:color w:val="auto"/>
          <w:sz w:val="24"/>
          <w:szCs w:val="24"/>
        </w:rPr>
        <w:t xml:space="preserve"> </w:t>
      </w:r>
      <w:r>
        <w:rPr>
          <w:rFonts w:hint="eastAsia" w:hAnsi="宋体"/>
          <w:bCs/>
          <w:color w:val="auto"/>
          <w:sz w:val="24"/>
          <w:szCs w:val="24"/>
          <w:u w:val="single"/>
        </w:rPr>
        <w:t xml:space="preserve">                                                           </w:t>
      </w:r>
    </w:p>
    <w:p w14:paraId="313FB568">
      <w:pPr>
        <w:pStyle w:val="17"/>
        <w:spacing w:line="360" w:lineRule="auto"/>
        <w:ind w:firstLine="480" w:firstLineChars="200"/>
        <w:rPr>
          <w:rFonts w:hint="eastAsia" w:hAnsi="宋体"/>
          <w:bCs/>
          <w:color w:val="auto"/>
          <w:sz w:val="24"/>
          <w:szCs w:val="24"/>
          <w:u w:val="single"/>
        </w:rPr>
      </w:pPr>
      <w:r>
        <w:rPr>
          <w:rFonts w:hint="eastAsia" w:hAnsi="宋体"/>
          <w:bCs/>
          <w:color w:val="auto"/>
          <w:sz w:val="24"/>
          <w:szCs w:val="24"/>
        </w:rPr>
        <w:t>法律依据：</w:t>
      </w:r>
      <w:r>
        <w:rPr>
          <w:rFonts w:hint="eastAsia" w:hAnsi="宋体"/>
          <w:color w:val="auto"/>
          <w:sz w:val="24"/>
          <w:szCs w:val="24"/>
        </w:rPr>
        <w:t xml:space="preserve"> </w:t>
      </w:r>
      <w:r>
        <w:rPr>
          <w:rFonts w:hint="eastAsia" w:hAnsi="宋体"/>
          <w:bCs/>
          <w:color w:val="auto"/>
          <w:sz w:val="24"/>
          <w:szCs w:val="24"/>
          <w:u w:val="single"/>
        </w:rPr>
        <w:t xml:space="preserve">                                                           </w:t>
      </w:r>
    </w:p>
    <w:p w14:paraId="43B98A72">
      <w:pPr>
        <w:pStyle w:val="17"/>
        <w:spacing w:line="360" w:lineRule="auto"/>
        <w:ind w:left="25" w:leftChars="12" w:firstLine="472" w:firstLineChars="197"/>
        <w:rPr>
          <w:rFonts w:hint="eastAsia" w:hAnsi="宋体"/>
          <w:color w:val="auto"/>
          <w:sz w:val="24"/>
          <w:szCs w:val="24"/>
        </w:rPr>
      </w:pPr>
    </w:p>
    <w:p w14:paraId="47E39AC7">
      <w:pPr>
        <w:pStyle w:val="17"/>
        <w:spacing w:line="360" w:lineRule="auto"/>
        <w:ind w:left="25" w:leftChars="12" w:firstLine="472" w:firstLineChars="197"/>
        <w:rPr>
          <w:rFonts w:hint="eastAsia" w:hAnsi="宋体"/>
          <w:bCs/>
          <w:color w:val="auto"/>
          <w:sz w:val="24"/>
          <w:szCs w:val="24"/>
        </w:rPr>
      </w:pPr>
      <w:r>
        <w:rPr>
          <w:rFonts w:hint="eastAsia" w:hAnsi="宋体"/>
          <w:color w:val="auto"/>
          <w:sz w:val="24"/>
          <w:szCs w:val="24"/>
        </w:rPr>
        <w:t xml:space="preserve">投诉事项2  </w:t>
      </w:r>
      <w:r>
        <w:rPr>
          <w:rFonts w:hint="eastAsia" w:hAnsi="宋体"/>
          <w:bCs/>
          <w:color w:val="auto"/>
          <w:sz w:val="24"/>
          <w:szCs w:val="24"/>
        </w:rPr>
        <w:t xml:space="preserve">   </w:t>
      </w:r>
    </w:p>
    <w:p w14:paraId="47F567AB">
      <w:pPr>
        <w:pStyle w:val="17"/>
        <w:spacing w:line="360" w:lineRule="auto"/>
        <w:ind w:left="25" w:leftChars="12" w:firstLine="472" w:firstLineChars="197"/>
        <w:rPr>
          <w:rFonts w:hint="eastAsia" w:hAnsi="宋体"/>
          <w:bCs/>
          <w:color w:val="auto"/>
          <w:sz w:val="24"/>
          <w:szCs w:val="24"/>
        </w:rPr>
      </w:pPr>
      <w:r>
        <w:rPr>
          <w:rFonts w:hAnsi="宋体"/>
          <w:bCs/>
          <w:color w:val="auto"/>
          <w:sz w:val="24"/>
          <w:szCs w:val="24"/>
        </w:rPr>
        <w:t>……</w:t>
      </w:r>
    </w:p>
    <w:p w14:paraId="2B194C3E">
      <w:pPr>
        <w:pStyle w:val="17"/>
        <w:spacing w:line="360" w:lineRule="auto"/>
        <w:ind w:left="25" w:leftChars="12" w:firstLine="472" w:firstLineChars="196"/>
        <w:rPr>
          <w:rFonts w:hint="eastAsia" w:hAnsi="宋体"/>
          <w:b/>
          <w:color w:val="auto"/>
          <w:sz w:val="24"/>
          <w:szCs w:val="24"/>
        </w:rPr>
      </w:pPr>
      <w:r>
        <w:rPr>
          <w:rFonts w:hint="eastAsia" w:hAnsi="宋体"/>
          <w:b/>
          <w:color w:val="auto"/>
          <w:sz w:val="24"/>
          <w:szCs w:val="24"/>
        </w:rPr>
        <w:t>五、与投诉事项相关的投诉请求：</w:t>
      </w:r>
    </w:p>
    <w:p w14:paraId="49440D51">
      <w:pPr>
        <w:pStyle w:val="17"/>
        <w:spacing w:line="360" w:lineRule="auto"/>
        <w:ind w:left="25" w:leftChars="12" w:firstLine="472" w:firstLineChars="197"/>
        <w:rPr>
          <w:rFonts w:hint="eastAsia" w:hAnsi="宋体"/>
          <w:color w:val="auto"/>
          <w:sz w:val="24"/>
          <w:szCs w:val="24"/>
        </w:rPr>
      </w:pPr>
      <w:r>
        <w:rPr>
          <w:rFonts w:hint="eastAsia" w:hAnsi="宋体"/>
          <w:color w:val="auto"/>
          <w:sz w:val="24"/>
          <w:szCs w:val="24"/>
        </w:rPr>
        <w:t>请求：</w:t>
      </w:r>
      <w:r>
        <w:rPr>
          <w:rFonts w:hint="eastAsia" w:hAnsi="宋体"/>
          <w:bCs/>
          <w:color w:val="auto"/>
          <w:sz w:val="24"/>
          <w:szCs w:val="24"/>
          <w:u w:val="single"/>
        </w:rPr>
        <w:t xml:space="preserve">                                                               </w:t>
      </w:r>
    </w:p>
    <w:p w14:paraId="62049D49">
      <w:pPr>
        <w:pStyle w:val="17"/>
        <w:spacing w:line="360" w:lineRule="auto"/>
        <w:ind w:left="25" w:leftChars="12" w:firstLine="352" w:firstLineChars="147"/>
        <w:rPr>
          <w:rFonts w:hint="eastAsia" w:hAnsi="宋体"/>
          <w:color w:val="auto"/>
          <w:sz w:val="24"/>
          <w:szCs w:val="24"/>
        </w:rPr>
      </w:pPr>
    </w:p>
    <w:p w14:paraId="47558300">
      <w:pPr>
        <w:pStyle w:val="17"/>
        <w:spacing w:line="360" w:lineRule="auto"/>
        <w:ind w:left="25" w:leftChars="12" w:firstLine="472" w:firstLineChars="197"/>
        <w:rPr>
          <w:rFonts w:hint="eastAsia" w:hAnsi="宋体"/>
          <w:color w:val="auto"/>
          <w:sz w:val="24"/>
          <w:szCs w:val="24"/>
        </w:rPr>
      </w:pPr>
      <w:r>
        <w:rPr>
          <w:rFonts w:hint="eastAsia" w:hAnsi="宋体"/>
          <w:color w:val="auto"/>
          <w:sz w:val="24"/>
          <w:szCs w:val="24"/>
        </w:rPr>
        <w:t>签字（签章）：                                       公章：</w:t>
      </w:r>
    </w:p>
    <w:p w14:paraId="4D75CEF2">
      <w:pPr>
        <w:pStyle w:val="17"/>
        <w:spacing w:line="360" w:lineRule="auto"/>
        <w:ind w:left="25" w:leftChars="12" w:firstLine="352" w:firstLineChars="147"/>
        <w:rPr>
          <w:rFonts w:hint="eastAsia" w:hAnsi="宋体"/>
          <w:color w:val="auto"/>
          <w:sz w:val="24"/>
          <w:szCs w:val="24"/>
        </w:rPr>
      </w:pPr>
    </w:p>
    <w:p w14:paraId="4740F07F">
      <w:pPr>
        <w:pStyle w:val="17"/>
        <w:spacing w:line="360" w:lineRule="auto"/>
        <w:ind w:left="25" w:leftChars="12" w:firstLine="472" w:firstLineChars="197"/>
        <w:rPr>
          <w:rFonts w:hint="eastAsia" w:hAnsi="宋体"/>
          <w:color w:val="auto"/>
          <w:sz w:val="24"/>
          <w:szCs w:val="24"/>
        </w:rPr>
      </w:pPr>
      <w:r>
        <w:rPr>
          <w:rFonts w:hint="eastAsia" w:hAnsi="宋体"/>
          <w:color w:val="auto"/>
          <w:sz w:val="24"/>
          <w:szCs w:val="24"/>
        </w:rPr>
        <w:t>日期：</w:t>
      </w:r>
    </w:p>
    <w:p w14:paraId="4FC9DE6C">
      <w:pPr>
        <w:pStyle w:val="17"/>
        <w:snapToGrid w:val="0"/>
        <w:spacing w:line="360" w:lineRule="auto"/>
        <w:rPr>
          <w:rFonts w:hint="eastAsia" w:hAnsi="宋体"/>
          <w:b/>
          <w:color w:val="auto"/>
          <w:sz w:val="24"/>
          <w:szCs w:val="24"/>
        </w:rPr>
      </w:pPr>
    </w:p>
    <w:p w14:paraId="48858D59">
      <w:pPr>
        <w:pStyle w:val="17"/>
        <w:snapToGrid w:val="0"/>
        <w:spacing w:line="360" w:lineRule="auto"/>
        <w:rPr>
          <w:rFonts w:hint="eastAsia" w:hAnsi="宋体"/>
          <w:b/>
          <w:color w:val="auto"/>
          <w:sz w:val="24"/>
          <w:szCs w:val="24"/>
        </w:rPr>
      </w:pPr>
      <w:r>
        <w:rPr>
          <w:rFonts w:hint="eastAsia" w:hAnsi="宋体"/>
          <w:b/>
          <w:color w:val="auto"/>
          <w:sz w:val="24"/>
          <w:szCs w:val="24"/>
        </w:rPr>
        <w:t>说明：</w:t>
      </w:r>
    </w:p>
    <w:p w14:paraId="4BB1D57E">
      <w:pPr>
        <w:pStyle w:val="17"/>
        <w:spacing w:line="360" w:lineRule="auto"/>
        <w:ind w:left="25" w:leftChars="12" w:firstLine="354" w:firstLineChars="147"/>
        <w:rPr>
          <w:rFonts w:hint="eastAsia" w:hAnsi="宋体"/>
          <w:b/>
          <w:bCs/>
          <w:color w:val="auto"/>
          <w:sz w:val="24"/>
          <w:szCs w:val="24"/>
        </w:rPr>
      </w:pPr>
      <w:r>
        <w:rPr>
          <w:rFonts w:hint="eastAsia" w:hAnsi="宋体"/>
          <w:b/>
          <w:color w:val="auto"/>
          <w:sz w:val="24"/>
          <w:szCs w:val="24"/>
        </w:rPr>
        <w:t>1.投诉人提起投诉时，应当提交投诉书和必要的证明材料，并按照被投诉人和与投诉事项有关的供应商数量提供投诉书副本</w:t>
      </w:r>
      <w:r>
        <w:rPr>
          <w:rFonts w:hint="eastAsia" w:hAnsi="宋体"/>
          <w:b/>
          <w:bCs/>
          <w:color w:val="auto"/>
          <w:sz w:val="24"/>
          <w:szCs w:val="24"/>
        </w:rPr>
        <w:t>。</w:t>
      </w:r>
    </w:p>
    <w:p w14:paraId="1193D969">
      <w:pPr>
        <w:pStyle w:val="17"/>
        <w:spacing w:line="360" w:lineRule="auto"/>
        <w:ind w:left="25" w:leftChars="12" w:firstLine="354" w:firstLineChars="147"/>
        <w:rPr>
          <w:rFonts w:hint="eastAsia" w:hAnsi="宋体"/>
          <w:b/>
          <w:color w:val="auto"/>
          <w:sz w:val="24"/>
          <w:szCs w:val="24"/>
        </w:rPr>
      </w:pPr>
      <w:r>
        <w:rPr>
          <w:rFonts w:hint="eastAsia" w:hAnsi="宋体"/>
          <w:b/>
          <w:color w:val="auto"/>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19E79C3E">
      <w:pPr>
        <w:pStyle w:val="17"/>
        <w:spacing w:line="360" w:lineRule="auto"/>
        <w:ind w:left="25" w:leftChars="12" w:firstLine="354" w:firstLineChars="147"/>
        <w:rPr>
          <w:rFonts w:hint="eastAsia" w:hAnsi="宋体"/>
          <w:b/>
          <w:color w:val="auto"/>
          <w:sz w:val="24"/>
          <w:szCs w:val="24"/>
        </w:rPr>
      </w:pPr>
      <w:r>
        <w:rPr>
          <w:rFonts w:hint="eastAsia" w:hAnsi="宋体"/>
          <w:b/>
          <w:color w:val="auto"/>
          <w:sz w:val="24"/>
          <w:szCs w:val="24"/>
        </w:rPr>
        <w:t>3.投诉书应简要列明质疑事项，质疑函、质疑答复等作为附件材料提供。</w:t>
      </w:r>
    </w:p>
    <w:p w14:paraId="55D09A14">
      <w:pPr>
        <w:pStyle w:val="17"/>
        <w:spacing w:line="360" w:lineRule="auto"/>
        <w:ind w:left="25" w:leftChars="12" w:firstLine="354" w:firstLineChars="147"/>
        <w:rPr>
          <w:rFonts w:hint="eastAsia" w:hAnsi="宋体"/>
          <w:b/>
          <w:color w:val="auto"/>
          <w:sz w:val="24"/>
          <w:szCs w:val="24"/>
        </w:rPr>
      </w:pPr>
      <w:r>
        <w:rPr>
          <w:rFonts w:hint="eastAsia" w:hAnsi="宋体"/>
          <w:b/>
          <w:color w:val="auto"/>
          <w:sz w:val="24"/>
          <w:szCs w:val="24"/>
        </w:rPr>
        <w:t>4.投诉书的投诉事项应具体、明确，并有必要的事实依据和法律依据。</w:t>
      </w:r>
    </w:p>
    <w:p w14:paraId="6C3BB729">
      <w:pPr>
        <w:pStyle w:val="17"/>
        <w:spacing w:line="360" w:lineRule="auto"/>
        <w:ind w:left="25" w:leftChars="12" w:firstLine="354" w:firstLineChars="147"/>
        <w:rPr>
          <w:rFonts w:hint="eastAsia" w:hAnsi="宋体"/>
          <w:b/>
          <w:color w:val="auto"/>
          <w:sz w:val="24"/>
          <w:szCs w:val="24"/>
        </w:rPr>
      </w:pPr>
      <w:r>
        <w:rPr>
          <w:rFonts w:hint="eastAsia" w:hAnsi="宋体"/>
          <w:b/>
          <w:color w:val="auto"/>
          <w:sz w:val="24"/>
          <w:szCs w:val="24"/>
        </w:rPr>
        <w:t>5.投诉书的投诉请求应与投诉事项相关。</w:t>
      </w:r>
    </w:p>
    <w:p w14:paraId="25BB30AD">
      <w:pPr>
        <w:pStyle w:val="17"/>
        <w:spacing w:line="360" w:lineRule="auto"/>
        <w:ind w:left="25" w:leftChars="12" w:firstLine="354" w:firstLineChars="147"/>
        <w:rPr>
          <w:rFonts w:hint="eastAsia" w:hAnsi="宋体"/>
          <w:b/>
          <w:color w:val="auto"/>
        </w:rPr>
      </w:pPr>
      <w:r>
        <w:rPr>
          <w:rFonts w:hint="eastAsia" w:hAnsi="宋体"/>
          <w:b/>
          <w:color w:val="auto"/>
          <w:sz w:val="24"/>
          <w:szCs w:val="24"/>
        </w:rPr>
        <w:t>6.投诉人为法人或者其他组织的，投诉书应由法定代表人、主要负责人，或者其授权代表签字或者盖章，并加盖公章。</w:t>
      </w:r>
    </w:p>
    <w:sectPr>
      <w:pgSz w:w="11910" w:h="16840"/>
      <w:pgMar w:top="1340" w:right="15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F01A59AB-383C-47D5-9179-1C5745FDDCD5}"/>
  </w:font>
  <w:font w:name="黑体">
    <w:panose1 w:val="02010609060101010101"/>
    <w:charset w:val="86"/>
    <w:family w:val="auto"/>
    <w:pitch w:val="default"/>
    <w:sig w:usb0="800002BF" w:usb1="38CF7CFA" w:usb2="00000016" w:usb3="00000000" w:csb0="00040001" w:csb1="00000000"/>
    <w:embedRegular r:id="rId2" w:fontKey="{50759201-2491-4628-B7A7-015DDB8FBF5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embedRegular r:id="rId3" w:fontKey="{B9E771EF-91A2-408D-967D-A9C6396F6E78}"/>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embedRegular r:id="rId4" w:fontKey="{B1E8FA96-AF32-413B-BF7A-9F062932A05B}"/>
  </w:font>
  <w:font w:name="仿宋">
    <w:panose1 w:val="02010609060101010101"/>
    <w:charset w:val="86"/>
    <w:family w:val="modern"/>
    <w:pitch w:val="default"/>
    <w:sig w:usb0="800002BF" w:usb1="38CF7CFA" w:usb2="00000016" w:usb3="00000000" w:csb0="00040001" w:csb1="00000000"/>
    <w:embedRegular r:id="rId5" w:fontKey="{2BD30E59-A038-4970-ADAA-06DC1901446A}"/>
  </w:font>
  <w:font w:name="Tahoma">
    <w:panose1 w:val="020B0604030504040204"/>
    <w:charset w:val="00"/>
    <w:family w:val="swiss"/>
    <w:pitch w:val="default"/>
    <w:sig w:usb0="E1002EFF" w:usb1="C000605B" w:usb2="00000029" w:usb3="00000000" w:csb0="200101FF" w:csb1="20280000"/>
  </w:font>
  <w:font w:name="华文新魏">
    <w:panose1 w:val="02010800040101010101"/>
    <w:charset w:val="86"/>
    <w:family w:val="auto"/>
    <w:pitch w:val="default"/>
    <w:sig w:usb0="00000001" w:usb1="080F0000" w:usb2="00000000" w:usb3="00000000" w:csb0="00040000" w:csb1="00000000"/>
    <w:embedRegular r:id="rId6" w:fontKey="{37E6CD9C-2B58-4C90-8A8B-66935C8A4CC8}"/>
  </w:font>
  <w:font w:name="方正小标宋简体">
    <w:panose1 w:val="02000000000000000000"/>
    <w:charset w:val="86"/>
    <w:family w:val="script"/>
    <w:pitch w:val="default"/>
    <w:sig w:usb0="00000001" w:usb1="08000000" w:usb2="00000000" w:usb3="00000000" w:csb0="00040000" w:csb1="00000000"/>
    <w:embedRegular r:id="rId7" w:fontKey="{F9316E13-1E0B-44C5-87A2-DD946A5030A5}"/>
  </w:font>
  <w:font w:name="等线">
    <w:panose1 w:val="02010600030101010101"/>
    <w:charset w:val="86"/>
    <w:family w:val="auto"/>
    <w:pitch w:val="default"/>
    <w:sig w:usb0="A00002BF" w:usb1="38CF7CFA" w:usb2="00000016" w:usb3="00000000" w:csb0="0004000F" w:csb1="00000000"/>
    <w:embedRegular r:id="rId8" w:fontKey="{B0DF44D0-F76E-45F0-93D2-09446A01BE06}"/>
  </w:font>
  <w:font w:name="Arial Unicode MS">
    <w:altName w:val="宋体"/>
    <w:panose1 w:val="020B0604020202020204"/>
    <w:charset w:val="86"/>
    <w:family w:val="swiss"/>
    <w:pitch w:val="default"/>
    <w:sig w:usb0="00000000" w:usb1="00000000" w:usb2="0000003F" w:usb3="00000000" w:csb0="003F01FF" w:csb1="00000000"/>
    <w:embedRegular r:id="rId9" w:fontKey="{F0C6050E-0606-49DA-9068-E8CA107B5628}"/>
  </w:font>
  <w:font w:name="楷体">
    <w:panose1 w:val="02010609060101010101"/>
    <w:charset w:val="86"/>
    <w:family w:val="modern"/>
    <w:pitch w:val="default"/>
    <w:sig w:usb0="800002BF" w:usb1="38CF7CFA" w:usb2="00000016" w:usb3="00000000" w:csb0="00040001" w:csb1="00000000"/>
    <w:embedRegular r:id="rId10" w:fontKey="{7627559A-7A4B-403E-B2C9-F20343B38A2B}"/>
  </w:font>
  <w:font w:name="隶书">
    <w:panose1 w:val="02010509060101010101"/>
    <w:charset w:val="86"/>
    <w:family w:val="modern"/>
    <w:pitch w:val="default"/>
    <w:sig w:usb0="00000001" w:usb1="080E0000" w:usb2="00000000" w:usb3="00000000" w:csb0="00040000" w:csb1="00000000"/>
    <w:embedRegular r:id="rId11" w:fontKey="{6C1FE139-B29E-45D9-BFBE-EE3169A67B7D}"/>
  </w:font>
  <w:font w:name="WPSEMBED1">
    <w:panose1 w:val="02000000000000000000"/>
    <w:charset w:val="86"/>
    <w:family w:val="auto"/>
    <w:pitch w:val="default"/>
    <w:sig w:usb0="00000001" w:usb1="08000000" w:usb2="00000000" w:usb3="00000000" w:csb0="00040000" w:csb1="00000000"/>
  </w:font>
  <w:font w:name="PMingLiU">
    <w:panose1 w:val="02020500000000000000"/>
    <w:charset w:val="88"/>
    <w:family w:val="auto"/>
    <w:pitch w:val="default"/>
    <w:sig w:usb0="A00002FF" w:usb1="28CFFCFA" w:usb2="00000016" w:usb3="00000000" w:csb0="00100001"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F81FD">
    <w:pPr>
      <w:pStyle w:val="20"/>
      <w:tabs>
        <w:tab w:val="center" w:pos="4439"/>
        <w:tab w:val="clear" w:pos="4153"/>
      </w:tabs>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5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6F08D6">
                          <w:pPr>
                            <w:pStyle w:val="20"/>
                          </w:pPr>
                          <w:r>
                            <w:fldChar w:fldCharType="begin"/>
                          </w:r>
                          <w:r>
                            <w:instrText xml:space="preserve"> PAGE  \* MERGEFORMAT </w:instrText>
                          </w:r>
                          <w:r>
                            <w:fldChar w:fldCharType="separate"/>
                          </w:r>
                          <w:r>
                            <w:t>12</w:t>
                          </w:r>
                          <w:r>
                            <w:fldChar w:fldCharType="end"/>
                          </w:r>
                        </w:p>
                      </w:txbxContent>
                    </wps:txbx>
                    <wps:bodyPr wrap="none" lIns="0" tIns="0" rIns="0" bIns="0" upright="0">
                      <a:spAutoFit/>
                    </wps:bodyPr>
                  </wps:wsp>
                </a:graphicData>
              </a:graphic>
            </wp:anchor>
          </w:drawing>
        </mc:Choice>
        <mc:Fallback>
          <w:pict>
            <v:shape id="文本框 512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T4MZcoBAACdAwAADgAAAGRycy9lMm9Eb2MueG1srVPNjtMwEL4j8Q6W&#10;79RpE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lvcBJTEcYsTv3z/dvnx6/LzK3m1&#10;XL3MEvUBasy8C5ibhrd+wPTZD+jMzAcVbf4iJ4JxRDtfBZZDIiI/Wq/W6wpDAmPzBfHZw/MQIb2T&#10;3pJsNDTiBIuw/PQB0pg6p+Rqzt9qY8oUjfvLgZjZw3LvY4/ZSsN+mAjtfXtGPj0Ov6EOd50S896h&#10;tthfmo04G/vZOIaoD11ZpFwPwptjwiZKb7nCCDsVxqkVdtOG5bX4816yHv6q7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T4MZcoBAACdAwAADgAAAAAAAAABACAAAAAeAQAAZHJzL2Uyb0Rv&#10;Yy54bWxQSwUGAAAAAAYABgBZAQAAWgUAAAAA&#10;">
              <v:fill on="f" focussize="0,0"/>
              <v:stroke on="f"/>
              <v:imagedata o:title=""/>
              <o:lock v:ext="edit" aspectratio="f"/>
              <v:textbox inset="0mm,0mm,0mm,0mm" style="mso-fit-shape-to-text:t;">
                <w:txbxContent>
                  <w:p w14:paraId="326F08D6">
                    <w:pPr>
                      <w:pStyle w:val="20"/>
                    </w:pPr>
                    <w:r>
                      <w:fldChar w:fldCharType="begin"/>
                    </w:r>
                    <w:r>
                      <w:instrText xml:space="preserve"> PAGE  \* MERGEFORMAT </w:instrText>
                    </w:r>
                    <w:r>
                      <w:fldChar w:fldCharType="separate"/>
                    </w:r>
                    <w:r>
                      <w:t>12</w:t>
                    </w:r>
                    <w:r>
                      <w:fldChar w:fldCharType="end"/>
                    </w:r>
                  </w:p>
                </w:txbxContent>
              </v:textbox>
            </v:shape>
          </w:pict>
        </mc:Fallback>
      </mc:AlternateContent>
    </w:r>
  </w:p>
  <w:p w14:paraId="00ED71F2">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95402">
    <w:pPr>
      <w:pStyle w:val="20"/>
      <w:tabs>
        <w:tab w:val="center" w:pos="4439"/>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5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8B939A"/>
                      </w:txbxContent>
                    </wps:txbx>
                    <wps:bodyPr wrap="none" lIns="0" tIns="0" rIns="0" bIns="0" upright="0">
                      <a:spAutoFit/>
                    </wps:bodyPr>
                  </wps:wsp>
                </a:graphicData>
              </a:graphic>
            </wp:anchor>
          </w:drawing>
        </mc:Choice>
        <mc:Fallback>
          <w:pict>
            <v:shape id="文本框 512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18iMsBAACdAwAADgAAAGRycy9lMm9Eb2MueG1srVPNjtMwEL4j8Q6W&#10;79RpB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lvchCUljluc+OX7t8uPX5efX8mr&#10;5epllqgPUGPmXcDcNLz1A6bPfkBnZj6oaPMXORGMo8Dnq8BySETkR+vVel1hSGBsviA+e3geIqR3&#10;0luSjYZGnGARlp8+QBpT55RczflbbUyZonF/ORAze1jufewxW2nYDxOhvW/PyKfH4TfU4a5TYt47&#10;1DbvyWzE2djPxjFEfejKIuV6EN4cEzZRessVRtipME6tsJs2LK/Fn/eS9fBX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PmtfIjLAQAAnQMAAA4AAAAAAAAAAQAgAAAAHgEAAGRycy9lMm9E&#10;b2MueG1sUEsFBgAAAAAGAAYAWQEAAFsFAAAAAA==&#10;">
              <v:fill on="f" focussize="0,0"/>
              <v:stroke on="f"/>
              <v:imagedata o:title=""/>
              <o:lock v:ext="edit" aspectratio="f"/>
              <v:textbox inset="0mm,0mm,0mm,0mm" style="mso-fit-shape-to-text:t;">
                <w:txbxContent>
                  <w:p w14:paraId="638B939A"/>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C3379">
    <w:pPr>
      <w:pStyle w:val="2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5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E8A4CE9">
                          <w:pPr>
                            <w:pStyle w:val="20"/>
                            <w:jc w:val="center"/>
                          </w:pPr>
                          <w:r>
                            <w:fldChar w:fldCharType="begin"/>
                          </w:r>
                          <w:r>
                            <w:instrText xml:space="preserve"> PAGE  \* MERGEFORMAT </w:instrText>
                          </w:r>
                          <w:r>
                            <w:fldChar w:fldCharType="separate"/>
                          </w:r>
                          <w:r>
                            <w:t>20</w:t>
                          </w:r>
                          <w:r>
                            <w:fldChar w:fldCharType="end"/>
                          </w:r>
                        </w:p>
                      </w:txbxContent>
                    </wps:txbx>
                    <wps:bodyPr wrap="none" lIns="0" tIns="0" rIns="0" bIns="0" upright="0">
                      <a:spAutoFit/>
                    </wps:bodyPr>
                  </wps:wsp>
                </a:graphicData>
              </a:graphic>
            </wp:anchor>
          </w:drawing>
        </mc:Choice>
        <mc:Fallback>
          <w:pict>
            <v:shape id="文本框 512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kPVY8o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KI7dcYsDv3z/dvnx6/LzK3m9&#10;XC2zQn2AGhMfAqam4c4PuDezH9CZiQ8q2vxFSgTjqO/5qq8cEhH50Xq1XlcYEhibL4jPHp+HCOmt&#10;9JZko6ERB1h05af3kMbUOSVXc/5eG1OGaNxfDsTMHpZ7H3vMVhr2w0Ro79sz8ulx9g11uOqUmHcO&#10;pc1rMhtxNvazcQxRH7qyR7kehNtjwiZKb7nCCDsVxqEVdtOC5a34816yHn+q7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3kPVY8oBAACcAwAADgAAAAAAAAABACAAAAAeAQAAZHJzL2Uyb0Rv&#10;Yy54bWxQSwUGAAAAAAYABgBZAQAAWgUAAAAA&#10;">
              <v:fill on="f" focussize="0,0"/>
              <v:stroke on="f"/>
              <v:imagedata o:title=""/>
              <o:lock v:ext="edit" aspectratio="f"/>
              <v:textbox inset="0mm,0mm,0mm,0mm" style="mso-fit-shape-to-text:t;">
                <w:txbxContent>
                  <w:p w14:paraId="2E8A4CE9">
                    <w:pPr>
                      <w:pStyle w:val="20"/>
                      <w:jc w:val="center"/>
                    </w:pPr>
                    <w:r>
                      <w:fldChar w:fldCharType="begin"/>
                    </w:r>
                    <w:r>
                      <w:instrText xml:space="preserve"> PAGE  \* MERGEFORMAT </w:instrText>
                    </w:r>
                    <w:r>
                      <w:fldChar w:fldCharType="separate"/>
                    </w:r>
                    <w:r>
                      <w:t>20</w:t>
                    </w:r>
                    <w:r>
                      <w:fldChar w:fldCharType="end"/>
                    </w:r>
                  </w:p>
                </w:txbxContent>
              </v:textbox>
            </v:shape>
          </w:pict>
        </mc:Fallback>
      </mc:AlternateContent>
    </w:r>
  </w:p>
  <w:p w14:paraId="369656AF">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E5CC7">
    <w:pPr>
      <w:pStyle w:val="2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B25B485">
                          <w:pPr>
                            <w:pStyle w:val="20"/>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WxOjjzAEAAJwDAAAOAAAAAAAAAAEAIAAAAB4BAABkcnMvZTJv&#10;RG9jLnhtbFBLBQYAAAAABgAGAFkBAABcBQAAAAA=&#10;">
              <v:fill on="f" focussize="0,0"/>
              <v:stroke on="f"/>
              <v:imagedata o:title=""/>
              <o:lock v:ext="edit" aspectratio="f"/>
              <v:textbox inset="0mm,0mm,0mm,0mm" style="mso-fit-shape-to-text:t;">
                <w:txbxContent>
                  <w:p w14:paraId="3B25B485">
                    <w:pPr>
                      <w:pStyle w:val="20"/>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7D0E6">
    <w:pPr>
      <w:pStyle w:val="2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2DA6A">
    <w:pPr>
      <w:pStyle w:val="2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0FDD47"/>
    <w:multiLevelType w:val="singleLevel"/>
    <w:tmpl w:val="9A0FDD47"/>
    <w:lvl w:ilvl="0" w:tentative="0">
      <w:start w:val="1"/>
      <w:numFmt w:val="decimal"/>
      <w:lvlText w:val="%1."/>
      <w:lvlJc w:val="left"/>
      <w:pPr>
        <w:tabs>
          <w:tab w:val="left" w:pos="312"/>
        </w:tabs>
      </w:pPr>
    </w:lvl>
  </w:abstractNum>
  <w:abstractNum w:abstractNumId="1">
    <w:nsid w:val="3A0C16D6"/>
    <w:multiLevelType w:val="multilevel"/>
    <w:tmpl w:val="3A0C16D6"/>
    <w:lvl w:ilvl="0" w:tentative="0">
      <w:start w:val="1"/>
      <w:numFmt w:val="decimal"/>
      <w:suff w:val="nothing"/>
      <w:lvlText w:val="%1"/>
      <w:lvlJc w:val="left"/>
      <w:pPr>
        <w:ind w:left="0" w:firstLine="0"/>
      </w:pPr>
      <w:rPr>
        <w:rFonts w:hint="default" w:ascii="Times New Roman" w:hAnsi="Times New Roman" w:eastAsia="宋体"/>
        <w:b w:val="0"/>
        <w:i w:val="0"/>
        <w:spacing w:val="0"/>
        <w:position w:val="0"/>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0" w:hash="JN0i364f79Z6S0QuwxEU0TDSptk=" w:salt="hePpHO1p3b3kr4WRDCPRpA=="/>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3,4,5,6,7"/>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yN2MyOWIxYWFjMGRjM2Y3ZGIwZTdjNDEwMTY3MjYifQ=="/>
  </w:docVars>
  <w:rsids>
    <w:rsidRoot w:val="00F34B14"/>
    <w:rsid w:val="00000672"/>
    <w:rsid w:val="00001013"/>
    <w:rsid w:val="00001799"/>
    <w:rsid w:val="00001AF2"/>
    <w:rsid w:val="00001ECA"/>
    <w:rsid w:val="00002D29"/>
    <w:rsid w:val="00003B93"/>
    <w:rsid w:val="0000474D"/>
    <w:rsid w:val="00005FDF"/>
    <w:rsid w:val="000070B3"/>
    <w:rsid w:val="000076B8"/>
    <w:rsid w:val="0001047A"/>
    <w:rsid w:val="000109DC"/>
    <w:rsid w:val="00010D39"/>
    <w:rsid w:val="0001172C"/>
    <w:rsid w:val="00011BC9"/>
    <w:rsid w:val="00012854"/>
    <w:rsid w:val="00012B5F"/>
    <w:rsid w:val="00012EA6"/>
    <w:rsid w:val="00013359"/>
    <w:rsid w:val="000139CF"/>
    <w:rsid w:val="00013AA4"/>
    <w:rsid w:val="00013DFE"/>
    <w:rsid w:val="000141EA"/>
    <w:rsid w:val="00015094"/>
    <w:rsid w:val="00016ABC"/>
    <w:rsid w:val="000177DB"/>
    <w:rsid w:val="000179C9"/>
    <w:rsid w:val="00017CCC"/>
    <w:rsid w:val="00020227"/>
    <w:rsid w:val="00020263"/>
    <w:rsid w:val="00020455"/>
    <w:rsid w:val="00020527"/>
    <w:rsid w:val="00020813"/>
    <w:rsid w:val="000220B2"/>
    <w:rsid w:val="0002264C"/>
    <w:rsid w:val="00022731"/>
    <w:rsid w:val="00022792"/>
    <w:rsid w:val="00022CD2"/>
    <w:rsid w:val="00024463"/>
    <w:rsid w:val="00025461"/>
    <w:rsid w:val="00025636"/>
    <w:rsid w:val="00025E36"/>
    <w:rsid w:val="00026855"/>
    <w:rsid w:val="00026886"/>
    <w:rsid w:val="00026CF4"/>
    <w:rsid w:val="0002785D"/>
    <w:rsid w:val="000329E0"/>
    <w:rsid w:val="00032DB3"/>
    <w:rsid w:val="00034B50"/>
    <w:rsid w:val="000352E9"/>
    <w:rsid w:val="00035494"/>
    <w:rsid w:val="00036125"/>
    <w:rsid w:val="00036A07"/>
    <w:rsid w:val="0003780B"/>
    <w:rsid w:val="00040571"/>
    <w:rsid w:val="00040973"/>
    <w:rsid w:val="0004156E"/>
    <w:rsid w:val="00041713"/>
    <w:rsid w:val="0004440C"/>
    <w:rsid w:val="00046B5E"/>
    <w:rsid w:val="000470CB"/>
    <w:rsid w:val="000509D9"/>
    <w:rsid w:val="00051ACB"/>
    <w:rsid w:val="000533E7"/>
    <w:rsid w:val="00053E23"/>
    <w:rsid w:val="00055D41"/>
    <w:rsid w:val="00057CD6"/>
    <w:rsid w:val="00060DCE"/>
    <w:rsid w:val="000610E3"/>
    <w:rsid w:val="000614F3"/>
    <w:rsid w:val="000623B4"/>
    <w:rsid w:val="00062405"/>
    <w:rsid w:val="000634A7"/>
    <w:rsid w:val="00063B0B"/>
    <w:rsid w:val="00063F81"/>
    <w:rsid w:val="00064847"/>
    <w:rsid w:val="00065E08"/>
    <w:rsid w:val="000673E2"/>
    <w:rsid w:val="0007063F"/>
    <w:rsid w:val="000707FD"/>
    <w:rsid w:val="00070949"/>
    <w:rsid w:val="000711E4"/>
    <w:rsid w:val="000724D9"/>
    <w:rsid w:val="00072AED"/>
    <w:rsid w:val="00073F47"/>
    <w:rsid w:val="0007492F"/>
    <w:rsid w:val="00074ED8"/>
    <w:rsid w:val="00075B7E"/>
    <w:rsid w:val="00075F83"/>
    <w:rsid w:val="00077ACA"/>
    <w:rsid w:val="00077C70"/>
    <w:rsid w:val="000813B5"/>
    <w:rsid w:val="00081BA3"/>
    <w:rsid w:val="00081D2E"/>
    <w:rsid w:val="00081F89"/>
    <w:rsid w:val="00082619"/>
    <w:rsid w:val="00082D02"/>
    <w:rsid w:val="00082D4B"/>
    <w:rsid w:val="00083871"/>
    <w:rsid w:val="00083B91"/>
    <w:rsid w:val="0008473C"/>
    <w:rsid w:val="0008520B"/>
    <w:rsid w:val="000860BD"/>
    <w:rsid w:val="000871B8"/>
    <w:rsid w:val="000916DA"/>
    <w:rsid w:val="00092442"/>
    <w:rsid w:val="000929EF"/>
    <w:rsid w:val="000933BE"/>
    <w:rsid w:val="00093CD4"/>
    <w:rsid w:val="0009560F"/>
    <w:rsid w:val="0009588E"/>
    <w:rsid w:val="000959EE"/>
    <w:rsid w:val="00097183"/>
    <w:rsid w:val="000972CB"/>
    <w:rsid w:val="00097608"/>
    <w:rsid w:val="000977BD"/>
    <w:rsid w:val="000A13F3"/>
    <w:rsid w:val="000A23B1"/>
    <w:rsid w:val="000A2B0E"/>
    <w:rsid w:val="000A398F"/>
    <w:rsid w:val="000A3BB7"/>
    <w:rsid w:val="000A448C"/>
    <w:rsid w:val="000A509C"/>
    <w:rsid w:val="000A54A7"/>
    <w:rsid w:val="000A6007"/>
    <w:rsid w:val="000A65A6"/>
    <w:rsid w:val="000A70E3"/>
    <w:rsid w:val="000A7275"/>
    <w:rsid w:val="000A7A12"/>
    <w:rsid w:val="000A7A72"/>
    <w:rsid w:val="000B1202"/>
    <w:rsid w:val="000B1801"/>
    <w:rsid w:val="000B1D0C"/>
    <w:rsid w:val="000B2273"/>
    <w:rsid w:val="000B2387"/>
    <w:rsid w:val="000B2585"/>
    <w:rsid w:val="000B2BC6"/>
    <w:rsid w:val="000B2D03"/>
    <w:rsid w:val="000B3815"/>
    <w:rsid w:val="000B3C7B"/>
    <w:rsid w:val="000B4321"/>
    <w:rsid w:val="000B6A6B"/>
    <w:rsid w:val="000B6C95"/>
    <w:rsid w:val="000B79FC"/>
    <w:rsid w:val="000C02B1"/>
    <w:rsid w:val="000C1679"/>
    <w:rsid w:val="000C1EE3"/>
    <w:rsid w:val="000C3AE7"/>
    <w:rsid w:val="000C3CC9"/>
    <w:rsid w:val="000C6DE4"/>
    <w:rsid w:val="000C7202"/>
    <w:rsid w:val="000D0A89"/>
    <w:rsid w:val="000D1181"/>
    <w:rsid w:val="000D1389"/>
    <w:rsid w:val="000D1798"/>
    <w:rsid w:val="000D2626"/>
    <w:rsid w:val="000D291C"/>
    <w:rsid w:val="000D3FB6"/>
    <w:rsid w:val="000D411D"/>
    <w:rsid w:val="000D4589"/>
    <w:rsid w:val="000D4809"/>
    <w:rsid w:val="000D73DD"/>
    <w:rsid w:val="000E1C51"/>
    <w:rsid w:val="000E28AB"/>
    <w:rsid w:val="000E2E3E"/>
    <w:rsid w:val="000E3583"/>
    <w:rsid w:val="000E3AF0"/>
    <w:rsid w:val="000E4E04"/>
    <w:rsid w:val="000E693B"/>
    <w:rsid w:val="000E6EC9"/>
    <w:rsid w:val="000E70B4"/>
    <w:rsid w:val="000E7B62"/>
    <w:rsid w:val="000F0E1E"/>
    <w:rsid w:val="000F1A1B"/>
    <w:rsid w:val="000F2A95"/>
    <w:rsid w:val="000F3281"/>
    <w:rsid w:val="000F32FD"/>
    <w:rsid w:val="000F3733"/>
    <w:rsid w:val="000F5F8B"/>
    <w:rsid w:val="000F6153"/>
    <w:rsid w:val="000F64AA"/>
    <w:rsid w:val="000F7AF4"/>
    <w:rsid w:val="000F7C33"/>
    <w:rsid w:val="000F7F0C"/>
    <w:rsid w:val="001004D6"/>
    <w:rsid w:val="00102676"/>
    <w:rsid w:val="00103646"/>
    <w:rsid w:val="00103918"/>
    <w:rsid w:val="00104897"/>
    <w:rsid w:val="00104EDE"/>
    <w:rsid w:val="00105CDA"/>
    <w:rsid w:val="00106BEE"/>
    <w:rsid w:val="00107C74"/>
    <w:rsid w:val="0011091C"/>
    <w:rsid w:val="00111266"/>
    <w:rsid w:val="001112EB"/>
    <w:rsid w:val="00112768"/>
    <w:rsid w:val="00112F16"/>
    <w:rsid w:val="00113678"/>
    <w:rsid w:val="00113C3E"/>
    <w:rsid w:val="00115E11"/>
    <w:rsid w:val="00115EEE"/>
    <w:rsid w:val="00115F56"/>
    <w:rsid w:val="00116CA9"/>
    <w:rsid w:val="00116F38"/>
    <w:rsid w:val="001170A4"/>
    <w:rsid w:val="00117AE7"/>
    <w:rsid w:val="00117CBD"/>
    <w:rsid w:val="0012006A"/>
    <w:rsid w:val="00121979"/>
    <w:rsid w:val="00122064"/>
    <w:rsid w:val="00122C12"/>
    <w:rsid w:val="00123A31"/>
    <w:rsid w:val="00124341"/>
    <w:rsid w:val="00124492"/>
    <w:rsid w:val="00124B12"/>
    <w:rsid w:val="001250A0"/>
    <w:rsid w:val="001263B8"/>
    <w:rsid w:val="0012763E"/>
    <w:rsid w:val="00130217"/>
    <w:rsid w:val="00130783"/>
    <w:rsid w:val="00130A47"/>
    <w:rsid w:val="00130D7C"/>
    <w:rsid w:val="001313DA"/>
    <w:rsid w:val="00131A6A"/>
    <w:rsid w:val="00132B47"/>
    <w:rsid w:val="001337F8"/>
    <w:rsid w:val="001348B4"/>
    <w:rsid w:val="001351CB"/>
    <w:rsid w:val="00135530"/>
    <w:rsid w:val="00135947"/>
    <w:rsid w:val="001359A2"/>
    <w:rsid w:val="00135F92"/>
    <w:rsid w:val="00136020"/>
    <w:rsid w:val="00136445"/>
    <w:rsid w:val="00140132"/>
    <w:rsid w:val="00141C9C"/>
    <w:rsid w:val="0014277F"/>
    <w:rsid w:val="001434BE"/>
    <w:rsid w:val="00144050"/>
    <w:rsid w:val="0014479F"/>
    <w:rsid w:val="001452B4"/>
    <w:rsid w:val="00145320"/>
    <w:rsid w:val="001476D3"/>
    <w:rsid w:val="001509CF"/>
    <w:rsid w:val="00150D1D"/>
    <w:rsid w:val="001525AA"/>
    <w:rsid w:val="00152A87"/>
    <w:rsid w:val="00153BB5"/>
    <w:rsid w:val="00154518"/>
    <w:rsid w:val="00156359"/>
    <w:rsid w:val="001568F3"/>
    <w:rsid w:val="00156DD6"/>
    <w:rsid w:val="0016086E"/>
    <w:rsid w:val="00160D0C"/>
    <w:rsid w:val="00161172"/>
    <w:rsid w:val="00161998"/>
    <w:rsid w:val="00161E65"/>
    <w:rsid w:val="00162597"/>
    <w:rsid w:val="001629AF"/>
    <w:rsid w:val="001629FD"/>
    <w:rsid w:val="0016428A"/>
    <w:rsid w:val="001647C9"/>
    <w:rsid w:val="00165627"/>
    <w:rsid w:val="00165929"/>
    <w:rsid w:val="001661A3"/>
    <w:rsid w:val="00167226"/>
    <w:rsid w:val="0016782B"/>
    <w:rsid w:val="0016784D"/>
    <w:rsid w:val="00172CA8"/>
    <w:rsid w:val="00173256"/>
    <w:rsid w:val="00173B0E"/>
    <w:rsid w:val="00173E03"/>
    <w:rsid w:val="00174182"/>
    <w:rsid w:val="0017512C"/>
    <w:rsid w:val="0017586A"/>
    <w:rsid w:val="00175BA6"/>
    <w:rsid w:val="00176CA7"/>
    <w:rsid w:val="00176F8E"/>
    <w:rsid w:val="001778C5"/>
    <w:rsid w:val="00177E56"/>
    <w:rsid w:val="00177F0A"/>
    <w:rsid w:val="00180DA0"/>
    <w:rsid w:val="00181EAD"/>
    <w:rsid w:val="00182862"/>
    <w:rsid w:val="00184F57"/>
    <w:rsid w:val="00185544"/>
    <w:rsid w:val="00185617"/>
    <w:rsid w:val="00186FE1"/>
    <w:rsid w:val="00187A14"/>
    <w:rsid w:val="0019171E"/>
    <w:rsid w:val="00192368"/>
    <w:rsid w:val="001923A0"/>
    <w:rsid w:val="001928B1"/>
    <w:rsid w:val="00193537"/>
    <w:rsid w:val="00193846"/>
    <w:rsid w:val="00195424"/>
    <w:rsid w:val="001955FF"/>
    <w:rsid w:val="001975B5"/>
    <w:rsid w:val="00197EDD"/>
    <w:rsid w:val="001A02B3"/>
    <w:rsid w:val="001A04BB"/>
    <w:rsid w:val="001A08D0"/>
    <w:rsid w:val="001A1B39"/>
    <w:rsid w:val="001A2120"/>
    <w:rsid w:val="001A28C6"/>
    <w:rsid w:val="001A2E69"/>
    <w:rsid w:val="001A3440"/>
    <w:rsid w:val="001A3C34"/>
    <w:rsid w:val="001A3EDE"/>
    <w:rsid w:val="001A4222"/>
    <w:rsid w:val="001A50EA"/>
    <w:rsid w:val="001A5E24"/>
    <w:rsid w:val="001A6B27"/>
    <w:rsid w:val="001A6D8B"/>
    <w:rsid w:val="001A6DAA"/>
    <w:rsid w:val="001A7717"/>
    <w:rsid w:val="001A793A"/>
    <w:rsid w:val="001B125A"/>
    <w:rsid w:val="001B1EBA"/>
    <w:rsid w:val="001B2142"/>
    <w:rsid w:val="001B2F2B"/>
    <w:rsid w:val="001B327A"/>
    <w:rsid w:val="001B35DE"/>
    <w:rsid w:val="001B3A13"/>
    <w:rsid w:val="001B3F5C"/>
    <w:rsid w:val="001B59FF"/>
    <w:rsid w:val="001B5E60"/>
    <w:rsid w:val="001B6512"/>
    <w:rsid w:val="001B65D7"/>
    <w:rsid w:val="001B6752"/>
    <w:rsid w:val="001B6768"/>
    <w:rsid w:val="001B6F1F"/>
    <w:rsid w:val="001B7ECC"/>
    <w:rsid w:val="001C025B"/>
    <w:rsid w:val="001C115F"/>
    <w:rsid w:val="001C1EAB"/>
    <w:rsid w:val="001C25A7"/>
    <w:rsid w:val="001C2E56"/>
    <w:rsid w:val="001C318C"/>
    <w:rsid w:val="001C35C4"/>
    <w:rsid w:val="001C35E1"/>
    <w:rsid w:val="001C4287"/>
    <w:rsid w:val="001C433C"/>
    <w:rsid w:val="001C4479"/>
    <w:rsid w:val="001C5190"/>
    <w:rsid w:val="001C6081"/>
    <w:rsid w:val="001C7B48"/>
    <w:rsid w:val="001D0CFB"/>
    <w:rsid w:val="001D1A0D"/>
    <w:rsid w:val="001D343C"/>
    <w:rsid w:val="001D34F5"/>
    <w:rsid w:val="001D56FC"/>
    <w:rsid w:val="001D58A1"/>
    <w:rsid w:val="001D58C2"/>
    <w:rsid w:val="001D5A8A"/>
    <w:rsid w:val="001D61CA"/>
    <w:rsid w:val="001D6E87"/>
    <w:rsid w:val="001D735E"/>
    <w:rsid w:val="001D73C8"/>
    <w:rsid w:val="001D7BC6"/>
    <w:rsid w:val="001E129E"/>
    <w:rsid w:val="001E175C"/>
    <w:rsid w:val="001E1B0E"/>
    <w:rsid w:val="001E39BE"/>
    <w:rsid w:val="001E3B63"/>
    <w:rsid w:val="001E5A94"/>
    <w:rsid w:val="001E5F6F"/>
    <w:rsid w:val="001E68B8"/>
    <w:rsid w:val="001F2001"/>
    <w:rsid w:val="001F2A2E"/>
    <w:rsid w:val="001F3356"/>
    <w:rsid w:val="001F3C63"/>
    <w:rsid w:val="001F4460"/>
    <w:rsid w:val="001F5262"/>
    <w:rsid w:val="001F711A"/>
    <w:rsid w:val="001F75B0"/>
    <w:rsid w:val="00200CE5"/>
    <w:rsid w:val="00200F7C"/>
    <w:rsid w:val="002014DB"/>
    <w:rsid w:val="0020150B"/>
    <w:rsid w:val="00201E12"/>
    <w:rsid w:val="00202B13"/>
    <w:rsid w:val="002032DA"/>
    <w:rsid w:val="002033B5"/>
    <w:rsid w:val="0020382C"/>
    <w:rsid w:val="0020437A"/>
    <w:rsid w:val="0020454C"/>
    <w:rsid w:val="00204740"/>
    <w:rsid w:val="00205129"/>
    <w:rsid w:val="0020521F"/>
    <w:rsid w:val="0020532C"/>
    <w:rsid w:val="002114C7"/>
    <w:rsid w:val="0021302C"/>
    <w:rsid w:val="00213B1C"/>
    <w:rsid w:val="00214202"/>
    <w:rsid w:val="002148E3"/>
    <w:rsid w:val="0021552D"/>
    <w:rsid w:val="002156AE"/>
    <w:rsid w:val="00215E99"/>
    <w:rsid w:val="0022054D"/>
    <w:rsid w:val="00223DDB"/>
    <w:rsid w:val="00223FA4"/>
    <w:rsid w:val="00223FB0"/>
    <w:rsid w:val="00224067"/>
    <w:rsid w:val="0022421C"/>
    <w:rsid w:val="00224E83"/>
    <w:rsid w:val="00225664"/>
    <w:rsid w:val="0022663D"/>
    <w:rsid w:val="00227F2D"/>
    <w:rsid w:val="00230179"/>
    <w:rsid w:val="00231851"/>
    <w:rsid w:val="002319FB"/>
    <w:rsid w:val="00231B89"/>
    <w:rsid w:val="00231F11"/>
    <w:rsid w:val="00231F5E"/>
    <w:rsid w:val="002346B4"/>
    <w:rsid w:val="00234F6E"/>
    <w:rsid w:val="002355BE"/>
    <w:rsid w:val="002358EA"/>
    <w:rsid w:val="00236578"/>
    <w:rsid w:val="00236DE9"/>
    <w:rsid w:val="00237342"/>
    <w:rsid w:val="00237D5A"/>
    <w:rsid w:val="002415AE"/>
    <w:rsid w:val="00241D3C"/>
    <w:rsid w:val="00242109"/>
    <w:rsid w:val="00243189"/>
    <w:rsid w:val="002439AB"/>
    <w:rsid w:val="00243C19"/>
    <w:rsid w:val="00244AE8"/>
    <w:rsid w:val="00244DC9"/>
    <w:rsid w:val="00245587"/>
    <w:rsid w:val="00245F2B"/>
    <w:rsid w:val="00247F3A"/>
    <w:rsid w:val="00250122"/>
    <w:rsid w:val="00250755"/>
    <w:rsid w:val="00251043"/>
    <w:rsid w:val="00251C4A"/>
    <w:rsid w:val="0025271C"/>
    <w:rsid w:val="002529E4"/>
    <w:rsid w:val="002533CD"/>
    <w:rsid w:val="002535EA"/>
    <w:rsid w:val="00253805"/>
    <w:rsid w:val="00254EAB"/>
    <w:rsid w:val="002557AF"/>
    <w:rsid w:val="0025589C"/>
    <w:rsid w:val="00255B62"/>
    <w:rsid w:val="002566B1"/>
    <w:rsid w:val="002575E3"/>
    <w:rsid w:val="00257A74"/>
    <w:rsid w:val="002603C1"/>
    <w:rsid w:val="002609A1"/>
    <w:rsid w:val="002612B1"/>
    <w:rsid w:val="00266165"/>
    <w:rsid w:val="002662FE"/>
    <w:rsid w:val="00266F2C"/>
    <w:rsid w:val="00270D48"/>
    <w:rsid w:val="0027125E"/>
    <w:rsid w:val="00271767"/>
    <w:rsid w:val="00272293"/>
    <w:rsid w:val="002723C8"/>
    <w:rsid w:val="002725C1"/>
    <w:rsid w:val="00273C2A"/>
    <w:rsid w:val="00273CBE"/>
    <w:rsid w:val="002746B1"/>
    <w:rsid w:val="00274BAD"/>
    <w:rsid w:val="00282D56"/>
    <w:rsid w:val="002835B0"/>
    <w:rsid w:val="002836F1"/>
    <w:rsid w:val="00283C74"/>
    <w:rsid w:val="0028407E"/>
    <w:rsid w:val="0028410F"/>
    <w:rsid w:val="00284572"/>
    <w:rsid w:val="00285221"/>
    <w:rsid w:val="00286FB5"/>
    <w:rsid w:val="00287763"/>
    <w:rsid w:val="00290606"/>
    <w:rsid w:val="002909B2"/>
    <w:rsid w:val="00291D6D"/>
    <w:rsid w:val="00291FF1"/>
    <w:rsid w:val="00292AA2"/>
    <w:rsid w:val="00292BF7"/>
    <w:rsid w:val="00293361"/>
    <w:rsid w:val="002952B1"/>
    <w:rsid w:val="00295D11"/>
    <w:rsid w:val="00296FB6"/>
    <w:rsid w:val="002A0001"/>
    <w:rsid w:val="002A0BD9"/>
    <w:rsid w:val="002A0C3A"/>
    <w:rsid w:val="002A1130"/>
    <w:rsid w:val="002A1880"/>
    <w:rsid w:val="002A23B7"/>
    <w:rsid w:val="002A3A57"/>
    <w:rsid w:val="002A4B4F"/>
    <w:rsid w:val="002A57A8"/>
    <w:rsid w:val="002A6DEF"/>
    <w:rsid w:val="002A6E42"/>
    <w:rsid w:val="002A770B"/>
    <w:rsid w:val="002B013E"/>
    <w:rsid w:val="002B017B"/>
    <w:rsid w:val="002B058D"/>
    <w:rsid w:val="002B0C16"/>
    <w:rsid w:val="002B2AC5"/>
    <w:rsid w:val="002B3528"/>
    <w:rsid w:val="002B3539"/>
    <w:rsid w:val="002B4532"/>
    <w:rsid w:val="002B5042"/>
    <w:rsid w:val="002B69CC"/>
    <w:rsid w:val="002B6D71"/>
    <w:rsid w:val="002C0C1C"/>
    <w:rsid w:val="002C54C2"/>
    <w:rsid w:val="002C5D34"/>
    <w:rsid w:val="002C60BB"/>
    <w:rsid w:val="002C661A"/>
    <w:rsid w:val="002D0D6F"/>
    <w:rsid w:val="002D25FC"/>
    <w:rsid w:val="002D4AC6"/>
    <w:rsid w:val="002D5BF5"/>
    <w:rsid w:val="002D5E95"/>
    <w:rsid w:val="002D5EE8"/>
    <w:rsid w:val="002D7150"/>
    <w:rsid w:val="002D7360"/>
    <w:rsid w:val="002D7648"/>
    <w:rsid w:val="002E109C"/>
    <w:rsid w:val="002E193E"/>
    <w:rsid w:val="002E1A94"/>
    <w:rsid w:val="002E1D55"/>
    <w:rsid w:val="002E1F3E"/>
    <w:rsid w:val="002E26C4"/>
    <w:rsid w:val="002E30A5"/>
    <w:rsid w:val="002E47E4"/>
    <w:rsid w:val="002E4BF9"/>
    <w:rsid w:val="002E4D61"/>
    <w:rsid w:val="002E5FED"/>
    <w:rsid w:val="002E68A7"/>
    <w:rsid w:val="002E6E6C"/>
    <w:rsid w:val="002F0522"/>
    <w:rsid w:val="002F0B85"/>
    <w:rsid w:val="002F16DD"/>
    <w:rsid w:val="002F199D"/>
    <w:rsid w:val="002F213C"/>
    <w:rsid w:val="002F2453"/>
    <w:rsid w:val="002F352D"/>
    <w:rsid w:val="002F381E"/>
    <w:rsid w:val="002F4084"/>
    <w:rsid w:val="002F4A08"/>
    <w:rsid w:val="002F4ADB"/>
    <w:rsid w:val="002F531E"/>
    <w:rsid w:val="002F548D"/>
    <w:rsid w:val="002F5ACC"/>
    <w:rsid w:val="002F704B"/>
    <w:rsid w:val="002F72C3"/>
    <w:rsid w:val="002F768C"/>
    <w:rsid w:val="002F7D1E"/>
    <w:rsid w:val="00300201"/>
    <w:rsid w:val="0030025A"/>
    <w:rsid w:val="00301ADC"/>
    <w:rsid w:val="00301EC6"/>
    <w:rsid w:val="00302EFC"/>
    <w:rsid w:val="00303243"/>
    <w:rsid w:val="00303BCC"/>
    <w:rsid w:val="00303D4A"/>
    <w:rsid w:val="00303F2B"/>
    <w:rsid w:val="00303F8D"/>
    <w:rsid w:val="0030572D"/>
    <w:rsid w:val="0030586A"/>
    <w:rsid w:val="0030622D"/>
    <w:rsid w:val="00306811"/>
    <w:rsid w:val="00306F32"/>
    <w:rsid w:val="003074C5"/>
    <w:rsid w:val="00307A3C"/>
    <w:rsid w:val="00307FA4"/>
    <w:rsid w:val="00310290"/>
    <w:rsid w:val="0031083D"/>
    <w:rsid w:val="00310CC1"/>
    <w:rsid w:val="00312504"/>
    <w:rsid w:val="00313026"/>
    <w:rsid w:val="00313913"/>
    <w:rsid w:val="0031421F"/>
    <w:rsid w:val="00314B31"/>
    <w:rsid w:val="00315A65"/>
    <w:rsid w:val="003165D7"/>
    <w:rsid w:val="00317BA7"/>
    <w:rsid w:val="00320BE2"/>
    <w:rsid w:val="00321886"/>
    <w:rsid w:val="00323694"/>
    <w:rsid w:val="00323BE7"/>
    <w:rsid w:val="00324C3A"/>
    <w:rsid w:val="00324D63"/>
    <w:rsid w:val="00324EC2"/>
    <w:rsid w:val="003255AF"/>
    <w:rsid w:val="003256EB"/>
    <w:rsid w:val="003259DB"/>
    <w:rsid w:val="003314D9"/>
    <w:rsid w:val="00331653"/>
    <w:rsid w:val="0033194F"/>
    <w:rsid w:val="00331A48"/>
    <w:rsid w:val="00331BCC"/>
    <w:rsid w:val="003330C9"/>
    <w:rsid w:val="0033364C"/>
    <w:rsid w:val="00334415"/>
    <w:rsid w:val="00335EA1"/>
    <w:rsid w:val="0033691E"/>
    <w:rsid w:val="00336A6A"/>
    <w:rsid w:val="00336CCB"/>
    <w:rsid w:val="00337261"/>
    <w:rsid w:val="003411D1"/>
    <w:rsid w:val="003416BA"/>
    <w:rsid w:val="00342148"/>
    <w:rsid w:val="00342F99"/>
    <w:rsid w:val="0034575A"/>
    <w:rsid w:val="00345F57"/>
    <w:rsid w:val="00346E7F"/>
    <w:rsid w:val="00350458"/>
    <w:rsid w:val="00350E6C"/>
    <w:rsid w:val="003518A6"/>
    <w:rsid w:val="00351E7F"/>
    <w:rsid w:val="003525A7"/>
    <w:rsid w:val="00352953"/>
    <w:rsid w:val="00354062"/>
    <w:rsid w:val="0035459E"/>
    <w:rsid w:val="00354A03"/>
    <w:rsid w:val="00355C0D"/>
    <w:rsid w:val="003566A9"/>
    <w:rsid w:val="00356988"/>
    <w:rsid w:val="003569D3"/>
    <w:rsid w:val="00356CE9"/>
    <w:rsid w:val="003570BB"/>
    <w:rsid w:val="00357128"/>
    <w:rsid w:val="0035755E"/>
    <w:rsid w:val="00357A80"/>
    <w:rsid w:val="00361441"/>
    <w:rsid w:val="00361B8B"/>
    <w:rsid w:val="00363F39"/>
    <w:rsid w:val="0036445C"/>
    <w:rsid w:val="00364627"/>
    <w:rsid w:val="00364AB0"/>
    <w:rsid w:val="00364D71"/>
    <w:rsid w:val="003667B0"/>
    <w:rsid w:val="003667DD"/>
    <w:rsid w:val="00366B48"/>
    <w:rsid w:val="00367764"/>
    <w:rsid w:val="00370316"/>
    <w:rsid w:val="00370DC7"/>
    <w:rsid w:val="00371CBD"/>
    <w:rsid w:val="00371F20"/>
    <w:rsid w:val="003721E3"/>
    <w:rsid w:val="00372B98"/>
    <w:rsid w:val="003737B7"/>
    <w:rsid w:val="003740CC"/>
    <w:rsid w:val="003745F4"/>
    <w:rsid w:val="00374E79"/>
    <w:rsid w:val="0037529A"/>
    <w:rsid w:val="00375388"/>
    <w:rsid w:val="00375FB9"/>
    <w:rsid w:val="00376170"/>
    <w:rsid w:val="00376851"/>
    <w:rsid w:val="00376FA2"/>
    <w:rsid w:val="00377A3B"/>
    <w:rsid w:val="00377E3C"/>
    <w:rsid w:val="00380BBE"/>
    <w:rsid w:val="00381D70"/>
    <w:rsid w:val="0038235E"/>
    <w:rsid w:val="003829D0"/>
    <w:rsid w:val="0038326A"/>
    <w:rsid w:val="0038444F"/>
    <w:rsid w:val="003861F0"/>
    <w:rsid w:val="00387051"/>
    <w:rsid w:val="00387ECF"/>
    <w:rsid w:val="0039021B"/>
    <w:rsid w:val="00390429"/>
    <w:rsid w:val="003906A0"/>
    <w:rsid w:val="0039366C"/>
    <w:rsid w:val="00393EC8"/>
    <w:rsid w:val="003950F5"/>
    <w:rsid w:val="0039538F"/>
    <w:rsid w:val="00395E42"/>
    <w:rsid w:val="00396409"/>
    <w:rsid w:val="00396A2D"/>
    <w:rsid w:val="00396FC3"/>
    <w:rsid w:val="003A1A94"/>
    <w:rsid w:val="003A204E"/>
    <w:rsid w:val="003A2D25"/>
    <w:rsid w:val="003A52DA"/>
    <w:rsid w:val="003A5728"/>
    <w:rsid w:val="003A60E7"/>
    <w:rsid w:val="003A7092"/>
    <w:rsid w:val="003A72A1"/>
    <w:rsid w:val="003A7611"/>
    <w:rsid w:val="003A7D1F"/>
    <w:rsid w:val="003B0B6A"/>
    <w:rsid w:val="003B22F7"/>
    <w:rsid w:val="003B29CF"/>
    <w:rsid w:val="003B3A90"/>
    <w:rsid w:val="003B534F"/>
    <w:rsid w:val="003B7A79"/>
    <w:rsid w:val="003C0FE1"/>
    <w:rsid w:val="003C151A"/>
    <w:rsid w:val="003C350C"/>
    <w:rsid w:val="003C3903"/>
    <w:rsid w:val="003C3BA0"/>
    <w:rsid w:val="003C4580"/>
    <w:rsid w:val="003C5C5E"/>
    <w:rsid w:val="003C6746"/>
    <w:rsid w:val="003C7555"/>
    <w:rsid w:val="003C7898"/>
    <w:rsid w:val="003D0FF5"/>
    <w:rsid w:val="003D11A3"/>
    <w:rsid w:val="003D1537"/>
    <w:rsid w:val="003D183C"/>
    <w:rsid w:val="003D2D1B"/>
    <w:rsid w:val="003D48C7"/>
    <w:rsid w:val="003D4C27"/>
    <w:rsid w:val="003D7109"/>
    <w:rsid w:val="003D7CE8"/>
    <w:rsid w:val="003E0514"/>
    <w:rsid w:val="003E1032"/>
    <w:rsid w:val="003E1904"/>
    <w:rsid w:val="003E285E"/>
    <w:rsid w:val="003E2BE6"/>
    <w:rsid w:val="003E3124"/>
    <w:rsid w:val="003E3300"/>
    <w:rsid w:val="003E43D3"/>
    <w:rsid w:val="003E48E1"/>
    <w:rsid w:val="003E59BB"/>
    <w:rsid w:val="003E6225"/>
    <w:rsid w:val="003E65AC"/>
    <w:rsid w:val="003E66AE"/>
    <w:rsid w:val="003E72B9"/>
    <w:rsid w:val="003E7ED4"/>
    <w:rsid w:val="003F0E52"/>
    <w:rsid w:val="003F0F6B"/>
    <w:rsid w:val="003F1FC6"/>
    <w:rsid w:val="003F1FE3"/>
    <w:rsid w:val="003F2359"/>
    <w:rsid w:val="003F3865"/>
    <w:rsid w:val="003F3D55"/>
    <w:rsid w:val="003F44E2"/>
    <w:rsid w:val="003F4632"/>
    <w:rsid w:val="003F47BA"/>
    <w:rsid w:val="003F4FE6"/>
    <w:rsid w:val="003F5638"/>
    <w:rsid w:val="003F6617"/>
    <w:rsid w:val="00402332"/>
    <w:rsid w:val="004025C2"/>
    <w:rsid w:val="00403195"/>
    <w:rsid w:val="004033A9"/>
    <w:rsid w:val="00403E55"/>
    <w:rsid w:val="0040407C"/>
    <w:rsid w:val="0040416C"/>
    <w:rsid w:val="00404681"/>
    <w:rsid w:val="00405AC1"/>
    <w:rsid w:val="00406923"/>
    <w:rsid w:val="00407001"/>
    <w:rsid w:val="0040763D"/>
    <w:rsid w:val="00410D17"/>
    <w:rsid w:val="00413442"/>
    <w:rsid w:val="00413821"/>
    <w:rsid w:val="00413BA5"/>
    <w:rsid w:val="004141A3"/>
    <w:rsid w:val="00414909"/>
    <w:rsid w:val="0041582F"/>
    <w:rsid w:val="00416112"/>
    <w:rsid w:val="00417AE0"/>
    <w:rsid w:val="00417BAA"/>
    <w:rsid w:val="0042042B"/>
    <w:rsid w:val="00420B45"/>
    <w:rsid w:val="00420D7A"/>
    <w:rsid w:val="00421257"/>
    <w:rsid w:val="00422193"/>
    <w:rsid w:val="004223DE"/>
    <w:rsid w:val="00422A10"/>
    <w:rsid w:val="004249C0"/>
    <w:rsid w:val="00424D17"/>
    <w:rsid w:val="00425DFD"/>
    <w:rsid w:val="004263A3"/>
    <w:rsid w:val="00427713"/>
    <w:rsid w:val="00427CCC"/>
    <w:rsid w:val="0043013A"/>
    <w:rsid w:val="00430421"/>
    <w:rsid w:val="0043049B"/>
    <w:rsid w:val="00430A36"/>
    <w:rsid w:val="00430B4F"/>
    <w:rsid w:val="00431084"/>
    <w:rsid w:val="004310D7"/>
    <w:rsid w:val="004313D9"/>
    <w:rsid w:val="004322D6"/>
    <w:rsid w:val="00432589"/>
    <w:rsid w:val="00432A94"/>
    <w:rsid w:val="00432C95"/>
    <w:rsid w:val="00433827"/>
    <w:rsid w:val="00433A40"/>
    <w:rsid w:val="00434B70"/>
    <w:rsid w:val="004360C8"/>
    <w:rsid w:val="00436FA4"/>
    <w:rsid w:val="004371D5"/>
    <w:rsid w:val="0044006B"/>
    <w:rsid w:val="0044033F"/>
    <w:rsid w:val="00440630"/>
    <w:rsid w:val="00441F0F"/>
    <w:rsid w:val="00442965"/>
    <w:rsid w:val="00444157"/>
    <w:rsid w:val="0044417C"/>
    <w:rsid w:val="00444DB3"/>
    <w:rsid w:val="00445617"/>
    <w:rsid w:val="00445A2F"/>
    <w:rsid w:val="0044684E"/>
    <w:rsid w:val="00446F22"/>
    <w:rsid w:val="0045019F"/>
    <w:rsid w:val="004503A4"/>
    <w:rsid w:val="00450555"/>
    <w:rsid w:val="004506FA"/>
    <w:rsid w:val="00450A9F"/>
    <w:rsid w:val="00450DC6"/>
    <w:rsid w:val="004516A5"/>
    <w:rsid w:val="00451E9C"/>
    <w:rsid w:val="0045280F"/>
    <w:rsid w:val="00452C81"/>
    <w:rsid w:val="004535AE"/>
    <w:rsid w:val="0045444D"/>
    <w:rsid w:val="0045463A"/>
    <w:rsid w:val="00454AC9"/>
    <w:rsid w:val="00455050"/>
    <w:rsid w:val="004554A3"/>
    <w:rsid w:val="00455A6E"/>
    <w:rsid w:val="00455EAD"/>
    <w:rsid w:val="004578EB"/>
    <w:rsid w:val="004604D5"/>
    <w:rsid w:val="00460697"/>
    <w:rsid w:val="0046117B"/>
    <w:rsid w:val="00464AB7"/>
    <w:rsid w:val="00465DE5"/>
    <w:rsid w:val="00467EF8"/>
    <w:rsid w:val="00471FC4"/>
    <w:rsid w:val="00472429"/>
    <w:rsid w:val="004725E5"/>
    <w:rsid w:val="00472751"/>
    <w:rsid w:val="00473128"/>
    <w:rsid w:val="00475078"/>
    <w:rsid w:val="00475767"/>
    <w:rsid w:val="004765FB"/>
    <w:rsid w:val="004779A0"/>
    <w:rsid w:val="004808E3"/>
    <w:rsid w:val="00481016"/>
    <w:rsid w:val="0048204C"/>
    <w:rsid w:val="004821BB"/>
    <w:rsid w:val="004826FE"/>
    <w:rsid w:val="004827D5"/>
    <w:rsid w:val="00482AF2"/>
    <w:rsid w:val="004830C9"/>
    <w:rsid w:val="00483347"/>
    <w:rsid w:val="00483E2E"/>
    <w:rsid w:val="00484B69"/>
    <w:rsid w:val="00485406"/>
    <w:rsid w:val="0048590F"/>
    <w:rsid w:val="00486D60"/>
    <w:rsid w:val="00491FA1"/>
    <w:rsid w:val="00492A25"/>
    <w:rsid w:val="004938A3"/>
    <w:rsid w:val="0049558B"/>
    <w:rsid w:val="00496350"/>
    <w:rsid w:val="0049797C"/>
    <w:rsid w:val="00497B25"/>
    <w:rsid w:val="004A0404"/>
    <w:rsid w:val="004A0943"/>
    <w:rsid w:val="004A1405"/>
    <w:rsid w:val="004A1FC6"/>
    <w:rsid w:val="004A2E5F"/>
    <w:rsid w:val="004A38C2"/>
    <w:rsid w:val="004A3C03"/>
    <w:rsid w:val="004A3DB7"/>
    <w:rsid w:val="004A5088"/>
    <w:rsid w:val="004A5255"/>
    <w:rsid w:val="004A6CB0"/>
    <w:rsid w:val="004A70FF"/>
    <w:rsid w:val="004A76D5"/>
    <w:rsid w:val="004A7EDE"/>
    <w:rsid w:val="004B0D93"/>
    <w:rsid w:val="004B1FA4"/>
    <w:rsid w:val="004B29AC"/>
    <w:rsid w:val="004B35DF"/>
    <w:rsid w:val="004B3627"/>
    <w:rsid w:val="004B4922"/>
    <w:rsid w:val="004B57DF"/>
    <w:rsid w:val="004B5976"/>
    <w:rsid w:val="004B722E"/>
    <w:rsid w:val="004B72E8"/>
    <w:rsid w:val="004C01A5"/>
    <w:rsid w:val="004C0412"/>
    <w:rsid w:val="004C1142"/>
    <w:rsid w:val="004C2138"/>
    <w:rsid w:val="004C3940"/>
    <w:rsid w:val="004C51FD"/>
    <w:rsid w:val="004C65A8"/>
    <w:rsid w:val="004C6689"/>
    <w:rsid w:val="004D139A"/>
    <w:rsid w:val="004D14DC"/>
    <w:rsid w:val="004D17C6"/>
    <w:rsid w:val="004D2858"/>
    <w:rsid w:val="004D2E49"/>
    <w:rsid w:val="004D35BA"/>
    <w:rsid w:val="004D38E5"/>
    <w:rsid w:val="004D3C5A"/>
    <w:rsid w:val="004D449A"/>
    <w:rsid w:val="004D4701"/>
    <w:rsid w:val="004D47C7"/>
    <w:rsid w:val="004D4F35"/>
    <w:rsid w:val="004D5D45"/>
    <w:rsid w:val="004D618D"/>
    <w:rsid w:val="004D62A9"/>
    <w:rsid w:val="004D6EA4"/>
    <w:rsid w:val="004D6FC3"/>
    <w:rsid w:val="004D7476"/>
    <w:rsid w:val="004D7716"/>
    <w:rsid w:val="004E0306"/>
    <w:rsid w:val="004E0572"/>
    <w:rsid w:val="004E06D5"/>
    <w:rsid w:val="004E1641"/>
    <w:rsid w:val="004E1818"/>
    <w:rsid w:val="004E1990"/>
    <w:rsid w:val="004E25A8"/>
    <w:rsid w:val="004E3930"/>
    <w:rsid w:val="004E3ED9"/>
    <w:rsid w:val="004E5866"/>
    <w:rsid w:val="004E6097"/>
    <w:rsid w:val="004E61EF"/>
    <w:rsid w:val="004E63C6"/>
    <w:rsid w:val="004E76A7"/>
    <w:rsid w:val="004E7B03"/>
    <w:rsid w:val="004F0064"/>
    <w:rsid w:val="004F06AC"/>
    <w:rsid w:val="004F1D2A"/>
    <w:rsid w:val="004F243F"/>
    <w:rsid w:val="004F252C"/>
    <w:rsid w:val="004F36A3"/>
    <w:rsid w:val="004F3E0C"/>
    <w:rsid w:val="004F4308"/>
    <w:rsid w:val="004F63EF"/>
    <w:rsid w:val="004F7160"/>
    <w:rsid w:val="00500258"/>
    <w:rsid w:val="00500B2D"/>
    <w:rsid w:val="00501A99"/>
    <w:rsid w:val="00503180"/>
    <w:rsid w:val="005038A4"/>
    <w:rsid w:val="00505450"/>
    <w:rsid w:val="005055C4"/>
    <w:rsid w:val="005100B7"/>
    <w:rsid w:val="005113C9"/>
    <w:rsid w:val="00512050"/>
    <w:rsid w:val="00512055"/>
    <w:rsid w:val="0051280C"/>
    <w:rsid w:val="00512842"/>
    <w:rsid w:val="005128BE"/>
    <w:rsid w:val="0051356F"/>
    <w:rsid w:val="00513E7C"/>
    <w:rsid w:val="005140BB"/>
    <w:rsid w:val="00514FBE"/>
    <w:rsid w:val="00514FD9"/>
    <w:rsid w:val="0051550A"/>
    <w:rsid w:val="0051608F"/>
    <w:rsid w:val="005171C6"/>
    <w:rsid w:val="00520EF8"/>
    <w:rsid w:val="005210F7"/>
    <w:rsid w:val="00521753"/>
    <w:rsid w:val="0052239D"/>
    <w:rsid w:val="005224EE"/>
    <w:rsid w:val="00522879"/>
    <w:rsid w:val="00523BB1"/>
    <w:rsid w:val="00524839"/>
    <w:rsid w:val="0052570E"/>
    <w:rsid w:val="005260CD"/>
    <w:rsid w:val="00526265"/>
    <w:rsid w:val="0052655D"/>
    <w:rsid w:val="005265E0"/>
    <w:rsid w:val="00526BC3"/>
    <w:rsid w:val="00531761"/>
    <w:rsid w:val="00531820"/>
    <w:rsid w:val="0053248F"/>
    <w:rsid w:val="0053332A"/>
    <w:rsid w:val="0053358A"/>
    <w:rsid w:val="00534668"/>
    <w:rsid w:val="00534DDD"/>
    <w:rsid w:val="00535291"/>
    <w:rsid w:val="00535A94"/>
    <w:rsid w:val="00537874"/>
    <w:rsid w:val="0053795F"/>
    <w:rsid w:val="00537D3D"/>
    <w:rsid w:val="00540511"/>
    <w:rsid w:val="00540578"/>
    <w:rsid w:val="00540808"/>
    <w:rsid w:val="0054080E"/>
    <w:rsid w:val="00540EA1"/>
    <w:rsid w:val="0054358E"/>
    <w:rsid w:val="00543AF4"/>
    <w:rsid w:val="00544191"/>
    <w:rsid w:val="0054440C"/>
    <w:rsid w:val="005448EC"/>
    <w:rsid w:val="00544C0A"/>
    <w:rsid w:val="00544F39"/>
    <w:rsid w:val="00546F90"/>
    <w:rsid w:val="00547EFB"/>
    <w:rsid w:val="005522F2"/>
    <w:rsid w:val="005531DF"/>
    <w:rsid w:val="00553874"/>
    <w:rsid w:val="00554577"/>
    <w:rsid w:val="00554AD8"/>
    <w:rsid w:val="00554F78"/>
    <w:rsid w:val="00555DA1"/>
    <w:rsid w:val="00556BF7"/>
    <w:rsid w:val="00557F60"/>
    <w:rsid w:val="00561730"/>
    <w:rsid w:val="00561B97"/>
    <w:rsid w:val="00562149"/>
    <w:rsid w:val="005678D5"/>
    <w:rsid w:val="00567B5D"/>
    <w:rsid w:val="00570757"/>
    <w:rsid w:val="00573733"/>
    <w:rsid w:val="00573E3F"/>
    <w:rsid w:val="00573F8B"/>
    <w:rsid w:val="00574554"/>
    <w:rsid w:val="00574E06"/>
    <w:rsid w:val="005751BB"/>
    <w:rsid w:val="00576089"/>
    <w:rsid w:val="005764B1"/>
    <w:rsid w:val="00576852"/>
    <w:rsid w:val="00576D06"/>
    <w:rsid w:val="005779E4"/>
    <w:rsid w:val="00580EC7"/>
    <w:rsid w:val="00581132"/>
    <w:rsid w:val="0058289C"/>
    <w:rsid w:val="005836C7"/>
    <w:rsid w:val="0058408E"/>
    <w:rsid w:val="00585374"/>
    <w:rsid w:val="005854CA"/>
    <w:rsid w:val="00585FAB"/>
    <w:rsid w:val="00590B77"/>
    <w:rsid w:val="00590D9A"/>
    <w:rsid w:val="005913A3"/>
    <w:rsid w:val="005940D4"/>
    <w:rsid w:val="00594A7B"/>
    <w:rsid w:val="0059580E"/>
    <w:rsid w:val="00595D90"/>
    <w:rsid w:val="00596A6F"/>
    <w:rsid w:val="00596FCE"/>
    <w:rsid w:val="005A11BC"/>
    <w:rsid w:val="005A1525"/>
    <w:rsid w:val="005A1E17"/>
    <w:rsid w:val="005A252B"/>
    <w:rsid w:val="005A2A8F"/>
    <w:rsid w:val="005A3204"/>
    <w:rsid w:val="005A3341"/>
    <w:rsid w:val="005A3C3D"/>
    <w:rsid w:val="005A46EC"/>
    <w:rsid w:val="005A5EAE"/>
    <w:rsid w:val="005A6407"/>
    <w:rsid w:val="005A726C"/>
    <w:rsid w:val="005B07EC"/>
    <w:rsid w:val="005B2B11"/>
    <w:rsid w:val="005B32A4"/>
    <w:rsid w:val="005B3371"/>
    <w:rsid w:val="005B338D"/>
    <w:rsid w:val="005B36D7"/>
    <w:rsid w:val="005B3BAF"/>
    <w:rsid w:val="005B4DA3"/>
    <w:rsid w:val="005B5BEE"/>
    <w:rsid w:val="005B77D2"/>
    <w:rsid w:val="005C019B"/>
    <w:rsid w:val="005C08D0"/>
    <w:rsid w:val="005C1AED"/>
    <w:rsid w:val="005C203C"/>
    <w:rsid w:val="005C30C7"/>
    <w:rsid w:val="005C30F5"/>
    <w:rsid w:val="005C51A5"/>
    <w:rsid w:val="005C557A"/>
    <w:rsid w:val="005C566F"/>
    <w:rsid w:val="005C5C47"/>
    <w:rsid w:val="005C61DD"/>
    <w:rsid w:val="005C6438"/>
    <w:rsid w:val="005C6B8B"/>
    <w:rsid w:val="005C727F"/>
    <w:rsid w:val="005D02E3"/>
    <w:rsid w:val="005D1F34"/>
    <w:rsid w:val="005D2C1F"/>
    <w:rsid w:val="005D2DE8"/>
    <w:rsid w:val="005D34B2"/>
    <w:rsid w:val="005D3B54"/>
    <w:rsid w:val="005D40CD"/>
    <w:rsid w:val="005D6B59"/>
    <w:rsid w:val="005D784B"/>
    <w:rsid w:val="005E03E4"/>
    <w:rsid w:val="005E0454"/>
    <w:rsid w:val="005E05F6"/>
    <w:rsid w:val="005E2442"/>
    <w:rsid w:val="005E3111"/>
    <w:rsid w:val="005E3F85"/>
    <w:rsid w:val="005E4A5F"/>
    <w:rsid w:val="005E57B0"/>
    <w:rsid w:val="005E5B01"/>
    <w:rsid w:val="005E6D3B"/>
    <w:rsid w:val="005F009E"/>
    <w:rsid w:val="005F0DF1"/>
    <w:rsid w:val="005F1516"/>
    <w:rsid w:val="005F229E"/>
    <w:rsid w:val="005F2564"/>
    <w:rsid w:val="005F3822"/>
    <w:rsid w:val="005F4635"/>
    <w:rsid w:val="005F4900"/>
    <w:rsid w:val="005F4E52"/>
    <w:rsid w:val="005F6D58"/>
    <w:rsid w:val="005F7383"/>
    <w:rsid w:val="0060058E"/>
    <w:rsid w:val="00601C8F"/>
    <w:rsid w:val="00601F77"/>
    <w:rsid w:val="00602A3C"/>
    <w:rsid w:val="00603EFD"/>
    <w:rsid w:val="0060475B"/>
    <w:rsid w:val="00604BED"/>
    <w:rsid w:val="00604FB6"/>
    <w:rsid w:val="00605387"/>
    <w:rsid w:val="00606302"/>
    <w:rsid w:val="006076FD"/>
    <w:rsid w:val="0061143F"/>
    <w:rsid w:val="006114D8"/>
    <w:rsid w:val="00613553"/>
    <w:rsid w:val="00613601"/>
    <w:rsid w:val="00613791"/>
    <w:rsid w:val="006150D6"/>
    <w:rsid w:val="00615245"/>
    <w:rsid w:val="0061590D"/>
    <w:rsid w:val="0061641E"/>
    <w:rsid w:val="00617EEE"/>
    <w:rsid w:val="00620A1F"/>
    <w:rsid w:val="0062169D"/>
    <w:rsid w:val="0062181E"/>
    <w:rsid w:val="0062211B"/>
    <w:rsid w:val="00622BB7"/>
    <w:rsid w:val="00622C1E"/>
    <w:rsid w:val="00623389"/>
    <w:rsid w:val="00623DAA"/>
    <w:rsid w:val="00623FAF"/>
    <w:rsid w:val="006265C4"/>
    <w:rsid w:val="0062678A"/>
    <w:rsid w:val="006270AF"/>
    <w:rsid w:val="00632D04"/>
    <w:rsid w:val="00634367"/>
    <w:rsid w:val="00640082"/>
    <w:rsid w:val="00640291"/>
    <w:rsid w:val="006408B6"/>
    <w:rsid w:val="00640EFE"/>
    <w:rsid w:val="00641D6D"/>
    <w:rsid w:val="00641FAC"/>
    <w:rsid w:val="00643664"/>
    <w:rsid w:val="00643CAA"/>
    <w:rsid w:val="00644F16"/>
    <w:rsid w:val="006455EB"/>
    <w:rsid w:val="006456C2"/>
    <w:rsid w:val="00645A65"/>
    <w:rsid w:val="006477F0"/>
    <w:rsid w:val="006478E4"/>
    <w:rsid w:val="0065171A"/>
    <w:rsid w:val="00652680"/>
    <w:rsid w:val="00653CDE"/>
    <w:rsid w:val="00654585"/>
    <w:rsid w:val="00655AB6"/>
    <w:rsid w:val="00656281"/>
    <w:rsid w:val="0065636A"/>
    <w:rsid w:val="00657003"/>
    <w:rsid w:val="00660238"/>
    <w:rsid w:val="006602EF"/>
    <w:rsid w:val="00661277"/>
    <w:rsid w:val="006619E0"/>
    <w:rsid w:val="00663FEA"/>
    <w:rsid w:val="00664803"/>
    <w:rsid w:val="006657C5"/>
    <w:rsid w:val="006661A4"/>
    <w:rsid w:val="00666AC0"/>
    <w:rsid w:val="006670E0"/>
    <w:rsid w:val="006671B8"/>
    <w:rsid w:val="00667275"/>
    <w:rsid w:val="00667532"/>
    <w:rsid w:val="0066783E"/>
    <w:rsid w:val="00667E53"/>
    <w:rsid w:val="006711C4"/>
    <w:rsid w:val="006713AB"/>
    <w:rsid w:val="00672CA5"/>
    <w:rsid w:val="006735EA"/>
    <w:rsid w:val="00673711"/>
    <w:rsid w:val="00673F82"/>
    <w:rsid w:val="00674F74"/>
    <w:rsid w:val="0067508F"/>
    <w:rsid w:val="00677576"/>
    <w:rsid w:val="0068051E"/>
    <w:rsid w:val="00680B9D"/>
    <w:rsid w:val="00681F13"/>
    <w:rsid w:val="0068231C"/>
    <w:rsid w:val="00682344"/>
    <w:rsid w:val="00682B23"/>
    <w:rsid w:val="00682F28"/>
    <w:rsid w:val="00683515"/>
    <w:rsid w:val="00684842"/>
    <w:rsid w:val="006859AA"/>
    <w:rsid w:val="00685BD6"/>
    <w:rsid w:val="00687116"/>
    <w:rsid w:val="006878A6"/>
    <w:rsid w:val="00687D5F"/>
    <w:rsid w:val="00690437"/>
    <w:rsid w:val="00690DC3"/>
    <w:rsid w:val="00690E65"/>
    <w:rsid w:val="006911B7"/>
    <w:rsid w:val="00691387"/>
    <w:rsid w:val="0069188E"/>
    <w:rsid w:val="00691974"/>
    <w:rsid w:val="00692BF6"/>
    <w:rsid w:val="00692CE6"/>
    <w:rsid w:val="00693186"/>
    <w:rsid w:val="00693381"/>
    <w:rsid w:val="00693B6C"/>
    <w:rsid w:val="006942AE"/>
    <w:rsid w:val="00695421"/>
    <w:rsid w:val="00697BD3"/>
    <w:rsid w:val="00697DFA"/>
    <w:rsid w:val="006A16D5"/>
    <w:rsid w:val="006A1772"/>
    <w:rsid w:val="006A1780"/>
    <w:rsid w:val="006A21DD"/>
    <w:rsid w:val="006A26C6"/>
    <w:rsid w:val="006A3302"/>
    <w:rsid w:val="006A3B28"/>
    <w:rsid w:val="006A4FEE"/>
    <w:rsid w:val="006A703E"/>
    <w:rsid w:val="006A7BE3"/>
    <w:rsid w:val="006A7D32"/>
    <w:rsid w:val="006B01D1"/>
    <w:rsid w:val="006B0DF4"/>
    <w:rsid w:val="006B0E2B"/>
    <w:rsid w:val="006B16EA"/>
    <w:rsid w:val="006B1780"/>
    <w:rsid w:val="006B224E"/>
    <w:rsid w:val="006B376E"/>
    <w:rsid w:val="006B4589"/>
    <w:rsid w:val="006B610E"/>
    <w:rsid w:val="006B6805"/>
    <w:rsid w:val="006B6DE0"/>
    <w:rsid w:val="006C16C3"/>
    <w:rsid w:val="006C2187"/>
    <w:rsid w:val="006C32F4"/>
    <w:rsid w:val="006C3C54"/>
    <w:rsid w:val="006C4B6B"/>
    <w:rsid w:val="006C4F9F"/>
    <w:rsid w:val="006C71A2"/>
    <w:rsid w:val="006C73EC"/>
    <w:rsid w:val="006D0C1D"/>
    <w:rsid w:val="006D2E9D"/>
    <w:rsid w:val="006D4A4E"/>
    <w:rsid w:val="006D4C42"/>
    <w:rsid w:val="006D5389"/>
    <w:rsid w:val="006D5809"/>
    <w:rsid w:val="006D607E"/>
    <w:rsid w:val="006D6E12"/>
    <w:rsid w:val="006D70CB"/>
    <w:rsid w:val="006D715C"/>
    <w:rsid w:val="006D7363"/>
    <w:rsid w:val="006D774E"/>
    <w:rsid w:val="006E0754"/>
    <w:rsid w:val="006E2668"/>
    <w:rsid w:val="006E2D39"/>
    <w:rsid w:val="006E32B0"/>
    <w:rsid w:val="006E348E"/>
    <w:rsid w:val="006E396A"/>
    <w:rsid w:val="006E3D63"/>
    <w:rsid w:val="006E58BF"/>
    <w:rsid w:val="006E5DD8"/>
    <w:rsid w:val="006E5EA1"/>
    <w:rsid w:val="006E6DEE"/>
    <w:rsid w:val="006E7D4B"/>
    <w:rsid w:val="006F0760"/>
    <w:rsid w:val="006F11E2"/>
    <w:rsid w:val="006F2574"/>
    <w:rsid w:val="006F3221"/>
    <w:rsid w:val="006F3231"/>
    <w:rsid w:val="006F3DE3"/>
    <w:rsid w:val="006F4787"/>
    <w:rsid w:val="006F61D8"/>
    <w:rsid w:val="006F62B7"/>
    <w:rsid w:val="006F70BC"/>
    <w:rsid w:val="006F7E7C"/>
    <w:rsid w:val="0070174E"/>
    <w:rsid w:val="007018DB"/>
    <w:rsid w:val="00701DE6"/>
    <w:rsid w:val="00702740"/>
    <w:rsid w:val="0070381B"/>
    <w:rsid w:val="0070796C"/>
    <w:rsid w:val="007109BB"/>
    <w:rsid w:val="00710EBF"/>
    <w:rsid w:val="007110B8"/>
    <w:rsid w:val="0071209F"/>
    <w:rsid w:val="007125A2"/>
    <w:rsid w:val="00712BAE"/>
    <w:rsid w:val="00713DD9"/>
    <w:rsid w:val="00713F79"/>
    <w:rsid w:val="007148A8"/>
    <w:rsid w:val="0071569F"/>
    <w:rsid w:val="00716AC8"/>
    <w:rsid w:val="00716E54"/>
    <w:rsid w:val="00717421"/>
    <w:rsid w:val="0072033C"/>
    <w:rsid w:val="00720B1B"/>
    <w:rsid w:val="00720B9C"/>
    <w:rsid w:val="00721062"/>
    <w:rsid w:val="00721E5D"/>
    <w:rsid w:val="007229D4"/>
    <w:rsid w:val="007230F8"/>
    <w:rsid w:val="007233F4"/>
    <w:rsid w:val="00724044"/>
    <w:rsid w:val="007248D3"/>
    <w:rsid w:val="00724DF8"/>
    <w:rsid w:val="00725137"/>
    <w:rsid w:val="00725378"/>
    <w:rsid w:val="00727A43"/>
    <w:rsid w:val="00727F2A"/>
    <w:rsid w:val="00727FF2"/>
    <w:rsid w:val="00730550"/>
    <w:rsid w:val="00730C2A"/>
    <w:rsid w:val="00731434"/>
    <w:rsid w:val="00731E59"/>
    <w:rsid w:val="007323E0"/>
    <w:rsid w:val="00732911"/>
    <w:rsid w:val="00733721"/>
    <w:rsid w:val="00733DE2"/>
    <w:rsid w:val="007352EA"/>
    <w:rsid w:val="0073792F"/>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829"/>
    <w:rsid w:val="00747DE2"/>
    <w:rsid w:val="007504BF"/>
    <w:rsid w:val="007506CD"/>
    <w:rsid w:val="0075267F"/>
    <w:rsid w:val="007526EC"/>
    <w:rsid w:val="00753C48"/>
    <w:rsid w:val="00754250"/>
    <w:rsid w:val="00754FE4"/>
    <w:rsid w:val="00755216"/>
    <w:rsid w:val="00756236"/>
    <w:rsid w:val="00756271"/>
    <w:rsid w:val="00756348"/>
    <w:rsid w:val="00756521"/>
    <w:rsid w:val="00756AB7"/>
    <w:rsid w:val="00757E5C"/>
    <w:rsid w:val="0076106D"/>
    <w:rsid w:val="007623FB"/>
    <w:rsid w:val="00762517"/>
    <w:rsid w:val="00763240"/>
    <w:rsid w:val="0076376A"/>
    <w:rsid w:val="007648AD"/>
    <w:rsid w:val="0076504E"/>
    <w:rsid w:val="00767BFD"/>
    <w:rsid w:val="00767EA0"/>
    <w:rsid w:val="0077068F"/>
    <w:rsid w:val="00771EDF"/>
    <w:rsid w:val="00772A90"/>
    <w:rsid w:val="00772F8D"/>
    <w:rsid w:val="0077408D"/>
    <w:rsid w:val="00774270"/>
    <w:rsid w:val="007743F6"/>
    <w:rsid w:val="00775679"/>
    <w:rsid w:val="0077574F"/>
    <w:rsid w:val="00775823"/>
    <w:rsid w:val="007777CC"/>
    <w:rsid w:val="00777B32"/>
    <w:rsid w:val="0078051E"/>
    <w:rsid w:val="00781089"/>
    <w:rsid w:val="007838F3"/>
    <w:rsid w:val="007856FE"/>
    <w:rsid w:val="00785F46"/>
    <w:rsid w:val="007865F4"/>
    <w:rsid w:val="00786D5C"/>
    <w:rsid w:val="00786E96"/>
    <w:rsid w:val="0078798A"/>
    <w:rsid w:val="00787DFF"/>
    <w:rsid w:val="00787F93"/>
    <w:rsid w:val="00791E6D"/>
    <w:rsid w:val="00791EB5"/>
    <w:rsid w:val="00791FF2"/>
    <w:rsid w:val="00793696"/>
    <w:rsid w:val="007955DA"/>
    <w:rsid w:val="00796F65"/>
    <w:rsid w:val="007A11C2"/>
    <w:rsid w:val="007A18BB"/>
    <w:rsid w:val="007A27DD"/>
    <w:rsid w:val="007A41BF"/>
    <w:rsid w:val="007A490A"/>
    <w:rsid w:val="007A7B95"/>
    <w:rsid w:val="007B0297"/>
    <w:rsid w:val="007B02FA"/>
    <w:rsid w:val="007B0F53"/>
    <w:rsid w:val="007B21AE"/>
    <w:rsid w:val="007B2570"/>
    <w:rsid w:val="007B3113"/>
    <w:rsid w:val="007B3304"/>
    <w:rsid w:val="007B4CD7"/>
    <w:rsid w:val="007B7490"/>
    <w:rsid w:val="007C0525"/>
    <w:rsid w:val="007C13F7"/>
    <w:rsid w:val="007C218D"/>
    <w:rsid w:val="007C2D28"/>
    <w:rsid w:val="007C3E22"/>
    <w:rsid w:val="007C49EE"/>
    <w:rsid w:val="007C5B90"/>
    <w:rsid w:val="007C6218"/>
    <w:rsid w:val="007C6484"/>
    <w:rsid w:val="007C67C6"/>
    <w:rsid w:val="007C78BE"/>
    <w:rsid w:val="007C7E59"/>
    <w:rsid w:val="007D0476"/>
    <w:rsid w:val="007D0B91"/>
    <w:rsid w:val="007D1452"/>
    <w:rsid w:val="007D3DCB"/>
    <w:rsid w:val="007D460C"/>
    <w:rsid w:val="007D4996"/>
    <w:rsid w:val="007D4AD3"/>
    <w:rsid w:val="007D5D19"/>
    <w:rsid w:val="007D5FDC"/>
    <w:rsid w:val="007D6176"/>
    <w:rsid w:val="007D6D68"/>
    <w:rsid w:val="007E32DA"/>
    <w:rsid w:val="007E4998"/>
    <w:rsid w:val="007E4A9C"/>
    <w:rsid w:val="007E6914"/>
    <w:rsid w:val="007E7F78"/>
    <w:rsid w:val="007F0179"/>
    <w:rsid w:val="007F19A7"/>
    <w:rsid w:val="007F2C13"/>
    <w:rsid w:val="007F2CEC"/>
    <w:rsid w:val="007F3435"/>
    <w:rsid w:val="007F55DE"/>
    <w:rsid w:val="007F564B"/>
    <w:rsid w:val="007F762D"/>
    <w:rsid w:val="007F78F0"/>
    <w:rsid w:val="007F78FF"/>
    <w:rsid w:val="008001C5"/>
    <w:rsid w:val="00800F6C"/>
    <w:rsid w:val="00801065"/>
    <w:rsid w:val="00802C0B"/>
    <w:rsid w:val="008051FC"/>
    <w:rsid w:val="008055A9"/>
    <w:rsid w:val="008056C4"/>
    <w:rsid w:val="008057FD"/>
    <w:rsid w:val="00805D8B"/>
    <w:rsid w:val="0080773A"/>
    <w:rsid w:val="00810BB6"/>
    <w:rsid w:val="00810E8E"/>
    <w:rsid w:val="00812C44"/>
    <w:rsid w:val="008135E1"/>
    <w:rsid w:val="00813779"/>
    <w:rsid w:val="00813E26"/>
    <w:rsid w:val="0081481D"/>
    <w:rsid w:val="00814BE8"/>
    <w:rsid w:val="00814F6E"/>
    <w:rsid w:val="00815363"/>
    <w:rsid w:val="00815B84"/>
    <w:rsid w:val="00816BE9"/>
    <w:rsid w:val="0082027C"/>
    <w:rsid w:val="00822518"/>
    <w:rsid w:val="008226F5"/>
    <w:rsid w:val="00823FC6"/>
    <w:rsid w:val="00824306"/>
    <w:rsid w:val="00825C74"/>
    <w:rsid w:val="00825CFA"/>
    <w:rsid w:val="00826AB9"/>
    <w:rsid w:val="00826E0E"/>
    <w:rsid w:val="00827D11"/>
    <w:rsid w:val="00827E0F"/>
    <w:rsid w:val="00827F6E"/>
    <w:rsid w:val="00831758"/>
    <w:rsid w:val="008317D9"/>
    <w:rsid w:val="0083279F"/>
    <w:rsid w:val="008334DB"/>
    <w:rsid w:val="00833A1A"/>
    <w:rsid w:val="00833B7F"/>
    <w:rsid w:val="00833E8E"/>
    <w:rsid w:val="00834906"/>
    <w:rsid w:val="00836075"/>
    <w:rsid w:val="00836417"/>
    <w:rsid w:val="00836A3E"/>
    <w:rsid w:val="00837526"/>
    <w:rsid w:val="00837CE8"/>
    <w:rsid w:val="008407A7"/>
    <w:rsid w:val="00841177"/>
    <w:rsid w:val="0084322B"/>
    <w:rsid w:val="00843F81"/>
    <w:rsid w:val="00844087"/>
    <w:rsid w:val="00844526"/>
    <w:rsid w:val="008448F1"/>
    <w:rsid w:val="0084519E"/>
    <w:rsid w:val="00845CAE"/>
    <w:rsid w:val="00846370"/>
    <w:rsid w:val="008477E7"/>
    <w:rsid w:val="00847C2B"/>
    <w:rsid w:val="00850272"/>
    <w:rsid w:val="008506B9"/>
    <w:rsid w:val="00851822"/>
    <w:rsid w:val="008532BF"/>
    <w:rsid w:val="008539B2"/>
    <w:rsid w:val="00853BF4"/>
    <w:rsid w:val="00854294"/>
    <w:rsid w:val="0085572E"/>
    <w:rsid w:val="00857104"/>
    <w:rsid w:val="0085788B"/>
    <w:rsid w:val="00857A9E"/>
    <w:rsid w:val="00857DE2"/>
    <w:rsid w:val="00863A8E"/>
    <w:rsid w:val="0086407F"/>
    <w:rsid w:val="008645E3"/>
    <w:rsid w:val="00864E79"/>
    <w:rsid w:val="0086661F"/>
    <w:rsid w:val="00866A0D"/>
    <w:rsid w:val="00866DB5"/>
    <w:rsid w:val="0086701D"/>
    <w:rsid w:val="0086702B"/>
    <w:rsid w:val="008672E2"/>
    <w:rsid w:val="0086784E"/>
    <w:rsid w:val="0087121C"/>
    <w:rsid w:val="00871FD2"/>
    <w:rsid w:val="00872084"/>
    <w:rsid w:val="00872827"/>
    <w:rsid w:val="00872A32"/>
    <w:rsid w:val="00874911"/>
    <w:rsid w:val="008754E4"/>
    <w:rsid w:val="00876EAE"/>
    <w:rsid w:val="00880106"/>
    <w:rsid w:val="00880F95"/>
    <w:rsid w:val="00882B44"/>
    <w:rsid w:val="008838AD"/>
    <w:rsid w:val="008864B3"/>
    <w:rsid w:val="008865E5"/>
    <w:rsid w:val="008871B0"/>
    <w:rsid w:val="00890B57"/>
    <w:rsid w:val="008916BA"/>
    <w:rsid w:val="0089217C"/>
    <w:rsid w:val="00892790"/>
    <w:rsid w:val="00893671"/>
    <w:rsid w:val="00895838"/>
    <w:rsid w:val="00895A1E"/>
    <w:rsid w:val="00895A72"/>
    <w:rsid w:val="00895CDF"/>
    <w:rsid w:val="00896679"/>
    <w:rsid w:val="00896D8C"/>
    <w:rsid w:val="008A0836"/>
    <w:rsid w:val="008A0FC9"/>
    <w:rsid w:val="008A17D6"/>
    <w:rsid w:val="008A1956"/>
    <w:rsid w:val="008A1A7C"/>
    <w:rsid w:val="008A2CE2"/>
    <w:rsid w:val="008A40D3"/>
    <w:rsid w:val="008A469C"/>
    <w:rsid w:val="008A51D1"/>
    <w:rsid w:val="008A5DCE"/>
    <w:rsid w:val="008A75D3"/>
    <w:rsid w:val="008B05DD"/>
    <w:rsid w:val="008B07B8"/>
    <w:rsid w:val="008B17E8"/>
    <w:rsid w:val="008B2E7C"/>
    <w:rsid w:val="008B399A"/>
    <w:rsid w:val="008B45F0"/>
    <w:rsid w:val="008B4A70"/>
    <w:rsid w:val="008B502F"/>
    <w:rsid w:val="008B6DFC"/>
    <w:rsid w:val="008B7227"/>
    <w:rsid w:val="008C02FB"/>
    <w:rsid w:val="008C04E0"/>
    <w:rsid w:val="008C191C"/>
    <w:rsid w:val="008C1DA4"/>
    <w:rsid w:val="008C29B0"/>
    <w:rsid w:val="008C2CD5"/>
    <w:rsid w:val="008C3618"/>
    <w:rsid w:val="008C39E7"/>
    <w:rsid w:val="008C43AD"/>
    <w:rsid w:val="008C6118"/>
    <w:rsid w:val="008C6341"/>
    <w:rsid w:val="008C731F"/>
    <w:rsid w:val="008C74D9"/>
    <w:rsid w:val="008D3B2D"/>
    <w:rsid w:val="008D58D9"/>
    <w:rsid w:val="008D5AD4"/>
    <w:rsid w:val="008D695E"/>
    <w:rsid w:val="008D6DD5"/>
    <w:rsid w:val="008D6E59"/>
    <w:rsid w:val="008D7155"/>
    <w:rsid w:val="008D76E0"/>
    <w:rsid w:val="008E0B29"/>
    <w:rsid w:val="008E141A"/>
    <w:rsid w:val="008E1A44"/>
    <w:rsid w:val="008E28E6"/>
    <w:rsid w:val="008E3232"/>
    <w:rsid w:val="008E3674"/>
    <w:rsid w:val="008E3B6C"/>
    <w:rsid w:val="008E3DE7"/>
    <w:rsid w:val="008E562C"/>
    <w:rsid w:val="008E6540"/>
    <w:rsid w:val="008E77D4"/>
    <w:rsid w:val="008E7ADD"/>
    <w:rsid w:val="008F091F"/>
    <w:rsid w:val="008F17B2"/>
    <w:rsid w:val="008F22B3"/>
    <w:rsid w:val="008F357B"/>
    <w:rsid w:val="008F44CA"/>
    <w:rsid w:val="008F49D3"/>
    <w:rsid w:val="008F5DFC"/>
    <w:rsid w:val="008F6519"/>
    <w:rsid w:val="008F7012"/>
    <w:rsid w:val="008F7ADA"/>
    <w:rsid w:val="008F7B17"/>
    <w:rsid w:val="00900042"/>
    <w:rsid w:val="0090034B"/>
    <w:rsid w:val="00901121"/>
    <w:rsid w:val="00902623"/>
    <w:rsid w:val="00902A67"/>
    <w:rsid w:val="00902C5E"/>
    <w:rsid w:val="00904BE4"/>
    <w:rsid w:val="0090504A"/>
    <w:rsid w:val="009051F5"/>
    <w:rsid w:val="00905221"/>
    <w:rsid w:val="00905A7C"/>
    <w:rsid w:val="00905D7E"/>
    <w:rsid w:val="00907037"/>
    <w:rsid w:val="0091112C"/>
    <w:rsid w:val="0091160A"/>
    <w:rsid w:val="00912E04"/>
    <w:rsid w:val="00913258"/>
    <w:rsid w:val="00913851"/>
    <w:rsid w:val="00913BB0"/>
    <w:rsid w:val="0091456C"/>
    <w:rsid w:val="00914C58"/>
    <w:rsid w:val="0091564D"/>
    <w:rsid w:val="009156DA"/>
    <w:rsid w:val="00915774"/>
    <w:rsid w:val="00916BC5"/>
    <w:rsid w:val="0091726A"/>
    <w:rsid w:val="00917C01"/>
    <w:rsid w:val="00920184"/>
    <w:rsid w:val="00920EA4"/>
    <w:rsid w:val="00921792"/>
    <w:rsid w:val="00921BEA"/>
    <w:rsid w:val="009227BE"/>
    <w:rsid w:val="009238FD"/>
    <w:rsid w:val="00923998"/>
    <w:rsid w:val="00923DB4"/>
    <w:rsid w:val="0092420B"/>
    <w:rsid w:val="0092430E"/>
    <w:rsid w:val="00926112"/>
    <w:rsid w:val="0092625F"/>
    <w:rsid w:val="00926B28"/>
    <w:rsid w:val="00926D9C"/>
    <w:rsid w:val="00927028"/>
    <w:rsid w:val="00927763"/>
    <w:rsid w:val="00927A2D"/>
    <w:rsid w:val="00927B37"/>
    <w:rsid w:val="00930EC8"/>
    <w:rsid w:val="009321B1"/>
    <w:rsid w:val="00932ED7"/>
    <w:rsid w:val="0093422D"/>
    <w:rsid w:val="0093483B"/>
    <w:rsid w:val="00934CF9"/>
    <w:rsid w:val="00934DD7"/>
    <w:rsid w:val="009369A9"/>
    <w:rsid w:val="00936CF7"/>
    <w:rsid w:val="00937783"/>
    <w:rsid w:val="00937EAD"/>
    <w:rsid w:val="00937F28"/>
    <w:rsid w:val="00940FE1"/>
    <w:rsid w:val="00942306"/>
    <w:rsid w:val="00942384"/>
    <w:rsid w:val="009424B8"/>
    <w:rsid w:val="00944668"/>
    <w:rsid w:val="00944DC6"/>
    <w:rsid w:val="009458B0"/>
    <w:rsid w:val="00945B52"/>
    <w:rsid w:val="00945B7A"/>
    <w:rsid w:val="00945F05"/>
    <w:rsid w:val="00946348"/>
    <w:rsid w:val="009463E5"/>
    <w:rsid w:val="00947797"/>
    <w:rsid w:val="009478A2"/>
    <w:rsid w:val="00953808"/>
    <w:rsid w:val="009539A6"/>
    <w:rsid w:val="00954032"/>
    <w:rsid w:val="00954537"/>
    <w:rsid w:val="0095472D"/>
    <w:rsid w:val="00955098"/>
    <w:rsid w:val="00955FBB"/>
    <w:rsid w:val="0095694B"/>
    <w:rsid w:val="00956BD5"/>
    <w:rsid w:val="00956D84"/>
    <w:rsid w:val="009577B5"/>
    <w:rsid w:val="009608E6"/>
    <w:rsid w:val="00960F57"/>
    <w:rsid w:val="00961C90"/>
    <w:rsid w:val="00962AD6"/>
    <w:rsid w:val="00962E03"/>
    <w:rsid w:val="00965443"/>
    <w:rsid w:val="00965954"/>
    <w:rsid w:val="00965A21"/>
    <w:rsid w:val="00965E55"/>
    <w:rsid w:val="0096608E"/>
    <w:rsid w:val="00966522"/>
    <w:rsid w:val="00966C33"/>
    <w:rsid w:val="00970F18"/>
    <w:rsid w:val="00971CF1"/>
    <w:rsid w:val="00971F5D"/>
    <w:rsid w:val="009721E9"/>
    <w:rsid w:val="00973772"/>
    <w:rsid w:val="0097560A"/>
    <w:rsid w:val="00975E1E"/>
    <w:rsid w:val="00975E70"/>
    <w:rsid w:val="009761DE"/>
    <w:rsid w:val="009766FA"/>
    <w:rsid w:val="00976E1C"/>
    <w:rsid w:val="0097789E"/>
    <w:rsid w:val="00977CD6"/>
    <w:rsid w:val="0098048B"/>
    <w:rsid w:val="00980DF9"/>
    <w:rsid w:val="0098243D"/>
    <w:rsid w:val="00982D26"/>
    <w:rsid w:val="00983B6E"/>
    <w:rsid w:val="00983FE5"/>
    <w:rsid w:val="009849E9"/>
    <w:rsid w:val="009859E4"/>
    <w:rsid w:val="00987812"/>
    <w:rsid w:val="00990225"/>
    <w:rsid w:val="00992A13"/>
    <w:rsid w:val="00992B2E"/>
    <w:rsid w:val="00992C78"/>
    <w:rsid w:val="00994AAD"/>
    <w:rsid w:val="00994DE1"/>
    <w:rsid w:val="00995150"/>
    <w:rsid w:val="00995D67"/>
    <w:rsid w:val="009A013B"/>
    <w:rsid w:val="009A02F4"/>
    <w:rsid w:val="009A06BF"/>
    <w:rsid w:val="009A0D17"/>
    <w:rsid w:val="009A2494"/>
    <w:rsid w:val="009A32B1"/>
    <w:rsid w:val="009A33A3"/>
    <w:rsid w:val="009A36F2"/>
    <w:rsid w:val="009A40C3"/>
    <w:rsid w:val="009A40D5"/>
    <w:rsid w:val="009A57D0"/>
    <w:rsid w:val="009A6559"/>
    <w:rsid w:val="009A68FC"/>
    <w:rsid w:val="009A6CE4"/>
    <w:rsid w:val="009A7514"/>
    <w:rsid w:val="009A7E7A"/>
    <w:rsid w:val="009B1584"/>
    <w:rsid w:val="009B18F0"/>
    <w:rsid w:val="009B1F4C"/>
    <w:rsid w:val="009B2471"/>
    <w:rsid w:val="009B314F"/>
    <w:rsid w:val="009B439C"/>
    <w:rsid w:val="009B46BC"/>
    <w:rsid w:val="009B49A1"/>
    <w:rsid w:val="009B4A6C"/>
    <w:rsid w:val="009B4DA8"/>
    <w:rsid w:val="009B519A"/>
    <w:rsid w:val="009B620C"/>
    <w:rsid w:val="009B6753"/>
    <w:rsid w:val="009B676C"/>
    <w:rsid w:val="009B6A26"/>
    <w:rsid w:val="009C079D"/>
    <w:rsid w:val="009C0D70"/>
    <w:rsid w:val="009C13D1"/>
    <w:rsid w:val="009C2913"/>
    <w:rsid w:val="009C2BD4"/>
    <w:rsid w:val="009C5AFE"/>
    <w:rsid w:val="009C6606"/>
    <w:rsid w:val="009C6CE5"/>
    <w:rsid w:val="009C6D50"/>
    <w:rsid w:val="009C7547"/>
    <w:rsid w:val="009D05EC"/>
    <w:rsid w:val="009D18D4"/>
    <w:rsid w:val="009D2F60"/>
    <w:rsid w:val="009D3A2E"/>
    <w:rsid w:val="009D5ADE"/>
    <w:rsid w:val="009D5BAC"/>
    <w:rsid w:val="009D5C56"/>
    <w:rsid w:val="009D6265"/>
    <w:rsid w:val="009D64BD"/>
    <w:rsid w:val="009D6CB1"/>
    <w:rsid w:val="009E0286"/>
    <w:rsid w:val="009E153F"/>
    <w:rsid w:val="009E322A"/>
    <w:rsid w:val="009E393E"/>
    <w:rsid w:val="009E444E"/>
    <w:rsid w:val="009E4968"/>
    <w:rsid w:val="009E5B14"/>
    <w:rsid w:val="009E663C"/>
    <w:rsid w:val="009E684A"/>
    <w:rsid w:val="009E6BB1"/>
    <w:rsid w:val="009E6E14"/>
    <w:rsid w:val="009E794A"/>
    <w:rsid w:val="009E7C14"/>
    <w:rsid w:val="009F0494"/>
    <w:rsid w:val="009F0CD9"/>
    <w:rsid w:val="009F1A79"/>
    <w:rsid w:val="009F1F57"/>
    <w:rsid w:val="009F2DDD"/>
    <w:rsid w:val="009F3447"/>
    <w:rsid w:val="009F65F4"/>
    <w:rsid w:val="009F676B"/>
    <w:rsid w:val="009F6D2D"/>
    <w:rsid w:val="009F6D54"/>
    <w:rsid w:val="009F7CBA"/>
    <w:rsid w:val="00A0010C"/>
    <w:rsid w:val="00A004DF"/>
    <w:rsid w:val="00A00FD5"/>
    <w:rsid w:val="00A012C0"/>
    <w:rsid w:val="00A019A8"/>
    <w:rsid w:val="00A01B03"/>
    <w:rsid w:val="00A01B89"/>
    <w:rsid w:val="00A02C66"/>
    <w:rsid w:val="00A02C84"/>
    <w:rsid w:val="00A0464C"/>
    <w:rsid w:val="00A050BB"/>
    <w:rsid w:val="00A054E0"/>
    <w:rsid w:val="00A05D91"/>
    <w:rsid w:val="00A0740B"/>
    <w:rsid w:val="00A07ED3"/>
    <w:rsid w:val="00A10CA8"/>
    <w:rsid w:val="00A11042"/>
    <w:rsid w:val="00A12579"/>
    <w:rsid w:val="00A133D8"/>
    <w:rsid w:val="00A15655"/>
    <w:rsid w:val="00A160B0"/>
    <w:rsid w:val="00A1740C"/>
    <w:rsid w:val="00A20069"/>
    <w:rsid w:val="00A22330"/>
    <w:rsid w:val="00A2244D"/>
    <w:rsid w:val="00A2253D"/>
    <w:rsid w:val="00A2267F"/>
    <w:rsid w:val="00A22CDB"/>
    <w:rsid w:val="00A247B8"/>
    <w:rsid w:val="00A2495A"/>
    <w:rsid w:val="00A24C7A"/>
    <w:rsid w:val="00A24D8F"/>
    <w:rsid w:val="00A25B8B"/>
    <w:rsid w:val="00A25C5D"/>
    <w:rsid w:val="00A2689F"/>
    <w:rsid w:val="00A26C1A"/>
    <w:rsid w:val="00A26ECA"/>
    <w:rsid w:val="00A27461"/>
    <w:rsid w:val="00A27D67"/>
    <w:rsid w:val="00A30ABC"/>
    <w:rsid w:val="00A32415"/>
    <w:rsid w:val="00A33B74"/>
    <w:rsid w:val="00A3467F"/>
    <w:rsid w:val="00A34B4C"/>
    <w:rsid w:val="00A35030"/>
    <w:rsid w:val="00A3551A"/>
    <w:rsid w:val="00A366A0"/>
    <w:rsid w:val="00A37209"/>
    <w:rsid w:val="00A37584"/>
    <w:rsid w:val="00A376E8"/>
    <w:rsid w:val="00A37F8E"/>
    <w:rsid w:val="00A41537"/>
    <w:rsid w:val="00A41737"/>
    <w:rsid w:val="00A42B8F"/>
    <w:rsid w:val="00A42D8E"/>
    <w:rsid w:val="00A43254"/>
    <w:rsid w:val="00A43896"/>
    <w:rsid w:val="00A43A26"/>
    <w:rsid w:val="00A447A0"/>
    <w:rsid w:val="00A459F5"/>
    <w:rsid w:val="00A45FC0"/>
    <w:rsid w:val="00A46B74"/>
    <w:rsid w:val="00A47ECC"/>
    <w:rsid w:val="00A50171"/>
    <w:rsid w:val="00A504FA"/>
    <w:rsid w:val="00A5102E"/>
    <w:rsid w:val="00A5132E"/>
    <w:rsid w:val="00A51375"/>
    <w:rsid w:val="00A51533"/>
    <w:rsid w:val="00A531D4"/>
    <w:rsid w:val="00A54572"/>
    <w:rsid w:val="00A575B8"/>
    <w:rsid w:val="00A61C60"/>
    <w:rsid w:val="00A61ECB"/>
    <w:rsid w:val="00A62B3C"/>
    <w:rsid w:val="00A637EC"/>
    <w:rsid w:val="00A6410C"/>
    <w:rsid w:val="00A647B1"/>
    <w:rsid w:val="00A64DEF"/>
    <w:rsid w:val="00A654D2"/>
    <w:rsid w:val="00A665DF"/>
    <w:rsid w:val="00A671E0"/>
    <w:rsid w:val="00A67FCC"/>
    <w:rsid w:val="00A7064F"/>
    <w:rsid w:val="00A70AA5"/>
    <w:rsid w:val="00A70C03"/>
    <w:rsid w:val="00A71256"/>
    <w:rsid w:val="00A7217B"/>
    <w:rsid w:val="00A73861"/>
    <w:rsid w:val="00A739A6"/>
    <w:rsid w:val="00A740ED"/>
    <w:rsid w:val="00A74C29"/>
    <w:rsid w:val="00A74C62"/>
    <w:rsid w:val="00A75DF5"/>
    <w:rsid w:val="00A75EF9"/>
    <w:rsid w:val="00A8311C"/>
    <w:rsid w:val="00A835D0"/>
    <w:rsid w:val="00A84C5F"/>
    <w:rsid w:val="00A857A7"/>
    <w:rsid w:val="00A85930"/>
    <w:rsid w:val="00A863F7"/>
    <w:rsid w:val="00A86604"/>
    <w:rsid w:val="00A87519"/>
    <w:rsid w:val="00A92040"/>
    <w:rsid w:val="00A9246D"/>
    <w:rsid w:val="00A92CCA"/>
    <w:rsid w:val="00A93BD0"/>
    <w:rsid w:val="00A93CC2"/>
    <w:rsid w:val="00A974CC"/>
    <w:rsid w:val="00AA2001"/>
    <w:rsid w:val="00AA2B5C"/>
    <w:rsid w:val="00AA32D2"/>
    <w:rsid w:val="00AA4016"/>
    <w:rsid w:val="00AA4C1F"/>
    <w:rsid w:val="00AA5328"/>
    <w:rsid w:val="00AA5393"/>
    <w:rsid w:val="00AA63D4"/>
    <w:rsid w:val="00AA796E"/>
    <w:rsid w:val="00AB03FD"/>
    <w:rsid w:val="00AB2000"/>
    <w:rsid w:val="00AB38CB"/>
    <w:rsid w:val="00AB3BEC"/>
    <w:rsid w:val="00AB44E4"/>
    <w:rsid w:val="00AB4AEB"/>
    <w:rsid w:val="00AB4E5F"/>
    <w:rsid w:val="00AB5352"/>
    <w:rsid w:val="00AB56AE"/>
    <w:rsid w:val="00AB5B8F"/>
    <w:rsid w:val="00AB62D5"/>
    <w:rsid w:val="00AB65B5"/>
    <w:rsid w:val="00AB6DCD"/>
    <w:rsid w:val="00AB6EE0"/>
    <w:rsid w:val="00AB775A"/>
    <w:rsid w:val="00AB7871"/>
    <w:rsid w:val="00AC17A2"/>
    <w:rsid w:val="00AC40B7"/>
    <w:rsid w:val="00AC531F"/>
    <w:rsid w:val="00AC5B36"/>
    <w:rsid w:val="00AC6377"/>
    <w:rsid w:val="00AC66A4"/>
    <w:rsid w:val="00AC6A4E"/>
    <w:rsid w:val="00AC6CB1"/>
    <w:rsid w:val="00AC7D6D"/>
    <w:rsid w:val="00AD0091"/>
    <w:rsid w:val="00AD23EF"/>
    <w:rsid w:val="00AD2662"/>
    <w:rsid w:val="00AD307B"/>
    <w:rsid w:val="00AD4014"/>
    <w:rsid w:val="00AD41B3"/>
    <w:rsid w:val="00AD5721"/>
    <w:rsid w:val="00AD69F0"/>
    <w:rsid w:val="00AD7127"/>
    <w:rsid w:val="00AD730C"/>
    <w:rsid w:val="00AE123A"/>
    <w:rsid w:val="00AE1539"/>
    <w:rsid w:val="00AE28A7"/>
    <w:rsid w:val="00AE2A98"/>
    <w:rsid w:val="00AE2CF2"/>
    <w:rsid w:val="00AE3012"/>
    <w:rsid w:val="00AE33A6"/>
    <w:rsid w:val="00AE3729"/>
    <w:rsid w:val="00AE4138"/>
    <w:rsid w:val="00AE4CCE"/>
    <w:rsid w:val="00AE5C6A"/>
    <w:rsid w:val="00AE6317"/>
    <w:rsid w:val="00AE7280"/>
    <w:rsid w:val="00AF033A"/>
    <w:rsid w:val="00AF0696"/>
    <w:rsid w:val="00AF1699"/>
    <w:rsid w:val="00AF1FD3"/>
    <w:rsid w:val="00AF2910"/>
    <w:rsid w:val="00AF34B8"/>
    <w:rsid w:val="00AF3896"/>
    <w:rsid w:val="00AF3FC2"/>
    <w:rsid w:val="00B0098A"/>
    <w:rsid w:val="00B00A5F"/>
    <w:rsid w:val="00B00F89"/>
    <w:rsid w:val="00B029B8"/>
    <w:rsid w:val="00B02F60"/>
    <w:rsid w:val="00B032B8"/>
    <w:rsid w:val="00B04721"/>
    <w:rsid w:val="00B04B15"/>
    <w:rsid w:val="00B04B46"/>
    <w:rsid w:val="00B0534D"/>
    <w:rsid w:val="00B05685"/>
    <w:rsid w:val="00B05F9F"/>
    <w:rsid w:val="00B06368"/>
    <w:rsid w:val="00B068DA"/>
    <w:rsid w:val="00B06A00"/>
    <w:rsid w:val="00B06FC6"/>
    <w:rsid w:val="00B074C9"/>
    <w:rsid w:val="00B07D9D"/>
    <w:rsid w:val="00B11AE5"/>
    <w:rsid w:val="00B12FE6"/>
    <w:rsid w:val="00B1303F"/>
    <w:rsid w:val="00B1364A"/>
    <w:rsid w:val="00B13859"/>
    <w:rsid w:val="00B13EC9"/>
    <w:rsid w:val="00B14319"/>
    <w:rsid w:val="00B14A06"/>
    <w:rsid w:val="00B1581D"/>
    <w:rsid w:val="00B158E1"/>
    <w:rsid w:val="00B16715"/>
    <w:rsid w:val="00B1768E"/>
    <w:rsid w:val="00B17910"/>
    <w:rsid w:val="00B20F18"/>
    <w:rsid w:val="00B21516"/>
    <w:rsid w:val="00B21669"/>
    <w:rsid w:val="00B21A37"/>
    <w:rsid w:val="00B21D23"/>
    <w:rsid w:val="00B21F62"/>
    <w:rsid w:val="00B22CE0"/>
    <w:rsid w:val="00B23738"/>
    <w:rsid w:val="00B23BEF"/>
    <w:rsid w:val="00B247BB"/>
    <w:rsid w:val="00B2504A"/>
    <w:rsid w:val="00B25EE6"/>
    <w:rsid w:val="00B266DF"/>
    <w:rsid w:val="00B3115A"/>
    <w:rsid w:val="00B31825"/>
    <w:rsid w:val="00B31A5C"/>
    <w:rsid w:val="00B33B06"/>
    <w:rsid w:val="00B33C19"/>
    <w:rsid w:val="00B35A15"/>
    <w:rsid w:val="00B35B45"/>
    <w:rsid w:val="00B36A99"/>
    <w:rsid w:val="00B42264"/>
    <w:rsid w:val="00B434B2"/>
    <w:rsid w:val="00B43D45"/>
    <w:rsid w:val="00B45B3F"/>
    <w:rsid w:val="00B468F2"/>
    <w:rsid w:val="00B469DE"/>
    <w:rsid w:val="00B47286"/>
    <w:rsid w:val="00B50234"/>
    <w:rsid w:val="00B51BF4"/>
    <w:rsid w:val="00B52C68"/>
    <w:rsid w:val="00B5372B"/>
    <w:rsid w:val="00B542FE"/>
    <w:rsid w:val="00B55A1B"/>
    <w:rsid w:val="00B561DB"/>
    <w:rsid w:val="00B56DF9"/>
    <w:rsid w:val="00B600BD"/>
    <w:rsid w:val="00B61274"/>
    <w:rsid w:val="00B61DCE"/>
    <w:rsid w:val="00B62188"/>
    <w:rsid w:val="00B62F79"/>
    <w:rsid w:val="00B62F82"/>
    <w:rsid w:val="00B6306A"/>
    <w:rsid w:val="00B635E3"/>
    <w:rsid w:val="00B65381"/>
    <w:rsid w:val="00B662FF"/>
    <w:rsid w:val="00B66679"/>
    <w:rsid w:val="00B67136"/>
    <w:rsid w:val="00B70145"/>
    <w:rsid w:val="00B71A92"/>
    <w:rsid w:val="00B721D8"/>
    <w:rsid w:val="00B730CA"/>
    <w:rsid w:val="00B747C5"/>
    <w:rsid w:val="00B74F2F"/>
    <w:rsid w:val="00B753ED"/>
    <w:rsid w:val="00B769BC"/>
    <w:rsid w:val="00B77349"/>
    <w:rsid w:val="00B7761E"/>
    <w:rsid w:val="00B80A3D"/>
    <w:rsid w:val="00B80B04"/>
    <w:rsid w:val="00B8127B"/>
    <w:rsid w:val="00B819E5"/>
    <w:rsid w:val="00B821E4"/>
    <w:rsid w:val="00B823E0"/>
    <w:rsid w:val="00B8260D"/>
    <w:rsid w:val="00B82B78"/>
    <w:rsid w:val="00B845B4"/>
    <w:rsid w:val="00B84662"/>
    <w:rsid w:val="00B84C74"/>
    <w:rsid w:val="00B85191"/>
    <w:rsid w:val="00B858A1"/>
    <w:rsid w:val="00B85FEC"/>
    <w:rsid w:val="00B864A3"/>
    <w:rsid w:val="00B8667D"/>
    <w:rsid w:val="00B86C2A"/>
    <w:rsid w:val="00B878BE"/>
    <w:rsid w:val="00B902A5"/>
    <w:rsid w:val="00B90420"/>
    <w:rsid w:val="00B90848"/>
    <w:rsid w:val="00B91146"/>
    <w:rsid w:val="00B913E4"/>
    <w:rsid w:val="00B91DB9"/>
    <w:rsid w:val="00B91FF3"/>
    <w:rsid w:val="00B93B29"/>
    <w:rsid w:val="00B93EFE"/>
    <w:rsid w:val="00B944B9"/>
    <w:rsid w:val="00B94956"/>
    <w:rsid w:val="00B94C7F"/>
    <w:rsid w:val="00B94E93"/>
    <w:rsid w:val="00B956B5"/>
    <w:rsid w:val="00B96DF2"/>
    <w:rsid w:val="00B96E18"/>
    <w:rsid w:val="00B96F5A"/>
    <w:rsid w:val="00BA0B39"/>
    <w:rsid w:val="00BA0CB2"/>
    <w:rsid w:val="00BA0E26"/>
    <w:rsid w:val="00BA138B"/>
    <w:rsid w:val="00BA13F3"/>
    <w:rsid w:val="00BA305B"/>
    <w:rsid w:val="00BA31BF"/>
    <w:rsid w:val="00BA3FC7"/>
    <w:rsid w:val="00BA478B"/>
    <w:rsid w:val="00BA5224"/>
    <w:rsid w:val="00BA575E"/>
    <w:rsid w:val="00BA76B7"/>
    <w:rsid w:val="00BA7BAB"/>
    <w:rsid w:val="00BA7E3B"/>
    <w:rsid w:val="00BB078D"/>
    <w:rsid w:val="00BB079C"/>
    <w:rsid w:val="00BB0D7A"/>
    <w:rsid w:val="00BB10E1"/>
    <w:rsid w:val="00BB2471"/>
    <w:rsid w:val="00BB3035"/>
    <w:rsid w:val="00BB39C1"/>
    <w:rsid w:val="00BB3DF5"/>
    <w:rsid w:val="00BB5D16"/>
    <w:rsid w:val="00BB6180"/>
    <w:rsid w:val="00BB69E6"/>
    <w:rsid w:val="00BB7BE5"/>
    <w:rsid w:val="00BC08BD"/>
    <w:rsid w:val="00BC11E8"/>
    <w:rsid w:val="00BC1B7A"/>
    <w:rsid w:val="00BC2C17"/>
    <w:rsid w:val="00BC3ACD"/>
    <w:rsid w:val="00BC3B20"/>
    <w:rsid w:val="00BC3EE4"/>
    <w:rsid w:val="00BC588C"/>
    <w:rsid w:val="00BC6E73"/>
    <w:rsid w:val="00BC74D3"/>
    <w:rsid w:val="00BC7A0F"/>
    <w:rsid w:val="00BD0014"/>
    <w:rsid w:val="00BD01D8"/>
    <w:rsid w:val="00BD191B"/>
    <w:rsid w:val="00BD255F"/>
    <w:rsid w:val="00BD2895"/>
    <w:rsid w:val="00BD4236"/>
    <w:rsid w:val="00BD483B"/>
    <w:rsid w:val="00BD5CD4"/>
    <w:rsid w:val="00BD65D9"/>
    <w:rsid w:val="00BD6DF3"/>
    <w:rsid w:val="00BD6E09"/>
    <w:rsid w:val="00BD6EF9"/>
    <w:rsid w:val="00BD7616"/>
    <w:rsid w:val="00BE0ACB"/>
    <w:rsid w:val="00BE2260"/>
    <w:rsid w:val="00BE3917"/>
    <w:rsid w:val="00BE50FD"/>
    <w:rsid w:val="00BE51CA"/>
    <w:rsid w:val="00BE537F"/>
    <w:rsid w:val="00BE5D77"/>
    <w:rsid w:val="00BE6D47"/>
    <w:rsid w:val="00BE7032"/>
    <w:rsid w:val="00BE7330"/>
    <w:rsid w:val="00BF01C5"/>
    <w:rsid w:val="00BF061A"/>
    <w:rsid w:val="00BF066A"/>
    <w:rsid w:val="00BF14CC"/>
    <w:rsid w:val="00BF1821"/>
    <w:rsid w:val="00BF245A"/>
    <w:rsid w:val="00BF4342"/>
    <w:rsid w:val="00BF4704"/>
    <w:rsid w:val="00BF4FFC"/>
    <w:rsid w:val="00BF5050"/>
    <w:rsid w:val="00BF50D1"/>
    <w:rsid w:val="00BF5422"/>
    <w:rsid w:val="00BF59B1"/>
    <w:rsid w:val="00BF6A78"/>
    <w:rsid w:val="00BF7695"/>
    <w:rsid w:val="00BF79B4"/>
    <w:rsid w:val="00BF7C61"/>
    <w:rsid w:val="00C01427"/>
    <w:rsid w:val="00C014C7"/>
    <w:rsid w:val="00C047AB"/>
    <w:rsid w:val="00C058AF"/>
    <w:rsid w:val="00C075B6"/>
    <w:rsid w:val="00C124C1"/>
    <w:rsid w:val="00C128AE"/>
    <w:rsid w:val="00C12BA8"/>
    <w:rsid w:val="00C136D6"/>
    <w:rsid w:val="00C13902"/>
    <w:rsid w:val="00C13D5B"/>
    <w:rsid w:val="00C141D7"/>
    <w:rsid w:val="00C1711B"/>
    <w:rsid w:val="00C17AE2"/>
    <w:rsid w:val="00C17E00"/>
    <w:rsid w:val="00C20140"/>
    <w:rsid w:val="00C20F27"/>
    <w:rsid w:val="00C215CF"/>
    <w:rsid w:val="00C2244B"/>
    <w:rsid w:val="00C22711"/>
    <w:rsid w:val="00C2280A"/>
    <w:rsid w:val="00C22B0D"/>
    <w:rsid w:val="00C22BFF"/>
    <w:rsid w:val="00C23522"/>
    <w:rsid w:val="00C240C1"/>
    <w:rsid w:val="00C2421F"/>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3B57"/>
    <w:rsid w:val="00C34619"/>
    <w:rsid w:val="00C35D01"/>
    <w:rsid w:val="00C360B3"/>
    <w:rsid w:val="00C37027"/>
    <w:rsid w:val="00C37653"/>
    <w:rsid w:val="00C37B19"/>
    <w:rsid w:val="00C413CB"/>
    <w:rsid w:val="00C42752"/>
    <w:rsid w:val="00C42973"/>
    <w:rsid w:val="00C445E8"/>
    <w:rsid w:val="00C44C69"/>
    <w:rsid w:val="00C4712A"/>
    <w:rsid w:val="00C5034F"/>
    <w:rsid w:val="00C50830"/>
    <w:rsid w:val="00C52479"/>
    <w:rsid w:val="00C5266E"/>
    <w:rsid w:val="00C52C59"/>
    <w:rsid w:val="00C5349E"/>
    <w:rsid w:val="00C539FF"/>
    <w:rsid w:val="00C544BD"/>
    <w:rsid w:val="00C54D3D"/>
    <w:rsid w:val="00C55A30"/>
    <w:rsid w:val="00C56384"/>
    <w:rsid w:val="00C60F8C"/>
    <w:rsid w:val="00C61794"/>
    <w:rsid w:val="00C62A48"/>
    <w:rsid w:val="00C62AC4"/>
    <w:rsid w:val="00C62B59"/>
    <w:rsid w:val="00C62F96"/>
    <w:rsid w:val="00C631E1"/>
    <w:rsid w:val="00C638D8"/>
    <w:rsid w:val="00C63AE7"/>
    <w:rsid w:val="00C63D26"/>
    <w:rsid w:val="00C6540A"/>
    <w:rsid w:val="00C668A1"/>
    <w:rsid w:val="00C66DEC"/>
    <w:rsid w:val="00C67223"/>
    <w:rsid w:val="00C707B8"/>
    <w:rsid w:val="00C712AC"/>
    <w:rsid w:val="00C71C15"/>
    <w:rsid w:val="00C71F3D"/>
    <w:rsid w:val="00C72F53"/>
    <w:rsid w:val="00C7313D"/>
    <w:rsid w:val="00C74035"/>
    <w:rsid w:val="00C748EA"/>
    <w:rsid w:val="00C77818"/>
    <w:rsid w:val="00C8063F"/>
    <w:rsid w:val="00C81282"/>
    <w:rsid w:val="00C827B4"/>
    <w:rsid w:val="00C83214"/>
    <w:rsid w:val="00C8329F"/>
    <w:rsid w:val="00C84F8A"/>
    <w:rsid w:val="00C85603"/>
    <w:rsid w:val="00C85BA4"/>
    <w:rsid w:val="00C8618F"/>
    <w:rsid w:val="00C8625D"/>
    <w:rsid w:val="00C8753A"/>
    <w:rsid w:val="00C90372"/>
    <w:rsid w:val="00C9041F"/>
    <w:rsid w:val="00C9166B"/>
    <w:rsid w:val="00C91A45"/>
    <w:rsid w:val="00C91FB4"/>
    <w:rsid w:val="00C92150"/>
    <w:rsid w:val="00C92328"/>
    <w:rsid w:val="00C92D42"/>
    <w:rsid w:val="00C938C2"/>
    <w:rsid w:val="00C93F8A"/>
    <w:rsid w:val="00C94EA1"/>
    <w:rsid w:val="00C9511B"/>
    <w:rsid w:val="00C95745"/>
    <w:rsid w:val="00C95902"/>
    <w:rsid w:val="00C962E3"/>
    <w:rsid w:val="00C978E2"/>
    <w:rsid w:val="00C97997"/>
    <w:rsid w:val="00CA10A2"/>
    <w:rsid w:val="00CA1D83"/>
    <w:rsid w:val="00CA25C0"/>
    <w:rsid w:val="00CA3451"/>
    <w:rsid w:val="00CA35C6"/>
    <w:rsid w:val="00CA4948"/>
    <w:rsid w:val="00CA52F9"/>
    <w:rsid w:val="00CA5368"/>
    <w:rsid w:val="00CA568B"/>
    <w:rsid w:val="00CA573A"/>
    <w:rsid w:val="00CA5C58"/>
    <w:rsid w:val="00CB0901"/>
    <w:rsid w:val="00CB19D7"/>
    <w:rsid w:val="00CB19FE"/>
    <w:rsid w:val="00CB1C3F"/>
    <w:rsid w:val="00CB21F6"/>
    <w:rsid w:val="00CB2364"/>
    <w:rsid w:val="00CB304C"/>
    <w:rsid w:val="00CB3933"/>
    <w:rsid w:val="00CB53E8"/>
    <w:rsid w:val="00CB594A"/>
    <w:rsid w:val="00CB5CB2"/>
    <w:rsid w:val="00CB6979"/>
    <w:rsid w:val="00CB6E7D"/>
    <w:rsid w:val="00CB7DDE"/>
    <w:rsid w:val="00CC0A3D"/>
    <w:rsid w:val="00CC0E22"/>
    <w:rsid w:val="00CC1585"/>
    <w:rsid w:val="00CC3C53"/>
    <w:rsid w:val="00CC3D24"/>
    <w:rsid w:val="00CC3F91"/>
    <w:rsid w:val="00CC4ACD"/>
    <w:rsid w:val="00CC4B0A"/>
    <w:rsid w:val="00CC544A"/>
    <w:rsid w:val="00CC57EA"/>
    <w:rsid w:val="00CC5954"/>
    <w:rsid w:val="00CC629B"/>
    <w:rsid w:val="00CC6C4E"/>
    <w:rsid w:val="00CD009D"/>
    <w:rsid w:val="00CD05A2"/>
    <w:rsid w:val="00CD29D4"/>
    <w:rsid w:val="00CD2B5C"/>
    <w:rsid w:val="00CD2FF3"/>
    <w:rsid w:val="00CD3323"/>
    <w:rsid w:val="00CD38F5"/>
    <w:rsid w:val="00CD437E"/>
    <w:rsid w:val="00CD5DAD"/>
    <w:rsid w:val="00CD72C5"/>
    <w:rsid w:val="00CD79A7"/>
    <w:rsid w:val="00CE0789"/>
    <w:rsid w:val="00CE0E8D"/>
    <w:rsid w:val="00CE1A03"/>
    <w:rsid w:val="00CE2346"/>
    <w:rsid w:val="00CE25B2"/>
    <w:rsid w:val="00CE3529"/>
    <w:rsid w:val="00CE35C8"/>
    <w:rsid w:val="00CE3962"/>
    <w:rsid w:val="00CE4D1A"/>
    <w:rsid w:val="00CE4E8A"/>
    <w:rsid w:val="00CE5105"/>
    <w:rsid w:val="00CE56BD"/>
    <w:rsid w:val="00CE5EC0"/>
    <w:rsid w:val="00CE6F9F"/>
    <w:rsid w:val="00CE781A"/>
    <w:rsid w:val="00CE7B08"/>
    <w:rsid w:val="00CE7D52"/>
    <w:rsid w:val="00CF1D74"/>
    <w:rsid w:val="00CF2646"/>
    <w:rsid w:val="00CF2BE2"/>
    <w:rsid w:val="00CF3DEB"/>
    <w:rsid w:val="00CF55F9"/>
    <w:rsid w:val="00CF7074"/>
    <w:rsid w:val="00CF7495"/>
    <w:rsid w:val="00D0033D"/>
    <w:rsid w:val="00D01CF9"/>
    <w:rsid w:val="00D0334D"/>
    <w:rsid w:val="00D0374D"/>
    <w:rsid w:val="00D03A2D"/>
    <w:rsid w:val="00D06D7B"/>
    <w:rsid w:val="00D06DA5"/>
    <w:rsid w:val="00D07191"/>
    <w:rsid w:val="00D07F1D"/>
    <w:rsid w:val="00D10558"/>
    <w:rsid w:val="00D106EB"/>
    <w:rsid w:val="00D114EB"/>
    <w:rsid w:val="00D11D4D"/>
    <w:rsid w:val="00D126DC"/>
    <w:rsid w:val="00D129E1"/>
    <w:rsid w:val="00D12B03"/>
    <w:rsid w:val="00D13CEB"/>
    <w:rsid w:val="00D13E70"/>
    <w:rsid w:val="00D15FCD"/>
    <w:rsid w:val="00D16C58"/>
    <w:rsid w:val="00D17019"/>
    <w:rsid w:val="00D17FC8"/>
    <w:rsid w:val="00D20B44"/>
    <w:rsid w:val="00D21168"/>
    <w:rsid w:val="00D2438C"/>
    <w:rsid w:val="00D2585A"/>
    <w:rsid w:val="00D259B0"/>
    <w:rsid w:val="00D26C3F"/>
    <w:rsid w:val="00D27185"/>
    <w:rsid w:val="00D30EF8"/>
    <w:rsid w:val="00D32518"/>
    <w:rsid w:val="00D33488"/>
    <w:rsid w:val="00D33AB3"/>
    <w:rsid w:val="00D33F24"/>
    <w:rsid w:val="00D34160"/>
    <w:rsid w:val="00D346B8"/>
    <w:rsid w:val="00D34DCA"/>
    <w:rsid w:val="00D35AC8"/>
    <w:rsid w:val="00D36F87"/>
    <w:rsid w:val="00D37E4E"/>
    <w:rsid w:val="00D40DEF"/>
    <w:rsid w:val="00D417D8"/>
    <w:rsid w:val="00D41F78"/>
    <w:rsid w:val="00D42E6C"/>
    <w:rsid w:val="00D4351C"/>
    <w:rsid w:val="00D43B80"/>
    <w:rsid w:val="00D44988"/>
    <w:rsid w:val="00D45B4C"/>
    <w:rsid w:val="00D45BA4"/>
    <w:rsid w:val="00D465D0"/>
    <w:rsid w:val="00D471AF"/>
    <w:rsid w:val="00D4724F"/>
    <w:rsid w:val="00D50519"/>
    <w:rsid w:val="00D51601"/>
    <w:rsid w:val="00D51ECB"/>
    <w:rsid w:val="00D5264C"/>
    <w:rsid w:val="00D52BBC"/>
    <w:rsid w:val="00D537FE"/>
    <w:rsid w:val="00D53CC9"/>
    <w:rsid w:val="00D54A6A"/>
    <w:rsid w:val="00D54B8F"/>
    <w:rsid w:val="00D55951"/>
    <w:rsid w:val="00D559F0"/>
    <w:rsid w:val="00D57EB6"/>
    <w:rsid w:val="00D608C0"/>
    <w:rsid w:val="00D60D6D"/>
    <w:rsid w:val="00D6128C"/>
    <w:rsid w:val="00D66D8B"/>
    <w:rsid w:val="00D70849"/>
    <w:rsid w:val="00D72297"/>
    <w:rsid w:val="00D72A1C"/>
    <w:rsid w:val="00D7308F"/>
    <w:rsid w:val="00D7313E"/>
    <w:rsid w:val="00D73580"/>
    <w:rsid w:val="00D73802"/>
    <w:rsid w:val="00D73C2C"/>
    <w:rsid w:val="00D73D52"/>
    <w:rsid w:val="00D745E7"/>
    <w:rsid w:val="00D774ED"/>
    <w:rsid w:val="00D777C3"/>
    <w:rsid w:val="00D7797C"/>
    <w:rsid w:val="00D77C44"/>
    <w:rsid w:val="00D77F88"/>
    <w:rsid w:val="00D81AFA"/>
    <w:rsid w:val="00D81EAA"/>
    <w:rsid w:val="00D81FE2"/>
    <w:rsid w:val="00D8259F"/>
    <w:rsid w:val="00D825F2"/>
    <w:rsid w:val="00D8285C"/>
    <w:rsid w:val="00D828B1"/>
    <w:rsid w:val="00D82A55"/>
    <w:rsid w:val="00D83D49"/>
    <w:rsid w:val="00D84181"/>
    <w:rsid w:val="00D846AD"/>
    <w:rsid w:val="00D84754"/>
    <w:rsid w:val="00D84F27"/>
    <w:rsid w:val="00D853F0"/>
    <w:rsid w:val="00D85862"/>
    <w:rsid w:val="00D86782"/>
    <w:rsid w:val="00D86D47"/>
    <w:rsid w:val="00D8710C"/>
    <w:rsid w:val="00D873C6"/>
    <w:rsid w:val="00D9074A"/>
    <w:rsid w:val="00D9099E"/>
    <w:rsid w:val="00D9193A"/>
    <w:rsid w:val="00D923B2"/>
    <w:rsid w:val="00D92463"/>
    <w:rsid w:val="00D93E64"/>
    <w:rsid w:val="00D93F64"/>
    <w:rsid w:val="00D94CA4"/>
    <w:rsid w:val="00D95E99"/>
    <w:rsid w:val="00D965D5"/>
    <w:rsid w:val="00D97DA2"/>
    <w:rsid w:val="00DA1A3A"/>
    <w:rsid w:val="00DA2351"/>
    <w:rsid w:val="00DA249E"/>
    <w:rsid w:val="00DA2D3D"/>
    <w:rsid w:val="00DA4C30"/>
    <w:rsid w:val="00DB145E"/>
    <w:rsid w:val="00DB1A94"/>
    <w:rsid w:val="00DB1D52"/>
    <w:rsid w:val="00DB1E2B"/>
    <w:rsid w:val="00DB1F62"/>
    <w:rsid w:val="00DB21E7"/>
    <w:rsid w:val="00DB2E03"/>
    <w:rsid w:val="00DB3742"/>
    <w:rsid w:val="00DB3E9B"/>
    <w:rsid w:val="00DB3F4B"/>
    <w:rsid w:val="00DB5375"/>
    <w:rsid w:val="00DB67C1"/>
    <w:rsid w:val="00DB6C0B"/>
    <w:rsid w:val="00DB70F4"/>
    <w:rsid w:val="00DB748A"/>
    <w:rsid w:val="00DC1056"/>
    <w:rsid w:val="00DC1442"/>
    <w:rsid w:val="00DC21D8"/>
    <w:rsid w:val="00DC282A"/>
    <w:rsid w:val="00DC34DC"/>
    <w:rsid w:val="00DC3780"/>
    <w:rsid w:val="00DC3ADA"/>
    <w:rsid w:val="00DC3CC6"/>
    <w:rsid w:val="00DC3F55"/>
    <w:rsid w:val="00DC4782"/>
    <w:rsid w:val="00DC514A"/>
    <w:rsid w:val="00DC67B1"/>
    <w:rsid w:val="00DC7FBC"/>
    <w:rsid w:val="00DD0019"/>
    <w:rsid w:val="00DD132B"/>
    <w:rsid w:val="00DD1725"/>
    <w:rsid w:val="00DD2159"/>
    <w:rsid w:val="00DD218B"/>
    <w:rsid w:val="00DD2A18"/>
    <w:rsid w:val="00DD3044"/>
    <w:rsid w:val="00DD3985"/>
    <w:rsid w:val="00DD61E8"/>
    <w:rsid w:val="00DD62C0"/>
    <w:rsid w:val="00DD64DE"/>
    <w:rsid w:val="00DD7859"/>
    <w:rsid w:val="00DD7B41"/>
    <w:rsid w:val="00DE0784"/>
    <w:rsid w:val="00DE085A"/>
    <w:rsid w:val="00DE0A1D"/>
    <w:rsid w:val="00DE15B2"/>
    <w:rsid w:val="00DE1A9A"/>
    <w:rsid w:val="00DE3D2C"/>
    <w:rsid w:val="00DE5E82"/>
    <w:rsid w:val="00DE5F9B"/>
    <w:rsid w:val="00DE5FA6"/>
    <w:rsid w:val="00DE660A"/>
    <w:rsid w:val="00DE6792"/>
    <w:rsid w:val="00DE6AA1"/>
    <w:rsid w:val="00DE7AAB"/>
    <w:rsid w:val="00DE7EF7"/>
    <w:rsid w:val="00DF015B"/>
    <w:rsid w:val="00DF02EC"/>
    <w:rsid w:val="00DF10FC"/>
    <w:rsid w:val="00DF1185"/>
    <w:rsid w:val="00DF1299"/>
    <w:rsid w:val="00DF1A70"/>
    <w:rsid w:val="00DF1E5F"/>
    <w:rsid w:val="00DF23A8"/>
    <w:rsid w:val="00DF2F27"/>
    <w:rsid w:val="00DF36B6"/>
    <w:rsid w:val="00DF4296"/>
    <w:rsid w:val="00DF53F0"/>
    <w:rsid w:val="00DF5F38"/>
    <w:rsid w:val="00DF6608"/>
    <w:rsid w:val="00DF6CCC"/>
    <w:rsid w:val="00DF6D0C"/>
    <w:rsid w:val="00DF6F64"/>
    <w:rsid w:val="00DF721E"/>
    <w:rsid w:val="00DF7B8A"/>
    <w:rsid w:val="00DF7C87"/>
    <w:rsid w:val="00E009B0"/>
    <w:rsid w:val="00E00A12"/>
    <w:rsid w:val="00E00C49"/>
    <w:rsid w:val="00E00E9A"/>
    <w:rsid w:val="00E01C9C"/>
    <w:rsid w:val="00E0219D"/>
    <w:rsid w:val="00E04C0F"/>
    <w:rsid w:val="00E0570B"/>
    <w:rsid w:val="00E10913"/>
    <w:rsid w:val="00E10B87"/>
    <w:rsid w:val="00E121CE"/>
    <w:rsid w:val="00E1478B"/>
    <w:rsid w:val="00E14FAC"/>
    <w:rsid w:val="00E15007"/>
    <w:rsid w:val="00E16277"/>
    <w:rsid w:val="00E16BDE"/>
    <w:rsid w:val="00E16EC7"/>
    <w:rsid w:val="00E219CE"/>
    <w:rsid w:val="00E24071"/>
    <w:rsid w:val="00E24EBC"/>
    <w:rsid w:val="00E2522C"/>
    <w:rsid w:val="00E2552F"/>
    <w:rsid w:val="00E2599B"/>
    <w:rsid w:val="00E2710C"/>
    <w:rsid w:val="00E27428"/>
    <w:rsid w:val="00E305B4"/>
    <w:rsid w:val="00E31AFA"/>
    <w:rsid w:val="00E31CB7"/>
    <w:rsid w:val="00E324EE"/>
    <w:rsid w:val="00E34DB1"/>
    <w:rsid w:val="00E35931"/>
    <w:rsid w:val="00E359FF"/>
    <w:rsid w:val="00E402C5"/>
    <w:rsid w:val="00E402F4"/>
    <w:rsid w:val="00E405F1"/>
    <w:rsid w:val="00E417DB"/>
    <w:rsid w:val="00E43054"/>
    <w:rsid w:val="00E43655"/>
    <w:rsid w:val="00E44440"/>
    <w:rsid w:val="00E46013"/>
    <w:rsid w:val="00E47099"/>
    <w:rsid w:val="00E47284"/>
    <w:rsid w:val="00E4730A"/>
    <w:rsid w:val="00E477C3"/>
    <w:rsid w:val="00E51E16"/>
    <w:rsid w:val="00E530D0"/>
    <w:rsid w:val="00E53730"/>
    <w:rsid w:val="00E5438D"/>
    <w:rsid w:val="00E54511"/>
    <w:rsid w:val="00E54E50"/>
    <w:rsid w:val="00E55288"/>
    <w:rsid w:val="00E55332"/>
    <w:rsid w:val="00E57577"/>
    <w:rsid w:val="00E62043"/>
    <w:rsid w:val="00E626B9"/>
    <w:rsid w:val="00E627C9"/>
    <w:rsid w:val="00E630F3"/>
    <w:rsid w:val="00E6332F"/>
    <w:rsid w:val="00E637C9"/>
    <w:rsid w:val="00E6402D"/>
    <w:rsid w:val="00E658BE"/>
    <w:rsid w:val="00E6680A"/>
    <w:rsid w:val="00E66F0D"/>
    <w:rsid w:val="00E70615"/>
    <w:rsid w:val="00E7161E"/>
    <w:rsid w:val="00E7207B"/>
    <w:rsid w:val="00E7347A"/>
    <w:rsid w:val="00E75A47"/>
    <w:rsid w:val="00E75BB6"/>
    <w:rsid w:val="00E75D8C"/>
    <w:rsid w:val="00E777F2"/>
    <w:rsid w:val="00E802C9"/>
    <w:rsid w:val="00E80BFB"/>
    <w:rsid w:val="00E80F0A"/>
    <w:rsid w:val="00E815D4"/>
    <w:rsid w:val="00E8291B"/>
    <w:rsid w:val="00E82E70"/>
    <w:rsid w:val="00E82F92"/>
    <w:rsid w:val="00E8395F"/>
    <w:rsid w:val="00E8410F"/>
    <w:rsid w:val="00E849D7"/>
    <w:rsid w:val="00E85E41"/>
    <w:rsid w:val="00E85EA1"/>
    <w:rsid w:val="00E86703"/>
    <w:rsid w:val="00E91044"/>
    <w:rsid w:val="00E910D3"/>
    <w:rsid w:val="00E92154"/>
    <w:rsid w:val="00E923CF"/>
    <w:rsid w:val="00E93685"/>
    <w:rsid w:val="00E93B65"/>
    <w:rsid w:val="00E93C8C"/>
    <w:rsid w:val="00E95111"/>
    <w:rsid w:val="00E95E1F"/>
    <w:rsid w:val="00E95FDF"/>
    <w:rsid w:val="00EA14C8"/>
    <w:rsid w:val="00EA2110"/>
    <w:rsid w:val="00EA283A"/>
    <w:rsid w:val="00EA2C90"/>
    <w:rsid w:val="00EA2E07"/>
    <w:rsid w:val="00EA383B"/>
    <w:rsid w:val="00EA48F3"/>
    <w:rsid w:val="00EA511B"/>
    <w:rsid w:val="00EA60BF"/>
    <w:rsid w:val="00EA7365"/>
    <w:rsid w:val="00EA763F"/>
    <w:rsid w:val="00EA77E9"/>
    <w:rsid w:val="00EB05D0"/>
    <w:rsid w:val="00EB1151"/>
    <w:rsid w:val="00EB1D49"/>
    <w:rsid w:val="00EB234C"/>
    <w:rsid w:val="00EB23D9"/>
    <w:rsid w:val="00EB39A0"/>
    <w:rsid w:val="00EB4507"/>
    <w:rsid w:val="00EB559F"/>
    <w:rsid w:val="00EB566C"/>
    <w:rsid w:val="00EB5F3D"/>
    <w:rsid w:val="00EB6D01"/>
    <w:rsid w:val="00EC1CEB"/>
    <w:rsid w:val="00EC1DC0"/>
    <w:rsid w:val="00EC1DC2"/>
    <w:rsid w:val="00EC21EC"/>
    <w:rsid w:val="00EC24B8"/>
    <w:rsid w:val="00EC268C"/>
    <w:rsid w:val="00EC3753"/>
    <w:rsid w:val="00EC4E71"/>
    <w:rsid w:val="00EC5F1C"/>
    <w:rsid w:val="00ED0365"/>
    <w:rsid w:val="00ED0865"/>
    <w:rsid w:val="00ED1C60"/>
    <w:rsid w:val="00ED2084"/>
    <w:rsid w:val="00ED2EB9"/>
    <w:rsid w:val="00ED3722"/>
    <w:rsid w:val="00ED3A31"/>
    <w:rsid w:val="00ED4469"/>
    <w:rsid w:val="00ED5424"/>
    <w:rsid w:val="00ED5F23"/>
    <w:rsid w:val="00ED6DC0"/>
    <w:rsid w:val="00ED7A7A"/>
    <w:rsid w:val="00EE0327"/>
    <w:rsid w:val="00EE038C"/>
    <w:rsid w:val="00EE2243"/>
    <w:rsid w:val="00EE28C5"/>
    <w:rsid w:val="00EE2F09"/>
    <w:rsid w:val="00EE2F13"/>
    <w:rsid w:val="00EE3654"/>
    <w:rsid w:val="00EE46C0"/>
    <w:rsid w:val="00EE47C5"/>
    <w:rsid w:val="00EE490C"/>
    <w:rsid w:val="00EE4E57"/>
    <w:rsid w:val="00EE5738"/>
    <w:rsid w:val="00EE58BD"/>
    <w:rsid w:val="00EE5E59"/>
    <w:rsid w:val="00EE6549"/>
    <w:rsid w:val="00EE73D0"/>
    <w:rsid w:val="00EE7CB0"/>
    <w:rsid w:val="00EF08A8"/>
    <w:rsid w:val="00EF167B"/>
    <w:rsid w:val="00EF41A8"/>
    <w:rsid w:val="00EF44FB"/>
    <w:rsid w:val="00EF4895"/>
    <w:rsid w:val="00EF5122"/>
    <w:rsid w:val="00EF5554"/>
    <w:rsid w:val="00EF5AD8"/>
    <w:rsid w:val="00EF6B90"/>
    <w:rsid w:val="00EF7807"/>
    <w:rsid w:val="00EF79F7"/>
    <w:rsid w:val="00F006C0"/>
    <w:rsid w:val="00F0125F"/>
    <w:rsid w:val="00F019AA"/>
    <w:rsid w:val="00F0267E"/>
    <w:rsid w:val="00F02686"/>
    <w:rsid w:val="00F028B7"/>
    <w:rsid w:val="00F030C0"/>
    <w:rsid w:val="00F03291"/>
    <w:rsid w:val="00F0459B"/>
    <w:rsid w:val="00F04E15"/>
    <w:rsid w:val="00F05DF3"/>
    <w:rsid w:val="00F069EA"/>
    <w:rsid w:val="00F070E5"/>
    <w:rsid w:val="00F07DDE"/>
    <w:rsid w:val="00F11675"/>
    <w:rsid w:val="00F12557"/>
    <w:rsid w:val="00F13599"/>
    <w:rsid w:val="00F13B28"/>
    <w:rsid w:val="00F13DB6"/>
    <w:rsid w:val="00F14E01"/>
    <w:rsid w:val="00F156A0"/>
    <w:rsid w:val="00F15730"/>
    <w:rsid w:val="00F164B0"/>
    <w:rsid w:val="00F176A6"/>
    <w:rsid w:val="00F202C2"/>
    <w:rsid w:val="00F212F6"/>
    <w:rsid w:val="00F22756"/>
    <w:rsid w:val="00F23248"/>
    <w:rsid w:val="00F23890"/>
    <w:rsid w:val="00F2504D"/>
    <w:rsid w:val="00F2637F"/>
    <w:rsid w:val="00F268F7"/>
    <w:rsid w:val="00F30B83"/>
    <w:rsid w:val="00F30BDB"/>
    <w:rsid w:val="00F30CF8"/>
    <w:rsid w:val="00F31EDF"/>
    <w:rsid w:val="00F32CDE"/>
    <w:rsid w:val="00F32D4C"/>
    <w:rsid w:val="00F3327E"/>
    <w:rsid w:val="00F338C3"/>
    <w:rsid w:val="00F34B14"/>
    <w:rsid w:val="00F34F58"/>
    <w:rsid w:val="00F35D17"/>
    <w:rsid w:val="00F35DA7"/>
    <w:rsid w:val="00F36A6A"/>
    <w:rsid w:val="00F40101"/>
    <w:rsid w:val="00F404F7"/>
    <w:rsid w:val="00F40CCA"/>
    <w:rsid w:val="00F41069"/>
    <w:rsid w:val="00F42D97"/>
    <w:rsid w:val="00F436B2"/>
    <w:rsid w:val="00F43813"/>
    <w:rsid w:val="00F43FEE"/>
    <w:rsid w:val="00F45A72"/>
    <w:rsid w:val="00F46723"/>
    <w:rsid w:val="00F4706D"/>
    <w:rsid w:val="00F476E1"/>
    <w:rsid w:val="00F47D1D"/>
    <w:rsid w:val="00F47F29"/>
    <w:rsid w:val="00F50016"/>
    <w:rsid w:val="00F5118A"/>
    <w:rsid w:val="00F51A21"/>
    <w:rsid w:val="00F52614"/>
    <w:rsid w:val="00F5276E"/>
    <w:rsid w:val="00F52E9F"/>
    <w:rsid w:val="00F53304"/>
    <w:rsid w:val="00F539EA"/>
    <w:rsid w:val="00F53B81"/>
    <w:rsid w:val="00F540FE"/>
    <w:rsid w:val="00F556FF"/>
    <w:rsid w:val="00F55D12"/>
    <w:rsid w:val="00F5687F"/>
    <w:rsid w:val="00F56D3F"/>
    <w:rsid w:val="00F575C7"/>
    <w:rsid w:val="00F57FD0"/>
    <w:rsid w:val="00F60305"/>
    <w:rsid w:val="00F61B12"/>
    <w:rsid w:val="00F63264"/>
    <w:rsid w:val="00F634E4"/>
    <w:rsid w:val="00F6379E"/>
    <w:rsid w:val="00F64047"/>
    <w:rsid w:val="00F65171"/>
    <w:rsid w:val="00F6560D"/>
    <w:rsid w:val="00F67844"/>
    <w:rsid w:val="00F70799"/>
    <w:rsid w:val="00F70A8B"/>
    <w:rsid w:val="00F70B8D"/>
    <w:rsid w:val="00F71936"/>
    <w:rsid w:val="00F724FB"/>
    <w:rsid w:val="00F726B8"/>
    <w:rsid w:val="00F72A26"/>
    <w:rsid w:val="00F733C3"/>
    <w:rsid w:val="00F746A1"/>
    <w:rsid w:val="00F74820"/>
    <w:rsid w:val="00F756DD"/>
    <w:rsid w:val="00F77F4E"/>
    <w:rsid w:val="00F80047"/>
    <w:rsid w:val="00F800C7"/>
    <w:rsid w:val="00F8104D"/>
    <w:rsid w:val="00F81587"/>
    <w:rsid w:val="00F8288F"/>
    <w:rsid w:val="00F84033"/>
    <w:rsid w:val="00F84802"/>
    <w:rsid w:val="00F85B72"/>
    <w:rsid w:val="00F86540"/>
    <w:rsid w:val="00F865CE"/>
    <w:rsid w:val="00F8766F"/>
    <w:rsid w:val="00F91082"/>
    <w:rsid w:val="00F9116D"/>
    <w:rsid w:val="00F91A9A"/>
    <w:rsid w:val="00F91C67"/>
    <w:rsid w:val="00F9203B"/>
    <w:rsid w:val="00F93251"/>
    <w:rsid w:val="00F93ABB"/>
    <w:rsid w:val="00F94D79"/>
    <w:rsid w:val="00F9658C"/>
    <w:rsid w:val="00F97A7F"/>
    <w:rsid w:val="00FA0889"/>
    <w:rsid w:val="00FA16E7"/>
    <w:rsid w:val="00FA31C7"/>
    <w:rsid w:val="00FA472D"/>
    <w:rsid w:val="00FB0CBF"/>
    <w:rsid w:val="00FB18F6"/>
    <w:rsid w:val="00FB23E5"/>
    <w:rsid w:val="00FB2A52"/>
    <w:rsid w:val="00FB3F92"/>
    <w:rsid w:val="00FB52C7"/>
    <w:rsid w:val="00FB57DC"/>
    <w:rsid w:val="00FB6E19"/>
    <w:rsid w:val="00FB71F6"/>
    <w:rsid w:val="00FC0AF8"/>
    <w:rsid w:val="00FC1483"/>
    <w:rsid w:val="00FC1C47"/>
    <w:rsid w:val="00FC3102"/>
    <w:rsid w:val="00FC39ED"/>
    <w:rsid w:val="00FC4419"/>
    <w:rsid w:val="00FC47E2"/>
    <w:rsid w:val="00FC4AA5"/>
    <w:rsid w:val="00FC4B88"/>
    <w:rsid w:val="00FC4BB8"/>
    <w:rsid w:val="00FC5148"/>
    <w:rsid w:val="00FC6524"/>
    <w:rsid w:val="00FC75AC"/>
    <w:rsid w:val="00FD01BF"/>
    <w:rsid w:val="00FD022A"/>
    <w:rsid w:val="00FD0525"/>
    <w:rsid w:val="00FD0AB7"/>
    <w:rsid w:val="00FD297D"/>
    <w:rsid w:val="00FD2D13"/>
    <w:rsid w:val="00FD374D"/>
    <w:rsid w:val="00FD6071"/>
    <w:rsid w:val="00FD633B"/>
    <w:rsid w:val="00FE0794"/>
    <w:rsid w:val="00FE1041"/>
    <w:rsid w:val="00FE24CB"/>
    <w:rsid w:val="00FE323F"/>
    <w:rsid w:val="00FE3473"/>
    <w:rsid w:val="00FE4049"/>
    <w:rsid w:val="00FE4794"/>
    <w:rsid w:val="00FE480F"/>
    <w:rsid w:val="00FE4998"/>
    <w:rsid w:val="00FE57DE"/>
    <w:rsid w:val="00FE7A68"/>
    <w:rsid w:val="00FF0231"/>
    <w:rsid w:val="00FF0AE8"/>
    <w:rsid w:val="00FF1C9B"/>
    <w:rsid w:val="00FF1D49"/>
    <w:rsid w:val="00FF203B"/>
    <w:rsid w:val="00FF2562"/>
    <w:rsid w:val="00FF3A41"/>
    <w:rsid w:val="00FF3E5B"/>
    <w:rsid w:val="00FF57E4"/>
    <w:rsid w:val="00FF72B5"/>
    <w:rsid w:val="00FF78E5"/>
    <w:rsid w:val="01AF3D99"/>
    <w:rsid w:val="02481A0A"/>
    <w:rsid w:val="02511F9D"/>
    <w:rsid w:val="03180A38"/>
    <w:rsid w:val="03A314B8"/>
    <w:rsid w:val="03D82B98"/>
    <w:rsid w:val="03F83E8B"/>
    <w:rsid w:val="05080B96"/>
    <w:rsid w:val="05C56868"/>
    <w:rsid w:val="07B72767"/>
    <w:rsid w:val="08077E72"/>
    <w:rsid w:val="0887371F"/>
    <w:rsid w:val="08882DD0"/>
    <w:rsid w:val="09CC2AAC"/>
    <w:rsid w:val="09D26E76"/>
    <w:rsid w:val="0A2D553F"/>
    <w:rsid w:val="0A652D3E"/>
    <w:rsid w:val="0B326F2A"/>
    <w:rsid w:val="0C1E2888"/>
    <w:rsid w:val="0C92213C"/>
    <w:rsid w:val="0CD026C9"/>
    <w:rsid w:val="0D84032B"/>
    <w:rsid w:val="0D8B6DCB"/>
    <w:rsid w:val="0F2A74C4"/>
    <w:rsid w:val="10A27F31"/>
    <w:rsid w:val="10F24EC6"/>
    <w:rsid w:val="11927058"/>
    <w:rsid w:val="11FD1613"/>
    <w:rsid w:val="13AF4F03"/>
    <w:rsid w:val="142B174A"/>
    <w:rsid w:val="14736E66"/>
    <w:rsid w:val="147F458F"/>
    <w:rsid w:val="14D958EC"/>
    <w:rsid w:val="1534169A"/>
    <w:rsid w:val="15C03E03"/>
    <w:rsid w:val="162A25EB"/>
    <w:rsid w:val="168F0CAC"/>
    <w:rsid w:val="16C46D32"/>
    <w:rsid w:val="16FD2A55"/>
    <w:rsid w:val="17067C1A"/>
    <w:rsid w:val="17366761"/>
    <w:rsid w:val="177C01F0"/>
    <w:rsid w:val="179801A7"/>
    <w:rsid w:val="17CE6630"/>
    <w:rsid w:val="19114816"/>
    <w:rsid w:val="1A227275"/>
    <w:rsid w:val="1AFF0AFE"/>
    <w:rsid w:val="1B4F19F8"/>
    <w:rsid w:val="1BB86603"/>
    <w:rsid w:val="1BF12377"/>
    <w:rsid w:val="1C166CD2"/>
    <w:rsid w:val="1C226F03"/>
    <w:rsid w:val="1C4B624A"/>
    <w:rsid w:val="1ECC44FA"/>
    <w:rsid w:val="1EE46F86"/>
    <w:rsid w:val="1F063325"/>
    <w:rsid w:val="1F4D1EEA"/>
    <w:rsid w:val="1FBC5DF5"/>
    <w:rsid w:val="1FCA27C4"/>
    <w:rsid w:val="1FF90588"/>
    <w:rsid w:val="20C3623F"/>
    <w:rsid w:val="21781212"/>
    <w:rsid w:val="21B83F86"/>
    <w:rsid w:val="21D424BD"/>
    <w:rsid w:val="221178A8"/>
    <w:rsid w:val="221213CF"/>
    <w:rsid w:val="22327A92"/>
    <w:rsid w:val="231D53A2"/>
    <w:rsid w:val="236D5383"/>
    <w:rsid w:val="23B7504C"/>
    <w:rsid w:val="24571307"/>
    <w:rsid w:val="2501180B"/>
    <w:rsid w:val="25110A2A"/>
    <w:rsid w:val="256C0944"/>
    <w:rsid w:val="26446DE3"/>
    <w:rsid w:val="269669E7"/>
    <w:rsid w:val="26D7699F"/>
    <w:rsid w:val="27DD6975"/>
    <w:rsid w:val="2A567F8F"/>
    <w:rsid w:val="2AA00C90"/>
    <w:rsid w:val="2B10060E"/>
    <w:rsid w:val="2B774624"/>
    <w:rsid w:val="2C7A72BE"/>
    <w:rsid w:val="2C9A7D75"/>
    <w:rsid w:val="2CC17412"/>
    <w:rsid w:val="2D2B7B8C"/>
    <w:rsid w:val="2DD87046"/>
    <w:rsid w:val="2E9976CE"/>
    <w:rsid w:val="2F401D3C"/>
    <w:rsid w:val="2F5B24E1"/>
    <w:rsid w:val="2FA95C88"/>
    <w:rsid w:val="3041370F"/>
    <w:rsid w:val="312B50A3"/>
    <w:rsid w:val="31BF3B43"/>
    <w:rsid w:val="32453A27"/>
    <w:rsid w:val="3263064A"/>
    <w:rsid w:val="32A43132"/>
    <w:rsid w:val="32AC0C06"/>
    <w:rsid w:val="32DC3B96"/>
    <w:rsid w:val="33344EF5"/>
    <w:rsid w:val="346E1AA1"/>
    <w:rsid w:val="34CE6348"/>
    <w:rsid w:val="351F7AFD"/>
    <w:rsid w:val="3537750C"/>
    <w:rsid w:val="3537798C"/>
    <w:rsid w:val="35C13FC9"/>
    <w:rsid w:val="364257B6"/>
    <w:rsid w:val="36DB578B"/>
    <w:rsid w:val="37583E55"/>
    <w:rsid w:val="37EA5922"/>
    <w:rsid w:val="38276B93"/>
    <w:rsid w:val="38AC3431"/>
    <w:rsid w:val="38EC5F48"/>
    <w:rsid w:val="392F2E16"/>
    <w:rsid w:val="39CB4D8C"/>
    <w:rsid w:val="39E00529"/>
    <w:rsid w:val="39FE3089"/>
    <w:rsid w:val="3A0B64A7"/>
    <w:rsid w:val="3A574DDA"/>
    <w:rsid w:val="3AD3075A"/>
    <w:rsid w:val="3AE15BB2"/>
    <w:rsid w:val="3AF74C02"/>
    <w:rsid w:val="3C0059A5"/>
    <w:rsid w:val="3C134E78"/>
    <w:rsid w:val="3CD94835"/>
    <w:rsid w:val="3D127A65"/>
    <w:rsid w:val="3D2503EE"/>
    <w:rsid w:val="3D8B4D04"/>
    <w:rsid w:val="3DE715D4"/>
    <w:rsid w:val="3DEC7285"/>
    <w:rsid w:val="3DF6345D"/>
    <w:rsid w:val="3E2B5515"/>
    <w:rsid w:val="3E4D4F28"/>
    <w:rsid w:val="3EB7062A"/>
    <w:rsid w:val="3ED07C58"/>
    <w:rsid w:val="3EE13701"/>
    <w:rsid w:val="3F1A4BB3"/>
    <w:rsid w:val="40192BA6"/>
    <w:rsid w:val="403A70EA"/>
    <w:rsid w:val="41523008"/>
    <w:rsid w:val="41766EA9"/>
    <w:rsid w:val="41A80AE5"/>
    <w:rsid w:val="42550A18"/>
    <w:rsid w:val="429D496A"/>
    <w:rsid w:val="42F473A1"/>
    <w:rsid w:val="43075819"/>
    <w:rsid w:val="433E3AEB"/>
    <w:rsid w:val="441E62C0"/>
    <w:rsid w:val="45325D14"/>
    <w:rsid w:val="45811C7C"/>
    <w:rsid w:val="45906116"/>
    <w:rsid w:val="468B3EFB"/>
    <w:rsid w:val="46AE3336"/>
    <w:rsid w:val="470A6193"/>
    <w:rsid w:val="47385210"/>
    <w:rsid w:val="475E5F5E"/>
    <w:rsid w:val="4769041E"/>
    <w:rsid w:val="47A5361A"/>
    <w:rsid w:val="47DC4F5C"/>
    <w:rsid w:val="47E0092D"/>
    <w:rsid w:val="47E66820"/>
    <w:rsid w:val="488440EC"/>
    <w:rsid w:val="48B40671"/>
    <w:rsid w:val="499B5738"/>
    <w:rsid w:val="499F244D"/>
    <w:rsid w:val="4A973F3F"/>
    <w:rsid w:val="4AF96BC7"/>
    <w:rsid w:val="4B5A416B"/>
    <w:rsid w:val="4B862A85"/>
    <w:rsid w:val="4C4B5FA9"/>
    <w:rsid w:val="4CEF36E2"/>
    <w:rsid w:val="4CEF4DC5"/>
    <w:rsid w:val="4E257655"/>
    <w:rsid w:val="4E8E7871"/>
    <w:rsid w:val="4F372380"/>
    <w:rsid w:val="4F372FFB"/>
    <w:rsid w:val="4F430A11"/>
    <w:rsid w:val="5025116D"/>
    <w:rsid w:val="506B5622"/>
    <w:rsid w:val="507B2BDD"/>
    <w:rsid w:val="52395ECD"/>
    <w:rsid w:val="52C10D75"/>
    <w:rsid w:val="53C27FF8"/>
    <w:rsid w:val="541D13E4"/>
    <w:rsid w:val="549E1A80"/>
    <w:rsid w:val="54C658F4"/>
    <w:rsid w:val="550C4BD7"/>
    <w:rsid w:val="554C1D56"/>
    <w:rsid w:val="55572986"/>
    <w:rsid w:val="55BB3DFB"/>
    <w:rsid w:val="55C062DD"/>
    <w:rsid w:val="565340FA"/>
    <w:rsid w:val="5723343E"/>
    <w:rsid w:val="573D7EAB"/>
    <w:rsid w:val="57650F93"/>
    <w:rsid w:val="583027D8"/>
    <w:rsid w:val="588A274D"/>
    <w:rsid w:val="5A2F2CC8"/>
    <w:rsid w:val="5AE43217"/>
    <w:rsid w:val="5B2B6F11"/>
    <w:rsid w:val="5BA26962"/>
    <w:rsid w:val="5C10702D"/>
    <w:rsid w:val="5C152601"/>
    <w:rsid w:val="5C591F03"/>
    <w:rsid w:val="5C8A1B2F"/>
    <w:rsid w:val="5D914004"/>
    <w:rsid w:val="5E5719EA"/>
    <w:rsid w:val="5EDC62D7"/>
    <w:rsid w:val="5F561B72"/>
    <w:rsid w:val="606007BB"/>
    <w:rsid w:val="60AC7F66"/>
    <w:rsid w:val="60B82434"/>
    <w:rsid w:val="616760E8"/>
    <w:rsid w:val="61BF10D9"/>
    <w:rsid w:val="61DA3D4C"/>
    <w:rsid w:val="61F257EB"/>
    <w:rsid w:val="61FC467A"/>
    <w:rsid w:val="62AC22DC"/>
    <w:rsid w:val="637833E8"/>
    <w:rsid w:val="64577301"/>
    <w:rsid w:val="64934B69"/>
    <w:rsid w:val="64E45EF7"/>
    <w:rsid w:val="6691014E"/>
    <w:rsid w:val="66C87CCE"/>
    <w:rsid w:val="677435B2"/>
    <w:rsid w:val="678C3C05"/>
    <w:rsid w:val="67EF75F1"/>
    <w:rsid w:val="68B406B1"/>
    <w:rsid w:val="69124F16"/>
    <w:rsid w:val="694A5205"/>
    <w:rsid w:val="69CD5C14"/>
    <w:rsid w:val="69CF0D33"/>
    <w:rsid w:val="69D61631"/>
    <w:rsid w:val="6A7B6BE9"/>
    <w:rsid w:val="6A985499"/>
    <w:rsid w:val="6B9946B3"/>
    <w:rsid w:val="6C2C29A8"/>
    <w:rsid w:val="6C33747F"/>
    <w:rsid w:val="6C367E96"/>
    <w:rsid w:val="6C662189"/>
    <w:rsid w:val="6C7007C7"/>
    <w:rsid w:val="6D5E317C"/>
    <w:rsid w:val="6DE76850"/>
    <w:rsid w:val="6E8A133F"/>
    <w:rsid w:val="6FB20BD4"/>
    <w:rsid w:val="6FB650F7"/>
    <w:rsid w:val="6FBA59BE"/>
    <w:rsid w:val="70296B3E"/>
    <w:rsid w:val="70324462"/>
    <w:rsid w:val="70611204"/>
    <w:rsid w:val="73445350"/>
    <w:rsid w:val="73F90A51"/>
    <w:rsid w:val="74F1701E"/>
    <w:rsid w:val="74FA2C30"/>
    <w:rsid w:val="754D5C4B"/>
    <w:rsid w:val="75EA385A"/>
    <w:rsid w:val="76C240A7"/>
    <w:rsid w:val="771C5CEA"/>
    <w:rsid w:val="775246B7"/>
    <w:rsid w:val="781E69D1"/>
    <w:rsid w:val="79FE6C7A"/>
    <w:rsid w:val="7A263B6B"/>
    <w:rsid w:val="7A5E3F05"/>
    <w:rsid w:val="7AF46346"/>
    <w:rsid w:val="7B0F5EBF"/>
    <w:rsid w:val="7B130FB9"/>
    <w:rsid w:val="7B332F87"/>
    <w:rsid w:val="7BF64EDE"/>
    <w:rsid w:val="7C0D4CD9"/>
    <w:rsid w:val="7C400C1E"/>
    <w:rsid w:val="7C871E33"/>
    <w:rsid w:val="7D6D2959"/>
    <w:rsid w:val="7DA41F1A"/>
    <w:rsid w:val="7DD11708"/>
    <w:rsid w:val="7E6609C8"/>
    <w:rsid w:val="7EBD579E"/>
    <w:rsid w:val="7EC167BD"/>
    <w:rsid w:val="7F272D9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99" w:semiHidden="0" w:name="Body Text First Indent"/>
    <w:lsdException w:qFormat="1" w:uiPriority="99" w:semiHidden="0"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40"/>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link w:val="41"/>
    <w:qFormat/>
    <w:uiPriority w:val="9"/>
    <w:pPr>
      <w:keepNext/>
      <w:keepLines/>
      <w:spacing w:before="260" w:after="260" w:line="416" w:lineRule="auto"/>
      <w:outlineLvl w:val="2"/>
    </w:pPr>
    <w:rPr>
      <w:b/>
      <w:bCs/>
      <w:sz w:val="32"/>
      <w:szCs w:val="32"/>
    </w:rPr>
  </w:style>
  <w:style w:type="paragraph" w:styleId="6">
    <w:name w:val="heading 5"/>
    <w:basedOn w:val="1"/>
    <w:next w:val="7"/>
    <w:link w:val="42"/>
    <w:qFormat/>
    <w:uiPriority w:val="9"/>
    <w:pPr>
      <w:keepNext/>
      <w:keepLines/>
      <w:spacing w:before="280" w:after="290" w:line="376" w:lineRule="auto"/>
      <w:outlineLvl w:val="4"/>
    </w:pPr>
    <w:rPr>
      <w:b/>
      <w:bCs/>
      <w:sz w:val="28"/>
      <w:szCs w:val="28"/>
    </w:rPr>
  </w:style>
  <w:style w:type="paragraph" w:styleId="8">
    <w:name w:val="heading 8"/>
    <w:basedOn w:val="1"/>
    <w:next w:val="1"/>
    <w:link w:val="43"/>
    <w:qFormat/>
    <w:uiPriority w:val="9"/>
    <w:pPr>
      <w:keepNext/>
      <w:keepLines/>
      <w:spacing w:before="240" w:after="64" w:line="320" w:lineRule="auto"/>
      <w:outlineLvl w:val="7"/>
    </w:pPr>
    <w:rPr>
      <w:rFonts w:ascii="等线 Light" w:hAnsi="等线 Light" w:eastAsia="等线 Light"/>
      <w:sz w:val="24"/>
    </w:rPr>
  </w:style>
  <w:style w:type="paragraph" w:styleId="9">
    <w:name w:val="heading 9"/>
    <w:basedOn w:val="1"/>
    <w:next w:val="1"/>
    <w:link w:val="84"/>
    <w:semiHidden/>
    <w:unhideWhenUsed/>
    <w:qFormat/>
    <w:uiPriority w:val="9"/>
    <w:pPr>
      <w:keepNext/>
      <w:keepLines/>
      <w:spacing w:before="240" w:after="64" w:line="320" w:lineRule="auto"/>
      <w:outlineLvl w:val="8"/>
    </w:pPr>
    <w:rPr>
      <w:rFonts w:ascii="Cambria" w:hAnsi="Cambria" w:eastAsia="宋体" w:cs="Times New Roman"/>
      <w:szCs w:val="21"/>
    </w:rPr>
  </w:style>
  <w:style w:type="character" w:default="1" w:styleId="31">
    <w:name w:val="Default Paragraph Font"/>
    <w:unhideWhenUsed/>
    <w:qFormat/>
    <w:uiPriority w:val="1"/>
  </w:style>
  <w:style w:type="table" w:default="1" w:styleId="29">
    <w:name w:val="Normal Table"/>
    <w:unhideWhenUsed/>
    <w:qFormat/>
    <w:uiPriority w:val="99"/>
    <w:tblPr>
      <w:tblCellMar>
        <w:top w:w="0" w:type="dxa"/>
        <w:left w:w="108" w:type="dxa"/>
        <w:bottom w:w="0" w:type="dxa"/>
        <w:right w:w="108" w:type="dxa"/>
      </w:tblCellMar>
    </w:tblPr>
  </w:style>
  <w:style w:type="paragraph" w:styleId="2">
    <w:name w:val="Title"/>
    <w:basedOn w:val="1"/>
    <w:next w:val="1"/>
    <w:link w:val="81"/>
    <w:qFormat/>
    <w:uiPriority w:val="0"/>
    <w:pPr>
      <w:widowControl/>
      <w:overflowPunct w:val="0"/>
      <w:autoSpaceDE w:val="0"/>
      <w:autoSpaceDN w:val="0"/>
      <w:adjustRightInd w:val="0"/>
      <w:jc w:val="center"/>
      <w:textAlignment w:val="baseline"/>
    </w:pPr>
    <w:rPr>
      <w:rFonts w:ascii="Calibri" w:hAnsi="Calibri"/>
      <w:b/>
      <w:kern w:val="0"/>
      <w:sz w:val="24"/>
      <w:szCs w:val="20"/>
      <w:lang w:val="en-GB"/>
    </w:rPr>
  </w:style>
  <w:style w:type="paragraph" w:styleId="7">
    <w:name w:val="Normal Indent"/>
    <w:basedOn w:val="1"/>
    <w:qFormat/>
    <w:uiPriority w:val="0"/>
    <w:pPr>
      <w:ind w:firstLine="420"/>
    </w:pPr>
    <w:rPr>
      <w:szCs w:val="20"/>
    </w:rPr>
  </w:style>
  <w:style w:type="paragraph" w:styleId="10">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1">
    <w:name w:val="annotation text"/>
    <w:basedOn w:val="1"/>
    <w:link w:val="44"/>
    <w:qFormat/>
    <w:uiPriority w:val="0"/>
    <w:pPr>
      <w:jc w:val="left"/>
    </w:pPr>
  </w:style>
  <w:style w:type="paragraph" w:styleId="12">
    <w:name w:val="Body Text 3"/>
    <w:basedOn w:val="1"/>
    <w:link w:val="45"/>
    <w:unhideWhenUsed/>
    <w:qFormat/>
    <w:uiPriority w:val="99"/>
    <w:pPr>
      <w:spacing w:after="120"/>
    </w:pPr>
    <w:rPr>
      <w:sz w:val="16"/>
      <w:szCs w:val="16"/>
    </w:rPr>
  </w:style>
  <w:style w:type="paragraph" w:styleId="13">
    <w:name w:val="Body Text"/>
    <w:basedOn w:val="1"/>
    <w:link w:val="46"/>
    <w:unhideWhenUsed/>
    <w:qFormat/>
    <w:uiPriority w:val="0"/>
    <w:pPr>
      <w:spacing w:after="120"/>
    </w:pPr>
  </w:style>
  <w:style w:type="paragraph" w:styleId="14">
    <w:name w:val="Body Text Indent"/>
    <w:basedOn w:val="1"/>
    <w:link w:val="47"/>
    <w:qFormat/>
    <w:uiPriority w:val="0"/>
    <w:pPr>
      <w:ind w:firstLine="830" w:firstLineChars="352"/>
    </w:pPr>
    <w:rPr>
      <w:rFonts w:ascii="仿宋_GB2312" w:eastAsia="仿宋_GB2312"/>
      <w:kern w:val="0"/>
      <w:sz w:val="32"/>
      <w:szCs w:val="20"/>
    </w:rPr>
  </w:style>
  <w:style w:type="paragraph" w:styleId="15">
    <w:name w:val="List 2"/>
    <w:basedOn w:val="1"/>
    <w:unhideWhenUsed/>
    <w:qFormat/>
    <w:uiPriority w:val="99"/>
    <w:pPr>
      <w:ind w:left="100" w:leftChars="200" w:hanging="200" w:hangingChars="200"/>
      <w:contextualSpacing/>
    </w:pPr>
  </w:style>
  <w:style w:type="paragraph" w:styleId="16">
    <w:name w:val="toc 3"/>
    <w:basedOn w:val="1"/>
    <w:next w:val="1"/>
    <w:unhideWhenUsed/>
    <w:qFormat/>
    <w:uiPriority w:val="39"/>
    <w:pPr>
      <w:ind w:left="840" w:leftChars="400"/>
    </w:pPr>
  </w:style>
  <w:style w:type="paragraph" w:styleId="17">
    <w:name w:val="Plain Text"/>
    <w:basedOn w:val="1"/>
    <w:link w:val="48"/>
    <w:qFormat/>
    <w:uiPriority w:val="0"/>
    <w:rPr>
      <w:rFonts w:ascii="宋体" w:hAnsi="Courier New"/>
      <w:kern w:val="0"/>
      <w:sz w:val="20"/>
      <w:szCs w:val="21"/>
    </w:rPr>
  </w:style>
  <w:style w:type="paragraph" w:styleId="18">
    <w:name w:val="Date"/>
    <w:basedOn w:val="1"/>
    <w:next w:val="1"/>
    <w:link w:val="49"/>
    <w:unhideWhenUsed/>
    <w:qFormat/>
    <w:uiPriority w:val="99"/>
    <w:pPr>
      <w:ind w:left="100" w:leftChars="2500"/>
    </w:pPr>
  </w:style>
  <w:style w:type="paragraph" w:styleId="19">
    <w:name w:val="Balloon Text"/>
    <w:basedOn w:val="1"/>
    <w:semiHidden/>
    <w:qFormat/>
    <w:uiPriority w:val="0"/>
    <w:rPr>
      <w:sz w:val="18"/>
      <w:szCs w:val="18"/>
    </w:rPr>
  </w:style>
  <w:style w:type="paragraph" w:styleId="20">
    <w:name w:val="footer"/>
    <w:basedOn w:val="1"/>
    <w:link w:val="50"/>
    <w:unhideWhenUsed/>
    <w:qFormat/>
    <w:uiPriority w:val="0"/>
    <w:pPr>
      <w:tabs>
        <w:tab w:val="center" w:pos="4153"/>
        <w:tab w:val="right" w:pos="8306"/>
      </w:tabs>
      <w:snapToGrid w:val="0"/>
      <w:jc w:val="left"/>
    </w:pPr>
    <w:rPr>
      <w:kern w:val="0"/>
      <w:sz w:val="18"/>
      <w:szCs w:val="18"/>
    </w:rPr>
  </w:style>
  <w:style w:type="paragraph" w:styleId="21">
    <w:name w:val="header"/>
    <w:basedOn w:val="1"/>
    <w:link w:val="51"/>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22">
    <w:name w:val="toc 1"/>
    <w:basedOn w:val="1"/>
    <w:next w:val="1"/>
    <w:unhideWhenUsed/>
    <w:qFormat/>
    <w:uiPriority w:val="39"/>
  </w:style>
  <w:style w:type="paragraph" w:styleId="23">
    <w:name w:val="List"/>
    <w:basedOn w:val="1"/>
    <w:semiHidden/>
    <w:unhideWhenUsed/>
    <w:qFormat/>
    <w:uiPriority w:val="99"/>
    <w:pPr>
      <w:ind w:left="200" w:hanging="200" w:hangingChars="200"/>
      <w:contextualSpacing/>
    </w:pPr>
  </w:style>
  <w:style w:type="paragraph" w:styleId="24">
    <w:name w:val="toc 2"/>
    <w:basedOn w:val="1"/>
    <w:next w:val="1"/>
    <w:unhideWhenUsed/>
    <w:qFormat/>
    <w:uiPriority w:val="39"/>
    <w:pPr>
      <w:tabs>
        <w:tab w:val="right" w:leader="dot" w:pos="8296"/>
      </w:tabs>
      <w:ind w:left="420" w:leftChars="200"/>
    </w:pPr>
  </w:style>
  <w:style w:type="paragraph" w:styleId="25">
    <w:name w:val="Normal (Web)"/>
    <w:basedOn w:val="1"/>
    <w:unhideWhenUsed/>
    <w:qFormat/>
    <w:uiPriority w:val="99"/>
    <w:pPr>
      <w:spacing w:before="0" w:beforeAutospacing="0" w:after="0" w:afterAutospacing="0"/>
      <w:ind w:left="0" w:right="0"/>
      <w:jc w:val="both"/>
    </w:pPr>
    <w:rPr>
      <w:rFonts w:hint="default" w:ascii="Calibri" w:hAnsi="Calibri" w:cs="Calibri"/>
      <w:kern w:val="0"/>
      <w:sz w:val="24"/>
      <w:szCs w:val="24"/>
      <w:lang w:val="en-US" w:eastAsia="zh-CN" w:bidi="ar"/>
    </w:rPr>
  </w:style>
  <w:style w:type="paragraph" w:styleId="26">
    <w:name w:val="annotation subject"/>
    <w:basedOn w:val="11"/>
    <w:next w:val="11"/>
    <w:link w:val="52"/>
    <w:qFormat/>
    <w:uiPriority w:val="99"/>
    <w:rPr>
      <w:b/>
      <w:bCs/>
    </w:rPr>
  </w:style>
  <w:style w:type="paragraph" w:styleId="27">
    <w:name w:val="Body Text First Indent"/>
    <w:basedOn w:val="13"/>
    <w:qFormat/>
    <w:uiPriority w:val="99"/>
    <w:pPr>
      <w:spacing w:after="0"/>
      <w:ind w:left="138" w:firstLine="420" w:firstLineChars="100"/>
    </w:pPr>
    <w:rPr>
      <w:rFonts w:ascii="宋体" w:hAnsi="宋体"/>
      <w:sz w:val="28"/>
    </w:rPr>
  </w:style>
  <w:style w:type="paragraph" w:styleId="28">
    <w:name w:val="Body Text First Indent 2"/>
    <w:basedOn w:val="14"/>
    <w:link w:val="53"/>
    <w:unhideWhenUsed/>
    <w:qFormat/>
    <w:uiPriority w:val="99"/>
    <w:pPr>
      <w:spacing w:after="120"/>
      <w:ind w:left="420" w:leftChars="200" w:firstLine="420" w:firstLineChars="200"/>
    </w:pPr>
    <w:rPr>
      <w:rFonts w:ascii="Times New Roman" w:eastAsia="宋体"/>
      <w:kern w:val="2"/>
      <w:sz w:val="21"/>
      <w:szCs w:val="24"/>
    </w:rPr>
  </w:style>
  <w:style w:type="table" w:styleId="30">
    <w:name w:val="Table Grid"/>
    <w:basedOn w:val="2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2">
    <w:name w:val="endnote reference"/>
    <w:unhideWhenUsed/>
    <w:qFormat/>
    <w:uiPriority w:val="99"/>
    <w:rPr>
      <w:vertAlign w:val="superscript"/>
    </w:rPr>
  </w:style>
  <w:style w:type="character" w:styleId="33">
    <w:name w:val="page number"/>
    <w:basedOn w:val="31"/>
    <w:qFormat/>
    <w:uiPriority w:val="0"/>
    <w:rPr>
      <w:rFonts w:ascii="Arial" w:hAnsi="Arial" w:eastAsia="黑体" w:cs="Arial"/>
      <w:snapToGrid w:val="0"/>
      <w:kern w:val="0"/>
      <w:szCs w:val="21"/>
    </w:rPr>
  </w:style>
  <w:style w:type="character" w:styleId="34">
    <w:name w:val="FollowedHyperlink"/>
    <w:basedOn w:val="31"/>
    <w:semiHidden/>
    <w:unhideWhenUsed/>
    <w:qFormat/>
    <w:uiPriority w:val="99"/>
    <w:rPr>
      <w:color w:val="800080"/>
      <w:u w:val="single"/>
    </w:rPr>
  </w:style>
  <w:style w:type="character" w:styleId="35">
    <w:name w:val="Hyperlink"/>
    <w:unhideWhenUsed/>
    <w:qFormat/>
    <w:uiPriority w:val="99"/>
    <w:rPr>
      <w:color w:val="0000FF"/>
      <w:u w:val="single"/>
    </w:rPr>
  </w:style>
  <w:style w:type="character" w:styleId="36">
    <w:name w:val="annotation reference"/>
    <w:qFormat/>
    <w:uiPriority w:val="99"/>
    <w:rPr>
      <w:sz w:val="21"/>
      <w:szCs w:val="21"/>
    </w:rPr>
  </w:style>
  <w:style w:type="character" w:customStyle="1" w:styleId="37">
    <w:name w:val="标题 2 Char"/>
    <w:qFormat/>
    <w:uiPriority w:val="9"/>
    <w:rPr>
      <w:rFonts w:ascii="Cambria" w:hAnsi="Cambria" w:eastAsia="宋体" w:cs="Times New Roman"/>
      <w:b/>
      <w:bCs/>
      <w:kern w:val="2"/>
      <w:sz w:val="32"/>
      <w:szCs w:val="32"/>
    </w:rPr>
  </w:style>
  <w:style w:type="character" w:customStyle="1" w:styleId="38">
    <w:name w:val="标题 1 Char"/>
    <w:link w:val="3"/>
    <w:qFormat/>
    <w:uiPriority w:val="9"/>
    <w:rPr>
      <w:b/>
      <w:bCs/>
      <w:kern w:val="44"/>
      <w:sz w:val="44"/>
      <w:szCs w:val="44"/>
    </w:rPr>
  </w:style>
  <w:style w:type="paragraph" w:customStyle="1" w:styleId="39">
    <w:name w:val="无间隔1"/>
    <w:qFormat/>
    <w:uiPriority w:val="99"/>
    <w:pPr>
      <w:widowControl w:val="0"/>
      <w:jc w:val="both"/>
    </w:pPr>
    <w:rPr>
      <w:rFonts w:ascii="Times New Roman" w:hAnsi="Times New Roman" w:eastAsia="宋体" w:cs="Times New Roman"/>
      <w:kern w:val="2"/>
      <w:sz w:val="21"/>
      <w:szCs w:val="22"/>
      <w:lang w:val="en-US" w:eastAsia="zh-CN" w:bidi="ar-SA"/>
    </w:rPr>
  </w:style>
  <w:style w:type="character" w:customStyle="1" w:styleId="40">
    <w:name w:val="标题 2 Char1"/>
    <w:link w:val="4"/>
    <w:qFormat/>
    <w:uiPriority w:val="9"/>
    <w:rPr>
      <w:rFonts w:ascii="Cambria" w:hAnsi="Cambria" w:eastAsia="宋体" w:cs="Times New Roman"/>
      <w:b/>
      <w:bCs/>
      <w:kern w:val="2"/>
      <w:sz w:val="32"/>
      <w:szCs w:val="32"/>
    </w:rPr>
  </w:style>
  <w:style w:type="character" w:customStyle="1" w:styleId="41">
    <w:name w:val="标题 3 Char"/>
    <w:link w:val="5"/>
    <w:semiHidden/>
    <w:qFormat/>
    <w:uiPriority w:val="9"/>
    <w:rPr>
      <w:b/>
      <w:bCs/>
      <w:kern w:val="2"/>
      <w:sz w:val="32"/>
      <w:szCs w:val="32"/>
    </w:rPr>
  </w:style>
  <w:style w:type="character" w:customStyle="1" w:styleId="42">
    <w:name w:val="标题 5 Char"/>
    <w:link w:val="6"/>
    <w:qFormat/>
    <w:uiPriority w:val="9"/>
    <w:rPr>
      <w:rFonts w:ascii="Times New Roman" w:hAnsi="Times New Roman"/>
      <w:b/>
      <w:bCs/>
      <w:kern w:val="2"/>
      <w:sz w:val="28"/>
      <w:szCs w:val="28"/>
    </w:rPr>
  </w:style>
  <w:style w:type="character" w:customStyle="1" w:styleId="43">
    <w:name w:val="标题 8 Char1"/>
    <w:link w:val="8"/>
    <w:semiHidden/>
    <w:qFormat/>
    <w:uiPriority w:val="9"/>
    <w:rPr>
      <w:rFonts w:ascii="等线 Light" w:hAnsi="等线 Light" w:eastAsia="等线 Light" w:cs="Times New Roman"/>
      <w:kern w:val="2"/>
      <w:sz w:val="24"/>
      <w:szCs w:val="24"/>
    </w:rPr>
  </w:style>
  <w:style w:type="character" w:customStyle="1" w:styleId="44">
    <w:name w:val="批注文字 Char1"/>
    <w:link w:val="11"/>
    <w:qFormat/>
    <w:uiPriority w:val="0"/>
    <w:rPr>
      <w:rFonts w:ascii="Times New Roman" w:hAnsi="Times New Roman"/>
      <w:kern w:val="2"/>
      <w:sz w:val="21"/>
      <w:szCs w:val="24"/>
    </w:rPr>
  </w:style>
  <w:style w:type="character" w:customStyle="1" w:styleId="45">
    <w:name w:val="正文文本 3 Char"/>
    <w:link w:val="12"/>
    <w:semiHidden/>
    <w:qFormat/>
    <w:uiPriority w:val="99"/>
    <w:rPr>
      <w:kern w:val="2"/>
      <w:sz w:val="16"/>
      <w:szCs w:val="16"/>
    </w:rPr>
  </w:style>
  <w:style w:type="character" w:customStyle="1" w:styleId="46">
    <w:name w:val="正文文本 Char1"/>
    <w:link w:val="13"/>
    <w:qFormat/>
    <w:uiPriority w:val="0"/>
    <w:rPr>
      <w:rFonts w:ascii="Times New Roman" w:hAnsi="Times New Roman"/>
      <w:kern w:val="2"/>
      <w:sz w:val="21"/>
      <w:szCs w:val="24"/>
    </w:rPr>
  </w:style>
  <w:style w:type="character" w:customStyle="1" w:styleId="47">
    <w:name w:val="正文文本缩进 Char"/>
    <w:link w:val="14"/>
    <w:qFormat/>
    <w:uiPriority w:val="0"/>
    <w:rPr>
      <w:rFonts w:ascii="仿宋_GB2312" w:hAnsi="Times New Roman" w:eastAsia="仿宋_GB2312" w:cs="Times New Roman"/>
      <w:sz w:val="32"/>
      <w:szCs w:val="20"/>
    </w:rPr>
  </w:style>
  <w:style w:type="character" w:customStyle="1" w:styleId="48">
    <w:name w:val="纯文本 Char1"/>
    <w:link w:val="17"/>
    <w:qFormat/>
    <w:uiPriority w:val="0"/>
    <w:rPr>
      <w:rFonts w:ascii="宋体" w:hAnsi="Courier New" w:eastAsia="宋体" w:cs="Courier New"/>
      <w:szCs w:val="21"/>
    </w:rPr>
  </w:style>
  <w:style w:type="character" w:customStyle="1" w:styleId="49">
    <w:name w:val="日期 Char"/>
    <w:link w:val="18"/>
    <w:semiHidden/>
    <w:qFormat/>
    <w:uiPriority w:val="99"/>
    <w:rPr>
      <w:rFonts w:ascii="Times New Roman" w:hAnsi="Times New Roman"/>
      <w:kern w:val="2"/>
      <w:sz w:val="21"/>
      <w:szCs w:val="24"/>
    </w:rPr>
  </w:style>
  <w:style w:type="character" w:customStyle="1" w:styleId="50">
    <w:name w:val="页脚 Char"/>
    <w:link w:val="20"/>
    <w:qFormat/>
    <w:uiPriority w:val="0"/>
    <w:rPr>
      <w:sz w:val="18"/>
      <w:szCs w:val="18"/>
    </w:rPr>
  </w:style>
  <w:style w:type="character" w:customStyle="1" w:styleId="51">
    <w:name w:val="页眉 Char"/>
    <w:link w:val="21"/>
    <w:qFormat/>
    <w:uiPriority w:val="0"/>
    <w:rPr>
      <w:sz w:val="18"/>
      <w:szCs w:val="18"/>
    </w:rPr>
  </w:style>
  <w:style w:type="character" w:customStyle="1" w:styleId="52">
    <w:name w:val="批注主题 Char"/>
    <w:link w:val="26"/>
    <w:qFormat/>
    <w:uiPriority w:val="99"/>
    <w:rPr>
      <w:rFonts w:ascii="Times New Roman" w:hAnsi="Times New Roman"/>
      <w:b/>
      <w:bCs/>
      <w:kern w:val="2"/>
      <w:sz w:val="21"/>
      <w:szCs w:val="24"/>
    </w:rPr>
  </w:style>
  <w:style w:type="character" w:customStyle="1" w:styleId="53">
    <w:name w:val="正文首行缩进 2 Char"/>
    <w:basedOn w:val="47"/>
    <w:link w:val="28"/>
    <w:semiHidden/>
    <w:qFormat/>
    <w:uiPriority w:val="99"/>
    <w:rPr>
      <w:kern w:val="2"/>
      <w:sz w:val="21"/>
      <w:szCs w:val="24"/>
    </w:rPr>
  </w:style>
  <w:style w:type="character" w:customStyle="1" w:styleId="54">
    <w:name w:val="标题 8 Char"/>
    <w:qFormat/>
    <w:uiPriority w:val="0"/>
    <w:rPr>
      <w:rFonts w:ascii="Arial" w:hAnsi="Arial" w:eastAsia="黑体"/>
      <w:kern w:val="2"/>
      <w:sz w:val="24"/>
      <w:szCs w:val="24"/>
    </w:rPr>
  </w:style>
  <w:style w:type="character" w:customStyle="1" w:styleId="55">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56">
    <w:name w:val="正文文本 字符"/>
    <w:qFormat/>
    <w:uiPriority w:val="0"/>
    <w:rPr>
      <w:rFonts w:ascii="Times New Roman" w:hAnsi="Times New Roman"/>
      <w:kern w:val="2"/>
      <w:sz w:val="21"/>
      <w:szCs w:val="24"/>
    </w:rPr>
  </w:style>
  <w:style w:type="character" w:customStyle="1" w:styleId="57">
    <w:name w:val="纯文本 Char"/>
    <w:qFormat/>
    <w:uiPriority w:val="0"/>
    <w:rPr>
      <w:rFonts w:ascii="宋体" w:hAnsi="Courier New" w:eastAsia="宋体" w:cs="Courier New"/>
      <w:szCs w:val="21"/>
    </w:rPr>
  </w:style>
  <w:style w:type="character" w:customStyle="1" w:styleId="58">
    <w:name w:val="正文文本 Char"/>
    <w:qFormat/>
    <w:uiPriority w:val="0"/>
    <w:rPr>
      <w:rFonts w:ascii="Times New Roman" w:hAnsi="Times New Roman"/>
      <w:kern w:val="2"/>
      <w:sz w:val="21"/>
      <w:szCs w:val="24"/>
    </w:rPr>
  </w:style>
  <w:style w:type="character" w:customStyle="1" w:styleId="59">
    <w:name w:val="批注文字 字符1"/>
    <w:qFormat/>
    <w:uiPriority w:val="0"/>
    <w:rPr>
      <w:rFonts w:ascii="Times New Roman" w:hAnsi="Times New Roman"/>
      <w:kern w:val="2"/>
      <w:sz w:val="21"/>
      <w:szCs w:val="24"/>
    </w:rPr>
  </w:style>
  <w:style w:type="character" w:customStyle="1" w:styleId="60">
    <w:name w:val="批注文字 字符"/>
    <w:qFormat/>
    <w:uiPriority w:val="0"/>
    <w:rPr>
      <w:rFonts w:ascii="Times New Roman" w:hAnsi="Times New Roman"/>
      <w:kern w:val="2"/>
      <w:sz w:val="21"/>
      <w:szCs w:val="24"/>
    </w:rPr>
  </w:style>
  <w:style w:type="character" w:customStyle="1" w:styleId="61">
    <w:name w:val="未处理的提及"/>
    <w:unhideWhenUsed/>
    <w:qFormat/>
    <w:uiPriority w:val="99"/>
    <w:rPr>
      <w:color w:val="605E5C"/>
      <w:shd w:val="clear" w:color="auto" w:fill="E1DFDD"/>
    </w:rPr>
  </w:style>
  <w:style w:type="character" w:customStyle="1" w:styleId="62">
    <w:name w:val="apple-style-span"/>
    <w:basedOn w:val="31"/>
    <w:qFormat/>
    <w:uiPriority w:val="0"/>
  </w:style>
  <w:style w:type="character" w:customStyle="1" w:styleId="63">
    <w:name w:val="纯文本 字符2"/>
    <w:qFormat/>
    <w:uiPriority w:val="0"/>
    <w:rPr>
      <w:rFonts w:ascii="宋体" w:hAnsi="Courier New" w:eastAsia="宋体" w:cs="Courier New"/>
      <w:szCs w:val="21"/>
    </w:rPr>
  </w:style>
  <w:style w:type="character" w:customStyle="1" w:styleId="64">
    <w:name w:val="textcontents"/>
    <w:basedOn w:val="31"/>
    <w:qFormat/>
    <w:uiPriority w:val="0"/>
  </w:style>
  <w:style w:type="character" w:customStyle="1" w:styleId="65">
    <w:name w:val="纯文本 字符1"/>
    <w:qFormat/>
    <w:uiPriority w:val="0"/>
    <w:rPr>
      <w:rFonts w:ascii="宋体" w:hAnsi="Courier New"/>
    </w:rPr>
  </w:style>
  <w:style w:type="character" w:customStyle="1" w:styleId="66">
    <w:name w:val="批注文字 Char"/>
    <w:qFormat/>
    <w:uiPriority w:val="0"/>
    <w:rPr>
      <w:rFonts w:ascii="Times New Roman" w:hAnsi="Times New Roman"/>
      <w:kern w:val="2"/>
      <w:sz w:val="21"/>
      <w:szCs w:val="24"/>
    </w:rPr>
  </w:style>
  <w:style w:type="character" w:customStyle="1" w:styleId="67">
    <w:name w:val="标题 1 字符1"/>
    <w:qFormat/>
    <w:uiPriority w:val="0"/>
    <w:rPr>
      <w:b/>
      <w:bCs/>
      <w:kern w:val="44"/>
      <w:sz w:val="44"/>
      <w:szCs w:val="44"/>
    </w:rPr>
  </w:style>
  <w:style w:type="character" w:customStyle="1" w:styleId="68">
    <w:name w:val="纯文本 字符"/>
    <w:qFormat/>
    <w:uiPriority w:val="0"/>
    <w:rPr>
      <w:rFonts w:ascii="宋体" w:hAnsi="Courier New" w:eastAsia="宋体" w:cs="Courier New"/>
      <w:szCs w:val="21"/>
    </w:rPr>
  </w:style>
  <w:style w:type="paragraph" w:customStyle="1" w:styleId="69">
    <w:name w:val="Char Char Char Char"/>
    <w:basedOn w:val="1"/>
    <w:qFormat/>
    <w:uiPriority w:val="0"/>
    <w:pPr>
      <w:widowControl/>
      <w:spacing w:after="160" w:line="240" w:lineRule="exact"/>
      <w:jc w:val="left"/>
    </w:pPr>
  </w:style>
  <w:style w:type="paragraph" w:customStyle="1" w:styleId="70">
    <w:name w:val="默认段落字体 Para Char Char Char Char Char Char Char Char Char1 Char Char Char Char"/>
    <w:basedOn w:val="1"/>
    <w:qFormat/>
    <w:uiPriority w:val="0"/>
    <w:rPr>
      <w:rFonts w:ascii="Tahoma" w:hAnsi="Tahoma"/>
      <w:sz w:val="24"/>
      <w:szCs w:val="20"/>
    </w:rPr>
  </w:style>
  <w:style w:type="paragraph" w:styleId="71">
    <w:name w:val="List Paragraph"/>
    <w:basedOn w:val="1"/>
    <w:qFormat/>
    <w:uiPriority w:val="34"/>
    <w:pPr>
      <w:ind w:firstLine="420" w:firstLineChars="200"/>
    </w:pPr>
  </w:style>
  <w:style w:type="paragraph" w:customStyle="1" w:styleId="72">
    <w:name w:val="_Style 70"/>
    <w:basedOn w:val="3"/>
    <w:next w:val="1"/>
    <w:qFormat/>
    <w:uiPriority w:val="39"/>
    <w:pPr>
      <w:widowControl/>
      <w:spacing w:before="240" w:after="0" w:line="259" w:lineRule="auto"/>
      <w:jc w:val="left"/>
      <w:outlineLvl w:val="9"/>
    </w:pPr>
    <w:rPr>
      <w:rFonts w:ascii="等线 Light" w:hAnsi="等线 Light" w:eastAsia="等线 Light" w:cs="Times New Roman"/>
      <w:b w:val="0"/>
      <w:bCs w:val="0"/>
      <w:color w:val="2F5496"/>
      <w:kern w:val="0"/>
      <w:sz w:val="32"/>
      <w:szCs w:val="32"/>
      <w:lang w:val="en-US" w:eastAsia="zh-CN"/>
    </w:rPr>
  </w:style>
  <w:style w:type="paragraph" w:customStyle="1" w:styleId="73">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74">
    <w:name w:val="Table Paragraph"/>
    <w:basedOn w:val="1"/>
    <w:qFormat/>
    <w:uiPriority w:val="1"/>
    <w:pPr>
      <w:jc w:val="left"/>
    </w:pPr>
    <w:rPr>
      <w:rFonts w:ascii="Calibri" w:hAnsi="Calibri"/>
      <w:kern w:val="0"/>
      <w:sz w:val="22"/>
      <w:szCs w:val="22"/>
      <w:lang w:eastAsia="en-US"/>
    </w:rPr>
  </w:style>
  <w:style w:type="character" w:customStyle="1" w:styleId="75">
    <w:name w:val="正文文本缩进 字符"/>
    <w:qFormat/>
    <w:uiPriority w:val="0"/>
    <w:rPr>
      <w:rFonts w:ascii="仿宋_GB2312" w:hAnsi="Times New Roman" w:eastAsia="仿宋_GB2312" w:cs="Times New Roman"/>
      <w:sz w:val="32"/>
      <w:szCs w:val="20"/>
    </w:rPr>
  </w:style>
  <w:style w:type="character" w:customStyle="1" w:styleId="76">
    <w:name w:val="正文2 Char Char"/>
    <w:link w:val="77"/>
    <w:qFormat/>
    <w:uiPriority w:val="0"/>
    <w:rPr>
      <w:sz w:val="24"/>
    </w:rPr>
  </w:style>
  <w:style w:type="paragraph" w:customStyle="1" w:styleId="77">
    <w:name w:val="正文2"/>
    <w:basedOn w:val="1"/>
    <w:link w:val="76"/>
    <w:qFormat/>
    <w:uiPriority w:val="0"/>
    <w:pPr>
      <w:adjustRightInd w:val="0"/>
      <w:spacing w:before="156" w:line="360" w:lineRule="auto"/>
      <w:ind w:firstLine="510" w:firstLineChars="200"/>
    </w:pPr>
    <w:rPr>
      <w:kern w:val="0"/>
      <w:sz w:val="24"/>
      <w:szCs w:val="20"/>
    </w:rPr>
  </w:style>
  <w:style w:type="character" w:customStyle="1" w:styleId="78">
    <w:name w:val="纯文本 Char2"/>
    <w:qFormat/>
    <w:uiPriority w:val="0"/>
    <w:rPr>
      <w:rFonts w:ascii="宋体" w:hAnsi="Courier New" w:cs="Arial"/>
      <w:snapToGrid w:val="0"/>
      <w:szCs w:val="21"/>
    </w:rPr>
  </w:style>
  <w:style w:type="paragraph" w:customStyle="1" w:styleId="79">
    <w:name w:val="表格文字"/>
    <w:basedOn w:val="1"/>
    <w:next w:val="13"/>
    <w:qFormat/>
    <w:uiPriority w:val="0"/>
    <w:pPr>
      <w:adjustRightInd w:val="0"/>
      <w:spacing w:line="420" w:lineRule="atLeast"/>
      <w:jc w:val="left"/>
      <w:textAlignment w:val="baseline"/>
    </w:pPr>
    <w:rPr>
      <w:kern w:val="0"/>
    </w:rPr>
  </w:style>
  <w:style w:type="character" w:customStyle="1" w:styleId="80">
    <w:name w:val="标题 Char"/>
    <w:basedOn w:val="31"/>
    <w:link w:val="2"/>
    <w:qFormat/>
    <w:uiPriority w:val="10"/>
    <w:rPr>
      <w:rFonts w:ascii="Cambria" w:hAnsi="Cambria" w:cs="Times New Roman"/>
      <w:b/>
      <w:bCs/>
      <w:kern w:val="2"/>
      <w:sz w:val="32"/>
      <w:szCs w:val="32"/>
    </w:rPr>
  </w:style>
  <w:style w:type="character" w:customStyle="1" w:styleId="81">
    <w:name w:val="标题 Char1"/>
    <w:basedOn w:val="31"/>
    <w:link w:val="2"/>
    <w:qFormat/>
    <w:uiPriority w:val="0"/>
    <w:rPr>
      <w:rFonts w:ascii="Calibri" w:hAnsi="Calibri"/>
      <w:b/>
      <w:sz w:val="24"/>
      <w:lang w:val="en-GB"/>
    </w:rPr>
  </w:style>
  <w:style w:type="paragraph" w:customStyle="1" w:styleId="82">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83">
    <w:name w:val="正文缩进1"/>
    <w:basedOn w:val="1"/>
    <w:next w:val="14"/>
    <w:qFormat/>
    <w:uiPriority w:val="0"/>
    <w:pPr>
      <w:autoSpaceDE w:val="0"/>
      <w:autoSpaceDN w:val="0"/>
      <w:adjustRightInd w:val="0"/>
      <w:snapToGrid w:val="0"/>
      <w:spacing w:after="120" w:line="360" w:lineRule="auto"/>
      <w:ind w:left="420" w:leftChars="200" w:firstLine="480" w:firstLineChars="200"/>
    </w:pPr>
    <w:rPr>
      <w:sz w:val="24"/>
      <w:szCs w:val="21"/>
    </w:rPr>
  </w:style>
  <w:style w:type="character" w:customStyle="1" w:styleId="84">
    <w:name w:val="标题 9 Char"/>
    <w:basedOn w:val="31"/>
    <w:link w:val="9"/>
    <w:semiHidden/>
    <w:qFormat/>
    <w:uiPriority w:val="9"/>
    <w:rPr>
      <w:rFonts w:ascii="Cambria" w:hAnsi="Cambria" w:eastAsia="宋体" w:cs="Times New Roman"/>
      <w:kern w:val="2"/>
      <w:sz w:val="21"/>
      <w:szCs w:val="21"/>
    </w:rPr>
  </w:style>
  <w:style w:type="character" w:customStyle="1" w:styleId="85">
    <w:name w:val="NormalCharacter"/>
    <w:qFormat/>
    <w:uiPriority w:val="0"/>
  </w:style>
  <w:style w:type="paragraph" w:customStyle="1" w:styleId="86">
    <w:name w:val="列出段落1"/>
    <w:basedOn w:val="1"/>
    <w:qFormat/>
    <w:uiPriority w:val="34"/>
    <w:pPr>
      <w:ind w:firstLine="420" w:firstLineChars="200"/>
    </w:pPr>
    <w:rPr>
      <w:szCs w:val="20"/>
    </w:rPr>
  </w:style>
  <w:style w:type="paragraph" w:customStyle="1" w:styleId="8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广西云龙招标有限公司</Company>
  <Pages>154</Pages>
  <Words>59305</Words>
  <Characters>67078</Characters>
  <Lines>434</Lines>
  <Paragraphs>122</Paragraphs>
  <TotalTime>8</TotalTime>
  <ScaleCrop>false</ScaleCrop>
  <LinksUpToDate>false</LinksUpToDate>
  <CharactersWithSpaces>67726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2021-08-24T07:49:00Z</dcterms:created>
  <dc:creator>唐冰</dc:creator>
  <cp:lastModifiedBy>郭乃华</cp:lastModifiedBy>
  <cp:lastPrinted>2021-08-24T08:51:00Z</cp:lastPrinted>
  <dcterms:modified xsi:type="dcterms:W3CDTF">2025-09-10T07:54:49Z</dcterms:modified>
  <dc:title>竞争性谈判文件规范</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1CF1646007294C2FB92543A30FAE3D4D_13</vt:lpwstr>
  </property>
  <property fmtid="{D5CDD505-2E9C-101B-9397-08002B2CF9AE}" pid="4" name="KSOTemplateDocerSaveRecord">
    <vt:lpwstr>eyJoZGlkIjoiZjUzMjE1YjI5MTM2OWY1NTM1M2IxOGU3Y2U2YzRhOGUiLCJ1c2VySWQiOiIxOTgwNjk2NTAifQ==</vt:lpwstr>
  </property>
</Properties>
</file>