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C8C80">
      <w:pPr>
        <w:spacing w:before="156" w:beforeLines="50" w:line="360" w:lineRule="auto"/>
        <w:jc w:val="center"/>
        <w:rPr>
          <w:rFonts w:ascii="宋体" w:hAnsi="宋体" w:eastAsia="宋体" w:cs="Times New Roman"/>
          <w:color w:val="auto"/>
          <w:sz w:val="52"/>
          <w:szCs w:val="52"/>
          <w:highlight w:val="none"/>
        </w:rPr>
      </w:pPr>
    </w:p>
    <w:p w14:paraId="1E8E87BB">
      <w:pPr>
        <w:snapToGrid w:val="0"/>
        <w:spacing w:before="156" w:beforeLines="50"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14:paraId="7885CBE6">
      <w:pPr>
        <w:spacing w:before="312" w:beforeLines="100" w:after="156"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79E77DDE">
      <w:pPr>
        <w:spacing w:line="360" w:lineRule="auto"/>
        <w:rPr>
          <w:rFonts w:ascii="宋体" w:hAnsi="宋体" w:eastAsia="宋体" w:cs="宋体"/>
          <w:b/>
          <w:color w:val="auto"/>
          <w:sz w:val="32"/>
          <w:szCs w:val="32"/>
          <w:highlight w:val="none"/>
        </w:rPr>
      </w:pPr>
    </w:p>
    <w:p w14:paraId="4C6FDCA4">
      <w:pPr>
        <w:pStyle w:val="8"/>
        <w:rPr>
          <w:rFonts w:ascii="宋体" w:hAnsi="宋体" w:eastAsia="宋体" w:cs="宋体"/>
          <w:b/>
          <w:color w:val="auto"/>
          <w:sz w:val="32"/>
          <w:szCs w:val="32"/>
          <w:highlight w:val="none"/>
        </w:rPr>
      </w:pPr>
    </w:p>
    <w:p w14:paraId="5C7AC09C">
      <w:pPr>
        <w:rPr>
          <w:color w:val="auto"/>
          <w:highlight w:val="none"/>
        </w:rPr>
      </w:pPr>
    </w:p>
    <w:p w14:paraId="6A201EB7">
      <w:pPr>
        <w:spacing w:line="360" w:lineRule="auto"/>
        <w:jc w:val="center"/>
        <w:rPr>
          <w:rFonts w:ascii="宋体" w:hAnsi="宋体" w:eastAsia="宋体" w:cs="宋体"/>
          <w:b/>
          <w:color w:val="auto"/>
          <w:sz w:val="32"/>
          <w:szCs w:val="32"/>
          <w:highlight w:val="none"/>
        </w:rPr>
      </w:pPr>
    </w:p>
    <w:p w14:paraId="5D638AD0">
      <w:pPr>
        <w:snapToGrid w:val="0"/>
        <w:spacing w:before="50" w:after="120" w:line="360" w:lineRule="auto"/>
        <w:ind w:firstLine="1205" w:firstLineChars="400"/>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zh-CN"/>
        </w:rPr>
        <w:t>项目</w:t>
      </w:r>
      <w:r>
        <w:rPr>
          <w:rFonts w:hint="eastAsia" w:ascii="宋体" w:hAnsi="宋体" w:eastAsia="宋体" w:cs="宋体"/>
          <w:b/>
          <w:bCs/>
          <w:color w:val="auto"/>
          <w:w w:val="95"/>
          <w:kern w:val="0"/>
          <w:sz w:val="30"/>
          <w:szCs w:val="30"/>
          <w:highlight w:val="none"/>
          <w:lang w:val="zh-CN"/>
        </w:rPr>
        <w:t>名称</w:t>
      </w:r>
      <w:r>
        <w:rPr>
          <w:rFonts w:hint="eastAsia" w:ascii="宋体" w:hAnsi="宋体" w:eastAsia="宋体" w:cs="宋体"/>
          <w:b/>
          <w:bCs/>
          <w:color w:val="auto"/>
          <w:kern w:val="0"/>
          <w:sz w:val="30"/>
          <w:szCs w:val="30"/>
          <w:highlight w:val="none"/>
          <w:lang w:val="zh-CN"/>
        </w:rPr>
        <w:t>：天等县2025年水稻高产攻关行动项目</w:t>
      </w:r>
    </w:p>
    <w:p w14:paraId="304EC0CA">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kern w:val="0"/>
          <w:sz w:val="30"/>
          <w:szCs w:val="30"/>
          <w:highlight w:val="none"/>
          <w:lang w:val="zh-CN"/>
        </w:rPr>
        <w:t>：CZZC2025-J1-250142-GXYR</w:t>
      </w:r>
    </w:p>
    <w:p w14:paraId="65827885">
      <w:pPr>
        <w:pStyle w:val="8"/>
        <w:rPr>
          <w:rFonts w:ascii="宋体" w:hAnsi="宋体" w:eastAsia="宋体" w:cs="宋体"/>
          <w:b/>
          <w:bCs/>
          <w:color w:val="auto"/>
          <w:w w:val="95"/>
          <w:kern w:val="0"/>
          <w:sz w:val="30"/>
          <w:szCs w:val="30"/>
          <w:highlight w:val="none"/>
          <w:lang w:val="zh-CN"/>
        </w:rPr>
      </w:pPr>
    </w:p>
    <w:p w14:paraId="6BBBCE67">
      <w:pPr>
        <w:rPr>
          <w:rFonts w:ascii="宋体" w:hAnsi="宋体" w:eastAsia="宋体" w:cs="宋体"/>
          <w:b/>
          <w:bCs/>
          <w:color w:val="auto"/>
          <w:w w:val="95"/>
          <w:kern w:val="0"/>
          <w:sz w:val="30"/>
          <w:szCs w:val="30"/>
          <w:highlight w:val="none"/>
          <w:lang w:val="zh-CN"/>
        </w:rPr>
      </w:pPr>
    </w:p>
    <w:p w14:paraId="0ABE1A00">
      <w:pPr>
        <w:pStyle w:val="8"/>
        <w:rPr>
          <w:color w:val="auto"/>
          <w:highlight w:val="none"/>
          <w:lang w:val="zh-CN"/>
        </w:rPr>
      </w:pPr>
    </w:p>
    <w:p w14:paraId="16A67B0A">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p>
    <w:p w14:paraId="11E4379A">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p>
    <w:p w14:paraId="3DE3018E">
      <w:pPr>
        <w:pStyle w:val="11"/>
        <w:rPr>
          <w:rFonts w:ascii="宋体" w:hAnsi="宋体" w:eastAsia="宋体" w:cs="宋体"/>
          <w:b/>
          <w:bCs/>
          <w:color w:val="auto"/>
          <w:w w:val="95"/>
          <w:kern w:val="0"/>
          <w:sz w:val="30"/>
          <w:szCs w:val="30"/>
          <w:highlight w:val="none"/>
          <w:lang w:val="zh-CN"/>
        </w:rPr>
      </w:pPr>
    </w:p>
    <w:p w14:paraId="5C052FBE">
      <w:pPr>
        <w:pStyle w:val="11"/>
        <w:rPr>
          <w:rFonts w:ascii="宋体" w:hAnsi="宋体" w:eastAsia="宋体" w:cs="宋体"/>
          <w:b/>
          <w:bCs/>
          <w:color w:val="auto"/>
          <w:w w:val="95"/>
          <w:kern w:val="0"/>
          <w:sz w:val="30"/>
          <w:szCs w:val="30"/>
          <w:highlight w:val="none"/>
          <w:lang w:val="zh-CN"/>
        </w:rPr>
      </w:pPr>
    </w:p>
    <w:p w14:paraId="386EB1F3">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 购 人：天等县农业农村局</w:t>
      </w:r>
    </w:p>
    <w:p w14:paraId="31ACF63C">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采购代理机构：广西怡瑞工程项目咨询有限公司</w:t>
      </w:r>
    </w:p>
    <w:p w14:paraId="0C116C21">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202</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lang w:val="en-US" w:eastAsia="zh-CN"/>
        </w:rPr>
        <w:t>24</w:t>
      </w:r>
      <w:r>
        <w:rPr>
          <w:rFonts w:hint="eastAsia" w:ascii="宋体" w:hAnsi="宋体" w:eastAsia="宋体" w:cs="宋体"/>
          <w:b/>
          <w:color w:val="auto"/>
          <w:sz w:val="32"/>
          <w:szCs w:val="32"/>
          <w:highlight w:val="none"/>
        </w:rPr>
        <w:t>日</w:t>
      </w:r>
    </w:p>
    <w:p w14:paraId="113CCC9E">
      <w:pPr>
        <w:ind w:firstLine="803"/>
        <w:jc w:val="center"/>
        <w:rPr>
          <w:rFonts w:ascii="宋体" w:hAnsi="宋体" w:eastAsia="宋体" w:cs="宋体"/>
          <w:b/>
          <w:color w:val="auto"/>
          <w:sz w:val="32"/>
          <w:szCs w:val="32"/>
          <w:highlight w:val="none"/>
          <w:lang w:val="zh-CN"/>
        </w:rPr>
        <w:sectPr>
          <w:headerReference r:id="rId4" w:type="first"/>
          <w:footerReference r:id="rId6" w:type="first"/>
          <w:headerReference r:id="rId3" w:type="default"/>
          <w:footerReference r:id="rId5" w:type="default"/>
          <w:pgSz w:w="11905" w:h="16838"/>
          <w:pgMar w:top="1134" w:right="1417" w:bottom="1020" w:left="1417" w:header="0" w:footer="862" w:gutter="0"/>
          <w:pgNumType w:start="0"/>
          <w:cols w:space="0" w:num="1"/>
          <w:rtlGutter w:val="0"/>
          <w:docGrid w:linePitch="312" w:charSpace="0"/>
        </w:sectPr>
      </w:pPr>
    </w:p>
    <w:p w14:paraId="28951CB8">
      <w:pPr>
        <w:spacing w:line="400" w:lineRule="exact"/>
        <w:jc w:val="left"/>
        <w:rPr>
          <w:rFonts w:ascii="宋体" w:hAnsi="宋体" w:eastAsia="宋体" w:cs="Times New Roman"/>
          <w:b/>
          <w:color w:val="auto"/>
          <w:sz w:val="32"/>
          <w:szCs w:val="32"/>
          <w:highlight w:val="none"/>
        </w:rPr>
      </w:pPr>
    </w:p>
    <w:p w14:paraId="35C45A7C">
      <w:pPr>
        <w:spacing w:line="360" w:lineRule="auto"/>
        <w:jc w:val="center"/>
        <w:rPr>
          <w:rFonts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14:paraId="24A6CFF7">
      <w:pPr>
        <w:spacing w:line="400" w:lineRule="exact"/>
        <w:jc w:val="center"/>
        <w:rPr>
          <w:rFonts w:ascii="宋体" w:hAnsi="宋体" w:eastAsia="宋体" w:cs="Times New Roman"/>
          <w:b/>
          <w:color w:val="auto"/>
          <w:sz w:val="44"/>
          <w:szCs w:val="44"/>
          <w:highlight w:val="none"/>
        </w:rPr>
      </w:pPr>
    </w:p>
    <w:p w14:paraId="70AE24FC">
      <w:pPr>
        <w:pStyle w:val="10"/>
        <w:tabs>
          <w:tab w:val="right" w:leader="dot" w:pos="8879"/>
        </w:tabs>
        <w:rPr>
          <w:rFonts w:ascii="宋体" w:hAnsi="宋体" w:eastAsia="宋体" w:cs="宋体"/>
          <w:b/>
          <w:color w:val="auto"/>
          <w:sz w:val="28"/>
          <w:szCs w:val="28"/>
          <w:highlight w:val="none"/>
        </w:rPr>
      </w:pPr>
    </w:p>
    <w:p w14:paraId="58E134FF">
      <w:pPr>
        <w:pStyle w:val="10"/>
        <w:tabs>
          <w:tab w:val="right" w:leader="dot" w:pos="8879"/>
        </w:tabs>
        <w:rPr>
          <w:color w:val="auto"/>
          <w:sz w:val="28"/>
          <w:szCs w:val="32"/>
          <w:highlight w:val="none"/>
        </w:rPr>
      </w:pPr>
      <w:r>
        <w:rPr>
          <w:rFonts w:hint="eastAsia" w:ascii="宋体" w:hAnsi="宋体" w:eastAsia="宋体" w:cs="宋体"/>
          <w:b/>
          <w:color w:val="auto"/>
          <w:sz w:val="48"/>
          <w:szCs w:val="48"/>
          <w:highlight w:val="none"/>
        </w:rPr>
        <w:fldChar w:fldCharType="begin"/>
      </w:r>
      <w:r>
        <w:rPr>
          <w:rFonts w:hint="eastAsia" w:ascii="宋体" w:hAnsi="宋体" w:eastAsia="宋体" w:cs="宋体"/>
          <w:b/>
          <w:color w:val="auto"/>
          <w:sz w:val="48"/>
          <w:szCs w:val="48"/>
          <w:highlight w:val="none"/>
        </w:rPr>
        <w:instrText xml:space="preserve">TOC \o "1-1" \h \u </w:instrText>
      </w:r>
      <w:r>
        <w:rPr>
          <w:rFonts w:hint="eastAsia" w:ascii="宋体" w:hAnsi="宋体" w:eastAsia="宋体" w:cs="宋体"/>
          <w:b/>
          <w:color w:val="auto"/>
          <w:sz w:val="48"/>
          <w:szCs w:val="48"/>
          <w:highlight w:val="none"/>
        </w:rPr>
        <w:fldChar w:fldCharType="separate"/>
      </w:r>
      <w:r>
        <w:rPr>
          <w:color w:val="auto"/>
          <w:highlight w:val="none"/>
        </w:rPr>
        <w:fldChar w:fldCharType="begin"/>
      </w:r>
      <w:r>
        <w:rPr>
          <w:color w:val="auto"/>
          <w:highlight w:val="none"/>
        </w:rPr>
        <w:instrText xml:space="preserve"> HYPERLINK \l "_Toc19317" </w:instrText>
      </w:r>
      <w:r>
        <w:rPr>
          <w:color w:val="auto"/>
          <w:highlight w:val="none"/>
        </w:rPr>
        <w:fldChar w:fldCharType="separate"/>
      </w:r>
      <w:r>
        <w:rPr>
          <w:rFonts w:hint="eastAsia" w:ascii="Times New Roman" w:hAnsi="Times New Roman" w:eastAsia="宋体" w:cs="Times New Roman"/>
          <w:bCs/>
          <w:color w:val="auto"/>
          <w:kern w:val="44"/>
          <w:sz w:val="28"/>
          <w:szCs w:val="56"/>
          <w:highlight w:val="none"/>
          <w:lang w:val="zh-CN"/>
        </w:rPr>
        <w:t>第一章 竞争性谈判公告</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_Toc19317 \h </w:instrText>
      </w:r>
      <w:r>
        <w:rPr>
          <w:color w:val="auto"/>
          <w:sz w:val="28"/>
          <w:szCs w:val="32"/>
          <w:highlight w:val="none"/>
        </w:rPr>
        <w:fldChar w:fldCharType="separate"/>
      </w:r>
      <w:r>
        <w:rPr>
          <w:color w:val="auto"/>
          <w:sz w:val="28"/>
          <w:szCs w:val="32"/>
          <w:highlight w:val="none"/>
        </w:rPr>
        <w:t>- 1 -</w:t>
      </w:r>
      <w:r>
        <w:rPr>
          <w:color w:val="auto"/>
          <w:sz w:val="28"/>
          <w:szCs w:val="32"/>
          <w:highlight w:val="none"/>
        </w:rPr>
        <w:fldChar w:fldCharType="end"/>
      </w:r>
      <w:r>
        <w:rPr>
          <w:color w:val="auto"/>
          <w:sz w:val="28"/>
          <w:szCs w:val="32"/>
          <w:highlight w:val="none"/>
        </w:rPr>
        <w:fldChar w:fldCharType="end"/>
      </w:r>
    </w:p>
    <w:p w14:paraId="43F07C19">
      <w:pPr>
        <w:pStyle w:val="10"/>
        <w:tabs>
          <w:tab w:val="right" w:leader="dot" w:pos="8879"/>
        </w:tabs>
        <w:rPr>
          <w:color w:val="auto"/>
          <w:sz w:val="28"/>
          <w:szCs w:val="32"/>
          <w:highlight w:val="none"/>
        </w:rPr>
      </w:pPr>
      <w:r>
        <w:rPr>
          <w:color w:val="auto"/>
          <w:highlight w:val="none"/>
        </w:rPr>
        <w:fldChar w:fldCharType="begin"/>
      </w:r>
      <w:r>
        <w:rPr>
          <w:color w:val="auto"/>
          <w:highlight w:val="none"/>
        </w:rPr>
        <w:instrText xml:space="preserve"> HYPERLINK \l "_Toc30084" </w:instrText>
      </w:r>
      <w:r>
        <w:rPr>
          <w:color w:val="auto"/>
          <w:highlight w:val="none"/>
        </w:rPr>
        <w:fldChar w:fldCharType="separate"/>
      </w:r>
      <w:r>
        <w:rPr>
          <w:rFonts w:hint="eastAsia" w:ascii="Cambria" w:hAnsi="Cambria" w:eastAsia="宋体" w:cs="Times New Roman"/>
          <w:color w:val="auto"/>
          <w:kern w:val="44"/>
          <w:sz w:val="28"/>
          <w:szCs w:val="44"/>
          <w:highlight w:val="none"/>
          <w:lang w:val="zh-CN"/>
        </w:rPr>
        <w:t>第二章 采购需求</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_Toc30084 \h </w:instrText>
      </w:r>
      <w:r>
        <w:rPr>
          <w:color w:val="auto"/>
          <w:sz w:val="28"/>
          <w:szCs w:val="32"/>
          <w:highlight w:val="none"/>
        </w:rPr>
        <w:fldChar w:fldCharType="separate"/>
      </w:r>
      <w:r>
        <w:rPr>
          <w:color w:val="auto"/>
          <w:sz w:val="28"/>
          <w:szCs w:val="32"/>
          <w:highlight w:val="none"/>
        </w:rPr>
        <w:t>- 4 -</w:t>
      </w:r>
      <w:r>
        <w:rPr>
          <w:color w:val="auto"/>
          <w:sz w:val="28"/>
          <w:szCs w:val="32"/>
          <w:highlight w:val="none"/>
        </w:rPr>
        <w:fldChar w:fldCharType="end"/>
      </w:r>
      <w:r>
        <w:rPr>
          <w:color w:val="auto"/>
          <w:sz w:val="28"/>
          <w:szCs w:val="32"/>
          <w:highlight w:val="none"/>
        </w:rPr>
        <w:fldChar w:fldCharType="end"/>
      </w:r>
    </w:p>
    <w:p w14:paraId="7AE43DBE">
      <w:pPr>
        <w:pStyle w:val="10"/>
        <w:tabs>
          <w:tab w:val="right" w:leader="dot" w:pos="8879"/>
        </w:tabs>
        <w:rPr>
          <w:color w:val="auto"/>
          <w:sz w:val="28"/>
          <w:szCs w:val="32"/>
          <w:highlight w:val="none"/>
        </w:rPr>
      </w:pPr>
      <w:r>
        <w:rPr>
          <w:color w:val="auto"/>
          <w:highlight w:val="none"/>
        </w:rPr>
        <w:fldChar w:fldCharType="begin"/>
      </w:r>
      <w:r>
        <w:rPr>
          <w:color w:val="auto"/>
          <w:highlight w:val="none"/>
        </w:rPr>
        <w:instrText xml:space="preserve"> HYPERLINK \l "_Toc18031" </w:instrText>
      </w:r>
      <w:r>
        <w:rPr>
          <w:color w:val="auto"/>
          <w:highlight w:val="none"/>
        </w:rPr>
        <w:fldChar w:fldCharType="separate"/>
      </w:r>
      <w:r>
        <w:rPr>
          <w:rFonts w:hint="eastAsia" w:ascii="Cambria" w:hAnsi="Cambria" w:eastAsia="宋体" w:cs="Times New Roman"/>
          <w:color w:val="auto"/>
          <w:kern w:val="44"/>
          <w:sz w:val="28"/>
          <w:szCs w:val="44"/>
          <w:highlight w:val="none"/>
          <w:lang w:val="zh-CN"/>
        </w:rPr>
        <w:t>第三章 供应商须知</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_Toc18031 \h </w:instrText>
      </w:r>
      <w:r>
        <w:rPr>
          <w:color w:val="auto"/>
          <w:sz w:val="28"/>
          <w:szCs w:val="32"/>
          <w:highlight w:val="none"/>
        </w:rPr>
        <w:fldChar w:fldCharType="separate"/>
      </w:r>
      <w:r>
        <w:rPr>
          <w:color w:val="auto"/>
          <w:sz w:val="28"/>
          <w:szCs w:val="32"/>
          <w:highlight w:val="none"/>
        </w:rPr>
        <w:t>- 10 -</w:t>
      </w:r>
      <w:r>
        <w:rPr>
          <w:color w:val="auto"/>
          <w:sz w:val="28"/>
          <w:szCs w:val="32"/>
          <w:highlight w:val="none"/>
        </w:rPr>
        <w:fldChar w:fldCharType="end"/>
      </w:r>
      <w:r>
        <w:rPr>
          <w:color w:val="auto"/>
          <w:sz w:val="28"/>
          <w:szCs w:val="32"/>
          <w:highlight w:val="none"/>
        </w:rPr>
        <w:fldChar w:fldCharType="end"/>
      </w:r>
    </w:p>
    <w:p w14:paraId="1A9E7E04">
      <w:pPr>
        <w:pStyle w:val="10"/>
        <w:tabs>
          <w:tab w:val="right" w:leader="dot" w:pos="8879"/>
        </w:tabs>
        <w:rPr>
          <w:color w:val="auto"/>
          <w:sz w:val="28"/>
          <w:szCs w:val="32"/>
          <w:highlight w:val="none"/>
        </w:rPr>
      </w:pPr>
      <w:r>
        <w:rPr>
          <w:color w:val="auto"/>
          <w:highlight w:val="none"/>
        </w:rPr>
        <w:fldChar w:fldCharType="begin"/>
      </w:r>
      <w:r>
        <w:rPr>
          <w:color w:val="auto"/>
          <w:highlight w:val="none"/>
        </w:rPr>
        <w:instrText xml:space="preserve"> HYPERLINK \l "_Toc4632" </w:instrText>
      </w:r>
      <w:r>
        <w:rPr>
          <w:color w:val="auto"/>
          <w:highlight w:val="none"/>
        </w:rPr>
        <w:fldChar w:fldCharType="separate"/>
      </w:r>
      <w:r>
        <w:rPr>
          <w:rFonts w:hint="eastAsia"/>
          <w:color w:val="auto"/>
          <w:sz w:val="28"/>
          <w:szCs w:val="32"/>
          <w:highlight w:val="none"/>
          <w:lang w:val="zh-CN"/>
        </w:rPr>
        <w:t>第四章  评审程序、评审方法和成交标准</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_Toc4632 \h </w:instrText>
      </w:r>
      <w:r>
        <w:rPr>
          <w:color w:val="auto"/>
          <w:sz w:val="28"/>
          <w:szCs w:val="32"/>
          <w:highlight w:val="none"/>
        </w:rPr>
        <w:fldChar w:fldCharType="separate"/>
      </w:r>
      <w:r>
        <w:rPr>
          <w:color w:val="auto"/>
          <w:sz w:val="28"/>
          <w:szCs w:val="32"/>
          <w:highlight w:val="none"/>
        </w:rPr>
        <w:t>- 34 -</w:t>
      </w:r>
      <w:r>
        <w:rPr>
          <w:color w:val="auto"/>
          <w:sz w:val="28"/>
          <w:szCs w:val="32"/>
          <w:highlight w:val="none"/>
        </w:rPr>
        <w:fldChar w:fldCharType="end"/>
      </w:r>
      <w:r>
        <w:rPr>
          <w:color w:val="auto"/>
          <w:sz w:val="28"/>
          <w:szCs w:val="32"/>
          <w:highlight w:val="none"/>
        </w:rPr>
        <w:fldChar w:fldCharType="end"/>
      </w:r>
    </w:p>
    <w:p w14:paraId="3477C635">
      <w:pPr>
        <w:pStyle w:val="10"/>
        <w:tabs>
          <w:tab w:val="right" w:leader="dot" w:pos="8879"/>
        </w:tabs>
        <w:rPr>
          <w:color w:val="auto"/>
          <w:sz w:val="28"/>
          <w:szCs w:val="32"/>
          <w:highlight w:val="none"/>
        </w:rPr>
      </w:pPr>
      <w:r>
        <w:rPr>
          <w:color w:val="auto"/>
          <w:highlight w:val="none"/>
        </w:rPr>
        <w:fldChar w:fldCharType="begin"/>
      </w:r>
      <w:r>
        <w:rPr>
          <w:color w:val="auto"/>
          <w:highlight w:val="none"/>
        </w:rPr>
        <w:instrText xml:space="preserve"> HYPERLINK \l "_Toc12494" </w:instrText>
      </w:r>
      <w:r>
        <w:rPr>
          <w:color w:val="auto"/>
          <w:highlight w:val="none"/>
        </w:rPr>
        <w:fldChar w:fldCharType="separate"/>
      </w:r>
      <w:r>
        <w:rPr>
          <w:rFonts w:hint="eastAsia" w:ascii="Times New Roman" w:hAnsi="Times New Roman" w:eastAsia="宋体" w:cs="Times New Roman"/>
          <w:bCs/>
          <w:color w:val="auto"/>
          <w:kern w:val="44"/>
          <w:sz w:val="28"/>
          <w:szCs w:val="56"/>
          <w:highlight w:val="none"/>
          <w:lang w:val="zh-CN"/>
        </w:rPr>
        <w:t>第五章 响应文件格式</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_Toc12494 \h </w:instrText>
      </w:r>
      <w:r>
        <w:rPr>
          <w:color w:val="auto"/>
          <w:sz w:val="28"/>
          <w:szCs w:val="32"/>
          <w:highlight w:val="none"/>
        </w:rPr>
        <w:fldChar w:fldCharType="separate"/>
      </w:r>
      <w:r>
        <w:rPr>
          <w:color w:val="auto"/>
          <w:sz w:val="28"/>
          <w:szCs w:val="32"/>
          <w:highlight w:val="none"/>
        </w:rPr>
        <w:t>- 40 -</w:t>
      </w:r>
      <w:r>
        <w:rPr>
          <w:color w:val="auto"/>
          <w:sz w:val="28"/>
          <w:szCs w:val="32"/>
          <w:highlight w:val="none"/>
        </w:rPr>
        <w:fldChar w:fldCharType="end"/>
      </w:r>
      <w:r>
        <w:rPr>
          <w:color w:val="auto"/>
          <w:sz w:val="28"/>
          <w:szCs w:val="32"/>
          <w:highlight w:val="none"/>
        </w:rPr>
        <w:fldChar w:fldCharType="end"/>
      </w:r>
    </w:p>
    <w:p w14:paraId="1A748871">
      <w:pPr>
        <w:pStyle w:val="10"/>
        <w:tabs>
          <w:tab w:val="right" w:leader="dot" w:pos="8879"/>
        </w:tabs>
        <w:rPr>
          <w:color w:val="auto"/>
          <w:sz w:val="28"/>
          <w:szCs w:val="32"/>
          <w:highlight w:val="none"/>
        </w:rPr>
      </w:pPr>
      <w:r>
        <w:rPr>
          <w:color w:val="auto"/>
          <w:highlight w:val="none"/>
        </w:rPr>
        <w:fldChar w:fldCharType="begin"/>
      </w:r>
      <w:r>
        <w:rPr>
          <w:color w:val="auto"/>
          <w:highlight w:val="none"/>
        </w:rPr>
        <w:instrText xml:space="preserve"> HYPERLINK \l "_Toc22730" </w:instrText>
      </w:r>
      <w:r>
        <w:rPr>
          <w:color w:val="auto"/>
          <w:highlight w:val="none"/>
        </w:rPr>
        <w:fldChar w:fldCharType="separate"/>
      </w:r>
      <w:r>
        <w:rPr>
          <w:rFonts w:hint="eastAsia" w:ascii="宋体" w:hAnsi="宋体" w:eastAsia="宋体" w:cs="Times New Roman"/>
          <w:color w:val="auto"/>
          <w:kern w:val="44"/>
          <w:sz w:val="28"/>
          <w:szCs w:val="56"/>
          <w:highlight w:val="none"/>
          <w:lang w:val="zh-CN"/>
        </w:rPr>
        <w:t xml:space="preserve">第六章 </w:t>
      </w:r>
      <w:r>
        <w:rPr>
          <w:rFonts w:ascii="宋体" w:hAnsi="宋体" w:eastAsia="宋体" w:cs="Times New Roman"/>
          <w:color w:val="auto"/>
          <w:kern w:val="44"/>
          <w:sz w:val="28"/>
          <w:szCs w:val="56"/>
          <w:highlight w:val="none"/>
          <w:lang w:val="zh-CN"/>
        </w:rPr>
        <w:t xml:space="preserve"> </w:t>
      </w:r>
      <w:r>
        <w:rPr>
          <w:rFonts w:hint="eastAsia" w:ascii="宋体" w:hAnsi="宋体" w:eastAsia="宋体" w:cs="Times New Roman"/>
          <w:color w:val="auto"/>
          <w:kern w:val="44"/>
          <w:sz w:val="28"/>
          <w:szCs w:val="56"/>
          <w:highlight w:val="none"/>
          <w:lang w:val="zh-CN"/>
        </w:rPr>
        <w:t>合同文本</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_Toc22730 \h </w:instrText>
      </w:r>
      <w:r>
        <w:rPr>
          <w:color w:val="auto"/>
          <w:sz w:val="28"/>
          <w:szCs w:val="32"/>
          <w:highlight w:val="none"/>
        </w:rPr>
        <w:fldChar w:fldCharType="separate"/>
      </w:r>
      <w:r>
        <w:rPr>
          <w:color w:val="auto"/>
          <w:sz w:val="28"/>
          <w:szCs w:val="32"/>
          <w:highlight w:val="none"/>
        </w:rPr>
        <w:t>- 70 -</w:t>
      </w:r>
      <w:r>
        <w:rPr>
          <w:color w:val="auto"/>
          <w:sz w:val="28"/>
          <w:szCs w:val="32"/>
          <w:highlight w:val="none"/>
        </w:rPr>
        <w:fldChar w:fldCharType="end"/>
      </w:r>
      <w:r>
        <w:rPr>
          <w:color w:val="auto"/>
          <w:sz w:val="28"/>
          <w:szCs w:val="32"/>
          <w:highlight w:val="none"/>
        </w:rPr>
        <w:fldChar w:fldCharType="end"/>
      </w:r>
    </w:p>
    <w:p w14:paraId="737CEA74">
      <w:pPr>
        <w:pStyle w:val="10"/>
        <w:tabs>
          <w:tab w:val="right" w:leader="dot" w:pos="8879"/>
        </w:tabs>
        <w:rPr>
          <w:color w:val="auto"/>
          <w:sz w:val="28"/>
          <w:szCs w:val="32"/>
          <w:highlight w:val="none"/>
        </w:rPr>
      </w:pPr>
      <w:r>
        <w:rPr>
          <w:color w:val="auto"/>
          <w:highlight w:val="none"/>
        </w:rPr>
        <w:fldChar w:fldCharType="begin"/>
      </w:r>
      <w:r>
        <w:rPr>
          <w:color w:val="auto"/>
          <w:highlight w:val="none"/>
        </w:rPr>
        <w:instrText xml:space="preserve"> HYPERLINK \l "_Toc30957" </w:instrText>
      </w:r>
      <w:r>
        <w:rPr>
          <w:color w:val="auto"/>
          <w:highlight w:val="none"/>
        </w:rPr>
        <w:fldChar w:fldCharType="separate"/>
      </w:r>
      <w:r>
        <w:rPr>
          <w:rFonts w:hint="eastAsia" w:ascii="宋体" w:hAnsi="宋体" w:eastAsia="宋体" w:cs="仿宋_GB2312"/>
          <w:bCs/>
          <w:color w:val="auto"/>
          <w:kern w:val="44"/>
          <w:sz w:val="28"/>
          <w:szCs w:val="56"/>
          <w:highlight w:val="none"/>
          <w:lang w:val="zh-CN"/>
        </w:rPr>
        <w:t>第七章 质疑、投诉材料格式</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_Toc30957 \h </w:instrText>
      </w:r>
      <w:r>
        <w:rPr>
          <w:color w:val="auto"/>
          <w:sz w:val="28"/>
          <w:szCs w:val="32"/>
          <w:highlight w:val="none"/>
        </w:rPr>
        <w:fldChar w:fldCharType="separate"/>
      </w:r>
      <w:r>
        <w:rPr>
          <w:color w:val="auto"/>
          <w:sz w:val="28"/>
          <w:szCs w:val="32"/>
          <w:highlight w:val="none"/>
        </w:rPr>
        <w:t>- 78 -</w:t>
      </w:r>
      <w:r>
        <w:rPr>
          <w:color w:val="auto"/>
          <w:sz w:val="28"/>
          <w:szCs w:val="32"/>
          <w:highlight w:val="none"/>
        </w:rPr>
        <w:fldChar w:fldCharType="end"/>
      </w:r>
      <w:r>
        <w:rPr>
          <w:color w:val="auto"/>
          <w:sz w:val="28"/>
          <w:szCs w:val="32"/>
          <w:highlight w:val="none"/>
        </w:rPr>
        <w:fldChar w:fldCharType="end"/>
      </w:r>
    </w:p>
    <w:p w14:paraId="385CED8E">
      <w:pPr>
        <w:spacing w:line="480" w:lineRule="auto"/>
        <w:rPr>
          <w:rFonts w:ascii="宋体" w:hAnsi="宋体" w:eastAsia="宋体" w:cs="宋体"/>
          <w:b/>
          <w:bCs/>
          <w:color w:val="auto"/>
          <w:sz w:val="36"/>
          <w:szCs w:val="36"/>
          <w:highlight w:val="none"/>
        </w:rPr>
      </w:pPr>
      <w:r>
        <w:rPr>
          <w:rFonts w:hint="eastAsia" w:ascii="宋体" w:hAnsi="宋体" w:eastAsia="宋体" w:cs="宋体"/>
          <w:b/>
          <w:color w:val="auto"/>
          <w:sz w:val="48"/>
          <w:szCs w:val="48"/>
          <w:highlight w:val="none"/>
        </w:rPr>
        <w:fldChar w:fldCharType="end"/>
      </w:r>
    </w:p>
    <w:p w14:paraId="4C8AEB07">
      <w:pPr>
        <w:spacing w:line="400" w:lineRule="exact"/>
        <w:jc w:val="center"/>
        <w:rPr>
          <w:rFonts w:ascii="宋体" w:hAnsi="宋体" w:eastAsia="宋体" w:cs="Times New Roman"/>
          <w:b/>
          <w:color w:val="auto"/>
          <w:sz w:val="32"/>
          <w:szCs w:val="32"/>
          <w:highlight w:val="none"/>
        </w:rPr>
      </w:pPr>
    </w:p>
    <w:p w14:paraId="2C208BF6">
      <w:pPr>
        <w:spacing w:line="400" w:lineRule="exact"/>
        <w:jc w:val="center"/>
        <w:rPr>
          <w:rFonts w:ascii="宋体" w:hAnsi="宋体" w:eastAsia="宋体" w:cs="Times New Roman"/>
          <w:b/>
          <w:color w:val="auto"/>
          <w:sz w:val="32"/>
          <w:szCs w:val="32"/>
          <w:highlight w:val="none"/>
        </w:rPr>
      </w:pPr>
    </w:p>
    <w:p w14:paraId="61ADC05A">
      <w:pPr>
        <w:spacing w:line="400" w:lineRule="exact"/>
        <w:rPr>
          <w:rFonts w:ascii="宋体" w:hAnsi="宋体" w:eastAsia="宋体" w:cs="Times New Roman"/>
          <w:b/>
          <w:color w:val="auto"/>
          <w:sz w:val="32"/>
          <w:szCs w:val="32"/>
          <w:highlight w:val="none"/>
        </w:rPr>
        <w:sectPr>
          <w:footerReference r:id="rId8" w:type="first"/>
          <w:footerReference r:id="rId7" w:type="default"/>
          <w:pgSz w:w="11905" w:h="16838"/>
          <w:pgMar w:top="1134" w:right="1417" w:bottom="1020" w:left="1417" w:header="0" w:footer="862" w:gutter="0"/>
          <w:cols w:space="0" w:num="1"/>
          <w:rtlGutter w:val="0"/>
          <w:docGrid w:linePitch="312" w:charSpace="0"/>
        </w:sectPr>
      </w:pPr>
    </w:p>
    <w:p w14:paraId="15D4A74D">
      <w:pPr>
        <w:keepNext/>
        <w:keepLines/>
        <w:spacing w:before="340" w:after="330" w:line="400" w:lineRule="exact"/>
        <w:jc w:val="center"/>
        <w:outlineLvl w:val="0"/>
        <w:rPr>
          <w:rFonts w:ascii="Times New Roman" w:hAnsi="Times New Roman" w:eastAsia="宋体" w:cs="Times New Roman"/>
          <w:b/>
          <w:bCs/>
          <w:color w:val="auto"/>
          <w:kern w:val="44"/>
          <w:sz w:val="44"/>
          <w:szCs w:val="44"/>
          <w:highlight w:val="none"/>
          <w:lang w:val="zh-CN"/>
        </w:rPr>
      </w:pPr>
      <w:bookmarkStart w:id="0" w:name="_Toc21558"/>
      <w:bookmarkStart w:id="1" w:name="_Toc80205920"/>
      <w:bookmarkStart w:id="2" w:name="_Toc15375"/>
      <w:bookmarkStart w:id="3" w:name="_Toc2567"/>
      <w:bookmarkStart w:id="4" w:name="_Toc19317"/>
      <w:bookmarkStart w:id="5" w:name="_Toc9685"/>
      <w:bookmarkStart w:id="6" w:name="_Toc32002"/>
      <w:bookmarkStart w:id="7" w:name="_Toc6626"/>
      <w:bookmarkStart w:id="8" w:name="_Toc7085"/>
      <w:bookmarkStart w:id="9" w:name="_Toc21011"/>
      <w:r>
        <w:rPr>
          <w:rFonts w:hint="eastAsia" w:ascii="Times New Roman" w:hAnsi="Times New Roman" w:eastAsia="宋体" w:cs="Times New Roman"/>
          <w:b/>
          <w:bCs/>
          <w:color w:val="auto"/>
          <w:kern w:val="44"/>
          <w:sz w:val="44"/>
          <w:szCs w:val="44"/>
          <w:highlight w:val="none"/>
          <w:lang w:val="zh-CN"/>
        </w:rPr>
        <w:t>第一章 竞争性谈判公告</w:t>
      </w:r>
      <w:bookmarkEnd w:id="0"/>
      <w:bookmarkEnd w:id="1"/>
      <w:bookmarkEnd w:id="2"/>
      <w:bookmarkEnd w:id="3"/>
      <w:bookmarkEnd w:id="4"/>
      <w:bookmarkEnd w:id="5"/>
      <w:bookmarkEnd w:id="6"/>
      <w:bookmarkEnd w:id="7"/>
      <w:bookmarkEnd w:id="8"/>
      <w:bookmarkEnd w:id="9"/>
      <w:bookmarkStart w:id="10" w:name="_Toc44229878"/>
      <w:bookmarkStart w:id="11" w:name="_Toc28359089"/>
      <w:bookmarkStart w:id="12" w:name="_Toc35393798"/>
      <w:bookmarkStart w:id="13" w:name="_Toc28359012"/>
      <w:bookmarkStart w:id="14" w:name="_Toc35393629"/>
      <w:bookmarkStart w:id="15" w:name="_Toc35393792"/>
      <w:bookmarkStart w:id="16" w:name="_Toc35393623"/>
      <w:bookmarkStart w:id="17" w:name="_Toc28359004"/>
      <w:bookmarkStart w:id="18" w:name="_Toc28359081"/>
    </w:p>
    <w:tbl>
      <w:tblPr>
        <w:tblStyle w:val="13"/>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2BD5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47528157">
            <w:pPr>
              <w:spacing w:line="360" w:lineRule="auto"/>
              <w:ind w:firstLine="420" w:firstLineChars="200"/>
              <w:rPr>
                <w:color w:val="auto"/>
                <w:szCs w:val="21"/>
                <w:highlight w:val="none"/>
              </w:rPr>
            </w:pPr>
            <w:r>
              <w:rPr>
                <w:rFonts w:hint="eastAsia"/>
                <w:color w:val="auto"/>
                <w:szCs w:val="21"/>
                <w:highlight w:val="none"/>
              </w:rPr>
              <w:t>项目概况</w:t>
            </w:r>
          </w:p>
          <w:p w14:paraId="640717D3">
            <w:pPr>
              <w:spacing w:line="360" w:lineRule="auto"/>
              <w:ind w:firstLine="420" w:firstLineChars="200"/>
              <w:rPr>
                <w:rFonts w:ascii="黑体" w:hAnsi="黑体" w:eastAsia="黑体" w:cs="宋体"/>
                <w:bCs/>
                <w:color w:val="auto"/>
                <w:sz w:val="24"/>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天等县2025年水稻高产攻关行动项目</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w:t>
            </w:r>
            <w:r>
              <w:rPr>
                <w:rFonts w:hint="eastAsia"/>
                <w:color w:val="auto"/>
                <w:szCs w:val="21"/>
                <w:highlight w:val="none"/>
              </w:rPr>
              <w:t>获取采购文件，并于</w:t>
            </w:r>
            <w:r>
              <w:rPr>
                <w:rFonts w:hint="eastAsia" w:ascii="宋体" w:hAnsi="宋体" w:eastAsia="宋体" w:cs="宋体"/>
                <w:color w:val="auto"/>
                <w:szCs w:val="21"/>
                <w:highlight w:val="none"/>
                <w:lang w:eastAsia="zh-CN"/>
              </w:rPr>
              <w:t>2025年8月</w:t>
            </w: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lang w:eastAsia="zh-CN"/>
              </w:rPr>
              <w:t>日9点30分</w:t>
            </w:r>
            <w:r>
              <w:rPr>
                <w:rFonts w:hint="eastAsia"/>
                <w:color w:val="auto"/>
                <w:szCs w:val="21"/>
                <w:highlight w:val="none"/>
              </w:rPr>
              <w:t>（北京时间）前提交响应文件。</w:t>
            </w:r>
          </w:p>
        </w:tc>
      </w:tr>
    </w:tbl>
    <w:p w14:paraId="327DA4E7">
      <w:pPr>
        <w:rPr>
          <w:rFonts w:ascii="Times New Roman" w:hAnsi="Times New Roman" w:eastAsia="宋体" w:cs="Times New Roman"/>
          <w:color w:val="auto"/>
          <w:szCs w:val="24"/>
          <w:highlight w:val="none"/>
        </w:rPr>
      </w:pPr>
    </w:p>
    <w:p w14:paraId="3FB76804">
      <w:pPr>
        <w:spacing w:line="380" w:lineRule="exact"/>
        <w:rPr>
          <w:rFonts w:ascii="Times New Roman" w:hAnsi="Times New Roman" w:eastAsia="宋体" w:cs="Times New Roman"/>
          <w:color w:val="auto"/>
          <w:szCs w:val="24"/>
          <w:highlight w:val="none"/>
        </w:rPr>
      </w:pPr>
      <w:r>
        <w:rPr>
          <w:rFonts w:hint="eastAsia" w:ascii="黑体" w:hAnsi="黑体" w:eastAsia="黑体" w:cs="宋体"/>
          <w:bCs/>
          <w:color w:val="auto"/>
          <w:sz w:val="24"/>
          <w:szCs w:val="24"/>
          <w:highlight w:val="none"/>
        </w:rPr>
        <w:t>一、项目基本情况</w:t>
      </w:r>
      <w:bookmarkEnd w:id="10"/>
      <w:bookmarkEnd w:id="11"/>
      <w:bookmarkEnd w:id="12"/>
      <w:bookmarkEnd w:id="13"/>
      <w:bookmarkEnd w:id="14"/>
    </w:p>
    <w:p w14:paraId="6312CC1F">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CZZC2025-J1-250142-GXYR</w:t>
      </w:r>
      <w:r>
        <w:rPr>
          <w:rFonts w:hint="eastAsia" w:ascii="宋体" w:hAnsi="宋体" w:eastAsia="宋体" w:cs="Times New Roman"/>
          <w:color w:val="auto"/>
          <w:szCs w:val="21"/>
          <w:highlight w:val="none"/>
        </w:rPr>
        <w:t> </w:t>
      </w:r>
    </w:p>
    <w:p w14:paraId="560AA9C4">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天等县2025年水稻高产攻关行动项目</w:t>
      </w:r>
      <w:r>
        <w:rPr>
          <w:rFonts w:hint="eastAsia" w:ascii="宋体" w:hAnsi="宋体" w:eastAsia="宋体" w:cs="Times New Roman"/>
          <w:color w:val="auto"/>
          <w:szCs w:val="21"/>
          <w:highlight w:val="none"/>
        </w:rPr>
        <w:t> </w:t>
      </w:r>
    </w:p>
    <w:p w14:paraId="5834A892">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采购方式：竞争性谈判 </w:t>
      </w:r>
    </w:p>
    <w:p w14:paraId="476BCD35">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w:t>
      </w:r>
      <w:r>
        <w:rPr>
          <w:rFonts w:hint="eastAsia" w:ascii="宋体" w:hAnsi="宋体" w:eastAsia="宋体" w:cs="Times New Roman"/>
          <w:color w:val="auto"/>
          <w:szCs w:val="21"/>
          <w:highlight w:val="none"/>
          <w:lang w:eastAsia="zh-CN"/>
        </w:rPr>
        <w:t>720000.00</w:t>
      </w:r>
      <w:r>
        <w:rPr>
          <w:rFonts w:hint="eastAsia" w:ascii="宋体" w:hAnsi="宋体" w:eastAsia="宋体" w:cs="Times New Roman"/>
          <w:color w:val="auto"/>
          <w:szCs w:val="21"/>
          <w:highlight w:val="none"/>
        </w:rPr>
        <w:t> </w:t>
      </w:r>
    </w:p>
    <w:p w14:paraId="5EBFE6D1">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w:t>
      </w:r>
    </w:p>
    <w:p w14:paraId="005E6E30">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w:t>
      </w:r>
      <w:r>
        <w:rPr>
          <w:rFonts w:hint="eastAsia" w:ascii="宋体" w:hAnsi="宋体" w:eastAsia="宋体" w:cs="Times New Roman"/>
          <w:color w:val="auto"/>
          <w:szCs w:val="21"/>
          <w:highlight w:val="none"/>
          <w:lang w:eastAsia="zh-CN"/>
        </w:rPr>
        <w:t>天等县2025年水稻高产攻关行动项目</w:t>
      </w:r>
      <w:r>
        <w:rPr>
          <w:rFonts w:hint="eastAsia" w:ascii="宋体" w:hAnsi="宋体" w:eastAsia="宋体" w:cs="Times New Roman"/>
          <w:color w:val="auto"/>
          <w:szCs w:val="21"/>
          <w:highlight w:val="none"/>
        </w:rPr>
        <w:t> </w:t>
      </w:r>
    </w:p>
    <w:p w14:paraId="35156906">
      <w:pPr>
        <w:spacing w:line="380" w:lineRule="exact"/>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数量:</w:t>
      </w:r>
      <w:r>
        <w:rPr>
          <w:rFonts w:hint="eastAsia" w:ascii="宋体" w:hAnsi="宋体" w:eastAsia="宋体" w:cs="Times New Roman"/>
          <w:color w:val="auto"/>
          <w:szCs w:val="21"/>
          <w:highlight w:val="none"/>
          <w:lang w:val="en-US" w:eastAsia="zh-CN"/>
        </w:rPr>
        <w:t>1</w:t>
      </w:r>
    </w:p>
    <w:p w14:paraId="38FC1452">
      <w:pPr>
        <w:spacing w:line="380" w:lineRule="exact"/>
        <w:ind w:firstLine="420" w:firstLineChars="200"/>
        <w:rPr>
          <w:rFonts w:hint="eastAsia" w:ascii="宋体" w:hAnsi="宋体" w:eastAsia="宋体"/>
          <w:color w:val="auto"/>
          <w:szCs w:val="21"/>
          <w:highlight w:val="none"/>
          <w:lang w:val="en-US" w:eastAsia="zh-CN"/>
        </w:rPr>
      </w:pPr>
      <w:r>
        <w:rPr>
          <w:rFonts w:hint="eastAsia" w:ascii="宋体" w:hAnsi="宋体" w:eastAsia="宋体" w:cs="Times New Roman"/>
          <w:color w:val="auto"/>
          <w:szCs w:val="21"/>
          <w:highlight w:val="none"/>
        </w:rPr>
        <w:t>预算金额（元）:</w:t>
      </w:r>
      <w:r>
        <w:rPr>
          <w:rFonts w:hint="eastAsia" w:ascii="宋体" w:hAnsi="宋体" w:eastAsia="宋体"/>
          <w:color w:val="auto"/>
          <w:szCs w:val="21"/>
          <w:highlight w:val="none"/>
          <w:lang w:eastAsia="zh-CN"/>
        </w:rPr>
        <w:t>720000.00</w:t>
      </w:r>
    </w:p>
    <w:p w14:paraId="70D2840C">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简要规格描述或项目基本概况介绍、用途：</w:t>
      </w:r>
      <w:r>
        <w:rPr>
          <w:rFonts w:hint="eastAsia" w:ascii="宋体" w:hAnsi="宋体" w:cs="宋体"/>
          <w:color w:val="auto"/>
          <w:szCs w:val="21"/>
          <w:highlight w:val="none"/>
          <w:lang w:val="en-US" w:eastAsia="zh-CN"/>
        </w:rPr>
        <w:t>计划采购肥料117.5吨，采购无人机一喷多促叶面肥、病虫害统防统治服务2350亩，制作示范标志牌与安装，开展一期水稻高产攻关技术培训</w:t>
      </w:r>
      <w:r>
        <w:rPr>
          <w:rFonts w:hint="eastAsia" w:ascii="宋体" w:hAnsi="宋体" w:eastAsia="宋体" w:cs="Times New Roman"/>
          <w:color w:val="auto"/>
          <w:szCs w:val="21"/>
          <w:highlight w:val="none"/>
        </w:rPr>
        <w:t>，具体的数量、简要技术需求或服务要求等内容详见竞争性谈判文件</w:t>
      </w:r>
      <w:r>
        <w:rPr>
          <w:rFonts w:hint="eastAsia" w:ascii="宋体" w:hAnsi="宋体" w:eastAsia="宋体" w:cs="Times New Roman"/>
          <w:color w:val="auto"/>
          <w:szCs w:val="21"/>
          <w:highlight w:val="none"/>
          <w:lang w:eastAsia="zh-CN"/>
        </w:rPr>
        <w:t>。</w:t>
      </w:r>
    </w:p>
    <w:p w14:paraId="12A42FB4">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最高限价（如有）：</w:t>
      </w:r>
      <w:r>
        <w:rPr>
          <w:rFonts w:hint="eastAsia" w:ascii="宋体" w:hAnsi="宋体" w:eastAsia="宋体"/>
          <w:color w:val="auto"/>
          <w:szCs w:val="21"/>
          <w:highlight w:val="none"/>
          <w:lang w:eastAsia="zh-CN"/>
        </w:rPr>
        <w:t>720000.00</w:t>
      </w:r>
    </w:p>
    <w:p w14:paraId="5DF8B32A">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eastAsia="zh-CN"/>
        </w:rPr>
        <w:t>2025年12月31日前全部实施完成</w:t>
      </w:r>
      <w:r>
        <w:rPr>
          <w:rFonts w:hint="eastAsia" w:ascii="宋体" w:hAnsi="宋体" w:eastAsia="宋体" w:cs="Times New Roman"/>
          <w:color w:val="auto"/>
          <w:szCs w:val="21"/>
          <w:highlight w:val="none"/>
        </w:rPr>
        <w:t>。</w:t>
      </w:r>
    </w:p>
    <w:p w14:paraId="3E689783">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本项目（否）接受联合体投标</w:t>
      </w:r>
    </w:p>
    <w:p w14:paraId="23DBC900">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p w14:paraId="2BB7827F">
      <w:pPr>
        <w:spacing w:line="380" w:lineRule="exact"/>
        <w:ind w:firstLine="420" w:firstLineChars="200"/>
        <w:rPr>
          <w:rFonts w:hint="eastAsia" w:ascii="宋体" w:hAnsi="宋体" w:eastAsia="宋体" w:cs="Times New Roman"/>
          <w:color w:val="auto"/>
          <w:szCs w:val="21"/>
          <w:highlight w:val="none"/>
        </w:rPr>
      </w:pPr>
    </w:p>
    <w:p w14:paraId="52F9D60F">
      <w:pPr>
        <w:spacing w:line="380" w:lineRule="exact"/>
        <w:ind w:firstLine="482" w:firstLineChars="200"/>
        <w:rPr>
          <w:rFonts w:ascii="黑体" w:hAnsi="黑体" w:eastAsia="黑体" w:cs="宋体"/>
          <w:bCs/>
          <w:color w:val="auto"/>
          <w:sz w:val="24"/>
          <w:szCs w:val="24"/>
          <w:highlight w:val="none"/>
        </w:rPr>
      </w:pPr>
      <w:bookmarkStart w:id="19" w:name="_Toc28359013"/>
      <w:bookmarkStart w:id="20" w:name="_Toc44229879"/>
      <w:bookmarkStart w:id="21" w:name="_Toc35393630"/>
      <w:bookmarkStart w:id="22" w:name="_Toc28359090"/>
      <w:bookmarkStart w:id="23" w:name="_Toc35393799"/>
      <w:r>
        <w:rPr>
          <w:rFonts w:hint="eastAsia" w:ascii="黑体" w:hAnsi="黑体" w:eastAsia="黑体" w:cs="宋体"/>
          <w:b/>
          <w:color w:val="auto"/>
          <w:kern w:val="44"/>
          <w:sz w:val="24"/>
          <w:szCs w:val="24"/>
          <w:highlight w:val="none"/>
        </w:rPr>
        <w:t>二、申请人的资格</w:t>
      </w:r>
      <w:bookmarkEnd w:id="19"/>
      <w:bookmarkEnd w:id="20"/>
      <w:bookmarkEnd w:id="21"/>
      <w:bookmarkEnd w:id="22"/>
      <w:bookmarkEnd w:id="23"/>
      <w:r>
        <w:rPr>
          <w:rFonts w:hint="eastAsia" w:ascii="黑体" w:hAnsi="黑体" w:eastAsia="黑体" w:cs="宋体"/>
          <w:b/>
          <w:color w:val="auto"/>
          <w:kern w:val="44"/>
          <w:sz w:val="24"/>
          <w:szCs w:val="24"/>
          <w:highlight w:val="none"/>
        </w:rPr>
        <w:t>要求</w:t>
      </w:r>
    </w:p>
    <w:p w14:paraId="675A37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4F27C9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2.落实政府采购政策需满足的资格要求：专门面向中小企业采购的项目（供应商应为</w:t>
      </w:r>
      <w:r>
        <w:rPr>
          <w:rFonts w:hint="eastAsia" w:ascii="宋体" w:hAnsi="宋体" w:eastAsia="宋体" w:cs="宋体"/>
          <w:color w:val="auto"/>
          <w:szCs w:val="21"/>
          <w:highlight w:val="none"/>
          <w:lang w:eastAsia="zh-CN"/>
        </w:rPr>
        <w:t>中小</w:t>
      </w:r>
      <w:r>
        <w:rPr>
          <w:rFonts w:hint="eastAsia" w:ascii="宋体" w:hAnsi="宋体" w:eastAsia="宋体" w:cs="宋体"/>
          <w:color w:val="auto"/>
          <w:szCs w:val="21"/>
          <w:highlight w:val="none"/>
          <w:lang w:val="en-US" w:eastAsia="zh-CN"/>
        </w:rPr>
        <w:t>微</w:t>
      </w:r>
      <w:r>
        <w:rPr>
          <w:rFonts w:hint="eastAsia" w:ascii="宋体" w:hAnsi="宋体" w:eastAsia="宋体" w:cs="宋体"/>
          <w:color w:val="auto"/>
          <w:szCs w:val="21"/>
          <w:highlight w:val="none"/>
          <w:lang w:eastAsia="zh-CN"/>
        </w:rPr>
        <w:t>企业/监狱企业/残疾人福利性单位）</w:t>
      </w:r>
      <w:r>
        <w:rPr>
          <w:rFonts w:hint="eastAsia" w:ascii="宋体" w:hAnsi="宋体" w:eastAsia="宋体" w:cs="宋体"/>
          <w:color w:val="auto"/>
          <w:szCs w:val="21"/>
          <w:highlight w:val="none"/>
          <w:lang w:val="en-US" w:eastAsia="zh-CN"/>
        </w:rPr>
        <w:t>。</w:t>
      </w:r>
    </w:p>
    <w:p w14:paraId="5731B6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val="en-US" w:eastAsia="zh-CN"/>
        </w:rPr>
        <w:t>无</w:t>
      </w:r>
      <w:r>
        <w:rPr>
          <w:rFonts w:hint="eastAsia" w:ascii="宋体" w:hAnsi="宋体" w:eastAsia="宋体" w:cs="宋体"/>
          <w:color w:val="auto"/>
          <w:szCs w:val="21"/>
          <w:highlight w:val="none"/>
        </w:rPr>
        <w:t>。</w:t>
      </w:r>
    </w:p>
    <w:p w14:paraId="36B5F15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4.本项目的特定条件：无。</w:t>
      </w:r>
    </w:p>
    <w:p w14:paraId="7C5EC001">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三、获取采购文件</w:t>
      </w:r>
      <w:bookmarkEnd w:id="15"/>
      <w:bookmarkEnd w:id="16"/>
      <w:bookmarkEnd w:id="17"/>
      <w:bookmarkEnd w:id="18"/>
    </w:p>
    <w:p w14:paraId="10919297">
      <w:pPr>
        <w:spacing w:line="380" w:lineRule="exact"/>
        <w:ind w:firstLine="540"/>
        <w:rPr>
          <w:rFonts w:hint="eastAsia" w:ascii="宋体" w:hAnsi="宋体" w:eastAsia="宋体" w:cs="宋体"/>
          <w:bCs/>
          <w:color w:val="auto"/>
          <w:kern w:val="0"/>
          <w:szCs w:val="21"/>
          <w:highlight w:val="none"/>
        </w:rPr>
      </w:pPr>
      <w:bookmarkStart w:id="24" w:name="_Toc28359082"/>
      <w:bookmarkStart w:id="25" w:name="_Toc35393624"/>
      <w:bookmarkStart w:id="26" w:name="_Toc28359005"/>
      <w:bookmarkStart w:id="27" w:name="_Toc35393793"/>
      <w:r>
        <w:rPr>
          <w:rFonts w:hint="eastAsia" w:ascii="宋体" w:hAnsi="宋体" w:eastAsia="宋体" w:cs="宋体"/>
          <w:bCs/>
          <w:color w:val="auto"/>
          <w:kern w:val="0"/>
          <w:szCs w:val="21"/>
          <w:highlight w:val="none"/>
        </w:rPr>
        <w:t>时间：202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24</w:t>
      </w:r>
      <w:r>
        <w:rPr>
          <w:rFonts w:hint="eastAsia" w:ascii="宋体" w:hAnsi="宋体" w:eastAsia="宋体" w:cs="宋体"/>
          <w:bCs/>
          <w:color w:val="auto"/>
          <w:kern w:val="0"/>
          <w:szCs w:val="21"/>
          <w:highlight w:val="none"/>
        </w:rPr>
        <w:t>日至202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27</w:t>
      </w:r>
      <w:r>
        <w:rPr>
          <w:rFonts w:hint="eastAsia" w:ascii="宋体" w:hAnsi="宋体" w:eastAsia="宋体" w:cs="宋体"/>
          <w:bCs/>
          <w:color w:val="auto"/>
          <w:kern w:val="0"/>
          <w:szCs w:val="21"/>
          <w:highlight w:val="none"/>
        </w:rPr>
        <w:t>日，每天上午00:00至12:00，下午12:00至23:59</w:t>
      </w:r>
    </w:p>
    <w:p w14:paraId="3398E866">
      <w:pPr>
        <w:spacing w:line="380" w:lineRule="exact"/>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地点（网址）：广西政府采购云平台（https://www.gcy.zfcg.gxzf.gov.cn/）线上获取  </w:t>
      </w:r>
    </w:p>
    <w:p w14:paraId="642340FB">
      <w:pPr>
        <w:spacing w:line="380" w:lineRule="exact"/>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  </w:t>
      </w:r>
    </w:p>
    <w:p w14:paraId="0CBF2925">
      <w:pPr>
        <w:spacing w:line="380" w:lineRule="exact"/>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 售价（元）：0</w:t>
      </w:r>
    </w:p>
    <w:p w14:paraId="5FEFC1CA">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24"/>
      <w:bookmarkEnd w:id="25"/>
      <w:bookmarkEnd w:id="26"/>
      <w:bookmarkEnd w:id="27"/>
      <w:r>
        <w:rPr>
          <w:rFonts w:hint="eastAsia" w:ascii="黑体" w:hAnsi="黑体" w:eastAsia="黑体" w:cs="Times New Roman"/>
          <w:b/>
          <w:bCs/>
          <w:color w:val="auto"/>
          <w:sz w:val="24"/>
          <w:szCs w:val="24"/>
          <w:highlight w:val="none"/>
        </w:rPr>
        <w:t>响应文件提交</w:t>
      </w:r>
    </w:p>
    <w:p w14:paraId="1C5F9D11">
      <w:pPr>
        <w:spacing w:line="380" w:lineRule="exact"/>
        <w:ind w:firstLine="482" w:firstLineChars="200"/>
        <w:rPr>
          <w:rFonts w:hint="eastAsia" w:ascii="宋体" w:hAnsi="宋体" w:eastAsia="宋体" w:cs="Times New Roman"/>
          <w:color w:val="auto"/>
          <w:szCs w:val="21"/>
          <w:highlight w:val="none"/>
        </w:rPr>
      </w:pPr>
      <w:r>
        <w:rPr>
          <w:rFonts w:hint="eastAsia" w:ascii="黑体" w:hAnsi="黑体" w:eastAsia="黑体" w:cs="Times New Roman"/>
          <w:b/>
          <w:bCs/>
          <w:color w:val="auto"/>
          <w:sz w:val="24"/>
          <w:szCs w:val="24"/>
          <w:highlight w:val="none"/>
        </w:rPr>
        <w:t> </w:t>
      </w:r>
      <w:r>
        <w:rPr>
          <w:rFonts w:hint="eastAsia" w:ascii="宋体" w:hAnsi="宋体" w:eastAsia="宋体" w:cs="Times New Roman"/>
          <w:color w:val="auto"/>
          <w:szCs w:val="21"/>
          <w:highlight w:val="none"/>
        </w:rPr>
        <w:t>截止时间：202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28</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0（北京时间）</w:t>
      </w:r>
    </w:p>
    <w:p w14:paraId="619AE7EB">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地点（网址）：请登录广西政府采购云平台投标客户端投标</w:t>
      </w:r>
    </w:p>
    <w:p w14:paraId="7B3AB9EE">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五、开启（首次响应文件开启时间）</w:t>
      </w:r>
    </w:p>
    <w:p w14:paraId="0FBC7909">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开启时间：202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28</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0（北京时间）</w:t>
      </w:r>
    </w:p>
    <w:p w14:paraId="027AC755">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地点：广西政府采购云平台（https://www.gcy.zfcg.gxzf.gov.cn/）</w:t>
      </w:r>
    </w:p>
    <w:p w14:paraId="45BAFEDE">
      <w:pPr>
        <w:pStyle w:val="8"/>
        <w:rPr>
          <w:color w:val="auto"/>
          <w:highlight w:val="none"/>
        </w:rPr>
      </w:pPr>
    </w:p>
    <w:p w14:paraId="3C2D02A7">
      <w:pPr>
        <w:spacing w:line="380" w:lineRule="exact"/>
        <w:ind w:firstLine="482" w:firstLineChars="200"/>
        <w:rPr>
          <w:rFonts w:ascii="黑体" w:hAnsi="黑体" w:eastAsia="黑体" w:cs="Times New Roman"/>
          <w:b/>
          <w:bCs/>
          <w:color w:val="auto"/>
          <w:sz w:val="24"/>
          <w:szCs w:val="24"/>
          <w:highlight w:val="none"/>
        </w:rPr>
      </w:pPr>
      <w:bookmarkStart w:id="28" w:name="_Toc28359084"/>
      <w:bookmarkStart w:id="29" w:name="_Toc35393794"/>
      <w:bookmarkStart w:id="30" w:name="_Toc28359007"/>
      <w:bookmarkStart w:id="31" w:name="_Toc35393625"/>
      <w:r>
        <w:rPr>
          <w:rFonts w:hint="eastAsia" w:ascii="黑体" w:hAnsi="黑体" w:eastAsia="黑体" w:cs="Times New Roman"/>
          <w:b/>
          <w:bCs/>
          <w:color w:val="auto"/>
          <w:sz w:val="24"/>
          <w:szCs w:val="24"/>
          <w:highlight w:val="none"/>
        </w:rPr>
        <w:t>六、公告期限</w:t>
      </w:r>
      <w:bookmarkEnd w:id="28"/>
      <w:bookmarkEnd w:id="29"/>
      <w:bookmarkEnd w:id="30"/>
      <w:bookmarkEnd w:id="31"/>
    </w:p>
    <w:p w14:paraId="009AAEF5">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711CF803">
      <w:pPr>
        <w:spacing w:line="380" w:lineRule="exact"/>
        <w:ind w:firstLine="482" w:firstLineChars="200"/>
        <w:rPr>
          <w:rFonts w:ascii="黑体" w:hAnsi="黑体" w:eastAsia="黑体" w:cs="Times New Roman"/>
          <w:b/>
          <w:bCs/>
          <w:color w:val="auto"/>
          <w:sz w:val="24"/>
          <w:szCs w:val="24"/>
          <w:highlight w:val="none"/>
        </w:rPr>
      </w:pPr>
      <w:bookmarkStart w:id="32" w:name="_Toc35393626"/>
      <w:bookmarkStart w:id="33" w:name="_Toc35393795"/>
      <w:r>
        <w:rPr>
          <w:rFonts w:hint="eastAsia" w:ascii="黑体" w:hAnsi="黑体" w:eastAsia="黑体" w:cs="Times New Roman"/>
          <w:b/>
          <w:bCs/>
          <w:color w:val="auto"/>
          <w:sz w:val="24"/>
          <w:szCs w:val="24"/>
          <w:highlight w:val="none"/>
        </w:rPr>
        <w:t>七、其他补充事宜</w:t>
      </w:r>
      <w:bookmarkEnd w:id="32"/>
      <w:bookmarkEnd w:id="33"/>
    </w:p>
    <w:p w14:paraId="68162217">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1.谈判保证金：</w:t>
      </w:r>
      <w:r>
        <w:rPr>
          <w:rFonts w:hint="eastAsia" w:ascii="宋体" w:hAnsi="宋体" w:eastAsia="宋体" w:cs="宋体"/>
          <w:color w:val="auto"/>
          <w:kern w:val="0"/>
          <w:szCs w:val="21"/>
          <w:highlight w:val="none"/>
          <w:lang w:val="en-US" w:eastAsia="zh-CN"/>
        </w:rPr>
        <w:t>0元</w:t>
      </w:r>
      <w:r>
        <w:rPr>
          <w:rFonts w:hint="eastAsia" w:ascii="宋体" w:hAnsi="宋体" w:eastAsia="宋体" w:cs="宋体"/>
          <w:color w:val="auto"/>
          <w:kern w:val="0"/>
          <w:szCs w:val="21"/>
          <w:highlight w:val="none"/>
        </w:rPr>
        <w:t>。</w:t>
      </w:r>
    </w:p>
    <w:p w14:paraId="2250E3E8">
      <w:pPr>
        <w:spacing w:line="380" w:lineRule="exact"/>
        <w:ind w:firstLine="420" w:firstLineChars="200"/>
        <w:rPr>
          <w:rFonts w:ascii="宋体" w:hAnsi="宋体" w:eastAsia="宋体" w:cs="宋体"/>
          <w:color w:val="auto"/>
          <w:kern w:val="0"/>
          <w:szCs w:val="21"/>
          <w:highlight w:val="none"/>
        </w:rPr>
      </w:pPr>
      <w:bookmarkStart w:id="34" w:name="_Hlk37429585"/>
      <w:bookmarkStart w:id="35" w:name="_Hlk37429595"/>
      <w:r>
        <w:rPr>
          <w:rFonts w:hint="eastAsia" w:ascii="宋体" w:hAnsi="宋体" w:eastAsia="宋体" w:cs="宋体"/>
          <w:color w:val="auto"/>
          <w:kern w:val="0"/>
          <w:szCs w:val="21"/>
          <w:highlight w:val="none"/>
        </w:rPr>
        <w:t>2.网上查询地址</w:t>
      </w:r>
    </w:p>
    <w:bookmarkEnd w:id="34"/>
    <w:bookmarkEnd w:id="35"/>
    <w:p w14:paraId="68BB7819">
      <w:pPr>
        <w:spacing w:line="380" w:lineRule="exact"/>
        <w:ind w:firstLine="420" w:firstLineChars="200"/>
        <w:rPr>
          <w:rFonts w:ascii="宋体" w:hAnsi="宋体" w:eastAsia="宋体" w:cs="宋体"/>
          <w:color w:val="auto"/>
          <w:kern w:val="0"/>
          <w:szCs w:val="21"/>
          <w:highlight w:val="none"/>
        </w:rPr>
      </w:pPr>
      <w:bookmarkStart w:id="36" w:name="_Hlk37429674"/>
      <w:r>
        <w:rPr>
          <w:rFonts w:hint="eastAsia" w:ascii="宋体" w:hAnsi="宋体" w:eastAsia="宋体" w:cs="宋体"/>
          <w:color w:val="auto"/>
          <w:kern w:val="0"/>
          <w:szCs w:val="21"/>
          <w:highlight w:val="none"/>
        </w:rPr>
        <w:t>http://www.ccgp.gov.cn/（中国政府采购网）、http://www.ccgp-guangxi.gov.cn/ (广西政府采购网)</w:t>
      </w:r>
    </w:p>
    <w:bookmarkEnd w:id="36"/>
    <w:p w14:paraId="55D54062">
      <w:pPr>
        <w:wordWrap w:val="0"/>
        <w:spacing w:line="400" w:lineRule="exact"/>
        <w:ind w:firstLine="411" w:firstLineChars="196"/>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 xml:space="preserve"> 3</w:t>
      </w:r>
      <w:r>
        <w:rPr>
          <w:rFonts w:hint="eastAsia" w:ascii="宋体" w:hAnsi="宋体" w:eastAsia="宋体" w:cs="宋体"/>
          <w:color w:val="auto"/>
          <w:kern w:val="0"/>
          <w:szCs w:val="21"/>
          <w:highlight w:val="none"/>
        </w:rPr>
        <w:t>.</w:t>
      </w:r>
      <w:r>
        <w:rPr>
          <w:rFonts w:hint="eastAsia" w:ascii="宋体" w:hAnsi="宋体" w:eastAsia="宋体" w:cs="宋体"/>
          <w:color w:val="auto"/>
          <w:kern w:val="0"/>
          <w:sz w:val="21"/>
          <w:szCs w:val="21"/>
          <w:highlight w:val="none"/>
          <w:lang w:val="en-US" w:eastAsia="zh-CN" w:bidi="ar-SA"/>
        </w:rPr>
        <w:t>评标说明：本项目为远程异地全流程电子评标。</w:t>
      </w:r>
    </w:p>
    <w:p w14:paraId="4E97F03A">
      <w:pPr>
        <w:wordWrap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SA"/>
        </w:rPr>
        <w:t>评标主会场地址：广西怡瑞工程项目咨询有限公司（崇左市园区西路西侧</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天琴馨苑小区</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第五栋1-302号房）；评标分会场地址：南宁市邕宁区江湾路2号龙光·玖珑臺（三期）22#办公楼四层412号。</w:t>
      </w:r>
      <w:r>
        <w:rPr>
          <w:rFonts w:hint="eastAsia" w:ascii="宋体" w:hAnsi="宋体" w:eastAsia="宋体" w:cs="宋体"/>
          <w:color w:val="auto"/>
          <w:szCs w:val="21"/>
          <w:highlight w:val="none"/>
        </w:rPr>
        <w:t xml:space="preserve"> </w:t>
      </w:r>
    </w:p>
    <w:p w14:paraId="1DBC3D46">
      <w:pPr>
        <w:spacing w:line="380" w:lineRule="exact"/>
        <w:ind w:left="210" w:leftChars="100" w:firstLine="210" w:firstLine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 xml:space="preserve"> 4</w:t>
      </w:r>
      <w:r>
        <w:rPr>
          <w:rFonts w:hint="eastAsia" w:ascii="宋体" w:hAnsi="宋体" w:eastAsia="宋体" w:cs="宋体"/>
          <w:color w:val="auto"/>
          <w:kern w:val="0"/>
          <w:szCs w:val="21"/>
          <w:highlight w:val="none"/>
        </w:rPr>
        <w:t>.供应商竞标注意事项</w:t>
      </w:r>
    </w:p>
    <w:p w14:paraId="43ACB92E">
      <w:pPr>
        <w:spacing w:line="380" w:lineRule="exact"/>
        <w:ind w:left="210" w:leftChars="100" w:firstLine="210" w:firstLine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谈判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358727B4">
      <w:pPr>
        <w:spacing w:line="380" w:lineRule="exact"/>
        <w:ind w:left="210" w:leftChars="100" w:firstLine="210" w:firstLine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0B34B9A7">
      <w:pPr>
        <w:spacing w:line="380" w:lineRule="exact"/>
        <w:ind w:left="210" w:leftChars="100" w:firstLine="210" w:firstLine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7DA4F6D4">
      <w:pPr>
        <w:spacing w:line="380" w:lineRule="exact"/>
        <w:ind w:left="210" w:leftChars="100" w:firstLine="210" w:firstLine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ED30AD8">
      <w:pPr>
        <w:spacing w:line="380" w:lineRule="exact"/>
        <w:ind w:left="210" w:leftChars="100" w:firstLine="210" w:firstLine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（4）供应商需要在具备有摄像头及语音功能且互联网网络状况良好的电脑登录广西政府采购云平台远程开标大厅参与本次谈判，否则后果自负。</w:t>
      </w:r>
    </w:p>
    <w:p w14:paraId="36E516C7">
      <w:pPr>
        <w:spacing w:line="380" w:lineRule="exact"/>
        <w:ind w:left="210" w:leftChars="10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5</w:t>
      </w:r>
      <w:r>
        <w:rPr>
          <w:rFonts w:hint="eastAsia" w:ascii="宋体" w:hAnsi="宋体" w:eastAsia="宋体" w:cs="宋体"/>
          <w:color w:val="auto"/>
          <w:kern w:val="0"/>
          <w:szCs w:val="21"/>
          <w:highlight w:val="none"/>
        </w:rPr>
        <w:t>.根据《</w:t>
      </w:r>
      <w:r>
        <w:rPr>
          <w:rFonts w:hint="eastAsia" w:ascii="宋体" w:hAnsi="宋体" w:eastAsia="宋体" w:cs="宋体"/>
          <w:color w:val="auto"/>
          <w:kern w:val="0"/>
          <w:szCs w:val="21"/>
          <w:highlight w:val="none"/>
          <w:lang w:eastAsia="zh-CN"/>
        </w:rPr>
        <w:t>天等县财政局政府采购监督管理股</w:t>
      </w:r>
      <w:r>
        <w:rPr>
          <w:rFonts w:hint="eastAsia" w:ascii="宋体" w:hAnsi="宋体" w:eastAsia="宋体" w:cs="宋体"/>
          <w:color w:val="auto"/>
          <w:kern w:val="0"/>
          <w:szCs w:val="21"/>
          <w:highlight w:val="none"/>
        </w:rPr>
        <w:t>关于进一步做好线上“政采贷”融资业务工作的通知》（崇财采〔2023〕10号），供应商可凭成交通知书、政府采购合同，通过中征应收账款融资服务平台向银行在线申请“政采贷”融资。（具体详见采购文件中关于“政采贷”相关信息）  </w:t>
      </w:r>
    </w:p>
    <w:p w14:paraId="242A52EC">
      <w:pPr>
        <w:spacing w:line="380" w:lineRule="exact"/>
        <w:ind w:firstLine="482" w:firstLineChars="200"/>
        <w:rPr>
          <w:rFonts w:ascii="黑体" w:hAnsi="黑体" w:eastAsia="黑体" w:cs="宋体"/>
          <w:bCs/>
          <w:color w:val="auto"/>
          <w:sz w:val="24"/>
          <w:szCs w:val="24"/>
          <w:highlight w:val="none"/>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p>
    <w:p w14:paraId="61ED1BCD">
      <w:pPr>
        <w:spacing w:line="380" w:lineRule="exact"/>
        <w:ind w:firstLine="735" w:firstLineChars="35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1.采购人信息</w:t>
      </w:r>
    </w:p>
    <w:p w14:paraId="0651DC3F">
      <w:pPr>
        <w:spacing w:line="380" w:lineRule="exact"/>
        <w:ind w:firstLine="735" w:firstLineChars="350"/>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天等县农业农村局</w:t>
      </w:r>
      <w:r>
        <w:rPr>
          <w:rFonts w:hint="eastAsia" w:ascii="宋体" w:hAnsi="宋体" w:cs="宋体"/>
          <w:color w:val="auto"/>
          <w:kern w:val="0"/>
          <w:szCs w:val="21"/>
          <w:highlight w:val="none"/>
        </w:rPr>
        <w:t xml:space="preserve">                          </w:t>
      </w:r>
    </w:p>
    <w:p w14:paraId="4BD8E450">
      <w:pPr>
        <w:spacing w:line="380" w:lineRule="exact"/>
        <w:ind w:firstLine="735" w:firstLineChars="350"/>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‌天等县人民政府城南办公区1栋</w:t>
      </w:r>
      <w:r>
        <w:rPr>
          <w:rFonts w:hint="eastAsia" w:ascii="宋体" w:hAnsi="宋体" w:cs="宋体"/>
          <w:color w:val="auto"/>
          <w:kern w:val="0"/>
          <w:szCs w:val="21"/>
          <w:highlight w:val="none"/>
        </w:rPr>
        <w:t xml:space="preserve">                            </w:t>
      </w:r>
    </w:p>
    <w:p w14:paraId="3A47D7BB">
      <w:pPr>
        <w:spacing w:line="380" w:lineRule="exact"/>
        <w:ind w:firstLine="735" w:firstLineChars="35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rPr>
        <w:t>联系</w:t>
      </w:r>
      <w:r>
        <w:rPr>
          <w:rFonts w:hint="eastAsia" w:ascii="宋体" w:hAnsi="宋体" w:cs="宋体"/>
          <w:color w:val="auto"/>
          <w:szCs w:val="21"/>
          <w:highlight w:val="none"/>
          <w:lang w:val="en-US" w:eastAsia="zh-CN"/>
        </w:rPr>
        <w:t>人：谭工</w:t>
      </w:r>
    </w:p>
    <w:p w14:paraId="6B7FC193">
      <w:pPr>
        <w:spacing w:line="380" w:lineRule="exact"/>
        <w:ind w:firstLine="735" w:firstLineChars="350"/>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联系电话：0771-3528093</w:t>
      </w:r>
    </w:p>
    <w:p w14:paraId="6E7F959E">
      <w:pPr>
        <w:spacing w:line="380" w:lineRule="exact"/>
        <w:ind w:firstLine="735" w:firstLineChars="350"/>
        <w:jc w:val="left"/>
        <w:rPr>
          <w:rFonts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0EDEDDE8">
      <w:pPr>
        <w:spacing w:line="380" w:lineRule="exact"/>
        <w:ind w:firstLine="735" w:firstLineChars="35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广西怡瑞工程项目咨询有限公司</w:t>
      </w:r>
    </w:p>
    <w:p w14:paraId="324D2F89">
      <w:pPr>
        <w:spacing w:line="380" w:lineRule="exact"/>
        <w:ind w:firstLine="735" w:firstLineChars="35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南宁市邕宁区江湾路2号龙光·玖珑臺（三期）22#办公楼四层407号</w:t>
      </w:r>
    </w:p>
    <w:p w14:paraId="532C4A7F">
      <w:pPr>
        <w:spacing w:line="380" w:lineRule="exact"/>
        <w:ind w:firstLine="735" w:firstLineChars="35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val="en-US" w:eastAsia="zh-CN"/>
        </w:rPr>
        <w:t>陈颖</w:t>
      </w:r>
    </w:p>
    <w:p w14:paraId="342132BB">
      <w:pPr>
        <w:spacing w:line="380" w:lineRule="exact"/>
        <w:ind w:firstLine="735" w:firstLineChars="35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0771-3184406</w:t>
      </w:r>
    </w:p>
    <w:p w14:paraId="0132E9D0">
      <w:pPr>
        <w:spacing w:line="380" w:lineRule="exact"/>
        <w:ind w:firstLine="735" w:firstLineChars="350"/>
        <w:jc w:val="left"/>
        <w:rPr>
          <w:rFonts w:hint="eastAsia" w:ascii="宋体" w:hAnsi="宋体" w:eastAsia="宋体" w:cs="宋体"/>
          <w:color w:val="auto"/>
          <w:szCs w:val="21"/>
          <w:highlight w:val="none"/>
          <w:lang w:eastAsia="zh-CN"/>
        </w:rPr>
      </w:pPr>
    </w:p>
    <w:p w14:paraId="25D06E0D">
      <w:pPr>
        <w:spacing w:line="380" w:lineRule="exact"/>
        <w:ind w:firstLine="735" w:firstLineChars="350"/>
        <w:jc w:val="left"/>
        <w:rPr>
          <w:rFonts w:hint="eastAsia" w:ascii="宋体" w:hAnsi="宋体" w:eastAsia="宋体" w:cs="宋体"/>
          <w:color w:val="auto"/>
          <w:szCs w:val="21"/>
          <w:highlight w:val="none"/>
          <w:lang w:eastAsia="zh-CN"/>
        </w:rPr>
      </w:pPr>
    </w:p>
    <w:p w14:paraId="4CFA6699">
      <w:pPr>
        <w:spacing w:line="380" w:lineRule="exact"/>
        <w:ind w:firstLine="735" w:firstLineChars="350"/>
        <w:jc w:val="left"/>
        <w:rPr>
          <w:rFonts w:hint="eastAsia" w:ascii="宋体" w:hAnsi="宋体" w:eastAsia="宋体" w:cs="宋体"/>
          <w:color w:val="auto"/>
          <w:szCs w:val="21"/>
          <w:highlight w:val="none"/>
          <w:lang w:eastAsia="zh-CN"/>
        </w:rPr>
      </w:pPr>
    </w:p>
    <w:p w14:paraId="516CCBF3">
      <w:pPr>
        <w:spacing w:line="380" w:lineRule="exact"/>
        <w:ind w:firstLine="735" w:firstLineChars="350"/>
        <w:jc w:val="left"/>
        <w:rPr>
          <w:rFonts w:hint="eastAsia" w:ascii="宋体" w:hAnsi="宋体" w:eastAsia="宋体" w:cs="宋体"/>
          <w:color w:val="auto"/>
          <w:szCs w:val="21"/>
          <w:highlight w:val="none"/>
          <w:lang w:eastAsia="zh-CN"/>
        </w:rPr>
      </w:pPr>
    </w:p>
    <w:p w14:paraId="2B0D7EF7">
      <w:pPr>
        <w:spacing w:line="380" w:lineRule="exact"/>
        <w:ind w:firstLine="735" w:firstLineChars="350"/>
        <w:jc w:val="left"/>
        <w:rPr>
          <w:rFonts w:hint="eastAsia" w:ascii="宋体" w:hAnsi="宋体" w:eastAsia="宋体" w:cs="宋体"/>
          <w:color w:val="auto"/>
          <w:szCs w:val="21"/>
          <w:highlight w:val="none"/>
          <w:lang w:eastAsia="zh-CN"/>
        </w:rPr>
      </w:pPr>
    </w:p>
    <w:p w14:paraId="18BD9A12">
      <w:pPr>
        <w:spacing w:line="380" w:lineRule="exact"/>
        <w:ind w:firstLine="735" w:firstLineChars="350"/>
        <w:jc w:val="left"/>
        <w:rPr>
          <w:rFonts w:hint="eastAsia" w:ascii="宋体" w:hAnsi="宋体" w:eastAsia="宋体" w:cs="宋体"/>
          <w:color w:val="auto"/>
          <w:szCs w:val="21"/>
          <w:highlight w:val="none"/>
          <w:lang w:eastAsia="zh-CN"/>
        </w:rPr>
      </w:pPr>
    </w:p>
    <w:p w14:paraId="2A7B4CB6">
      <w:pPr>
        <w:spacing w:line="380" w:lineRule="exact"/>
        <w:ind w:firstLine="735" w:firstLineChars="350"/>
        <w:jc w:val="left"/>
        <w:rPr>
          <w:rFonts w:hint="eastAsia" w:ascii="宋体" w:hAnsi="宋体" w:eastAsia="宋体" w:cs="宋体"/>
          <w:color w:val="auto"/>
          <w:szCs w:val="21"/>
          <w:highlight w:val="none"/>
          <w:lang w:eastAsia="zh-CN"/>
        </w:rPr>
      </w:pPr>
    </w:p>
    <w:p w14:paraId="7106C128">
      <w:pPr>
        <w:spacing w:line="380" w:lineRule="exact"/>
        <w:ind w:firstLine="735" w:firstLineChars="350"/>
        <w:jc w:val="left"/>
        <w:rPr>
          <w:rFonts w:hint="eastAsia" w:ascii="宋体" w:hAnsi="宋体" w:eastAsia="宋体" w:cs="宋体"/>
          <w:color w:val="auto"/>
          <w:szCs w:val="21"/>
          <w:highlight w:val="none"/>
          <w:lang w:eastAsia="zh-CN"/>
        </w:rPr>
      </w:pPr>
    </w:p>
    <w:p w14:paraId="66F05068">
      <w:pPr>
        <w:spacing w:line="380" w:lineRule="exact"/>
        <w:ind w:firstLine="735" w:firstLineChars="350"/>
        <w:jc w:val="left"/>
        <w:rPr>
          <w:rFonts w:hint="eastAsia" w:ascii="宋体" w:hAnsi="宋体" w:eastAsia="宋体" w:cs="宋体"/>
          <w:color w:val="auto"/>
          <w:szCs w:val="21"/>
          <w:highlight w:val="none"/>
          <w:lang w:eastAsia="zh-CN"/>
        </w:rPr>
      </w:pPr>
    </w:p>
    <w:p w14:paraId="00D954D8">
      <w:pPr>
        <w:spacing w:line="380" w:lineRule="exact"/>
        <w:ind w:firstLine="735" w:firstLineChars="350"/>
        <w:jc w:val="left"/>
        <w:rPr>
          <w:rFonts w:hint="eastAsia" w:ascii="宋体" w:hAnsi="宋体" w:eastAsia="宋体" w:cs="宋体"/>
          <w:color w:val="auto"/>
          <w:szCs w:val="21"/>
          <w:highlight w:val="none"/>
          <w:lang w:eastAsia="zh-CN"/>
        </w:rPr>
      </w:pPr>
    </w:p>
    <w:p w14:paraId="6676EA22">
      <w:pPr>
        <w:spacing w:line="380" w:lineRule="exact"/>
        <w:ind w:firstLine="735" w:firstLineChars="350"/>
        <w:jc w:val="left"/>
        <w:rPr>
          <w:rFonts w:hint="eastAsia" w:ascii="宋体" w:hAnsi="宋体" w:eastAsia="宋体" w:cs="宋体"/>
          <w:color w:val="auto"/>
          <w:szCs w:val="21"/>
          <w:highlight w:val="none"/>
          <w:lang w:eastAsia="zh-CN"/>
        </w:rPr>
      </w:pPr>
    </w:p>
    <w:p w14:paraId="1284A096">
      <w:pPr>
        <w:spacing w:line="380" w:lineRule="exact"/>
        <w:ind w:firstLine="735" w:firstLineChars="350"/>
        <w:jc w:val="left"/>
        <w:rPr>
          <w:rFonts w:hint="eastAsia" w:ascii="宋体" w:hAnsi="宋体" w:eastAsia="宋体" w:cs="宋体"/>
          <w:color w:val="auto"/>
          <w:szCs w:val="21"/>
          <w:highlight w:val="none"/>
          <w:lang w:eastAsia="zh-CN"/>
        </w:rPr>
      </w:pPr>
    </w:p>
    <w:p w14:paraId="22504A20">
      <w:pPr>
        <w:spacing w:line="380" w:lineRule="exact"/>
        <w:ind w:firstLine="735" w:firstLineChars="350"/>
        <w:jc w:val="left"/>
        <w:rPr>
          <w:rFonts w:hint="eastAsia" w:ascii="宋体" w:hAnsi="宋体" w:eastAsia="宋体" w:cs="宋体"/>
          <w:color w:val="auto"/>
          <w:szCs w:val="21"/>
          <w:highlight w:val="none"/>
          <w:lang w:eastAsia="zh-CN"/>
        </w:rPr>
      </w:pPr>
    </w:p>
    <w:p w14:paraId="71694069">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37" w:name="_Toc30720"/>
      <w:bookmarkStart w:id="38" w:name="_Toc14086"/>
      <w:bookmarkStart w:id="39" w:name="_Toc7360"/>
      <w:bookmarkStart w:id="40" w:name="_Toc27517"/>
      <w:bookmarkStart w:id="41" w:name="_Toc6207"/>
      <w:bookmarkStart w:id="42" w:name="_Toc80205921"/>
      <w:bookmarkStart w:id="43" w:name="_Toc21351"/>
      <w:bookmarkStart w:id="44" w:name="_Toc30021"/>
      <w:bookmarkStart w:id="45" w:name="_Toc16263"/>
      <w:bookmarkStart w:id="46" w:name="_Toc30084"/>
      <w:r>
        <w:rPr>
          <w:rFonts w:hint="eastAsia" w:ascii="Cambria" w:hAnsi="Cambria" w:eastAsia="宋体" w:cs="Times New Roman"/>
          <w:b/>
          <w:color w:val="auto"/>
          <w:kern w:val="44"/>
          <w:sz w:val="32"/>
          <w:szCs w:val="32"/>
          <w:highlight w:val="none"/>
          <w:lang w:val="zh-CN"/>
        </w:rPr>
        <w:t>第二章 采购需求</w:t>
      </w:r>
      <w:bookmarkEnd w:id="37"/>
      <w:bookmarkEnd w:id="38"/>
      <w:bookmarkEnd w:id="39"/>
      <w:bookmarkEnd w:id="40"/>
      <w:bookmarkEnd w:id="41"/>
      <w:bookmarkEnd w:id="42"/>
      <w:bookmarkEnd w:id="43"/>
      <w:bookmarkEnd w:id="44"/>
      <w:bookmarkEnd w:id="45"/>
      <w:bookmarkEnd w:id="46"/>
    </w:p>
    <w:p w14:paraId="527D569E">
      <w:pPr>
        <w:spacing w:line="4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说明：</w:t>
      </w:r>
    </w:p>
    <w:p w14:paraId="17A1AE18">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4"/>
          <w:highlight w:val="none"/>
        </w:rPr>
        <w:t>1. 为落实政府采购政策需满足的要求：</w:t>
      </w:r>
    </w:p>
    <w:p w14:paraId="03B9E698">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14:paraId="3F2BAA39">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14:paraId="4FD0171D">
      <w:pPr>
        <w:spacing w:line="360" w:lineRule="auto"/>
        <w:ind w:firstLine="424" w:firstLineChars="202"/>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“实质性要求”是指竞争性谈判文件中已经指明不满足则响应文件作无效响应处理的条款，或者不能负偏离的条款，或者采购需求中带“▲”的条款。</w:t>
      </w:r>
    </w:p>
    <w:p w14:paraId="16A32673">
      <w:pPr>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en-US" w:eastAsia="zh-CN"/>
        </w:rPr>
        <w:t xml:space="preserve">技术要求评审中未标注“▲”号的内容允许负偏离的条款数为 1 项，负偏离的条款数达2 项（含 2 项）以上作为无效竞标处理。 </w:t>
      </w:r>
    </w:p>
    <w:p w14:paraId="1CD60AB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4.采购需求中出现的品牌、型号或者生产供应商仅起参考作用，不属于指定品牌、型号或者生产供应商的情形。供应商可参照或者选用其他相当的品牌、型号或者生产供应商替代。</w:t>
      </w:r>
    </w:p>
    <w:p w14:paraId="367A64A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应根据自身实际情况如实响应谈判文件，不得仅将谈判文件内容简单复制粘贴作为竞标响应，还应当提供相关证明材料，否则将按无效响应处理（定制采购不适用本条款）。对于重要技术条款或技术参数应当在响应文件中提供技术支持资料，技术支持资料以谈判文件中规定的形式为准，否则将视为无效技术支持资料。</w:t>
      </w:r>
    </w:p>
    <w:p w14:paraId="55170D5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6.供应商必须自行为其竞标产品侵犯他人的知识产权或者专利成果的行为承担相应法律责任。</w:t>
      </w:r>
    </w:p>
    <w:p w14:paraId="08175FB7">
      <w:pPr>
        <w:spacing w:line="360" w:lineRule="auto"/>
        <w:ind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7.项目标的所属行业均为：农、林、牧、渔</w:t>
      </w:r>
    </w:p>
    <w:p w14:paraId="565B4337">
      <w:pPr>
        <w:spacing w:line="360" w:lineRule="auto"/>
        <w:ind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划分依据：《关于印发中小企业划型标准规定的通知》（工信部联企业[2011]300号）</w:t>
      </w:r>
    </w:p>
    <w:p w14:paraId="1BF8732E">
      <w:pPr>
        <w:spacing w:line="360" w:lineRule="auto"/>
        <w:ind w:firstLine="422" w:firstLineChars="200"/>
        <w:jc w:val="left"/>
        <w:rPr>
          <w:rFonts w:hint="eastAsia" w:ascii="宋体" w:hAnsi="宋体" w:eastAsia="宋体" w:cs="宋体"/>
          <w:b/>
          <w:bCs/>
          <w:color w:val="auto"/>
          <w:szCs w:val="21"/>
          <w:highlight w:val="none"/>
          <w:lang w:val="en-US" w:eastAsia="zh-CN"/>
        </w:rPr>
      </w:pPr>
    </w:p>
    <w:p w14:paraId="5FD498A3">
      <w:pPr>
        <w:spacing w:line="360" w:lineRule="auto"/>
        <w:ind w:firstLine="422" w:firstLineChars="200"/>
        <w:jc w:val="left"/>
        <w:rPr>
          <w:rFonts w:hint="eastAsia" w:ascii="宋体" w:hAnsi="宋体" w:eastAsia="宋体" w:cs="宋体"/>
          <w:b/>
          <w:bCs/>
          <w:color w:val="auto"/>
          <w:szCs w:val="21"/>
          <w:highlight w:val="none"/>
          <w:lang w:val="en-US" w:eastAsia="zh-CN"/>
        </w:rPr>
      </w:pPr>
    </w:p>
    <w:p w14:paraId="2AF59592">
      <w:pPr>
        <w:spacing w:line="360" w:lineRule="auto"/>
        <w:ind w:firstLine="422" w:firstLineChars="200"/>
        <w:jc w:val="left"/>
        <w:rPr>
          <w:rFonts w:hint="eastAsia" w:ascii="宋体" w:hAnsi="宋体" w:eastAsia="宋体" w:cs="宋体"/>
          <w:b/>
          <w:bCs/>
          <w:color w:val="auto"/>
          <w:szCs w:val="21"/>
          <w:highlight w:val="none"/>
          <w:lang w:val="en-US" w:eastAsia="zh-CN"/>
        </w:rPr>
      </w:pPr>
    </w:p>
    <w:p w14:paraId="4F25013E">
      <w:pPr>
        <w:spacing w:line="360" w:lineRule="auto"/>
        <w:ind w:firstLine="422" w:firstLineChars="200"/>
        <w:jc w:val="left"/>
        <w:rPr>
          <w:rFonts w:hint="eastAsia" w:ascii="宋体" w:hAnsi="宋体" w:eastAsia="宋体" w:cs="宋体"/>
          <w:b/>
          <w:bCs/>
          <w:color w:val="auto"/>
          <w:szCs w:val="21"/>
          <w:highlight w:val="none"/>
          <w:lang w:val="en-US" w:eastAsia="zh-CN"/>
        </w:rPr>
      </w:pPr>
    </w:p>
    <w:p w14:paraId="0F7AB2CE">
      <w:pPr>
        <w:spacing w:line="360" w:lineRule="auto"/>
        <w:ind w:firstLine="422" w:firstLineChars="200"/>
        <w:jc w:val="left"/>
        <w:rPr>
          <w:rFonts w:hint="eastAsia" w:ascii="宋体" w:hAnsi="宋体" w:eastAsia="宋体" w:cs="宋体"/>
          <w:b/>
          <w:bCs/>
          <w:color w:val="auto"/>
          <w:szCs w:val="21"/>
          <w:highlight w:val="none"/>
          <w:lang w:val="en-US" w:eastAsia="zh-CN"/>
        </w:rPr>
      </w:pPr>
    </w:p>
    <w:p w14:paraId="62D8E681">
      <w:pPr>
        <w:spacing w:line="360" w:lineRule="auto"/>
        <w:ind w:firstLine="422" w:firstLineChars="200"/>
        <w:jc w:val="left"/>
        <w:rPr>
          <w:rFonts w:hint="eastAsia" w:ascii="宋体" w:hAnsi="宋体" w:eastAsia="宋体" w:cs="宋体"/>
          <w:b/>
          <w:bCs/>
          <w:color w:val="auto"/>
          <w:szCs w:val="21"/>
          <w:highlight w:val="none"/>
          <w:lang w:val="en-US" w:eastAsia="zh-CN"/>
        </w:rPr>
      </w:pPr>
    </w:p>
    <w:p w14:paraId="3D8A379C">
      <w:pPr>
        <w:spacing w:line="360" w:lineRule="auto"/>
        <w:ind w:firstLine="422" w:firstLineChars="200"/>
        <w:jc w:val="left"/>
        <w:rPr>
          <w:rFonts w:hint="eastAsia" w:ascii="宋体" w:hAnsi="宋体" w:eastAsia="宋体" w:cs="宋体"/>
          <w:b/>
          <w:bCs/>
          <w:color w:val="auto"/>
          <w:szCs w:val="21"/>
          <w:highlight w:val="none"/>
          <w:lang w:val="en-US" w:eastAsia="zh-CN"/>
        </w:rPr>
      </w:pPr>
    </w:p>
    <w:p w14:paraId="2B8DA34D">
      <w:pPr>
        <w:spacing w:line="360" w:lineRule="auto"/>
        <w:ind w:firstLine="422" w:firstLineChars="200"/>
        <w:jc w:val="left"/>
        <w:rPr>
          <w:rFonts w:hint="eastAsia" w:ascii="宋体" w:hAnsi="宋体" w:eastAsia="宋体" w:cs="宋体"/>
          <w:b/>
          <w:bCs/>
          <w:color w:val="auto"/>
          <w:szCs w:val="21"/>
          <w:highlight w:val="none"/>
          <w:lang w:val="en-US" w:eastAsia="zh-CN"/>
        </w:rPr>
      </w:pPr>
    </w:p>
    <w:p w14:paraId="5136ABAB">
      <w:pPr>
        <w:spacing w:line="360" w:lineRule="auto"/>
        <w:ind w:firstLine="422" w:firstLineChars="200"/>
        <w:jc w:val="left"/>
        <w:rPr>
          <w:rFonts w:hint="eastAsia" w:ascii="宋体" w:hAnsi="宋体" w:eastAsia="宋体" w:cs="宋体"/>
          <w:b/>
          <w:bCs/>
          <w:color w:val="auto"/>
          <w:szCs w:val="21"/>
          <w:highlight w:val="none"/>
          <w:lang w:val="en-US" w:eastAsia="zh-CN"/>
        </w:rPr>
      </w:pPr>
    </w:p>
    <w:tbl>
      <w:tblPr>
        <w:tblStyle w:val="14"/>
        <w:tblW w:w="9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15"/>
        <w:gridCol w:w="1310"/>
        <w:gridCol w:w="1118"/>
        <w:gridCol w:w="3903"/>
        <w:gridCol w:w="1103"/>
      </w:tblGrid>
      <w:tr w14:paraId="1664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top"/>
          </w:tcPr>
          <w:p w14:paraId="0931E34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highlight w:val="none"/>
                <w:lang w:val="en-US" w:eastAsia="zh-CN"/>
              </w:rPr>
            </w:pPr>
            <w:r>
              <w:rPr>
                <w:color w:val="auto"/>
                <w:highlight w:val="none"/>
              </w:rPr>
              <w:t>序号</w:t>
            </w:r>
          </w:p>
        </w:tc>
        <w:tc>
          <w:tcPr>
            <w:tcW w:w="1615" w:type="dxa"/>
            <w:vAlign w:val="top"/>
          </w:tcPr>
          <w:p w14:paraId="34776BC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color w:val="auto"/>
                <w:highlight w:val="none"/>
              </w:rPr>
              <w:t>标的名称</w:t>
            </w:r>
          </w:p>
        </w:tc>
        <w:tc>
          <w:tcPr>
            <w:tcW w:w="1310" w:type="dxa"/>
            <w:vAlign w:val="top"/>
          </w:tcPr>
          <w:p w14:paraId="5AE52AA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color w:val="auto"/>
                <w:highlight w:val="none"/>
              </w:rPr>
              <w:t>数量单位</w:t>
            </w:r>
          </w:p>
        </w:tc>
        <w:tc>
          <w:tcPr>
            <w:tcW w:w="1118" w:type="dxa"/>
            <w:vAlign w:val="top"/>
          </w:tcPr>
          <w:p w14:paraId="5A698FC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color w:val="auto"/>
                <w:highlight w:val="none"/>
              </w:rPr>
              <w:t>规格</w:t>
            </w:r>
          </w:p>
        </w:tc>
        <w:tc>
          <w:tcPr>
            <w:tcW w:w="3903" w:type="dxa"/>
            <w:vAlign w:val="top"/>
          </w:tcPr>
          <w:p w14:paraId="64793E7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color w:val="auto"/>
                <w:highlight w:val="none"/>
              </w:rPr>
              <w:t>性能指标、参数配置</w:t>
            </w:r>
          </w:p>
        </w:tc>
        <w:tc>
          <w:tcPr>
            <w:tcW w:w="1103" w:type="dxa"/>
            <w:vAlign w:val="top"/>
          </w:tcPr>
          <w:p w14:paraId="6BA0DDF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分项单价最高限价</w:t>
            </w:r>
            <w:r>
              <w:rPr>
                <w:color w:val="auto"/>
                <w:highlight w:val="none"/>
              </w:rPr>
              <w:t>（万元）</w:t>
            </w:r>
          </w:p>
        </w:tc>
      </w:tr>
      <w:tr w14:paraId="6DDB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top"/>
          </w:tcPr>
          <w:p w14:paraId="0CA71D3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1</w:t>
            </w:r>
          </w:p>
        </w:tc>
        <w:tc>
          <w:tcPr>
            <w:tcW w:w="1615" w:type="dxa"/>
            <w:vAlign w:val="top"/>
          </w:tcPr>
          <w:p w14:paraId="21A47D98">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7C57725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color w:val="auto"/>
                <w:highlight w:val="none"/>
                <w:lang w:val="en-US" w:eastAsia="zh-CN"/>
              </w:rPr>
            </w:pPr>
            <w:r>
              <w:rPr>
                <w:color w:val="auto"/>
                <w:highlight w:val="none"/>
              </w:rPr>
              <w:t>复合肥料</w:t>
            </w:r>
          </w:p>
        </w:tc>
        <w:tc>
          <w:tcPr>
            <w:tcW w:w="1310" w:type="dxa"/>
            <w:vAlign w:val="top"/>
          </w:tcPr>
          <w:p w14:paraId="43DA15B3">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7034D38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117.5</w:t>
            </w:r>
            <w:r>
              <w:rPr>
                <w:color w:val="auto"/>
                <w:highlight w:val="none"/>
              </w:rPr>
              <w:t>吨</w:t>
            </w:r>
          </w:p>
        </w:tc>
        <w:tc>
          <w:tcPr>
            <w:tcW w:w="1118" w:type="dxa"/>
            <w:vAlign w:val="top"/>
          </w:tcPr>
          <w:p w14:paraId="4D9E7CA3">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346C47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50KG／包</w:t>
            </w:r>
          </w:p>
        </w:tc>
        <w:tc>
          <w:tcPr>
            <w:tcW w:w="3903" w:type="dxa"/>
            <w:vAlign w:val="top"/>
          </w:tcPr>
          <w:p w14:paraId="6F3B3B3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color w:val="auto"/>
                <w:highlight w:val="none"/>
                <w:lang w:val="en-US" w:eastAsia="zh-CN"/>
              </w:rPr>
            </w:pPr>
            <w:r>
              <w:rPr>
                <w:rFonts w:hint="eastAsia"/>
                <w:color w:val="auto"/>
                <w:highlight w:val="none"/>
                <w:lang w:val="en-US" w:eastAsia="zh-CN"/>
              </w:rPr>
              <w:t>供应2350亩，每亩1包，(N-P</w:t>
            </w:r>
            <w:r>
              <w:rPr>
                <w:rFonts w:hint="eastAsia"/>
                <w:color w:val="auto"/>
                <w:sz w:val="15"/>
                <w:szCs w:val="16"/>
                <w:highlight w:val="none"/>
                <w:lang w:val="en-US" w:eastAsia="zh-CN"/>
              </w:rPr>
              <w:t>2</w:t>
            </w:r>
            <w:r>
              <w:rPr>
                <w:rFonts w:hint="eastAsia"/>
                <w:color w:val="auto"/>
                <w:highlight w:val="none"/>
                <w:lang w:val="en-US" w:eastAsia="zh-CN"/>
              </w:rPr>
              <w:t>O</w:t>
            </w:r>
            <w:r>
              <w:rPr>
                <w:rFonts w:hint="eastAsia"/>
                <w:color w:val="auto"/>
                <w:sz w:val="15"/>
                <w:szCs w:val="16"/>
                <w:highlight w:val="none"/>
                <w:lang w:val="en-US" w:eastAsia="zh-CN"/>
              </w:rPr>
              <w:t>5</w:t>
            </w:r>
            <w:r>
              <w:rPr>
                <w:rFonts w:hint="eastAsia"/>
                <w:color w:val="auto"/>
                <w:highlight w:val="none"/>
                <w:lang w:val="en-US" w:eastAsia="zh-CN"/>
              </w:rPr>
              <w:t>-K</w:t>
            </w:r>
            <w:r>
              <w:rPr>
                <w:rFonts w:hint="eastAsia"/>
                <w:color w:val="auto"/>
                <w:sz w:val="15"/>
                <w:szCs w:val="16"/>
                <w:highlight w:val="none"/>
                <w:lang w:val="en-US" w:eastAsia="zh-CN"/>
              </w:rPr>
              <w:t>2</w:t>
            </w:r>
            <w:r>
              <w:rPr>
                <w:rFonts w:hint="eastAsia"/>
                <w:color w:val="auto"/>
                <w:highlight w:val="none"/>
                <w:lang w:val="en-US" w:eastAsia="zh-CN"/>
              </w:rPr>
              <w:t>O：</w:t>
            </w:r>
          </w:p>
          <w:p w14:paraId="377871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color w:val="auto"/>
                <w:highlight w:val="none"/>
              </w:rPr>
              <w:t>15-15-1</w:t>
            </w:r>
            <w:r>
              <w:rPr>
                <w:rFonts w:hint="eastAsia"/>
                <w:color w:val="auto"/>
                <w:highlight w:val="none"/>
                <w:lang w:val="en-US" w:eastAsia="zh-CN"/>
              </w:rPr>
              <w:t>5</w:t>
            </w:r>
            <w:r>
              <w:rPr>
                <w:color w:val="auto"/>
                <w:highlight w:val="none"/>
              </w:rPr>
              <w:t>)</w:t>
            </w:r>
            <w:r>
              <w:rPr>
                <w:rFonts w:hint="eastAsia"/>
                <w:color w:val="auto"/>
                <w:highlight w:val="none"/>
                <w:lang w:val="en-US" w:eastAsia="zh-CN"/>
              </w:rPr>
              <w:t>总养分≥45%，肥料必须为全新的原装产品包装，</w:t>
            </w:r>
            <w:r>
              <w:rPr>
                <w:color w:val="auto"/>
                <w:highlight w:val="none"/>
              </w:rPr>
              <w:t>符合 GB/T15063-2020 标准。</w:t>
            </w:r>
          </w:p>
        </w:tc>
        <w:tc>
          <w:tcPr>
            <w:tcW w:w="1103" w:type="dxa"/>
            <w:vAlign w:val="top"/>
          </w:tcPr>
          <w:p w14:paraId="3B08DF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p w14:paraId="139CE2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r>
              <w:rPr>
                <w:rFonts w:hint="eastAsia"/>
                <w:color w:val="auto"/>
                <w:highlight w:val="none"/>
                <w:lang w:val="en-US" w:eastAsia="zh-CN"/>
              </w:rPr>
              <w:t>58.75</w:t>
            </w:r>
          </w:p>
        </w:tc>
      </w:tr>
      <w:tr w14:paraId="2404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757" w:type="dxa"/>
            <w:vAlign w:val="top"/>
          </w:tcPr>
          <w:p w14:paraId="1F67DA4A">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20EE6F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2</w:t>
            </w:r>
          </w:p>
        </w:tc>
        <w:tc>
          <w:tcPr>
            <w:tcW w:w="1615" w:type="dxa"/>
            <w:vAlign w:val="top"/>
          </w:tcPr>
          <w:p w14:paraId="015578CA">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6A76ED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叶面肥、病虫害防治及无人机喷施</w:t>
            </w:r>
          </w:p>
        </w:tc>
        <w:tc>
          <w:tcPr>
            <w:tcW w:w="1310" w:type="dxa"/>
            <w:vAlign w:val="top"/>
          </w:tcPr>
          <w:p w14:paraId="7EFF7F9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1446915C">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458E0A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2350</w:t>
            </w:r>
            <w:r>
              <w:rPr>
                <w:color w:val="auto"/>
                <w:highlight w:val="none"/>
              </w:rPr>
              <w:t>亩次</w:t>
            </w:r>
          </w:p>
        </w:tc>
        <w:tc>
          <w:tcPr>
            <w:tcW w:w="1118" w:type="dxa"/>
            <w:vAlign w:val="top"/>
          </w:tcPr>
          <w:p w14:paraId="69820B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叶面肥、病虫害防治及无人机喷施</w:t>
            </w:r>
          </w:p>
        </w:tc>
        <w:tc>
          <w:tcPr>
            <w:tcW w:w="3903" w:type="dxa"/>
            <w:vAlign w:val="top"/>
          </w:tcPr>
          <w:p w14:paraId="605A84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color w:val="auto"/>
                <w:highlight w:val="none"/>
                <w:lang w:val="en-US" w:eastAsia="zh-CN"/>
              </w:rPr>
            </w:pPr>
            <w:r>
              <w:rPr>
                <w:rFonts w:hint="eastAsia"/>
                <w:color w:val="auto"/>
                <w:highlight w:val="none"/>
              </w:rPr>
              <w:t>水稻防治的稻纵卷叶螟、稻瘟病等，用药2种以上，“一喷多促”选择纯度99%的磷酸二氢钾100克/亩+赤•吲乙•芸苔或芸苔素内酯同防治病虫药物同时使用，进行喷施1次。</w:t>
            </w:r>
            <w:r>
              <w:rPr>
                <w:color w:val="auto"/>
                <w:highlight w:val="none"/>
              </w:rPr>
              <w:t>用药前报甲方审核，取得甲方同意后方可采用开展作业</w:t>
            </w:r>
            <w:r>
              <w:rPr>
                <w:rFonts w:hint="eastAsia"/>
                <w:color w:val="auto"/>
                <w:highlight w:val="none"/>
                <w:lang w:eastAsia="zh-CN"/>
              </w:rPr>
              <w:t>。</w:t>
            </w:r>
            <w:r>
              <w:rPr>
                <w:rFonts w:hint="eastAsia"/>
                <w:color w:val="auto"/>
                <w:highlight w:val="none"/>
                <w:lang w:val="en-US" w:eastAsia="zh-CN"/>
              </w:rPr>
              <w:t>（具体实施范围见附件1）</w:t>
            </w:r>
          </w:p>
        </w:tc>
        <w:tc>
          <w:tcPr>
            <w:tcW w:w="1103" w:type="dxa"/>
            <w:vAlign w:val="top"/>
          </w:tcPr>
          <w:p w14:paraId="086C78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p w14:paraId="69F118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r>
              <w:rPr>
                <w:rFonts w:hint="eastAsia"/>
                <w:color w:val="auto"/>
                <w:highlight w:val="none"/>
                <w:lang w:val="en-US" w:eastAsia="zh-CN"/>
              </w:rPr>
              <w:t>11.55</w:t>
            </w:r>
          </w:p>
        </w:tc>
      </w:tr>
      <w:tr w14:paraId="11D4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top"/>
          </w:tcPr>
          <w:p w14:paraId="03893F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3</w:t>
            </w:r>
          </w:p>
        </w:tc>
        <w:tc>
          <w:tcPr>
            <w:tcW w:w="1615" w:type="dxa"/>
            <w:vAlign w:val="top"/>
          </w:tcPr>
          <w:p w14:paraId="2A51B4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标牌制作与安装</w:t>
            </w:r>
          </w:p>
        </w:tc>
        <w:tc>
          <w:tcPr>
            <w:tcW w:w="1310" w:type="dxa"/>
            <w:vAlign w:val="top"/>
          </w:tcPr>
          <w:p w14:paraId="4AF23B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4个</w:t>
            </w:r>
          </w:p>
        </w:tc>
        <w:tc>
          <w:tcPr>
            <w:tcW w:w="1118" w:type="dxa"/>
            <w:vAlign w:val="top"/>
          </w:tcPr>
          <w:p w14:paraId="6CABFC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color w:val="auto"/>
                <w:highlight w:val="none"/>
              </w:rPr>
              <w:t>长×宽为 3米×2米</w:t>
            </w:r>
          </w:p>
        </w:tc>
        <w:tc>
          <w:tcPr>
            <w:tcW w:w="3903" w:type="dxa"/>
            <w:vAlign w:val="top"/>
          </w:tcPr>
          <w:p w14:paraId="474438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color w:val="auto"/>
                <w:highlight w:val="none"/>
              </w:rPr>
              <w:t>架顶离地面高 2.8 米，直径60毫米以上渡锌钢管立脚、水泥脚座，彩喷，标牌底色、背景图案、字体大小和颜色按甲方要求。</w:t>
            </w:r>
            <w:r>
              <w:rPr>
                <w:rFonts w:hint="eastAsia"/>
                <w:color w:val="auto"/>
                <w:highlight w:val="none"/>
                <w:lang w:val="en-US" w:eastAsia="zh-CN"/>
              </w:rPr>
              <w:t>（具体见附件2）</w:t>
            </w:r>
          </w:p>
        </w:tc>
        <w:tc>
          <w:tcPr>
            <w:tcW w:w="1103" w:type="dxa"/>
            <w:vAlign w:val="top"/>
          </w:tcPr>
          <w:p w14:paraId="2FAF54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r>
              <w:rPr>
                <w:rFonts w:hint="eastAsia"/>
                <w:color w:val="auto"/>
                <w:highlight w:val="none"/>
                <w:lang w:val="en-US" w:eastAsia="zh-CN"/>
              </w:rPr>
              <w:t>0.6</w:t>
            </w:r>
          </w:p>
        </w:tc>
      </w:tr>
      <w:tr w14:paraId="118B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top"/>
          </w:tcPr>
          <w:p w14:paraId="17D5E29B">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6A860244">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7A7135B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4</w:t>
            </w:r>
          </w:p>
        </w:tc>
        <w:tc>
          <w:tcPr>
            <w:tcW w:w="1615" w:type="dxa"/>
            <w:vAlign w:val="top"/>
          </w:tcPr>
          <w:p w14:paraId="11558449">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5AD31BD8">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389184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宣传培训</w:t>
            </w:r>
          </w:p>
        </w:tc>
        <w:tc>
          <w:tcPr>
            <w:tcW w:w="1310" w:type="dxa"/>
            <w:vAlign w:val="top"/>
          </w:tcPr>
          <w:p w14:paraId="03D84C2A">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101708AB">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1B883D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50</w:t>
            </w:r>
            <w:r>
              <w:rPr>
                <w:color w:val="auto"/>
                <w:highlight w:val="none"/>
              </w:rPr>
              <w:t xml:space="preserve"> 人</w:t>
            </w:r>
            <w:r>
              <w:rPr>
                <w:rFonts w:hint="eastAsia"/>
                <w:color w:val="auto"/>
                <w:highlight w:val="none"/>
                <w:lang w:val="en-US" w:eastAsia="zh-CN"/>
              </w:rPr>
              <w:t>以上</w:t>
            </w:r>
            <w:r>
              <w:rPr>
                <w:color w:val="auto"/>
                <w:highlight w:val="none"/>
              </w:rPr>
              <w:t>/次</w:t>
            </w:r>
          </w:p>
        </w:tc>
        <w:tc>
          <w:tcPr>
            <w:tcW w:w="1118" w:type="dxa"/>
            <w:vAlign w:val="top"/>
          </w:tcPr>
          <w:p w14:paraId="62FC86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color w:val="auto"/>
                <w:highlight w:val="none"/>
              </w:rPr>
              <w:t>助理农艺师以上的农技员作技术培  训</w:t>
            </w:r>
          </w:p>
        </w:tc>
        <w:tc>
          <w:tcPr>
            <w:tcW w:w="3903" w:type="dxa"/>
            <w:vAlign w:val="top"/>
          </w:tcPr>
          <w:p w14:paraId="02858B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在关键农时季节，组织开展水稻高产攻关技术培训会1次以上（含培训聘请老师劳务及会务培训资料）并不少于50人次。</w:t>
            </w:r>
            <w:r>
              <w:rPr>
                <w:color w:val="auto"/>
                <w:highlight w:val="none"/>
              </w:rPr>
              <w:t>观摩培训对象为</w:t>
            </w:r>
            <w:r>
              <w:rPr>
                <w:rFonts w:hint="eastAsia"/>
                <w:color w:val="auto"/>
                <w:highlight w:val="none"/>
                <w:lang w:val="en-US" w:eastAsia="zh-CN"/>
              </w:rPr>
              <w:t>示范片农户、企业或种植大户</w:t>
            </w:r>
          </w:p>
        </w:tc>
        <w:tc>
          <w:tcPr>
            <w:tcW w:w="1103" w:type="dxa"/>
            <w:vAlign w:val="top"/>
          </w:tcPr>
          <w:p w14:paraId="2B829E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p w14:paraId="3883CC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p w14:paraId="69E637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r>
              <w:rPr>
                <w:rFonts w:hint="eastAsia"/>
                <w:color w:val="auto"/>
                <w:highlight w:val="none"/>
                <w:lang w:val="en-US" w:eastAsia="zh-CN"/>
              </w:rPr>
              <w:t>1.1</w:t>
            </w:r>
          </w:p>
        </w:tc>
      </w:tr>
      <w:tr w14:paraId="3875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6" w:type="dxa"/>
            <w:gridSpan w:val="6"/>
            <w:vAlign w:val="top"/>
          </w:tcPr>
          <w:p w14:paraId="3F1FDE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 xml:space="preserve">采购预算：人民币 </w:t>
            </w:r>
            <w:r>
              <w:rPr>
                <w:rFonts w:hint="eastAsia" w:ascii="宋体" w:hAnsi="宋体" w:eastAsia="宋体" w:cs="宋体"/>
                <w:b/>
                <w:bCs/>
                <w:color w:val="auto"/>
                <w:highlight w:val="none"/>
                <w:lang w:val="en-US" w:eastAsia="zh-CN"/>
              </w:rPr>
              <w:t>72</w:t>
            </w:r>
            <w:r>
              <w:rPr>
                <w:rFonts w:hint="eastAsia" w:ascii="宋体" w:hAnsi="宋体" w:eastAsia="宋体" w:cs="宋体"/>
                <w:b/>
                <w:bCs/>
                <w:color w:val="auto"/>
                <w:highlight w:val="none"/>
              </w:rPr>
              <w:t>0000.00 元</w:t>
            </w:r>
          </w:p>
        </w:tc>
      </w:tr>
      <w:tr w14:paraId="0625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6" w:type="dxa"/>
            <w:gridSpan w:val="6"/>
            <w:vAlign w:val="top"/>
          </w:tcPr>
          <w:p w14:paraId="0697C3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▲一、商务条款</w:t>
            </w:r>
          </w:p>
        </w:tc>
      </w:tr>
      <w:tr w14:paraId="0FED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gridSpan w:val="2"/>
            <w:vAlign w:val="top"/>
          </w:tcPr>
          <w:p w14:paraId="17150F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2679A9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交付时间及地点</w:t>
            </w:r>
          </w:p>
        </w:tc>
        <w:tc>
          <w:tcPr>
            <w:tcW w:w="7434" w:type="dxa"/>
            <w:gridSpan w:val="4"/>
            <w:vAlign w:val="top"/>
          </w:tcPr>
          <w:p w14:paraId="767E52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1.交付时间：签订合同后 </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日内，按</w:t>
            </w:r>
            <w:r>
              <w:rPr>
                <w:rFonts w:hint="eastAsia" w:ascii="宋体" w:hAnsi="宋体" w:eastAsia="宋体" w:cs="宋体"/>
                <w:color w:val="auto"/>
                <w:highlight w:val="none"/>
                <w:lang w:val="en-US" w:eastAsia="zh-CN"/>
              </w:rPr>
              <w:t>天等县</w:t>
            </w:r>
            <w:r>
              <w:rPr>
                <w:rFonts w:hint="eastAsia" w:ascii="宋体" w:hAnsi="宋体" w:eastAsia="宋体" w:cs="宋体"/>
                <w:color w:val="auto"/>
                <w:highlight w:val="none"/>
              </w:rPr>
              <w:t>农业农村局的供货计划、时间、批量交货。</w:t>
            </w:r>
          </w:p>
          <w:p w14:paraId="1D6B2B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2.交付地点：采购人指定地点。</w:t>
            </w:r>
          </w:p>
        </w:tc>
      </w:tr>
      <w:tr w14:paraId="7C1D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gridSpan w:val="2"/>
            <w:vAlign w:val="top"/>
          </w:tcPr>
          <w:p w14:paraId="1035C6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合同签订时间</w:t>
            </w:r>
          </w:p>
        </w:tc>
        <w:tc>
          <w:tcPr>
            <w:tcW w:w="7434" w:type="dxa"/>
            <w:gridSpan w:val="4"/>
            <w:vAlign w:val="top"/>
          </w:tcPr>
          <w:p w14:paraId="1B8E4E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自成交通知书发出之日起15日内，因不可抗力原因延迟签订合同的，自不可抗力事由消除之日起5个工作日内完成合同签订事宜</w:t>
            </w:r>
            <w:r>
              <w:rPr>
                <w:rFonts w:hint="eastAsia" w:ascii="宋体" w:hAnsi="宋体" w:eastAsia="宋体" w:cs="宋体"/>
                <w:color w:val="auto"/>
                <w:highlight w:val="none"/>
              </w:rPr>
              <w:t>。</w:t>
            </w:r>
          </w:p>
        </w:tc>
      </w:tr>
      <w:tr w14:paraId="1A25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gridSpan w:val="2"/>
            <w:vAlign w:val="top"/>
          </w:tcPr>
          <w:p w14:paraId="5829F0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付款方式</w:t>
            </w:r>
          </w:p>
        </w:tc>
        <w:tc>
          <w:tcPr>
            <w:tcW w:w="7434" w:type="dxa"/>
            <w:gridSpan w:val="4"/>
            <w:vAlign w:val="top"/>
          </w:tcPr>
          <w:p w14:paraId="3AD184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bookmarkStart w:id="47" w:name="OLE_LINK3"/>
            <w:r>
              <w:rPr>
                <w:rFonts w:hint="eastAsia" w:ascii="宋体" w:hAnsi="宋体" w:eastAsia="宋体" w:cs="宋体"/>
                <w:color w:val="auto"/>
                <w:highlight w:val="none"/>
                <w:lang w:val="en-US" w:eastAsia="zh-CN"/>
              </w:rPr>
              <w:t>签订合同后，按项目要求完成货物交货、完成无人机飞喷服务、广告牌制作、宣传培训等全部内容，并一致通过验收后，一次性请款支付合同价的100%。</w:t>
            </w:r>
            <w:bookmarkEnd w:id="47"/>
          </w:p>
        </w:tc>
      </w:tr>
      <w:tr w14:paraId="6939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gridSpan w:val="2"/>
            <w:vAlign w:val="top"/>
          </w:tcPr>
          <w:p w14:paraId="3957BC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0DBE44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要求</w:t>
            </w:r>
          </w:p>
          <w:p w14:paraId="7CBD3F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tc>
        <w:tc>
          <w:tcPr>
            <w:tcW w:w="7434" w:type="dxa"/>
            <w:gridSpan w:val="4"/>
            <w:vAlign w:val="top"/>
          </w:tcPr>
          <w:p w14:paraId="63A863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1.本次报价须为人民币报价。</w:t>
            </w:r>
          </w:p>
          <w:p w14:paraId="27CFDF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竞标报价为采购人指定地点的现场交货价，竞标总报价必须包括货物的所有费用，包括采购、运输、</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rPr>
              <w:t>劳务、管理、利润、税金、保险、协调、培训、</w:t>
            </w:r>
            <w:r>
              <w:rPr>
                <w:rFonts w:hint="eastAsia" w:ascii="宋体" w:hAnsi="宋体" w:eastAsia="宋体" w:cs="宋体"/>
                <w:color w:val="auto"/>
                <w:sz w:val="21"/>
                <w:szCs w:val="21"/>
                <w:highlight w:val="none"/>
                <w:lang w:val="en-US" w:eastAsia="zh-CN"/>
              </w:rPr>
              <w:t>技术服务、</w:t>
            </w:r>
            <w:r>
              <w:rPr>
                <w:rFonts w:hint="eastAsia" w:ascii="宋体" w:hAnsi="宋体" w:eastAsia="宋体" w:cs="宋体"/>
                <w:color w:val="auto"/>
                <w:sz w:val="21"/>
                <w:szCs w:val="21"/>
                <w:highlight w:val="none"/>
              </w:rPr>
              <w:t>售后服务、配送产品以及所有的不定因素的风险等。</w:t>
            </w:r>
          </w:p>
        </w:tc>
      </w:tr>
      <w:tr w14:paraId="43B2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gridSpan w:val="2"/>
            <w:vAlign w:val="top"/>
          </w:tcPr>
          <w:p w14:paraId="36A6B3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013552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售后服务要求</w:t>
            </w:r>
          </w:p>
        </w:tc>
        <w:tc>
          <w:tcPr>
            <w:tcW w:w="7434" w:type="dxa"/>
            <w:gridSpan w:val="4"/>
            <w:vAlign w:val="top"/>
          </w:tcPr>
          <w:p w14:paraId="544977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（1）按厂家承诺进行；</w:t>
            </w:r>
          </w:p>
          <w:p w14:paraId="4F5CE2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（2）保证质量符合国家或者行业标准；</w:t>
            </w:r>
          </w:p>
          <w:p w14:paraId="662596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（3）按国家标准执行“三包 ”。</w:t>
            </w:r>
          </w:p>
          <w:p w14:paraId="53A1C9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（4）负责送货上门，培训操作人员，培训所产生的费用由成交供应商负责。</w:t>
            </w:r>
          </w:p>
        </w:tc>
      </w:tr>
      <w:tr w14:paraId="044E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gridSpan w:val="2"/>
            <w:vAlign w:val="top"/>
          </w:tcPr>
          <w:p w14:paraId="7AEDC5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6EC40F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质量标准</w:t>
            </w:r>
          </w:p>
        </w:tc>
        <w:tc>
          <w:tcPr>
            <w:tcW w:w="7434" w:type="dxa"/>
            <w:gridSpan w:val="4"/>
            <w:vAlign w:val="top"/>
          </w:tcPr>
          <w:p w14:paraId="4D9DF3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1.货物</w:t>
            </w:r>
            <w:r>
              <w:rPr>
                <w:rFonts w:hint="eastAsia" w:ascii="宋体" w:hAnsi="宋体" w:eastAsia="宋体" w:cs="宋体"/>
                <w:color w:val="auto"/>
                <w:highlight w:val="none"/>
              </w:rPr>
              <w:t>符合国家标准</w:t>
            </w:r>
            <w:r>
              <w:rPr>
                <w:rFonts w:hint="eastAsia" w:ascii="宋体" w:hAnsi="宋体" w:eastAsia="宋体" w:cs="宋体"/>
                <w:color w:val="auto"/>
                <w:highlight w:val="none"/>
                <w:lang w:eastAsia="zh-CN"/>
              </w:rPr>
              <w:t>。</w:t>
            </w:r>
          </w:p>
          <w:p w14:paraId="5E0E5E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2.要求高产攻关示范片高产品种高产生产技术覆盖率达100%，绿色防控和统防统治覆盖率达100%。</w:t>
            </w:r>
          </w:p>
        </w:tc>
      </w:tr>
      <w:tr w14:paraId="6219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gridSpan w:val="2"/>
            <w:vAlign w:val="top"/>
          </w:tcPr>
          <w:p w14:paraId="72B2469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培训要求</w:t>
            </w:r>
          </w:p>
        </w:tc>
        <w:tc>
          <w:tcPr>
            <w:tcW w:w="7434" w:type="dxa"/>
            <w:gridSpan w:val="4"/>
            <w:vAlign w:val="top"/>
          </w:tcPr>
          <w:p w14:paraId="558AA0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负责送货上门，培训操作人员，培训所产生的费用由成交供应商负责。</w:t>
            </w:r>
          </w:p>
        </w:tc>
      </w:tr>
      <w:tr w14:paraId="7F8F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6" w:type="dxa"/>
            <w:gridSpan w:val="6"/>
          </w:tcPr>
          <w:p w14:paraId="4EC58BE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二、与实现项目目标相关的其他要求</w:t>
            </w:r>
          </w:p>
        </w:tc>
      </w:tr>
      <w:tr w14:paraId="323C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gridSpan w:val="2"/>
            <w:vAlign w:val="top"/>
          </w:tcPr>
          <w:p w14:paraId="42BFE5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401737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进口产品说明</w:t>
            </w:r>
          </w:p>
        </w:tc>
        <w:tc>
          <w:tcPr>
            <w:tcW w:w="7434" w:type="dxa"/>
            <w:gridSpan w:val="4"/>
            <w:vAlign w:val="top"/>
          </w:tcPr>
          <w:p w14:paraId="49AFAE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本</w:t>
            </w:r>
            <w:r>
              <w:rPr>
                <w:rFonts w:hint="eastAsia" w:ascii="宋体" w:hAnsi="宋体" w:eastAsia="宋体" w:cs="宋体"/>
                <w:color w:val="auto"/>
                <w:highlight w:val="none"/>
                <w:lang w:eastAsia="zh-CN"/>
              </w:rPr>
              <w:t>分标</w:t>
            </w:r>
            <w:r>
              <w:rPr>
                <w:rFonts w:hint="eastAsia" w:ascii="宋体" w:hAnsi="宋体" w:eastAsia="宋体" w:cs="宋体"/>
                <w:color w:val="auto"/>
                <w:highlight w:val="none"/>
              </w:rPr>
              <w:t>货物所涉及的货物不接受进口产品（即通过中国海关报关验放进入中国境内且产自关境外的产品）参与竞标，</w:t>
            </w:r>
            <w:r>
              <w:rPr>
                <w:rFonts w:hint="eastAsia" w:ascii="宋体" w:hAnsi="宋体" w:eastAsia="宋体" w:cs="宋体"/>
                <w:b/>
                <w:bCs/>
                <w:color w:val="auto"/>
                <w:highlight w:val="none"/>
              </w:rPr>
              <w:t>如有进口产品参与</w:t>
            </w:r>
            <w:r>
              <w:rPr>
                <w:rFonts w:hint="eastAsia" w:ascii="宋体" w:hAnsi="宋体" w:eastAsia="宋体" w:cs="宋体"/>
                <w:b/>
                <w:bCs/>
                <w:color w:val="auto"/>
                <w:highlight w:val="none"/>
                <w:lang w:eastAsia="zh-CN"/>
              </w:rPr>
              <w:t>竞</w:t>
            </w:r>
            <w:r>
              <w:rPr>
                <w:rFonts w:hint="eastAsia" w:ascii="宋体" w:hAnsi="宋体" w:eastAsia="宋体" w:cs="宋体"/>
                <w:b/>
                <w:bCs/>
                <w:color w:val="auto"/>
                <w:highlight w:val="none"/>
              </w:rPr>
              <w:t>标的作无效</w:t>
            </w:r>
            <w:r>
              <w:rPr>
                <w:rFonts w:hint="eastAsia" w:ascii="宋体" w:hAnsi="宋体" w:eastAsia="宋体" w:cs="宋体"/>
                <w:b/>
                <w:bCs/>
                <w:color w:val="auto"/>
                <w:highlight w:val="none"/>
                <w:lang w:val="en-US" w:eastAsia="zh-CN"/>
              </w:rPr>
              <w:t>竞</w:t>
            </w:r>
            <w:r>
              <w:rPr>
                <w:rFonts w:hint="eastAsia" w:ascii="宋体" w:hAnsi="宋体" w:eastAsia="宋体" w:cs="宋体"/>
                <w:b/>
                <w:bCs/>
                <w:color w:val="auto"/>
                <w:highlight w:val="none"/>
              </w:rPr>
              <w:t>标处理。</w:t>
            </w:r>
          </w:p>
        </w:tc>
      </w:tr>
      <w:tr w14:paraId="7558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gridSpan w:val="2"/>
            <w:vAlign w:val="top"/>
          </w:tcPr>
          <w:p w14:paraId="2B2E07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核心产品</w:t>
            </w:r>
          </w:p>
        </w:tc>
        <w:tc>
          <w:tcPr>
            <w:tcW w:w="7434" w:type="dxa"/>
            <w:gridSpan w:val="4"/>
            <w:vAlign w:val="top"/>
          </w:tcPr>
          <w:p w14:paraId="5AF0E2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复合肥料</w:t>
            </w:r>
          </w:p>
        </w:tc>
      </w:tr>
      <w:tr w14:paraId="0689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gridSpan w:val="2"/>
            <w:vAlign w:val="top"/>
          </w:tcPr>
          <w:p w14:paraId="2231E7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348F62A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6175B5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6B0482D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13EED08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验收标准</w:t>
            </w:r>
          </w:p>
        </w:tc>
        <w:tc>
          <w:tcPr>
            <w:tcW w:w="7434" w:type="dxa"/>
            <w:gridSpan w:val="4"/>
            <w:vAlign w:val="top"/>
          </w:tcPr>
          <w:p w14:paraId="42F890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en-US" w:eastAsia="en-US"/>
              </w:rPr>
              <w:t>.</w:t>
            </w:r>
            <w:r>
              <w:rPr>
                <w:rFonts w:hint="eastAsia" w:ascii="宋体" w:hAnsi="宋体" w:eastAsia="宋体" w:cs="宋体"/>
                <w:color w:val="auto"/>
                <w:highlight w:val="none"/>
              </w:rPr>
              <w:t>交货验收时由双方抽取样品互相封样留存，如货物使用过程中出现问题在进行检测， 检测机构由招标人指定，检验费用由中标单位承担。若检测不合格，采购方有权终 止其合同，且不支付任何货款和费用，由此产生的一切后果（含产品的召回、对使用人遭受损失的赔偿等） 由该不合格品供应商负责，采购方有权另择其他中标单位供货。</w:t>
            </w:r>
          </w:p>
          <w:p w14:paraId="585733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2.要求高产攻关示范片高产品种高产生产技术覆盖率达100%，绿色防控和统防统治覆盖率达100%。</w:t>
            </w:r>
          </w:p>
        </w:tc>
      </w:tr>
    </w:tbl>
    <w:p w14:paraId="0E389766">
      <w:pPr>
        <w:spacing w:line="360" w:lineRule="auto"/>
        <w:ind w:firstLine="422" w:firstLineChars="200"/>
        <w:jc w:val="left"/>
        <w:rPr>
          <w:rFonts w:hint="eastAsia" w:ascii="宋体" w:hAnsi="宋体" w:eastAsia="宋体" w:cs="宋体"/>
          <w:b/>
          <w:bCs/>
          <w:color w:val="auto"/>
          <w:szCs w:val="21"/>
          <w:highlight w:val="none"/>
          <w:lang w:val="en-US" w:eastAsia="zh-CN"/>
        </w:rPr>
      </w:pPr>
    </w:p>
    <w:p w14:paraId="2BDD2E2E">
      <w:pPr>
        <w:pStyle w:val="11"/>
        <w:rPr>
          <w:rFonts w:hint="eastAsia"/>
          <w:color w:val="auto"/>
          <w:highlight w:val="none"/>
        </w:rPr>
      </w:pPr>
    </w:p>
    <w:p w14:paraId="63691829">
      <w:pPr>
        <w:spacing w:before="101" w:line="230" w:lineRule="auto"/>
        <w:rPr>
          <w:rFonts w:hint="eastAsia" w:ascii="宋体" w:hAnsi="宋体" w:eastAsia="宋体" w:cs="宋体"/>
          <w:color w:val="auto"/>
          <w:spacing w:val="-4"/>
          <w:sz w:val="21"/>
          <w:szCs w:val="21"/>
          <w:highlight w:val="none"/>
        </w:rPr>
      </w:pPr>
    </w:p>
    <w:p w14:paraId="6084BCEA">
      <w:pPr>
        <w:spacing w:before="101" w:line="230" w:lineRule="auto"/>
        <w:rPr>
          <w:rFonts w:hint="eastAsia" w:ascii="宋体" w:hAnsi="宋体" w:eastAsia="宋体" w:cs="宋体"/>
          <w:color w:val="auto"/>
          <w:spacing w:val="-4"/>
          <w:sz w:val="21"/>
          <w:szCs w:val="21"/>
          <w:highlight w:val="none"/>
        </w:rPr>
      </w:pPr>
    </w:p>
    <w:p w14:paraId="658A6DC7">
      <w:pPr>
        <w:spacing w:before="101" w:line="230" w:lineRule="auto"/>
        <w:rPr>
          <w:rFonts w:hint="eastAsia" w:ascii="宋体" w:hAnsi="宋体" w:eastAsia="宋体" w:cs="宋体"/>
          <w:color w:val="auto"/>
          <w:spacing w:val="-4"/>
          <w:sz w:val="21"/>
          <w:szCs w:val="21"/>
          <w:highlight w:val="none"/>
        </w:rPr>
      </w:pPr>
    </w:p>
    <w:p w14:paraId="5952C232">
      <w:pPr>
        <w:spacing w:before="101" w:line="230" w:lineRule="auto"/>
        <w:rPr>
          <w:rFonts w:hint="eastAsia" w:ascii="宋体" w:hAnsi="宋体" w:eastAsia="宋体" w:cs="宋体"/>
          <w:color w:val="auto"/>
          <w:spacing w:val="-4"/>
          <w:sz w:val="21"/>
          <w:szCs w:val="21"/>
          <w:highlight w:val="none"/>
        </w:rPr>
      </w:pPr>
    </w:p>
    <w:p w14:paraId="7485A34F">
      <w:pPr>
        <w:spacing w:before="101" w:line="230" w:lineRule="auto"/>
        <w:rPr>
          <w:rFonts w:hint="eastAsia" w:ascii="宋体" w:hAnsi="宋体" w:eastAsia="宋体" w:cs="宋体"/>
          <w:color w:val="auto"/>
          <w:spacing w:val="-4"/>
          <w:sz w:val="21"/>
          <w:szCs w:val="21"/>
          <w:highlight w:val="none"/>
        </w:rPr>
      </w:pPr>
    </w:p>
    <w:p w14:paraId="12FBA1AA">
      <w:pPr>
        <w:spacing w:before="101" w:line="230" w:lineRule="auto"/>
        <w:rPr>
          <w:rFonts w:hint="eastAsia" w:ascii="宋体" w:hAnsi="宋体" w:eastAsia="宋体" w:cs="宋体"/>
          <w:color w:val="auto"/>
          <w:spacing w:val="-4"/>
          <w:sz w:val="21"/>
          <w:szCs w:val="21"/>
          <w:highlight w:val="none"/>
        </w:rPr>
      </w:pPr>
    </w:p>
    <w:p w14:paraId="4C538837">
      <w:pPr>
        <w:spacing w:before="101" w:line="230" w:lineRule="auto"/>
        <w:rPr>
          <w:rFonts w:hint="eastAsia" w:ascii="宋体" w:hAnsi="宋体" w:eastAsia="宋体" w:cs="宋体"/>
          <w:color w:val="auto"/>
          <w:spacing w:val="-4"/>
          <w:sz w:val="21"/>
          <w:szCs w:val="21"/>
          <w:highlight w:val="none"/>
        </w:rPr>
      </w:pPr>
    </w:p>
    <w:p w14:paraId="50A01A69">
      <w:pPr>
        <w:spacing w:before="101" w:line="230" w:lineRule="auto"/>
        <w:rPr>
          <w:rFonts w:hint="eastAsia" w:ascii="宋体" w:hAnsi="宋体" w:eastAsia="宋体" w:cs="宋体"/>
          <w:color w:val="auto"/>
          <w:spacing w:val="-4"/>
          <w:sz w:val="21"/>
          <w:szCs w:val="21"/>
          <w:highlight w:val="none"/>
        </w:rPr>
      </w:pPr>
    </w:p>
    <w:p w14:paraId="049E5A54">
      <w:pPr>
        <w:spacing w:before="101" w:line="230" w:lineRule="auto"/>
        <w:rPr>
          <w:rFonts w:hint="eastAsia" w:ascii="宋体" w:hAnsi="宋体" w:eastAsia="宋体" w:cs="宋体"/>
          <w:color w:val="auto"/>
          <w:spacing w:val="-4"/>
          <w:sz w:val="21"/>
          <w:szCs w:val="21"/>
          <w:highlight w:val="none"/>
        </w:rPr>
      </w:pPr>
    </w:p>
    <w:p w14:paraId="3780AFC1">
      <w:pPr>
        <w:spacing w:before="101" w:line="230" w:lineRule="auto"/>
        <w:rPr>
          <w:rFonts w:hint="eastAsia" w:ascii="宋体" w:hAnsi="宋体" w:eastAsia="宋体" w:cs="宋体"/>
          <w:color w:val="auto"/>
          <w:spacing w:val="-4"/>
          <w:sz w:val="21"/>
          <w:szCs w:val="21"/>
          <w:highlight w:val="none"/>
        </w:rPr>
      </w:pPr>
    </w:p>
    <w:p w14:paraId="2B636C62">
      <w:pPr>
        <w:spacing w:before="101" w:line="230" w:lineRule="auto"/>
        <w:rPr>
          <w:rFonts w:hint="eastAsia" w:ascii="宋体" w:hAnsi="宋体" w:eastAsia="宋体" w:cs="宋体"/>
          <w:color w:val="auto"/>
          <w:spacing w:val="-4"/>
          <w:sz w:val="21"/>
          <w:szCs w:val="21"/>
          <w:highlight w:val="none"/>
        </w:rPr>
      </w:pPr>
    </w:p>
    <w:p w14:paraId="526EE933">
      <w:pPr>
        <w:spacing w:before="101" w:line="230" w:lineRule="auto"/>
        <w:rPr>
          <w:rFonts w:hint="eastAsia" w:ascii="宋体" w:hAnsi="宋体" w:eastAsia="宋体" w:cs="宋体"/>
          <w:color w:val="auto"/>
          <w:spacing w:val="-4"/>
          <w:sz w:val="21"/>
          <w:szCs w:val="21"/>
          <w:highlight w:val="none"/>
        </w:rPr>
      </w:pPr>
    </w:p>
    <w:p w14:paraId="4FA2F727">
      <w:pPr>
        <w:spacing w:before="101" w:line="230" w:lineRule="auto"/>
        <w:rPr>
          <w:rFonts w:hint="eastAsia" w:ascii="宋体" w:hAnsi="宋体" w:eastAsia="宋体" w:cs="宋体"/>
          <w:color w:val="auto"/>
          <w:spacing w:val="-4"/>
          <w:sz w:val="21"/>
          <w:szCs w:val="21"/>
          <w:highlight w:val="none"/>
        </w:rPr>
      </w:pPr>
    </w:p>
    <w:p w14:paraId="7688AD17">
      <w:pPr>
        <w:spacing w:before="101" w:line="230" w:lineRule="auto"/>
        <w:rPr>
          <w:rFonts w:hint="eastAsia" w:ascii="宋体" w:hAnsi="宋体" w:eastAsia="宋体" w:cs="宋体"/>
          <w:color w:val="auto"/>
          <w:spacing w:val="-4"/>
          <w:sz w:val="21"/>
          <w:szCs w:val="21"/>
          <w:highlight w:val="none"/>
        </w:rPr>
      </w:pPr>
    </w:p>
    <w:p w14:paraId="69390991">
      <w:pPr>
        <w:spacing w:before="101" w:line="230" w:lineRule="auto"/>
        <w:rPr>
          <w:rFonts w:hint="eastAsia" w:ascii="宋体" w:hAnsi="宋体" w:eastAsia="宋体" w:cs="宋体"/>
          <w:color w:val="auto"/>
          <w:spacing w:val="-4"/>
          <w:sz w:val="21"/>
          <w:szCs w:val="21"/>
          <w:highlight w:val="none"/>
        </w:rPr>
      </w:pPr>
    </w:p>
    <w:p w14:paraId="095ED36C">
      <w:pPr>
        <w:spacing w:before="101" w:line="230" w:lineRule="auto"/>
        <w:rPr>
          <w:rFonts w:hint="eastAsia" w:ascii="宋体" w:hAnsi="宋体" w:eastAsia="宋体" w:cs="宋体"/>
          <w:color w:val="auto"/>
          <w:spacing w:val="-4"/>
          <w:sz w:val="21"/>
          <w:szCs w:val="21"/>
          <w:highlight w:val="none"/>
        </w:rPr>
      </w:pPr>
    </w:p>
    <w:p w14:paraId="2885BEA6">
      <w:pPr>
        <w:spacing w:before="101" w:line="230" w:lineRule="auto"/>
        <w:rPr>
          <w:rFonts w:hint="eastAsia" w:ascii="宋体" w:hAnsi="宋体" w:eastAsia="宋体" w:cs="宋体"/>
          <w:color w:val="auto"/>
          <w:spacing w:val="-4"/>
          <w:sz w:val="21"/>
          <w:szCs w:val="21"/>
          <w:highlight w:val="none"/>
        </w:rPr>
      </w:pPr>
    </w:p>
    <w:p w14:paraId="7B856E81">
      <w:pPr>
        <w:spacing w:before="101" w:line="230" w:lineRule="auto"/>
        <w:rPr>
          <w:rFonts w:hint="eastAsia" w:ascii="宋体" w:hAnsi="宋体" w:eastAsia="宋体" w:cs="宋体"/>
          <w:color w:val="auto"/>
          <w:spacing w:val="-4"/>
          <w:sz w:val="21"/>
          <w:szCs w:val="21"/>
          <w:highlight w:val="none"/>
        </w:rPr>
      </w:pPr>
    </w:p>
    <w:p w14:paraId="449EBF2F">
      <w:pPr>
        <w:spacing w:before="101" w:line="230" w:lineRule="auto"/>
        <w:rPr>
          <w:rFonts w:hint="eastAsia" w:ascii="宋体" w:hAnsi="宋体" w:eastAsia="宋体" w:cs="宋体"/>
          <w:color w:val="auto"/>
          <w:spacing w:val="-4"/>
          <w:sz w:val="21"/>
          <w:szCs w:val="21"/>
          <w:highlight w:val="none"/>
        </w:rPr>
      </w:pPr>
    </w:p>
    <w:p w14:paraId="66782C2A">
      <w:pPr>
        <w:spacing w:before="101" w:line="230" w:lineRule="auto"/>
        <w:rPr>
          <w:rFonts w:hint="eastAsia" w:ascii="宋体" w:hAnsi="宋体" w:eastAsia="宋体" w:cs="宋体"/>
          <w:color w:val="auto"/>
          <w:spacing w:val="-4"/>
          <w:sz w:val="21"/>
          <w:szCs w:val="21"/>
          <w:highlight w:val="none"/>
        </w:rPr>
      </w:pPr>
    </w:p>
    <w:p w14:paraId="6B41F06C">
      <w:pPr>
        <w:spacing w:before="101" w:line="230" w:lineRule="auto"/>
        <w:rPr>
          <w:rFonts w:hint="eastAsia" w:ascii="宋体" w:hAnsi="宋体" w:eastAsia="宋体" w:cs="宋体"/>
          <w:color w:val="auto"/>
          <w:spacing w:val="-4"/>
          <w:sz w:val="21"/>
          <w:szCs w:val="21"/>
          <w:highlight w:val="none"/>
        </w:rPr>
      </w:pPr>
    </w:p>
    <w:p w14:paraId="3C9111DB">
      <w:pPr>
        <w:spacing w:before="101" w:line="230" w:lineRule="auto"/>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附件</w:t>
      </w:r>
      <w:r>
        <w:rPr>
          <w:rFonts w:hint="eastAsia" w:ascii="宋体" w:hAnsi="宋体" w:eastAsia="宋体" w:cs="宋体"/>
          <w:color w:val="auto"/>
          <w:spacing w:val="-36"/>
          <w:sz w:val="28"/>
          <w:szCs w:val="28"/>
          <w:highlight w:val="none"/>
        </w:rPr>
        <w:t xml:space="preserve"> </w:t>
      </w:r>
      <w:r>
        <w:rPr>
          <w:rFonts w:hint="eastAsia" w:ascii="宋体" w:hAnsi="宋体" w:eastAsia="宋体" w:cs="宋体"/>
          <w:color w:val="auto"/>
          <w:spacing w:val="-4"/>
          <w:sz w:val="28"/>
          <w:szCs w:val="28"/>
          <w:highlight w:val="none"/>
        </w:rPr>
        <w:t>1</w:t>
      </w:r>
    </w:p>
    <w:p w14:paraId="1D3E80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天等县2025年水稻高产攻关示范片创建任务表</w:t>
      </w:r>
    </w:p>
    <w:p w14:paraId="753BF97F">
      <w:pPr>
        <w:spacing w:before="98"/>
        <w:jc w:val="center"/>
        <w:rPr>
          <w:rFonts w:hint="eastAsia" w:ascii="宋体" w:hAnsi="宋体" w:eastAsia="宋体" w:cs="宋体"/>
          <w:color w:val="auto"/>
          <w:sz w:val="21"/>
          <w:szCs w:val="21"/>
          <w:highlight w:val="none"/>
        </w:rPr>
      </w:pPr>
    </w:p>
    <w:tbl>
      <w:tblPr>
        <w:tblStyle w:val="14"/>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4236"/>
        <w:gridCol w:w="1857"/>
        <w:gridCol w:w="1560"/>
        <w:gridCol w:w="969"/>
      </w:tblGrid>
      <w:tr w14:paraId="2EFB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39" w:type="dxa"/>
            <w:noWrap w:val="0"/>
            <w:vAlign w:val="center"/>
          </w:tcPr>
          <w:p w14:paraId="5C2304A6">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序号</w:t>
            </w:r>
          </w:p>
        </w:tc>
        <w:tc>
          <w:tcPr>
            <w:tcW w:w="4236" w:type="dxa"/>
            <w:noWrap w:val="0"/>
            <w:vAlign w:val="center"/>
          </w:tcPr>
          <w:p w14:paraId="4CEE287A">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项目地址</w:t>
            </w:r>
          </w:p>
        </w:tc>
        <w:tc>
          <w:tcPr>
            <w:tcW w:w="1857" w:type="dxa"/>
            <w:noWrap w:val="0"/>
            <w:vAlign w:val="center"/>
          </w:tcPr>
          <w:p w14:paraId="78BDEAEA">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示范片面积（亩）</w:t>
            </w:r>
          </w:p>
        </w:tc>
        <w:tc>
          <w:tcPr>
            <w:tcW w:w="1560" w:type="dxa"/>
            <w:noWrap w:val="0"/>
            <w:vAlign w:val="center"/>
          </w:tcPr>
          <w:p w14:paraId="32B54F37">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建设主体</w:t>
            </w:r>
          </w:p>
        </w:tc>
        <w:tc>
          <w:tcPr>
            <w:tcW w:w="969" w:type="dxa"/>
            <w:noWrap w:val="0"/>
            <w:vAlign w:val="center"/>
          </w:tcPr>
          <w:p w14:paraId="3B0722BF">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备注</w:t>
            </w:r>
          </w:p>
        </w:tc>
      </w:tr>
      <w:tr w14:paraId="0033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39" w:type="dxa"/>
            <w:noWrap w:val="0"/>
            <w:vAlign w:val="center"/>
          </w:tcPr>
          <w:p w14:paraId="244B5F0B">
            <w:pPr>
              <w:pStyle w:val="8"/>
              <w:jc w:val="center"/>
              <w:rPr>
                <w:rFonts w:hint="eastAsia" w:ascii="宋体" w:hAnsi="宋体" w:eastAsia="宋体" w:cs="宋体"/>
                <w:color w:val="auto"/>
                <w:kern w:val="0"/>
                <w:sz w:val="21"/>
                <w:szCs w:val="21"/>
                <w:highlight w:val="none"/>
                <w:vertAlign w:val="baseline"/>
                <w:lang w:val="en-US" w:eastAsia="zh-CN" w:bidi="ar"/>
              </w:rPr>
            </w:pPr>
            <w:bookmarkStart w:id="48" w:name="OLE_LINK1" w:colFirst="2" w:colLast="2"/>
            <w:r>
              <w:rPr>
                <w:rFonts w:hint="eastAsia" w:ascii="宋体" w:hAnsi="宋体" w:eastAsia="宋体" w:cs="宋体"/>
                <w:color w:val="auto"/>
                <w:kern w:val="0"/>
                <w:sz w:val="21"/>
                <w:szCs w:val="21"/>
                <w:highlight w:val="none"/>
                <w:vertAlign w:val="baseline"/>
                <w:lang w:val="en-US" w:eastAsia="zh-CN" w:bidi="ar"/>
              </w:rPr>
              <w:t>1</w:t>
            </w:r>
          </w:p>
        </w:tc>
        <w:tc>
          <w:tcPr>
            <w:tcW w:w="4236" w:type="dxa"/>
            <w:noWrap w:val="0"/>
            <w:vAlign w:val="center"/>
          </w:tcPr>
          <w:p w14:paraId="6419CB2C">
            <w:pPr>
              <w:pStyle w:val="8"/>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天等镇稻香村（新村）</w:t>
            </w:r>
          </w:p>
        </w:tc>
        <w:tc>
          <w:tcPr>
            <w:tcW w:w="1857" w:type="dxa"/>
            <w:noWrap w:val="0"/>
            <w:vAlign w:val="center"/>
          </w:tcPr>
          <w:p w14:paraId="663B3204">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650</w:t>
            </w:r>
          </w:p>
        </w:tc>
        <w:tc>
          <w:tcPr>
            <w:tcW w:w="1560" w:type="dxa"/>
            <w:noWrap w:val="0"/>
            <w:vAlign w:val="center"/>
          </w:tcPr>
          <w:p w14:paraId="28DD8F24">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农户</w:t>
            </w:r>
          </w:p>
        </w:tc>
        <w:tc>
          <w:tcPr>
            <w:tcW w:w="969" w:type="dxa"/>
            <w:noWrap w:val="0"/>
            <w:vAlign w:val="center"/>
          </w:tcPr>
          <w:p w14:paraId="5F68ED78">
            <w:pPr>
              <w:pStyle w:val="8"/>
              <w:jc w:val="center"/>
              <w:rPr>
                <w:rFonts w:hint="eastAsia" w:ascii="宋体" w:hAnsi="宋体" w:eastAsia="宋体" w:cs="宋体"/>
                <w:color w:val="auto"/>
                <w:kern w:val="0"/>
                <w:sz w:val="21"/>
                <w:szCs w:val="21"/>
                <w:highlight w:val="none"/>
                <w:vertAlign w:val="baseline"/>
                <w:lang w:val="en-US" w:eastAsia="zh-CN" w:bidi="ar"/>
              </w:rPr>
            </w:pPr>
          </w:p>
        </w:tc>
      </w:tr>
      <w:tr w14:paraId="2B80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39" w:type="dxa"/>
            <w:noWrap w:val="0"/>
            <w:vAlign w:val="center"/>
          </w:tcPr>
          <w:p w14:paraId="08955890">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2</w:t>
            </w:r>
          </w:p>
        </w:tc>
        <w:tc>
          <w:tcPr>
            <w:tcW w:w="4236" w:type="dxa"/>
            <w:noWrap w:val="0"/>
            <w:vAlign w:val="center"/>
          </w:tcPr>
          <w:p w14:paraId="379CD59B">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天等镇荣华村（那砚屯、伏内屯、塘卜屯）</w:t>
            </w:r>
          </w:p>
        </w:tc>
        <w:tc>
          <w:tcPr>
            <w:tcW w:w="1857" w:type="dxa"/>
            <w:noWrap w:val="0"/>
            <w:vAlign w:val="center"/>
          </w:tcPr>
          <w:p w14:paraId="0FBCE304">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735</w:t>
            </w:r>
          </w:p>
        </w:tc>
        <w:tc>
          <w:tcPr>
            <w:tcW w:w="1560" w:type="dxa"/>
            <w:noWrap w:val="0"/>
            <w:vAlign w:val="center"/>
          </w:tcPr>
          <w:p w14:paraId="038CC973">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农户</w:t>
            </w:r>
          </w:p>
        </w:tc>
        <w:tc>
          <w:tcPr>
            <w:tcW w:w="969" w:type="dxa"/>
            <w:noWrap w:val="0"/>
            <w:vAlign w:val="center"/>
          </w:tcPr>
          <w:p w14:paraId="62889D10">
            <w:pPr>
              <w:pStyle w:val="8"/>
              <w:jc w:val="center"/>
              <w:rPr>
                <w:rFonts w:hint="eastAsia" w:ascii="宋体" w:hAnsi="宋体" w:eastAsia="宋体" w:cs="宋体"/>
                <w:color w:val="auto"/>
                <w:kern w:val="0"/>
                <w:sz w:val="21"/>
                <w:szCs w:val="21"/>
                <w:highlight w:val="none"/>
                <w:vertAlign w:val="baseline"/>
                <w:lang w:val="en-US" w:eastAsia="zh-CN" w:bidi="ar"/>
              </w:rPr>
            </w:pPr>
          </w:p>
        </w:tc>
      </w:tr>
      <w:tr w14:paraId="74FC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9" w:type="dxa"/>
            <w:noWrap w:val="0"/>
            <w:vAlign w:val="center"/>
          </w:tcPr>
          <w:p w14:paraId="4E075EAF">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3</w:t>
            </w:r>
          </w:p>
        </w:tc>
        <w:tc>
          <w:tcPr>
            <w:tcW w:w="4236" w:type="dxa"/>
            <w:noWrap w:val="0"/>
            <w:vAlign w:val="center"/>
          </w:tcPr>
          <w:p w14:paraId="1FA8600C">
            <w:pPr>
              <w:pStyle w:val="8"/>
              <w:jc w:val="both"/>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都康乡安康村（宏纳屯）</w:t>
            </w:r>
          </w:p>
        </w:tc>
        <w:tc>
          <w:tcPr>
            <w:tcW w:w="1857" w:type="dxa"/>
            <w:noWrap w:val="0"/>
            <w:vAlign w:val="center"/>
          </w:tcPr>
          <w:p w14:paraId="79D02B0F">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365</w:t>
            </w:r>
          </w:p>
        </w:tc>
        <w:tc>
          <w:tcPr>
            <w:tcW w:w="1560" w:type="dxa"/>
            <w:noWrap w:val="0"/>
            <w:vAlign w:val="center"/>
          </w:tcPr>
          <w:p w14:paraId="23C4E1B1">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农户</w:t>
            </w:r>
          </w:p>
        </w:tc>
        <w:tc>
          <w:tcPr>
            <w:tcW w:w="969" w:type="dxa"/>
            <w:noWrap w:val="0"/>
            <w:vAlign w:val="center"/>
          </w:tcPr>
          <w:p w14:paraId="174717B8">
            <w:pPr>
              <w:pStyle w:val="8"/>
              <w:jc w:val="center"/>
              <w:rPr>
                <w:rFonts w:hint="eastAsia" w:ascii="宋体" w:hAnsi="宋体" w:eastAsia="宋体" w:cs="宋体"/>
                <w:color w:val="auto"/>
                <w:kern w:val="0"/>
                <w:sz w:val="21"/>
                <w:szCs w:val="21"/>
                <w:highlight w:val="none"/>
                <w:vertAlign w:val="baseline"/>
                <w:lang w:val="en-US" w:eastAsia="zh-CN" w:bidi="ar"/>
              </w:rPr>
            </w:pPr>
          </w:p>
        </w:tc>
      </w:tr>
      <w:tr w14:paraId="6DFD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9" w:type="dxa"/>
            <w:noWrap w:val="0"/>
            <w:vAlign w:val="center"/>
          </w:tcPr>
          <w:p w14:paraId="1A7663A0">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4</w:t>
            </w:r>
          </w:p>
        </w:tc>
        <w:tc>
          <w:tcPr>
            <w:tcW w:w="4236" w:type="dxa"/>
            <w:noWrap w:val="0"/>
            <w:vAlign w:val="center"/>
          </w:tcPr>
          <w:p w14:paraId="75CE1FAF">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都康乡伏德村（伏庙屯、伏店屯、逐夺屯）</w:t>
            </w:r>
          </w:p>
        </w:tc>
        <w:tc>
          <w:tcPr>
            <w:tcW w:w="1857" w:type="dxa"/>
            <w:noWrap w:val="0"/>
            <w:vAlign w:val="center"/>
          </w:tcPr>
          <w:p w14:paraId="1B1868E3">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600</w:t>
            </w:r>
          </w:p>
        </w:tc>
        <w:tc>
          <w:tcPr>
            <w:tcW w:w="1560" w:type="dxa"/>
            <w:noWrap w:val="0"/>
            <w:vAlign w:val="center"/>
          </w:tcPr>
          <w:p w14:paraId="29F9CFE9">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农户</w:t>
            </w:r>
          </w:p>
        </w:tc>
        <w:tc>
          <w:tcPr>
            <w:tcW w:w="969" w:type="dxa"/>
            <w:noWrap w:val="0"/>
            <w:vAlign w:val="center"/>
          </w:tcPr>
          <w:p w14:paraId="5C7B74BF">
            <w:pPr>
              <w:pStyle w:val="8"/>
              <w:jc w:val="center"/>
              <w:rPr>
                <w:rFonts w:hint="eastAsia" w:ascii="宋体" w:hAnsi="宋体" w:eastAsia="宋体" w:cs="宋体"/>
                <w:color w:val="auto"/>
                <w:kern w:val="0"/>
                <w:sz w:val="21"/>
                <w:szCs w:val="21"/>
                <w:highlight w:val="none"/>
                <w:vertAlign w:val="baseline"/>
                <w:lang w:val="en-US" w:eastAsia="zh-CN" w:bidi="ar"/>
              </w:rPr>
            </w:pPr>
          </w:p>
        </w:tc>
      </w:tr>
      <w:bookmarkEnd w:id="48"/>
      <w:tr w14:paraId="3A7F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39" w:type="dxa"/>
            <w:noWrap w:val="0"/>
            <w:vAlign w:val="center"/>
          </w:tcPr>
          <w:p w14:paraId="4A68375E">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合计</w:t>
            </w:r>
          </w:p>
        </w:tc>
        <w:tc>
          <w:tcPr>
            <w:tcW w:w="4236" w:type="dxa"/>
            <w:noWrap w:val="0"/>
            <w:vAlign w:val="center"/>
          </w:tcPr>
          <w:p w14:paraId="1ED3D0B9">
            <w:pPr>
              <w:pStyle w:val="8"/>
              <w:jc w:val="center"/>
              <w:rPr>
                <w:rFonts w:hint="eastAsia" w:ascii="宋体" w:hAnsi="宋体" w:eastAsia="宋体" w:cs="宋体"/>
                <w:color w:val="auto"/>
                <w:kern w:val="0"/>
                <w:sz w:val="21"/>
                <w:szCs w:val="21"/>
                <w:highlight w:val="none"/>
                <w:vertAlign w:val="baseline"/>
                <w:lang w:val="en-US" w:eastAsia="zh-CN" w:bidi="ar"/>
              </w:rPr>
            </w:pPr>
          </w:p>
        </w:tc>
        <w:tc>
          <w:tcPr>
            <w:tcW w:w="1857" w:type="dxa"/>
            <w:noWrap w:val="0"/>
            <w:vAlign w:val="center"/>
          </w:tcPr>
          <w:p w14:paraId="76BAD24F">
            <w:pPr>
              <w:pStyle w:val="8"/>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2350</w:t>
            </w:r>
          </w:p>
        </w:tc>
        <w:tc>
          <w:tcPr>
            <w:tcW w:w="1560" w:type="dxa"/>
            <w:noWrap w:val="0"/>
            <w:vAlign w:val="center"/>
          </w:tcPr>
          <w:p w14:paraId="736472AC">
            <w:pPr>
              <w:pStyle w:val="8"/>
              <w:jc w:val="center"/>
              <w:rPr>
                <w:rFonts w:hint="eastAsia" w:ascii="宋体" w:hAnsi="宋体" w:eastAsia="宋体" w:cs="宋体"/>
                <w:color w:val="auto"/>
                <w:kern w:val="0"/>
                <w:sz w:val="21"/>
                <w:szCs w:val="21"/>
                <w:highlight w:val="none"/>
                <w:vertAlign w:val="baseline"/>
                <w:lang w:val="en-US" w:eastAsia="zh-CN" w:bidi="ar"/>
              </w:rPr>
            </w:pPr>
          </w:p>
        </w:tc>
        <w:tc>
          <w:tcPr>
            <w:tcW w:w="969" w:type="dxa"/>
            <w:noWrap w:val="0"/>
            <w:vAlign w:val="center"/>
          </w:tcPr>
          <w:p w14:paraId="011B8AF2">
            <w:pPr>
              <w:pStyle w:val="8"/>
              <w:jc w:val="center"/>
              <w:rPr>
                <w:rFonts w:hint="eastAsia" w:ascii="宋体" w:hAnsi="宋体" w:eastAsia="宋体" w:cs="宋体"/>
                <w:color w:val="auto"/>
                <w:kern w:val="0"/>
                <w:sz w:val="21"/>
                <w:szCs w:val="21"/>
                <w:highlight w:val="none"/>
                <w:vertAlign w:val="baseline"/>
                <w:lang w:val="en-US" w:eastAsia="zh-CN" w:bidi="ar"/>
              </w:rPr>
            </w:pPr>
          </w:p>
        </w:tc>
      </w:tr>
    </w:tbl>
    <w:p w14:paraId="09E7F71C">
      <w:pPr>
        <w:pStyle w:val="8"/>
        <w:rPr>
          <w:rFonts w:hint="default" w:ascii="黑体" w:hAnsi="宋体" w:eastAsia="黑体" w:cs="黑体"/>
          <w:color w:val="auto"/>
          <w:kern w:val="0"/>
          <w:sz w:val="31"/>
          <w:szCs w:val="31"/>
          <w:highlight w:val="none"/>
          <w:lang w:val="en-US" w:eastAsia="zh-CN" w:bidi="ar"/>
        </w:rPr>
      </w:pPr>
    </w:p>
    <w:p w14:paraId="069C7E9D">
      <w:pPr>
        <w:pStyle w:val="8"/>
        <w:rPr>
          <w:rFonts w:hint="default" w:ascii="黑体" w:hAnsi="宋体" w:eastAsia="黑体" w:cs="黑体"/>
          <w:color w:val="auto"/>
          <w:kern w:val="0"/>
          <w:sz w:val="31"/>
          <w:szCs w:val="31"/>
          <w:highlight w:val="none"/>
          <w:lang w:val="en-US" w:eastAsia="zh-CN" w:bidi="ar"/>
        </w:rPr>
      </w:pPr>
    </w:p>
    <w:p w14:paraId="777FDDEF">
      <w:pPr>
        <w:pStyle w:val="8"/>
        <w:rPr>
          <w:rFonts w:hint="default" w:ascii="黑体" w:hAnsi="宋体" w:eastAsia="黑体" w:cs="黑体"/>
          <w:color w:val="auto"/>
          <w:kern w:val="0"/>
          <w:sz w:val="31"/>
          <w:szCs w:val="31"/>
          <w:highlight w:val="none"/>
          <w:lang w:val="en-US" w:eastAsia="zh-CN" w:bidi="ar"/>
        </w:rPr>
        <w:sectPr>
          <w:footerReference r:id="rId9" w:type="default"/>
          <w:pgSz w:w="11905" w:h="16838"/>
          <w:pgMar w:top="1134" w:right="1417" w:bottom="1020" w:left="1417" w:header="0" w:footer="862" w:gutter="0"/>
          <w:pgNumType w:fmt="numberInDash" w:start="1"/>
          <w:cols w:space="0" w:num="1"/>
          <w:rtlGutter w:val="0"/>
          <w:docGrid w:linePitch="0" w:charSpace="0"/>
        </w:sectPr>
      </w:pPr>
    </w:p>
    <w:p w14:paraId="3C915EEA">
      <w:pPr>
        <w:spacing w:before="101" w:line="230" w:lineRule="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pacing w:val="-4"/>
          <w:sz w:val="28"/>
          <w:szCs w:val="28"/>
          <w:highlight w:val="none"/>
        </w:rPr>
        <w:t>附件</w:t>
      </w:r>
      <w:r>
        <w:rPr>
          <w:rFonts w:hint="eastAsia" w:asciiTheme="minorEastAsia" w:hAnsiTheme="minorEastAsia" w:eastAsiaTheme="minorEastAsia" w:cstheme="minorEastAsia"/>
          <w:color w:val="auto"/>
          <w:spacing w:val="-67"/>
          <w:sz w:val="28"/>
          <w:szCs w:val="28"/>
          <w:highlight w:val="none"/>
        </w:rPr>
        <w:t xml:space="preserve"> </w:t>
      </w:r>
      <w:r>
        <w:rPr>
          <w:rFonts w:hint="eastAsia" w:asciiTheme="minorEastAsia" w:hAnsiTheme="minorEastAsia" w:eastAsiaTheme="minorEastAsia" w:cstheme="minorEastAsia"/>
          <w:color w:val="auto"/>
          <w:spacing w:val="-67"/>
          <w:sz w:val="28"/>
          <w:szCs w:val="28"/>
          <w:highlight w:val="none"/>
          <w:lang w:val="en-US" w:eastAsia="zh-CN"/>
        </w:rPr>
        <w:t>2</w:t>
      </w:r>
    </w:p>
    <w:p w14:paraId="5409F029">
      <w:pPr>
        <w:pStyle w:val="5"/>
        <w:spacing w:before="140" w:line="595" w:lineRule="exact"/>
        <w:ind w:left="3224"/>
        <w:rPr>
          <w:color w:val="auto"/>
          <w:sz w:val="43"/>
          <w:szCs w:val="43"/>
          <w:highlight w:val="none"/>
        </w:rPr>
      </w:pPr>
      <w:r>
        <w:rPr>
          <w:b/>
          <w:bCs/>
          <w:color w:val="auto"/>
          <w:spacing w:val="5"/>
          <w:position w:val="2"/>
          <w:sz w:val="43"/>
          <w:szCs w:val="43"/>
          <w:highlight w:val="none"/>
        </w:rPr>
        <w:t>广西壮族自治区水稻高产攻关示范片标牌（样式）</w:t>
      </w:r>
    </w:p>
    <w:p w14:paraId="1A4F1640">
      <w:pPr>
        <w:spacing w:line="220" w:lineRule="exact"/>
        <w:rPr>
          <w:color w:val="auto"/>
          <w:highlight w:val="none"/>
        </w:rPr>
      </w:pPr>
    </w:p>
    <w:tbl>
      <w:tblPr>
        <w:tblStyle w:val="18"/>
        <w:tblpPr w:leftFromText="180" w:rightFromText="180" w:vertAnchor="text" w:horzAnchor="page" w:tblpX="2472" w:tblpY="228"/>
        <w:tblOverlap w:val="never"/>
        <w:tblW w:w="119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10"/>
        <w:gridCol w:w="5636"/>
      </w:tblGrid>
      <w:tr w14:paraId="5AC3B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1946" w:type="dxa"/>
            <w:gridSpan w:val="2"/>
            <w:tcBorders>
              <w:bottom w:val="nil"/>
            </w:tcBorders>
            <w:noWrap w:val="0"/>
            <w:vAlign w:val="top"/>
          </w:tcPr>
          <w:p w14:paraId="6B52381C">
            <w:pPr>
              <w:pStyle w:val="17"/>
              <w:spacing w:before="92" w:line="221" w:lineRule="auto"/>
              <w:ind w:left="2084"/>
              <w:rPr>
                <w:rFonts w:ascii="黑体" w:hAnsi="黑体" w:eastAsia="黑体" w:cs="黑体"/>
                <w:color w:val="auto"/>
                <w:sz w:val="40"/>
                <w:szCs w:val="40"/>
                <w:highlight w:val="none"/>
              </w:rPr>
            </w:pPr>
            <w:r>
              <w:rPr>
                <w:rFonts w:ascii="黑体" w:hAnsi="黑体" w:eastAsia="黑体" w:cs="黑体"/>
                <w:color w:val="auto"/>
                <w:spacing w:val="-1"/>
                <w:sz w:val="40"/>
                <w:szCs w:val="40"/>
                <w:highlight w:val="none"/>
              </w:rPr>
              <w:t>广西壮族自治区</w:t>
            </w:r>
            <w:r>
              <w:rPr>
                <w:rFonts w:ascii="黑体" w:hAnsi="黑体" w:eastAsia="黑体" w:cs="黑体"/>
                <w:color w:val="auto"/>
                <w:spacing w:val="-92"/>
                <w:sz w:val="40"/>
                <w:szCs w:val="40"/>
                <w:highlight w:val="none"/>
              </w:rPr>
              <w:t xml:space="preserve"> </w:t>
            </w:r>
            <w:r>
              <w:rPr>
                <w:color w:val="auto"/>
                <w:spacing w:val="-1"/>
                <w:sz w:val="40"/>
                <w:szCs w:val="40"/>
                <w:highlight w:val="none"/>
              </w:rPr>
              <w:t>202</w:t>
            </w:r>
            <w:r>
              <w:rPr>
                <w:rFonts w:hint="eastAsia" w:eastAsia="宋体"/>
                <w:color w:val="auto"/>
                <w:spacing w:val="-1"/>
                <w:sz w:val="40"/>
                <w:szCs w:val="40"/>
                <w:highlight w:val="none"/>
                <w:lang w:val="en-US" w:eastAsia="zh-CN"/>
              </w:rPr>
              <w:t>5</w:t>
            </w:r>
            <w:r>
              <w:rPr>
                <w:color w:val="auto"/>
                <w:spacing w:val="-1"/>
                <w:sz w:val="40"/>
                <w:szCs w:val="40"/>
                <w:highlight w:val="none"/>
              </w:rPr>
              <w:t xml:space="preserve"> </w:t>
            </w:r>
            <w:r>
              <w:rPr>
                <w:rFonts w:ascii="黑体" w:hAnsi="黑体" w:eastAsia="黑体" w:cs="黑体"/>
                <w:color w:val="auto"/>
                <w:spacing w:val="-1"/>
                <w:sz w:val="40"/>
                <w:szCs w:val="40"/>
                <w:highlight w:val="none"/>
              </w:rPr>
              <w:t>年水稻高产攻关示范片</w:t>
            </w:r>
          </w:p>
        </w:tc>
      </w:tr>
      <w:tr w14:paraId="4617E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4" w:hRule="atLeast"/>
        </w:trPr>
        <w:tc>
          <w:tcPr>
            <w:tcW w:w="6310" w:type="dxa"/>
            <w:tcBorders>
              <w:top w:val="nil"/>
              <w:right w:val="nil"/>
            </w:tcBorders>
            <w:noWrap w:val="0"/>
            <w:vAlign w:val="top"/>
          </w:tcPr>
          <w:p w14:paraId="29520121">
            <w:pPr>
              <w:pStyle w:val="17"/>
              <w:spacing w:before="259" w:line="221" w:lineRule="auto"/>
              <w:ind w:left="116"/>
              <w:rPr>
                <w:rFonts w:ascii="楷体" w:hAnsi="楷体" w:eastAsia="楷体" w:cs="楷体"/>
                <w:color w:val="auto"/>
                <w:sz w:val="28"/>
                <w:szCs w:val="28"/>
                <w:highlight w:val="none"/>
              </w:rPr>
            </w:pPr>
            <w:r>
              <w:rPr>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-1325245</wp:posOffset>
                      </wp:positionH>
                      <wp:positionV relativeFrom="paragraph">
                        <wp:posOffset>-180340</wp:posOffset>
                      </wp:positionV>
                      <wp:extent cx="2414905" cy="880110"/>
                      <wp:effectExtent l="12700" t="0" r="26035" b="52070"/>
                      <wp:wrapNone/>
                      <wp:docPr id="23" name="组合 23"/>
                      <wp:cNvGraphicFramePr/>
                      <a:graphic xmlns:a="http://schemas.openxmlformats.org/drawingml/2006/main">
                        <a:graphicData uri="http://schemas.microsoft.com/office/word/2010/wordprocessingGroup">
                          <wpg:wgp>
                            <wpg:cNvGrpSpPr/>
                            <wpg:grpSpPr>
                              <a:xfrm>
                                <a:off x="0" y="0"/>
                                <a:ext cx="2414905" cy="880110"/>
                                <a:chOff x="0" y="0"/>
                                <a:chExt cx="3802" cy="1386"/>
                              </a:xfrm>
                            </wpg:grpSpPr>
                            <pic:pic xmlns:pic="http://schemas.openxmlformats.org/drawingml/2006/picture">
                              <pic:nvPicPr>
                                <pic:cNvPr id="21" name="图片 3"/>
                                <pic:cNvPicPr>
                                  <a:picLocks noChangeAspect="1"/>
                                </pic:cNvPicPr>
                              </pic:nvPicPr>
                              <pic:blipFill>
                                <a:blip r:embed="rId14"/>
                                <a:stretch>
                                  <a:fillRect/>
                                </a:stretch>
                              </pic:blipFill>
                              <pic:spPr>
                                <a:xfrm>
                                  <a:off x="0" y="0"/>
                                  <a:ext cx="3802" cy="1386"/>
                                </a:xfrm>
                                <a:prstGeom prst="rect">
                                  <a:avLst/>
                                </a:prstGeom>
                                <a:noFill/>
                                <a:ln>
                                  <a:noFill/>
                                </a:ln>
                              </pic:spPr>
                            </pic:pic>
                            <wps:wsp>
                              <wps:cNvPr id="22" name="文本框 22"/>
                              <wps:cNvSpPr txBox="1"/>
                              <wps:spPr>
                                <a:xfrm>
                                  <a:off x="-20" y="-20"/>
                                  <a:ext cx="3842" cy="1466"/>
                                </a:xfrm>
                                <a:prstGeom prst="rect">
                                  <a:avLst/>
                                </a:prstGeom>
                                <a:noFill/>
                                <a:ln>
                                  <a:noFill/>
                                </a:ln>
                              </wps:spPr>
                              <wps:txbx>
                                <w:txbxContent>
                                  <w:p w14:paraId="6F5F1564">
                                    <w:pPr>
                                      <w:spacing w:line="247" w:lineRule="auto"/>
                                      <w:rPr>
                                        <w:rFonts w:ascii="Arial"/>
                                        <w:sz w:val="21"/>
                                      </w:rPr>
                                    </w:pPr>
                                  </w:p>
                                  <w:p w14:paraId="344EA794">
                                    <w:pPr>
                                      <w:spacing w:line="247" w:lineRule="auto"/>
                                      <w:rPr>
                                        <w:rFonts w:ascii="Arial"/>
                                        <w:sz w:val="21"/>
                                      </w:rPr>
                                    </w:pPr>
                                  </w:p>
                                  <w:p w14:paraId="2A82B8DD">
                                    <w:pPr>
                                      <w:spacing w:line="247" w:lineRule="auto"/>
                                      <w:rPr>
                                        <w:rFonts w:ascii="Arial"/>
                                        <w:sz w:val="21"/>
                                      </w:rPr>
                                    </w:pPr>
                                  </w:p>
                                  <w:p w14:paraId="402E3A14">
                                    <w:pPr>
                                      <w:spacing w:line="247" w:lineRule="auto"/>
                                      <w:rPr>
                                        <w:rFonts w:ascii="Arial"/>
                                        <w:sz w:val="21"/>
                                      </w:rPr>
                                    </w:pPr>
                                  </w:p>
                                  <w:p w14:paraId="0F061873">
                                    <w:pPr>
                                      <w:pStyle w:val="5"/>
                                      <w:spacing w:before="72" w:line="220" w:lineRule="auto"/>
                                      <w:ind w:left="230"/>
                                      <w:rPr>
                                        <w:sz w:val="22"/>
                                        <w:szCs w:val="22"/>
                                      </w:rPr>
                                    </w:pPr>
                                    <w:r>
                                      <w:rPr>
                                        <w:spacing w:val="-4"/>
                                        <w:sz w:val="22"/>
                                        <w:szCs w:val="22"/>
                                      </w:rPr>
                                      <w:t>字体：黑体</w:t>
                                    </w:r>
                                  </w:p>
                                </w:txbxContent>
                              </wps:txbx>
                              <wps:bodyPr lIns="0" tIns="0" rIns="0" bIns="0" upright="1"/>
                            </wps:wsp>
                          </wpg:wgp>
                        </a:graphicData>
                      </a:graphic>
                    </wp:anchor>
                  </w:drawing>
                </mc:Choice>
                <mc:Fallback>
                  <w:pict>
                    <v:group id="_x0000_s1026" o:spid="_x0000_s1026" o:spt="203" style="position:absolute;left:0pt;margin-left:-104.35pt;margin-top:-14.2pt;height:69.3pt;width:190.15pt;z-index:251662336;mso-width-relative:page;mso-height-relative:page;" coordsize="3802,1386" o:gfxdata="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">
                      <o:lock v:ext="edit" aspectratio="f"/>
                      <v:shape id="图片 3" o:spid="_x0000_s1026" o:spt="75" type="#_x0000_t75" style="position:absolute;left:0;top:0;height:1386;width:3802;" filled="f" o:preferrelative="t" stroked="f" coordsize="21600,21600" o:gfxdata="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6tFkbsAAADb&#10;AAAADwAAAAAAAAABACAAAAAiAAAAZHJzL2Rvd25yZXYueG1sUEsBAhQAFAAAAAgAh07iQDMvBZ47&#10;AAAAOQAAABAAAAAAAAAAAQAgAAAACgEAAGRycy9zaGFwZXhtbC54bWxQSwUGAAAAAAYABgBbAQAA&#10;tAMAAAAA&#10;">
                        <v:fill on="f" focussize="0,0"/>
                        <v:stroke on="f"/>
                        <v:imagedata r:id="rId14" o:title=""/>
                        <o:lock v:ext="edit" aspectratio="t"/>
                      </v:shape>
                      <v:shape id="_x0000_s1026" o:spid="_x0000_s1026" o:spt="202" type="#_x0000_t202" style="position:absolute;left:-20;top:-20;height:1466;width:3842;"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F5F1564">
                              <w:pPr>
                                <w:spacing w:line="247" w:lineRule="auto"/>
                                <w:rPr>
                                  <w:rFonts w:ascii="Arial"/>
                                  <w:sz w:val="21"/>
                                </w:rPr>
                              </w:pPr>
                            </w:p>
                            <w:p w14:paraId="344EA794">
                              <w:pPr>
                                <w:spacing w:line="247" w:lineRule="auto"/>
                                <w:rPr>
                                  <w:rFonts w:ascii="Arial"/>
                                  <w:sz w:val="21"/>
                                </w:rPr>
                              </w:pPr>
                            </w:p>
                            <w:p w14:paraId="2A82B8DD">
                              <w:pPr>
                                <w:spacing w:line="247" w:lineRule="auto"/>
                                <w:rPr>
                                  <w:rFonts w:ascii="Arial"/>
                                  <w:sz w:val="21"/>
                                </w:rPr>
                              </w:pPr>
                            </w:p>
                            <w:p w14:paraId="402E3A14">
                              <w:pPr>
                                <w:spacing w:line="247" w:lineRule="auto"/>
                                <w:rPr>
                                  <w:rFonts w:ascii="Arial"/>
                                  <w:sz w:val="21"/>
                                </w:rPr>
                              </w:pPr>
                            </w:p>
                            <w:p w14:paraId="0F061873">
                              <w:pPr>
                                <w:pStyle w:val="5"/>
                                <w:spacing w:before="72" w:line="220" w:lineRule="auto"/>
                                <w:ind w:left="230"/>
                                <w:rPr>
                                  <w:sz w:val="22"/>
                                  <w:szCs w:val="22"/>
                                </w:rPr>
                              </w:pPr>
                              <w:r>
                                <w:rPr>
                                  <w:spacing w:val="-4"/>
                                  <w:sz w:val="22"/>
                                  <w:szCs w:val="22"/>
                                </w:rPr>
                                <w:t>字体：黑体</w:t>
                              </w:r>
                            </w:p>
                          </w:txbxContent>
                        </v:textbox>
                      </v:shape>
                    </v:group>
                  </w:pict>
                </mc:Fallback>
              </mc:AlternateContent>
            </w:r>
            <w:r>
              <w:rPr>
                <w:rFonts w:ascii="黑体" w:hAnsi="黑体" w:eastAsia="黑体" w:cs="黑体"/>
                <w:color w:val="auto"/>
                <w:spacing w:val="-13"/>
                <w:sz w:val="28"/>
                <w:szCs w:val="28"/>
                <w:highlight w:val="none"/>
              </w:rPr>
              <w:t>创</w:t>
            </w:r>
            <w:r>
              <w:rPr>
                <w:rFonts w:ascii="黑体" w:hAnsi="黑体" w:eastAsia="黑体" w:cs="黑体"/>
                <w:color w:val="auto"/>
                <w:spacing w:val="-35"/>
                <w:sz w:val="28"/>
                <w:szCs w:val="28"/>
                <w:highlight w:val="none"/>
              </w:rPr>
              <w:t xml:space="preserve"> </w:t>
            </w:r>
            <w:r>
              <w:rPr>
                <w:rFonts w:ascii="黑体" w:hAnsi="黑体" w:eastAsia="黑体" w:cs="黑体"/>
                <w:color w:val="auto"/>
                <w:spacing w:val="-13"/>
                <w:sz w:val="28"/>
                <w:szCs w:val="28"/>
                <w:highlight w:val="none"/>
              </w:rPr>
              <w:t>建</w:t>
            </w:r>
            <w:r>
              <w:rPr>
                <w:rFonts w:ascii="黑体" w:hAnsi="黑体" w:eastAsia="黑体" w:cs="黑体"/>
                <w:color w:val="auto"/>
                <w:spacing w:val="-37"/>
                <w:sz w:val="28"/>
                <w:szCs w:val="28"/>
                <w:highlight w:val="none"/>
              </w:rPr>
              <w:t xml:space="preserve"> </w:t>
            </w:r>
            <w:r>
              <w:rPr>
                <w:rFonts w:ascii="黑体" w:hAnsi="黑体" w:eastAsia="黑体" w:cs="黑体"/>
                <w:color w:val="auto"/>
                <w:spacing w:val="-13"/>
                <w:sz w:val="28"/>
                <w:szCs w:val="28"/>
                <w:highlight w:val="none"/>
              </w:rPr>
              <w:t>地</w:t>
            </w:r>
            <w:r>
              <w:rPr>
                <w:rFonts w:ascii="黑体" w:hAnsi="黑体" w:eastAsia="黑体" w:cs="黑体"/>
                <w:color w:val="auto"/>
                <w:spacing w:val="-34"/>
                <w:sz w:val="28"/>
                <w:szCs w:val="28"/>
                <w:highlight w:val="none"/>
              </w:rPr>
              <w:t xml:space="preserve"> </w:t>
            </w:r>
            <w:r>
              <w:rPr>
                <w:rFonts w:ascii="黑体" w:hAnsi="黑体" w:eastAsia="黑体" w:cs="黑体"/>
                <w:color w:val="auto"/>
                <w:spacing w:val="-13"/>
                <w:sz w:val="28"/>
                <w:szCs w:val="28"/>
                <w:highlight w:val="none"/>
              </w:rPr>
              <w:t>点：</w:t>
            </w:r>
            <w:r>
              <w:rPr>
                <w:color w:val="auto"/>
                <w:spacing w:val="-13"/>
                <w:sz w:val="28"/>
                <w:szCs w:val="28"/>
                <w:highlight w:val="none"/>
              </w:rPr>
              <w:t>××</w:t>
            </w:r>
            <w:r>
              <w:rPr>
                <w:rFonts w:ascii="楷体" w:hAnsi="楷体" w:eastAsia="楷体" w:cs="楷体"/>
                <w:color w:val="auto"/>
                <w:spacing w:val="-13"/>
                <w:sz w:val="28"/>
                <w:szCs w:val="28"/>
                <w:highlight w:val="none"/>
              </w:rPr>
              <w:t>县</w:t>
            </w:r>
            <w:r>
              <w:rPr>
                <w:color w:val="auto"/>
                <w:spacing w:val="-13"/>
                <w:sz w:val="28"/>
                <w:szCs w:val="28"/>
                <w:highlight w:val="none"/>
              </w:rPr>
              <w:t>××</w:t>
            </w:r>
            <w:r>
              <w:rPr>
                <w:color w:val="auto"/>
                <w:spacing w:val="-20"/>
                <w:sz w:val="28"/>
                <w:szCs w:val="28"/>
                <w:highlight w:val="none"/>
              </w:rPr>
              <w:t xml:space="preserve"> </w:t>
            </w:r>
            <w:r>
              <w:rPr>
                <w:rFonts w:ascii="楷体" w:hAnsi="楷体" w:eastAsia="楷体" w:cs="楷体"/>
                <w:color w:val="auto"/>
                <w:spacing w:val="-13"/>
                <w:sz w:val="28"/>
                <w:szCs w:val="28"/>
                <w:highlight w:val="none"/>
              </w:rPr>
              <w:t xml:space="preserve">乡（镇） </w:t>
            </w:r>
            <w:r>
              <w:rPr>
                <w:color w:val="auto"/>
                <w:spacing w:val="-13"/>
                <w:sz w:val="28"/>
                <w:szCs w:val="28"/>
                <w:highlight w:val="none"/>
              </w:rPr>
              <w:t>××</w:t>
            </w:r>
            <w:r>
              <w:rPr>
                <w:rFonts w:ascii="楷体" w:hAnsi="楷体" w:eastAsia="楷体" w:cs="楷体"/>
                <w:color w:val="auto"/>
                <w:spacing w:val="-13"/>
                <w:sz w:val="28"/>
                <w:szCs w:val="28"/>
                <w:highlight w:val="none"/>
              </w:rPr>
              <w:t>村</w:t>
            </w:r>
          </w:p>
          <w:p w14:paraId="3B5C96CA">
            <w:pPr>
              <w:pStyle w:val="17"/>
              <w:spacing w:before="293" w:line="579" w:lineRule="exact"/>
              <w:ind w:left="116"/>
              <w:rPr>
                <w:rFonts w:ascii="楷体" w:hAnsi="楷体" w:eastAsia="楷体" w:cs="楷体"/>
                <w:color w:val="auto"/>
                <w:sz w:val="28"/>
                <w:szCs w:val="28"/>
                <w:highlight w:val="none"/>
              </w:rPr>
            </w:pPr>
            <w:r>
              <w:rPr>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-1090295</wp:posOffset>
                      </wp:positionH>
                      <wp:positionV relativeFrom="paragraph">
                        <wp:posOffset>394970</wp:posOffset>
                      </wp:positionV>
                      <wp:extent cx="1355090" cy="556260"/>
                      <wp:effectExtent l="12700" t="0" r="19050" b="40640"/>
                      <wp:wrapNone/>
                      <wp:docPr id="10" name="组合 10"/>
                      <wp:cNvGraphicFramePr/>
                      <a:graphic xmlns:a="http://schemas.openxmlformats.org/drawingml/2006/main">
                        <a:graphicData uri="http://schemas.microsoft.com/office/word/2010/wordprocessingGroup">
                          <wpg:wgp>
                            <wpg:cNvGrpSpPr/>
                            <wpg:grpSpPr>
                              <a:xfrm>
                                <a:off x="0" y="0"/>
                                <a:ext cx="1355090" cy="556260"/>
                                <a:chOff x="0" y="0"/>
                                <a:chExt cx="2133" cy="875"/>
                              </a:xfrm>
                            </wpg:grpSpPr>
                            <pic:pic xmlns:pic="http://schemas.openxmlformats.org/drawingml/2006/picture">
                              <pic:nvPicPr>
                                <pic:cNvPr id="8" name="图片 6"/>
                                <pic:cNvPicPr>
                                  <a:picLocks noChangeAspect="1"/>
                                </pic:cNvPicPr>
                              </pic:nvPicPr>
                              <pic:blipFill>
                                <a:blip r:embed="rId15"/>
                                <a:stretch>
                                  <a:fillRect/>
                                </a:stretch>
                              </pic:blipFill>
                              <pic:spPr>
                                <a:xfrm>
                                  <a:off x="0" y="0"/>
                                  <a:ext cx="2133" cy="875"/>
                                </a:xfrm>
                                <a:prstGeom prst="rect">
                                  <a:avLst/>
                                </a:prstGeom>
                                <a:noFill/>
                                <a:ln>
                                  <a:noFill/>
                                </a:ln>
                              </pic:spPr>
                            </pic:pic>
                            <wps:wsp>
                              <wps:cNvPr id="9" name="文本框 9"/>
                              <wps:cNvSpPr txBox="1"/>
                              <wps:spPr>
                                <a:xfrm>
                                  <a:off x="-20" y="-20"/>
                                  <a:ext cx="2173" cy="956"/>
                                </a:xfrm>
                                <a:prstGeom prst="rect">
                                  <a:avLst/>
                                </a:prstGeom>
                                <a:noFill/>
                                <a:ln>
                                  <a:noFill/>
                                </a:ln>
                              </wps:spPr>
                              <wps:txbx>
                                <w:txbxContent>
                                  <w:p w14:paraId="3018E127">
                                    <w:pPr>
                                      <w:rPr>
                                        <w:rFonts w:ascii="Arial"/>
                                        <w:sz w:val="21"/>
                                      </w:rPr>
                                    </w:pPr>
                                  </w:p>
                                  <w:p w14:paraId="34FB1020">
                                    <w:pPr>
                                      <w:spacing w:line="241" w:lineRule="auto"/>
                                      <w:rPr>
                                        <w:rFonts w:ascii="Arial"/>
                                        <w:sz w:val="21"/>
                                      </w:rPr>
                                    </w:pPr>
                                  </w:p>
                                  <w:p w14:paraId="48681A9B">
                                    <w:pPr>
                                      <w:pStyle w:val="5"/>
                                      <w:spacing w:before="72" w:line="220" w:lineRule="auto"/>
                                      <w:ind w:left="230"/>
                                      <w:rPr>
                                        <w:sz w:val="22"/>
                                        <w:szCs w:val="22"/>
                                      </w:rPr>
                                    </w:pPr>
                                    <w:r>
                                      <w:rPr>
                                        <w:spacing w:val="-4"/>
                                        <w:sz w:val="22"/>
                                        <w:szCs w:val="22"/>
                                      </w:rPr>
                                      <w:t>字体：黑体</w:t>
                                    </w:r>
                                  </w:p>
                                </w:txbxContent>
                              </wps:txbx>
                              <wps:bodyPr lIns="0" tIns="0" rIns="0" bIns="0" upright="1"/>
                            </wps:wsp>
                          </wpg:wgp>
                        </a:graphicData>
                      </a:graphic>
                    </wp:anchor>
                  </w:drawing>
                </mc:Choice>
                <mc:Fallback>
                  <w:pict>
                    <v:group id="_x0000_s1026" o:spid="_x0000_s1026" o:spt="203" style="position:absolute;left:0pt;margin-left:-85.85pt;margin-top:31.1pt;height:43.8pt;width:106.7pt;z-index:251661312;mso-width-relative:page;mso-height-relative:page;" coordsize="2133,875" o:gfxdata="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">
                      <o:lock v:ext="edit" aspectratio="f"/>
                      <v:shape id="图片 6" o:spid="_x0000_s1026" o:spt="75" type="#_x0000_t75" style="position:absolute;left:0;top:0;height:875;width:2133;" filled="f" o:preferrelative="t" stroked="f" coordsize="21600,21600" o:gfxdata="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fqXfW2AAAA2gAAAA8A&#10;AAAAAAAAAQAgAAAAIgAAAGRycy9kb3ducmV2LnhtbFBLAQIUABQAAAAIAIdO4kAzLwWeOwAAADkA&#10;AAAQAAAAAAAAAAEAIAAAAAUBAABkcnMvc2hhcGV4bWwueG1sUEsFBgAAAAAGAAYAWwEAAK8DAAAA&#10;AA==&#10;">
                        <v:fill on="f" focussize="0,0"/>
                        <v:stroke on="f"/>
                        <v:imagedata r:id="rId15" o:title=""/>
                        <o:lock v:ext="edit" aspectratio="t"/>
                      </v:shape>
                      <v:shape id="_x0000_s1026" o:spid="_x0000_s1026" o:spt="202" type="#_x0000_t202" style="position:absolute;left:-20;top:-20;height:956;width:217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018E127">
                              <w:pPr>
                                <w:rPr>
                                  <w:rFonts w:ascii="Arial"/>
                                  <w:sz w:val="21"/>
                                </w:rPr>
                              </w:pPr>
                            </w:p>
                            <w:p w14:paraId="34FB1020">
                              <w:pPr>
                                <w:spacing w:line="241" w:lineRule="auto"/>
                                <w:rPr>
                                  <w:rFonts w:ascii="Arial"/>
                                  <w:sz w:val="21"/>
                                </w:rPr>
                              </w:pPr>
                            </w:p>
                            <w:p w14:paraId="48681A9B">
                              <w:pPr>
                                <w:pStyle w:val="5"/>
                                <w:spacing w:before="72" w:line="220" w:lineRule="auto"/>
                                <w:ind w:left="230"/>
                                <w:rPr>
                                  <w:sz w:val="22"/>
                                  <w:szCs w:val="22"/>
                                </w:rPr>
                              </w:pPr>
                              <w:r>
                                <w:rPr>
                                  <w:spacing w:val="-4"/>
                                  <w:sz w:val="22"/>
                                  <w:szCs w:val="22"/>
                                </w:rPr>
                                <w:t>字体：黑体</w:t>
                              </w:r>
                            </w:p>
                          </w:txbxContent>
                        </v:textbox>
                      </v:shape>
                    </v:group>
                  </w:pict>
                </mc:Fallback>
              </mc:AlternateContent>
            </w:r>
            <w:r>
              <w:rPr>
                <w:rFonts w:ascii="黑体" w:hAnsi="黑体" w:eastAsia="黑体" w:cs="黑体"/>
                <w:color w:val="auto"/>
                <w:spacing w:val="-9"/>
                <w:position w:val="22"/>
                <w:sz w:val="28"/>
                <w:szCs w:val="28"/>
                <w:highlight w:val="none"/>
              </w:rPr>
              <w:t>创</w:t>
            </w:r>
            <w:r>
              <w:rPr>
                <w:rFonts w:ascii="黑体" w:hAnsi="黑体" w:eastAsia="黑体" w:cs="黑体"/>
                <w:color w:val="auto"/>
                <w:spacing w:val="-37"/>
                <w:position w:val="22"/>
                <w:sz w:val="28"/>
                <w:szCs w:val="28"/>
                <w:highlight w:val="none"/>
              </w:rPr>
              <w:t xml:space="preserve"> </w:t>
            </w:r>
            <w:r>
              <w:rPr>
                <w:rFonts w:ascii="黑体" w:hAnsi="黑体" w:eastAsia="黑体" w:cs="黑体"/>
                <w:color w:val="auto"/>
                <w:spacing w:val="-9"/>
                <w:position w:val="22"/>
                <w:sz w:val="28"/>
                <w:szCs w:val="28"/>
                <w:highlight w:val="none"/>
              </w:rPr>
              <w:t>建 目</w:t>
            </w:r>
            <w:r>
              <w:rPr>
                <w:rFonts w:ascii="黑体" w:hAnsi="黑体" w:eastAsia="黑体" w:cs="黑体"/>
                <w:color w:val="auto"/>
                <w:spacing w:val="-44"/>
                <w:position w:val="22"/>
                <w:sz w:val="28"/>
                <w:szCs w:val="28"/>
                <w:highlight w:val="none"/>
              </w:rPr>
              <w:t xml:space="preserve"> </w:t>
            </w:r>
            <w:r>
              <w:rPr>
                <w:rFonts w:ascii="黑体" w:hAnsi="黑体" w:eastAsia="黑体" w:cs="黑体"/>
                <w:color w:val="auto"/>
                <w:spacing w:val="-9"/>
                <w:position w:val="22"/>
                <w:sz w:val="28"/>
                <w:szCs w:val="28"/>
                <w:highlight w:val="none"/>
              </w:rPr>
              <w:t>标：</w:t>
            </w:r>
            <w:r>
              <w:rPr>
                <w:rFonts w:ascii="楷体" w:hAnsi="楷体" w:eastAsia="楷体" w:cs="楷体"/>
                <w:color w:val="auto"/>
                <w:spacing w:val="-9"/>
                <w:position w:val="22"/>
                <w:sz w:val="28"/>
                <w:szCs w:val="28"/>
                <w:highlight w:val="none"/>
              </w:rPr>
              <w:t>示范片面积</w:t>
            </w:r>
            <w:r>
              <w:rPr>
                <w:color w:val="auto"/>
                <w:spacing w:val="-9"/>
                <w:position w:val="22"/>
                <w:sz w:val="28"/>
                <w:szCs w:val="28"/>
                <w:highlight w:val="none"/>
              </w:rPr>
              <w:t>×</w:t>
            </w:r>
            <w:r>
              <w:rPr>
                <w:color w:val="auto"/>
                <w:spacing w:val="-52"/>
                <w:position w:val="22"/>
                <w:sz w:val="28"/>
                <w:szCs w:val="28"/>
                <w:highlight w:val="none"/>
              </w:rPr>
              <w:t xml:space="preserve"> </w:t>
            </w:r>
            <w:r>
              <w:rPr>
                <w:rFonts w:ascii="楷体" w:hAnsi="楷体" w:eastAsia="楷体" w:cs="楷体"/>
                <w:color w:val="auto"/>
                <w:spacing w:val="-9"/>
                <w:position w:val="22"/>
                <w:sz w:val="28"/>
                <w:szCs w:val="28"/>
                <w:highlight w:val="none"/>
              </w:rPr>
              <w:t>亩，</w:t>
            </w:r>
            <w:r>
              <w:rPr>
                <w:rFonts w:ascii="楷体" w:hAnsi="楷体" w:eastAsia="楷体" w:cs="楷体"/>
                <w:color w:val="auto"/>
                <w:spacing w:val="-36"/>
                <w:position w:val="22"/>
                <w:sz w:val="28"/>
                <w:szCs w:val="28"/>
                <w:highlight w:val="none"/>
              </w:rPr>
              <w:t xml:space="preserve"> </w:t>
            </w:r>
            <w:r>
              <w:rPr>
                <w:rFonts w:ascii="楷体" w:hAnsi="楷体" w:eastAsia="楷体" w:cs="楷体"/>
                <w:color w:val="auto"/>
                <w:spacing w:val="-9"/>
                <w:position w:val="22"/>
                <w:sz w:val="28"/>
                <w:szCs w:val="28"/>
                <w:highlight w:val="none"/>
              </w:rPr>
              <w:t>平均亩产</w:t>
            </w:r>
            <w:r>
              <w:rPr>
                <w:color w:val="auto"/>
                <w:spacing w:val="-9"/>
                <w:position w:val="22"/>
                <w:sz w:val="28"/>
                <w:szCs w:val="28"/>
                <w:highlight w:val="none"/>
              </w:rPr>
              <w:t>×</w:t>
            </w:r>
            <w:r>
              <w:rPr>
                <w:rFonts w:ascii="楷体" w:hAnsi="楷体" w:eastAsia="楷体" w:cs="楷体"/>
                <w:color w:val="auto"/>
                <w:spacing w:val="-9"/>
                <w:position w:val="22"/>
                <w:sz w:val="28"/>
                <w:szCs w:val="28"/>
                <w:highlight w:val="none"/>
              </w:rPr>
              <w:t>公斤</w:t>
            </w:r>
          </w:p>
          <w:p w14:paraId="3D663A93">
            <w:pPr>
              <w:spacing w:line="219" w:lineRule="auto"/>
              <w:ind w:left="118"/>
              <w:rPr>
                <w:rFonts w:ascii="楷体" w:hAnsi="楷体" w:eastAsia="楷体" w:cs="楷体"/>
                <w:color w:val="auto"/>
                <w:sz w:val="28"/>
                <w:szCs w:val="28"/>
                <w:highlight w:val="none"/>
              </w:rPr>
            </w:pPr>
            <w:r>
              <w:rPr>
                <w:rFonts w:ascii="黑体" w:hAnsi="黑体" w:eastAsia="黑体" w:cs="黑体"/>
                <w:color w:val="auto"/>
                <w:spacing w:val="-9"/>
                <w:sz w:val="28"/>
                <w:szCs w:val="28"/>
                <w:highlight w:val="none"/>
              </w:rPr>
              <w:t>技</w:t>
            </w:r>
            <w:r>
              <w:rPr>
                <w:rFonts w:ascii="黑体" w:hAnsi="黑体" w:eastAsia="黑体" w:cs="黑体"/>
                <w:color w:val="auto"/>
                <w:spacing w:val="-36"/>
                <w:sz w:val="28"/>
                <w:szCs w:val="28"/>
                <w:highlight w:val="none"/>
              </w:rPr>
              <w:t xml:space="preserve"> </w:t>
            </w:r>
            <w:r>
              <w:rPr>
                <w:rFonts w:ascii="黑体" w:hAnsi="黑体" w:eastAsia="黑体" w:cs="黑体"/>
                <w:color w:val="auto"/>
                <w:spacing w:val="-9"/>
                <w:sz w:val="28"/>
                <w:szCs w:val="28"/>
                <w:highlight w:val="none"/>
              </w:rPr>
              <w:t>术</w:t>
            </w:r>
            <w:r>
              <w:rPr>
                <w:rFonts w:ascii="黑体" w:hAnsi="黑体" w:eastAsia="黑体" w:cs="黑体"/>
                <w:color w:val="auto"/>
                <w:spacing w:val="-41"/>
                <w:sz w:val="28"/>
                <w:szCs w:val="28"/>
                <w:highlight w:val="none"/>
              </w:rPr>
              <w:t xml:space="preserve"> </w:t>
            </w:r>
            <w:r>
              <w:rPr>
                <w:rFonts w:ascii="黑体" w:hAnsi="黑体" w:eastAsia="黑体" w:cs="黑体"/>
                <w:color w:val="auto"/>
                <w:spacing w:val="-9"/>
                <w:sz w:val="28"/>
                <w:szCs w:val="28"/>
                <w:highlight w:val="none"/>
              </w:rPr>
              <w:t>模</w:t>
            </w:r>
            <w:r>
              <w:rPr>
                <w:rFonts w:ascii="黑体" w:hAnsi="黑体" w:eastAsia="黑体" w:cs="黑体"/>
                <w:color w:val="auto"/>
                <w:spacing w:val="-33"/>
                <w:sz w:val="28"/>
                <w:szCs w:val="28"/>
                <w:highlight w:val="none"/>
              </w:rPr>
              <w:t xml:space="preserve"> </w:t>
            </w:r>
            <w:r>
              <w:rPr>
                <w:rFonts w:ascii="黑体" w:hAnsi="黑体" w:eastAsia="黑体" w:cs="黑体"/>
                <w:color w:val="auto"/>
                <w:spacing w:val="-9"/>
                <w:sz w:val="28"/>
                <w:szCs w:val="28"/>
                <w:highlight w:val="none"/>
              </w:rPr>
              <w:t>式：</w:t>
            </w:r>
            <w:r>
              <w:rPr>
                <w:rFonts w:ascii="楷体" w:hAnsi="楷体" w:eastAsia="楷体" w:cs="楷体"/>
                <w:color w:val="auto"/>
                <w:spacing w:val="-9"/>
                <w:sz w:val="28"/>
                <w:szCs w:val="28"/>
                <w:highlight w:val="none"/>
              </w:rPr>
              <w:t>主导品种：</w:t>
            </w:r>
          </w:p>
          <w:p w14:paraId="619CE41C">
            <w:pPr>
              <w:spacing w:before="248" w:line="219" w:lineRule="auto"/>
              <w:ind w:left="1802"/>
              <w:rPr>
                <w:rFonts w:ascii="楷体" w:hAnsi="楷体" w:eastAsia="楷体" w:cs="楷体"/>
                <w:color w:val="auto"/>
                <w:sz w:val="28"/>
                <w:szCs w:val="28"/>
                <w:highlight w:val="none"/>
              </w:rPr>
            </w:pPr>
            <w:r>
              <w:rPr>
                <w:rFonts w:ascii="楷体" w:hAnsi="楷体" w:eastAsia="楷体" w:cs="楷体"/>
                <w:color w:val="auto"/>
                <w:spacing w:val="-13"/>
                <w:sz w:val="28"/>
                <w:szCs w:val="28"/>
                <w:highlight w:val="none"/>
              </w:rPr>
              <w:t>主推技术：</w:t>
            </w:r>
          </w:p>
          <w:p w14:paraId="4D5D1A20">
            <w:pPr>
              <w:spacing w:before="248" w:line="219" w:lineRule="auto"/>
              <w:ind w:left="1796"/>
              <w:rPr>
                <w:rFonts w:ascii="楷体" w:hAnsi="楷体" w:eastAsia="楷体" w:cs="楷体"/>
                <w:color w:val="auto"/>
                <w:sz w:val="28"/>
                <w:szCs w:val="28"/>
                <w:highlight w:val="none"/>
              </w:rPr>
            </w:pPr>
            <w:r>
              <w:rPr>
                <w:rFonts w:ascii="楷体" w:hAnsi="楷体" w:eastAsia="楷体" w:cs="楷体"/>
                <w:color w:val="auto"/>
                <w:spacing w:val="-12"/>
                <w:sz w:val="28"/>
                <w:szCs w:val="28"/>
                <w:highlight w:val="none"/>
              </w:rPr>
              <w:t>栽培要点：</w:t>
            </w:r>
          </w:p>
          <w:p w14:paraId="159E18D8">
            <w:pPr>
              <w:spacing w:before="72" w:line="242" w:lineRule="auto"/>
              <w:ind w:left="409"/>
              <w:rPr>
                <w:rFonts w:ascii="黑体" w:hAnsi="黑体" w:eastAsia="黑体" w:cs="黑体"/>
                <w:color w:val="auto"/>
                <w:sz w:val="20"/>
                <w:szCs w:val="20"/>
                <w:highlight w:val="none"/>
              </w:rPr>
            </w:pPr>
            <w:r>
              <w:rPr>
                <w:rFonts w:ascii="黑体" w:hAnsi="黑体" w:eastAsia="黑体" w:cs="黑体"/>
                <w:color w:val="auto"/>
                <w:spacing w:val="-4"/>
                <w:position w:val="2"/>
                <w:sz w:val="20"/>
                <w:szCs w:val="20"/>
                <w:highlight w:val="none"/>
              </w:rPr>
              <w:t>领  导  小  组：</w:t>
            </w:r>
            <w:r>
              <w:rPr>
                <w:rFonts w:ascii="黑体" w:hAnsi="黑体" w:eastAsia="黑体" w:cs="黑体"/>
                <w:color w:val="auto"/>
                <w:spacing w:val="4"/>
                <w:position w:val="2"/>
                <w:sz w:val="20"/>
                <w:szCs w:val="20"/>
                <w:highlight w:val="none"/>
              </w:rPr>
              <w:t xml:space="preserve">               </w:t>
            </w:r>
            <w:r>
              <w:rPr>
                <w:rFonts w:ascii="黑体" w:hAnsi="黑体" w:eastAsia="黑体" w:cs="黑体"/>
                <w:color w:val="auto"/>
                <w:spacing w:val="-4"/>
                <w:position w:val="-2"/>
                <w:sz w:val="20"/>
                <w:szCs w:val="20"/>
                <w:highlight w:val="none"/>
              </w:rPr>
              <w:t>专家指导组：</w:t>
            </w:r>
          </w:p>
          <w:p w14:paraId="40346B64">
            <w:pPr>
              <w:spacing w:before="198"/>
              <w:ind w:left="409"/>
              <w:rPr>
                <w:rFonts w:ascii="楷体" w:hAnsi="楷体" w:eastAsia="楷体" w:cs="楷体"/>
                <w:color w:val="auto"/>
                <w:sz w:val="20"/>
                <w:szCs w:val="20"/>
                <w:highlight w:val="none"/>
              </w:rPr>
            </w:pPr>
            <w:r>
              <w:rPr>
                <w:rFonts w:ascii="楷体" w:hAnsi="楷体" w:eastAsia="楷体" w:cs="楷体"/>
                <w:b/>
                <w:bCs/>
                <w:color w:val="auto"/>
                <w:spacing w:val="-7"/>
                <w:position w:val="2"/>
                <w:sz w:val="20"/>
                <w:szCs w:val="20"/>
                <w:highlight w:val="none"/>
              </w:rPr>
              <w:t>组长：</w:t>
            </w:r>
            <w:r>
              <w:rPr>
                <w:rFonts w:ascii="楷体" w:hAnsi="楷体" w:eastAsia="楷体" w:cs="楷体"/>
                <w:color w:val="auto"/>
                <w:spacing w:val="-7"/>
                <w:position w:val="2"/>
                <w:sz w:val="20"/>
                <w:szCs w:val="20"/>
                <w:highlight w:val="none"/>
              </w:rPr>
              <w:t xml:space="preserve">县政府主要负责人          </w:t>
            </w:r>
            <w:r>
              <w:rPr>
                <w:rFonts w:ascii="楷体" w:hAnsi="楷体" w:eastAsia="楷体" w:cs="楷体"/>
                <w:b/>
                <w:bCs/>
                <w:color w:val="auto"/>
                <w:spacing w:val="-7"/>
                <w:position w:val="-3"/>
                <w:sz w:val="20"/>
                <w:szCs w:val="20"/>
                <w:highlight w:val="none"/>
              </w:rPr>
              <w:t>组长：</w:t>
            </w:r>
            <w:r>
              <w:rPr>
                <w:rFonts w:ascii="楷体" w:hAnsi="楷体" w:eastAsia="楷体" w:cs="楷体"/>
                <w:color w:val="auto"/>
                <w:spacing w:val="-31"/>
                <w:position w:val="-3"/>
                <w:sz w:val="20"/>
                <w:szCs w:val="20"/>
                <w:highlight w:val="none"/>
              </w:rPr>
              <w:t xml:space="preserve"> </w:t>
            </w:r>
            <w:r>
              <w:rPr>
                <w:rFonts w:ascii="楷体" w:hAnsi="楷体" w:eastAsia="楷体" w:cs="楷体"/>
                <w:color w:val="auto"/>
                <w:spacing w:val="-7"/>
                <w:position w:val="-3"/>
                <w:sz w:val="20"/>
                <w:szCs w:val="20"/>
                <w:highlight w:val="none"/>
              </w:rPr>
              <w:t>××××</w:t>
            </w:r>
          </w:p>
          <w:p w14:paraId="2441D0B5">
            <w:pPr>
              <w:spacing w:before="189" w:line="211" w:lineRule="auto"/>
              <w:ind w:left="411"/>
              <w:rPr>
                <w:rFonts w:ascii="楷体" w:hAnsi="楷体" w:eastAsia="楷体" w:cs="楷体"/>
                <w:color w:val="auto"/>
                <w:sz w:val="20"/>
                <w:szCs w:val="20"/>
                <w:highlight w:val="none"/>
              </w:rPr>
            </w:pPr>
            <w:r>
              <w:rPr>
                <w:rFonts w:ascii="楷体" w:hAnsi="楷体" w:eastAsia="楷体" w:cs="楷体"/>
                <w:b/>
                <w:bCs/>
                <w:color w:val="auto"/>
                <w:spacing w:val="-5"/>
                <w:position w:val="3"/>
                <w:sz w:val="20"/>
                <w:szCs w:val="20"/>
                <w:highlight w:val="none"/>
              </w:rPr>
              <w:t>成员：</w:t>
            </w:r>
            <w:r>
              <w:rPr>
                <w:rFonts w:ascii="楷体" w:hAnsi="楷体" w:eastAsia="楷体" w:cs="楷体"/>
                <w:color w:val="auto"/>
                <w:spacing w:val="-5"/>
                <w:position w:val="3"/>
                <w:sz w:val="20"/>
                <w:szCs w:val="20"/>
                <w:highlight w:val="none"/>
              </w:rPr>
              <w:t xml:space="preserve"> ××××                 </w:t>
            </w:r>
            <w:r>
              <w:rPr>
                <w:rFonts w:ascii="楷体" w:hAnsi="楷体" w:eastAsia="楷体" w:cs="楷体"/>
                <w:b/>
                <w:bCs/>
                <w:color w:val="auto"/>
                <w:spacing w:val="-5"/>
                <w:position w:val="-2"/>
                <w:sz w:val="20"/>
                <w:szCs w:val="20"/>
                <w:highlight w:val="none"/>
              </w:rPr>
              <w:t>成员：</w:t>
            </w:r>
            <w:r>
              <w:rPr>
                <w:rFonts w:ascii="楷体" w:hAnsi="楷体" w:eastAsia="楷体" w:cs="楷体"/>
                <w:color w:val="auto"/>
                <w:spacing w:val="-5"/>
                <w:position w:val="-2"/>
                <w:sz w:val="20"/>
                <w:szCs w:val="20"/>
                <w:highlight w:val="none"/>
              </w:rPr>
              <w:t>邀请国家、自治区级专</w:t>
            </w:r>
          </w:p>
          <w:p w14:paraId="30263536">
            <w:pPr>
              <w:spacing w:line="206" w:lineRule="auto"/>
              <w:ind w:left="4134"/>
              <w:rPr>
                <w:rFonts w:ascii="楷体" w:hAnsi="楷体" w:eastAsia="楷体" w:cs="楷体"/>
                <w:color w:val="auto"/>
                <w:sz w:val="20"/>
                <w:szCs w:val="20"/>
                <w:highlight w:val="none"/>
              </w:rPr>
            </w:pPr>
            <w:r>
              <w:rPr>
                <w:rFonts w:ascii="楷体" w:hAnsi="楷体" w:eastAsia="楷体" w:cs="楷体"/>
                <w:color w:val="auto"/>
                <w:spacing w:val="-10"/>
                <w:sz w:val="20"/>
                <w:szCs w:val="20"/>
                <w:highlight w:val="none"/>
              </w:rPr>
              <w:t>家指导</w:t>
            </w:r>
          </w:p>
          <w:p w14:paraId="7E732435">
            <w:pPr>
              <w:spacing w:line="275" w:lineRule="exact"/>
              <w:ind w:left="1095"/>
              <w:rPr>
                <w:rFonts w:ascii="楷体" w:hAnsi="楷体" w:eastAsia="楷体" w:cs="楷体"/>
                <w:color w:val="auto"/>
                <w:sz w:val="20"/>
                <w:szCs w:val="20"/>
                <w:highlight w:val="none"/>
              </w:rPr>
            </w:pPr>
            <w:r>
              <w:rPr>
                <w:rFonts w:ascii="楷体" w:hAnsi="楷体" w:eastAsia="楷体" w:cs="楷体"/>
                <w:color w:val="auto"/>
                <w:spacing w:val="-6"/>
                <w:position w:val="1"/>
                <w:sz w:val="20"/>
                <w:szCs w:val="20"/>
                <w:highlight w:val="none"/>
              </w:rPr>
              <w:t>××××</w:t>
            </w:r>
          </w:p>
          <w:p w14:paraId="564E3FBA">
            <w:pPr>
              <w:spacing w:before="1" w:line="206" w:lineRule="auto"/>
              <w:ind w:left="4229"/>
              <w:rPr>
                <w:rFonts w:ascii="楷体" w:hAnsi="楷体" w:eastAsia="楷体" w:cs="楷体"/>
                <w:color w:val="auto"/>
                <w:sz w:val="20"/>
                <w:szCs w:val="20"/>
                <w:highlight w:val="none"/>
              </w:rPr>
            </w:pPr>
            <w:r>
              <w:rPr>
                <w:rFonts w:ascii="楷体" w:hAnsi="楷体" w:eastAsia="楷体" w:cs="楷体"/>
                <w:color w:val="auto"/>
                <w:spacing w:val="-3"/>
                <w:sz w:val="20"/>
                <w:szCs w:val="20"/>
                <w:highlight w:val="none"/>
              </w:rPr>
              <w:t>××××（揭榜人）</w:t>
            </w:r>
          </w:p>
          <w:p w14:paraId="2CA53769">
            <w:pPr>
              <w:pStyle w:val="17"/>
              <w:spacing w:before="1" w:line="231" w:lineRule="auto"/>
              <w:ind w:left="933"/>
              <w:rPr>
                <w:rFonts w:ascii="楷体" w:hAnsi="楷体" w:eastAsia="楷体" w:cs="楷体"/>
                <w:color w:val="auto"/>
                <w:sz w:val="20"/>
                <w:szCs w:val="20"/>
                <w:highlight w:val="none"/>
              </w:rPr>
            </w:pPr>
            <w:r>
              <w:rPr>
                <w:rFonts w:ascii="楷体" w:hAnsi="楷体" w:eastAsia="楷体" w:cs="楷体"/>
                <w:color w:val="auto"/>
                <w:spacing w:val="5"/>
                <w:sz w:val="20"/>
                <w:szCs w:val="20"/>
                <w:highlight w:val="none"/>
              </w:rPr>
              <w:t>（不超过</w:t>
            </w:r>
            <w:r>
              <w:rPr>
                <w:rFonts w:ascii="楷体" w:hAnsi="楷体" w:eastAsia="楷体" w:cs="楷体"/>
                <w:color w:val="auto"/>
                <w:spacing w:val="-31"/>
                <w:sz w:val="20"/>
                <w:szCs w:val="20"/>
                <w:highlight w:val="none"/>
              </w:rPr>
              <w:t xml:space="preserve"> </w:t>
            </w:r>
            <w:r>
              <w:rPr>
                <w:color w:val="auto"/>
                <w:spacing w:val="5"/>
                <w:sz w:val="20"/>
                <w:szCs w:val="20"/>
                <w:highlight w:val="none"/>
              </w:rPr>
              <w:t xml:space="preserve">5 </w:t>
            </w:r>
            <w:r>
              <w:rPr>
                <w:rFonts w:ascii="楷体" w:hAnsi="楷体" w:eastAsia="楷体" w:cs="楷体"/>
                <w:color w:val="auto"/>
                <w:spacing w:val="5"/>
                <w:sz w:val="20"/>
                <w:szCs w:val="20"/>
                <w:highlight w:val="none"/>
              </w:rPr>
              <w:t>人）</w:t>
            </w:r>
          </w:p>
        </w:tc>
        <w:tc>
          <w:tcPr>
            <w:tcW w:w="5636" w:type="dxa"/>
            <w:tcBorders>
              <w:top w:val="nil"/>
              <w:left w:val="nil"/>
            </w:tcBorders>
            <w:noWrap w:val="0"/>
            <w:vAlign w:val="top"/>
          </w:tcPr>
          <w:p w14:paraId="3EE32CB7">
            <w:pPr>
              <w:spacing w:before="26"/>
              <w:rPr>
                <w:color w:val="auto"/>
                <w:highlight w:val="none"/>
              </w:rPr>
            </w:pPr>
          </w:p>
          <w:tbl>
            <w:tblPr>
              <w:tblStyle w:val="18"/>
              <w:tblW w:w="4144" w:type="dxa"/>
              <w:tblInd w:w="78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44"/>
            </w:tblGrid>
            <w:tr w14:paraId="30D8543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58" w:hRule="atLeast"/>
              </w:trPr>
              <w:tc>
                <w:tcPr>
                  <w:tcW w:w="4144" w:type="dxa"/>
                  <w:noWrap w:val="0"/>
                  <w:vAlign w:val="top"/>
                </w:tcPr>
                <w:p w14:paraId="3BF47E36">
                  <w:pPr>
                    <w:spacing w:before="67" w:line="178" w:lineRule="auto"/>
                    <w:ind w:left="555" w:right="406" w:hanging="214"/>
                    <w:rPr>
                      <w:rFonts w:ascii="微软雅黑" w:hAnsi="微软雅黑" w:eastAsia="微软雅黑" w:cs="微软雅黑"/>
                      <w:color w:val="auto"/>
                      <w:sz w:val="35"/>
                      <w:szCs w:val="35"/>
                      <w:highlight w:val="none"/>
                    </w:rPr>
                  </w:pPr>
                  <w:r>
                    <w:rPr>
                      <w:rFonts w:ascii="微软雅黑" w:hAnsi="微软雅黑" w:eastAsia="微软雅黑" w:cs="微软雅黑"/>
                      <w:color w:val="auto"/>
                      <w:spacing w:val="-1"/>
                      <w:sz w:val="35"/>
                      <w:szCs w:val="35"/>
                      <w:highlight w:val="none"/>
                    </w:rPr>
                    <w:t>水稻高产攻关示</w:t>
                  </w:r>
                  <w:r>
                    <w:rPr>
                      <w:rFonts w:ascii="微软雅黑" w:hAnsi="微软雅黑" w:eastAsia="微软雅黑" w:cs="微软雅黑"/>
                      <w:color w:val="auto"/>
                      <w:spacing w:val="37"/>
                      <w:sz w:val="35"/>
                      <w:szCs w:val="35"/>
                      <w:highlight w:val="none"/>
                    </w:rPr>
                    <w:t xml:space="preserve"> </w:t>
                  </w:r>
                  <w:r>
                    <w:rPr>
                      <w:rFonts w:ascii="微软雅黑" w:hAnsi="微软雅黑" w:eastAsia="微软雅黑" w:cs="微软雅黑"/>
                      <w:color w:val="auto"/>
                      <w:spacing w:val="-1"/>
                      <w:sz w:val="35"/>
                      <w:szCs w:val="35"/>
                      <w:highlight w:val="none"/>
                    </w:rPr>
                    <w:t>范 片</w:t>
                  </w:r>
                  <w:r>
                    <w:rPr>
                      <w:rFonts w:ascii="微软雅黑" w:hAnsi="微软雅黑" w:eastAsia="微软雅黑" w:cs="微软雅黑"/>
                      <w:color w:val="auto"/>
                      <w:sz w:val="35"/>
                      <w:szCs w:val="35"/>
                      <w:highlight w:val="none"/>
                    </w:rPr>
                    <w:t xml:space="preserve"> </w:t>
                  </w:r>
                  <w:r>
                    <w:rPr>
                      <w:rFonts w:ascii="微软雅黑" w:hAnsi="微软雅黑" w:eastAsia="微软雅黑" w:cs="微软雅黑"/>
                      <w:color w:val="auto"/>
                      <w:spacing w:val="61"/>
                      <w:sz w:val="35"/>
                      <w:szCs w:val="35"/>
                      <w:highlight w:val="none"/>
                    </w:rPr>
                    <w:t>创建实施区域</w:t>
                  </w:r>
                  <w:r>
                    <w:rPr>
                      <w:rFonts w:ascii="微软雅黑" w:hAnsi="微软雅黑" w:eastAsia="微软雅黑" w:cs="微软雅黑"/>
                      <w:color w:val="auto"/>
                      <w:spacing w:val="-21"/>
                      <w:sz w:val="35"/>
                      <w:szCs w:val="35"/>
                      <w:highlight w:val="none"/>
                    </w:rPr>
                    <w:t xml:space="preserve"> </w:t>
                  </w:r>
                  <w:r>
                    <w:rPr>
                      <w:rFonts w:ascii="微软雅黑" w:hAnsi="微软雅黑" w:eastAsia="微软雅黑" w:cs="微软雅黑"/>
                      <w:color w:val="auto"/>
                      <w:spacing w:val="61"/>
                      <w:sz w:val="35"/>
                      <w:szCs w:val="35"/>
                      <w:highlight w:val="none"/>
                    </w:rPr>
                    <w:t>：</w:t>
                  </w:r>
                </w:p>
                <w:p w14:paraId="798B0D0A">
                  <w:pPr>
                    <w:spacing w:before="222" w:line="234" w:lineRule="auto"/>
                    <w:ind w:left="1367" w:right="317" w:hanging="1120"/>
                    <w:rPr>
                      <w:rFonts w:ascii="楷体" w:hAnsi="楷体" w:eastAsia="楷体" w:cs="楷体"/>
                      <w:color w:val="auto"/>
                      <w:sz w:val="28"/>
                      <w:szCs w:val="28"/>
                      <w:highlight w:val="none"/>
                    </w:rPr>
                  </w:pPr>
                  <w:r>
                    <w:rPr>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2376805</wp:posOffset>
                            </wp:positionH>
                            <wp:positionV relativeFrom="paragraph">
                              <wp:posOffset>-1245870</wp:posOffset>
                            </wp:positionV>
                            <wp:extent cx="1988820" cy="1493520"/>
                            <wp:effectExtent l="12700" t="0" r="25400" b="33020"/>
                            <wp:wrapNone/>
                            <wp:docPr id="13" name="组合 13"/>
                            <wp:cNvGraphicFramePr/>
                            <a:graphic xmlns:a="http://schemas.openxmlformats.org/drawingml/2006/main">
                              <a:graphicData uri="http://schemas.microsoft.com/office/word/2010/wordprocessingGroup">
                                <wpg:wgp>
                                  <wpg:cNvGrpSpPr/>
                                  <wpg:grpSpPr>
                                    <a:xfrm>
                                      <a:off x="0" y="0"/>
                                      <a:ext cx="1988820" cy="1493520"/>
                                      <a:chOff x="0" y="0"/>
                                      <a:chExt cx="3132" cy="2351"/>
                                    </a:xfrm>
                                  </wpg:grpSpPr>
                                  <pic:pic xmlns:pic="http://schemas.openxmlformats.org/drawingml/2006/picture">
                                    <pic:nvPicPr>
                                      <pic:cNvPr id="11" name="图片 9"/>
                                      <pic:cNvPicPr>
                                        <a:picLocks noChangeAspect="1"/>
                                      </pic:cNvPicPr>
                                    </pic:nvPicPr>
                                    <pic:blipFill>
                                      <a:blip r:embed="rId16"/>
                                      <a:stretch>
                                        <a:fillRect/>
                                      </a:stretch>
                                    </pic:blipFill>
                                    <pic:spPr>
                                      <a:xfrm>
                                        <a:off x="0" y="0"/>
                                        <a:ext cx="3132" cy="2351"/>
                                      </a:xfrm>
                                      <a:prstGeom prst="rect">
                                        <a:avLst/>
                                      </a:prstGeom>
                                      <a:noFill/>
                                      <a:ln>
                                        <a:noFill/>
                                      </a:ln>
                                    </pic:spPr>
                                  </pic:pic>
                                  <wps:wsp>
                                    <wps:cNvPr id="12" name="文本框 12"/>
                                    <wps:cNvSpPr txBox="1"/>
                                    <wps:spPr>
                                      <a:xfrm>
                                        <a:off x="-20" y="-20"/>
                                        <a:ext cx="3172" cy="2435"/>
                                      </a:xfrm>
                                      <a:prstGeom prst="rect">
                                        <a:avLst/>
                                      </a:prstGeom>
                                      <a:noFill/>
                                      <a:ln>
                                        <a:noFill/>
                                      </a:ln>
                                    </wps:spPr>
                                    <wps:txbx>
                                      <w:txbxContent>
                                        <w:p w14:paraId="21ED6B21">
                                          <w:pPr>
                                            <w:pStyle w:val="5"/>
                                            <w:spacing w:before="230" w:line="255" w:lineRule="auto"/>
                                            <w:ind w:left="1528" w:right="329"/>
                                            <w:rPr>
                                              <w:sz w:val="22"/>
                                              <w:szCs w:val="22"/>
                                            </w:rPr>
                                          </w:pPr>
                                          <w:r>
                                            <w:rPr>
                                              <w:spacing w:val="-2"/>
                                              <w:sz w:val="22"/>
                                              <w:szCs w:val="22"/>
                                            </w:rPr>
                                            <w:t>彩色示意图，</w:t>
                                          </w:r>
                                          <w:r>
                                            <w:rPr>
                                              <w:spacing w:val="2"/>
                                              <w:sz w:val="22"/>
                                              <w:szCs w:val="22"/>
                                            </w:rPr>
                                            <w:t xml:space="preserve"> </w:t>
                                          </w:r>
                                          <w:r>
                                            <w:rPr>
                                              <w:spacing w:val="-2"/>
                                              <w:sz w:val="22"/>
                                              <w:szCs w:val="22"/>
                                            </w:rPr>
                                            <w:t>长约占整个标</w:t>
                                          </w:r>
                                          <w:r>
                                            <w:rPr>
                                              <w:spacing w:val="3"/>
                                              <w:sz w:val="22"/>
                                              <w:szCs w:val="22"/>
                                            </w:rPr>
                                            <w:t xml:space="preserve"> </w:t>
                                          </w:r>
                                          <w:r>
                                            <w:rPr>
                                              <w:spacing w:val="-2"/>
                                              <w:sz w:val="22"/>
                                              <w:szCs w:val="22"/>
                                            </w:rPr>
                                            <w:t>牌长的三分之</w:t>
                                          </w:r>
                                          <w:r>
                                            <w:rPr>
                                              <w:spacing w:val="3"/>
                                              <w:sz w:val="22"/>
                                              <w:szCs w:val="22"/>
                                            </w:rPr>
                                            <w:t xml:space="preserve"> </w:t>
                                          </w:r>
                                          <w:r>
                                            <w:rPr>
                                              <w:spacing w:val="-2"/>
                                              <w:sz w:val="22"/>
                                              <w:szCs w:val="22"/>
                                            </w:rPr>
                                            <w:t>一，高约占整</w:t>
                                          </w:r>
                                          <w:r>
                                            <w:rPr>
                                              <w:spacing w:val="3"/>
                                              <w:sz w:val="22"/>
                                              <w:szCs w:val="22"/>
                                            </w:rPr>
                                            <w:t xml:space="preserve"> </w:t>
                                          </w:r>
                                          <w:r>
                                            <w:rPr>
                                              <w:spacing w:val="-2"/>
                                              <w:sz w:val="22"/>
                                              <w:szCs w:val="22"/>
                                            </w:rPr>
                                            <w:t>个标牌高的二</w:t>
                                          </w:r>
                                          <w:r>
                                            <w:rPr>
                                              <w:spacing w:val="3"/>
                                              <w:sz w:val="22"/>
                                              <w:szCs w:val="22"/>
                                            </w:rPr>
                                            <w:t xml:space="preserve"> </w:t>
                                          </w:r>
                                          <w:r>
                                            <w:rPr>
                                              <w:spacing w:val="-3"/>
                                              <w:sz w:val="22"/>
                                              <w:szCs w:val="22"/>
                                            </w:rPr>
                                            <w:t>分之一</w:t>
                                          </w:r>
                                        </w:p>
                                      </w:txbxContent>
                                    </wps:txbx>
                                    <wps:bodyPr lIns="0" tIns="0" rIns="0" bIns="0" upright="1"/>
                                  </wps:wsp>
                                </wpg:wgp>
                              </a:graphicData>
                            </a:graphic>
                          </wp:anchor>
                        </w:drawing>
                      </mc:Choice>
                      <mc:Fallback>
                        <w:pict>
                          <v:group id="_x0000_s1026" o:spid="_x0000_s1026" o:spt="203" style="position:absolute;left:0pt;margin-left:187.15pt;margin-top:-98.1pt;height:117.6pt;width:156.6pt;z-index:251660288;mso-width-relative:page;mso-height-relative:page;" coordsize="3132,2351" o:gfxdata="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">
                            <o:lock v:ext="edit" aspectratio="f"/>
                            <v:shape id="图片 9" o:spid="_x0000_s1026" o:spt="75" type="#_x0000_t75" style="position:absolute;left:0;top:0;height:2351;width:3132;" filled="f" o:preferrelative="t" stroked="f" coordsize="21600,21600" o:gfxdata="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H1XbsAAADb&#10;AAAADwAAAAAAAAABACAAAAAiAAAAZHJzL2Rvd25yZXYueG1sUEsBAhQAFAAAAAgAh07iQDMvBZ47&#10;AAAAOQAAABAAAAAAAAAAAQAgAAAACgEAAGRycy9zaGFwZXhtbC54bWxQSwUGAAAAAAYABgBbAQAA&#10;tAMAAAAA&#10;">
                              <v:fill on="f" focussize="0,0"/>
                              <v:stroke on="f"/>
                              <v:imagedata r:id="rId16" o:title=""/>
                              <o:lock v:ext="edit" aspectratio="t"/>
                            </v:shape>
                            <v:shape id="_x0000_s1026" o:spid="_x0000_s1026" o:spt="202" type="#_x0000_t202" style="position:absolute;left:-20;top:-20;height:2435;width:3172;"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1ED6B21">
                                    <w:pPr>
                                      <w:pStyle w:val="5"/>
                                      <w:spacing w:before="230" w:line="255" w:lineRule="auto"/>
                                      <w:ind w:left="1528" w:right="329"/>
                                      <w:rPr>
                                        <w:sz w:val="22"/>
                                        <w:szCs w:val="22"/>
                                      </w:rPr>
                                    </w:pPr>
                                    <w:r>
                                      <w:rPr>
                                        <w:spacing w:val="-2"/>
                                        <w:sz w:val="22"/>
                                        <w:szCs w:val="22"/>
                                      </w:rPr>
                                      <w:t>彩色示意图，</w:t>
                                    </w:r>
                                    <w:r>
                                      <w:rPr>
                                        <w:spacing w:val="2"/>
                                        <w:sz w:val="22"/>
                                        <w:szCs w:val="22"/>
                                      </w:rPr>
                                      <w:t xml:space="preserve"> </w:t>
                                    </w:r>
                                    <w:r>
                                      <w:rPr>
                                        <w:spacing w:val="-2"/>
                                        <w:sz w:val="22"/>
                                        <w:szCs w:val="22"/>
                                      </w:rPr>
                                      <w:t>长约占整个标</w:t>
                                    </w:r>
                                    <w:r>
                                      <w:rPr>
                                        <w:spacing w:val="3"/>
                                        <w:sz w:val="22"/>
                                        <w:szCs w:val="22"/>
                                      </w:rPr>
                                      <w:t xml:space="preserve"> </w:t>
                                    </w:r>
                                    <w:r>
                                      <w:rPr>
                                        <w:spacing w:val="-2"/>
                                        <w:sz w:val="22"/>
                                        <w:szCs w:val="22"/>
                                      </w:rPr>
                                      <w:t>牌长的三分之</w:t>
                                    </w:r>
                                    <w:r>
                                      <w:rPr>
                                        <w:spacing w:val="3"/>
                                        <w:sz w:val="22"/>
                                        <w:szCs w:val="22"/>
                                      </w:rPr>
                                      <w:t xml:space="preserve"> </w:t>
                                    </w:r>
                                    <w:r>
                                      <w:rPr>
                                        <w:spacing w:val="-2"/>
                                        <w:sz w:val="22"/>
                                        <w:szCs w:val="22"/>
                                      </w:rPr>
                                      <w:t>一，高约占整</w:t>
                                    </w:r>
                                    <w:r>
                                      <w:rPr>
                                        <w:spacing w:val="3"/>
                                        <w:sz w:val="22"/>
                                        <w:szCs w:val="22"/>
                                      </w:rPr>
                                      <w:t xml:space="preserve"> </w:t>
                                    </w:r>
                                    <w:r>
                                      <w:rPr>
                                        <w:spacing w:val="-2"/>
                                        <w:sz w:val="22"/>
                                        <w:szCs w:val="22"/>
                                      </w:rPr>
                                      <w:t>个标牌高的二</w:t>
                                    </w:r>
                                    <w:r>
                                      <w:rPr>
                                        <w:spacing w:val="3"/>
                                        <w:sz w:val="22"/>
                                        <w:szCs w:val="22"/>
                                      </w:rPr>
                                      <w:t xml:space="preserve"> </w:t>
                                    </w:r>
                                    <w:r>
                                      <w:rPr>
                                        <w:spacing w:val="-3"/>
                                        <w:sz w:val="22"/>
                                        <w:szCs w:val="22"/>
                                      </w:rPr>
                                      <w:t>分之一</w:t>
                                    </w:r>
                                  </w:p>
                                </w:txbxContent>
                              </v:textbox>
                            </v:shape>
                          </v:group>
                        </w:pict>
                      </mc:Fallback>
                    </mc:AlternateContent>
                  </w:r>
                  <w:r>
                    <w:rPr>
                      <w:rFonts w:ascii="楷体" w:hAnsi="楷体" w:eastAsia="楷体" w:cs="楷体"/>
                      <w:color w:val="auto"/>
                      <w:spacing w:val="-6"/>
                      <w:sz w:val="28"/>
                      <w:szCs w:val="28"/>
                      <w:highlight w:val="none"/>
                    </w:rPr>
                    <w:t>（具体实施区域要明确标注乡</w:t>
                  </w:r>
                  <w:r>
                    <w:rPr>
                      <w:rFonts w:ascii="楷体" w:hAnsi="楷体" w:eastAsia="楷体" w:cs="楷体"/>
                      <w:color w:val="auto"/>
                      <w:spacing w:val="5"/>
                      <w:sz w:val="28"/>
                      <w:szCs w:val="28"/>
                      <w:highlight w:val="none"/>
                    </w:rPr>
                    <w:t xml:space="preserve"> </w:t>
                  </w:r>
                  <w:r>
                    <w:rPr>
                      <w:rFonts w:ascii="楷体" w:hAnsi="楷体" w:eastAsia="楷体" w:cs="楷体"/>
                      <w:color w:val="auto"/>
                      <w:sz w:val="28"/>
                      <w:szCs w:val="28"/>
                      <w:highlight w:val="none"/>
                    </w:rPr>
                    <w:t>镇、村屯）</w:t>
                  </w:r>
                </w:p>
              </w:tc>
            </w:tr>
          </w:tbl>
          <w:p w14:paraId="1404B208">
            <w:pPr>
              <w:spacing w:line="254" w:lineRule="auto"/>
              <w:rPr>
                <w:rFonts w:ascii="Arial"/>
                <w:color w:val="auto"/>
                <w:sz w:val="21"/>
                <w:highlight w:val="none"/>
              </w:rPr>
            </w:pPr>
          </w:p>
          <w:p w14:paraId="516BD3F1">
            <w:pPr>
              <w:spacing w:line="254" w:lineRule="auto"/>
              <w:rPr>
                <w:rFonts w:ascii="Arial"/>
                <w:color w:val="auto"/>
                <w:sz w:val="21"/>
                <w:highlight w:val="none"/>
              </w:rPr>
            </w:pPr>
          </w:p>
          <w:p w14:paraId="010F5CBC">
            <w:pPr>
              <w:spacing w:line="255" w:lineRule="auto"/>
              <w:rPr>
                <w:rFonts w:ascii="Arial"/>
                <w:color w:val="auto"/>
                <w:sz w:val="21"/>
                <w:highlight w:val="none"/>
              </w:rPr>
            </w:pPr>
          </w:p>
          <w:p w14:paraId="1F2E1B18">
            <w:pPr>
              <w:spacing w:before="71" w:line="222" w:lineRule="auto"/>
              <w:ind w:left="585"/>
              <w:rPr>
                <w:rFonts w:ascii="黑体" w:hAnsi="黑体" w:eastAsia="黑体" w:cs="黑体"/>
                <w:color w:val="auto"/>
                <w:sz w:val="22"/>
                <w:szCs w:val="22"/>
                <w:highlight w:val="none"/>
              </w:rPr>
            </w:pPr>
            <w:r>
              <w:rPr>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3073400</wp:posOffset>
                      </wp:positionH>
                      <wp:positionV relativeFrom="paragraph">
                        <wp:posOffset>-300990</wp:posOffset>
                      </wp:positionV>
                      <wp:extent cx="1666875" cy="939800"/>
                      <wp:effectExtent l="12700" t="0" r="27305" b="53340"/>
                      <wp:wrapNone/>
                      <wp:docPr id="7" name="组合 7"/>
                      <wp:cNvGraphicFramePr/>
                      <a:graphic xmlns:a="http://schemas.openxmlformats.org/drawingml/2006/main">
                        <a:graphicData uri="http://schemas.microsoft.com/office/word/2010/wordprocessingGroup">
                          <wpg:wgp>
                            <wpg:cNvGrpSpPr/>
                            <wpg:grpSpPr>
                              <a:xfrm>
                                <a:off x="0" y="0"/>
                                <a:ext cx="1666875" cy="939800"/>
                                <a:chOff x="0" y="0"/>
                                <a:chExt cx="2625" cy="1480"/>
                              </a:xfrm>
                            </wpg:grpSpPr>
                            <pic:pic xmlns:pic="http://schemas.openxmlformats.org/drawingml/2006/picture">
                              <pic:nvPicPr>
                                <pic:cNvPr id="5" name="图片 12"/>
                                <pic:cNvPicPr>
                                  <a:picLocks noChangeAspect="1"/>
                                </pic:cNvPicPr>
                              </pic:nvPicPr>
                              <pic:blipFill>
                                <a:blip r:embed="rId17"/>
                                <a:stretch>
                                  <a:fillRect/>
                                </a:stretch>
                              </pic:blipFill>
                              <pic:spPr>
                                <a:xfrm>
                                  <a:off x="0" y="0"/>
                                  <a:ext cx="2625" cy="1480"/>
                                </a:xfrm>
                                <a:prstGeom prst="rect">
                                  <a:avLst/>
                                </a:prstGeom>
                                <a:noFill/>
                                <a:ln>
                                  <a:noFill/>
                                </a:ln>
                              </pic:spPr>
                            </pic:pic>
                            <wps:wsp>
                              <wps:cNvPr id="6" name="文本框 6"/>
                              <wps:cNvSpPr txBox="1"/>
                              <wps:spPr>
                                <a:xfrm>
                                  <a:off x="-20" y="-20"/>
                                  <a:ext cx="2665" cy="1561"/>
                                </a:xfrm>
                                <a:prstGeom prst="rect">
                                  <a:avLst/>
                                </a:prstGeom>
                                <a:noFill/>
                                <a:ln>
                                  <a:noFill/>
                                </a:ln>
                              </wps:spPr>
                              <wps:txbx>
                                <w:txbxContent>
                                  <w:p w14:paraId="525AE337">
                                    <w:pPr>
                                      <w:pStyle w:val="5"/>
                                      <w:spacing w:before="162" w:line="220" w:lineRule="auto"/>
                                      <w:ind w:left="1270"/>
                                      <w:rPr>
                                        <w:sz w:val="22"/>
                                        <w:szCs w:val="22"/>
                                      </w:rPr>
                                    </w:pPr>
                                    <w:r>
                                      <w:rPr>
                                        <w:spacing w:val="-1"/>
                                        <w:sz w:val="22"/>
                                        <w:szCs w:val="22"/>
                                      </w:rPr>
                                      <w:t>字体：黑体</w:t>
                                    </w:r>
                                  </w:p>
                                </w:txbxContent>
                              </wps:txbx>
                              <wps:bodyPr lIns="0" tIns="0" rIns="0" bIns="0" upright="1"/>
                            </wps:wsp>
                          </wpg:wgp>
                        </a:graphicData>
                      </a:graphic>
                    </wp:anchor>
                  </w:drawing>
                </mc:Choice>
                <mc:Fallback>
                  <w:pict>
                    <v:group id="_x0000_s1026" o:spid="_x0000_s1026" o:spt="203" style="position:absolute;left:0pt;margin-left:242pt;margin-top:-23.7pt;height:74pt;width:131.25pt;z-index:251659264;mso-width-relative:page;mso-height-relative:page;" coordsize="2625,1480" o:gfxdata="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">
                      <o:lock v:ext="edit" aspectratio="f"/>
                      <v:shape id="图片 12" o:spid="_x0000_s1026" o:spt="75" type="#_x0000_t75" style="position:absolute;left:0;top:0;height:1480;width:2625;" filled="f" o:preferrelative="t" stroked="f" coordsize="21600,21600" o:gfxdata="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ZQYxvQAA&#10;ANoAAAAPAAAAAAAAAAEAIAAAACIAAABkcnMvZG93bnJldi54bWxQSwECFAAUAAAACACHTuJAMy8F&#10;njsAAAA5AAAAEAAAAAAAAAABACAAAAAMAQAAZHJzL3NoYXBleG1sLnhtbFBLBQYAAAAABgAGAFsB&#10;AAC2AwAAAAA=&#10;">
                        <v:fill on="f" focussize="0,0"/>
                        <v:stroke on="f"/>
                        <v:imagedata r:id="rId17" o:title=""/>
                        <o:lock v:ext="edit" aspectratio="t"/>
                      </v:shape>
                      <v:shape id="_x0000_s1026" o:spid="_x0000_s1026" o:spt="202" type="#_x0000_t202" style="position:absolute;left:-20;top:-20;height:1561;width:2665;"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25AE337">
                              <w:pPr>
                                <w:pStyle w:val="5"/>
                                <w:spacing w:before="162" w:line="220" w:lineRule="auto"/>
                                <w:ind w:left="1270"/>
                                <w:rPr>
                                  <w:sz w:val="22"/>
                                  <w:szCs w:val="22"/>
                                </w:rPr>
                              </w:pPr>
                              <w:r>
                                <w:rPr>
                                  <w:spacing w:val="-1"/>
                                  <w:sz w:val="22"/>
                                  <w:szCs w:val="22"/>
                                </w:rPr>
                                <w:t>字体：黑体</w:t>
                              </w:r>
                            </w:p>
                          </w:txbxContent>
                        </v:textbox>
                      </v:shape>
                    </v:group>
                  </w:pict>
                </mc:Fallback>
              </mc:AlternateContent>
            </w:r>
            <w:r>
              <w:rPr>
                <w:rFonts w:ascii="黑体" w:hAnsi="黑体" w:eastAsia="黑体" w:cs="黑体"/>
                <w:color w:val="auto"/>
                <w:spacing w:val="-7"/>
                <w:sz w:val="22"/>
                <w:szCs w:val="22"/>
                <w:highlight w:val="none"/>
              </w:rPr>
              <w:t>自治区农业农村厅</w:t>
            </w:r>
            <w:r>
              <w:rPr>
                <w:rFonts w:ascii="黑体" w:hAnsi="黑体" w:eastAsia="黑体" w:cs="黑体"/>
                <w:color w:val="auto"/>
                <w:spacing w:val="9"/>
                <w:sz w:val="22"/>
                <w:szCs w:val="22"/>
                <w:highlight w:val="none"/>
              </w:rPr>
              <w:t xml:space="preserve">        </w:t>
            </w:r>
            <w:r>
              <w:rPr>
                <w:rFonts w:ascii="楷体" w:hAnsi="楷体" w:eastAsia="楷体" w:cs="楷体"/>
                <w:color w:val="auto"/>
                <w:spacing w:val="-7"/>
                <w:sz w:val="22"/>
                <w:szCs w:val="22"/>
                <w:highlight w:val="none"/>
              </w:rPr>
              <w:t>××</w:t>
            </w:r>
            <w:r>
              <w:rPr>
                <w:rFonts w:ascii="黑体" w:hAnsi="黑体" w:eastAsia="黑体" w:cs="黑体"/>
                <w:color w:val="auto"/>
                <w:spacing w:val="-7"/>
                <w:sz w:val="22"/>
                <w:szCs w:val="22"/>
                <w:highlight w:val="none"/>
              </w:rPr>
              <w:t>市农业农村局</w:t>
            </w:r>
          </w:p>
          <w:p w14:paraId="5B4E2C72">
            <w:pPr>
              <w:spacing w:line="340" w:lineRule="auto"/>
              <w:rPr>
                <w:rFonts w:ascii="Arial"/>
                <w:color w:val="auto"/>
                <w:sz w:val="21"/>
                <w:highlight w:val="none"/>
              </w:rPr>
            </w:pPr>
          </w:p>
          <w:p w14:paraId="73FDFC7B">
            <w:pPr>
              <w:spacing w:before="72" w:line="223" w:lineRule="auto"/>
              <w:ind w:left="280"/>
              <w:rPr>
                <w:rFonts w:ascii="黑体" w:hAnsi="黑体" w:eastAsia="黑体" w:cs="黑体"/>
                <w:color w:val="auto"/>
                <w:sz w:val="22"/>
                <w:szCs w:val="22"/>
                <w:highlight w:val="none"/>
              </w:rPr>
            </w:pPr>
            <w:r>
              <w:rPr>
                <w:rFonts w:ascii="楷体" w:hAnsi="楷体" w:eastAsia="楷体" w:cs="楷体"/>
                <w:color w:val="auto"/>
                <w:spacing w:val="-9"/>
                <w:sz w:val="22"/>
                <w:szCs w:val="22"/>
                <w:highlight w:val="none"/>
              </w:rPr>
              <w:t>××</w:t>
            </w:r>
            <w:r>
              <w:rPr>
                <w:rFonts w:ascii="黑体" w:hAnsi="黑体" w:eastAsia="黑体" w:cs="黑体"/>
                <w:color w:val="auto"/>
                <w:spacing w:val="-9"/>
                <w:sz w:val="22"/>
                <w:szCs w:val="22"/>
                <w:highlight w:val="none"/>
              </w:rPr>
              <w:t>县人民政府</w:t>
            </w:r>
          </w:p>
          <w:p w14:paraId="2F0C047D">
            <w:pPr>
              <w:spacing w:line="341" w:lineRule="auto"/>
              <w:rPr>
                <w:rFonts w:ascii="Arial"/>
                <w:color w:val="auto"/>
                <w:sz w:val="21"/>
                <w:highlight w:val="none"/>
              </w:rPr>
            </w:pPr>
          </w:p>
          <w:p w14:paraId="0D8C9E48">
            <w:pPr>
              <w:pStyle w:val="17"/>
              <w:spacing w:before="72" w:line="224" w:lineRule="auto"/>
              <w:ind w:left="2120"/>
              <w:rPr>
                <w:rFonts w:ascii="黑体" w:hAnsi="黑体" w:eastAsia="黑体" w:cs="黑体"/>
                <w:color w:val="auto"/>
                <w:sz w:val="22"/>
                <w:szCs w:val="22"/>
                <w:highlight w:val="none"/>
              </w:rPr>
            </w:pPr>
            <w:r>
              <w:rPr>
                <w:color w:val="auto"/>
                <w:spacing w:val="-3"/>
                <w:sz w:val="22"/>
                <w:szCs w:val="22"/>
                <w:highlight w:val="none"/>
              </w:rPr>
              <w:t>202</w:t>
            </w:r>
            <w:r>
              <w:rPr>
                <w:rFonts w:hint="eastAsia" w:eastAsia="宋体"/>
                <w:color w:val="auto"/>
                <w:spacing w:val="-3"/>
                <w:sz w:val="22"/>
                <w:szCs w:val="22"/>
                <w:highlight w:val="none"/>
                <w:lang w:val="en-US" w:eastAsia="zh-CN"/>
              </w:rPr>
              <w:t>5</w:t>
            </w:r>
            <w:r>
              <w:rPr>
                <w:rFonts w:ascii="黑体" w:hAnsi="黑体" w:eastAsia="黑体" w:cs="黑体"/>
                <w:color w:val="auto"/>
                <w:spacing w:val="-3"/>
                <w:sz w:val="22"/>
                <w:szCs w:val="22"/>
                <w:highlight w:val="none"/>
              </w:rPr>
              <w:t>年</w:t>
            </w:r>
            <w:r>
              <w:rPr>
                <w:rFonts w:ascii="黑体" w:hAnsi="黑体" w:eastAsia="黑体" w:cs="黑体"/>
                <w:color w:val="auto"/>
                <w:spacing w:val="4"/>
                <w:sz w:val="22"/>
                <w:szCs w:val="22"/>
                <w:highlight w:val="none"/>
              </w:rPr>
              <w:t xml:space="preserve">   </w:t>
            </w:r>
            <w:r>
              <w:rPr>
                <w:rFonts w:ascii="黑体" w:hAnsi="黑体" w:eastAsia="黑体" w:cs="黑体"/>
                <w:color w:val="auto"/>
                <w:spacing w:val="-3"/>
                <w:sz w:val="22"/>
                <w:szCs w:val="22"/>
                <w:highlight w:val="none"/>
              </w:rPr>
              <w:t>月</w:t>
            </w:r>
          </w:p>
        </w:tc>
      </w:tr>
    </w:tbl>
    <w:p w14:paraId="6B480094">
      <w:pPr>
        <w:spacing w:before="116" w:line="225" w:lineRule="auto"/>
        <w:ind w:left="2534"/>
        <w:rPr>
          <w:rFonts w:ascii="仿宋" w:hAnsi="仿宋" w:eastAsia="仿宋" w:cs="仿宋"/>
          <w:color w:val="auto"/>
          <w:spacing w:val="-1"/>
          <w:sz w:val="23"/>
          <w:szCs w:val="23"/>
          <w:highlight w:val="none"/>
        </w:rPr>
      </w:pPr>
    </w:p>
    <w:p w14:paraId="73C5A5C0">
      <w:pPr>
        <w:spacing w:before="116" w:line="225" w:lineRule="auto"/>
        <w:ind w:left="2534"/>
        <w:rPr>
          <w:rFonts w:ascii="仿宋" w:hAnsi="仿宋" w:eastAsia="仿宋" w:cs="仿宋"/>
          <w:color w:val="auto"/>
          <w:spacing w:val="-1"/>
          <w:sz w:val="23"/>
          <w:szCs w:val="23"/>
          <w:highlight w:val="none"/>
        </w:rPr>
      </w:pPr>
    </w:p>
    <w:p w14:paraId="580D7E14">
      <w:pPr>
        <w:spacing w:before="116" w:line="225" w:lineRule="auto"/>
        <w:ind w:left="2534"/>
        <w:rPr>
          <w:rFonts w:ascii="仿宋" w:hAnsi="仿宋" w:eastAsia="仿宋" w:cs="仿宋"/>
          <w:color w:val="auto"/>
          <w:spacing w:val="-1"/>
          <w:sz w:val="23"/>
          <w:szCs w:val="23"/>
          <w:highlight w:val="none"/>
        </w:rPr>
      </w:pPr>
    </w:p>
    <w:p w14:paraId="6CB75F72">
      <w:pPr>
        <w:spacing w:before="116" w:line="225" w:lineRule="auto"/>
        <w:ind w:left="2534"/>
        <w:rPr>
          <w:rFonts w:ascii="仿宋" w:hAnsi="仿宋" w:eastAsia="仿宋" w:cs="仿宋"/>
          <w:color w:val="auto"/>
          <w:spacing w:val="-1"/>
          <w:sz w:val="23"/>
          <w:szCs w:val="23"/>
          <w:highlight w:val="none"/>
        </w:rPr>
      </w:pPr>
    </w:p>
    <w:p w14:paraId="74DB47FC">
      <w:pPr>
        <w:spacing w:before="116" w:line="225" w:lineRule="auto"/>
        <w:ind w:left="2534"/>
        <w:rPr>
          <w:rFonts w:ascii="仿宋" w:hAnsi="仿宋" w:eastAsia="仿宋" w:cs="仿宋"/>
          <w:color w:val="auto"/>
          <w:spacing w:val="-1"/>
          <w:sz w:val="23"/>
          <w:szCs w:val="23"/>
          <w:highlight w:val="none"/>
        </w:rPr>
      </w:pPr>
    </w:p>
    <w:p w14:paraId="25593524">
      <w:pPr>
        <w:spacing w:before="116" w:line="225" w:lineRule="auto"/>
        <w:ind w:left="2534"/>
        <w:rPr>
          <w:rFonts w:ascii="仿宋" w:hAnsi="仿宋" w:eastAsia="仿宋" w:cs="仿宋"/>
          <w:color w:val="auto"/>
          <w:spacing w:val="-1"/>
          <w:sz w:val="23"/>
          <w:szCs w:val="23"/>
          <w:highlight w:val="none"/>
        </w:rPr>
      </w:pPr>
    </w:p>
    <w:p w14:paraId="2A0F0882">
      <w:pPr>
        <w:spacing w:before="116" w:line="225" w:lineRule="auto"/>
        <w:ind w:left="2534"/>
        <w:rPr>
          <w:rFonts w:ascii="仿宋" w:hAnsi="仿宋" w:eastAsia="仿宋" w:cs="仿宋"/>
          <w:color w:val="auto"/>
          <w:spacing w:val="-1"/>
          <w:sz w:val="23"/>
          <w:szCs w:val="23"/>
          <w:highlight w:val="none"/>
        </w:rPr>
      </w:pPr>
    </w:p>
    <w:p w14:paraId="7FD72092">
      <w:pPr>
        <w:spacing w:before="116" w:line="225" w:lineRule="auto"/>
        <w:ind w:left="2534"/>
        <w:rPr>
          <w:rFonts w:ascii="仿宋" w:hAnsi="仿宋" w:eastAsia="仿宋" w:cs="仿宋"/>
          <w:color w:val="auto"/>
          <w:spacing w:val="-1"/>
          <w:sz w:val="23"/>
          <w:szCs w:val="23"/>
          <w:highlight w:val="none"/>
        </w:rPr>
      </w:pPr>
    </w:p>
    <w:p w14:paraId="367A1EBD">
      <w:pPr>
        <w:spacing w:before="116" w:line="225" w:lineRule="auto"/>
        <w:ind w:left="2534"/>
        <w:rPr>
          <w:rFonts w:ascii="仿宋" w:hAnsi="仿宋" w:eastAsia="仿宋" w:cs="仿宋"/>
          <w:color w:val="auto"/>
          <w:spacing w:val="-1"/>
          <w:sz w:val="23"/>
          <w:szCs w:val="23"/>
          <w:highlight w:val="none"/>
        </w:rPr>
      </w:pPr>
      <w:r>
        <w:rPr>
          <w:color w:val="auto"/>
          <w:highlight w:val="none"/>
        </w:rPr>
        <mc:AlternateContent>
          <mc:Choice Requires="wpg">
            <w:drawing>
              <wp:anchor distT="0" distB="0" distL="114300" distR="114300" simplePos="0" relativeHeight="251663360" behindDoc="0" locked="0" layoutInCell="1" allowOverlap="1">
                <wp:simplePos x="0" y="0"/>
                <wp:positionH relativeFrom="column">
                  <wp:posOffset>-544195</wp:posOffset>
                </wp:positionH>
                <wp:positionV relativeFrom="paragraph">
                  <wp:posOffset>45085</wp:posOffset>
                </wp:positionV>
                <wp:extent cx="2414905" cy="880110"/>
                <wp:effectExtent l="12700" t="0" r="26035" b="52070"/>
                <wp:wrapNone/>
                <wp:docPr id="20" name="组合 20"/>
                <wp:cNvGraphicFramePr/>
                <a:graphic xmlns:a="http://schemas.openxmlformats.org/drawingml/2006/main">
                  <a:graphicData uri="http://schemas.microsoft.com/office/word/2010/wordprocessingGroup">
                    <wpg:wgp>
                      <wpg:cNvGrpSpPr/>
                      <wpg:grpSpPr>
                        <a:xfrm>
                          <a:off x="0" y="0"/>
                          <a:ext cx="2414905" cy="880110"/>
                          <a:chOff x="0" y="0"/>
                          <a:chExt cx="3802" cy="1386"/>
                        </a:xfrm>
                      </wpg:grpSpPr>
                      <pic:pic xmlns:pic="http://schemas.openxmlformats.org/drawingml/2006/picture">
                        <pic:nvPicPr>
                          <pic:cNvPr id="14" name="图片 15"/>
                          <pic:cNvPicPr>
                            <a:picLocks noChangeAspect="1"/>
                          </pic:cNvPicPr>
                        </pic:nvPicPr>
                        <pic:blipFill>
                          <a:blip r:embed="rId14"/>
                          <a:stretch>
                            <a:fillRect/>
                          </a:stretch>
                        </pic:blipFill>
                        <pic:spPr>
                          <a:xfrm>
                            <a:off x="0" y="0"/>
                            <a:ext cx="3802" cy="1386"/>
                          </a:xfrm>
                          <a:prstGeom prst="rect">
                            <a:avLst/>
                          </a:prstGeom>
                          <a:noFill/>
                          <a:ln>
                            <a:noFill/>
                          </a:ln>
                        </pic:spPr>
                      </pic:pic>
                      <wps:wsp>
                        <wps:cNvPr id="17" name="文本框 17"/>
                        <wps:cNvSpPr txBox="1"/>
                        <wps:spPr>
                          <a:xfrm>
                            <a:off x="-20" y="-20"/>
                            <a:ext cx="3842" cy="1466"/>
                          </a:xfrm>
                          <a:prstGeom prst="rect">
                            <a:avLst/>
                          </a:prstGeom>
                          <a:noFill/>
                          <a:ln>
                            <a:noFill/>
                          </a:ln>
                        </wps:spPr>
                        <wps:txbx>
                          <w:txbxContent>
                            <w:p w14:paraId="077885C8">
                              <w:pPr>
                                <w:spacing w:line="247" w:lineRule="auto"/>
                                <w:rPr>
                                  <w:rFonts w:ascii="Arial"/>
                                  <w:sz w:val="21"/>
                                </w:rPr>
                              </w:pPr>
                            </w:p>
                            <w:p w14:paraId="1532EDFD">
                              <w:pPr>
                                <w:spacing w:line="247" w:lineRule="auto"/>
                                <w:rPr>
                                  <w:rFonts w:ascii="Arial"/>
                                  <w:sz w:val="21"/>
                                </w:rPr>
                              </w:pPr>
                            </w:p>
                            <w:p w14:paraId="0892B573">
                              <w:pPr>
                                <w:spacing w:line="247" w:lineRule="auto"/>
                                <w:rPr>
                                  <w:rFonts w:ascii="Arial"/>
                                  <w:sz w:val="21"/>
                                </w:rPr>
                              </w:pPr>
                            </w:p>
                            <w:p w14:paraId="6D9A6D24">
                              <w:pPr>
                                <w:spacing w:line="247" w:lineRule="auto"/>
                                <w:rPr>
                                  <w:rFonts w:ascii="Arial"/>
                                  <w:sz w:val="21"/>
                                </w:rPr>
                              </w:pPr>
                            </w:p>
                            <w:p w14:paraId="03382100">
                              <w:pPr>
                                <w:pStyle w:val="5"/>
                                <w:spacing w:before="72" w:line="220" w:lineRule="auto"/>
                                <w:ind w:left="230"/>
                                <w:rPr>
                                  <w:sz w:val="22"/>
                                  <w:szCs w:val="22"/>
                                </w:rPr>
                              </w:pPr>
                              <w:r>
                                <w:rPr>
                                  <w:spacing w:val="-4"/>
                                  <w:sz w:val="22"/>
                                  <w:szCs w:val="22"/>
                                </w:rPr>
                                <w:t>字体：</w:t>
                              </w:r>
                              <w:r>
                                <w:rPr>
                                  <w:rFonts w:hint="eastAsia"/>
                                  <w:spacing w:val="-4"/>
                                  <w:sz w:val="22"/>
                                  <w:szCs w:val="22"/>
                                  <w:lang w:eastAsia="zh-CN"/>
                                </w:rPr>
                                <w:t>楷</w:t>
                              </w:r>
                              <w:r>
                                <w:rPr>
                                  <w:spacing w:val="-4"/>
                                  <w:sz w:val="22"/>
                                  <w:szCs w:val="22"/>
                                </w:rPr>
                                <w:t>体</w:t>
                              </w:r>
                            </w:p>
                          </w:txbxContent>
                        </wps:txbx>
                        <wps:bodyPr lIns="0" tIns="0" rIns="0" bIns="0" upright="1"/>
                      </wps:wsp>
                    </wpg:wgp>
                  </a:graphicData>
                </a:graphic>
              </wp:anchor>
            </w:drawing>
          </mc:Choice>
          <mc:Fallback>
            <w:pict>
              <v:group id="_x0000_s1026" o:spid="_x0000_s1026" o:spt="203" style="position:absolute;left:0pt;margin-left:-42.85pt;margin-top:3.55pt;height:69.3pt;width:190.15pt;z-index:251663360;mso-width-relative:page;mso-height-relative:page;" coordsize="3802,1386" o:gfxdata="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">
                <o:lock v:ext="edit" aspectratio="f"/>
                <v:shape id="图片 15" o:spid="_x0000_s1026" o:spt="75" type="#_x0000_t75" style="position:absolute;left:0;top:0;height:1386;width:3802;" filled="f" o:preferrelative="t" stroked="f" coordsize="21600,21600" o:gfxdata="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bAstLsAAADb&#10;AAAADwAAAAAAAAABACAAAAAiAAAAZHJzL2Rvd25yZXYueG1sUEsBAhQAFAAAAAgAh07iQDMvBZ47&#10;AAAAOQAAABAAAAAAAAAAAQAgAAAACgEAAGRycy9zaGFwZXhtbC54bWxQSwUGAAAAAAYABgBbAQAA&#10;tAMAAAAA&#10;">
                  <v:fill on="f" focussize="0,0"/>
                  <v:stroke on="f"/>
                  <v:imagedata r:id="rId14" o:title=""/>
                  <o:lock v:ext="edit" aspectratio="t"/>
                </v:shape>
                <v:shape id="_x0000_s1026" o:spid="_x0000_s1026" o:spt="202" type="#_x0000_t202" style="position:absolute;left:-20;top:-20;height:1466;width:3842;"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77885C8">
                        <w:pPr>
                          <w:spacing w:line="247" w:lineRule="auto"/>
                          <w:rPr>
                            <w:rFonts w:ascii="Arial"/>
                            <w:sz w:val="21"/>
                          </w:rPr>
                        </w:pPr>
                      </w:p>
                      <w:p w14:paraId="1532EDFD">
                        <w:pPr>
                          <w:spacing w:line="247" w:lineRule="auto"/>
                          <w:rPr>
                            <w:rFonts w:ascii="Arial"/>
                            <w:sz w:val="21"/>
                          </w:rPr>
                        </w:pPr>
                      </w:p>
                      <w:p w14:paraId="0892B573">
                        <w:pPr>
                          <w:spacing w:line="247" w:lineRule="auto"/>
                          <w:rPr>
                            <w:rFonts w:ascii="Arial"/>
                            <w:sz w:val="21"/>
                          </w:rPr>
                        </w:pPr>
                      </w:p>
                      <w:p w14:paraId="6D9A6D24">
                        <w:pPr>
                          <w:spacing w:line="247" w:lineRule="auto"/>
                          <w:rPr>
                            <w:rFonts w:ascii="Arial"/>
                            <w:sz w:val="21"/>
                          </w:rPr>
                        </w:pPr>
                      </w:p>
                      <w:p w14:paraId="03382100">
                        <w:pPr>
                          <w:pStyle w:val="5"/>
                          <w:spacing w:before="72" w:line="220" w:lineRule="auto"/>
                          <w:ind w:left="230"/>
                          <w:rPr>
                            <w:sz w:val="22"/>
                            <w:szCs w:val="22"/>
                          </w:rPr>
                        </w:pPr>
                        <w:r>
                          <w:rPr>
                            <w:spacing w:val="-4"/>
                            <w:sz w:val="22"/>
                            <w:szCs w:val="22"/>
                          </w:rPr>
                          <w:t>字体：</w:t>
                        </w:r>
                        <w:r>
                          <w:rPr>
                            <w:rFonts w:hint="eastAsia"/>
                            <w:spacing w:val="-4"/>
                            <w:sz w:val="22"/>
                            <w:szCs w:val="22"/>
                            <w:lang w:eastAsia="zh-CN"/>
                          </w:rPr>
                          <w:t>楷</w:t>
                        </w:r>
                        <w:r>
                          <w:rPr>
                            <w:spacing w:val="-4"/>
                            <w:sz w:val="22"/>
                            <w:szCs w:val="22"/>
                          </w:rPr>
                          <w:t>体</w:t>
                        </w:r>
                      </w:p>
                    </w:txbxContent>
                  </v:textbox>
                </v:shape>
              </v:group>
            </w:pict>
          </mc:Fallback>
        </mc:AlternateContent>
      </w:r>
    </w:p>
    <w:p w14:paraId="1DA448F4">
      <w:pPr>
        <w:spacing w:before="116" w:line="225" w:lineRule="auto"/>
        <w:ind w:left="2534"/>
        <w:rPr>
          <w:rFonts w:ascii="仿宋" w:hAnsi="仿宋" w:eastAsia="仿宋" w:cs="仿宋"/>
          <w:color w:val="auto"/>
          <w:spacing w:val="-1"/>
          <w:sz w:val="23"/>
          <w:szCs w:val="23"/>
          <w:highlight w:val="none"/>
        </w:rPr>
      </w:pPr>
    </w:p>
    <w:p w14:paraId="2E5D6B69">
      <w:pPr>
        <w:spacing w:before="116" w:line="225" w:lineRule="auto"/>
        <w:ind w:left="2534"/>
        <w:rPr>
          <w:rFonts w:ascii="仿宋" w:hAnsi="仿宋" w:eastAsia="仿宋" w:cs="仿宋"/>
          <w:color w:val="auto"/>
          <w:spacing w:val="-1"/>
          <w:sz w:val="23"/>
          <w:szCs w:val="23"/>
          <w:highlight w:val="none"/>
        </w:rPr>
      </w:pPr>
    </w:p>
    <w:p w14:paraId="0B1093CF">
      <w:pPr>
        <w:spacing w:before="116" w:line="225" w:lineRule="auto"/>
        <w:ind w:left="2534"/>
        <w:rPr>
          <w:rFonts w:ascii="仿宋" w:hAnsi="仿宋" w:eastAsia="仿宋" w:cs="仿宋"/>
          <w:color w:val="auto"/>
          <w:spacing w:val="-1"/>
          <w:sz w:val="23"/>
          <w:szCs w:val="23"/>
          <w:highlight w:val="none"/>
        </w:rPr>
      </w:pPr>
    </w:p>
    <w:p w14:paraId="1E3EF087">
      <w:pPr>
        <w:spacing w:before="116" w:line="225" w:lineRule="auto"/>
        <w:ind w:left="2534"/>
        <w:rPr>
          <w:rFonts w:ascii="仿宋" w:hAnsi="仿宋" w:eastAsia="仿宋" w:cs="仿宋"/>
          <w:color w:val="auto"/>
          <w:spacing w:val="-1"/>
          <w:sz w:val="23"/>
          <w:szCs w:val="23"/>
          <w:highlight w:val="none"/>
        </w:rPr>
      </w:pPr>
    </w:p>
    <w:p w14:paraId="66FB31CC">
      <w:pPr>
        <w:pStyle w:val="3"/>
        <w:numPr>
          <w:ilvl w:val="0"/>
          <w:numId w:val="0"/>
        </w:numPr>
        <w:ind w:leftChars="0"/>
        <w:rPr>
          <w:color w:val="auto"/>
          <w:highlight w:val="none"/>
        </w:rPr>
      </w:pPr>
    </w:p>
    <w:p w14:paraId="77AA6C93">
      <w:pPr>
        <w:spacing w:before="116" w:line="225" w:lineRule="auto"/>
        <w:ind w:left="2534"/>
        <w:rPr>
          <w:rFonts w:ascii="仿宋" w:hAnsi="仿宋" w:eastAsia="仿宋" w:cs="仿宋"/>
          <w:color w:val="auto"/>
          <w:spacing w:val="-1"/>
          <w:sz w:val="23"/>
          <w:szCs w:val="23"/>
          <w:highlight w:val="none"/>
        </w:rPr>
      </w:pPr>
    </w:p>
    <w:p w14:paraId="477BD3FB">
      <w:pPr>
        <w:spacing w:before="116" w:line="225" w:lineRule="auto"/>
        <w:ind w:left="253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 xml:space="preserve">注： </w:t>
      </w:r>
      <w:r>
        <w:rPr>
          <w:rFonts w:hint="eastAsia" w:ascii="仿宋" w:hAnsi="仿宋" w:eastAsia="仿宋" w:cs="仿宋"/>
          <w:color w:val="auto"/>
          <w:spacing w:val="-1"/>
          <w:sz w:val="23"/>
          <w:szCs w:val="23"/>
          <w:highlight w:val="none"/>
          <w:lang w:val="en-US" w:eastAsia="zh-CN"/>
        </w:rPr>
        <w:t xml:space="preserve"> </w:t>
      </w:r>
      <w:r>
        <w:rPr>
          <w:rFonts w:ascii="Times New Roman" w:hAnsi="Times New Roman" w:eastAsia="Times New Roman" w:cs="Times New Roman"/>
          <w:color w:val="auto"/>
          <w:spacing w:val="-1"/>
          <w:sz w:val="23"/>
          <w:szCs w:val="23"/>
          <w:highlight w:val="none"/>
        </w:rPr>
        <w:t>1.</w:t>
      </w:r>
      <w:r>
        <w:rPr>
          <w:rFonts w:ascii="仿宋" w:hAnsi="仿宋" w:eastAsia="仿宋" w:cs="仿宋"/>
          <w:color w:val="auto"/>
          <w:spacing w:val="-1"/>
          <w:sz w:val="23"/>
          <w:szCs w:val="23"/>
          <w:highlight w:val="none"/>
        </w:rPr>
        <w:t>标牌尺寸长×宽为</w:t>
      </w:r>
      <w:r>
        <w:rPr>
          <w:rFonts w:ascii="仿宋" w:hAnsi="仿宋" w:eastAsia="仿宋" w:cs="仿宋"/>
          <w:color w:val="auto"/>
          <w:spacing w:val="-30"/>
          <w:sz w:val="23"/>
          <w:szCs w:val="23"/>
          <w:highlight w:val="none"/>
        </w:rPr>
        <w:t xml:space="preserve"> </w:t>
      </w:r>
      <w:r>
        <w:rPr>
          <w:rFonts w:ascii="Times New Roman" w:hAnsi="Times New Roman" w:eastAsia="Times New Roman" w:cs="Times New Roman"/>
          <w:color w:val="auto"/>
          <w:spacing w:val="-1"/>
          <w:sz w:val="23"/>
          <w:szCs w:val="23"/>
          <w:highlight w:val="none"/>
        </w:rPr>
        <w:t>3</w:t>
      </w:r>
      <w:r>
        <w:rPr>
          <w:rFonts w:ascii="Times New Roman" w:hAnsi="Times New Roman" w:eastAsia="Times New Roman" w:cs="Times New Roman"/>
          <w:color w:val="auto"/>
          <w:spacing w:val="19"/>
          <w:sz w:val="23"/>
          <w:szCs w:val="23"/>
          <w:highlight w:val="none"/>
        </w:rPr>
        <w:t xml:space="preserve"> </w:t>
      </w:r>
      <w:r>
        <w:rPr>
          <w:rFonts w:ascii="仿宋" w:hAnsi="仿宋" w:eastAsia="仿宋" w:cs="仿宋"/>
          <w:color w:val="auto"/>
          <w:spacing w:val="-1"/>
          <w:sz w:val="23"/>
          <w:szCs w:val="23"/>
          <w:highlight w:val="none"/>
        </w:rPr>
        <w:t>米×</w:t>
      </w:r>
      <w:r>
        <w:rPr>
          <w:rFonts w:ascii="Times New Roman" w:hAnsi="Times New Roman" w:eastAsia="Times New Roman" w:cs="Times New Roman"/>
          <w:color w:val="auto"/>
          <w:spacing w:val="-1"/>
          <w:sz w:val="23"/>
          <w:szCs w:val="23"/>
          <w:highlight w:val="none"/>
        </w:rPr>
        <w:t>2</w:t>
      </w:r>
      <w:r>
        <w:rPr>
          <w:rFonts w:ascii="Times New Roman" w:hAnsi="Times New Roman" w:eastAsia="Times New Roman" w:cs="Times New Roman"/>
          <w:color w:val="auto"/>
          <w:spacing w:val="18"/>
          <w:sz w:val="23"/>
          <w:szCs w:val="23"/>
          <w:highlight w:val="none"/>
        </w:rPr>
        <w:t xml:space="preserve"> </w:t>
      </w:r>
      <w:r>
        <w:rPr>
          <w:rFonts w:ascii="仿宋" w:hAnsi="仿宋" w:eastAsia="仿宋" w:cs="仿宋"/>
          <w:color w:val="auto"/>
          <w:spacing w:val="-1"/>
          <w:sz w:val="23"/>
          <w:szCs w:val="23"/>
          <w:highlight w:val="none"/>
        </w:rPr>
        <w:t>米，彩喷，铁架。</w:t>
      </w:r>
    </w:p>
    <w:p w14:paraId="34C6A00B">
      <w:pPr>
        <w:spacing w:before="114" w:line="225" w:lineRule="auto"/>
        <w:ind w:firstLine="3224" w:firstLineChars="1300"/>
        <w:rPr>
          <w:rFonts w:hint="eastAsia" w:ascii="仿宋" w:hAnsi="仿宋" w:eastAsia="仿宋" w:cs="仿宋"/>
          <w:color w:val="auto"/>
          <w:sz w:val="23"/>
          <w:szCs w:val="23"/>
          <w:highlight w:val="none"/>
          <w:lang w:eastAsia="zh-CN"/>
        </w:rPr>
        <w:sectPr>
          <w:pgSz w:w="16838" w:h="11905" w:orient="landscape"/>
          <w:pgMar w:top="1417" w:right="1134" w:bottom="1417" w:left="1020" w:header="0" w:footer="862" w:gutter="0"/>
          <w:pgNumType w:fmt="numberInDash"/>
          <w:cols w:space="0" w:num="1"/>
          <w:rtlGutter w:val="0"/>
          <w:docGrid w:linePitch="0" w:charSpace="0"/>
        </w:sectPr>
      </w:pPr>
      <w:r>
        <w:rPr>
          <w:rFonts w:ascii="Times New Roman" w:hAnsi="Times New Roman" w:eastAsia="Times New Roman" w:cs="Times New Roman"/>
          <w:color w:val="auto"/>
          <w:spacing w:val="9"/>
          <w:sz w:val="23"/>
          <w:szCs w:val="23"/>
          <w:highlight w:val="none"/>
        </w:rPr>
        <w:t>2.</w:t>
      </w:r>
      <w:r>
        <w:rPr>
          <w:rFonts w:ascii="仿宋" w:hAnsi="仿宋" w:eastAsia="仿宋" w:cs="仿宋"/>
          <w:color w:val="auto"/>
          <w:spacing w:val="9"/>
          <w:sz w:val="23"/>
          <w:szCs w:val="23"/>
          <w:highlight w:val="none"/>
        </w:rPr>
        <w:t>标牌底色、背景图案、字体大小和颜色由各项目县自行确定，原则上在县范围内统一</w:t>
      </w:r>
      <w:r>
        <w:rPr>
          <w:rFonts w:hint="eastAsia" w:ascii="仿宋" w:hAnsi="仿宋" w:eastAsia="仿宋" w:cs="仿宋"/>
          <w:color w:val="auto"/>
          <w:spacing w:val="9"/>
          <w:sz w:val="23"/>
          <w:szCs w:val="23"/>
          <w:highlight w:val="none"/>
          <w:lang w:eastAsia="zh-CN"/>
        </w:rPr>
        <w:t>。</w:t>
      </w:r>
    </w:p>
    <w:p w14:paraId="4956AD6B">
      <w:pPr>
        <w:widowControl/>
        <w:spacing w:before="120" w:beforeLines="50" w:after="120" w:afterLines="50" w:line="280" w:lineRule="exact"/>
        <w:jc w:val="center"/>
        <w:rPr>
          <w:rFonts w:ascii="宋体" w:hAnsi="宋体" w:cs="宋体"/>
          <w:b/>
          <w:bCs/>
          <w:color w:val="auto"/>
          <w:kern w:val="0"/>
          <w:sz w:val="30"/>
          <w:szCs w:val="30"/>
          <w:highlight w:val="none"/>
        </w:rPr>
      </w:pPr>
      <w:bookmarkStart w:id="49" w:name="_Toc28361_WPSOffice_Level2"/>
      <w:bookmarkStart w:id="50" w:name="_Toc80205922"/>
      <w:bookmarkStart w:id="51" w:name="_Toc20724"/>
      <w:r>
        <w:rPr>
          <w:rFonts w:hint="eastAsia" w:ascii="宋体" w:hAnsi="宋体" w:cs="宋体"/>
          <w:b/>
          <w:bCs/>
          <w:color w:val="auto"/>
          <w:kern w:val="0"/>
          <w:sz w:val="30"/>
          <w:szCs w:val="30"/>
          <w:highlight w:val="none"/>
        </w:rPr>
        <w:t>统计上大中小微型企业划分标准</w:t>
      </w:r>
      <w:bookmarkEnd w:id="49"/>
    </w:p>
    <w:tbl>
      <w:tblPr>
        <w:tblStyle w:val="1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6BF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5D2E951D">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14:paraId="345D57CC">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14:paraId="68B657D3">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50E4737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14:paraId="140B724E">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14:paraId="3A5FAE82">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14:paraId="3EC587A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14:paraId="4727A721">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79B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F2722E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158C3E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2A71B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B01D9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5698A1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5C8FC1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14:paraId="161920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EBD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7508E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534A8C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19166C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B0EB0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8108C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161BE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22DA61E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C61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674235">
            <w:pPr>
              <w:widowControl/>
              <w:spacing w:line="280" w:lineRule="exact"/>
              <w:jc w:val="left"/>
              <w:rPr>
                <w:rFonts w:ascii="宋体" w:hAnsi="宋体" w:cs="宋体"/>
                <w:color w:val="auto"/>
                <w:kern w:val="0"/>
                <w:sz w:val="18"/>
                <w:szCs w:val="18"/>
                <w:highlight w:val="none"/>
              </w:rPr>
            </w:pPr>
          </w:p>
        </w:tc>
        <w:tc>
          <w:tcPr>
            <w:tcW w:w="1369" w:type="dxa"/>
            <w:vAlign w:val="center"/>
          </w:tcPr>
          <w:p w14:paraId="600719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BAA63B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BCF01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667947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13A00D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14:paraId="719F35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F02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D96E90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2848B7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5E820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1C7D6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1E3FD9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7A4E66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14:paraId="1875A2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3B2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E7B3A16">
            <w:pPr>
              <w:widowControl/>
              <w:spacing w:line="280" w:lineRule="exact"/>
              <w:jc w:val="left"/>
              <w:rPr>
                <w:rFonts w:ascii="宋体" w:hAnsi="宋体" w:cs="宋体"/>
                <w:color w:val="auto"/>
                <w:kern w:val="0"/>
                <w:sz w:val="18"/>
                <w:szCs w:val="18"/>
                <w:highlight w:val="none"/>
              </w:rPr>
            </w:pPr>
          </w:p>
        </w:tc>
        <w:tc>
          <w:tcPr>
            <w:tcW w:w="1369" w:type="dxa"/>
            <w:vAlign w:val="center"/>
          </w:tcPr>
          <w:p w14:paraId="1B7A84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6241BE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0F468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13CB67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4832F5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14:paraId="214622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C88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39D702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2295CD4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C3DF0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341FD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5B5F27E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7FF305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14:paraId="20BC6A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72F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E064D74">
            <w:pPr>
              <w:widowControl/>
              <w:spacing w:line="280" w:lineRule="exact"/>
              <w:jc w:val="left"/>
              <w:rPr>
                <w:rFonts w:ascii="宋体" w:hAnsi="宋体" w:cs="宋体"/>
                <w:color w:val="auto"/>
                <w:kern w:val="0"/>
                <w:sz w:val="18"/>
                <w:szCs w:val="18"/>
                <w:highlight w:val="none"/>
              </w:rPr>
            </w:pPr>
          </w:p>
        </w:tc>
        <w:tc>
          <w:tcPr>
            <w:tcW w:w="1369" w:type="dxa"/>
            <w:vAlign w:val="center"/>
          </w:tcPr>
          <w:p w14:paraId="44E551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6DA78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E34B9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2FB5A6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06CB7D2D">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106873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112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348E7E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33BC147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4AE06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8BFC3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35EF18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52CFB624">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73EB89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899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A32AF2E">
            <w:pPr>
              <w:widowControl/>
              <w:spacing w:line="280" w:lineRule="exact"/>
              <w:jc w:val="left"/>
              <w:rPr>
                <w:rFonts w:ascii="宋体" w:hAnsi="宋体" w:cs="宋体"/>
                <w:color w:val="auto"/>
                <w:kern w:val="0"/>
                <w:sz w:val="18"/>
                <w:szCs w:val="18"/>
                <w:highlight w:val="none"/>
              </w:rPr>
            </w:pPr>
          </w:p>
        </w:tc>
        <w:tc>
          <w:tcPr>
            <w:tcW w:w="1369" w:type="dxa"/>
            <w:vAlign w:val="center"/>
          </w:tcPr>
          <w:p w14:paraId="3BDF7D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1E464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F2D75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4CEECFA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0FE2FC2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14:paraId="1EC53E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8A8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284805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421F83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341FB9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E5FDF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2CB89F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5D95DF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142EB0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4ED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C67F68B">
            <w:pPr>
              <w:widowControl/>
              <w:spacing w:line="280" w:lineRule="exact"/>
              <w:jc w:val="left"/>
              <w:rPr>
                <w:rFonts w:ascii="宋体" w:hAnsi="宋体" w:cs="宋体"/>
                <w:color w:val="auto"/>
                <w:kern w:val="0"/>
                <w:sz w:val="18"/>
                <w:szCs w:val="18"/>
                <w:highlight w:val="none"/>
              </w:rPr>
            </w:pPr>
          </w:p>
        </w:tc>
        <w:tc>
          <w:tcPr>
            <w:tcW w:w="1369" w:type="dxa"/>
            <w:vAlign w:val="center"/>
          </w:tcPr>
          <w:p w14:paraId="37CE91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941F4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450BED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54EB59C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1AC71F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14:paraId="3B1547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222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9CA477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5C0F51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9ECAD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0CC64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4B3DE76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551975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14:paraId="445222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2AB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424A3A">
            <w:pPr>
              <w:widowControl/>
              <w:spacing w:line="280" w:lineRule="exact"/>
              <w:jc w:val="left"/>
              <w:rPr>
                <w:rFonts w:ascii="宋体" w:hAnsi="宋体" w:cs="宋体"/>
                <w:color w:val="auto"/>
                <w:kern w:val="0"/>
                <w:sz w:val="18"/>
                <w:szCs w:val="18"/>
                <w:highlight w:val="none"/>
              </w:rPr>
            </w:pPr>
          </w:p>
        </w:tc>
        <w:tc>
          <w:tcPr>
            <w:tcW w:w="1369" w:type="dxa"/>
            <w:vAlign w:val="center"/>
          </w:tcPr>
          <w:p w14:paraId="4DD72E7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CE7EE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1AD0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D82E5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537FD0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1F537B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653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C48FE2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56C814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BE481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99183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5E2B33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DDDE7F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289F00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658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769F555">
            <w:pPr>
              <w:widowControl/>
              <w:spacing w:line="280" w:lineRule="exact"/>
              <w:jc w:val="left"/>
              <w:rPr>
                <w:rFonts w:ascii="宋体" w:hAnsi="宋体" w:cs="宋体"/>
                <w:color w:val="auto"/>
                <w:kern w:val="0"/>
                <w:sz w:val="18"/>
                <w:szCs w:val="18"/>
                <w:highlight w:val="none"/>
              </w:rPr>
            </w:pPr>
          </w:p>
        </w:tc>
        <w:tc>
          <w:tcPr>
            <w:tcW w:w="1369" w:type="dxa"/>
            <w:vAlign w:val="center"/>
          </w:tcPr>
          <w:p w14:paraId="1DA0C1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96500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CA85C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7FAB75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24D4D5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77C10F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1D0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09837E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592CE2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40E7A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8D037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24B960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62D6B3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14497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743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89020C8">
            <w:pPr>
              <w:widowControl/>
              <w:spacing w:line="280" w:lineRule="exact"/>
              <w:jc w:val="left"/>
              <w:rPr>
                <w:rFonts w:ascii="宋体" w:hAnsi="宋体" w:cs="宋体"/>
                <w:color w:val="auto"/>
                <w:kern w:val="0"/>
                <w:sz w:val="18"/>
                <w:szCs w:val="18"/>
                <w:highlight w:val="none"/>
              </w:rPr>
            </w:pPr>
          </w:p>
        </w:tc>
        <w:tc>
          <w:tcPr>
            <w:tcW w:w="1369" w:type="dxa"/>
            <w:vAlign w:val="center"/>
          </w:tcPr>
          <w:p w14:paraId="1F3488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249A6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EE228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061433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5A824CA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14385E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623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DD5429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3A8A58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11009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E1ED0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9EFCEF6">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4D0677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5C5B5BB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423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1125FFB">
            <w:pPr>
              <w:widowControl/>
              <w:spacing w:line="280" w:lineRule="exact"/>
              <w:jc w:val="left"/>
              <w:rPr>
                <w:rFonts w:ascii="宋体" w:hAnsi="宋体" w:cs="宋体"/>
                <w:color w:val="auto"/>
                <w:kern w:val="0"/>
                <w:sz w:val="18"/>
                <w:szCs w:val="18"/>
                <w:highlight w:val="none"/>
              </w:rPr>
            </w:pPr>
          </w:p>
        </w:tc>
        <w:tc>
          <w:tcPr>
            <w:tcW w:w="1369" w:type="dxa"/>
            <w:vAlign w:val="center"/>
          </w:tcPr>
          <w:p w14:paraId="2292AB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8F9B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40341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68AA0D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0F7485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1C3F2E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82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BF256B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26046A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7DCF5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FE422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521320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79F8A34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5B2DEF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201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CD054BF">
            <w:pPr>
              <w:widowControl/>
              <w:spacing w:line="280" w:lineRule="exact"/>
              <w:jc w:val="left"/>
              <w:rPr>
                <w:rFonts w:ascii="宋体" w:hAnsi="宋体" w:cs="宋体"/>
                <w:color w:val="auto"/>
                <w:kern w:val="0"/>
                <w:sz w:val="18"/>
                <w:szCs w:val="18"/>
                <w:highlight w:val="none"/>
              </w:rPr>
            </w:pPr>
          </w:p>
        </w:tc>
        <w:tc>
          <w:tcPr>
            <w:tcW w:w="1369" w:type="dxa"/>
            <w:vAlign w:val="center"/>
          </w:tcPr>
          <w:p w14:paraId="499103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0B66B8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13244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6315C3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14:paraId="4D3C21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691DD7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A4E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C0EB90D">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66105D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A3C19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B21DE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3C4DB16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025739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63FBDA8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9B1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6FADF1A">
            <w:pPr>
              <w:widowControl/>
              <w:spacing w:line="280" w:lineRule="exact"/>
              <w:jc w:val="left"/>
              <w:rPr>
                <w:rFonts w:ascii="宋体" w:hAnsi="宋体" w:cs="宋体"/>
                <w:color w:val="auto"/>
                <w:spacing w:val="-12"/>
                <w:kern w:val="0"/>
                <w:sz w:val="18"/>
                <w:szCs w:val="18"/>
                <w:highlight w:val="none"/>
              </w:rPr>
            </w:pPr>
          </w:p>
        </w:tc>
        <w:tc>
          <w:tcPr>
            <w:tcW w:w="1369" w:type="dxa"/>
            <w:vAlign w:val="center"/>
          </w:tcPr>
          <w:p w14:paraId="06D5AD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7E8C2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0A4EA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4C27F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1AA2B0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14:paraId="53F712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0B7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C242461">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1D3594A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17F86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566F6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0C46B3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14:paraId="75A844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71CD59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95A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A22FD0B">
            <w:pPr>
              <w:widowControl/>
              <w:spacing w:line="280" w:lineRule="exact"/>
              <w:jc w:val="left"/>
              <w:rPr>
                <w:rFonts w:ascii="宋体" w:hAnsi="宋体" w:cs="宋体"/>
                <w:color w:val="auto"/>
                <w:kern w:val="0"/>
                <w:sz w:val="18"/>
                <w:szCs w:val="18"/>
                <w:highlight w:val="none"/>
              </w:rPr>
            </w:pPr>
          </w:p>
        </w:tc>
        <w:tc>
          <w:tcPr>
            <w:tcW w:w="1369" w:type="dxa"/>
            <w:vAlign w:val="center"/>
          </w:tcPr>
          <w:p w14:paraId="3D3269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382C4F9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46FC8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547037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440377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14:paraId="49F50E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446C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C77B0E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073BD4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3DC48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315A8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7FEC01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740B52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14:paraId="6AD4D0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272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F7EC390">
            <w:pPr>
              <w:widowControl/>
              <w:spacing w:line="280" w:lineRule="exact"/>
              <w:jc w:val="left"/>
              <w:rPr>
                <w:rFonts w:ascii="宋体" w:hAnsi="宋体" w:cs="宋体"/>
                <w:color w:val="auto"/>
                <w:kern w:val="0"/>
                <w:sz w:val="18"/>
                <w:szCs w:val="18"/>
                <w:highlight w:val="none"/>
              </w:rPr>
            </w:pPr>
          </w:p>
        </w:tc>
        <w:tc>
          <w:tcPr>
            <w:tcW w:w="1369" w:type="dxa"/>
            <w:vAlign w:val="center"/>
          </w:tcPr>
          <w:p w14:paraId="7D6EF03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F5623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EA258A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133F832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14:paraId="1A72BF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14:paraId="639AB7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280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B61E9A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43010B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8D8A5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8D00C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86B1A8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599768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7776434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11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F18C7CD">
            <w:pPr>
              <w:widowControl/>
              <w:spacing w:line="280" w:lineRule="exact"/>
              <w:jc w:val="left"/>
              <w:rPr>
                <w:rFonts w:ascii="宋体" w:hAnsi="宋体" w:cs="宋体"/>
                <w:color w:val="auto"/>
                <w:kern w:val="0"/>
                <w:sz w:val="18"/>
                <w:szCs w:val="18"/>
                <w:highlight w:val="none"/>
              </w:rPr>
            </w:pPr>
          </w:p>
        </w:tc>
        <w:tc>
          <w:tcPr>
            <w:tcW w:w="1369" w:type="dxa"/>
            <w:vAlign w:val="center"/>
          </w:tcPr>
          <w:p w14:paraId="6EA51D2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04E4E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6A03C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408AB7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14:paraId="6F45F4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14:paraId="5D9E78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79B7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6B9B2B3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74932B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C5E62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CD849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6B244B4">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3F5C46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57729A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C3FBA8D">
      <w:pPr>
        <w:widowControl/>
        <w:spacing w:line="280" w:lineRule="exact"/>
        <w:rPr>
          <w:rFonts w:ascii="宋体" w:hAnsi="宋体" w:cs="宋体"/>
          <w:color w:val="auto"/>
          <w:spacing w:val="8"/>
          <w:kern w:val="0"/>
          <w:sz w:val="24"/>
          <w:highlight w:val="none"/>
        </w:rPr>
      </w:pPr>
    </w:p>
    <w:p w14:paraId="3ED1E0AA">
      <w:pPr>
        <w:widowControl/>
        <w:spacing w:line="360" w:lineRule="auto"/>
        <w:rPr>
          <w:rFonts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14:paraId="43DAB16F">
      <w:pPr>
        <w:pStyle w:val="7"/>
        <w:adjustRightInd w:val="0"/>
        <w:spacing w:line="360" w:lineRule="auto"/>
        <w:ind w:firstLine="452" w:firstLineChars="200"/>
        <w:contextualSpacing/>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1.大型、中型和小型企业须同时满足所列指标的下限，否则下划一档；微型企业只须满足所列指标中的一项即可。</w:t>
      </w:r>
    </w:p>
    <w:p w14:paraId="4DCAA4C0">
      <w:pPr>
        <w:pStyle w:val="7"/>
        <w:adjustRightInd w:val="0"/>
        <w:spacing w:line="360" w:lineRule="auto"/>
        <w:ind w:firstLine="452" w:firstLineChars="200"/>
        <w:contextualSpacing/>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6404F14">
      <w:pPr>
        <w:pStyle w:val="7"/>
        <w:spacing w:line="360" w:lineRule="auto"/>
        <w:ind w:firstLine="452" w:firstLineChars="200"/>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82C39DC">
      <w:pPr>
        <w:keepNext/>
        <w:keepLines/>
        <w:spacing w:before="340" w:after="330" w:line="360" w:lineRule="auto"/>
        <w:jc w:val="center"/>
        <w:outlineLvl w:val="0"/>
        <w:rPr>
          <w:rFonts w:ascii="Times New Roman" w:hAnsi="Times New Roman" w:eastAsia="宋体" w:cs="Times New Roman"/>
          <w:b/>
          <w:bCs/>
          <w:color w:val="auto"/>
          <w:kern w:val="44"/>
          <w:sz w:val="44"/>
          <w:szCs w:val="44"/>
          <w:highlight w:val="none"/>
          <w:lang w:val="zh-CN"/>
        </w:rPr>
      </w:pPr>
      <w:r>
        <w:rPr>
          <w:rFonts w:hint="eastAsia" w:asciiTheme="minorEastAsia" w:hAnsiTheme="minorEastAsia" w:cstheme="minorEastAsia"/>
          <w:color w:val="auto"/>
          <w:szCs w:val="21"/>
          <w:highlight w:val="none"/>
        </w:rPr>
        <w:br w:type="page"/>
      </w:r>
      <w:bookmarkStart w:id="52" w:name="_Toc18031"/>
      <w:bookmarkStart w:id="53" w:name="_Toc7776"/>
      <w:bookmarkStart w:id="54" w:name="_Toc9409"/>
      <w:bookmarkStart w:id="55" w:name="_Toc382"/>
      <w:bookmarkStart w:id="56" w:name="_Toc1222"/>
      <w:bookmarkStart w:id="57" w:name="_Toc25569"/>
      <w:bookmarkStart w:id="58" w:name="_Toc2044"/>
      <w:bookmarkStart w:id="59" w:name="_Toc10873"/>
      <w:r>
        <w:rPr>
          <w:rFonts w:hint="eastAsia" w:ascii="Cambria" w:hAnsi="Cambria" w:eastAsia="宋体" w:cs="Times New Roman"/>
          <w:b/>
          <w:color w:val="auto"/>
          <w:kern w:val="44"/>
          <w:sz w:val="32"/>
          <w:szCs w:val="32"/>
          <w:highlight w:val="none"/>
          <w:lang w:val="zh-CN"/>
        </w:rPr>
        <w:t>第三章 供应商须知</w:t>
      </w:r>
      <w:bookmarkEnd w:id="50"/>
      <w:bookmarkEnd w:id="51"/>
      <w:bookmarkEnd w:id="52"/>
      <w:bookmarkEnd w:id="53"/>
      <w:bookmarkEnd w:id="54"/>
      <w:bookmarkEnd w:id="55"/>
      <w:bookmarkEnd w:id="56"/>
      <w:bookmarkEnd w:id="57"/>
      <w:bookmarkEnd w:id="58"/>
      <w:bookmarkEnd w:id="59"/>
    </w:p>
    <w:p w14:paraId="396ADE6C">
      <w:pPr>
        <w:keepNext/>
        <w:keepLines/>
        <w:spacing w:before="260" w:after="260" w:line="416" w:lineRule="auto"/>
        <w:jc w:val="center"/>
        <w:outlineLvl w:val="1"/>
        <w:rPr>
          <w:rFonts w:ascii="宋体" w:hAnsi="宋体" w:eastAsia="宋体" w:cs="Times New Roman"/>
          <w:bCs/>
          <w:color w:val="auto"/>
          <w:sz w:val="32"/>
          <w:szCs w:val="32"/>
          <w:highlight w:val="none"/>
          <w:lang w:val="zh-CN"/>
        </w:rPr>
      </w:pPr>
      <w:bookmarkStart w:id="60" w:name="_Toc10590"/>
      <w:bookmarkStart w:id="61" w:name="_Toc28658"/>
      <w:bookmarkStart w:id="62" w:name="_Toc80205923"/>
      <w:r>
        <w:rPr>
          <w:rFonts w:hint="eastAsia" w:ascii="宋体" w:hAnsi="宋体" w:eastAsia="宋体" w:cs="Times New Roman"/>
          <w:bCs/>
          <w:color w:val="auto"/>
          <w:sz w:val="32"/>
          <w:szCs w:val="32"/>
          <w:highlight w:val="none"/>
          <w:lang w:val="zh-CN"/>
        </w:rPr>
        <w:t>第一节 供应商须知前附表</w:t>
      </w:r>
      <w:bookmarkEnd w:id="60"/>
      <w:bookmarkEnd w:id="61"/>
      <w:bookmarkEnd w:id="62"/>
    </w:p>
    <w:tbl>
      <w:tblPr>
        <w:tblStyle w:val="13"/>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14:paraId="53C0A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14:paraId="6B5DE554">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14:paraId="61F8D7DD">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14:paraId="0874A678">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20862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14:paraId="1FE1412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14:paraId="0655F47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14:paraId="08FB0D35">
            <w:pPr>
              <w:spacing w:line="360" w:lineRule="auto"/>
              <w:rPr>
                <w:rFonts w:ascii="宋体" w:hAnsi="宋体" w:eastAsia="宋体" w:cs="宋体"/>
                <w:b/>
                <w:color w:val="auto"/>
                <w:szCs w:val="21"/>
                <w:highlight w:val="none"/>
              </w:rPr>
            </w:pPr>
            <w:r>
              <w:rPr>
                <w:rFonts w:hint="eastAsia" w:ascii="宋体" w:hAnsi="宋体" w:eastAsia="宋体" w:cs="Times New Roman"/>
                <w:color w:val="auto"/>
                <w:szCs w:val="21"/>
                <w:highlight w:val="none"/>
              </w:rPr>
              <w:t xml:space="preserve">供应商资格条件要求详见竞争性谈判公告。 </w:t>
            </w:r>
          </w:p>
        </w:tc>
      </w:tr>
      <w:tr w14:paraId="10D04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976AE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14:paraId="0E7CF3F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14:paraId="49DC58FF">
            <w:pPr>
              <w:spacing w:line="360" w:lineRule="auto"/>
              <w:rPr>
                <w:rFonts w:ascii="宋体" w:hAnsi="宋体" w:eastAsia="宋体" w:cs="宋体"/>
                <w:color w:val="auto"/>
                <w:szCs w:val="21"/>
                <w:highlight w:val="none"/>
              </w:rPr>
            </w:pPr>
            <w:bookmarkStart w:id="63" w:name="PO_3000001871_PM007_1"/>
            <w:r>
              <w:rPr>
                <w:rFonts w:hint="eastAsia" w:ascii="宋体" w:hAnsi="宋体" w:eastAsia="宋体" w:cs="Times New Roman"/>
                <w:color w:val="auto"/>
                <w:szCs w:val="21"/>
                <w:highlight w:val="none"/>
              </w:rPr>
              <w:t>详见竞争性谈判公告</w:t>
            </w:r>
            <w:bookmarkEnd w:id="63"/>
            <w:r>
              <w:rPr>
                <w:rFonts w:hint="eastAsia" w:ascii="宋体" w:hAnsi="宋体" w:eastAsia="宋体" w:cs="Times New Roman"/>
                <w:color w:val="auto"/>
                <w:szCs w:val="21"/>
                <w:highlight w:val="none"/>
              </w:rPr>
              <w:t>。</w:t>
            </w:r>
          </w:p>
        </w:tc>
      </w:tr>
      <w:tr w14:paraId="4786D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795A0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14:paraId="5F0CFC86">
            <w:pPr>
              <w:spacing w:line="360"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14:paraId="33C7CE6E">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如接受联合体竞标，联合体竞标要求如下：</w:t>
            </w:r>
          </w:p>
          <w:p w14:paraId="7827D04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1.两个以上供应商可以组成一个竞标联合体，以一个供应商的身份共同参加竞标。联合体竞标的，须提供《联合体竞标协议书》（格式后附）。</w:t>
            </w:r>
          </w:p>
          <w:p w14:paraId="4428C6F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2.以联合体形式参加竞标的，联合体各方均须具备《中华人民共和国政府采购法》第二十二 条第一款规定的基本条件（涉及行政许可范围的内容，联合体各方均应具备相应资质）。本 项目有特殊要求规定供应商特定条件的，联合体各方中至少有一方必须符合谈判文件规定的 特定条件。</w:t>
            </w:r>
          </w:p>
          <w:p w14:paraId="20452AA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3.联合体各方之间必须签订联合竞标协议，协议书必须明确主体方（或者牵头方）并明确约 定联合体各方承担的工作和相应的责任（各方承担责任与义务的分工必须符合采购需求，否 则，联合体竞标无效），并将联合竞标协议连同响应文件一并提交采购代理机构。联合体各 方必须共同与采购人签订采购合同，就采购合同约定的事项对采购人承担连带责任。</w:t>
            </w:r>
          </w:p>
          <w:p w14:paraId="6D0EDC3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4.以联合体形式参加政府采购活动的，联合体各方不得再单独参加或者与其他供应商另外组 成联合体参加同一合同项下的政府采购活动。</w:t>
            </w:r>
          </w:p>
          <w:p w14:paraId="5A4163B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5.联合体中有同类资质的供应商按照联合体分工承担相同工作的，应当按照资质等级较低的 供应商确定资质等级。</w:t>
            </w:r>
          </w:p>
          <w:p w14:paraId="00B0D70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6.联合体竞标业绩、履约能力按照联合体各方中较高的一方认定并计算。</w:t>
            </w:r>
          </w:p>
          <w:p w14:paraId="7A55E613">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7.供应商为联合体的，可以由联合体中的一方或者多方共同交纳保证金，其交纳的保证金对 联合体各方均具有约束力。</w:t>
            </w:r>
          </w:p>
          <w:p w14:paraId="1CC032C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8.联合体各方均应按照谈判文件的规定分别提交资格证明文件。</w:t>
            </w:r>
          </w:p>
          <w:p w14:paraId="769FB343">
            <w:pPr>
              <w:pStyle w:val="8"/>
              <w:rPr>
                <w:rFonts w:hint="default" w:eastAsia="宋体"/>
                <w:color w:val="auto"/>
                <w:highlight w:val="none"/>
                <w:lang w:val="en-US" w:eastAsia="zh-CN"/>
              </w:rPr>
            </w:pPr>
            <w:r>
              <w:rPr>
                <w:rFonts w:hint="eastAsia" w:ascii="宋体" w:hAnsi="宋体" w:cs="宋体" w:eastAsiaTheme="minorEastAsia"/>
                <w:b/>
                <w:bCs/>
                <w:color w:val="auto"/>
                <w:kern w:val="2"/>
                <w:sz w:val="21"/>
                <w:szCs w:val="21"/>
                <w:highlight w:val="none"/>
                <w:lang w:val="en-US" w:eastAsia="zh-CN" w:bidi="ar-SA"/>
              </w:rPr>
              <w:t>本项目不接受联合体投标。</w:t>
            </w:r>
          </w:p>
        </w:tc>
      </w:tr>
      <w:tr w14:paraId="4FDD2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E841E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14:paraId="44B1D90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14:paraId="12C3ED63">
            <w:pPr>
              <w:spacing w:line="360" w:lineRule="auto"/>
              <w:jc w:val="left"/>
              <w:rPr>
                <w:rFonts w:ascii="宋体" w:hAnsi="宋体" w:eastAsia="宋体" w:cs="Times New Roman"/>
                <w:color w:val="auto"/>
                <w:szCs w:val="21"/>
                <w:highlight w:val="none"/>
              </w:rPr>
            </w:pPr>
            <w:bookmarkStart w:id="64" w:name="PO_3000001871_PM044"/>
            <w:r>
              <w:rPr>
                <w:rFonts w:hint="eastAsia"/>
                <w:color w:val="auto"/>
                <w:highlight w:val="none"/>
              </w:rPr>
              <w:t>☑</w:t>
            </w:r>
            <w:r>
              <w:rPr>
                <w:rFonts w:hint="eastAsia" w:ascii="宋体" w:hAnsi="宋体" w:eastAsia="宋体" w:cs="Times New Roman"/>
                <w:color w:val="auto"/>
                <w:szCs w:val="21"/>
                <w:highlight w:val="none"/>
              </w:rPr>
              <w:t>不允许分包</w:t>
            </w:r>
            <w:bookmarkEnd w:id="64"/>
          </w:p>
          <w:p w14:paraId="7AE71F3C">
            <w:pPr>
              <w:pStyle w:val="4"/>
              <w:spacing w:line="360" w:lineRule="auto"/>
              <w:rPr>
                <w:color w:val="auto"/>
                <w:highlight w:val="none"/>
                <w:lang w:val="en-US"/>
              </w:rPr>
            </w:pPr>
            <w:r>
              <w:rPr>
                <w:rFonts w:hint="eastAsia"/>
                <w:color w:val="auto"/>
                <w:highlight w:val="none"/>
                <w:lang w:val="en-US"/>
              </w:rPr>
              <w:t>□允许分包</w:t>
            </w:r>
          </w:p>
          <w:p w14:paraId="751521CA">
            <w:pPr>
              <w:spacing w:line="360" w:lineRule="auto"/>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14:paraId="05765150">
            <w:pPr>
              <w:spacing w:line="360"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14:paraId="73913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83B35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14:paraId="2BD19BB2">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53476E86">
            <w:pPr>
              <w:spacing w:line="360" w:lineRule="auto"/>
              <w:jc w:val="center"/>
              <w:rPr>
                <w:rFonts w:ascii="宋体" w:hAnsi="宋体" w:eastAsia="宋体" w:cs="宋体"/>
                <w:color w:val="auto"/>
                <w:szCs w:val="21"/>
                <w:highlight w:val="none"/>
              </w:rPr>
            </w:pPr>
          </w:p>
        </w:tc>
        <w:tc>
          <w:tcPr>
            <w:tcW w:w="6586" w:type="dxa"/>
            <w:vAlign w:val="center"/>
          </w:tcPr>
          <w:p w14:paraId="27BCA859">
            <w:pPr>
              <w:pStyle w:val="4"/>
              <w:numPr>
                <w:ilvl w:val="0"/>
                <w:numId w:val="0"/>
              </w:numPr>
              <w:spacing w:line="360" w:lineRule="auto"/>
              <w:rPr>
                <w:rFonts w:hint="eastAsia" w:ascii="宋体" w:hAnsi="宋体" w:eastAsia="宋体" w:cs="宋体"/>
                <w:strike/>
                <w:dstrike w:val="0"/>
                <w:color w:val="auto"/>
                <w:szCs w:val="21"/>
                <w:highlight w:val="none"/>
              </w:rPr>
            </w:pPr>
            <w:r>
              <w:rPr>
                <w:rFonts w:hint="eastAsia" w:ascii="宋体" w:hAnsi="宋体" w:eastAsia="宋体" w:cs="宋体"/>
                <w:color w:val="auto"/>
                <w:szCs w:val="21"/>
                <w:highlight w:val="none"/>
              </w:rPr>
              <w:t>1. 供应商为法人或者其他组织的提供其营业执照等证明文件（如营业执照或者事业单位法人证书或者执业许可证等）；（</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B760AB9">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崇左市政府采购供应商信用承诺函（按第五章格式填写）；</w:t>
            </w:r>
            <w:r>
              <w:rPr>
                <w:rFonts w:hint="eastAsia" w:ascii="宋体" w:hAnsi="宋体" w:eastAsia="宋体" w:cs="宋体"/>
                <w:b/>
                <w:bCs/>
                <w:color w:val="auto"/>
                <w:szCs w:val="21"/>
                <w:highlight w:val="none"/>
              </w:rPr>
              <w:t>（必须提供，否则响应文件按无效响应处理）</w:t>
            </w:r>
          </w:p>
          <w:p w14:paraId="61A70233">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.供应商直接控股、管理关系信息表（格式后附）；</w:t>
            </w:r>
            <w:r>
              <w:rPr>
                <w:rFonts w:hint="eastAsia" w:ascii="宋体" w:hAnsi="宋体" w:eastAsia="宋体" w:cs="宋体"/>
                <w:b/>
                <w:bCs/>
                <w:color w:val="auto"/>
                <w:szCs w:val="21"/>
                <w:highlight w:val="none"/>
              </w:rPr>
              <w:t>（必须提供，否则响应文件按无效响应处理）</w:t>
            </w:r>
          </w:p>
          <w:p w14:paraId="0463458D">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.竞标声明（格式后附）；</w:t>
            </w:r>
            <w:r>
              <w:rPr>
                <w:rFonts w:hint="eastAsia" w:ascii="宋体" w:hAnsi="宋体" w:eastAsia="宋体" w:cs="宋体"/>
                <w:b/>
                <w:bCs/>
                <w:color w:val="auto"/>
                <w:szCs w:val="21"/>
                <w:highlight w:val="none"/>
              </w:rPr>
              <w:t>（必须提供，否则响应文件按无效响应处理）</w:t>
            </w:r>
          </w:p>
          <w:p w14:paraId="41B19F72">
            <w:pPr>
              <w:snapToGrid w:val="0"/>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b w:val="0"/>
                <w:bCs w:val="0"/>
                <w:color w:val="auto"/>
                <w:szCs w:val="21"/>
                <w:highlight w:val="none"/>
                <w:lang w:val="en-US" w:eastAsia="zh-CN"/>
              </w:rPr>
              <w:t>中小企业声明函或残疾人福利性单位声明函或供应商属于监狱企业的证明材料；</w:t>
            </w:r>
            <w:r>
              <w:rPr>
                <w:rFonts w:hint="eastAsia" w:ascii="宋体" w:hAnsi="宋体" w:eastAsia="宋体" w:cs="宋体"/>
                <w:b/>
                <w:bCs/>
                <w:color w:val="auto"/>
                <w:szCs w:val="21"/>
                <w:highlight w:val="none"/>
                <w:lang w:val="en-US" w:eastAsia="zh-CN"/>
              </w:rPr>
              <w:t>（必须提供，否则响应文件按无效处理）</w:t>
            </w:r>
            <w:r>
              <w:rPr>
                <w:rFonts w:hint="eastAsia" w:ascii="宋体" w:hAnsi="宋体" w:eastAsia="宋体" w:cs="宋体"/>
                <w:b w:val="0"/>
                <w:bCs w:val="0"/>
                <w:color w:val="auto"/>
                <w:szCs w:val="21"/>
                <w:highlight w:val="none"/>
                <w:lang w:val="en-US" w:eastAsia="zh-CN"/>
              </w:rPr>
              <w:t>；</w:t>
            </w:r>
          </w:p>
          <w:p w14:paraId="7AF08C28">
            <w:pPr>
              <w:spacing w:line="36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注：（1）竞标货物全部由中小企业制造的,供应商应在其响应文件中提供《中小企业声明函》并写明为中小企业；</w:t>
            </w:r>
          </w:p>
          <w:p w14:paraId="4D6DFF91">
            <w:pPr>
              <w:numPr>
                <w:ilvl w:val="0"/>
                <w:numId w:val="2"/>
              </w:numPr>
              <w:spacing w:line="36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竞标货物全部由监狱企业制造的，供应商应在其响应文件中由省级以上监狱管理局、戒毒管理局（含新疆生产建设兵团）出具的属于监狱企业的证明文件；</w:t>
            </w:r>
          </w:p>
          <w:p w14:paraId="6731A7E2">
            <w:pPr>
              <w:numPr>
                <w:ilvl w:val="0"/>
                <w:numId w:val="2"/>
              </w:numPr>
              <w:spacing w:line="36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竞标货物全部由残疾人福利性单位制造的，供应商应在其响应文件中提供《残疾人福利性单位声明函》。</w:t>
            </w:r>
          </w:p>
          <w:p w14:paraId="354C09A7">
            <w:p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lang w:val="en-US" w:eastAsia="zh-CN"/>
              </w:rPr>
              <w:t>以上 3 种情形，供应商符合其中 1 种。</w:t>
            </w:r>
          </w:p>
          <w:p w14:paraId="3D59930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.除谈判文件规定必须提供以外，供应商认为需要提供的其他证明材料（格式自拟）</w:t>
            </w:r>
            <w:r>
              <w:rPr>
                <w:rFonts w:hint="eastAsia" w:ascii="宋体" w:hAnsi="宋体" w:eastAsia="宋体" w:cs="宋体"/>
                <w:color w:val="auto"/>
                <w:szCs w:val="21"/>
                <w:highlight w:val="none"/>
                <w:lang w:eastAsia="zh-CN"/>
              </w:rPr>
              <w:t>。</w:t>
            </w:r>
          </w:p>
          <w:p w14:paraId="77F8F87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666845C">
            <w:pPr>
              <w:spacing w:line="360" w:lineRule="auto"/>
              <w:rPr>
                <w:color w:val="auto"/>
                <w:highlight w:val="none"/>
              </w:rPr>
            </w:pPr>
            <w:r>
              <w:rPr>
                <w:rFonts w:hint="eastAsia" w:ascii="宋体" w:hAnsi="宋体" w:eastAsia="宋体" w:cs="宋体"/>
                <w:color w:val="auto"/>
                <w:szCs w:val="21"/>
                <w:highlight w:val="none"/>
              </w:rPr>
              <w:t>以上标明“必须提供”的材料属于复印件的，必须加盖供应商电子签章，否则响应文件按无效处理。</w:t>
            </w:r>
          </w:p>
        </w:tc>
      </w:tr>
      <w:tr w14:paraId="21ED0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65DB37D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14:paraId="0325B644">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14:paraId="47D3496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6A51DD82">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3ADEEB7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委托时必须提供，否则响应文件作无效响应处理</w:t>
            </w:r>
            <w:r>
              <w:rPr>
                <w:rFonts w:hint="eastAsia" w:ascii="宋体" w:hAnsi="宋体" w:eastAsia="宋体" w:cs="宋体"/>
                <w:color w:val="auto"/>
                <w:szCs w:val="21"/>
                <w:highlight w:val="none"/>
              </w:rPr>
              <w:t>）</w:t>
            </w:r>
          </w:p>
          <w:p w14:paraId="0799417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4.商务条款偏离表（格式后附）；（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1E08B72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5.供应商情况介绍（格式自拟）；</w:t>
            </w:r>
          </w:p>
          <w:p w14:paraId="602FAF84">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6.对应采购需求的商务条款提供的其他文件资料（格式自拟）；</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如有要求，则</w:t>
            </w:r>
            <w:r>
              <w:rPr>
                <w:rFonts w:hint="eastAsia" w:ascii="宋体" w:hAnsi="宋体" w:eastAsia="宋体" w:cs="宋体"/>
                <w:b/>
                <w:color w:val="auto"/>
                <w:szCs w:val="21"/>
                <w:highlight w:val="none"/>
              </w:rPr>
              <w:t>必须提供，否则响应文件</w:t>
            </w:r>
            <w:r>
              <w:rPr>
                <w:rFonts w:hint="eastAsia" w:ascii="宋体" w:hAnsi="宋体" w:cs="宋体"/>
                <w:b/>
                <w:color w:val="auto"/>
                <w:szCs w:val="21"/>
                <w:highlight w:val="none"/>
              </w:rPr>
              <w:t>作无效</w:t>
            </w:r>
            <w:r>
              <w:rPr>
                <w:rFonts w:hint="eastAsia" w:ascii="宋体" w:hAnsi="宋体" w:eastAsia="宋体" w:cs="宋体"/>
                <w:b/>
                <w:color w:val="auto"/>
                <w:szCs w:val="21"/>
                <w:highlight w:val="none"/>
              </w:rPr>
              <w:t>响应处理）</w:t>
            </w:r>
          </w:p>
          <w:p w14:paraId="55ECF39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7.供应商认为需要提供的其他有关资料（格式自拟）。</w:t>
            </w:r>
          </w:p>
          <w:p w14:paraId="5E95EA0B">
            <w:pPr>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5283CA8E">
            <w:pPr>
              <w:snapToGrid w:val="0"/>
              <w:spacing w:line="360" w:lineRule="auto"/>
              <w:ind w:firstLine="413" w:firstLineChars="196"/>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1.法定代表人授权委托书必须由法定代表人及委托代理人签字，并加盖供应商公章，否则响应文件作无效响应处理。</w:t>
            </w:r>
          </w:p>
          <w:p w14:paraId="573D281D">
            <w:pPr>
              <w:spacing w:line="360" w:lineRule="auto"/>
              <w:ind w:firstLine="413" w:firstLineChars="196"/>
              <w:rPr>
                <w:rFonts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.以上标明“必须提供”的材料属于复印件的扫描件的，必须加盖供应商公章，否则响应文件作无效响应处理。</w:t>
            </w:r>
          </w:p>
        </w:tc>
      </w:tr>
      <w:tr w14:paraId="719A8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04E45E23">
            <w:pPr>
              <w:spacing w:line="360" w:lineRule="auto"/>
              <w:jc w:val="center"/>
              <w:rPr>
                <w:rFonts w:ascii="宋体" w:hAnsi="宋体" w:eastAsia="宋体" w:cs="宋体"/>
                <w:color w:val="auto"/>
                <w:szCs w:val="21"/>
                <w:highlight w:val="none"/>
              </w:rPr>
            </w:pPr>
          </w:p>
        </w:tc>
        <w:tc>
          <w:tcPr>
            <w:tcW w:w="2382" w:type="dxa"/>
            <w:vAlign w:val="center"/>
          </w:tcPr>
          <w:p w14:paraId="683F6D2A">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14:paraId="50410B1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1.技术需求偏离表（格式后附）；（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7FFB74F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2.售后服务方案（须包含</w:t>
            </w:r>
            <w:r>
              <w:rPr>
                <w:rFonts w:hint="eastAsia" w:ascii="宋体" w:hAnsi="宋体" w:cs="宋体"/>
                <w:color w:val="auto"/>
                <w:szCs w:val="21"/>
                <w:highlight w:val="none"/>
              </w:rPr>
              <w:t>售后服务承诺，</w:t>
            </w:r>
            <w:r>
              <w:rPr>
                <w:rFonts w:hint="eastAsia" w:ascii="宋体" w:hAnsi="宋体" w:eastAsia="宋体" w:cs="宋体"/>
                <w:color w:val="auto"/>
                <w:szCs w:val="21"/>
                <w:highlight w:val="none"/>
              </w:rPr>
              <w:t>部分格式后附）；（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6449A1C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3.项目实施人员一览表（格式后附）（</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 xml:space="preserve">）； </w:t>
            </w:r>
          </w:p>
          <w:p w14:paraId="43BBB33A">
            <w:pPr>
              <w:snapToGrid w:val="0"/>
              <w:spacing w:line="360" w:lineRule="auto"/>
              <w:jc w:val="left"/>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rPr>
              <w:t>4.对应采购需求的技术需求提供的其他文件资料（格式自拟）；</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如有要求，则</w:t>
            </w:r>
            <w:r>
              <w:rPr>
                <w:rFonts w:hint="eastAsia" w:ascii="宋体" w:hAnsi="宋体" w:eastAsia="宋体" w:cs="宋体"/>
                <w:b/>
                <w:color w:val="auto"/>
                <w:szCs w:val="21"/>
                <w:highlight w:val="none"/>
              </w:rPr>
              <w:t>必须提供，否则响应文件</w:t>
            </w:r>
            <w:r>
              <w:rPr>
                <w:rFonts w:hint="eastAsia" w:ascii="宋体" w:hAnsi="宋体" w:cs="宋体"/>
                <w:b/>
                <w:color w:val="auto"/>
                <w:szCs w:val="21"/>
                <w:highlight w:val="none"/>
              </w:rPr>
              <w:t>作无效</w:t>
            </w:r>
            <w:r>
              <w:rPr>
                <w:rFonts w:hint="eastAsia" w:ascii="宋体" w:hAnsi="宋体" w:eastAsia="宋体" w:cs="宋体"/>
                <w:b/>
                <w:color w:val="auto"/>
                <w:szCs w:val="21"/>
                <w:highlight w:val="none"/>
              </w:rPr>
              <w:t>响应处理）</w:t>
            </w:r>
            <w:r>
              <w:rPr>
                <w:rFonts w:hint="eastAsia" w:ascii="宋体" w:hAnsi="宋体" w:eastAsia="宋体" w:cs="宋体"/>
                <w:b/>
                <w:color w:val="auto"/>
                <w:szCs w:val="21"/>
                <w:highlight w:val="none"/>
                <w:lang w:eastAsia="zh-CN"/>
              </w:rPr>
              <w:t>；</w:t>
            </w:r>
          </w:p>
          <w:p w14:paraId="5D8C02F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5.供应商认为需要提供的其他有关资料（格式自拟）。</w:t>
            </w:r>
          </w:p>
          <w:p w14:paraId="40F0E4B7">
            <w:pPr>
              <w:spacing w:line="360" w:lineRule="auto"/>
              <w:rPr>
                <w:rFonts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注：1.以上标明“必须提供”的材料属于复印件的扫描件的，必须加盖供应商公章，否则响应文件作无效响应处理。</w:t>
            </w:r>
          </w:p>
        </w:tc>
      </w:tr>
      <w:tr w14:paraId="4DC15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ADC2E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14:paraId="2B36B6EE">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14:paraId="6705D521">
            <w:pPr>
              <w:spacing w:line="360" w:lineRule="auto"/>
              <w:jc w:val="left"/>
              <w:rPr>
                <w:color w:val="auto"/>
                <w:highlight w:val="none"/>
              </w:rPr>
            </w:pPr>
            <w:r>
              <w:rPr>
                <w:rFonts w:hint="eastAsia"/>
                <w:color w:val="auto"/>
                <w:highlight w:val="none"/>
              </w:rPr>
              <w:t>1.响应函（格式后附）；</w:t>
            </w:r>
            <w:r>
              <w:rPr>
                <w:rFonts w:hint="eastAsia" w:ascii="宋体" w:hAnsi="宋体" w:eastAsia="宋体" w:cs="宋体"/>
                <w:b/>
                <w:color w:val="auto"/>
                <w:szCs w:val="21"/>
                <w:highlight w:val="none"/>
              </w:rPr>
              <w:t>（必须提供，否则响应文件作无效响应处理）</w:t>
            </w:r>
          </w:p>
          <w:p w14:paraId="0F878B7B">
            <w:pPr>
              <w:spacing w:line="360" w:lineRule="auto"/>
              <w:jc w:val="left"/>
              <w:rPr>
                <w:b/>
                <w:bCs/>
                <w:color w:val="auto"/>
                <w:highlight w:val="none"/>
              </w:rPr>
            </w:pPr>
            <w:r>
              <w:rPr>
                <w:rFonts w:hint="eastAsia"/>
                <w:color w:val="auto"/>
                <w:highlight w:val="none"/>
              </w:rPr>
              <w:t>2.响应报价表（格式后附）；</w:t>
            </w:r>
            <w:r>
              <w:rPr>
                <w:rFonts w:hint="eastAsia"/>
                <w:b/>
                <w:bCs/>
                <w:color w:val="auto"/>
                <w:highlight w:val="none"/>
              </w:rPr>
              <w:t>（必须提供，否则响应文件作无效响应处理）</w:t>
            </w:r>
          </w:p>
          <w:p w14:paraId="49BEEB96">
            <w:pPr>
              <w:pStyle w:val="8"/>
              <w:rPr>
                <w:color w:val="auto"/>
                <w:highlight w:val="none"/>
              </w:rPr>
            </w:pPr>
            <w:r>
              <w:rPr>
                <w:rFonts w:hint="eastAsia"/>
                <w:color w:val="auto"/>
                <w:sz w:val="21"/>
                <w:szCs w:val="21"/>
                <w:highlight w:val="none"/>
                <w:lang w:val="en-US" w:eastAsia="zh-CN"/>
              </w:rPr>
              <w:t>3</w:t>
            </w:r>
            <w:r>
              <w:rPr>
                <w:rFonts w:hint="default"/>
                <w:color w:val="auto"/>
                <w:sz w:val="21"/>
                <w:szCs w:val="21"/>
                <w:highlight w:val="none"/>
                <w:lang w:val="en-US" w:eastAsia="zh-CN"/>
              </w:rPr>
              <w:t>.供应商针对报价需要说明的其他文件和说明（格式自拟）</w:t>
            </w:r>
            <w:r>
              <w:rPr>
                <w:rFonts w:hint="eastAsia"/>
                <w:color w:val="auto"/>
                <w:sz w:val="21"/>
                <w:szCs w:val="21"/>
                <w:highlight w:val="none"/>
                <w:lang w:val="en-US" w:eastAsia="zh-CN"/>
              </w:rPr>
              <w:t>。</w:t>
            </w:r>
          </w:p>
        </w:tc>
      </w:tr>
      <w:tr w14:paraId="37CFC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6805EC">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14:paraId="3B9F980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14:paraId="72994FA2">
            <w:pPr>
              <w:pStyle w:val="4"/>
              <w:spacing w:line="360" w:lineRule="auto"/>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”编写（第五章未附格式的，由供应商自行拟定），并按要求加盖公章</w:t>
            </w:r>
            <w:r>
              <w:rPr>
                <w:rFonts w:hint="eastAsia"/>
                <w:color w:val="auto"/>
                <w:highlight w:val="none"/>
                <w:lang w:val="en-US"/>
              </w:rPr>
              <w:t>。格式内容未做实质性响应的，</w:t>
            </w:r>
            <w:r>
              <w:rPr>
                <w:rFonts w:hint="eastAsia" w:ascii="宋体" w:hAnsi="宋体" w:cs="宋体"/>
                <w:b/>
                <w:color w:val="auto"/>
                <w:szCs w:val="21"/>
                <w:highlight w:val="none"/>
              </w:rPr>
              <w:t>响应文件作无效响应处理</w:t>
            </w:r>
            <w:r>
              <w:rPr>
                <w:rFonts w:hint="eastAsia" w:ascii="宋体" w:hAnsi="宋体" w:cs="宋体"/>
                <w:color w:val="auto"/>
                <w:szCs w:val="21"/>
                <w:highlight w:val="none"/>
              </w:rPr>
              <w:t>。</w:t>
            </w:r>
          </w:p>
          <w:p w14:paraId="78DC8813">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.响应文件电子版密封方式：电子响应文件通过平台有效CA加密后在广西政府采购云平台（https://www.gcy.zfcg.gxzf.gov.cn/）投送。</w:t>
            </w:r>
          </w:p>
        </w:tc>
      </w:tr>
      <w:tr w14:paraId="15F89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3E3EA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14:paraId="36905B5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14:paraId="431BBC5A">
            <w:pPr>
              <w:snapToGrid w:val="0"/>
              <w:spacing w:line="360" w:lineRule="auto"/>
              <w:jc w:val="left"/>
              <w:rPr>
                <w:color w:val="auto"/>
                <w:highlight w:val="none"/>
              </w:rPr>
            </w:pPr>
            <w:r>
              <w:rPr>
                <w:rFonts w:hint="eastAsia"/>
                <w:color w:val="auto"/>
                <w:highlight w:val="none"/>
              </w:rPr>
              <w:t>响应报价</w:t>
            </w:r>
            <w:r>
              <w:rPr>
                <w:rFonts w:hint="eastAsia"/>
                <w:color w:val="auto"/>
                <w:szCs w:val="21"/>
                <w:highlight w:val="none"/>
              </w:rPr>
              <w:t>为采购人指定地点的现场交货价，响应总报价必须包括货物的所有费用，包括采购、运输、劳务、管理、利润、税金、保险、协调、培训、售后服务、配送产品以及所有的不定因素的风险等。</w:t>
            </w:r>
            <w:r>
              <w:rPr>
                <w:rFonts w:hint="eastAsia"/>
                <w:color w:val="auto"/>
                <w:highlight w:val="none"/>
              </w:rPr>
              <w:t>（采购需求另有约定的，从其约定。）</w:t>
            </w:r>
          </w:p>
          <w:p w14:paraId="3301EDD8">
            <w:pPr>
              <w:pStyle w:val="5"/>
              <w:spacing w:line="360" w:lineRule="auto"/>
              <w:rPr>
                <w:b/>
                <w:bCs/>
                <w:color w:val="auto"/>
                <w:highlight w:val="none"/>
              </w:rPr>
            </w:pPr>
            <w:r>
              <w:rPr>
                <w:rFonts w:hint="eastAsia"/>
                <w:b/>
                <w:bCs/>
                <w:color w:val="auto"/>
                <w:highlight w:val="none"/>
              </w:rPr>
              <w:t>☑响应报价包含验收费用</w:t>
            </w:r>
          </w:p>
          <w:p w14:paraId="2E285129">
            <w:pPr>
              <w:pStyle w:val="5"/>
              <w:spacing w:line="360" w:lineRule="auto"/>
              <w:rPr>
                <w:color w:val="auto"/>
                <w:highlight w:val="none"/>
              </w:rPr>
            </w:pPr>
            <w:r>
              <w:rPr>
                <w:rFonts w:hint="eastAsia"/>
                <w:b/>
                <w:bCs/>
                <w:color w:val="auto"/>
                <w:highlight w:val="none"/>
              </w:rPr>
              <w:t>□响应报价不包含验收费用</w:t>
            </w:r>
          </w:p>
        </w:tc>
      </w:tr>
      <w:tr w14:paraId="47002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28AF1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14:paraId="6546AA5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14:paraId="1BB88401">
            <w:pPr>
              <w:tabs>
                <w:tab w:val="left" w:pos="720"/>
                <w:tab w:val="left" w:pos="840"/>
              </w:tabs>
              <w:snapToGrid w:val="0"/>
              <w:spacing w:after="50" w:line="360" w:lineRule="auto"/>
              <w:ind w:left="283" w:hanging="283" w:hangingChars="135"/>
              <w:jc w:val="left"/>
              <w:rPr>
                <w:rFonts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bookmarkStart w:id="65" w:name="PO_3000001871_PM046"/>
            <w:r>
              <w:rPr>
                <w:rFonts w:hint="eastAsia" w:ascii="宋体" w:hAnsi="宋体" w:eastAsia="宋体" w:cs="宋体"/>
                <w:color w:val="auto"/>
                <w:szCs w:val="21"/>
                <w:highlight w:val="none"/>
                <w:u w:val="single"/>
              </w:rPr>
              <w:t xml:space="preserve"> </w:t>
            </w:r>
            <w:bookmarkEnd w:id="65"/>
            <w:r>
              <w:rPr>
                <w:rFonts w:hint="eastAsia" w:ascii="宋体" w:hAnsi="宋体" w:eastAsia="宋体" w:cs="宋体"/>
                <w:color w:val="auto"/>
                <w:szCs w:val="21"/>
                <w:highlight w:val="none"/>
                <w:u w:val="single"/>
              </w:rPr>
              <w:t>60</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tc>
      </w:tr>
      <w:tr w14:paraId="648D7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576A1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14:paraId="7D00887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586" w:type="dxa"/>
            <w:vAlign w:val="center"/>
          </w:tcPr>
          <w:p w14:paraId="01970C68">
            <w:pPr>
              <w:spacing w:line="360" w:lineRule="auto"/>
              <w:rPr>
                <w:rFonts w:ascii="宋体" w:hAnsi="宋体" w:eastAsia="宋体" w:cs="Times New Roman"/>
                <w:color w:val="auto"/>
                <w:szCs w:val="21"/>
                <w:highlight w:val="none"/>
              </w:rPr>
            </w:pPr>
            <w:r>
              <w:rPr>
                <w:rFonts w:hint="eastAsia" w:ascii="宋体" w:hAnsi="宋体"/>
                <w:b/>
                <w:bCs/>
                <w:color w:val="auto"/>
                <w:szCs w:val="21"/>
                <w:highlight w:val="none"/>
              </w:rPr>
              <w:t>本项目不需要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rPr>
              <w:t>保证金。</w:t>
            </w:r>
          </w:p>
        </w:tc>
      </w:tr>
      <w:tr w14:paraId="394F5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14:paraId="76169D4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14:paraId="2F434B1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首次响应文件提交截止时间</w:t>
            </w:r>
          </w:p>
        </w:tc>
        <w:tc>
          <w:tcPr>
            <w:tcW w:w="6586" w:type="dxa"/>
            <w:vAlign w:val="center"/>
          </w:tcPr>
          <w:p w14:paraId="1DDFF6BA">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14:paraId="2353A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14:paraId="41CBAB4D">
            <w:pPr>
              <w:spacing w:line="360" w:lineRule="auto"/>
              <w:jc w:val="center"/>
              <w:rPr>
                <w:rFonts w:ascii="宋体" w:hAnsi="宋体" w:eastAsia="宋体" w:cs="宋体"/>
                <w:color w:val="auto"/>
                <w:szCs w:val="21"/>
                <w:highlight w:val="none"/>
              </w:rPr>
            </w:pPr>
          </w:p>
        </w:tc>
        <w:tc>
          <w:tcPr>
            <w:tcW w:w="2382" w:type="dxa"/>
            <w:vAlign w:val="center"/>
          </w:tcPr>
          <w:p w14:paraId="06DFDA3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w:t>
            </w:r>
          </w:p>
        </w:tc>
        <w:tc>
          <w:tcPr>
            <w:tcW w:w="6586" w:type="dxa"/>
            <w:vAlign w:val="center"/>
          </w:tcPr>
          <w:p w14:paraId="533CA241">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14:paraId="1749D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14:paraId="17B81FC1">
            <w:pPr>
              <w:spacing w:line="360" w:lineRule="auto"/>
              <w:jc w:val="center"/>
              <w:rPr>
                <w:rFonts w:ascii="宋体" w:hAnsi="宋体" w:eastAsia="宋体" w:cs="宋体"/>
                <w:color w:val="auto"/>
                <w:szCs w:val="21"/>
                <w:highlight w:val="none"/>
              </w:rPr>
            </w:pPr>
          </w:p>
        </w:tc>
        <w:tc>
          <w:tcPr>
            <w:tcW w:w="2382" w:type="dxa"/>
            <w:vAlign w:val="center"/>
          </w:tcPr>
          <w:p w14:paraId="685FF36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14:paraId="41BD16C5">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14:paraId="6B099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7806713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14:paraId="1D1D8EDC">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14:paraId="22F58E44">
            <w:pPr>
              <w:snapToGrid w:val="0"/>
              <w:spacing w:line="360"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14:paraId="1E99F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3E713DB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382" w:type="dxa"/>
            <w:vAlign w:val="center"/>
          </w:tcPr>
          <w:p w14:paraId="0919802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586" w:type="dxa"/>
            <w:vAlign w:val="center"/>
          </w:tcPr>
          <w:p w14:paraId="1907BC99">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14:paraId="29FE9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3D972B1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6.2</w:t>
            </w:r>
          </w:p>
        </w:tc>
        <w:tc>
          <w:tcPr>
            <w:tcW w:w="2382" w:type="dxa"/>
            <w:vAlign w:val="center"/>
          </w:tcPr>
          <w:p w14:paraId="227EDB2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14:paraId="654A24E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商务要求评审中允许负偏离的条款数为</w:t>
            </w:r>
            <w:r>
              <w:rPr>
                <w:rFonts w:hint="eastAsia" w:ascii="宋体" w:hAnsi="宋体" w:eastAsia="宋体" w:cs="宋体"/>
                <w:b/>
                <w:bCs/>
                <w:color w:val="auto"/>
                <w:szCs w:val="21"/>
                <w:highlight w:val="none"/>
              </w:rPr>
              <w:t xml:space="preserve"> 0 项</w:t>
            </w:r>
            <w:r>
              <w:rPr>
                <w:rFonts w:hint="eastAsia" w:ascii="宋体" w:hAnsi="宋体" w:eastAsia="宋体" w:cs="宋体"/>
                <w:color w:val="auto"/>
                <w:szCs w:val="21"/>
                <w:highlight w:val="none"/>
              </w:rPr>
              <w:t>。</w:t>
            </w:r>
          </w:p>
          <w:p w14:paraId="616CA604">
            <w:pPr>
              <w:snapToGrid w:val="0"/>
              <w:spacing w:line="360" w:lineRule="auto"/>
              <w:rPr>
                <w:color w:val="auto"/>
                <w:highlight w:val="none"/>
              </w:rPr>
            </w:pPr>
            <w:r>
              <w:rPr>
                <w:rFonts w:hint="eastAsia" w:ascii="宋体" w:hAnsi="宋体" w:eastAsia="宋体" w:cs="宋体"/>
                <w:color w:val="auto"/>
                <w:szCs w:val="21"/>
                <w:highlight w:val="none"/>
              </w:rPr>
              <w:t>技术要求评审中允许负偏离的条款数为</w:t>
            </w:r>
            <w:r>
              <w:rPr>
                <w:rFonts w:hint="eastAsia" w:ascii="宋体" w:hAnsi="宋体" w:eastAsia="宋体" w:cs="宋体"/>
                <w:b/>
                <w:bCs/>
                <w:color w:val="auto"/>
                <w:szCs w:val="21"/>
                <w:highlight w:val="none"/>
              </w:rPr>
              <w:t xml:space="preserve"> 1 项</w:t>
            </w:r>
            <w:r>
              <w:rPr>
                <w:rFonts w:hint="eastAsia" w:ascii="宋体" w:hAnsi="宋体" w:eastAsia="宋体" w:cs="宋体"/>
                <w:color w:val="auto"/>
                <w:szCs w:val="21"/>
                <w:highlight w:val="none"/>
              </w:rPr>
              <w:t>，负偏离的条款数达</w:t>
            </w:r>
            <w:r>
              <w:rPr>
                <w:rFonts w:hint="eastAsia" w:ascii="宋体" w:hAnsi="宋体" w:eastAsia="宋体" w:cs="宋体"/>
                <w:b/>
                <w:bCs/>
                <w:color w:val="auto"/>
                <w:szCs w:val="21"/>
                <w:highlight w:val="none"/>
              </w:rPr>
              <w:t xml:space="preserve"> 2 项（含 2 项）</w:t>
            </w:r>
            <w:r>
              <w:rPr>
                <w:rFonts w:hint="eastAsia" w:ascii="宋体" w:hAnsi="宋体" w:eastAsia="宋体" w:cs="宋体"/>
                <w:color w:val="auto"/>
                <w:szCs w:val="21"/>
                <w:highlight w:val="none"/>
              </w:rPr>
              <w:t>以上作为</w:t>
            </w:r>
            <w:r>
              <w:rPr>
                <w:rFonts w:hint="eastAsia" w:ascii="宋体" w:hAnsi="宋体" w:eastAsia="宋体" w:cs="宋体"/>
                <w:color w:val="auto"/>
                <w:kern w:val="2"/>
                <w:sz w:val="21"/>
                <w:szCs w:val="21"/>
                <w:highlight w:val="none"/>
                <w:lang w:val="en-US" w:eastAsia="zh-CN" w:bidi="ar-SA"/>
              </w:rPr>
              <w:t>无效竞标处理。</w:t>
            </w:r>
          </w:p>
        </w:tc>
      </w:tr>
      <w:tr w14:paraId="4DBF7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CB463E6">
            <w:pPr>
              <w:spacing w:line="360" w:lineRule="auto"/>
              <w:jc w:val="center"/>
              <w:rPr>
                <w:rFonts w:ascii="宋体" w:hAnsi="宋体" w:eastAsia="宋体" w:cs="宋体"/>
                <w:color w:val="auto"/>
                <w:szCs w:val="21"/>
                <w:highlight w:val="none"/>
              </w:rPr>
            </w:pPr>
          </w:p>
        </w:tc>
        <w:tc>
          <w:tcPr>
            <w:tcW w:w="2382" w:type="dxa"/>
            <w:vAlign w:val="center"/>
          </w:tcPr>
          <w:p w14:paraId="00D55530">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谈判的顺序</w:t>
            </w:r>
          </w:p>
          <w:p w14:paraId="12DC4D20">
            <w:pPr>
              <w:spacing w:line="360" w:lineRule="auto"/>
              <w:jc w:val="center"/>
              <w:rPr>
                <w:rFonts w:ascii="宋体" w:hAnsi="宋体" w:eastAsia="宋体" w:cs="宋体"/>
                <w:color w:val="auto"/>
                <w:szCs w:val="21"/>
                <w:highlight w:val="none"/>
              </w:rPr>
            </w:pPr>
          </w:p>
        </w:tc>
        <w:tc>
          <w:tcPr>
            <w:tcW w:w="6586" w:type="dxa"/>
            <w:vAlign w:val="center"/>
          </w:tcPr>
          <w:p w14:paraId="2B692343">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14:paraId="72911B2F">
            <w:pPr>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参与谈判前，谈判小组如有要求，供应商法定代表人或者委托代理人必须通过电脑摄像头向谈判小组出示本人有效证件原件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7FB9A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26BB08F5">
            <w:pPr>
              <w:spacing w:line="360" w:lineRule="auto"/>
              <w:jc w:val="center"/>
              <w:rPr>
                <w:rFonts w:ascii="宋体" w:hAnsi="宋体" w:eastAsia="宋体" w:cs="宋体"/>
                <w:color w:val="auto"/>
                <w:szCs w:val="21"/>
                <w:highlight w:val="none"/>
              </w:rPr>
            </w:pPr>
          </w:p>
        </w:tc>
        <w:tc>
          <w:tcPr>
            <w:tcW w:w="2382" w:type="dxa"/>
            <w:vAlign w:val="center"/>
          </w:tcPr>
          <w:p w14:paraId="677B118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14:paraId="33755C53">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14:paraId="2C69E6CE">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☑依次按节能、环保产品累计项数多的优先、带“▲”的实质性要求正偏离项数多的优先、均无正偏离或者正偏离项数一致时质量保证期长优先、交付时间短优先、故障响应时间短优先的顺序排列。</w:t>
            </w:r>
          </w:p>
          <w:p w14:paraId="1A743252">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14:paraId="5C137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31C27A">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28</w:t>
            </w:r>
          </w:p>
        </w:tc>
        <w:tc>
          <w:tcPr>
            <w:tcW w:w="2382" w:type="dxa"/>
            <w:vAlign w:val="center"/>
          </w:tcPr>
          <w:p w14:paraId="5D53F92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14:paraId="5D608023">
            <w:pPr>
              <w:snapToGrid w:val="0"/>
              <w:spacing w:line="360" w:lineRule="auto"/>
              <w:rPr>
                <w:rFonts w:hint="eastAsia" w:eastAsiaTheme="minorEastAsia"/>
                <w:color w:val="auto"/>
                <w:highlight w:val="none"/>
                <w:lang w:eastAsia="zh-CN"/>
              </w:rPr>
            </w:pPr>
            <w:r>
              <w:rPr>
                <w:rFonts w:hint="eastAsia" w:ascii="宋体" w:hAnsi="宋体" w:eastAsia="宋体" w:cs="宋体"/>
                <w:color w:val="auto"/>
                <w:szCs w:val="21"/>
                <w:highlight w:val="none"/>
                <w:lang w:val="en-US" w:eastAsia="zh-CN"/>
              </w:rPr>
              <w:t>无</w:t>
            </w:r>
          </w:p>
        </w:tc>
      </w:tr>
      <w:tr w14:paraId="71F21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59E9D7">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29.</w:t>
            </w:r>
            <w:r>
              <w:rPr>
                <w:rFonts w:hint="eastAsia" w:ascii="宋体" w:hAnsi="宋体" w:eastAsia="宋体" w:cs="宋体"/>
                <w:color w:val="auto"/>
                <w:szCs w:val="21"/>
                <w:highlight w:val="none"/>
              </w:rPr>
              <w:t>5</w:t>
            </w:r>
          </w:p>
        </w:tc>
        <w:tc>
          <w:tcPr>
            <w:tcW w:w="2382" w:type="dxa"/>
            <w:vAlign w:val="center"/>
          </w:tcPr>
          <w:p w14:paraId="7C6E954D">
            <w:pPr>
              <w:spacing w:line="360"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14:paraId="6B02936D">
            <w:pPr>
              <w:autoSpaceDE w:val="0"/>
              <w:autoSpaceDN w:val="0"/>
              <w:snapToGrid w:val="0"/>
              <w:spacing w:line="360" w:lineRule="auto"/>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委托代理人负责签订合同的，须携带有效的法定代表人授权委托书及其委托代理人身份证原件等其他资格证件。</w:t>
            </w:r>
          </w:p>
          <w:p w14:paraId="27E6EAD3">
            <w:pPr>
              <w:snapToGrid w:val="0"/>
              <w:spacing w:line="360" w:lineRule="auto"/>
              <w:rPr>
                <w:color w:val="auto"/>
                <w:highlight w:val="none"/>
              </w:rPr>
            </w:pPr>
            <w:r>
              <w:rPr>
                <w:rFonts w:hint="eastAsia" w:ascii="宋体" w:hAnsi="宋体" w:eastAsia="宋体" w:cs="宋体"/>
                <w:color w:val="auto"/>
                <w:szCs w:val="21"/>
                <w:highlight w:val="none"/>
              </w:rPr>
              <w:t>法定代表人负责签订合同的，须携带法定代表人身份证明原件及身份证原件等其他证明材料。</w:t>
            </w:r>
          </w:p>
        </w:tc>
      </w:tr>
      <w:tr w14:paraId="04824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1C55C88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1.2</w:t>
            </w:r>
          </w:p>
        </w:tc>
        <w:tc>
          <w:tcPr>
            <w:tcW w:w="2382" w:type="dxa"/>
            <w:vAlign w:val="center"/>
          </w:tcPr>
          <w:p w14:paraId="27DAFA14">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14:paraId="0D15869D">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14:paraId="257E4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0E0B442B">
            <w:pPr>
              <w:spacing w:line="360" w:lineRule="auto"/>
              <w:jc w:val="center"/>
              <w:rPr>
                <w:rFonts w:ascii="宋体" w:hAnsi="宋体" w:eastAsia="宋体" w:cs="宋体"/>
                <w:color w:val="auto"/>
                <w:szCs w:val="21"/>
                <w:highlight w:val="none"/>
              </w:rPr>
            </w:pPr>
          </w:p>
        </w:tc>
        <w:tc>
          <w:tcPr>
            <w:tcW w:w="2382" w:type="dxa"/>
            <w:vAlign w:val="center"/>
          </w:tcPr>
          <w:p w14:paraId="09E4F52A">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14:paraId="765017E7">
            <w:pPr>
              <w:snapToGrid w:val="0"/>
              <w:spacing w:line="360" w:lineRule="auto"/>
              <w:rPr>
                <w:rFonts w:eastAsia="宋体"/>
                <w:color w:val="auto"/>
                <w:szCs w:val="21"/>
                <w:highlight w:val="none"/>
              </w:rPr>
            </w:pPr>
            <w:r>
              <w:rPr>
                <w:rFonts w:hint="eastAsia" w:ascii="宋体" w:hAnsi="宋体" w:eastAsia="宋体" w:cs="宋体"/>
                <w:color w:val="auto"/>
                <w:szCs w:val="21"/>
                <w:highlight w:val="none"/>
              </w:rPr>
              <w:t>（1）</w:t>
            </w:r>
            <w:r>
              <w:rPr>
                <w:rFonts w:hint="eastAsia"/>
                <w:color w:val="auto"/>
                <w:szCs w:val="21"/>
                <w:highlight w:val="none"/>
              </w:rPr>
              <w:t>名称：</w:t>
            </w:r>
            <w:r>
              <w:rPr>
                <w:rFonts w:hint="eastAsia" w:ascii="宋体" w:hAnsi="宋体" w:cs="宋体"/>
                <w:color w:val="auto"/>
                <w:szCs w:val="21"/>
                <w:highlight w:val="none"/>
                <w:lang w:eastAsia="zh-CN"/>
              </w:rPr>
              <w:t>天等县农业农村局</w:t>
            </w:r>
            <w:r>
              <w:rPr>
                <w:rFonts w:hint="eastAsia"/>
                <w:color w:val="auto"/>
                <w:szCs w:val="21"/>
                <w:highlight w:val="none"/>
              </w:rPr>
              <w:t>（采购人）</w:t>
            </w:r>
          </w:p>
          <w:p w14:paraId="2C55D16E">
            <w:pPr>
              <w:snapToGrid w:val="0"/>
              <w:spacing w:line="360" w:lineRule="auto"/>
              <w:rPr>
                <w:rFonts w:hint="eastAsia" w:eastAsiaTheme="minorEastAsia"/>
                <w:color w:val="auto"/>
                <w:szCs w:val="21"/>
                <w:highlight w:val="none"/>
                <w:lang w:eastAsia="zh-CN"/>
              </w:rPr>
            </w:pPr>
            <w:r>
              <w:rPr>
                <w:color w:val="auto"/>
                <w:szCs w:val="21"/>
                <w:highlight w:val="none"/>
              </w:rPr>
              <w:t>联系电话</w:t>
            </w:r>
            <w:r>
              <w:rPr>
                <w:rFonts w:hint="eastAsia"/>
                <w:color w:val="auto"/>
                <w:szCs w:val="21"/>
                <w:highlight w:val="none"/>
              </w:rPr>
              <w:t>：</w:t>
            </w:r>
            <w:r>
              <w:rPr>
                <w:rFonts w:hint="eastAsia" w:ascii="宋体" w:hAnsi="宋体" w:cs="宋体"/>
                <w:color w:val="auto"/>
                <w:szCs w:val="21"/>
                <w:highlight w:val="none"/>
                <w:lang w:eastAsia="zh-CN"/>
              </w:rPr>
              <w:t>0771-3528093</w:t>
            </w:r>
          </w:p>
          <w:p w14:paraId="708A81CF">
            <w:pPr>
              <w:snapToGrid w:val="0"/>
              <w:spacing w:line="360" w:lineRule="auto"/>
              <w:rPr>
                <w:color w:val="auto"/>
                <w:szCs w:val="21"/>
                <w:highlight w:val="none"/>
              </w:rPr>
            </w:pPr>
            <w:r>
              <w:rPr>
                <w:color w:val="auto"/>
                <w:szCs w:val="21"/>
                <w:highlight w:val="none"/>
              </w:rPr>
              <w:t>通讯地址</w:t>
            </w:r>
            <w:r>
              <w:rPr>
                <w:rFonts w:hint="eastAsia" w:cs="Helvetica"/>
                <w:color w:val="auto"/>
                <w:szCs w:val="21"/>
                <w:highlight w:val="none"/>
              </w:rPr>
              <w:t>：</w:t>
            </w:r>
            <w:r>
              <w:rPr>
                <w:rFonts w:hint="eastAsia" w:ascii="宋体" w:hAnsi="宋体" w:cs="宋体"/>
                <w:color w:val="auto"/>
                <w:szCs w:val="21"/>
                <w:highlight w:val="none"/>
                <w:lang w:eastAsia="zh-CN"/>
              </w:rPr>
              <w:t>‌天等县人民政府城南办公区1栋</w:t>
            </w:r>
            <w:r>
              <w:rPr>
                <w:rFonts w:hint="eastAsia"/>
                <w:color w:val="auto"/>
                <w:szCs w:val="21"/>
                <w:highlight w:val="none"/>
              </w:rPr>
              <w:t xml:space="preserve">    </w:t>
            </w:r>
          </w:p>
          <w:p w14:paraId="266611DE">
            <w:pPr>
              <w:snapToGrid w:val="0"/>
              <w:spacing w:line="360" w:lineRule="auto"/>
              <w:rPr>
                <w:rFonts w:eastAsia="宋体"/>
                <w:color w:val="auto"/>
                <w:szCs w:val="21"/>
                <w:highlight w:val="none"/>
              </w:rPr>
            </w:pPr>
            <w:r>
              <w:rPr>
                <w:rFonts w:hint="eastAsia" w:ascii="宋体" w:hAnsi="宋体" w:eastAsia="宋体" w:cs="宋体"/>
                <w:color w:val="auto"/>
                <w:szCs w:val="21"/>
                <w:highlight w:val="none"/>
              </w:rPr>
              <w:t>（2）</w:t>
            </w:r>
            <w:r>
              <w:rPr>
                <w:rFonts w:hint="eastAsia"/>
                <w:color w:val="auto"/>
                <w:szCs w:val="21"/>
                <w:highlight w:val="none"/>
              </w:rPr>
              <w:t>名称：</w:t>
            </w:r>
            <w:r>
              <w:rPr>
                <w:rFonts w:hint="eastAsia" w:ascii="宋体" w:hAnsi="宋体" w:cs="宋体"/>
                <w:color w:val="auto"/>
                <w:szCs w:val="21"/>
                <w:highlight w:val="none"/>
                <w:lang w:eastAsia="zh-CN"/>
              </w:rPr>
              <w:t>广西怡瑞工程项目咨询有限公司</w:t>
            </w:r>
            <w:r>
              <w:rPr>
                <w:rFonts w:hint="eastAsia"/>
                <w:color w:val="auto"/>
                <w:szCs w:val="21"/>
                <w:highlight w:val="none"/>
              </w:rPr>
              <w:t>（采购代理机构）</w:t>
            </w:r>
          </w:p>
          <w:p w14:paraId="7D187A1F">
            <w:pPr>
              <w:snapToGrid w:val="0"/>
              <w:spacing w:line="360" w:lineRule="auto"/>
              <w:rPr>
                <w:rFonts w:eastAsia="宋体"/>
                <w:color w:val="auto"/>
                <w:szCs w:val="21"/>
                <w:highlight w:val="none"/>
              </w:rPr>
            </w:pPr>
            <w:r>
              <w:rPr>
                <w:color w:val="auto"/>
                <w:szCs w:val="21"/>
                <w:highlight w:val="none"/>
              </w:rPr>
              <w:t>联系电话</w:t>
            </w:r>
            <w:r>
              <w:rPr>
                <w:rFonts w:hint="eastAsia"/>
                <w:color w:val="auto"/>
                <w:szCs w:val="21"/>
                <w:highlight w:val="none"/>
              </w:rPr>
              <w:t>：</w:t>
            </w:r>
            <w:r>
              <w:rPr>
                <w:rFonts w:hint="eastAsia" w:ascii="宋体" w:hAnsi="宋体" w:cs="宋体"/>
                <w:color w:val="auto"/>
                <w:szCs w:val="21"/>
                <w:highlight w:val="none"/>
                <w:lang w:eastAsia="zh-CN"/>
              </w:rPr>
              <w:t>0771-3184406</w:t>
            </w:r>
            <w:r>
              <w:rPr>
                <w:rFonts w:hint="eastAsia"/>
                <w:color w:val="auto"/>
                <w:szCs w:val="21"/>
                <w:highlight w:val="none"/>
              </w:rPr>
              <w:t xml:space="preserve"> </w:t>
            </w:r>
          </w:p>
          <w:p w14:paraId="7C45A180">
            <w:pPr>
              <w:snapToGrid w:val="0"/>
              <w:spacing w:line="360" w:lineRule="auto"/>
              <w:rPr>
                <w:rFonts w:ascii="宋体" w:hAnsi="宋体" w:eastAsia="宋体" w:cs="Times New Roman"/>
                <w:color w:val="auto"/>
                <w:szCs w:val="21"/>
                <w:highlight w:val="none"/>
              </w:rPr>
            </w:pPr>
            <w:r>
              <w:rPr>
                <w:color w:val="auto"/>
                <w:szCs w:val="21"/>
                <w:highlight w:val="none"/>
              </w:rPr>
              <w:t>通讯地址</w:t>
            </w:r>
            <w:r>
              <w:rPr>
                <w:rFonts w:hint="eastAsia" w:cs="Helvetica"/>
                <w:color w:val="auto"/>
                <w:szCs w:val="21"/>
                <w:highlight w:val="none"/>
              </w:rPr>
              <w:t>：</w:t>
            </w:r>
            <w:r>
              <w:rPr>
                <w:rFonts w:hint="eastAsia" w:ascii="宋体" w:hAnsi="宋体" w:cs="宋体"/>
                <w:color w:val="auto"/>
                <w:szCs w:val="21"/>
                <w:highlight w:val="none"/>
                <w:lang w:eastAsia="zh-CN"/>
              </w:rPr>
              <w:t>南宁市邕宁区江湾路2号龙光·玖珑臺（三期）22#办公楼四层407号</w:t>
            </w:r>
            <w:r>
              <w:rPr>
                <w:rFonts w:hint="eastAsia"/>
                <w:color w:val="auto"/>
                <w:szCs w:val="21"/>
                <w:highlight w:val="none"/>
              </w:rPr>
              <w:t xml:space="preserve"> </w:t>
            </w:r>
          </w:p>
        </w:tc>
      </w:tr>
      <w:tr w14:paraId="35ED3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0AB8548A">
            <w:pPr>
              <w:spacing w:line="360" w:lineRule="auto"/>
              <w:jc w:val="center"/>
              <w:rPr>
                <w:rFonts w:ascii="宋体" w:hAnsi="宋体" w:eastAsia="宋体" w:cs="宋体"/>
                <w:color w:val="auto"/>
                <w:szCs w:val="21"/>
                <w:highlight w:val="none"/>
              </w:rPr>
            </w:pPr>
          </w:p>
        </w:tc>
        <w:tc>
          <w:tcPr>
            <w:tcW w:w="2382" w:type="dxa"/>
            <w:vAlign w:val="center"/>
          </w:tcPr>
          <w:p w14:paraId="2559B0D6">
            <w:pPr>
              <w:spacing w:line="360" w:lineRule="auto"/>
              <w:jc w:val="center"/>
              <w:rPr>
                <w:rFonts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586" w:type="dxa"/>
            <w:vAlign w:val="center"/>
          </w:tcPr>
          <w:p w14:paraId="7358CC22">
            <w:pPr>
              <w:snapToGrid w:val="0"/>
              <w:spacing w:line="360" w:lineRule="auto"/>
              <w:rPr>
                <w:rFonts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highlight w:val="none"/>
              </w:rPr>
              <w:t>（北京时间）上午</w:t>
            </w:r>
            <w:r>
              <w:rPr>
                <w:rFonts w:hint="eastAsia" w:ascii="宋体" w:hAnsi="宋体" w:eastAsia="宋体" w:cs="宋体"/>
                <w:color w:val="auto"/>
                <w:highlight w:val="none"/>
                <w:u w:val="single"/>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分，下午</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rPr>
              <w:t>。</w:t>
            </w:r>
          </w:p>
        </w:tc>
      </w:tr>
      <w:tr w14:paraId="2A244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B54BBB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382" w:type="dxa"/>
            <w:vAlign w:val="center"/>
          </w:tcPr>
          <w:p w14:paraId="1DF6992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586" w:type="dxa"/>
            <w:vAlign w:val="center"/>
          </w:tcPr>
          <w:p w14:paraId="6CF45CE1">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1、受理方式：纸质方式受理，投诉书正、副本（经过质疑的事项才可投诉）。</w:t>
            </w:r>
          </w:p>
          <w:p w14:paraId="7AE9874C">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2、通讯方式</w:t>
            </w:r>
          </w:p>
          <w:p w14:paraId="0513EC3D">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天等县财政局政府采购监督管理股</w:t>
            </w:r>
            <w:r>
              <w:rPr>
                <w:rFonts w:hint="eastAsia" w:ascii="宋体" w:hAnsi="宋体" w:eastAsia="宋体" w:cs="Times New Roman"/>
                <w:color w:val="auto"/>
                <w:szCs w:val="21"/>
                <w:highlight w:val="none"/>
              </w:rPr>
              <w:t xml:space="preserve"> </w:t>
            </w:r>
          </w:p>
          <w:p w14:paraId="4FE6C22F">
            <w:pPr>
              <w:snapToGrid w:val="0"/>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lang w:eastAsia="zh-CN"/>
              </w:rPr>
              <w:t xml:space="preserve">天等县天等镇天宝北路398号 </w:t>
            </w:r>
          </w:p>
          <w:p w14:paraId="273FEE7B">
            <w:pPr>
              <w:snapToGrid w:val="0"/>
              <w:spacing w:line="360" w:lineRule="auto"/>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联系电话：</w:t>
            </w:r>
            <w:r>
              <w:rPr>
                <w:rFonts w:hint="eastAsia" w:ascii="宋体" w:hAnsi="宋体" w:eastAsia="宋体" w:cs="Times New Roman"/>
                <w:color w:val="auto"/>
                <w:szCs w:val="21"/>
                <w:highlight w:val="none"/>
                <w:lang w:eastAsia="zh-CN"/>
              </w:rPr>
              <w:t>0771-3530890</w:t>
            </w:r>
          </w:p>
        </w:tc>
      </w:tr>
      <w:tr w14:paraId="3DBBD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004E66">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w:t>
            </w:r>
          </w:p>
        </w:tc>
        <w:tc>
          <w:tcPr>
            <w:tcW w:w="2382" w:type="dxa"/>
            <w:vAlign w:val="center"/>
          </w:tcPr>
          <w:p w14:paraId="0270305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586" w:type="dxa"/>
            <w:vAlign w:val="center"/>
          </w:tcPr>
          <w:p w14:paraId="0C907E16">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是否收取采购代理服务费：</w:t>
            </w:r>
          </w:p>
          <w:p w14:paraId="5904349E">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    □ 否</w:t>
            </w:r>
          </w:p>
          <w:p w14:paraId="337B957B">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14:paraId="720321AA">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☑本项目采购代理服务费由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在签订合同前，</w:t>
            </w:r>
            <w:r>
              <w:rPr>
                <w:rFonts w:hint="eastAsia" w:ascii="宋体" w:hAnsi="宋体" w:eastAsia="宋体" w:cs="宋体"/>
                <w:color w:val="auto"/>
                <w:highlight w:val="none"/>
              </w:rPr>
              <w:t>以银行转账、电汇等方式</w:t>
            </w:r>
            <w:r>
              <w:rPr>
                <w:rFonts w:hint="eastAsia" w:ascii="宋体" w:hAnsi="宋体" w:eastAsia="宋体" w:cs="宋体"/>
                <w:color w:val="auto"/>
                <w:kern w:val="0"/>
                <w:szCs w:val="21"/>
                <w:highlight w:val="none"/>
              </w:rPr>
              <w:t>一次性向采购代理机构支付。</w:t>
            </w:r>
          </w:p>
          <w:p w14:paraId="4CE5531F">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r>
              <w:rPr>
                <w:rFonts w:hint="eastAsia" w:ascii="宋体" w:hAnsi="宋体" w:eastAsia="宋体" w:cs="宋体"/>
                <w:i/>
                <w:iCs/>
                <w:color w:val="auto"/>
                <w:highlight w:val="none"/>
                <w:u w:val="single"/>
              </w:rPr>
              <w:t xml:space="preserve">       </w:t>
            </w:r>
          </w:p>
          <w:p w14:paraId="5F0FF67C">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14:paraId="46E701A9">
            <w:pPr>
              <w:snapToGrid w:val="0"/>
              <w:spacing w:line="360" w:lineRule="auto"/>
              <w:rPr>
                <w:rFonts w:ascii="宋体" w:hAnsi="宋体" w:eastAsia="宋体" w:cs="宋体"/>
                <w:color w:val="auto"/>
                <w:kern w:val="0"/>
                <w:szCs w:val="21"/>
                <w:highlight w:val="none"/>
              </w:rPr>
            </w:pPr>
            <w:bookmarkStart w:id="66" w:name="PO_3000001871_PM025"/>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val="en-US" w:eastAsia="zh-CN"/>
              </w:rPr>
              <w:t>中标金额</w:t>
            </w:r>
            <w:r>
              <w:rPr>
                <w:rFonts w:hint="eastAsia" w:ascii="宋体" w:hAnsi="宋体" w:eastAsia="宋体" w:cs="宋体"/>
                <w:color w:val="auto"/>
                <w:kern w:val="0"/>
                <w:szCs w:val="21"/>
                <w:highlight w:val="none"/>
              </w:rPr>
              <w:t>为计费额，按</w:t>
            </w:r>
            <w:r>
              <w:rPr>
                <w:rFonts w:hint="eastAsia" w:ascii="宋体" w:hAnsi="宋体" w:cs="宋体"/>
                <w:color w:val="auto"/>
                <w:sz w:val="21"/>
                <w:szCs w:val="21"/>
                <w:highlight w:val="none"/>
              </w:rPr>
              <w:t>采购代理服务费</w:t>
            </w:r>
            <w:r>
              <w:rPr>
                <w:rFonts w:hint="eastAsia" w:ascii="宋体" w:hAnsi="宋体" w:cs="宋体"/>
                <w:color w:val="auto"/>
                <w:sz w:val="21"/>
                <w:szCs w:val="21"/>
                <w:highlight w:val="none"/>
                <w:lang w:eastAsia="zh-CN"/>
              </w:rPr>
              <w:t>按</w:t>
            </w:r>
            <w:r>
              <w:rPr>
                <w:rFonts w:hint="eastAsia" w:ascii="宋体" w:hAnsi="宋体" w:cs="宋体"/>
                <w:color w:val="auto"/>
                <w:sz w:val="21"/>
                <w:szCs w:val="21"/>
                <w:highlight w:val="none"/>
                <w:lang w:val="en-US" w:eastAsia="zh-CN"/>
              </w:rPr>
              <w:t>《招标代理服务费管理暂行办法》 (计价格﹝2002﹞1980号)</w:t>
            </w:r>
            <w:r>
              <w:rPr>
                <w:rFonts w:hint="eastAsia" w:ascii="宋体" w:hAnsi="宋体" w:eastAsia="宋体" w:cs="宋体"/>
                <w:color w:val="auto"/>
                <w:highlight w:val="none"/>
              </w:rPr>
              <w:t>的收费计算标准（</w:t>
            </w:r>
            <w:r>
              <w:rPr>
                <w:rFonts w:hint="eastAsia" w:ascii="宋体" w:hAnsi="宋体" w:eastAsia="宋体" w:cs="宋体"/>
                <w:b/>
                <w:bCs/>
                <w:color w:val="auto"/>
                <w:kern w:val="0"/>
                <w:szCs w:val="21"/>
                <w:highlight w:val="none"/>
                <w:u w:val="single"/>
              </w:rPr>
              <w:t>货物类</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 xml:space="preserve">采用差额定率累进法计算出收费基准价格，采购代理机构收费以收费基准价格收取（若采购代理服务费不足 </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 xml:space="preserve">000 元，按 </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000 元计收）。</w:t>
            </w:r>
          </w:p>
          <w:bookmarkEnd w:id="66"/>
          <w:p w14:paraId="0CB64C4F">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 采购代理服务费收取银行账户的信息</w:t>
            </w:r>
          </w:p>
          <w:p w14:paraId="0CF6B332">
            <w:pPr>
              <w:pStyle w:val="7"/>
              <w:snapToGrid w:val="0"/>
              <w:spacing w:line="360" w:lineRule="auto"/>
              <w:rPr>
                <w:rFonts w:hAnsi="宋体" w:cs="宋体"/>
                <w:color w:val="auto"/>
                <w:sz w:val="21"/>
                <w:highlight w:val="none"/>
                <w:lang w:val="en-US"/>
              </w:rPr>
            </w:pPr>
            <w:r>
              <w:rPr>
                <w:rFonts w:hint="eastAsia" w:hAnsi="宋体" w:cs="宋体"/>
                <w:color w:val="auto"/>
                <w:sz w:val="21"/>
                <w:highlight w:val="none"/>
                <w:lang w:val="en-US"/>
              </w:rPr>
              <w:t>开户名称：</w:t>
            </w:r>
            <w:r>
              <w:rPr>
                <w:rFonts w:hint="eastAsia" w:hAnsi="宋体" w:cs="宋体"/>
                <w:color w:val="auto"/>
                <w:sz w:val="21"/>
                <w:highlight w:val="none"/>
                <w:lang w:val="en-US" w:eastAsia="zh-CN"/>
              </w:rPr>
              <w:t>广西怡瑞工程项目咨询有限公司</w:t>
            </w:r>
          </w:p>
          <w:p w14:paraId="2826B7D7">
            <w:pPr>
              <w:pStyle w:val="7"/>
              <w:snapToGrid w:val="0"/>
              <w:spacing w:line="360" w:lineRule="auto"/>
              <w:rPr>
                <w:rFonts w:hint="eastAsia" w:hAnsi="宋体" w:eastAsia="宋体" w:cs="宋体"/>
                <w:color w:val="auto"/>
                <w:sz w:val="21"/>
                <w:highlight w:val="none"/>
                <w:lang w:val="en-US" w:eastAsia="zh-CN"/>
              </w:rPr>
            </w:pPr>
            <w:r>
              <w:rPr>
                <w:rFonts w:hint="eastAsia" w:hAnsi="宋体" w:cs="宋体"/>
                <w:color w:val="auto"/>
                <w:sz w:val="21"/>
                <w:highlight w:val="none"/>
                <w:lang w:val="en-US"/>
              </w:rPr>
              <w:t>开户银行：</w:t>
            </w:r>
            <w:r>
              <w:rPr>
                <w:rFonts w:hint="eastAsia" w:hAnsi="宋体" w:cs="宋体"/>
                <w:color w:val="auto"/>
                <w:sz w:val="21"/>
                <w:highlight w:val="none"/>
                <w:lang w:val="en-US" w:eastAsia="zh-CN"/>
              </w:rPr>
              <w:t>中国建设银行股份有限公司南宁金湖广场支行</w:t>
            </w:r>
          </w:p>
          <w:p w14:paraId="416A4EA2">
            <w:pPr>
              <w:snapToGrid w:val="0"/>
              <w:spacing w:line="360" w:lineRule="auto"/>
              <w:rPr>
                <w:rFonts w:ascii="宋体" w:hAnsi="宋体" w:eastAsia="宋体" w:cs="宋体"/>
                <w:color w:val="auto"/>
                <w:kern w:val="0"/>
                <w:szCs w:val="21"/>
                <w:highlight w:val="none"/>
              </w:rPr>
            </w:pPr>
            <w:r>
              <w:rPr>
                <w:rFonts w:hint="eastAsia" w:hAnsi="宋体" w:cs="宋体"/>
                <w:color w:val="auto"/>
                <w:highlight w:val="none"/>
              </w:rPr>
              <w:t xml:space="preserve">银行账号：4505 0160 4266 0000 0887 </w:t>
            </w:r>
            <w:r>
              <w:rPr>
                <w:rFonts w:hint="eastAsia" w:ascii="宋体" w:hAnsi="宋体" w:eastAsia="宋体" w:cs="宋体"/>
                <w:color w:val="auto"/>
                <w:kern w:val="0"/>
                <w:szCs w:val="21"/>
                <w:highlight w:val="none"/>
              </w:rPr>
              <w:t xml:space="preserve"> </w:t>
            </w:r>
          </w:p>
        </w:tc>
      </w:tr>
      <w:tr w14:paraId="77EE8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7F9D8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34</w:t>
            </w:r>
            <w:r>
              <w:rPr>
                <w:rFonts w:ascii="宋体" w:hAnsi="宋体" w:eastAsia="宋体" w:cs="宋体"/>
                <w:color w:val="auto"/>
                <w:szCs w:val="21"/>
                <w:highlight w:val="none"/>
              </w:rPr>
              <w:t>.1</w:t>
            </w:r>
          </w:p>
        </w:tc>
        <w:tc>
          <w:tcPr>
            <w:tcW w:w="2382" w:type="dxa"/>
            <w:vAlign w:val="center"/>
          </w:tcPr>
          <w:p w14:paraId="5EC88D39">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14:paraId="26161F0A">
            <w:pPr>
              <w:keepNext w:val="0"/>
              <w:keepLines w:val="0"/>
              <w:pageBreakBefore w:val="0"/>
              <w:widowControl w:val="0"/>
              <w:tabs>
                <w:tab w:val="left" w:pos="1080"/>
              </w:tabs>
              <w:kinsoku/>
              <w:wordWrap/>
              <w:overflowPunct/>
              <w:topLinePunct w:val="0"/>
              <w:autoSpaceDE/>
              <w:autoSpaceDN/>
              <w:bidi w:val="0"/>
              <w:adjustRightInd/>
              <w:spacing w:line="400" w:lineRule="exact"/>
              <w:textAlignment w:val="auto"/>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14:paraId="43CE9EF3">
            <w:pPr>
              <w:keepNext w:val="0"/>
              <w:keepLines w:val="0"/>
              <w:pageBreakBefore w:val="0"/>
              <w:widowControl w:val="0"/>
              <w:tabs>
                <w:tab w:val="left" w:pos="1080"/>
              </w:tabs>
              <w:kinsoku/>
              <w:wordWrap/>
              <w:overflowPunct/>
              <w:topLinePunct w:val="0"/>
              <w:autoSpaceDE/>
              <w:autoSpaceDN/>
              <w:bidi w:val="0"/>
              <w:adjustRightInd/>
              <w:spacing w:line="400" w:lineRule="exact"/>
              <w:textAlignment w:val="auto"/>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14:paraId="5106068E">
            <w:pPr>
              <w:keepNext w:val="0"/>
              <w:keepLines w:val="0"/>
              <w:pageBreakBefore w:val="0"/>
              <w:widowControl w:val="0"/>
              <w:tabs>
                <w:tab w:val="left" w:pos="1080"/>
              </w:tabs>
              <w:kinsoku/>
              <w:wordWrap/>
              <w:overflowPunct/>
              <w:topLinePunct w:val="0"/>
              <w:autoSpaceDE/>
              <w:autoSpaceDN/>
              <w:bidi w:val="0"/>
              <w:adjustRightInd/>
              <w:spacing w:line="400" w:lineRule="exact"/>
              <w:textAlignment w:val="auto"/>
              <w:rPr>
                <w:rFonts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11723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5D2C373">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34</w:t>
            </w:r>
            <w:r>
              <w:rPr>
                <w:rFonts w:ascii="宋体" w:hAnsi="宋体" w:eastAsia="宋体" w:cs="宋体"/>
                <w:color w:val="auto"/>
                <w:szCs w:val="21"/>
                <w:highlight w:val="none"/>
              </w:rPr>
              <w:t>.2</w:t>
            </w:r>
          </w:p>
        </w:tc>
        <w:tc>
          <w:tcPr>
            <w:tcW w:w="2382" w:type="dxa"/>
            <w:vAlign w:val="center"/>
          </w:tcPr>
          <w:p w14:paraId="2A076812">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14:paraId="649309F1">
            <w:pPr>
              <w:pStyle w:val="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14:paraId="7B601F9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2.本谈判文件所称的“ 电子签章 ”、 “ 电子签名 ”，是指经广西政府采购云平台认可的 CA 认证的电子签名数据为表现形式的印章，可用于签署电子响应文件，电子印章与实物印章具 有同等法律效力，不因其采用电子化表现形式而否定其法律效力。</w:t>
            </w:r>
          </w:p>
          <w:p w14:paraId="2D74496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3.供应商为其他组织或者自然人时，本谈判文件规定的法定代表人指负责人或者自然人。本谈判文件所称负责人是指参加竞标的其他组织营业执照或者执业许可证等证照上的负责人， 本谈判文件所称自然人指参与竞标的自然人本人，且应具备独立承担民事责任能力， 自然人 应当为年满 18 岁以上成年人（十六周岁以上的未成年人，以自己的劳动收入为主要生活来 源的，视为完全民事行为能力人）。</w:t>
            </w:r>
          </w:p>
          <w:p w14:paraId="6A88B05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4.本谈判文件中描述供应商的“签字 ”是指供应商的法定代表人或者委托代理人亲自在文件 规定签署处亲笔写上个人的名字的行为，私章、签字章、印鉴、影印等其他形式均不能代替 亲笔签字。</w:t>
            </w:r>
          </w:p>
          <w:p w14:paraId="3E0331E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5.本谈判文件所称的“ 以上 ”“ 以下 ”“ 以内 ”“届满 ”，包括本数；所称的“不满 ”“超 过 ”“ 以外 ”，不包括本数。</w:t>
            </w:r>
          </w:p>
        </w:tc>
      </w:tr>
    </w:tbl>
    <w:p w14:paraId="54BFF89A">
      <w:pPr>
        <w:keepNext/>
        <w:keepLines/>
        <w:spacing w:before="260" w:after="260" w:line="420" w:lineRule="exact"/>
        <w:jc w:val="center"/>
        <w:outlineLvl w:val="1"/>
        <w:rPr>
          <w:rFonts w:ascii="宋体" w:hAnsi="宋体" w:eastAsia="宋体" w:cs="Times New Roman"/>
          <w:bCs/>
          <w:color w:val="auto"/>
          <w:sz w:val="32"/>
          <w:szCs w:val="32"/>
          <w:highlight w:val="none"/>
          <w:lang w:val="zh-CN"/>
        </w:rPr>
      </w:pPr>
      <w:r>
        <w:rPr>
          <w:rFonts w:ascii="宋体" w:hAnsi="宋体" w:eastAsia="宋体" w:cs="Times New Roman"/>
          <w:bCs/>
          <w:color w:val="auto"/>
          <w:sz w:val="32"/>
          <w:szCs w:val="32"/>
          <w:highlight w:val="none"/>
          <w:lang w:val="zh-CN"/>
        </w:rPr>
        <w:br w:type="page"/>
      </w:r>
      <w:bookmarkStart w:id="67" w:name="_Toc80205924"/>
      <w:bookmarkStart w:id="68" w:name="_Toc20165"/>
      <w:bookmarkStart w:id="69" w:name="_Toc29286"/>
      <w:r>
        <w:rPr>
          <w:rFonts w:hint="eastAsia" w:ascii="宋体" w:hAnsi="宋体" w:eastAsia="宋体" w:cs="Times New Roman"/>
          <w:bCs/>
          <w:color w:val="auto"/>
          <w:sz w:val="32"/>
          <w:szCs w:val="32"/>
          <w:highlight w:val="none"/>
          <w:lang w:val="zh-CN"/>
        </w:rPr>
        <w:t>第二节 供应商须知正文</w:t>
      </w:r>
      <w:bookmarkEnd w:id="67"/>
      <w:bookmarkEnd w:id="68"/>
      <w:bookmarkEnd w:id="69"/>
    </w:p>
    <w:p w14:paraId="3F779CAA">
      <w:pPr>
        <w:keepNext/>
        <w:keepLines/>
        <w:spacing w:line="360" w:lineRule="auto"/>
        <w:ind w:firstLine="640" w:firstLineChars="200"/>
        <w:outlineLvl w:val="2"/>
        <w:rPr>
          <w:rFonts w:ascii="宋体" w:hAnsi="宋体" w:eastAsia="宋体" w:cs="Times New Roman"/>
          <w:bCs/>
          <w:color w:val="auto"/>
          <w:sz w:val="32"/>
          <w:szCs w:val="32"/>
          <w:highlight w:val="none"/>
          <w:lang w:val="zh-CN"/>
        </w:rPr>
      </w:pPr>
      <w:bookmarkStart w:id="70" w:name="_Toc18711"/>
      <w:bookmarkStart w:id="71" w:name="_Toc80205925"/>
      <w:bookmarkStart w:id="72" w:name="_Toc27704"/>
      <w:r>
        <w:rPr>
          <w:rFonts w:hint="eastAsia" w:ascii="宋体" w:hAnsi="宋体" w:eastAsia="宋体" w:cs="Times New Roman"/>
          <w:bCs/>
          <w:color w:val="auto"/>
          <w:sz w:val="32"/>
          <w:szCs w:val="32"/>
          <w:highlight w:val="none"/>
          <w:lang w:val="zh-CN"/>
        </w:rPr>
        <w:t>一、总则</w:t>
      </w:r>
      <w:bookmarkEnd w:id="70"/>
      <w:bookmarkEnd w:id="71"/>
      <w:bookmarkEnd w:id="72"/>
    </w:p>
    <w:p w14:paraId="315ED597">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14:paraId="260E301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50B25DD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14:paraId="4C7D4805">
      <w:pPr>
        <w:spacing w:line="360" w:lineRule="auto"/>
        <w:ind w:firstLine="482" w:firstLineChars="200"/>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14:paraId="2FED99E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14:paraId="3F3B1ED4">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14:paraId="57D5D1D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4BBDF7E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14:paraId="2314C62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14:paraId="5456820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14:paraId="5CC6B19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14:paraId="158D97B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14:paraId="31EEEB5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2.9 “实质性要求”是指竞争性谈判文件中已经指明不满足则响应文件作无效响应处理的条款，或者不能负偏离的条款，或者采购需求中带“▲”的条款。</w:t>
      </w:r>
    </w:p>
    <w:p w14:paraId="397D7AC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14:paraId="2192A7A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14:paraId="58DD377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14:paraId="52B4661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14:paraId="5F931997">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2.14“评审价”是指供应商提交的最后报价并经修正和政策功能价格扣除后的价格。</w:t>
      </w:r>
    </w:p>
    <w:p w14:paraId="696B68A6">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14:paraId="593540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93267AC">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14:paraId="275975C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14:paraId="0DCCFAD7">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14:paraId="5019CCD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05E3A48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14:paraId="008F84E1">
      <w:pPr>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14:paraId="610743FE">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14:paraId="5DE364B1">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rPr>
        <w:t>6.1本项目不允许转包。</w:t>
      </w:r>
    </w:p>
    <w:p w14:paraId="455AFBD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14:paraId="302B78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14:paraId="17273C31">
      <w:pPr>
        <w:spacing w:line="360" w:lineRule="auto"/>
        <w:ind w:firstLine="482" w:firstLineChars="200"/>
        <w:rPr>
          <w:rFonts w:ascii="黑体" w:hAnsi="黑体" w:eastAsia="黑体" w:cs="宋体"/>
          <w:b/>
          <w:bCs/>
          <w:color w:val="auto"/>
          <w:sz w:val="24"/>
          <w:szCs w:val="24"/>
          <w:highlight w:val="none"/>
        </w:rPr>
      </w:pPr>
      <w:bookmarkStart w:id="73" w:name="_Toc254970532"/>
      <w:bookmarkStart w:id="74" w:name="_Toc254970673"/>
      <w:r>
        <w:rPr>
          <w:rFonts w:hint="eastAsia" w:ascii="黑体" w:hAnsi="黑体" w:eastAsia="黑体" w:cs="宋体"/>
          <w:b/>
          <w:bCs/>
          <w:color w:val="auto"/>
          <w:sz w:val="24"/>
          <w:szCs w:val="24"/>
          <w:highlight w:val="none"/>
        </w:rPr>
        <w:t>7.特别说明</w:t>
      </w:r>
      <w:bookmarkEnd w:id="73"/>
      <w:bookmarkEnd w:id="74"/>
    </w:p>
    <w:p w14:paraId="78A9B4ED">
      <w:pPr>
        <w:spacing w:line="360" w:lineRule="auto"/>
        <w:ind w:firstLine="420" w:firstLineChars="200"/>
        <w:rPr>
          <w:rFonts w:ascii="宋体" w:hAnsi="宋体" w:eastAsia="宋体" w:cs="宋体"/>
          <w:color w:val="auto"/>
          <w:szCs w:val="21"/>
          <w:highlight w:val="none"/>
        </w:rPr>
      </w:pPr>
      <w:bookmarkStart w:id="75" w:name="_8.1提供相同品牌产品且通过资格审查、符合性审查的不同投标人参加同一合"/>
      <w:bookmarkEnd w:id="75"/>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6CE2CCC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14:paraId="0ADE018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7B075AEF">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14:paraId="30C354BC">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14:paraId="56FA4785">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14:paraId="5236FC72">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14:paraId="1807AEC2">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14:paraId="7154030C">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14:paraId="049FE085">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5B5CCF1">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14:paraId="5E226B92">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（1）不同供应商的响应文件由同一单位或者个人编制；或者不同供应商报名的IP地址一致的；</w:t>
      </w:r>
    </w:p>
    <w:p w14:paraId="5D031FB2">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14:paraId="39E99FA7">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14:paraId="6D7C8EF9">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14:paraId="626616FE">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14:paraId="32073EC5">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76" w:name="_Hlk54682620"/>
      <w:r>
        <w:rPr>
          <w:rFonts w:hint="eastAsia" w:ascii="宋体" w:hAnsi="宋体" w:eastAsia="宋体" w:cs="宋体"/>
          <w:b/>
          <w:bCs/>
          <w:color w:val="auto"/>
          <w:szCs w:val="21"/>
          <w:highlight w:val="none"/>
        </w:rPr>
        <w:t>，将报同级监督管理部门</w:t>
      </w:r>
      <w:bookmarkEnd w:id="76"/>
      <w:r>
        <w:rPr>
          <w:rFonts w:hint="eastAsia" w:ascii="宋体" w:hAnsi="宋体" w:eastAsia="宋体" w:cs="宋体"/>
          <w:b/>
          <w:bCs/>
          <w:color w:val="auto"/>
          <w:szCs w:val="21"/>
          <w:highlight w:val="none"/>
        </w:rPr>
        <w:t>：</w:t>
      </w:r>
    </w:p>
    <w:p w14:paraId="16BB6A46">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14:paraId="673DE4F9">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14:paraId="79D70704">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14:paraId="70E40DC0">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14:paraId="238B1515">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8AE6F5D">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14:paraId="0AD7FF4D">
      <w:pPr>
        <w:spacing w:line="360" w:lineRule="auto"/>
        <w:ind w:firstLine="42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77" w:name="_Toc254970534"/>
      <w:bookmarkStart w:id="78" w:name="_Toc254970675"/>
    </w:p>
    <w:p w14:paraId="2EF4D1FE">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4"/>
          <w:highlight w:val="none"/>
        </w:rPr>
        <w:t>7.7</w:t>
      </w:r>
      <w:r>
        <w:rPr>
          <w:rFonts w:hint="eastAsia" w:ascii="宋体" w:hAnsi="宋体" w:eastAsia="宋体" w:cs="宋体"/>
          <w:b/>
          <w:bCs/>
          <w:color w:val="auto"/>
          <w:szCs w:val="21"/>
          <w:highlight w:val="none"/>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Cs w:val="21"/>
          <w:highlight w:val="none"/>
        </w:rPr>
        <w:t>其他竞标无效</w:t>
      </w:r>
      <w:r>
        <w:rPr>
          <w:rFonts w:hint="eastAsia" w:ascii="宋体" w:hAnsi="宋体" w:eastAsia="宋体" w:cs="宋体"/>
          <w:b/>
          <w:bCs/>
          <w:color w:val="auto"/>
          <w:szCs w:val="21"/>
          <w:highlight w:val="none"/>
        </w:rPr>
        <w:t>。</w:t>
      </w:r>
    </w:p>
    <w:p w14:paraId="57D67D82">
      <w:pPr>
        <w:spacing w:line="360" w:lineRule="auto"/>
        <w:ind w:firstLine="422" w:firstLineChars="200"/>
        <w:rPr>
          <w:rFonts w:ascii="宋体" w:hAnsi="宋体" w:eastAsia="宋体" w:cs="宋体"/>
          <w:b/>
          <w:bCs/>
          <w:color w:val="auto"/>
          <w:highlight w:val="none"/>
        </w:rPr>
      </w:pPr>
      <w:r>
        <w:rPr>
          <w:rFonts w:hint="eastAsia" w:ascii="宋体" w:hAnsi="宋体" w:eastAsia="宋体" w:cs="宋体"/>
          <w:b/>
          <w:bCs/>
          <w:color w:val="auto"/>
          <w:szCs w:val="21"/>
          <w:highlight w:val="none"/>
        </w:rPr>
        <w:t>非单一产品采购项目，多家供应商提供的核心产品品牌相同的，按前款规定处理。</w:t>
      </w:r>
    </w:p>
    <w:p w14:paraId="68C3F408">
      <w:pPr>
        <w:keepNext/>
        <w:keepLines/>
        <w:spacing w:line="360" w:lineRule="auto"/>
        <w:ind w:firstLine="640" w:firstLineChars="200"/>
        <w:outlineLvl w:val="2"/>
        <w:rPr>
          <w:rFonts w:ascii="宋体" w:hAnsi="宋体" w:eastAsia="宋体" w:cs="Times New Roman"/>
          <w:color w:val="auto"/>
          <w:sz w:val="32"/>
          <w:szCs w:val="32"/>
          <w:highlight w:val="none"/>
          <w:lang w:val="zh-CN"/>
        </w:rPr>
      </w:pPr>
      <w:bookmarkStart w:id="79" w:name="_Toc80205926"/>
      <w:bookmarkStart w:id="80" w:name="_Toc10931"/>
      <w:bookmarkStart w:id="81" w:name="_Toc30516"/>
      <w:r>
        <w:rPr>
          <w:rFonts w:hint="eastAsia" w:ascii="宋体" w:hAnsi="宋体" w:eastAsia="宋体" w:cs="Times New Roman"/>
          <w:color w:val="auto"/>
          <w:sz w:val="32"/>
          <w:szCs w:val="32"/>
          <w:highlight w:val="none"/>
          <w:lang w:val="zh-CN"/>
        </w:rPr>
        <w:t>二、谈判文件</w:t>
      </w:r>
      <w:bookmarkEnd w:id="77"/>
      <w:bookmarkEnd w:id="78"/>
      <w:bookmarkEnd w:id="79"/>
      <w:bookmarkEnd w:id="80"/>
      <w:bookmarkEnd w:id="81"/>
    </w:p>
    <w:p w14:paraId="7CA8EF99">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14:paraId="57DB806B">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14:paraId="34FBDB18">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14:paraId="5933BED1">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14:paraId="1B07B84F">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14:paraId="5D9A3EC1">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14:paraId="201CF1AE">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14:paraId="566BC01F">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53E1B8D3">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14:paraId="1059E188">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14:paraId="2746FBF6">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14:paraId="1A10DC9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5316E8EE">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55D02A0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3个工作日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14:paraId="3F39483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96CD6D3">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采购人和采购代理机构可以视采购具体情况，变更提交首次响应文件截止时间和竞谈时间，将变更时间将在“竞争性谈判公告”中“七、其他补充事宜</w:t>
      </w:r>
      <w:r>
        <w:rPr>
          <w:rFonts w:hint="eastAsia" w:ascii="宋体" w:hAnsi="宋体" w:eastAsia="宋体" w:cs="宋体"/>
          <w:color w:val="auto"/>
          <w:kern w:val="0"/>
          <w:szCs w:val="21"/>
          <w:highlight w:val="none"/>
        </w:rPr>
        <w:t>（二）</w:t>
      </w:r>
      <w:r>
        <w:rPr>
          <w:rFonts w:hint="eastAsia" w:ascii="宋体" w:hAnsi="宋体" w:eastAsia="宋体" w:cs="宋体"/>
          <w:color w:val="auto"/>
          <w:szCs w:val="24"/>
          <w:highlight w:val="none"/>
        </w:rPr>
        <w:t>网上查询地址”规定的政府采购信息发布媒体上发布更正公告。</w:t>
      </w:r>
    </w:p>
    <w:p w14:paraId="76F84A02">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响应文件未按谈判文件的澄清、修改的内容编制，又不符合实质性要求的，其响应文件作无效处理。</w:t>
      </w:r>
    </w:p>
    <w:p w14:paraId="0E77C222">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82" w:name="_Toc12627"/>
      <w:bookmarkStart w:id="83" w:name="_Toc80205927"/>
      <w:bookmarkStart w:id="84" w:name="_Toc11107"/>
      <w:r>
        <w:rPr>
          <w:rFonts w:hint="eastAsia" w:ascii="宋体" w:hAnsi="宋体" w:eastAsia="宋体" w:cs="Times New Roman"/>
          <w:color w:val="auto"/>
          <w:sz w:val="32"/>
          <w:szCs w:val="32"/>
          <w:highlight w:val="none"/>
          <w:lang w:val="zh-CN"/>
        </w:rPr>
        <w:t>三、响应文件的编制</w:t>
      </w:r>
      <w:bookmarkEnd w:id="82"/>
      <w:bookmarkEnd w:id="83"/>
      <w:bookmarkEnd w:id="84"/>
    </w:p>
    <w:p w14:paraId="33787956">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14:paraId="45481CD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14:paraId="16566F73">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14:paraId="7F760CF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6645FFB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资格证明文件：详见供应商须知前附表</w:t>
      </w:r>
    </w:p>
    <w:p w14:paraId="41D754C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14:paraId="71367F7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3报价文件：详见供应商须知前附表</w:t>
      </w:r>
    </w:p>
    <w:p w14:paraId="1B9EB1F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响应文件电子版：详见供应商须知前附表</w:t>
      </w:r>
    </w:p>
    <w:p w14:paraId="196C81BE">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14:paraId="609B1C1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27423380">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14:paraId="16D2F61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14:paraId="28C2DC91">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14:paraId="13D6C804">
      <w:pPr>
        <w:tabs>
          <w:tab w:val="left" w:pos="2492"/>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29E6BED1">
      <w:pPr>
        <w:tabs>
          <w:tab w:val="left" w:pos="2492"/>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7F981E6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150781F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15.3.1供应商的响应报价应符合以下要求，否则响应文件作无效响应处理：</w:t>
      </w:r>
    </w:p>
    <w:p w14:paraId="1DE79793">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的全部内容分别作完整唯一总价报价，不得存在漏项报价；</w:t>
      </w:r>
    </w:p>
    <w:p w14:paraId="4CA5979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的单项内容作唯一报价。</w:t>
      </w:r>
    </w:p>
    <w:p w14:paraId="1AB3699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规定的采购预算金额或者最高限价的（如本项目公布了最高限价），其响应文件将作无效处理。</w:t>
      </w:r>
    </w:p>
    <w:p w14:paraId="68D240E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15.3.3</w:t>
      </w:r>
      <w:bookmarkStart w:id="85"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85"/>
    <w:p w14:paraId="466EB4DE">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14:paraId="3A00B43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7CE128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344A3FF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45CA45F1">
      <w:pPr>
        <w:spacing w:line="360" w:lineRule="auto"/>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w:t>
      </w:r>
    </w:p>
    <w:p w14:paraId="6ED57BC8">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w:t>
      </w:r>
    </w:p>
    <w:p w14:paraId="562F72C6">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的退还</w:t>
      </w:r>
    </w:p>
    <w:p w14:paraId="78CFF3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w:t>
      </w:r>
      <w:r>
        <w:rPr>
          <w:rFonts w:hint="eastAsia" w:ascii="宋体" w:hAnsi="宋体" w:eastAsia="宋体" w:cs="宋体"/>
          <w:color w:val="auto"/>
          <w:spacing w:val="-6"/>
          <w:szCs w:val="21"/>
          <w:highlight w:val="none"/>
          <w:lang w:eastAsia="zh-CN"/>
        </w:rPr>
        <w:t>谈判保证金</w:t>
      </w:r>
      <w:r>
        <w:rPr>
          <w:rFonts w:hint="eastAsia" w:ascii="宋体" w:hAnsi="宋体" w:eastAsia="宋体" w:cs="宋体"/>
          <w:color w:val="auto"/>
          <w:spacing w:val="-6"/>
          <w:szCs w:val="21"/>
          <w:highlight w:val="none"/>
        </w:rPr>
        <w:t>自成交通知书发出之日起</w:t>
      </w:r>
      <w:r>
        <w:rPr>
          <w:rFonts w:hint="eastAsia" w:ascii="宋体" w:hAnsi="宋体" w:eastAsia="宋体" w:cs="宋体"/>
          <w:color w:val="auto"/>
          <w:spacing w:val="-6"/>
          <w:szCs w:val="21"/>
          <w:highlight w:val="none"/>
          <w:lang w:val="en-US" w:eastAsia="zh-CN"/>
        </w:rPr>
        <w:t>4</w:t>
      </w:r>
      <w:r>
        <w:rPr>
          <w:rFonts w:hint="eastAsia" w:ascii="宋体" w:hAnsi="宋体" w:eastAsia="宋体" w:cs="宋体"/>
          <w:color w:val="auto"/>
          <w:spacing w:val="-6"/>
          <w:szCs w:val="21"/>
          <w:highlight w:val="none"/>
        </w:rPr>
        <w:t>个工作日内退还，退还方式如下：</w:t>
      </w:r>
    </w:p>
    <w:p w14:paraId="57E8E9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14:paraId="06835B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方式的，由供应商代表持相关授权证明材料至采购代理机构办理支票、汇票、本票或者金融机构、担保机构出具的保函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4140F8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17.2.2成交供应商的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自签订合同之日起</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个工作日内退还，退还方式同未成交供应商的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 xml:space="preserve">的退还方式。 </w:t>
      </w:r>
    </w:p>
    <w:p w14:paraId="7B1695E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不计息。</w:t>
      </w:r>
    </w:p>
    <w:p w14:paraId="51EF83A7">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17.4供应商有下列情形之一的，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 xml:space="preserve">将不予退还： </w:t>
      </w:r>
    </w:p>
    <w:p w14:paraId="6A19DAC7">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113E5C07">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2A83A7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谈判文件认可的情形以外，成交供应商不与采购人签订合同的；</w:t>
      </w:r>
    </w:p>
    <w:p w14:paraId="1EA0CEFE">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供应商或者采购代理机构恶意串通的；</w:t>
      </w:r>
    </w:p>
    <w:p w14:paraId="3A52DB18">
      <w:pPr>
        <w:spacing w:line="360" w:lineRule="auto"/>
        <w:ind w:left="420" w:lef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谈判文件规定的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情形。</w:t>
      </w:r>
    </w:p>
    <w:p w14:paraId="1E37E7E1">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14:paraId="1078EBD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14:paraId="15D0718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14:paraId="3095E9D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w:t>
      </w:r>
      <w:bookmarkStart w:id="86"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要求</w:t>
      </w:r>
      <w:r>
        <w:rPr>
          <w:rFonts w:hint="eastAsia" w:ascii="宋体" w:hAnsi="宋体" w:eastAsia="宋体" w:cs="仿宋_GB2312"/>
          <w:color w:val="auto"/>
          <w:szCs w:val="21"/>
          <w:highlight w:val="none"/>
        </w:rPr>
        <w:t>进行签署、盖章</w:t>
      </w:r>
      <w:bookmarkEnd w:id="86"/>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否则其响应文件作无效响应处理。</w:t>
      </w:r>
    </w:p>
    <w:p w14:paraId="109BA89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否则其响应文件作无效响应处理</w:t>
      </w:r>
      <w:r>
        <w:rPr>
          <w:rFonts w:hint="eastAsia" w:ascii="宋体" w:hAnsi="宋体" w:eastAsia="宋体" w:cs="宋体"/>
          <w:color w:val="auto"/>
          <w:szCs w:val="21"/>
          <w:highlight w:val="none"/>
        </w:rPr>
        <w:t>。</w:t>
      </w:r>
    </w:p>
    <w:p w14:paraId="3891E7A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14:paraId="40BE1F10">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14:paraId="0CFD5F98">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19.1供应商进行电子交易应安装“广西政府采购云平台电子交易客户端 ”（请自行前往广西政府采购云平台进行下载），并按照谈判文件和电子交易平台的要求编制并加密响应文件。供应商未按规定加密的响应文件，电子交易平台将拒收并提示。</w:t>
      </w:r>
    </w:p>
    <w:p w14:paraId="4A284445">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19.2使用“广西政府采购云平台电子交易客户端”需要提前申领CA数字证书。</w:t>
      </w:r>
    </w:p>
    <w:p w14:paraId="0FC1D7C2">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19.3为确保网上操作合法、有效和安全，供应商应当在响应文件提交截止时间前完成在“广西政府采购云平台”的身份认证，确保在电子交易过程中能够对相关数据电文进行加密和使用电子签名。</w:t>
      </w:r>
    </w:p>
    <w:p w14:paraId="382F117E">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14:paraId="7887D70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477AA53B">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14:paraId="50DE7CB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14:paraId="107B2588">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4A5613F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14:paraId="0240CE1C">
      <w:pPr>
        <w:spacing w:line="360" w:lineRule="auto"/>
        <w:ind w:firstLine="420" w:firstLineChars="200"/>
        <w:rPr>
          <w:rFonts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14:paraId="58B34A03">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14:paraId="722D45CD">
      <w:pPr>
        <w:adjustRightInd w:val="0"/>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04310AA5">
      <w:pPr>
        <w:spacing w:line="360" w:lineRule="auto"/>
        <w:ind w:firstLine="482" w:firstLineChars="200"/>
        <w:rPr>
          <w:rFonts w:ascii="黑体" w:hAnsi="黑体" w:eastAsia="黑体" w:cs="宋体"/>
          <w:b/>
          <w:bCs/>
          <w:color w:val="auto"/>
          <w:sz w:val="24"/>
          <w:szCs w:val="24"/>
          <w:highlight w:val="none"/>
        </w:rPr>
      </w:pPr>
      <w:bookmarkStart w:id="87" w:name="_Hlk45702405"/>
      <w:r>
        <w:rPr>
          <w:rFonts w:hint="eastAsia" w:ascii="黑体" w:hAnsi="黑体" w:eastAsia="黑体" w:cs="宋体"/>
          <w:b/>
          <w:bCs/>
          <w:color w:val="auto"/>
          <w:sz w:val="24"/>
          <w:szCs w:val="24"/>
          <w:highlight w:val="none"/>
        </w:rPr>
        <w:t>22. 首次响应文件的退回</w:t>
      </w:r>
    </w:p>
    <w:p w14:paraId="58E35DE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B585DF1">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23. 截止时间后的撤回</w:t>
      </w:r>
    </w:p>
    <w:p w14:paraId="0A5278B8">
      <w:pPr>
        <w:pStyle w:val="12"/>
        <w:rPr>
          <w:rFonts w:ascii="宋体" w:hAnsi="宋体" w:cs="Times New Roman"/>
          <w:color w:val="auto"/>
          <w:szCs w:val="21"/>
          <w:highlight w:val="none"/>
        </w:rPr>
      </w:pPr>
      <w:r>
        <w:rPr>
          <w:rFonts w:hint="eastAsia" w:ascii="宋体" w:hAnsi="宋体" w:cs="宋体"/>
          <w:color w:val="auto"/>
          <w:szCs w:val="21"/>
          <w:highlight w:val="none"/>
        </w:rPr>
        <w:t>本项目不收取谈判保证金，供应商在首次响应文件提交截止时间后可向采购人、采购代理机构书面申请撤回响应文件。</w:t>
      </w:r>
      <w:bookmarkEnd w:id="87"/>
    </w:p>
    <w:p w14:paraId="1C3F6D01">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88" w:name="_Toc80205928"/>
      <w:bookmarkStart w:id="89" w:name="_Toc8836"/>
      <w:bookmarkStart w:id="90" w:name="_Toc29978"/>
      <w:r>
        <w:rPr>
          <w:rFonts w:hint="eastAsia" w:ascii="宋体" w:hAnsi="宋体" w:eastAsia="宋体" w:cs="Times New Roman"/>
          <w:color w:val="auto"/>
          <w:sz w:val="32"/>
          <w:szCs w:val="32"/>
          <w:highlight w:val="none"/>
          <w:lang w:val="zh-CN"/>
        </w:rPr>
        <w:t>四、评审及谈判</w:t>
      </w:r>
      <w:bookmarkEnd w:id="88"/>
      <w:bookmarkEnd w:id="89"/>
      <w:bookmarkEnd w:id="90"/>
    </w:p>
    <w:p w14:paraId="236D0063">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24.谈判小组成立</w:t>
      </w:r>
    </w:p>
    <w:p w14:paraId="1D3419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6CD39DF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w:t>
      </w:r>
    </w:p>
    <w:p w14:paraId="4E6051AA">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25.</w:t>
      </w:r>
      <w:r>
        <w:rPr>
          <w:rFonts w:hint="eastAsia" w:ascii="黑体" w:hAnsi="黑体" w:eastAsia="黑体" w:cs="宋体"/>
          <w:b/>
          <w:bCs/>
          <w:color w:val="auto"/>
          <w:sz w:val="24"/>
          <w:szCs w:val="24"/>
          <w:highlight w:val="none"/>
        </w:rPr>
        <w:t>首次响应文件的开启</w:t>
      </w:r>
    </w:p>
    <w:p w14:paraId="24DFFAD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25.1首次响应文件由谈判小组或者采购代理机构在“供应商须知前附表”规定的时间开启。</w:t>
      </w:r>
    </w:p>
    <w:p w14:paraId="3D588F7F">
      <w:pPr>
        <w:spacing w:line="360" w:lineRule="auto"/>
        <w:ind w:firstLine="400" w:firstLineChars="200"/>
        <w:rPr>
          <w:rFonts w:ascii="宋体" w:hAnsi="宋体" w:eastAsia="宋体" w:cs="宋体"/>
          <w:bCs/>
          <w:color w:val="auto"/>
          <w:kern w:val="0"/>
          <w:sz w:val="20"/>
          <w:szCs w:val="21"/>
          <w:highlight w:val="none"/>
          <w:lang w:val="zh-CN"/>
        </w:rPr>
      </w:pPr>
      <w:r>
        <w:rPr>
          <w:rFonts w:hint="eastAsia" w:ascii="宋体" w:hAnsi="宋体" w:eastAsia="宋体" w:cs="宋体"/>
          <w:color w:val="auto"/>
          <w:kern w:val="0"/>
          <w:sz w:val="20"/>
          <w:szCs w:val="21"/>
          <w:highlight w:val="none"/>
          <w:lang w:val="zh-CN"/>
        </w:rPr>
        <w:t xml:space="preserve">25.2 </w:t>
      </w:r>
      <w:r>
        <w:rPr>
          <w:rFonts w:hint="eastAsia" w:ascii="宋体" w:hAnsi="宋体" w:eastAsia="宋体" w:cs="宋体"/>
          <w:bCs/>
          <w:color w:val="auto"/>
          <w:kern w:val="0"/>
          <w:sz w:val="20"/>
          <w:szCs w:val="21"/>
          <w:highlight w:val="none"/>
          <w:lang w:val="zh-CN"/>
        </w:rPr>
        <w:t>响应文件解密</w:t>
      </w:r>
    </w:p>
    <w:p w14:paraId="080A6AEE">
      <w:pPr>
        <w:snapToGrid w:val="0"/>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采购代理机构将在“供应商须知前附表”规定的时</w:t>
      </w:r>
      <w:r>
        <w:rPr>
          <w:rFonts w:hint="eastAsia" w:ascii="宋体" w:hAnsi="宋体" w:eastAsia="宋体" w:cs="宋体"/>
          <w:color w:val="auto"/>
          <w:kern w:val="0"/>
          <w:szCs w:val="21"/>
          <w:highlight w:val="none"/>
          <w:lang w:val="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rPr>
        <w:t>须携带加密时所用的CA锁按平台提示和采购文件的规定登录到广西政府采购云平台电子开标大厅签到并在发起解密指令之时起在</w:t>
      </w:r>
      <w:r>
        <w:rPr>
          <w:rFonts w:hint="eastAsia" w:ascii="宋体" w:hAnsi="宋体" w:eastAsia="宋体" w:cs="宋体"/>
          <w:b/>
          <w:color w:val="auto"/>
          <w:kern w:val="0"/>
          <w:szCs w:val="21"/>
          <w:highlight w:val="none"/>
        </w:rPr>
        <w:t>规定的时间内</w:t>
      </w:r>
      <w:r>
        <w:rPr>
          <w:rFonts w:hint="eastAsia" w:ascii="宋体" w:hAnsi="宋体" w:eastAsia="宋体" w:cs="宋体"/>
          <w:b/>
          <w:color w:val="auto"/>
          <w:kern w:val="0"/>
          <w:szCs w:val="21"/>
          <w:highlight w:val="none"/>
          <w:lang w:val="zh-CN"/>
        </w:rPr>
        <w:t>完成对电子响应文件在线解密</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1"/>
          <w:szCs w:val="21"/>
          <w:highlight w:val="none"/>
        </w:rPr>
        <w:t>响应文件未按时</w:t>
      </w:r>
      <w:r>
        <w:rPr>
          <w:rFonts w:hint="eastAsia" w:ascii="宋体" w:hAnsi="宋体" w:eastAsia="宋体" w:cs="宋体"/>
          <w:color w:val="auto"/>
          <w:kern w:val="0"/>
          <w:szCs w:val="21"/>
          <w:highlight w:val="none"/>
          <w:lang w:val="zh-CN"/>
        </w:rPr>
        <w:t>解密的，</w:t>
      </w:r>
      <w:r>
        <w:rPr>
          <w:rFonts w:hint="eastAsia" w:ascii="宋体" w:hAnsi="宋体" w:eastAsia="宋体" w:cs="宋体"/>
          <w:b/>
          <w:color w:val="auto"/>
          <w:kern w:val="0"/>
          <w:szCs w:val="21"/>
          <w:highlight w:val="none"/>
          <w:lang w:val="zh-CN"/>
        </w:rPr>
        <w:t>视为响应文件无效。</w:t>
      </w:r>
      <w:r>
        <w:rPr>
          <w:rFonts w:hint="eastAsia" w:ascii="宋体" w:hAnsi="宋体" w:eastAsia="宋体" w:cs="宋体"/>
          <w:color w:val="auto"/>
          <w:kern w:val="0"/>
          <w:szCs w:val="21"/>
          <w:highlight w:val="none"/>
          <w:lang w:val="zh-CN"/>
        </w:rPr>
        <w:t>（解密</w:t>
      </w:r>
      <w:r>
        <w:rPr>
          <w:rFonts w:hint="eastAsia" w:ascii="宋体" w:hAnsi="宋体" w:eastAsia="宋体" w:cs="宋体"/>
          <w:bCs/>
          <w:color w:val="auto"/>
          <w:kern w:val="0"/>
          <w:szCs w:val="21"/>
          <w:highlight w:val="none"/>
          <w:lang w:val="zh-CN"/>
        </w:rPr>
        <w:t>异常情况处理：详见本章</w:t>
      </w:r>
      <w:r>
        <w:rPr>
          <w:rFonts w:hint="eastAsia" w:ascii="宋体" w:hAnsi="宋体" w:eastAsia="宋体" w:cs="宋体"/>
          <w:color w:val="auto"/>
          <w:kern w:val="0"/>
          <w:szCs w:val="21"/>
          <w:highlight w:val="none"/>
          <w:lang w:val="zh-CN"/>
        </w:rPr>
        <w:t>26.3 电子交易活动的中止。）</w:t>
      </w:r>
    </w:p>
    <w:p w14:paraId="3213AF16">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w:t>
      </w:r>
      <w:r>
        <w:rPr>
          <w:rFonts w:hint="eastAsia" w:ascii="宋体" w:hAnsi="宋体" w:eastAsia="宋体" w:cs="宋体"/>
          <w:bCs/>
          <w:color w:val="auto"/>
          <w:kern w:val="0"/>
          <w:szCs w:val="21"/>
          <w:highlight w:val="none"/>
          <w:lang w:val="zh-CN"/>
        </w:rPr>
        <w:t>供应商成功解密响应文件，但未在广西政府采购云平台电子开标大厅参加谈判的，视同认可谈判过程和结果，</w:t>
      </w:r>
      <w:r>
        <w:rPr>
          <w:rFonts w:hint="eastAsia" w:ascii="宋体" w:hAnsi="宋体" w:eastAsia="宋体" w:cs="宋体"/>
          <w:color w:val="auto"/>
          <w:kern w:val="0"/>
          <w:szCs w:val="21"/>
          <w:highlight w:val="none"/>
          <w:lang w:val="zh-CN"/>
        </w:rPr>
        <w:t>由此产生的后果由供应商自行负责。 参与谈判的供应商不足3家的，不得谈判。</w:t>
      </w:r>
    </w:p>
    <w:p w14:paraId="1D6B7B6F">
      <w:pPr>
        <w:snapToGrid w:val="0"/>
        <w:spacing w:line="360" w:lineRule="auto"/>
        <w:ind w:firstLine="422" w:firstLineChars="200"/>
        <w:rPr>
          <w:rFonts w:hint="eastAsia" w:ascii="宋体" w:hAnsi="宋体" w:eastAsia="宋体" w:cs="宋体"/>
          <w:b/>
          <w:color w:val="auto"/>
          <w:kern w:val="0"/>
          <w:szCs w:val="21"/>
          <w:highlight w:val="none"/>
          <w:lang w:val="zh-CN" w:eastAsia="zh-CN"/>
        </w:rPr>
      </w:pPr>
      <w:r>
        <w:rPr>
          <w:rFonts w:hint="eastAsia" w:ascii="宋体" w:hAnsi="宋体" w:eastAsia="宋体" w:cs="宋体"/>
          <w:b/>
          <w:color w:val="auto"/>
          <w:kern w:val="0"/>
          <w:szCs w:val="21"/>
          <w:highlight w:val="none"/>
          <w:lang w:val="zh-CN" w:eastAsia="zh-CN"/>
        </w:rPr>
        <w:t>本项目为远程异地全流程电子评标，</w:t>
      </w:r>
    </w:p>
    <w:p w14:paraId="7858A112">
      <w:pPr>
        <w:snapToGrid w:val="0"/>
        <w:spacing w:line="360" w:lineRule="auto"/>
        <w:ind w:firstLine="422" w:firstLineChars="200"/>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eastAsia="zh-CN"/>
        </w:rPr>
        <w:t>评标主会场地址：广西怡瑞工程项目咨询有限公司（崇左市园区西路西侧（天琴馨苑小区）第五栋1-302号房）；评标分会场地址：南宁市邕宁区江湾路2号龙光·玖珑臺（三期）22#办公楼四层412号。</w:t>
      </w:r>
      <w:r>
        <w:rPr>
          <w:rFonts w:hint="eastAsia" w:ascii="宋体" w:hAnsi="宋体" w:eastAsia="宋体" w:cs="宋体"/>
          <w:b/>
          <w:color w:val="auto"/>
          <w:kern w:val="0"/>
          <w:szCs w:val="21"/>
          <w:highlight w:val="none"/>
          <w:lang w:val="zh-CN"/>
        </w:rPr>
        <w:t xml:space="preserve"> </w:t>
      </w:r>
    </w:p>
    <w:p w14:paraId="6D68D5A2">
      <w:pPr>
        <w:spacing w:line="360" w:lineRule="auto"/>
        <w:ind w:firstLine="422" w:firstLineChars="200"/>
        <w:rPr>
          <w:rFonts w:ascii="宋体" w:hAnsi="宋体" w:eastAsia="宋体" w:cs="宋体"/>
          <w:b/>
          <w:bCs/>
          <w:color w:val="auto"/>
          <w:szCs w:val="21"/>
          <w:highlight w:val="none"/>
        </w:rPr>
      </w:pPr>
      <w:r>
        <w:rPr>
          <w:rFonts w:ascii="宋体" w:hAnsi="宋体" w:eastAsia="宋体" w:cs="宋体"/>
          <w:b/>
          <w:bCs/>
          <w:color w:val="auto"/>
          <w:szCs w:val="21"/>
          <w:highlight w:val="none"/>
        </w:rPr>
        <w:t>26</w:t>
      </w:r>
      <w:r>
        <w:rPr>
          <w:rFonts w:hint="eastAsia" w:ascii="宋体" w:hAnsi="宋体" w:eastAsia="宋体" w:cs="宋体"/>
          <w:b/>
          <w:bCs/>
          <w:color w:val="auto"/>
          <w:szCs w:val="21"/>
          <w:highlight w:val="none"/>
        </w:rPr>
        <w:t>.评审程序、评审方法和成交标准</w:t>
      </w:r>
    </w:p>
    <w:p w14:paraId="7244DA6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26.1谈判小组按照“第四章 评审程序、评审方法和成交标准”规定的方法、评审因素、标准和程序对响应文件进行评审。</w:t>
      </w:r>
    </w:p>
    <w:p w14:paraId="1B16BA2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采购需求负偏离要求及谈判顺序详见 “供应商须知前附表”。</w:t>
      </w:r>
    </w:p>
    <w:p w14:paraId="57C35AF6">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26.3电子交易活动的中止。采购过程中出现以下情形，导致电子交易平台无法正常运行，或者无法保证电子交易的公平、公正和安全时，采购机构可中止电子交易活动：</w:t>
      </w:r>
    </w:p>
    <w:p w14:paraId="5F3C797F">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14:paraId="10349C74">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14:paraId="16C77D9A">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14:paraId="5ADFB55D">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14:paraId="3A7C1C4A">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（5）其他无法保证电子交易的公平、公正和安全的情况。</w:t>
      </w:r>
    </w:p>
    <w:p w14:paraId="10D2D836">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6A2B798">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91" w:name="_Toc27003"/>
      <w:bookmarkStart w:id="92" w:name="_Toc80205929"/>
      <w:bookmarkStart w:id="93" w:name="_Toc29707"/>
      <w:r>
        <w:rPr>
          <w:rFonts w:hint="eastAsia" w:ascii="宋体" w:hAnsi="宋体" w:eastAsia="宋体" w:cs="Times New Roman"/>
          <w:color w:val="auto"/>
          <w:sz w:val="32"/>
          <w:szCs w:val="32"/>
          <w:highlight w:val="none"/>
          <w:lang w:val="zh-CN"/>
        </w:rPr>
        <w:t>五、成交及合同</w:t>
      </w:r>
      <w:bookmarkEnd w:id="91"/>
      <w:bookmarkEnd w:id="92"/>
      <w:bookmarkEnd w:id="93"/>
    </w:p>
    <w:p w14:paraId="68CB2B56">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27</w:t>
      </w:r>
      <w:r>
        <w:rPr>
          <w:rFonts w:hint="eastAsia" w:ascii="黑体" w:hAnsi="黑体" w:eastAsia="黑体" w:cs="宋体"/>
          <w:b/>
          <w:bCs/>
          <w:color w:val="auto"/>
          <w:sz w:val="24"/>
          <w:szCs w:val="24"/>
          <w:highlight w:val="none"/>
        </w:rPr>
        <w:t>.确定成交供应商及结果公告</w:t>
      </w:r>
    </w:p>
    <w:p w14:paraId="4D632D0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27.1确定成交供应商。采购代理机构应当在评审结束后2个工作日内将评审报告送采购人确认。采购人应当在收到评审报告后2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0FDE71A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14:paraId="4A71FB0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94"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94"/>
    </w:p>
    <w:p w14:paraId="0C7A11D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EDE8BF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27.5排名第一的成交候选人放弃成交，采购人可以按照评审报告推荐的成交候选人名单排序，依法确定下一候选人为成交</w:t>
      </w:r>
      <w:r>
        <w:rPr>
          <w:rFonts w:hint="eastAsia" w:ascii="宋体" w:hAnsi="宋体" w:eastAsia="宋体" w:cs="宋体"/>
          <w:color w:val="auto"/>
          <w:szCs w:val="21"/>
          <w:highlight w:val="none"/>
        </w:rPr>
        <w:t>供应商</w:t>
      </w:r>
      <w:r>
        <w:rPr>
          <w:rFonts w:hint="eastAsia" w:ascii="宋体" w:hAnsi="宋体" w:eastAsia="宋体" w:cs="宋体"/>
          <w:bCs/>
          <w:color w:val="auto"/>
          <w:szCs w:val="21"/>
          <w:highlight w:val="none"/>
        </w:rPr>
        <w:t>，也可以重新开展政府采购活动。</w:t>
      </w:r>
    </w:p>
    <w:p w14:paraId="323B7161">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28</w:t>
      </w:r>
      <w:r>
        <w:rPr>
          <w:rFonts w:hint="eastAsia" w:ascii="黑体" w:hAnsi="黑体" w:eastAsia="黑体" w:cs="宋体"/>
          <w:b/>
          <w:bCs/>
          <w:color w:val="auto"/>
          <w:sz w:val="24"/>
          <w:szCs w:val="24"/>
          <w:highlight w:val="none"/>
        </w:rPr>
        <w:t>.履约保证金</w:t>
      </w:r>
    </w:p>
    <w:p w14:paraId="70CCECBC">
      <w:pPr>
        <w:pStyle w:val="4"/>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w:t>
      </w:r>
      <w:r>
        <w:rPr>
          <w:rFonts w:hint="eastAsia" w:ascii="宋体" w:hAnsi="宋体" w:cs="宋体"/>
          <w:color w:val="auto"/>
          <w:szCs w:val="21"/>
          <w:highlight w:val="none"/>
          <w:lang w:val="en-US"/>
        </w:rPr>
        <w:t>依法</w:t>
      </w:r>
      <w:r>
        <w:rPr>
          <w:rFonts w:hint="eastAsia" w:ascii="宋体" w:hAnsi="宋体" w:cs="宋体"/>
          <w:color w:val="auto"/>
          <w:szCs w:val="21"/>
          <w:highlight w:val="none"/>
        </w:rPr>
        <w:t>确定下一候选人为成交供应商，也可以重新开展政府采购活动。</w:t>
      </w:r>
    </w:p>
    <w:p w14:paraId="0DD10D5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28.2签订合同后，如成交供应商不按双方签订的合同规定履约，则没收其全部履约保证金，履约保证金不足以赔偿损失的，按实际损失赔偿。</w:t>
      </w:r>
    </w:p>
    <w:p w14:paraId="063FA05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28.3在履约保证金退还日期前，若成交供应商的开户名称、开户银行、账号有变动的，请以书面形式通知履约保证金收取单位，否则由此产生的后果由成交供应商自负。</w:t>
      </w:r>
    </w:p>
    <w:p w14:paraId="65495F86">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29</w:t>
      </w:r>
      <w:r>
        <w:rPr>
          <w:rFonts w:hint="eastAsia" w:ascii="黑体" w:hAnsi="黑体" w:eastAsia="黑体" w:cs="宋体"/>
          <w:b/>
          <w:bCs/>
          <w:color w:val="auto"/>
          <w:sz w:val="24"/>
          <w:szCs w:val="24"/>
          <w:highlight w:val="none"/>
        </w:rPr>
        <w:t>.签订合同</w:t>
      </w:r>
    </w:p>
    <w:p w14:paraId="454E3851">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29.1 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455B1965">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线下签订纸质合同：供应商领取成交通知书后，按“供应商须知前附表 ”规定向采购人出示相关证明材料，经采购人核验合格后方可签订合同。</w:t>
      </w:r>
    </w:p>
    <w:p w14:paraId="4EE4E9E2">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29.2 签订合同时间：按成交通知书规定的时间与采购人签订合同。</w:t>
      </w:r>
    </w:p>
    <w:p w14:paraId="3A9BC371">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29.3 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7CBF348">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29.4 政府采购合同是政府采购项目验收的依据，成交供应商和采购人应当按照采购合同约 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3DD7BB4">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29.5 采购人或成交供应商不得单方面向合同另一方提出任何谈判文件没有约定的条件或不合理的要求，作为签订合同的条件；也不得协商另行订立背离谈判文件和合同实质性内容的协议。</w:t>
      </w:r>
    </w:p>
    <w:p w14:paraId="19F6942B">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29.6 如签订合同并生效后，供应商无故拒绝或延期，除按照合同条款处理外，将承担相应的法律责任。</w:t>
      </w:r>
    </w:p>
    <w:p w14:paraId="5744769D">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29.7 政府采购合同履行中，采购人需追加与合同标的相同的货物、工程或者服务的，在不改变合同其他条款的前提下，可以与供应商协商签订补充合同，但所有补充合同的采购金额不得超过原合同采购金额的 10%。</w:t>
      </w:r>
    </w:p>
    <w:p w14:paraId="6688D2CF">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30</w:t>
      </w:r>
      <w:r>
        <w:rPr>
          <w:rFonts w:hint="eastAsia" w:ascii="黑体" w:hAnsi="黑体" w:eastAsia="黑体" w:cs="宋体"/>
          <w:b/>
          <w:bCs/>
          <w:color w:val="auto"/>
          <w:sz w:val="24"/>
          <w:szCs w:val="24"/>
          <w:highlight w:val="none"/>
        </w:rPr>
        <w:t>.政府采购合同公告</w:t>
      </w:r>
    </w:p>
    <w:p w14:paraId="3A1361B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2EDC722">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31</w:t>
      </w:r>
      <w:r>
        <w:rPr>
          <w:rFonts w:hint="eastAsia" w:ascii="黑体" w:hAnsi="黑体" w:eastAsia="黑体" w:cs="宋体"/>
          <w:b/>
          <w:bCs/>
          <w:color w:val="auto"/>
          <w:sz w:val="24"/>
          <w:szCs w:val="24"/>
          <w:highlight w:val="none"/>
        </w:rPr>
        <w:t>. 询问、质疑和投诉</w:t>
      </w:r>
    </w:p>
    <w:p w14:paraId="384301E2">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31.1供应商对政府采购活动事项有疑问的，可以向采购人或者采购代理机构提出询问，采购人或者采购代理机构应当在3个工作日内对供应商依法提出的询问作出答复。</w:t>
      </w:r>
    </w:p>
    <w:p w14:paraId="341EFFDB">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4"/>
          <w:highlight w:val="none"/>
        </w:rPr>
        <w:t>31.2供应商认为谈判文件、采购过程或者成交结果使自己的合法权益受到损害的，应当在知道或者应知其权益受到损害之日起7个工作日内，以书面形式向采购人或者采购代理机构提出质疑，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14:paraId="56DB4B51">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对竞争性谈判文件中采购需求（含资格要求、采购预算和评分办法）的质疑由采购人受理并负责答复；对竞争性谈判文件中的采购执行程序的质疑由采购代理机构受理并负责答复。</w:t>
      </w:r>
    </w:p>
    <w:p w14:paraId="3F2CF4BF">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1EDA9502">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14:paraId="4BA12903">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B855253">
      <w:pPr>
        <w:spacing w:line="360" w:lineRule="auto"/>
        <w:ind w:firstLine="422" w:firstLineChars="200"/>
        <w:rPr>
          <w:rFonts w:ascii="宋体" w:hAnsi="宋体" w:eastAsia="宋体" w:cs="宋体"/>
          <w:color w:val="auto"/>
          <w:szCs w:val="24"/>
          <w:highlight w:val="none"/>
        </w:rPr>
      </w:pPr>
      <w:r>
        <w:rPr>
          <w:rFonts w:hint="eastAsia" w:ascii="宋体" w:hAnsi="宋体" w:eastAsia="宋体" w:cs="宋体"/>
          <w:b/>
          <w:bCs/>
          <w:color w:val="auto"/>
          <w:szCs w:val="24"/>
          <w:highlight w:val="none"/>
        </w:rPr>
        <w:t>31.4 供应商提出质疑应当提交质疑函和必要的证明材料，针对同一采购程序环节的质疑必须在法定质疑期内一次性提出。质疑函应当包括下列内容（质疑函格式后附）：</w:t>
      </w:r>
    </w:p>
    <w:p w14:paraId="757F491F">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14:paraId="71475345">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14:paraId="1D7D9B23">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14:paraId="39162370">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（4）事实依据；</w:t>
      </w:r>
    </w:p>
    <w:p w14:paraId="55F5E508">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14:paraId="62D2BCF9">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14:paraId="4BBE6E41">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14:paraId="5CE0AF98">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055FF55A">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14:paraId="4EE1D418">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0684B90E">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14:paraId="000D0623">
      <w:pPr>
        <w:spacing w:line="360" w:lineRule="auto"/>
        <w:ind w:firstLine="42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0D985D5A">
      <w:pPr>
        <w:keepNext/>
        <w:keepLines/>
        <w:spacing w:line="360" w:lineRule="auto"/>
        <w:ind w:firstLine="643" w:firstLineChars="200"/>
        <w:outlineLvl w:val="2"/>
        <w:rPr>
          <w:rFonts w:ascii="宋体" w:hAnsi="宋体" w:eastAsia="宋体" w:cs="Times New Roman"/>
          <w:bCs/>
          <w:color w:val="auto"/>
          <w:sz w:val="32"/>
          <w:szCs w:val="32"/>
          <w:highlight w:val="none"/>
          <w:lang w:val="zh-CN"/>
        </w:rPr>
      </w:pPr>
      <w:bookmarkStart w:id="95" w:name="_Toc25772"/>
      <w:bookmarkStart w:id="96" w:name="_Toc6502"/>
      <w:bookmarkStart w:id="97" w:name="_Toc80205930"/>
      <w:r>
        <w:rPr>
          <w:rFonts w:hint="eastAsia" w:ascii="宋体" w:hAnsi="宋体" w:eastAsia="宋体" w:cs="Times New Roman"/>
          <w:b/>
          <w:bCs/>
          <w:color w:val="auto"/>
          <w:sz w:val="32"/>
          <w:szCs w:val="32"/>
          <w:highlight w:val="none"/>
          <w:lang w:val="zh-CN"/>
        </w:rPr>
        <w:t>六</w:t>
      </w:r>
      <w:r>
        <w:rPr>
          <w:rFonts w:hint="eastAsia" w:ascii="宋体" w:hAnsi="宋体" w:eastAsia="宋体" w:cs="Times New Roman"/>
          <w:bCs/>
          <w:color w:val="auto"/>
          <w:sz w:val="32"/>
          <w:szCs w:val="32"/>
          <w:highlight w:val="none"/>
          <w:lang w:val="zh-CN"/>
        </w:rPr>
        <w:t>、验收</w:t>
      </w:r>
      <w:bookmarkEnd w:id="95"/>
      <w:bookmarkEnd w:id="96"/>
      <w:bookmarkEnd w:id="97"/>
    </w:p>
    <w:p w14:paraId="3389E876">
      <w:pPr>
        <w:tabs>
          <w:tab w:val="left" w:pos="0"/>
        </w:tabs>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32.验收</w:t>
      </w:r>
    </w:p>
    <w:p w14:paraId="5597ADF2">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C7C462">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14:paraId="1D1342BE">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7E50893A">
      <w:pPr>
        <w:tabs>
          <w:tab w:val="left" w:pos="0"/>
        </w:tabs>
        <w:spacing w:line="360" w:lineRule="auto"/>
        <w:ind w:firstLine="420" w:firstLineChars="200"/>
        <w:rPr>
          <w:rFonts w:ascii="宋体" w:hAnsi="宋体" w:eastAsia="宋体" w:cs="宋体"/>
          <w:color w:val="auto"/>
          <w:szCs w:val="21"/>
          <w:highlight w:val="none"/>
        </w:rPr>
      </w:pPr>
      <w:r>
        <w:rPr>
          <w:rFonts w:hint="eastAsia" w:ascii="宋体" w:hAnsi="宋体" w:eastAsia="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1B6311">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98" w:name="_Toc15842"/>
      <w:bookmarkStart w:id="99" w:name="_Toc1379"/>
      <w:bookmarkStart w:id="100" w:name="_Toc80205931"/>
      <w:r>
        <w:rPr>
          <w:rFonts w:hint="eastAsia" w:ascii="宋体" w:hAnsi="宋体" w:eastAsia="宋体" w:cs="Times New Roman"/>
          <w:color w:val="auto"/>
          <w:sz w:val="32"/>
          <w:szCs w:val="32"/>
          <w:highlight w:val="none"/>
          <w:lang w:val="zh-CN"/>
        </w:rPr>
        <w:t>七、其他事项</w:t>
      </w:r>
      <w:bookmarkEnd w:id="98"/>
      <w:bookmarkEnd w:id="99"/>
      <w:bookmarkEnd w:id="100"/>
    </w:p>
    <w:p w14:paraId="5A832F28">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3.采购代理服务费</w:t>
      </w:r>
    </w:p>
    <w:p w14:paraId="0FB9DD49">
      <w:pPr>
        <w:tabs>
          <w:tab w:val="left" w:pos="2835"/>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33.1采购代理服务费收费标准及缴费账户详见“供应商须知前附表”，供应商为联合体的，可以由联合体中的一方或者多方共同缴纳采购代理服务费。</w:t>
      </w:r>
    </w:p>
    <w:p w14:paraId="3206B7D1">
      <w:pPr>
        <w:pStyle w:val="5"/>
        <w:ind w:firstLine="420" w:firstLineChars="200"/>
        <w:rPr>
          <w:rFonts w:ascii="宋体" w:hAnsi="宋体" w:cs="宋体"/>
          <w:color w:val="auto"/>
          <w:highlight w:val="none"/>
          <w:lang w:val="en-US"/>
        </w:rPr>
      </w:pPr>
      <w:r>
        <w:rPr>
          <w:rFonts w:hint="eastAsia" w:ascii="宋体" w:hAnsi="宋体" w:cs="宋体"/>
          <w:color w:val="auto"/>
          <w:highlight w:val="none"/>
          <w:lang w:val="en-US"/>
        </w:rPr>
        <w:t>33.2采购代理服务费收费计算标准：</w:t>
      </w:r>
    </w:p>
    <w:tbl>
      <w:tblPr>
        <w:tblStyle w:val="13"/>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3FB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DBEAEF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4DA0407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14:paraId="609929EF">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14:paraId="0C42C8C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14:paraId="747853E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35AE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89726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14:paraId="2C574487">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14:paraId="1D38D14F">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14:paraId="76BD7484">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022F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3E399D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14:paraId="299FB6F2">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14:paraId="752D6BB8">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14:paraId="072DD86B">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4494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9A51D9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14:paraId="7D45C729">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14:paraId="7006B940">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14:paraId="59217790">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3767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D48E51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14:paraId="02E6F292">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14:paraId="335AF772">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14:paraId="56885663">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017B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C92AA9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14:paraId="12B6E51A">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14:paraId="5A9601BC">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14:paraId="12F3D158">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07B3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5EA64E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14:paraId="60F2F516">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14:paraId="121A39F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14:paraId="04D26ED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7478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ABA049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14:paraId="044711D9">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14:paraId="628D06F5">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14:paraId="771B7CD6">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5F0C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3E3B4A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14:paraId="56EA0772">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14:paraId="0532F245">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14:paraId="1DDFEAFC">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016C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AA979F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14:paraId="3A06FA6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14:paraId="05330029">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14:paraId="12F234DE">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5A49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91ECD4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tcPr>
          <w:p w14:paraId="1DE19DD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14:paraId="63EF3F78">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14:paraId="385DB9A0">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0CF801FE">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注： </w:t>
      </w:r>
    </w:p>
    <w:p w14:paraId="6948AB3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1D89D12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0F17D7F2">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例如：某货物采购代理业务</w:t>
      </w:r>
      <w:r>
        <w:rPr>
          <w:rFonts w:hint="eastAsia" w:ascii="宋体" w:hAnsi="宋体" w:eastAsia="宋体" w:cs="宋体"/>
          <w:color w:val="auto"/>
          <w:highlight w:val="none"/>
          <w:lang w:eastAsia="zh-CN"/>
        </w:rPr>
        <w:t>采购预算或</w:t>
      </w:r>
      <w:r>
        <w:rPr>
          <w:rFonts w:hint="eastAsia" w:ascii="宋体" w:hAnsi="宋体" w:eastAsia="宋体" w:cs="宋体"/>
          <w:color w:val="auto"/>
          <w:highlight w:val="none"/>
        </w:rPr>
        <w:t>暂定价为150万元，计算采购代理收费额如下：</w:t>
      </w:r>
    </w:p>
    <w:p w14:paraId="2E90CAB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100 万元 ×l.5 ％＝ 1.5 万元</w:t>
      </w:r>
    </w:p>
    <w:p w14:paraId="4B44BF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150 － 100 ）万元 ×1.1％＝ 0.55 万元</w:t>
      </w:r>
    </w:p>
    <w:p w14:paraId="252598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合计收费＝ 1.5 ＋ 0.55＝ 2.05 （万元）</w:t>
      </w:r>
    </w:p>
    <w:p w14:paraId="0CEAEFE4">
      <w:pPr>
        <w:tabs>
          <w:tab w:val="left" w:pos="2835"/>
        </w:tabs>
        <w:spacing w:line="360" w:lineRule="auto"/>
        <w:ind w:firstLine="420" w:firstLineChars="200"/>
        <w:rPr>
          <w:rFonts w:ascii="宋体" w:hAnsi="宋体" w:eastAsia="宋体" w:cs="宋体"/>
          <w:color w:val="auto"/>
          <w:szCs w:val="21"/>
          <w:highlight w:val="none"/>
        </w:rPr>
      </w:pPr>
    </w:p>
    <w:p w14:paraId="77C5D2F0">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34</w:t>
      </w:r>
      <w:r>
        <w:rPr>
          <w:rFonts w:ascii="黑体" w:hAnsi="黑体" w:eastAsia="黑体" w:cs="宋体"/>
          <w:b/>
          <w:bCs/>
          <w:color w:val="auto"/>
          <w:sz w:val="24"/>
          <w:szCs w:val="24"/>
          <w:highlight w:val="none"/>
        </w:rPr>
        <w:t>.需要补充的其他内容</w:t>
      </w:r>
    </w:p>
    <w:p w14:paraId="3C42C27B">
      <w:pPr>
        <w:spacing w:line="360" w:lineRule="auto"/>
        <w:ind w:firstLine="420" w:firstLineChars="200"/>
        <w:contextualSpacing/>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lang w:val="zh-CN"/>
        </w:rPr>
        <w:t>4</w:t>
      </w:r>
      <w:r>
        <w:rPr>
          <w:rFonts w:ascii="宋体" w:hAnsi="宋体" w:eastAsia="宋体" w:cs="Times New Roman"/>
          <w:color w:val="auto"/>
          <w:kern w:val="0"/>
          <w:szCs w:val="21"/>
          <w:highlight w:val="none"/>
          <w:lang w:val="zh-CN"/>
        </w:rPr>
        <w:t>.1</w:t>
      </w:r>
      <w:r>
        <w:rPr>
          <w:rFonts w:hint="eastAsia" w:ascii="宋体" w:hAnsi="宋体" w:eastAsia="宋体" w:cs="宋体"/>
          <w:color w:val="auto"/>
          <w:kern w:val="0"/>
          <w:szCs w:val="21"/>
          <w:highlight w:val="none"/>
          <w:lang w:val="zh-CN"/>
        </w:rPr>
        <w:t>本谈判文件解释规则详见</w:t>
      </w:r>
      <w:r>
        <w:rPr>
          <w:rFonts w:hint="eastAsia" w:ascii="宋体" w:hAnsi="宋体" w:eastAsia="宋体" w:cs="Times New Roman"/>
          <w:color w:val="auto"/>
          <w:kern w:val="0"/>
          <w:szCs w:val="21"/>
          <w:highlight w:val="none"/>
          <w:lang w:val="zh-CN"/>
        </w:rPr>
        <w:t>“供应商须知前附表”。</w:t>
      </w:r>
    </w:p>
    <w:p w14:paraId="4A5DF73B">
      <w:pPr>
        <w:spacing w:line="360" w:lineRule="auto"/>
        <w:ind w:firstLine="420" w:firstLineChars="200"/>
        <w:contextualSpacing/>
        <w:rPr>
          <w:rFonts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4</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14:paraId="09A0D217">
      <w:pPr>
        <w:spacing w:line="360" w:lineRule="auto"/>
        <w:ind w:firstLine="420" w:firstLineChars="200"/>
        <w:contextualSpacing/>
        <w:rPr>
          <w:rFonts w:hAnsi="宋体" w:cs="宋体"/>
          <w:color w:val="auto"/>
          <w:highlight w:val="none"/>
        </w:rPr>
      </w:pPr>
      <w:r>
        <w:rPr>
          <w:rFonts w:hint="eastAsia" w:ascii="宋体" w:hAnsi="宋体" w:eastAsia="宋体" w:cs="Times New Roman"/>
          <w:color w:val="auto"/>
          <w:kern w:val="0"/>
          <w:szCs w:val="21"/>
          <w:highlight w:val="none"/>
          <w:lang w:val="zh-CN"/>
        </w:rPr>
        <w:t>34</w:t>
      </w:r>
      <w:r>
        <w:rPr>
          <w:rFonts w:ascii="宋体" w:hAnsi="宋体" w:eastAsia="宋体" w:cs="Times New Roman"/>
          <w:color w:val="auto"/>
          <w:kern w:val="0"/>
          <w:szCs w:val="21"/>
          <w:highlight w:val="none"/>
          <w:lang w:val="zh-CN"/>
        </w:rPr>
        <w:t>.3</w:t>
      </w:r>
      <w:bookmarkStart w:id="101" w:name="_Hlk65857140"/>
      <w:r>
        <w:rPr>
          <w:rFonts w:hint="eastAsia" w:ascii="宋体" w:hAnsi="宋体" w:eastAsia="宋体" w:cs="Times New Roman"/>
          <w:color w:val="auto"/>
          <w:kern w:val="0"/>
          <w:szCs w:val="21"/>
          <w:highlight w:val="none"/>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highlight w:val="none"/>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bookmarkEnd w:id="101"/>
    <w:p w14:paraId="3468AE96">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（1）在货物采购项目中，货物由中小企业制造，即货物由中小企业生产且使用该中小企业 商号或者注册商标，不对其中涉及的工程承建商和服务的承接商作出要求；</w:t>
      </w:r>
    </w:p>
    <w:p w14:paraId="5B79F664">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（2）在工程采购项目中，工程由中小企业承建，即工程施工单位为中小企业，不对其中涉 及的货物的制造商和服务的承接商作出要求；</w:t>
      </w:r>
    </w:p>
    <w:p w14:paraId="78860BE3">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（3）在服务采购项目中，服务由中小企业承接，即提供服务的人员为中小企业依照《中华 人民共和国劳动合同法》订立劳动合同的从业人员，不对其中涉及的货物的制造商和工程承建商 作出要求。</w:t>
      </w:r>
    </w:p>
    <w:p w14:paraId="75838DD8">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在货物采购项目中，供应商提供的货物既有中小企业制造货物，也有大型企业制造货物的， 不享受本谈判文件规定的中小企业扶持政策。以联合体形式参加政府采购活动，联合体各方均为 中小企业的，联合体视同中小企业。其中，联合体各方均为小微企业的，联合体视同小微企业。</w:t>
      </w:r>
    </w:p>
    <w:p w14:paraId="1FFAE6D8">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依据本谈判文件规定享受扶持政策获得政府采购合同的，小微企业不得将合同分包给大中型 企业，中型企业不得将合同分包给大型企业。</w:t>
      </w:r>
    </w:p>
    <w:p w14:paraId="5101203F">
      <w:pPr>
        <w:pStyle w:val="8"/>
        <w:rPr>
          <w:rFonts w:ascii="宋体" w:hAnsi="宋体" w:eastAsia="宋体" w:cs="宋体"/>
          <w:color w:val="auto"/>
          <w:sz w:val="24"/>
          <w:szCs w:val="24"/>
          <w:highlight w:val="none"/>
        </w:rPr>
      </w:pPr>
    </w:p>
    <w:p w14:paraId="45671EB0">
      <w:pPr>
        <w:rPr>
          <w:rFonts w:ascii="宋体" w:hAnsi="宋体" w:eastAsia="宋体" w:cs="宋体"/>
          <w:color w:val="auto"/>
          <w:sz w:val="24"/>
          <w:szCs w:val="24"/>
          <w:highlight w:val="none"/>
        </w:rPr>
      </w:pPr>
    </w:p>
    <w:p w14:paraId="0893373B">
      <w:pPr>
        <w:pStyle w:val="8"/>
        <w:rPr>
          <w:rFonts w:ascii="宋体" w:hAnsi="宋体" w:eastAsia="宋体" w:cs="宋体"/>
          <w:color w:val="auto"/>
          <w:sz w:val="24"/>
          <w:szCs w:val="24"/>
          <w:highlight w:val="none"/>
        </w:rPr>
      </w:pPr>
    </w:p>
    <w:p w14:paraId="3E0CC3EE">
      <w:pPr>
        <w:rPr>
          <w:rFonts w:ascii="宋体" w:hAnsi="宋体" w:eastAsia="宋体" w:cs="宋体"/>
          <w:color w:val="auto"/>
          <w:sz w:val="24"/>
          <w:szCs w:val="24"/>
          <w:highlight w:val="none"/>
        </w:rPr>
      </w:pPr>
    </w:p>
    <w:p w14:paraId="0DE52F75">
      <w:pPr>
        <w:pStyle w:val="8"/>
        <w:rPr>
          <w:color w:val="auto"/>
          <w:highlight w:val="none"/>
        </w:rPr>
      </w:pPr>
    </w:p>
    <w:p w14:paraId="3DD7F9D2">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w:t>
      </w:r>
      <w:r>
        <w:rPr>
          <w:rFonts w:hint="eastAsia" w:ascii="宋体" w:hAnsi="宋体" w:eastAsia="宋体" w:cs="宋体"/>
          <w:b/>
          <w:bCs/>
          <w:color w:val="auto"/>
          <w:sz w:val="24"/>
          <w:szCs w:val="24"/>
          <w:highlight w:val="none"/>
          <w:lang w:eastAsia="zh-CN"/>
        </w:rPr>
        <w:t>崇左</w:t>
      </w:r>
      <w:r>
        <w:rPr>
          <w:rFonts w:hint="eastAsia" w:ascii="宋体" w:hAnsi="宋体" w:eastAsia="宋体" w:cs="宋体"/>
          <w:b/>
          <w:bCs/>
          <w:color w:val="auto"/>
          <w:sz w:val="24"/>
          <w:highlight w:val="none"/>
        </w:rPr>
        <w:t>线上“政采贷”</w:t>
      </w:r>
      <w:r>
        <w:rPr>
          <w:rFonts w:hint="eastAsia" w:ascii="宋体" w:hAnsi="宋体" w:eastAsia="宋体" w:cs="宋体"/>
          <w:b/>
          <w:bCs/>
          <w:color w:val="auto"/>
          <w:sz w:val="24"/>
          <w:szCs w:val="24"/>
          <w:highlight w:val="none"/>
        </w:rPr>
        <w:t>政策告知函</w:t>
      </w:r>
    </w:p>
    <w:p w14:paraId="4BC413E9">
      <w:pPr>
        <w:spacing w:line="580" w:lineRule="exact"/>
        <w:jc w:val="center"/>
        <w:rPr>
          <w:rFonts w:hint="eastAsia" w:ascii="方正小标宋_GBK" w:eastAsia="方正小标宋_GBK"/>
          <w:color w:val="auto"/>
          <w:sz w:val="44"/>
          <w:szCs w:val="44"/>
          <w:highlight w:val="none"/>
          <w:lang w:eastAsia="zh-CN"/>
        </w:rPr>
      </w:pPr>
    </w:p>
    <w:p w14:paraId="12A80C04">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72BD853F">
      <w:pPr>
        <w:spacing w:line="580" w:lineRule="exact"/>
        <w:ind w:firstLine="420" w:firstLineChars="200"/>
        <w:rPr>
          <w:color w:val="auto"/>
          <w:szCs w:val="32"/>
          <w:highlight w:val="none"/>
        </w:rPr>
      </w:pPr>
    </w:p>
    <w:p w14:paraId="1F2EF026">
      <w:pPr>
        <w:spacing w:line="58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各供应商：</w:t>
      </w:r>
    </w:p>
    <w:p w14:paraId="71B2739A">
      <w:pPr>
        <w:spacing w:line="58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欢迎贵公司参与</w:t>
      </w:r>
      <w:r>
        <w:rPr>
          <w:rFonts w:hint="eastAsia" w:ascii="宋体" w:hAnsi="宋体" w:eastAsia="宋体" w:cs="宋体"/>
          <w:color w:val="auto"/>
          <w:szCs w:val="32"/>
          <w:highlight w:val="none"/>
          <w:lang w:eastAsia="zh-CN"/>
        </w:rPr>
        <w:t>崇左市</w:t>
      </w:r>
      <w:r>
        <w:rPr>
          <w:rFonts w:hint="eastAsia" w:ascii="宋体" w:hAnsi="宋体" w:eastAsia="宋体" w:cs="宋体"/>
          <w:color w:val="auto"/>
          <w:szCs w:val="32"/>
          <w:highlight w:val="none"/>
        </w:rPr>
        <w:t>政府采购活动！</w:t>
      </w:r>
    </w:p>
    <w:p w14:paraId="548A83C4">
      <w:pPr>
        <w:spacing w:line="58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szCs w:val="32"/>
          <w:highlight w:val="none"/>
          <w:lang w:val="en-US" w:eastAsia="zh-CN"/>
        </w:rPr>
        <w:t>银行业金融机构</w:t>
      </w:r>
      <w:r>
        <w:rPr>
          <w:rFonts w:hint="eastAsia" w:ascii="宋体" w:hAnsi="宋体" w:eastAsia="宋体" w:cs="宋体"/>
          <w:color w:val="auto"/>
          <w:szCs w:val="32"/>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color w:val="auto"/>
          <w:szCs w:val="32"/>
          <w:highlight w:val="none"/>
          <w:lang w:val="en-US" w:eastAsia="zh-CN"/>
        </w:rPr>
        <w:t>258</w:t>
      </w:r>
      <w:r>
        <w:rPr>
          <w:rFonts w:hint="eastAsia" w:ascii="宋体" w:hAnsi="宋体" w:eastAsia="宋体" w:cs="宋体"/>
          <w:color w:val="auto"/>
          <w:szCs w:val="32"/>
          <w:highlight w:val="none"/>
        </w:rPr>
        <w:t>号），按照双方自愿的原则提供便捷、优惠的贷款服务。</w:t>
      </w:r>
    </w:p>
    <w:p w14:paraId="285BF4F3">
      <w:pPr>
        <w:spacing w:line="580" w:lineRule="exact"/>
        <w:ind w:firstLine="420" w:firstLineChars="200"/>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rPr>
        <w:t>相关金融产品和</w:t>
      </w:r>
      <w:r>
        <w:rPr>
          <w:rFonts w:hint="eastAsia" w:ascii="宋体" w:hAnsi="宋体" w:eastAsia="宋体" w:cs="宋体"/>
          <w:color w:val="auto"/>
          <w:szCs w:val="32"/>
          <w:highlight w:val="none"/>
          <w:lang w:val="en-US" w:eastAsia="zh-CN"/>
        </w:rPr>
        <w:t>银行业金融机构</w:t>
      </w:r>
      <w:r>
        <w:rPr>
          <w:rFonts w:hint="eastAsia" w:ascii="宋体" w:hAnsi="宋体" w:eastAsia="宋体" w:cs="宋体"/>
          <w:color w:val="auto"/>
          <w:szCs w:val="32"/>
          <w:highlight w:val="none"/>
        </w:rPr>
        <w:t>联系方式，可在中征应收账款融资服务平台查询</w:t>
      </w:r>
      <w:r>
        <w:rPr>
          <w:rFonts w:hint="eastAsia" w:ascii="宋体" w:hAnsi="宋体" w:eastAsia="宋体" w:cs="宋体"/>
          <w:color w:val="auto"/>
          <w:szCs w:val="32"/>
          <w:highlight w:val="none"/>
          <w:lang w:eastAsia="zh-CN"/>
        </w:rPr>
        <w:t>（网址：</w:t>
      </w:r>
      <w:r>
        <w:rPr>
          <w:rFonts w:hint="eastAsia" w:ascii="宋体" w:hAnsi="宋体" w:eastAsia="宋体" w:cs="宋体"/>
          <w:color w:val="auto"/>
          <w:szCs w:val="32"/>
          <w:highlight w:val="none"/>
          <w:lang w:eastAsia="zh-CN"/>
        </w:rPr>
        <w:fldChar w:fldCharType="begin"/>
      </w:r>
      <w:r>
        <w:rPr>
          <w:rFonts w:hint="eastAsia" w:ascii="宋体" w:hAnsi="宋体" w:eastAsia="宋体" w:cs="宋体"/>
          <w:color w:val="auto"/>
          <w:szCs w:val="32"/>
          <w:highlight w:val="none"/>
          <w:lang w:eastAsia="zh-CN"/>
        </w:rPr>
        <w:instrText xml:space="preserve"> HYPERLINK "https://www.crcrfsp.com/" </w:instrText>
      </w:r>
      <w:r>
        <w:rPr>
          <w:rFonts w:hint="eastAsia" w:ascii="宋体" w:hAnsi="宋体" w:eastAsia="宋体" w:cs="宋体"/>
          <w:color w:val="auto"/>
          <w:szCs w:val="32"/>
          <w:highlight w:val="none"/>
          <w:lang w:eastAsia="zh-CN"/>
        </w:rPr>
        <w:fldChar w:fldCharType="separate"/>
      </w:r>
      <w:r>
        <w:rPr>
          <w:rStyle w:val="16"/>
          <w:rFonts w:hint="eastAsia" w:ascii="宋体" w:hAnsi="宋体" w:eastAsia="宋体" w:cs="宋体"/>
          <w:color w:val="auto"/>
          <w:szCs w:val="32"/>
          <w:highlight w:val="none"/>
          <w:lang w:eastAsia="zh-CN"/>
        </w:rPr>
        <w:t>https://www.crcrfsp.com/</w:t>
      </w:r>
      <w:r>
        <w:rPr>
          <w:rFonts w:hint="eastAsia" w:ascii="宋体" w:hAnsi="宋体" w:eastAsia="宋体" w:cs="宋体"/>
          <w:color w:val="auto"/>
          <w:szCs w:val="32"/>
          <w:highlight w:val="none"/>
          <w:lang w:eastAsia="zh-CN"/>
        </w:rPr>
        <w:fldChar w:fldCharType="end"/>
      </w:r>
      <w:r>
        <w:rPr>
          <w:rFonts w:hint="eastAsia" w:ascii="宋体" w:hAnsi="宋体" w:eastAsia="宋体" w:cs="宋体"/>
          <w:color w:val="auto"/>
          <w:szCs w:val="32"/>
          <w:highlight w:val="none"/>
          <w:lang w:eastAsia="zh-CN"/>
        </w:rPr>
        <w:t>，客服电话：</w:t>
      </w:r>
      <w:r>
        <w:rPr>
          <w:rFonts w:hint="eastAsia" w:ascii="宋体" w:hAnsi="宋体" w:eastAsia="宋体" w:cs="宋体"/>
          <w:color w:val="auto"/>
          <w:szCs w:val="32"/>
          <w:highlight w:val="none"/>
          <w:lang w:val="en-US" w:eastAsia="zh-CN"/>
        </w:rPr>
        <w:t>400-009-0001</w:t>
      </w:r>
      <w:r>
        <w:rPr>
          <w:rFonts w:hint="eastAsia" w:ascii="宋体" w:hAnsi="宋体" w:eastAsia="宋体" w:cs="宋体"/>
          <w:color w:val="auto"/>
          <w:szCs w:val="32"/>
          <w:highlight w:val="none"/>
          <w:lang w:eastAsia="zh-CN"/>
        </w:rPr>
        <w:t>）。</w:t>
      </w:r>
    </w:p>
    <w:p w14:paraId="194CE127">
      <w:pPr>
        <w:pStyle w:val="19"/>
        <w:rPr>
          <w:rFonts w:hint="default"/>
          <w:color w:val="auto"/>
          <w:highlight w:val="none"/>
          <w:lang w:val="en-US" w:eastAsia="zh-CN"/>
        </w:rPr>
      </w:pPr>
    </w:p>
    <w:p w14:paraId="5E97030C">
      <w:pPr>
        <w:rPr>
          <w:rFonts w:hint="default"/>
          <w:color w:val="auto"/>
          <w:highlight w:val="none"/>
          <w:lang w:val="en-US" w:eastAsia="zh-CN"/>
        </w:rPr>
      </w:pPr>
    </w:p>
    <w:p w14:paraId="0612ED23">
      <w:pPr>
        <w:pStyle w:val="19"/>
        <w:rPr>
          <w:rFonts w:hint="default"/>
          <w:color w:val="auto"/>
          <w:highlight w:val="none"/>
          <w:lang w:val="en-US" w:eastAsia="zh-CN"/>
        </w:rPr>
      </w:pPr>
    </w:p>
    <w:p w14:paraId="527C7B9E">
      <w:pPr>
        <w:rPr>
          <w:rFonts w:hint="default"/>
          <w:color w:val="auto"/>
          <w:highlight w:val="none"/>
          <w:lang w:val="en-US" w:eastAsia="zh-CN"/>
        </w:rPr>
      </w:pPr>
    </w:p>
    <w:p w14:paraId="7EAF3520">
      <w:pPr>
        <w:pStyle w:val="19"/>
        <w:rPr>
          <w:rFonts w:hint="default"/>
          <w:color w:val="auto"/>
          <w:highlight w:val="none"/>
          <w:lang w:val="en-US" w:eastAsia="zh-CN"/>
        </w:rPr>
      </w:pPr>
    </w:p>
    <w:p w14:paraId="6FA64155">
      <w:pPr>
        <w:rPr>
          <w:rFonts w:hint="default"/>
          <w:color w:val="auto"/>
          <w:highlight w:val="none"/>
          <w:lang w:val="en-US" w:eastAsia="zh-CN"/>
        </w:rPr>
      </w:pPr>
    </w:p>
    <w:p w14:paraId="0263820C">
      <w:pPr>
        <w:pStyle w:val="19"/>
        <w:rPr>
          <w:rFonts w:hint="default"/>
          <w:color w:val="auto"/>
          <w:highlight w:val="none"/>
          <w:lang w:val="en-US" w:eastAsia="zh-CN"/>
        </w:rPr>
      </w:pPr>
    </w:p>
    <w:p w14:paraId="377725FE">
      <w:pPr>
        <w:rPr>
          <w:rFonts w:hint="default"/>
          <w:color w:val="auto"/>
          <w:highlight w:val="none"/>
          <w:lang w:val="en-US" w:eastAsia="zh-CN"/>
        </w:rPr>
      </w:pPr>
    </w:p>
    <w:p w14:paraId="07D242E5">
      <w:pPr>
        <w:pStyle w:val="19"/>
        <w:rPr>
          <w:rFonts w:hint="default"/>
          <w:color w:val="auto"/>
          <w:highlight w:val="none"/>
          <w:lang w:val="en-US" w:eastAsia="zh-CN"/>
        </w:rPr>
      </w:pPr>
    </w:p>
    <w:p w14:paraId="3BE10DBA">
      <w:pPr>
        <w:rPr>
          <w:rFonts w:hint="default"/>
          <w:color w:val="auto"/>
          <w:highlight w:val="none"/>
          <w:lang w:val="en-US" w:eastAsia="zh-CN"/>
        </w:rPr>
      </w:pPr>
    </w:p>
    <w:p w14:paraId="4CC81D0D">
      <w:pPr>
        <w:pStyle w:val="19"/>
        <w:rPr>
          <w:rFonts w:hint="default"/>
          <w:color w:val="auto"/>
          <w:highlight w:val="none"/>
          <w:lang w:val="en-US" w:eastAsia="zh-CN"/>
        </w:rPr>
      </w:pPr>
    </w:p>
    <w:p w14:paraId="1D8C2B29">
      <w:pPr>
        <w:rPr>
          <w:rFonts w:hint="default"/>
          <w:color w:val="auto"/>
          <w:highlight w:val="none"/>
          <w:lang w:val="en-US" w:eastAsia="zh-CN"/>
        </w:rPr>
      </w:pPr>
    </w:p>
    <w:p w14:paraId="7495CA1C">
      <w:pPr>
        <w:pStyle w:val="19"/>
        <w:rPr>
          <w:rFonts w:hint="default"/>
          <w:color w:val="auto"/>
          <w:highlight w:val="none"/>
          <w:lang w:val="en-US" w:eastAsia="zh-CN"/>
        </w:rPr>
      </w:pPr>
    </w:p>
    <w:p w14:paraId="7D4F8D04">
      <w:pPr>
        <w:rPr>
          <w:rFonts w:hint="default"/>
          <w:color w:val="auto"/>
          <w:highlight w:val="none"/>
          <w:lang w:val="en-US" w:eastAsia="zh-CN"/>
        </w:rPr>
      </w:pPr>
    </w:p>
    <w:p w14:paraId="7BDB5A8C">
      <w:pPr>
        <w:pStyle w:val="19"/>
        <w:rPr>
          <w:rFonts w:hint="eastAsia" w:ascii="黑体" w:hAnsi="黑体" w:eastAsia="黑体" w:cs="黑体"/>
          <w:color w:val="auto"/>
          <w:sz w:val="32"/>
          <w:szCs w:val="32"/>
          <w:highlight w:val="none"/>
          <w:lang w:val="zh-CN" w:eastAsia="zh-CN"/>
        </w:rPr>
      </w:pPr>
    </w:p>
    <w:p w14:paraId="3EFC866A">
      <w:pPr>
        <w:pStyle w:val="19"/>
        <w:ind w:left="0" w:leftChars="0" w:firstLine="0" w:firstLineChars="0"/>
        <w:rPr>
          <w:rFonts w:hint="default"/>
          <w:color w:val="auto"/>
          <w:highlight w:val="none"/>
          <w:lang w:val="en-US" w:eastAsia="zh-CN"/>
        </w:rPr>
      </w:pPr>
      <w:r>
        <w:rPr>
          <w:rFonts w:hint="eastAsia" w:ascii="黑体" w:hAnsi="黑体" w:eastAsia="黑体" w:cs="黑体"/>
          <w:color w:val="auto"/>
          <w:sz w:val="32"/>
          <w:szCs w:val="32"/>
          <w:highlight w:val="none"/>
          <w:lang w:val="zh-CN" w:eastAsia="zh-CN"/>
        </w:rPr>
        <w:t>附件</w:t>
      </w:r>
      <w:r>
        <w:rPr>
          <w:rFonts w:hint="eastAsia" w:ascii="黑体" w:hAnsi="黑体" w:eastAsia="黑体" w:cs="黑体"/>
          <w:color w:val="auto"/>
          <w:sz w:val="32"/>
          <w:szCs w:val="32"/>
          <w:highlight w:val="none"/>
          <w:lang w:val="en-US" w:eastAsia="zh-CN"/>
        </w:rPr>
        <w:t>1：</w:t>
      </w:r>
    </w:p>
    <w:p w14:paraId="0CF88ED0">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2F847585">
      <w:pP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1079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8"/>
                    <a:stretch>
                      <a:fillRect/>
                    </a:stretch>
                  </pic:blipFill>
                  <pic:spPr>
                    <a:xfrm>
                      <a:off x="0" y="0"/>
                      <a:ext cx="4926965" cy="7002780"/>
                    </a:xfrm>
                    <a:prstGeom prst="rect">
                      <a:avLst/>
                    </a:prstGeom>
                    <a:noFill/>
                    <a:ln>
                      <a:noFill/>
                    </a:ln>
                  </pic:spPr>
                </pic:pic>
              </a:graphicData>
            </a:graphic>
          </wp:inline>
        </w:drawing>
      </w:r>
    </w:p>
    <w:p w14:paraId="670ACC3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14:paraId="7E3F4448">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319EAB5C">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0C4F4E4E">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194F9823">
      <w:pPr>
        <w:pStyle w:val="19"/>
        <w:rPr>
          <w:color w:val="auto"/>
          <w:highlight w:val="none"/>
        </w:rPr>
      </w:pPr>
    </w:p>
    <w:p w14:paraId="0452A2FC">
      <w:pPr>
        <w:pStyle w:val="19"/>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13"/>
        <w:tblW w:w="8314" w:type="dxa"/>
        <w:tblInd w:w="96" w:type="dxa"/>
        <w:tblLayout w:type="fixed"/>
        <w:tblCellMar>
          <w:top w:w="0" w:type="dxa"/>
          <w:left w:w="108" w:type="dxa"/>
          <w:bottom w:w="0" w:type="dxa"/>
          <w:right w:w="108" w:type="dxa"/>
        </w:tblCellMar>
      </w:tblPr>
      <w:tblGrid>
        <w:gridCol w:w="2674"/>
        <w:gridCol w:w="3515"/>
        <w:gridCol w:w="2125"/>
      </w:tblGrid>
      <w:tr w14:paraId="38037C0B">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034ABC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0E0F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4A2E9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669FDDBF">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A638D14">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103CE198">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0D2F8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98C00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58B32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6B99E7C1">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A5546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DF4725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65E0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7CBC0A1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FA7C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58F7F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AF431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7CA432A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50461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F4DE4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4C360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281EB18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536C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CCF3A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BC92A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792DBF7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AF859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D5511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DB6E2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2E105F4B">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A206A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04C9D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8AC7B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0C446D4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05F74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CBD0B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E34CD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12A85CC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D84FA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E346A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DF529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5257A33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63A12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19ACA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天等县天等镇天宝北路398号 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2460B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7901387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C6283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982D2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07E68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316FD79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F7E41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6ACF4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133D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0B25550D">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86327E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662BFCE8">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38D0C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DB12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8A8470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6187E239">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86199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2D7D9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68D3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75238243">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9F08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6F709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CCC1C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421C98B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91A54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26BC9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F39091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3D479D0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DE0AB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3E4078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B3972F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57EB0C9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F454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1DAD0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0E323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34D2F2E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2A0F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EEE78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F8612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6A1A283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790C3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29959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CA889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2507464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88EB1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4C755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5A44C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708BDAA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6980A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FFD7A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B012D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2961EC99">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2EA870">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ADC7F86">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3D442F">
            <w:pPr>
              <w:widowControl/>
              <w:jc w:val="center"/>
              <w:textAlignment w:val="center"/>
              <w:rPr>
                <w:rFonts w:hint="eastAsia" w:ascii="宋体" w:hAnsi="宋体" w:eastAsia="宋体" w:cs="宋体"/>
                <w:color w:val="auto"/>
                <w:sz w:val="21"/>
                <w:szCs w:val="21"/>
                <w:highlight w:val="none"/>
              </w:rPr>
            </w:pPr>
          </w:p>
        </w:tc>
      </w:tr>
      <w:tr w14:paraId="1919680F">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9247C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51BA5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135F5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2B06F064">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70006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FBC46F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B80F5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0FE6B30C">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196C2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696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E83A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1EE338CA">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599C4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13404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69EFB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078D5A31">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7B37C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5D400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BB12F4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25B5533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4A05E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40E52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D029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44E50791">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01C6561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52B42462">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841AE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5C4964E">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25950D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4FA8B98B">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815D3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A1413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28B842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622AA5C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EB380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1CD4138">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BD2E05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1F91F0E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CA450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5FB140">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78A38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48893D1D">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31F7F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453B26">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11974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57FC3713">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7514D8">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516F9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8D647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4218406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CDE0AE">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D53E64">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E8D5F1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557F4C0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47024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CEA1F8">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2D4AC5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49650FCA">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26C032">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8CFB3B">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BFF947">
            <w:pPr>
              <w:widowControl/>
              <w:jc w:val="center"/>
              <w:textAlignment w:val="center"/>
              <w:rPr>
                <w:rFonts w:hint="eastAsia" w:ascii="宋体" w:hAnsi="宋体" w:eastAsia="宋体" w:cs="宋体"/>
                <w:color w:val="auto"/>
                <w:sz w:val="21"/>
                <w:szCs w:val="21"/>
                <w:highlight w:val="none"/>
              </w:rPr>
            </w:pPr>
          </w:p>
        </w:tc>
      </w:tr>
      <w:tr w14:paraId="343C3530">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BE651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3CF724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F2D8D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30090A39">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3C00D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2972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B311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4B240AA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953D1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9C4B6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D9C59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38F30EDF">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B7A3E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F143A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B21D9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3FA3537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17A7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26223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03AE1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3D4E268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080E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07802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D594D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243B225D">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06DB40">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C818B0">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09C00D8">
            <w:pPr>
              <w:widowControl/>
              <w:jc w:val="center"/>
              <w:textAlignment w:val="center"/>
              <w:rPr>
                <w:rFonts w:hint="eastAsia" w:ascii="宋体" w:hAnsi="宋体" w:eastAsia="宋体" w:cs="宋体"/>
                <w:color w:val="auto"/>
                <w:sz w:val="21"/>
                <w:szCs w:val="21"/>
                <w:highlight w:val="none"/>
              </w:rPr>
            </w:pPr>
          </w:p>
        </w:tc>
      </w:tr>
      <w:tr w14:paraId="28BB951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AD04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2E9266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B02888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2D70298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1D029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F92D6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C98C36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30A6B0E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43774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BF208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FBB91C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17F1FA8F">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84C50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998A0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41B6E9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07CDDC0B">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BC3D6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231E12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CBC4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1DB48FF7">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D67D44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69F80F98">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E2734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A6C36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7E153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69CD3DF4">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AE4ED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372DB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98E4B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4897BD4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82C3B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9274C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79327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11BF7A71">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0A37E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A29AF5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0CFB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0B42D46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CCD8F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78515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DE95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415C3702">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404A1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8E935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C4BFB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20AFD76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86D74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1AA09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8351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4070487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510CE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93C7B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6B6B05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19051A0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AD944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C3495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50EA6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2268971B">
      <w:pPr>
        <w:jc w:val="left"/>
        <w:rPr>
          <w:rFonts w:hint="eastAsia" w:ascii="宋体" w:hAnsi="宋体" w:eastAsia="宋体" w:cs="宋体"/>
          <w:color w:val="auto"/>
          <w:sz w:val="21"/>
          <w:szCs w:val="21"/>
          <w:highlight w:val="none"/>
        </w:rPr>
      </w:pPr>
    </w:p>
    <w:p w14:paraId="1822BCF2">
      <w:pPr>
        <w:jc w:val="left"/>
        <w:rPr>
          <w:rFonts w:hint="eastAsia" w:ascii="宋体" w:hAnsi="宋体" w:eastAsia="宋体" w:cs="宋体"/>
          <w:color w:val="auto"/>
          <w:sz w:val="21"/>
          <w:szCs w:val="21"/>
          <w:highlight w:val="none"/>
        </w:rPr>
      </w:pPr>
    </w:p>
    <w:p w14:paraId="62A3C0AB">
      <w:pPr>
        <w:pStyle w:val="19"/>
        <w:rPr>
          <w:rFonts w:hint="eastAsia"/>
          <w:color w:val="auto"/>
          <w:highlight w:val="none"/>
          <w:lang w:eastAsia="zh-CN"/>
        </w:rPr>
      </w:pPr>
    </w:p>
    <w:p w14:paraId="165BA078">
      <w:pPr>
        <w:spacing w:line="360" w:lineRule="auto"/>
        <w:ind w:firstLine="402" w:firstLineChars="200"/>
        <w:contextualSpacing/>
        <w:rPr>
          <w:rFonts w:hint="eastAsia" w:ascii="宋体" w:hAnsi="宋体" w:eastAsia="宋体" w:cs="宋体"/>
          <w:b/>
          <w:color w:val="auto"/>
          <w:kern w:val="0"/>
          <w:sz w:val="20"/>
          <w:szCs w:val="21"/>
          <w:highlight w:val="none"/>
        </w:rPr>
      </w:pPr>
    </w:p>
    <w:p w14:paraId="1CCC8FA2">
      <w:pPr>
        <w:rPr>
          <w:rFonts w:ascii="宋体" w:hAnsi="宋体" w:eastAsia="宋体" w:cs="Times New Roman"/>
          <w:b/>
          <w:color w:val="auto"/>
          <w:kern w:val="0"/>
          <w:sz w:val="20"/>
          <w:szCs w:val="21"/>
          <w:highlight w:val="none"/>
        </w:rPr>
      </w:pPr>
      <w:r>
        <w:rPr>
          <w:rFonts w:ascii="宋体" w:hAnsi="宋体" w:eastAsia="宋体" w:cs="Times New Roman"/>
          <w:b/>
          <w:color w:val="auto"/>
          <w:kern w:val="0"/>
          <w:sz w:val="20"/>
          <w:szCs w:val="21"/>
          <w:highlight w:val="none"/>
        </w:rPr>
        <w:br w:type="page"/>
      </w:r>
    </w:p>
    <w:p w14:paraId="33A54501">
      <w:pPr>
        <w:pStyle w:val="2"/>
        <w:jc w:val="center"/>
        <w:rPr>
          <w:color w:val="auto"/>
          <w:highlight w:val="none"/>
        </w:rPr>
      </w:pPr>
      <w:bookmarkStart w:id="102" w:name="_Toc4632"/>
      <w:bookmarkStart w:id="103" w:name="_Toc11174"/>
      <w:bookmarkStart w:id="104" w:name="_Toc80205932"/>
      <w:bookmarkStart w:id="105" w:name="_Toc23199"/>
      <w:bookmarkStart w:id="106" w:name="_Toc2252"/>
      <w:r>
        <w:rPr>
          <w:rFonts w:hint="eastAsia"/>
          <w:color w:val="auto"/>
          <w:highlight w:val="none"/>
        </w:rPr>
        <w:t>第四章  评审程序、评审方法和成交标准</w:t>
      </w:r>
      <w:bookmarkEnd w:id="102"/>
      <w:bookmarkEnd w:id="103"/>
      <w:bookmarkEnd w:id="104"/>
      <w:bookmarkEnd w:id="105"/>
      <w:bookmarkEnd w:id="106"/>
    </w:p>
    <w:p w14:paraId="18057759">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07" w:name="_Toc80205933"/>
      <w:bookmarkStart w:id="108" w:name="_Toc18230"/>
      <w:bookmarkStart w:id="109" w:name="_Toc10464"/>
      <w:r>
        <w:rPr>
          <w:rFonts w:hint="eastAsia" w:ascii="宋体" w:hAnsi="宋体" w:eastAsia="宋体" w:cs="Times New Roman"/>
          <w:bCs/>
          <w:color w:val="auto"/>
          <w:sz w:val="32"/>
          <w:szCs w:val="32"/>
          <w:highlight w:val="none"/>
          <w:lang w:val="zh-CN"/>
        </w:rPr>
        <w:t>第一节 评审程序和评审方法</w:t>
      </w:r>
      <w:bookmarkEnd w:id="107"/>
      <w:bookmarkEnd w:id="108"/>
      <w:bookmarkEnd w:id="109"/>
    </w:p>
    <w:p w14:paraId="0A97FBEA">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14:paraId="4A8358C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14:paraId="30DEE744">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14:paraId="2BE16496">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14:paraId="1E23CB61">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0D78ABB">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14:paraId="54ADC51D">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5E6FDFBB">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64E5FE7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D025C3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14:paraId="4B9D3FC5">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2.3供应商有下列情形之一的，资格审查不通过，其响应文件作无效响应处理：</w:t>
      </w:r>
    </w:p>
    <w:p w14:paraId="1C5DCA8E">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14:paraId="7BCD35C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0E86DBF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56C5C0D7">
      <w:pPr>
        <w:spacing w:line="360" w:lineRule="auto"/>
        <w:ind w:firstLine="420" w:firstLineChars="200"/>
        <w:rPr>
          <w:rFonts w:ascii="宋体" w:hAnsi="宋体" w:eastAsia="宋体" w:cs="宋体"/>
          <w:color w:val="auto"/>
          <w:szCs w:val="21"/>
          <w:highlight w:val="none"/>
        </w:rPr>
      </w:pPr>
      <w:bookmarkStart w:id="110"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10"/>
    </w:p>
    <w:p w14:paraId="3624809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1950A946">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14:paraId="1183FF06">
      <w:pPr>
        <w:spacing w:line="360" w:lineRule="auto"/>
        <w:ind w:firstLine="420" w:firstLineChars="200"/>
        <w:rPr>
          <w:rFonts w:ascii="宋体" w:hAnsi="宋体" w:eastAsia="宋体" w:cs="宋体"/>
          <w:color w:val="auto"/>
          <w:szCs w:val="21"/>
          <w:highlight w:val="none"/>
        </w:rPr>
      </w:pPr>
      <w:bookmarkStart w:id="111"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11"/>
    <w:p w14:paraId="15F07DA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357D71">
      <w:pPr>
        <w:spacing w:line="360" w:lineRule="auto"/>
        <w:ind w:firstLine="420" w:firstLineChars="200"/>
        <w:rPr>
          <w:rFonts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14:paraId="1D768F1A">
      <w:pPr>
        <w:spacing w:line="360" w:lineRule="auto"/>
        <w:ind w:firstLine="396" w:firstLineChars="200"/>
        <w:rPr>
          <w:rFonts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4EE4E99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（1）响应文件中响应报价表内容与响应文件中相应内容不一致的，以响应报价表为准；</w:t>
      </w:r>
    </w:p>
    <w:p w14:paraId="090F9AF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122293E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（3）单价金额小数点或者百分比有明显错位的，以响应报价表的总价为准，并修改单价；</w:t>
      </w:r>
    </w:p>
    <w:p w14:paraId="69B2551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E8CBD2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同时出现两种以上不一致的，按照以上（1）-（4）规定的顺序逐条进行修正。修正后的报价经供应商确认后产生约束力，供应商不确认的，其响应文件作无效响应处理。</w:t>
      </w:r>
    </w:p>
    <w:p w14:paraId="32A5BBC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3D84F34C">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14:paraId="470E057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4B9AB42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14:paraId="3784ED8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5B20303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ECB20C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38102CC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14:paraId="218EFB3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14:paraId="53B34D1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14:paraId="1FA976D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7A65DC7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604B8CB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7476019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14:paraId="49622FD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14:paraId="1E05518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14:paraId="57E3424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14:paraId="6F168EBB">
      <w:pPr>
        <w:pStyle w:val="5"/>
        <w:ind w:firstLine="420" w:firstLineChars="200"/>
        <w:rPr>
          <w:rFonts w:ascii="宋体" w:hAnsi="宋体" w:cs="宋体"/>
          <w:color w:val="auto"/>
          <w:highlight w:val="none"/>
        </w:rPr>
      </w:pPr>
      <w:r>
        <w:rPr>
          <w:rFonts w:hint="eastAsia" w:ascii="宋体" w:hAnsi="宋体" w:cs="宋体"/>
          <w:color w:val="auto"/>
          <w:szCs w:val="21"/>
          <w:highlight w:val="none"/>
        </w:rPr>
        <w:t>15）提交的谈判保证金无效的或者未按照竞争性谈判文件的规定提交谈判保证金；</w:t>
      </w:r>
    </w:p>
    <w:p w14:paraId="442B682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16）法律、法规和谈判文件规定的其他无效情形。</w:t>
      </w:r>
    </w:p>
    <w:p w14:paraId="467F410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0BF41EB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2BFE20F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14:paraId="5682B06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3）供应商未就所竞标</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进行报价或者存在漏项报价；供应商未就所竞标</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的单项内容作唯一报价；供应商未就所竞标</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的全部内容作唯一总价报价；供应商响应文件中存在有选择、有条件报价的（谈判文件允许有备选方案或者其他约定的除外）；</w:t>
      </w:r>
    </w:p>
    <w:p w14:paraId="13981E6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规定的采购预算金额或者最高限价的（如本项目公布了最高限价）；</w:t>
      </w:r>
      <w:bookmarkStart w:id="112" w:name="_Hlk42596405"/>
      <w:r>
        <w:rPr>
          <w:rFonts w:hint="eastAsia" w:ascii="宋体" w:hAnsi="宋体" w:eastAsia="宋体" w:cs="宋体"/>
          <w:color w:val="auto"/>
          <w:szCs w:val="21"/>
          <w:highlight w:val="none"/>
        </w:rPr>
        <w:t>响应报价（包含首次报价、最后报价）</w:t>
      </w:r>
      <w:bookmarkEnd w:id="112"/>
      <w:bookmarkStart w:id="113" w:name="_Hlk42596276"/>
      <w:r>
        <w:rPr>
          <w:rFonts w:hint="eastAsia" w:ascii="宋体" w:hAnsi="宋体" w:eastAsia="宋体" w:cs="宋体"/>
          <w:color w:val="auto"/>
          <w:szCs w:val="21"/>
          <w:highlight w:val="none"/>
        </w:rPr>
        <w:t>超过谈判文件分项采购预算金额或者最高限价的</w:t>
      </w:r>
      <w:bookmarkEnd w:id="113"/>
      <w:r>
        <w:rPr>
          <w:rFonts w:hint="eastAsia" w:ascii="宋体" w:hAnsi="宋体" w:eastAsia="宋体" w:cs="宋体"/>
          <w:color w:val="auto"/>
          <w:szCs w:val="21"/>
          <w:highlight w:val="none"/>
        </w:rPr>
        <w:t>（如本项目公布了最高限价）；</w:t>
      </w:r>
    </w:p>
    <w:p w14:paraId="69B65C7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规定的采购预算金额或者最高限价（如本项目公布了最高限价）；或者经供应商确认修正后响应报价（包含首次报价、最后报价）超过谈判文件分项采购预算金额或者最高限价的（如本项目公布了最高限价）。</w:t>
      </w:r>
    </w:p>
    <w:p w14:paraId="12AFAC9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14:paraId="2FA0CBC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处理。谈判小组应当将资格和符合性不通过的情况告知有关供应商。谈判小组从符合谈判文件规定的相应资格条件的供应商名单中确定不少于3家的供应商参加谈判。</w:t>
      </w:r>
    </w:p>
    <w:p w14:paraId="4771546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14:paraId="46FF321A">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14:paraId="7033390F">
      <w:pPr>
        <w:spacing w:line="360" w:lineRule="auto"/>
        <w:ind w:firstLine="420" w:firstLineChars="200"/>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其响应文件作无效响应处理。</w:t>
      </w:r>
    </w:p>
    <w:p w14:paraId="5E201D3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582CC1C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14:paraId="54C2825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14:paraId="6110CC7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14:paraId="7896608D">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4.6谈判小组应对谈判过程和重要谈判内容进行记录，作为评审报告一部分，谈判小组在记录上签字确认。</w:t>
      </w:r>
      <w:r>
        <w:rPr>
          <w:rFonts w:hint="eastAsia" w:ascii="宋体" w:hAnsi="宋体" w:eastAsia="宋体" w:cs="宋体"/>
          <w:b/>
          <w:color w:val="auto"/>
          <w:szCs w:val="24"/>
          <w:highlight w:val="none"/>
        </w:rPr>
        <w:t>主要内容包括：</w:t>
      </w:r>
    </w:p>
    <w:p w14:paraId="2C0E741F">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4EF48138">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14:paraId="07D13363">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59F3621D">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14:paraId="10477B0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14:paraId="505860B8">
      <w:pPr>
        <w:spacing w:line="360" w:lineRule="auto"/>
        <w:ind w:firstLine="482" w:firstLineChars="200"/>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14:paraId="41699F1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2864FBC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14:paraId="4183BF6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14:paraId="674963E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5.4已经提交响应文件的供应商，在提交最后报价之前，可以根据谈判情况退出谈判，退出谈判的供应商的响应文件作无效响应处理。</w:t>
      </w:r>
    </w:p>
    <w:p w14:paraId="5E77D29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14:paraId="35C43FD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14:paraId="4AD3796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5.7修正后的最后报价出现下列情形的，作无效响应处理：</w:t>
      </w:r>
    </w:p>
    <w:p w14:paraId="25D4155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364A605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规定的采购预算金额或者最高限价的（如本项目公布了最高限价）（全流程电子化评标多轮报价设置了上线控制价，即预算价）；</w:t>
      </w:r>
    </w:p>
    <w:p w14:paraId="5FBFEFD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17A178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14:paraId="2C852AF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5.9供应商出现最后报价作无效响应处理或者响应文件作无效处理时</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rPr>
        <w:t>谈判小组应当告知有关供应商</w:t>
      </w:r>
      <w:r>
        <w:rPr>
          <w:rFonts w:hint="eastAsia" w:ascii="宋体" w:hAnsi="宋体" w:eastAsia="宋体" w:cs="宋体"/>
          <w:color w:val="auto"/>
          <w:szCs w:val="21"/>
          <w:highlight w:val="none"/>
        </w:rPr>
        <w:t>。</w:t>
      </w:r>
    </w:p>
    <w:p w14:paraId="2ED3C50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14:paraId="1A2B78A9">
      <w:pPr>
        <w:spacing w:line="420" w:lineRule="exact"/>
        <w:ind w:firstLine="422" w:firstLineChars="200"/>
        <w:jc w:val="left"/>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注：</w:t>
      </w:r>
      <w:r>
        <w:rPr>
          <w:rFonts w:hint="eastAsia" w:ascii="宋体" w:hAnsi="宋体" w:eastAsia="宋体" w:cs="宋体"/>
          <w:b/>
          <w:bCs/>
          <w:color w:val="auto"/>
          <w:highlight w:val="none"/>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rPr>
        <w:t>。</w:t>
      </w:r>
    </w:p>
    <w:p w14:paraId="6DBEBA55">
      <w:pPr>
        <w:pStyle w:val="8"/>
        <w:rPr>
          <w:b/>
          <w:bCs/>
          <w:color w:val="auto"/>
          <w:highlight w:val="none"/>
        </w:rPr>
      </w:pPr>
    </w:p>
    <w:p w14:paraId="6186353D">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6.</w:t>
      </w:r>
      <w:r>
        <w:rPr>
          <w:rFonts w:hint="eastAsia" w:ascii="黑体" w:hAnsi="黑体" w:eastAsia="黑体" w:cs="宋体"/>
          <w:b/>
          <w:bCs/>
          <w:color w:val="auto"/>
          <w:sz w:val="24"/>
          <w:szCs w:val="24"/>
          <w:highlight w:val="none"/>
        </w:rPr>
        <w:t xml:space="preserve"> 最后报价政府采购政策性扣除</w:t>
      </w:r>
    </w:p>
    <w:p w14:paraId="54D826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14:paraId="0A35DD1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6.2 政策性扣除计算方法。</w:t>
      </w:r>
    </w:p>
    <w:p w14:paraId="52D662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根据《政府采购促进中小企业发展管理办法》（财库〔2020〕46 号）的规定，供应商在其响应文件中提供《中小企业声明函》，且其竞标全部货物由小微企业制造的，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 30%以上的，采购人、采购代理机构应 当对联合体或者大中型企业的报价给予6%  （范围为4%-6%） 的扣除，用扣除后的价格参加评审，扣除后的价格为评审价，即评审价=竞标报价×（1- 6 %）。</w:t>
      </w:r>
    </w:p>
    <w:p w14:paraId="38B0B7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 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 的，不重复享受政策。</w:t>
      </w:r>
    </w:p>
    <w:p w14:paraId="30863B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 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7306B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 除上述情况外，评审价＝最后报价。</w:t>
      </w:r>
    </w:p>
    <w:p w14:paraId="431D356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本项目为专门面向中小企业采购的项目，不再执行价格评审优惠的扶持政策。</w:t>
      </w:r>
      <w:bookmarkStart w:id="168" w:name="_GoBack"/>
      <w:bookmarkEnd w:id="168"/>
    </w:p>
    <w:p w14:paraId="53E0816A">
      <w:pPr>
        <w:spacing w:line="360" w:lineRule="auto"/>
        <w:ind w:firstLine="420" w:firstLineChars="200"/>
        <w:rPr>
          <w:rFonts w:hint="eastAsia" w:ascii="宋体" w:hAnsi="宋体" w:eastAsia="宋体" w:cs="宋体"/>
          <w:color w:val="auto"/>
          <w:szCs w:val="21"/>
          <w:highlight w:val="none"/>
        </w:rPr>
      </w:pPr>
    </w:p>
    <w:p w14:paraId="0C7F5B81">
      <w:pPr>
        <w:spacing w:line="360" w:lineRule="auto"/>
        <w:ind w:firstLine="422" w:firstLineChars="200"/>
        <w:rPr>
          <w:rFonts w:ascii="宋体" w:hAnsi="宋体" w:eastAsia="宋体" w:cs="宋体"/>
          <w:b/>
          <w:bCs/>
          <w:i/>
          <w:iCs/>
          <w:color w:val="auto"/>
          <w:highlight w:val="none"/>
        </w:rPr>
      </w:pPr>
    </w:p>
    <w:p w14:paraId="1C43E528">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14" w:name="_Toc5389"/>
      <w:bookmarkStart w:id="115" w:name="_Toc17730"/>
      <w:bookmarkStart w:id="116" w:name="_Toc80205934"/>
      <w:r>
        <w:rPr>
          <w:rFonts w:hint="eastAsia" w:ascii="宋体" w:hAnsi="宋体" w:eastAsia="宋体" w:cs="Times New Roman"/>
          <w:bCs/>
          <w:color w:val="auto"/>
          <w:sz w:val="32"/>
          <w:szCs w:val="32"/>
          <w:highlight w:val="none"/>
          <w:lang w:val="zh-CN"/>
        </w:rPr>
        <w:t>第二节 评审原则</w:t>
      </w:r>
      <w:bookmarkEnd w:id="114"/>
      <w:bookmarkEnd w:id="115"/>
      <w:bookmarkEnd w:id="116"/>
    </w:p>
    <w:p w14:paraId="4D4D3940">
      <w:pPr>
        <w:spacing w:line="360" w:lineRule="auto"/>
        <w:ind w:firstLine="480" w:firstLineChars="200"/>
        <w:jc w:val="left"/>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14:paraId="7D1E45A3">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5D955EA2">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17" w:name="_Toc432106535"/>
      <w:bookmarkStart w:id="118" w:name="_Toc321836413"/>
      <w:bookmarkStart w:id="119" w:name="_Toc432194885"/>
    </w:p>
    <w:bookmarkEnd w:id="117"/>
    <w:bookmarkEnd w:id="118"/>
    <w:bookmarkEnd w:id="119"/>
    <w:p w14:paraId="6AF1BD44">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5445CD12">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14:paraId="3DDC225D">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14:paraId="1B6537F5">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14:paraId="260D96B8">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14:paraId="6E694991">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14:paraId="2B839D2E">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20" w:name="_Toc80205935"/>
      <w:bookmarkStart w:id="121" w:name="_Toc16039"/>
      <w:bookmarkStart w:id="122" w:name="_Toc9627"/>
      <w:r>
        <w:rPr>
          <w:rFonts w:hint="eastAsia" w:ascii="宋体" w:hAnsi="宋体" w:eastAsia="宋体" w:cs="Times New Roman"/>
          <w:bCs/>
          <w:color w:val="auto"/>
          <w:sz w:val="32"/>
          <w:szCs w:val="32"/>
          <w:highlight w:val="none"/>
          <w:lang w:val="zh-CN"/>
        </w:rPr>
        <w:t>第三节 评审报告</w:t>
      </w:r>
      <w:bookmarkEnd w:id="120"/>
      <w:bookmarkEnd w:id="121"/>
      <w:bookmarkEnd w:id="122"/>
    </w:p>
    <w:p w14:paraId="44397C4A">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20E81619">
      <w:pPr>
        <w:spacing w:line="360" w:lineRule="auto"/>
        <w:ind w:firstLine="420" w:firstLineChars="200"/>
        <w:rPr>
          <w:rFonts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eastAsia="宋体" w:cs="宋体"/>
          <w:color w:val="auto"/>
          <w:szCs w:val="24"/>
          <w:highlight w:val="none"/>
        </w:rPr>
        <w:t>6</w:t>
      </w:r>
      <w:r>
        <w:rPr>
          <w:rFonts w:hint="eastAsia" w:ascii="宋体" w:hAnsi="宋体" w:eastAsia="宋体" w:cs="宋体"/>
          <w:color w:val="auto"/>
          <w:szCs w:val="24"/>
          <w:highlight w:val="none"/>
        </w:rPr>
        <w:t>.2条规定的顺序推荐）,并在线编写电子评审报告。</w:t>
      </w:r>
    </w:p>
    <w:p w14:paraId="22C84FA6">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14:paraId="10E550CB">
      <w:pPr>
        <w:adjustRightInd w:val="0"/>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w:t>
      </w:r>
    </w:p>
    <w:p w14:paraId="49818E06">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23" w:name="_Toc17221"/>
      <w:bookmarkStart w:id="124" w:name="_Toc27241"/>
      <w:bookmarkStart w:id="125" w:name="_Toc80205936"/>
      <w:r>
        <w:rPr>
          <w:rFonts w:hint="eastAsia" w:ascii="宋体" w:hAnsi="宋体" w:eastAsia="宋体" w:cs="Times New Roman"/>
          <w:bCs/>
          <w:color w:val="auto"/>
          <w:sz w:val="32"/>
          <w:szCs w:val="32"/>
          <w:highlight w:val="none"/>
          <w:lang w:val="zh-CN"/>
        </w:rPr>
        <w:t>第四节 评审过程的保密与录像</w:t>
      </w:r>
      <w:bookmarkEnd w:id="123"/>
      <w:bookmarkEnd w:id="124"/>
      <w:bookmarkEnd w:id="125"/>
    </w:p>
    <w:p w14:paraId="669E9358">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6AA7A617">
      <w:pPr>
        <w:widowControl/>
        <w:spacing w:line="360" w:lineRule="auto"/>
        <w:ind w:firstLine="420" w:firstLineChars="200"/>
        <w:rPr>
          <w:rFonts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成员、采购人和采购机构工作人员、相关监督人员等与评审有关的人员应当予以保密。</w:t>
      </w:r>
    </w:p>
    <w:p w14:paraId="37AD7A46">
      <w:pPr>
        <w:widowControl/>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6248D66C">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14:paraId="2E3019C4">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14:paraId="36F6F4F2">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14:paraId="4D57FF0D">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14:paraId="1DE84CED">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14:paraId="3BF343A1">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14:paraId="19C1C1D4">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126" w:name="_Toc80205937"/>
      <w:bookmarkStart w:id="127" w:name="_Toc4187"/>
      <w:bookmarkStart w:id="128" w:name="_Toc30615"/>
      <w:bookmarkStart w:id="129" w:name="_Toc28917"/>
      <w:bookmarkStart w:id="130" w:name="_Toc916"/>
      <w:bookmarkStart w:id="131" w:name="_Toc71"/>
      <w:bookmarkStart w:id="132" w:name="_Toc21666"/>
      <w:bookmarkStart w:id="133" w:name="_Toc21581"/>
      <w:bookmarkStart w:id="134" w:name="_Toc9300"/>
      <w:bookmarkStart w:id="135" w:name="_Toc12494"/>
      <w:r>
        <w:rPr>
          <w:rFonts w:hint="eastAsia" w:ascii="Times New Roman" w:hAnsi="Times New Roman" w:eastAsia="宋体" w:cs="Times New Roman"/>
          <w:b/>
          <w:bCs/>
          <w:color w:val="auto"/>
          <w:kern w:val="44"/>
          <w:sz w:val="44"/>
          <w:szCs w:val="44"/>
          <w:highlight w:val="none"/>
          <w:lang w:val="zh-CN"/>
        </w:rPr>
        <w:t>第五章 响应文件格式</w:t>
      </w:r>
      <w:bookmarkEnd w:id="126"/>
      <w:r>
        <w:rPr>
          <w:rFonts w:ascii="Times New Roman" w:hAnsi="Times New Roman" w:eastAsia="宋体" w:cs="Times New Roman"/>
          <w:b/>
          <w:bCs/>
          <w:color w:val="auto"/>
          <w:kern w:val="44"/>
          <w:sz w:val="44"/>
          <w:szCs w:val="44"/>
          <w:highlight w:val="none"/>
          <w:lang w:val="zh-CN"/>
        </w:rPr>
        <w:br w:type="page"/>
      </w:r>
      <w:bookmarkEnd w:id="127"/>
      <w:bookmarkEnd w:id="128"/>
      <w:bookmarkEnd w:id="129"/>
      <w:bookmarkEnd w:id="130"/>
      <w:bookmarkEnd w:id="131"/>
      <w:bookmarkEnd w:id="132"/>
      <w:bookmarkEnd w:id="133"/>
      <w:bookmarkEnd w:id="134"/>
      <w:bookmarkEnd w:id="135"/>
    </w:p>
    <w:p w14:paraId="3F4D18AB">
      <w:pPr>
        <w:spacing w:line="240" w:lineRule="atLeast"/>
        <w:rPr>
          <w:rFonts w:ascii="宋体" w:hAnsi="宋体" w:eastAsia="宋体" w:cs="Times New Roman"/>
          <w:b/>
          <w:bCs/>
          <w:color w:val="auto"/>
          <w:szCs w:val="24"/>
          <w:highlight w:val="none"/>
        </w:rPr>
      </w:pPr>
    </w:p>
    <w:p w14:paraId="7D145135">
      <w:pPr>
        <w:snapToGrid w:val="0"/>
        <w:spacing w:before="120" w:beforeLines="50" w:after="50" w:line="360" w:lineRule="auto"/>
        <w:jc w:val="center"/>
        <w:outlineLvl w:val="1"/>
        <w:rPr>
          <w:rFonts w:ascii="宋体" w:hAnsi="宋体" w:eastAsia="宋体" w:cs="Times New Roman"/>
          <w:bCs/>
          <w:color w:val="auto"/>
          <w:sz w:val="32"/>
          <w:szCs w:val="32"/>
          <w:highlight w:val="none"/>
        </w:rPr>
      </w:pPr>
      <w:bookmarkStart w:id="136" w:name="_Toc17254"/>
      <w:bookmarkStart w:id="137" w:name="_Toc10486"/>
      <w:bookmarkStart w:id="138" w:name="_Toc80205939"/>
      <w:r>
        <w:rPr>
          <w:rFonts w:hint="eastAsia" w:ascii="宋体" w:hAnsi="宋体" w:eastAsia="宋体" w:cs="Times New Roman"/>
          <w:bCs/>
          <w:color w:val="auto"/>
          <w:sz w:val="32"/>
          <w:szCs w:val="32"/>
          <w:highlight w:val="none"/>
        </w:rPr>
        <w:t>第一节 资格证明文件格式</w:t>
      </w:r>
      <w:bookmarkEnd w:id="136"/>
      <w:bookmarkEnd w:id="137"/>
      <w:bookmarkEnd w:id="138"/>
    </w:p>
    <w:p w14:paraId="77B2F02C">
      <w:pPr>
        <w:pStyle w:val="8"/>
        <w:rPr>
          <w:rFonts w:ascii="宋体" w:hAnsi="宋体" w:cs="宋体"/>
          <w:b/>
          <w:bCs/>
          <w:color w:val="auto"/>
          <w:sz w:val="28"/>
          <w:szCs w:val="28"/>
          <w:highlight w:val="none"/>
        </w:rPr>
      </w:pPr>
    </w:p>
    <w:p w14:paraId="33050736">
      <w:pPr>
        <w:pStyle w:val="8"/>
        <w:rPr>
          <w:rFonts w:ascii="宋体" w:hAnsi="宋体" w:cs="宋体"/>
          <w:b/>
          <w:bCs/>
          <w:color w:val="auto"/>
          <w:sz w:val="28"/>
          <w:szCs w:val="28"/>
          <w:highlight w:val="none"/>
        </w:rPr>
      </w:pPr>
      <w:r>
        <w:rPr>
          <w:rFonts w:hint="eastAsia" w:ascii="宋体" w:hAnsi="宋体" w:cs="宋体"/>
          <w:b/>
          <w:bCs/>
          <w:color w:val="auto"/>
          <w:sz w:val="28"/>
          <w:szCs w:val="28"/>
          <w:highlight w:val="none"/>
        </w:rPr>
        <w:t>1.资格证明文件封面的格式（参照此格式自拟）：</w:t>
      </w:r>
    </w:p>
    <w:p w14:paraId="0182A00B">
      <w:pPr>
        <w:snapToGrid w:val="0"/>
        <w:spacing w:before="120" w:beforeLines="50" w:after="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7D33CF96">
      <w:pPr>
        <w:snapToGrid w:val="0"/>
        <w:spacing w:before="120" w:beforeLines="50" w:after="50"/>
        <w:ind w:firstLine="5760" w:firstLineChars="240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5BCB7D84">
      <w:pPr>
        <w:snapToGrid w:val="0"/>
        <w:spacing w:before="120" w:beforeLines="50" w:after="50"/>
        <w:rPr>
          <w:rFonts w:ascii="宋体" w:hAnsi="宋体" w:eastAsia="宋体" w:cs="Times New Roman"/>
          <w:color w:val="auto"/>
          <w:sz w:val="24"/>
          <w:szCs w:val="20"/>
          <w:highlight w:val="none"/>
        </w:rPr>
      </w:pPr>
    </w:p>
    <w:p w14:paraId="1A2483FF">
      <w:pPr>
        <w:snapToGrid w:val="0"/>
        <w:spacing w:before="120" w:beforeLines="50" w:after="50"/>
        <w:rPr>
          <w:rFonts w:hint="eastAsia" w:ascii="宋体" w:hAnsi="宋体" w:eastAsia="宋体" w:cs="宋体"/>
          <w:color w:val="auto"/>
          <w:sz w:val="24"/>
          <w:szCs w:val="20"/>
          <w:highlight w:val="none"/>
        </w:rPr>
      </w:pPr>
    </w:p>
    <w:p w14:paraId="3AF5B0B4">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14:paraId="211F8A09">
      <w:pPr>
        <w:snapToGrid w:val="0"/>
        <w:spacing w:before="120" w:beforeLines="50" w:after="50"/>
        <w:rPr>
          <w:rFonts w:ascii="宋体" w:hAnsi="宋体" w:eastAsia="宋体" w:cs="Times New Roman"/>
          <w:bCs/>
          <w:color w:val="auto"/>
          <w:sz w:val="24"/>
          <w:szCs w:val="20"/>
          <w:highlight w:val="none"/>
        </w:rPr>
      </w:pPr>
    </w:p>
    <w:p w14:paraId="69867BF6">
      <w:pPr>
        <w:snapToGrid w:val="0"/>
        <w:spacing w:before="120" w:beforeLines="50" w:after="50"/>
        <w:rPr>
          <w:rFonts w:ascii="宋体" w:hAnsi="宋体" w:eastAsia="宋体" w:cs="Times New Roman"/>
          <w:bCs/>
          <w:color w:val="auto"/>
          <w:sz w:val="24"/>
          <w:szCs w:val="20"/>
          <w:highlight w:val="none"/>
        </w:rPr>
      </w:pPr>
    </w:p>
    <w:p w14:paraId="33DC6615">
      <w:pPr>
        <w:snapToGrid w:val="0"/>
        <w:spacing w:before="120" w:beforeLines="50" w:after="50"/>
        <w:rPr>
          <w:rFonts w:ascii="宋体" w:hAnsi="宋体" w:eastAsia="宋体" w:cs="Times New Roman"/>
          <w:bCs/>
          <w:color w:val="auto"/>
          <w:sz w:val="24"/>
          <w:szCs w:val="20"/>
          <w:highlight w:val="none"/>
        </w:rPr>
      </w:pPr>
    </w:p>
    <w:p w14:paraId="71A53C74">
      <w:pPr>
        <w:snapToGrid w:val="0"/>
        <w:spacing w:before="120" w:beforeLines="50" w:after="50"/>
        <w:rPr>
          <w:rFonts w:ascii="宋体" w:hAnsi="宋体" w:eastAsia="宋体" w:cs="Times New Roman"/>
          <w:bCs/>
          <w:color w:val="auto"/>
          <w:sz w:val="24"/>
          <w:szCs w:val="20"/>
          <w:highlight w:val="none"/>
        </w:rPr>
      </w:pPr>
    </w:p>
    <w:p w14:paraId="624499C1">
      <w:pPr>
        <w:snapToGrid w:val="0"/>
        <w:spacing w:before="120" w:beforeLines="50" w:after="50"/>
        <w:rPr>
          <w:rFonts w:ascii="宋体" w:hAnsi="宋体" w:eastAsia="宋体" w:cs="Times New Roman"/>
          <w:bCs/>
          <w:color w:val="auto"/>
          <w:sz w:val="24"/>
          <w:szCs w:val="20"/>
          <w:highlight w:val="none"/>
        </w:rPr>
      </w:pPr>
    </w:p>
    <w:p w14:paraId="4A8FD31E">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14:paraId="3F265E67">
      <w:pPr>
        <w:snapToGrid w:val="0"/>
        <w:spacing w:before="120" w:beforeLines="50" w:after="50"/>
        <w:ind w:firstLine="720" w:firstLineChars="225"/>
        <w:rPr>
          <w:rFonts w:ascii="宋体" w:hAnsi="宋体" w:eastAsia="宋体" w:cs="仿宋_GB2312"/>
          <w:bCs/>
          <w:color w:val="auto"/>
          <w:sz w:val="32"/>
          <w:szCs w:val="32"/>
          <w:highlight w:val="none"/>
        </w:rPr>
      </w:pPr>
    </w:p>
    <w:p w14:paraId="5B34F618">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14:paraId="3110B2BD">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3F6E8EFC">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653998C8">
      <w:pPr>
        <w:snapToGrid w:val="0"/>
        <w:spacing w:before="120" w:beforeLines="50" w:after="50"/>
        <w:rPr>
          <w:rFonts w:hint="eastAsia" w:ascii="宋体" w:hAnsi="宋体" w:eastAsia="宋体" w:cs="仿宋_GB2312"/>
          <w:bCs/>
          <w:color w:val="auto"/>
          <w:sz w:val="32"/>
          <w:szCs w:val="32"/>
          <w:highlight w:val="none"/>
        </w:rPr>
      </w:pPr>
    </w:p>
    <w:p w14:paraId="70A793D3">
      <w:pPr>
        <w:snapToGrid w:val="0"/>
        <w:spacing w:before="50" w:after="50"/>
        <w:ind w:firstLine="720"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483977A4">
      <w:pPr>
        <w:snapToGrid w:val="0"/>
        <w:spacing w:before="50" w:after="50"/>
        <w:ind w:firstLine="720" w:firstLineChars="225"/>
        <w:rPr>
          <w:rFonts w:ascii="宋体" w:hAnsi="宋体" w:eastAsia="宋体" w:cs="仿宋_GB2312"/>
          <w:bCs/>
          <w:color w:val="auto"/>
          <w:sz w:val="32"/>
          <w:szCs w:val="32"/>
          <w:highlight w:val="none"/>
        </w:rPr>
      </w:pPr>
    </w:p>
    <w:p w14:paraId="6514AFCB">
      <w:pPr>
        <w:snapToGrid w:val="0"/>
        <w:spacing w:before="50" w:after="50"/>
        <w:ind w:firstLine="720" w:firstLineChars="225"/>
        <w:rPr>
          <w:rFonts w:ascii="宋体" w:hAnsi="宋体" w:eastAsia="宋体" w:cs="仿宋_GB2312"/>
          <w:bCs/>
          <w:color w:val="auto"/>
          <w:sz w:val="32"/>
          <w:szCs w:val="32"/>
          <w:highlight w:val="none"/>
        </w:rPr>
      </w:pPr>
    </w:p>
    <w:p w14:paraId="4E8CC77B">
      <w:pPr>
        <w:snapToGrid w:val="0"/>
        <w:spacing w:before="50" w:after="50"/>
        <w:ind w:firstLine="720" w:firstLineChars="225"/>
        <w:rPr>
          <w:rFonts w:ascii="宋体" w:hAnsi="宋体" w:eastAsia="宋体" w:cs="仿宋_GB2312"/>
          <w:bCs/>
          <w:color w:val="auto"/>
          <w:sz w:val="32"/>
          <w:szCs w:val="32"/>
          <w:highlight w:val="none"/>
        </w:rPr>
      </w:pPr>
    </w:p>
    <w:p w14:paraId="2BE35EA4">
      <w:pPr>
        <w:snapToGrid w:val="0"/>
        <w:spacing w:before="50" w:after="50"/>
        <w:ind w:firstLine="1280" w:firstLineChars="400"/>
        <w:rPr>
          <w:rFonts w:ascii="宋体" w:hAnsi="宋体" w:eastAsia="宋体" w:cs="仿宋_GB2312"/>
          <w:bCs/>
          <w:color w:val="auto"/>
          <w:sz w:val="32"/>
          <w:szCs w:val="32"/>
          <w:highlight w:val="none"/>
        </w:rPr>
      </w:pPr>
    </w:p>
    <w:p w14:paraId="09D79000">
      <w:pPr>
        <w:snapToGrid w:val="0"/>
        <w:spacing w:before="120"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7C491895">
      <w:pPr>
        <w:snapToGrid w:val="0"/>
        <w:spacing w:before="120" w:beforeLines="50" w:after="50" w:line="360" w:lineRule="auto"/>
        <w:ind w:left="142"/>
        <w:jc w:val="left"/>
        <w:rPr>
          <w:rFonts w:ascii="宋体" w:hAnsi="宋体" w:eastAsia="宋体" w:cs="宋体"/>
          <w:b/>
          <w:bCs/>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2.资格证明文件目录</w:t>
      </w:r>
    </w:p>
    <w:p w14:paraId="3DC54D7E">
      <w:pPr>
        <w:spacing w:line="360" w:lineRule="auto"/>
        <w:ind w:firstLine="560" w:firstLineChars="200"/>
        <w:contextualSpacing/>
        <w:jc w:val="left"/>
        <w:rPr>
          <w:rFonts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14:paraId="1A71E48D">
      <w:pPr>
        <w:spacing w:line="320" w:lineRule="exact"/>
        <w:jc w:val="center"/>
        <w:rPr>
          <w:rFonts w:hint="eastAsia" w:ascii="宋体" w:hAnsi="宋体"/>
          <w:b/>
          <w:color w:val="auto"/>
          <w:sz w:val="32"/>
          <w:szCs w:val="32"/>
          <w:highlight w:val="none"/>
        </w:rPr>
      </w:pPr>
    </w:p>
    <w:p w14:paraId="022E2E0C">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崇左市政府采购供应商信用承诺函（格式）</w:t>
      </w:r>
    </w:p>
    <w:p w14:paraId="603E0275">
      <w:pPr>
        <w:spacing w:after="120"/>
        <w:ind w:firstLine="210" w:firstLineChars="100"/>
        <w:rPr>
          <w:rFonts w:hint="eastAsia"/>
          <w:color w:val="auto"/>
          <w:highlight w:val="none"/>
        </w:rPr>
      </w:pPr>
    </w:p>
    <w:p w14:paraId="58679F86">
      <w:pPr>
        <w:widowControl/>
        <w:spacing w:line="360" w:lineRule="auto"/>
        <w:rPr>
          <w:rFonts w:hint="eastAsia" w:ascii="宋体" w:hAnsi="宋体" w:cs="仿宋_GB2312"/>
          <w:color w:val="auto"/>
          <w:sz w:val="24"/>
          <w:highlight w:val="none"/>
          <w:u w:val="single"/>
        </w:rPr>
      </w:pPr>
      <w:r>
        <w:rPr>
          <w:rFonts w:hint="eastAsia" w:ascii="宋体" w:hAnsi="宋体" w:cs="仿宋_GB2312"/>
          <w:color w:val="auto"/>
          <w:kern w:val="0"/>
          <w:sz w:val="24"/>
          <w:highlight w:val="none"/>
          <w:lang w:bidi="ar"/>
        </w:rPr>
        <w:t>致</w:t>
      </w:r>
      <w:r>
        <w:rPr>
          <w:rFonts w:hint="eastAsia" w:ascii="宋体" w:hAnsi="宋体" w:cs="仿宋_GB2312"/>
          <w:color w:val="auto"/>
          <w:kern w:val="0"/>
          <w:sz w:val="24"/>
          <w:highlight w:val="none"/>
          <w:u w:val="single"/>
          <w:lang w:bidi="ar"/>
        </w:rPr>
        <w:t>（采购代理机构名称）</w:t>
      </w:r>
      <w:r>
        <w:rPr>
          <w:rFonts w:hint="eastAsia" w:ascii="宋体" w:hAnsi="宋体" w:cs="仿宋_GB2312"/>
          <w:color w:val="auto"/>
          <w:kern w:val="0"/>
          <w:sz w:val="24"/>
          <w:highlight w:val="none"/>
          <w:lang w:bidi="ar"/>
        </w:rPr>
        <w:t>:</w:t>
      </w:r>
    </w:p>
    <w:p w14:paraId="0470B0D5">
      <w:pPr>
        <w:widowControl/>
        <w:spacing w:line="360" w:lineRule="auto"/>
        <w:ind w:firstLine="480" w:firstLineChars="200"/>
        <w:rPr>
          <w:rFonts w:hint="eastAsia" w:ascii="宋体" w:hAnsi="宋体" w:cs="仿宋_GB2312"/>
          <w:color w:val="auto"/>
          <w:spacing w:val="-6"/>
          <w:sz w:val="24"/>
          <w:highlight w:val="none"/>
        </w:rPr>
      </w:pPr>
      <w:r>
        <w:rPr>
          <w:rFonts w:hint="eastAsia" w:ascii="宋体" w:hAnsi="宋体" w:cs="仿宋_GB2312"/>
          <w:color w:val="auto"/>
          <w:kern w:val="0"/>
          <w:sz w:val="24"/>
          <w:highlight w:val="none"/>
          <w:lang w:bidi="ar"/>
        </w:rPr>
        <w:t>我方自愿参加</w:t>
      </w:r>
      <w:r>
        <w:rPr>
          <w:rFonts w:hint="eastAsia" w:ascii="宋体" w:hAnsi="宋体" w:cs="仿宋_GB2312"/>
          <w:color w:val="auto"/>
          <w:kern w:val="0"/>
          <w:sz w:val="24"/>
          <w:highlight w:val="none"/>
          <w:u w:val="single"/>
          <w:lang w:bidi="ar"/>
        </w:rPr>
        <w:t xml:space="preserve"> （项目名称） </w:t>
      </w:r>
      <w:r>
        <w:rPr>
          <w:rFonts w:hint="eastAsia" w:ascii="宋体" w:hAnsi="宋体" w:cs="仿宋_GB2312"/>
          <w:color w:val="auto"/>
          <w:kern w:val="0"/>
          <w:sz w:val="24"/>
          <w:highlight w:val="none"/>
          <w:lang w:bidi="ar"/>
        </w:rPr>
        <w:t>项目</w:t>
      </w:r>
      <w:r>
        <w:rPr>
          <w:rFonts w:hint="eastAsia" w:ascii="宋体" w:hAnsi="宋体"/>
          <w:color w:val="auto"/>
          <w:spacing w:val="6"/>
          <w:sz w:val="24"/>
          <w:highlight w:val="none"/>
        </w:rPr>
        <w:t>（项目编号：</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w:t>
      </w:r>
      <w:r>
        <w:rPr>
          <w:rFonts w:hint="eastAsia" w:ascii="宋体" w:hAnsi="宋体" w:cs="仿宋_GB2312"/>
          <w:color w:val="auto"/>
          <w:kern w:val="0"/>
          <w:sz w:val="24"/>
          <w:highlight w:val="none"/>
          <w:lang w:bidi="ar"/>
        </w:rPr>
        <w:t>的政府采购活动，严格遵守《中华人民共和国政府采购法》及相关法律法规，依法诚信经营，无条件遵守本次政府采购活动的各项规定，并郑重承诺</w:t>
      </w:r>
      <w:r>
        <w:rPr>
          <w:rFonts w:hint="eastAsia" w:ascii="宋体" w:hAnsi="宋体" w:cs="仿宋_GB2312"/>
          <w:color w:val="auto"/>
          <w:spacing w:val="-6"/>
          <w:kern w:val="0"/>
          <w:sz w:val="24"/>
          <w:highlight w:val="none"/>
          <w:lang w:bidi="ar"/>
        </w:rPr>
        <w:t xml:space="preserve">： </w:t>
      </w:r>
    </w:p>
    <w:p w14:paraId="40B9A94B">
      <w:pPr>
        <w:widowControl/>
        <w:spacing w:line="360" w:lineRule="auto"/>
        <w:ind w:firstLine="480" w:firstLineChars="200"/>
        <w:rPr>
          <w:rFonts w:hint="eastAsia"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1.我方</w:t>
      </w:r>
      <w:r>
        <w:rPr>
          <w:rFonts w:hint="eastAsia" w:ascii="宋体" w:hAnsi="宋体"/>
          <w:color w:val="auto"/>
          <w:spacing w:val="6"/>
          <w:sz w:val="24"/>
          <w:highlight w:val="none"/>
        </w:rPr>
        <w:t>具有独立承担民事责任的能力或我方属于银行、保险、石油石化、电力、电信等有行业特殊情况的法人的分支机构在参加本次政府采购活动前已取得总公司的授权。</w:t>
      </w:r>
    </w:p>
    <w:p w14:paraId="4493BDDB">
      <w:pPr>
        <w:widowControl/>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kern w:val="0"/>
          <w:sz w:val="24"/>
          <w:highlight w:val="none"/>
          <w:lang w:bidi="ar"/>
        </w:rPr>
        <w:t xml:space="preserve">2.我方具有符合采购文件资格要求的财务状况报告。 </w:t>
      </w:r>
    </w:p>
    <w:p w14:paraId="1C57AE10">
      <w:pPr>
        <w:widowControl/>
        <w:spacing w:line="360" w:lineRule="auto"/>
        <w:ind w:firstLine="456" w:firstLineChars="200"/>
        <w:rPr>
          <w:rFonts w:hint="eastAsia" w:ascii="宋体" w:hAnsi="宋体" w:cs="仿宋_GB2312"/>
          <w:color w:val="auto"/>
          <w:spacing w:val="-17"/>
          <w:sz w:val="24"/>
          <w:highlight w:val="none"/>
        </w:rPr>
      </w:pPr>
      <w:r>
        <w:rPr>
          <w:rFonts w:hint="eastAsia" w:ascii="宋体" w:hAnsi="宋体" w:cs="仿宋_GB2312"/>
          <w:color w:val="auto"/>
          <w:spacing w:val="-6"/>
          <w:kern w:val="0"/>
          <w:sz w:val="24"/>
          <w:highlight w:val="none"/>
          <w:lang w:bidi="ar"/>
        </w:rPr>
        <w:t>3.我方具有符合采购文件资格要求的依法缴纳税收和社会保障资金的良好记录。</w:t>
      </w:r>
      <w:r>
        <w:rPr>
          <w:rFonts w:hint="eastAsia" w:ascii="宋体" w:hAnsi="宋体" w:cs="仿宋_GB2312"/>
          <w:color w:val="auto"/>
          <w:spacing w:val="-17"/>
          <w:kern w:val="0"/>
          <w:sz w:val="24"/>
          <w:highlight w:val="none"/>
          <w:lang w:bidi="ar"/>
        </w:rPr>
        <w:t xml:space="preserve"> </w:t>
      </w:r>
    </w:p>
    <w:p w14:paraId="1EE98A50">
      <w:pPr>
        <w:widowControl/>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kern w:val="0"/>
          <w:sz w:val="24"/>
          <w:highlight w:val="none"/>
          <w:lang w:bidi="ar"/>
        </w:rPr>
        <w:t xml:space="preserve">4.我方具有符合采购文件资格要求履行合同所必需的设备和专业技术能力。 </w:t>
      </w:r>
    </w:p>
    <w:p w14:paraId="2D41570E">
      <w:pPr>
        <w:widowControl/>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kern w:val="0"/>
          <w:sz w:val="24"/>
          <w:highlight w:val="none"/>
          <w:lang w:bidi="ar"/>
        </w:rPr>
        <w:t xml:space="preserve">5.我方参加政府采购活动前3年内在经营活动中没有重大违法记录。 </w:t>
      </w:r>
    </w:p>
    <w:p w14:paraId="6C2C9CC0">
      <w:pPr>
        <w:widowControl/>
        <w:spacing w:line="360" w:lineRule="auto"/>
        <w:ind w:firstLine="480" w:firstLineChars="200"/>
        <w:rPr>
          <w:rFonts w:hint="eastAsia"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我方对以上承诺内容的真实性负责。如有虚假，将依法承担相应责任。</w:t>
      </w:r>
    </w:p>
    <w:p w14:paraId="1DD97A94">
      <w:pPr>
        <w:widowControl/>
        <w:spacing w:line="360" w:lineRule="auto"/>
        <w:ind w:firstLine="480" w:firstLineChars="200"/>
        <w:rPr>
          <w:rFonts w:hint="eastAsia" w:ascii="宋体" w:hAnsi="宋体" w:cs="仿宋_GB2312"/>
          <w:color w:val="auto"/>
          <w:kern w:val="0"/>
          <w:sz w:val="24"/>
          <w:highlight w:val="none"/>
          <w:lang w:bidi="ar"/>
        </w:rPr>
      </w:pPr>
    </w:p>
    <w:p w14:paraId="111C8597">
      <w:pPr>
        <w:widowControl/>
        <w:spacing w:line="360" w:lineRule="auto"/>
        <w:ind w:firstLine="480" w:firstLineChars="200"/>
        <w:rPr>
          <w:rFonts w:hint="eastAsia" w:ascii="宋体" w:hAnsi="宋体" w:cs="仿宋_GB2312"/>
          <w:color w:val="auto"/>
          <w:kern w:val="0"/>
          <w:sz w:val="24"/>
          <w:highlight w:val="none"/>
          <w:lang w:bidi="ar"/>
        </w:rPr>
      </w:pPr>
    </w:p>
    <w:p w14:paraId="04380AEC">
      <w:pPr>
        <w:widowControl/>
        <w:spacing w:line="360" w:lineRule="auto"/>
        <w:ind w:firstLine="3600" w:firstLineChars="1500"/>
        <w:jc w:val="left"/>
        <w:rPr>
          <w:rFonts w:hint="eastAsia" w:ascii="宋体" w:hAnsi="宋体" w:cs="仿宋_GB2312"/>
          <w:color w:val="auto"/>
          <w:sz w:val="24"/>
          <w:highlight w:val="none"/>
        </w:rPr>
      </w:pPr>
      <w:r>
        <w:rPr>
          <w:rFonts w:hint="eastAsia" w:ascii="宋体" w:hAnsi="宋体" w:cs="仿宋_GB2312"/>
          <w:color w:val="auto"/>
          <w:kern w:val="0"/>
          <w:sz w:val="24"/>
          <w:highlight w:val="none"/>
          <w:lang w:bidi="ar"/>
        </w:rPr>
        <w:t xml:space="preserve">供应商名称（盖章）： </w:t>
      </w:r>
    </w:p>
    <w:p w14:paraId="70A0F967">
      <w:pPr>
        <w:tabs>
          <w:tab w:val="left" w:pos="7560"/>
        </w:tabs>
        <w:spacing w:line="360" w:lineRule="auto"/>
        <w:ind w:firstLine="3600" w:firstLineChars="1500"/>
        <w:jc w:val="left"/>
        <w:rPr>
          <w:rFonts w:hint="eastAsia"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日期：</w:t>
      </w:r>
    </w:p>
    <w:p w14:paraId="2C3D884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w:t>
      </w:r>
    </w:p>
    <w:p w14:paraId="6514CEE0">
      <w:pPr>
        <w:spacing w:line="320" w:lineRule="exact"/>
        <w:jc w:val="left"/>
        <w:rPr>
          <w:rFonts w:ascii="宋体" w:hAnsi="宋体" w:cs="宋体"/>
          <w:color w:val="auto"/>
          <w:sz w:val="24"/>
          <w:highlight w:val="none"/>
        </w:rPr>
      </w:pPr>
      <w:r>
        <w:rPr>
          <w:rFonts w:hint="eastAsia" w:ascii="宋体" w:hAnsi="宋体" w:cs="宋体"/>
          <w:color w:val="auto"/>
          <w:sz w:val="24"/>
          <w:highlight w:val="none"/>
        </w:rPr>
        <w:t>2.第1点所指的行业特殊情况使用了“等”字表示列举未尽，即行业特殊情况包含但不限于银行、保险、石油石化、电力、电信。</w:t>
      </w:r>
    </w:p>
    <w:p w14:paraId="23D20BA0">
      <w:pPr>
        <w:pStyle w:val="11"/>
        <w:ind w:firstLine="210"/>
        <w:rPr>
          <w:color w:val="auto"/>
          <w:highlight w:val="none"/>
        </w:rPr>
      </w:pPr>
    </w:p>
    <w:p w14:paraId="00A6AD9E">
      <w:pPr>
        <w:pStyle w:val="11"/>
        <w:ind w:firstLine="210"/>
        <w:rPr>
          <w:rFonts w:hint="eastAsia"/>
          <w:color w:val="auto"/>
          <w:highlight w:val="none"/>
        </w:rPr>
      </w:pPr>
    </w:p>
    <w:p w14:paraId="57C4E273">
      <w:pPr>
        <w:wordWrap w:val="0"/>
        <w:spacing w:before="158" w:beforeLines="50" w:after="50" w:line="320" w:lineRule="exact"/>
        <w:ind w:right="482" w:firstLine="210" w:firstLineChars="100"/>
        <w:contextualSpacing/>
        <w:jc w:val="center"/>
        <w:rPr>
          <w:rFonts w:hint="eastAsia" w:ascii="宋体" w:hAnsi="宋体"/>
          <w:color w:val="auto"/>
          <w:szCs w:val="21"/>
          <w:highlight w:val="none"/>
        </w:rPr>
      </w:pPr>
    </w:p>
    <w:p w14:paraId="4C440B97">
      <w:pPr>
        <w:spacing w:line="320" w:lineRule="exact"/>
        <w:jc w:val="center"/>
        <w:rPr>
          <w:rFonts w:hint="eastAsia" w:ascii="宋体" w:hAnsi="宋体"/>
          <w:b/>
          <w:color w:val="auto"/>
          <w:sz w:val="32"/>
          <w:szCs w:val="32"/>
          <w:highlight w:val="none"/>
        </w:rPr>
      </w:pPr>
    </w:p>
    <w:p w14:paraId="34B31F8B">
      <w:pPr>
        <w:spacing w:line="320" w:lineRule="exact"/>
        <w:jc w:val="center"/>
        <w:rPr>
          <w:rFonts w:hint="eastAsia" w:ascii="宋体" w:hAnsi="宋体"/>
          <w:b/>
          <w:color w:val="auto"/>
          <w:sz w:val="32"/>
          <w:szCs w:val="32"/>
          <w:highlight w:val="none"/>
        </w:rPr>
      </w:pPr>
    </w:p>
    <w:p w14:paraId="16DA6451">
      <w:pPr>
        <w:spacing w:line="320" w:lineRule="exact"/>
        <w:jc w:val="center"/>
        <w:rPr>
          <w:rFonts w:hint="eastAsia" w:ascii="宋体" w:hAnsi="宋体"/>
          <w:b/>
          <w:color w:val="auto"/>
          <w:sz w:val="32"/>
          <w:szCs w:val="32"/>
          <w:highlight w:val="none"/>
        </w:rPr>
      </w:pPr>
    </w:p>
    <w:p w14:paraId="40C0918E">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6C2A8DC4">
      <w:pPr>
        <w:snapToGrid w:val="0"/>
        <w:spacing w:before="158" w:beforeLines="50" w:after="50" w:line="360" w:lineRule="auto"/>
        <w:jc w:val="center"/>
        <w:rPr>
          <w:rFonts w:hint="eastAsia" w:ascii="宋体" w:hAnsi="宋体"/>
          <w:b/>
          <w:color w:val="auto"/>
          <w:sz w:val="24"/>
          <w:highlight w:val="none"/>
        </w:rPr>
      </w:pPr>
    </w:p>
    <w:p w14:paraId="527322C5">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66A7F42E">
      <w:pPr>
        <w:spacing w:line="360" w:lineRule="auto"/>
        <w:contextualSpacing/>
        <w:jc w:val="center"/>
        <w:rPr>
          <w:rFonts w:hint="eastAsia" w:ascii="宋体" w:hAnsi="宋体"/>
          <w:b/>
          <w:color w:val="auto"/>
          <w:sz w:val="24"/>
          <w:highlight w:val="none"/>
        </w:rPr>
      </w:pPr>
    </w:p>
    <w:tbl>
      <w:tblPr>
        <w:tblStyle w:val="1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F89A378">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81DBD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2666CB">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C140F3">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C5813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26F162">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321A8F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64D6CE">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330275">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F9383F">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E496E3">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0C7963">
            <w:pPr>
              <w:widowControl/>
              <w:spacing w:line="360" w:lineRule="auto"/>
              <w:contextualSpacing/>
              <w:jc w:val="center"/>
              <w:rPr>
                <w:rFonts w:hint="eastAsia" w:ascii="宋体" w:hAnsi="宋体" w:cs="宋体"/>
                <w:color w:val="auto"/>
                <w:kern w:val="0"/>
                <w:sz w:val="24"/>
                <w:highlight w:val="none"/>
              </w:rPr>
            </w:pPr>
          </w:p>
        </w:tc>
      </w:tr>
      <w:tr w14:paraId="2B56305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A10F5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4F45E8">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7A3235">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9FBA44">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6F1AC9">
            <w:pPr>
              <w:widowControl/>
              <w:spacing w:line="360" w:lineRule="auto"/>
              <w:contextualSpacing/>
              <w:jc w:val="center"/>
              <w:rPr>
                <w:rFonts w:hint="eastAsia" w:ascii="宋体" w:hAnsi="宋体" w:cs="宋体"/>
                <w:color w:val="auto"/>
                <w:kern w:val="0"/>
                <w:sz w:val="24"/>
                <w:highlight w:val="none"/>
              </w:rPr>
            </w:pPr>
          </w:p>
        </w:tc>
      </w:tr>
      <w:tr w14:paraId="742B1EF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8A5895">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53F5D8">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9841B5">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AE0937">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D8F379">
            <w:pPr>
              <w:widowControl/>
              <w:spacing w:line="360" w:lineRule="auto"/>
              <w:contextualSpacing/>
              <w:jc w:val="center"/>
              <w:rPr>
                <w:rFonts w:hint="eastAsia" w:ascii="宋体" w:hAnsi="宋体" w:cs="宋体"/>
                <w:color w:val="auto"/>
                <w:kern w:val="0"/>
                <w:sz w:val="24"/>
                <w:highlight w:val="none"/>
              </w:rPr>
            </w:pPr>
          </w:p>
        </w:tc>
      </w:tr>
      <w:tr w14:paraId="373E1C7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8805B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69FC7F">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6B6715">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FC3EF6">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833504">
            <w:pPr>
              <w:widowControl/>
              <w:spacing w:line="360" w:lineRule="auto"/>
              <w:contextualSpacing/>
              <w:jc w:val="center"/>
              <w:rPr>
                <w:rFonts w:hint="eastAsia" w:ascii="宋体" w:hAnsi="宋体" w:cs="宋体"/>
                <w:color w:val="auto"/>
                <w:kern w:val="0"/>
                <w:sz w:val="24"/>
                <w:highlight w:val="none"/>
              </w:rPr>
            </w:pPr>
          </w:p>
        </w:tc>
      </w:tr>
    </w:tbl>
    <w:p w14:paraId="365218BB">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07D8FEE1">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C0F8839">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75BA72B3">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0ACCB579">
      <w:pPr>
        <w:spacing w:line="360" w:lineRule="auto"/>
        <w:ind w:firstLine="420" w:firstLineChars="200"/>
        <w:contextualSpacing/>
        <w:jc w:val="left"/>
        <w:rPr>
          <w:rFonts w:ascii="宋体" w:hAnsi="宋体" w:cs="宋体"/>
          <w:color w:val="auto"/>
          <w:szCs w:val="21"/>
          <w:highlight w:val="none"/>
        </w:rPr>
      </w:pPr>
    </w:p>
    <w:p w14:paraId="29E14EF9">
      <w:pPr>
        <w:spacing w:line="360" w:lineRule="auto"/>
        <w:ind w:firstLine="560" w:firstLineChars="200"/>
        <w:contextualSpacing/>
        <w:jc w:val="left"/>
        <w:rPr>
          <w:rFonts w:hint="eastAsia" w:ascii="宋体" w:hAnsi="宋体" w:cs="宋体"/>
          <w:color w:val="auto"/>
          <w:sz w:val="28"/>
          <w:szCs w:val="28"/>
          <w:highlight w:val="none"/>
        </w:rPr>
      </w:pPr>
    </w:p>
    <w:p w14:paraId="61801FEC">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151C55BC">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670E183B">
      <w:pPr>
        <w:spacing w:line="360" w:lineRule="auto"/>
        <w:ind w:firstLine="480" w:firstLineChars="200"/>
        <w:contextualSpacing/>
        <w:jc w:val="right"/>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7EF7545C">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19679853">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19CD2C47">
      <w:pPr>
        <w:snapToGrid w:val="0"/>
        <w:spacing w:line="360" w:lineRule="auto"/>
        <w:jc w:val="center"/>
        <w:rPr>
          <w:rFonts w:hint="eastAsia" w:ascii="宋体" w:hAnsi="宋体"/>
          <w:b/>
          <w:color w:val="auto"/>
          <w:sz w:val="24"/>
          <w:highlight w:val="none"/>
        </w:rPr>
      </w:pPr>
    </w:p>
    <w:tbl>
      <w:tblPr>
        <w:tblStyle w:val="1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099A993">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3A647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9D0C4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0E76C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78588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6B4B2E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02C86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33C910">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3CB0EC">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BB8E67">
            <w:pPr>
              <w:widowControl/>
              <w:spacing w:line="360" w:lineRule="auto"/>
              <w:contextualSpacing/>
              <w:jc w:val="center"/>
              <w:rPr>
                <w:rFonts w:ascii="宋体" w:hAnsi="宋体" w:cs="宋体"/>
                <w:color w:val="auto"/>
                <w:kern w:val="0"/>
                <w:sz w:val="24"/>
                <w:highlight w:val="none"/>
              </w:rPr>
            </w:pPr>
          </w:p>
        </w:tc>
      </w:tr>
      <w:tr w14:paraId="5C41C8E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D2D23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94909A">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83F45B">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CD518A">
            <w:pPr>
              <w:widowControl/>
              <w:spacing w:line="360" w:lineRule="auto"/>
              <w:contextualSpacing/>
              <w:jc w:val="center"/>
              <w:rPr>
                <w:rFonts w:ascii="宋体" w:hAnsi="宋体" w:cs="宋体"/>
                <w:color w:val="auto"/>
                <w:kern w:val="0"/>
                <w:sz w:val="24"/>
                <w:highlight w:val="none"/>
              </w:rPr>
            </w:pPr>
          </w:p>
        </w:tc>
      </w:tr>
      <w:tr w14:paraId="08FC749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8B162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28BCBE">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9AA5CE">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C352D7">
            <w:pPr>
              <w:widowControl/>
              <w:spacing w:line="360" w:lineRule="auto"/>
              <w:contextualSpacing/>
              <w:jc w:val="center"/>
              <w:rPr>
                <w:rFonts w:ascii="宋体" w:hAnsi="宋体" w:cs="宋体"/>
                <w:color w:val="auto"/>
                <w:kern w:val="0"/>
                <w:sz w:val="24"/>
                <w:highlight w:val="none"/>
              </w:rPr>
            </w:pPr>
          </w:p>
        </w:tc>
      </w:tr>
      <w:tr w14:paraId="037839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5FDE3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F4F34A">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723C89">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AC8650">
            <w:pPr>
              <w:widowControl/>
              <w:spacing w:line="360" w:lineRule="auto"/>
              <w:contextualSpacing/>
              <w:jc w:val="center"/>
              <w:rPr>
                <w:rFonts w:ascii="宋体" w:hAnsi="宋体" w:cs="宋体"/>
                <w:color w:val="auto"/>
                <w:kern w:val="0"/>
                <w:sz w:val="24"/>
                <w:highlight w:val="none"/>
              </w:rPr>
            </w:pPr>
          </w:p>
        </w:tc>
      </w:tr>
    </w:tbl>
    <w:p w14:paraId="2E4F50B6">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0F2E0292">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EB217B5">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7149B912">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389A1698">
      <w:pPr>
        <w:spacing w:line="360" w:lineRule="auto"/>
        <w:contextualSpacing/>
        <w:jc w:val="left"/>
        <w:rPr>
          <w:rFonts w:hint="eastAsia" w:ascii="宋体" w:hAnsi="宋体"/>
          <w:color w:val="auto"/>
          <w:sz w:val="28"/>
          <w:szCs w:val="28"/>
          <w:highlight w:val="none"/>
        </w:rPr>
      </w:pPr>
    </w:p>
    <w:p w14:paraId="7941A1A7">
      <w:pPr>
        <w:spacing w:line="360" w:lineRule="auto"/>
        <w:contextualSpacing/>
        <w:jc w:val="left"/>
        <w:rPr>
          <w:rFonts w:hint="eastAsia" w:ascii="宋体" w:hAnsi="宋体"/>
          <w:color w:val="auto"/>
          <w:sz w:val="28"/>
          <w:szCs w:val="28"/>
          <w:highlight w:val="none"/>
        </w:rPr>
      </w:pPr>
    </w:p>
    <w:p w14:paraId="4CFE5CE3">
      <w:pPr>
        <w:spacing w:line="360" w:lineRule="auto"/>
        <w:contextualSpacing/>
        <w:jc w:val="left"/>
        <w:rPr>
          <w:rFonts w:hint="eastAsia"/>
          <w:color w:val="auto"/>
          <w:sz w:val="28"/>
          <w:szCs w:val="28"/>
          <w:highlight w:val="none"/>
        </w:rPr>
      </w:pPr>
    </w:p>
    <w:p w14:paraId="7B3C9699">
      <w:pPr>
        <w:spacing w:line="360" w:lineRule="auto"/>
        <w:contextualSpacing/>
        <w:jc w:val="left"/>
        <w:rPr>
          <w:rFonts w:hint="eastAsia"/>
          <w:color w:val="auto"/>
          <w:sz w:val="28"/>
          <w:szCs w:val="28"/>
          <w:highlight w:val="none"/>
        </w:rPr>
      </w:pPr>
    </w:p>
    <w:p w14:paraId="59426EBE">
      <w:pPr>
        <w:spacing w:line="360" w:lineRule="auto"/>
        <w:contextualSpacing/>
        <w:jc w:val="left"/>
        <w:rPr>
          <w:rFonts w:hint="eastAsia"/>
          <w:color w:val="auto"/>
          <w:sz w:val="28"/>
          <w:szCs w:val="28"/>
          <w:highlight w:val="none"/>
        </w:rPr>
      </w:pPr>
    </w:p>
    <w:p w14:paraId="6427B29B">
      <w:pPr>
        <w:spacing w:line="360" w:lineRule="auto"/>
        <w:contextualSpacing/>
        <w:jc w:val="left"/>
        <w:rPr>
          <w:rFonts w:hint="eastAsia" w:ascii="宋体" w:hAnsi="宋体"/>
          <w:color w:val="auto"/>
          <w:sz w:val="28"/>
          <w:szCs w:val="28"/>
          <w:highlight w:val="none"/>
        </w:rPr>
      </w:pPr>
    </w:p>
    <w:p w14:paraId="75B5DCA0">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126FB83">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165241B9">
      <w:pPr>
        <w:spacing w:line="360" w:lineRule="auto"/>
        <w:ind w:firstLine="480" w:firstLineChars="200"/>
        <w:contextualSpacing/>
        <w:jc w:val="left"/>
        <w:rPr>
          <w:rFonts w:ascii="宋体" w:hAnsi="宋体"/>
          <w:color w:val="auto"/>
          <w:sz w:val="28"/>
          <w:szCs w:val="28"/>
          <w:highlight w:val="none"/>
        </w:rPr>
      </w:pPr>
      <w:r>
        <w:rPr>
          <w:rFonts w:hint="eastAsia" w:ascii="宋体" w:hAnsi="宋体"/>
          <w:color w:val="auto"/>
          <w:sz w:val="24"/>
          <w:highlight w:val="none"/>
        </w:rPr>
        <w:t xml:space="preserve">                                        年    月    日</w:t>
      </w:r>
    </w:p>
    <w:p w14:paraId="29752F75">
      <w:pPr>
        <w:spacing w:line="320" w:lineRule="exact"/>
        <w:jc w:val="center"/>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2D0973B9">
      <w:pPr>
        <w:spacing w:line="320" w:lineRule="exact"/>
        <w:jc w:val="center"/>
        <w:rPr>
          <w:rFonts w:hint="eastAsia" w:ascii="宋体" w:hAnsi="宋体"/>
          <w:color w:val="auto"/>
          <w:sz w:val="24"/>
          <w:szCs w:val="20"/>
          <w:highlight w:val="none"/>
        </w:rPr>
      </w:pPr>
    </w:p>
    <w:p w14:paraId="25302FEB">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AFEE2D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B7DEC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654146E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3BB6F1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667603A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379D98E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w:t>
      </w:r>
      <w:r>
        <w:rPr>
          <w:rFonts w:hint="eastAsia" w:ascii="宋体" w:hAnsi="宋体" w:cs="宋体"/>
          <w:color w:val="auto"/>
          <w:sz w:val="24"/>
          <w:highlight w:val="none"/>
          <w:lang w:val="en-US" w:eastAsia="zh-CN"/>
        </w:rPr>
        <w:t>竞争性谈判</w:t>
      </w:r>
      <w:r>
        <w:rPr>
          <w:rFonts w:hint="eastAsia" w:ascii="宋体" w:hAnsi="宋体" w:cs="宋体"/>
          <w:color w:val="auto"/>
          <w:sz w:val="24"/>
          <w:highlight w:val="none"/>
        </w:rPr>
        <w:t>文件的约定履行合同责任和义务；</w:t>
      </w:r>
    </w:p>
    <w:p w14:paraId="61E6962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w:t>
      </w:r>
      <w:r>
        <w:rPr>
          <w:rFonts w:hint="eastAsia" w:ascii="宋体" w:hAnsi="宋体" w:cs="宋体"/>
          <w:color w:val="auto"/>
          <w:sz w:val="24"/>
          <w:highlight w:val="none"/>
          <w:lang w:val="en-US" w:eastAsia="zh-CN"/>
        </w:rPr>
        <w:t>竞争性谈判</w:t>
      </w:r>
      <w:r>
        <w:rPr>
          <w:rFonts w:hint="eastAsia" w:ascii="宋体" w:hAnsi="宋体" w:cs="宋体"/>
          <w:color w:val="auto"/>
          <w:sz w:val="24"/>
          <w:highlight w:val="none"/>
        </w:rPr>
        <w:t>文件，包括澄清或者更正公告（如有）；</w:t>
      </w:r>
    </w:p>
    <w:p w14:paraId="5BBE930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w:t>
      </w:r>
      <w:r>
        <w:rPr>
          <w:rFonts w:hint="eastAsia" w:ascii="宋体" w:hAnsi="宋体" w:cs="宋体"/>
          <w:color w:val="auto"/>
          <w:sz w:val="24"/>
          <w:highlight w:val="none"/>
          <w:lang w:val="en-US" w:eastAsia="zh-CN"/>
        </w:rPr>
        <w:t>竞争性谈判</w:t>
      </w:r>
      <w:r>
        <w:rPr>
          <w:rFonts w:hint="eastAsia" w:ascii="宋体" w:hAnsi="宋体" w:cs="宋体"/>
          <w:color w:val="auto"/>
          <w:sz w:val="24"/>
          <w:highlight w:val="none"/>
        </w:rPr>
        <w:t>有关的一切数据或者资料；</w:t>
      </w:r>
    </w:p>
    <w:p w14:paraId="2159017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（4）响应文件规定的竞标有效期。</w:t>
      </w:r>
    </w:p>
    <w:p w14:paraId="6550780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21FF508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D3F2EC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A9D7DD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D1CA13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B17861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754610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044DD0F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AF1597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961536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0896C68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B51493C">
      <w:pPr>
        <w:pStyle w:val="7"/>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w:t>
      </w:r>
      <w:r>
        <w:rPr>
          <w:rFonts w:hint="eastAsia" w:hAnsi="宋体" w:cs="宋体"/>
          <w:color w:val="auto"/>
          <w:sz w:val="24"/>
          <w:szCs w:val="24"/>
          <w:highlight w:val="none"/>
          <w:lang w:val="en-US" w:eastAsia="zh-CN"/>
        </w:rPr>
        <w:t>竞标</w:t>
      </w:r>
      <w:r>
        <w:rPr>
          <w:rFonts w:hint="eastAsia" w:hAnsi="宋体" w:cs="宋体"/>
          <w:color w:val="auto"/>
          <w:sz w:val="24"/>
          <w:szCs w:val="24"/>
          <w:highlight w:val="none"/>
        </w:rPr>
        <w:t>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5F51D21E">
      <w:pPr>
        <w:pStyle w:val="7"/>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53DB3E24">
      <w:pPr>
        <w:pStyle w:val="6"/>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6092E025">
      <w:pPr>
        <w:pStyle w:val="6"/>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0C78805B">
      <w:pPr>
        <w:pStyle w:val="6"/>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3212101A">
      <w:pPr>
        <w:spacing w:line="360" w:lineRule="auto"/>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如为联合体竞标，盖章处须加盖联合体牵头人电子签章并由联合体牵头人法定代表人签字或者盖章或者电子签名，否则响应文件按无效处理。</w:t>
      </w:r>
    </w:p>
    <w:p w14:paraId="7C6DB0B4">
      <w:pPr>
        <w:spacing w:line="360" w:lineRule="auto"/>
        <w:contextualSpacing/>
        <w:jc w:val="left"/>
        <w:rPr>
          <w:rFonts w:hint="eastAsia" w:ascii="宋体" w:hAnsi="宋体" w:cs="宋体"/>
          <w:color w:val="auto"/>
          <w:szCs w:val="21"/>
          <w:highlight w:val="none"/>
        </w:rPr>
      </w:pPr>
    </w:p>
    <w:p w14:paraId="26A4E40C">
      <w:pPr>
        <w:spacing w:line="360" w:lineRule="auto"/>
        <w:ind w:firstLine="1575" w:firstLineChars="750"/>
        <w:contextualSpacing/>
        <w:rPr>
          <w:rFonts w:hint="eastAsia"/>
          <w:color w:val="auto"/>
          <w:highlight w:val="none"/>
        </w:rPr>
      </w:pPr>
      <w:r>
        <w:rPr>
          <w:rFonts w:hint="eastAsia"/>
          <w:color w:val="auto"/>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4A6437A7">
      <w:pPr>
        <w:spacing w:line="360" w:lineRule="auto"/>
        <w:ind w:firstLine="3780" w:firstLineChars="1800"/>
        <w:contextualSpacing/>
        <w:rPr>
          <w:rFonts w:hint="eastAsia" w:ascii="宋体" w:hAnsi="宋体" w:cs="宋体"/>
          <w:color w:val="auto"/>
          <w:szCs w:val="21"/>
          <w:highlight w:val="none"/>
          <w:u w:val="single"/>
        </w:rPr>
      </w:pPr>
      <w:r>
        <w:rPr>
          <w:rFonts w:hint="eastAsia"/>
          <w:color w:val="auto"/>
          <w:highlight w:val="none"/>
        </w:rPr>
        <w:t>供应商（电子签章）：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615E3EF8">
      <w:pPr>
        <w:pStyle w:val="6"/>
        <w:tabs>
          <w:tab w:val="left" w:pos="939"/>
        </w:tabs>
        <w:spacing w:line="360" w:lineRule="auto"/>
        <w:ind w:left="0" w:leftChars="0" w:firstLine="420" w:firstLineChars="200"/>
        <w:rPr>
          <w:rFonts w:hint="eastAsia"/>
          <w:color w:val="auto"/>
          <w:sz w:val="24"/>
          <w:highlight w:val="none"/>
        </w:rPr>
      </w:pPr>
      <w:r>
        <w:rPr>
          <w:rFonts w:hint="eastAsia" w:ascii="宋体" w:hAnsi="宋体" w:cs="宋体"/>
          <w:color w:val="auto"/>
          <w:szCs w:val="21"/>
          <w:highlight w:val="none"/>
        </w:rPr>
        <w:t xml:space="preserve">                                                        </w:t>
      </w:r>
      <w:r>
        <w:rPr>
          <w:rFonts w:hint="eastAsia"/>
          <w:color w:val="auto"/>
          <w:highlight w:val="none"/>
        </w:rPr>
        <w:t xml:space="preserve"> 年    月    日</w:t>
      </w:r>
    </w:p>
    <w:p w14:paraId="02A13B21">
      <w:pPr>
        <w:autoSpaceDE w:val="0"/>
        <w:autoSpaceDN w:val="0"/>
        <w:spacing w:line="360" w:lineRule="exact"/>
        <w:ind w:firstLine="6120" w:firstLineChars="2550"/>
        <w:rPr>
          <w:rFonts w:hint="eastAsia"/>
          <w:color w:val="auto"/>
          <w:sz w:val="24"/>
          <w:highlight w:val="none"/>
        </w:rPr>
      </w:pPr>
    </w:p>
    <w:p w14:paraId="2693A7BA">
      <w:pPr>
        <w:autoSpaceDE w:val="0"/>
        <w:autoSpaceDN w:val="0"/>
        <w:spacing w:line="360" w:lineRule="exact"/>
        <w:ind w:firstLine="6120" w:firstLineChars="2550"/>
        <w:rPr>
          <w:rFonts w:hint="eastAsia"/>
          <w:color w:val="auto"/>
          <w:sz w:val="24"/>
          <w:highlight w:val="none"/>
        </w:rPr>
      </w:pPr>
    </w:p>
    <w:p w14:paraId="138A77FE">
      <w:pPr>
        <w:autoSpaceDE w:val="0"/>
        <w:autoSpaceDN w:val="0"/>
        <w:spacing w:line="360" w:lineRule="exact"/>
        <w:ind w:firstLine="6120" w:firstLineChars="2550"/>
        <w:rPr>
          <w:rFonts w:hint="eastAsia"/>
          <w:color w:val="auto"/>
          <w:sz w:val="24"/>
          <w:highlight w:val="none"/>
        </w:rPr>
      </w:pPr>
    </w:p>
    <w:p w14:paraId="600847A1">
      <w:pPr>
        <w:autoSpaceDE w:val="0"/>
        <w:autoSpaceDN w:val="0"/>
        <w:spacing w:line="360" w:lineRule="exact"/>
        <w:ind w:firstLine="6120" w:firstLineChars="2550"/>
        <w:rPr>
          <w:rFonts w:hint="eastAsia"/>
          <w:color w:val="auto"/>
          <w:sz w:val="24"/>
          <w:highlight w:val="none"/>
        </w:rPr>
      </w:pPr>
    </w:p>
    <w:p w14:paraId="00D33836">
      <w:pPr>
        <w:autoSpaceDE w:val="0"/>
        <w:autoSpaceDN w:val="0"/>
        <w:spacing w:line="360" w:lineRule="exact"/>
        <w:ind w:firstLine="6120" w:firstLineChars="2550"/>
        <w:rPr>
          <w:rFonts w:hint="eastAsia"/>
          <w:color w:val="auto"/>
          <w:sz w:val="24"/>
          <w:highlight w:val="none"/>
        </w:rPr>
      </w:pPr>
    </w:p>
    <w:p w14:paraId="3E4FEF90">
      <w:pPr>
        <w:autoSpaceDE w:val="0"/>
        <w:autoSpaceDN w:val="0"/>
        <w:spacing w:line="360" w:lineRule="exact"/>
        <w:ind w:firstLine="6120" w:firstLineChars="2550"/>
        <w:rPr>
          <w:rFonts w:hint="eastAsia"/>
          <w:color w:val="auto"/>
          <w:sz w:val="24"/>
          <w:highlight w:val="none"/>
        </w:rPr>
      </w:pPr>
    </w:p>
    <w:p w14:paraId="2066AE58">
      <w:pPr>
        <w:autoSpaceDE w:val="0"/>
        <w:autoSpaceDN w:val="0"/>
        <w:spacing w:line="360" w:lineRule="exact"/>
        <w:ind w:firstLine="6120" w:firstLineChars="2550"/>
        <w:rPr>
          <w:rFonts w:hint="eastAsia"/>
          <w:color w:val="auto"/>
          <w:sz w:val="24"/>
          <w:highlight w:val="none"/>
        </w:rPr>
      </w:pPr>
    </w:p>
    <w:p w14:paraId="71F08685">
      <w:pPr>
        <w:autoSpaceDE w:val="0"/>
        <w:autoSpaceDN w:val="0"/>
        <w:spacing w:line="360" w:lineRule="exact"/>
        <w:ind w:firstLine="6120" w:firstLineChars="2550"/>
        <w:rPr>
          <w:rFonts w:hint="eastAsia"/>
          <w:color w:val="auto"/>
          <w:sz w:val="24"/>
          <w:highlight w:val="none"/>
        </w:rPr>
      </w:pPr>
    </w:p>
    <w:p w14:paraId="2136307A">
      <w:pPr>
        <w:autoSpaceDE w:val="0"/>
        <w:autoSpaceDN w:val="0"/>
        <w:spacing w:line="360" w:lineRule="exact"/>
        <w:ind w:firstLine="6120" w:firstLineChars="2550"/>
        <w:rPr>
          <w:rFonts w:hint="eastAsia"/>
          <w:color w:val="auto"/>
          <w:sz w:val="24"/>
          <w:highlight w:val="none"/>
        </w:rPr>
      </w:pPr>
    </w:p>
    <w:p w14:paraId="7BFC66A1">
      <w:pPr>
        <w:autoSpaceDE w:val="0"/>
        <w:autoSpaceDN w:val="0"/>
        <w:spacing w:line="360" w:lineRule="exact"/>
        <w:ind w:firstLine="6120" w:firstLineChars="2550"/>
        <w:rPr>
          <w:rFonts w:hint="eastAsia"/>
          <w:color w:val="auto"/>
          <w:sz w:val="24"/>
          <w:highlight w:val="none"/>
        </w:rPr>
      </w:pPr>
    </w:p>
    <w:p w14:paraId="29C876BF">
      <w:pPr>
        <w:autoSpaceDE w:val="0"/>
        <w:autoSpaceDN w:val="0"/>
        <w:spacing w:line="360" w:lineRule="exact"/>
        <w:ind w:firstLine="6120" w:firstLineChars="2550"/>
        <w:rPr>
          <w:rFonts w:hint="eastAsia"/>
          <w:color w:val="auto"/>
          <w:sz w:val="24"/>
          <w:highlight w:val="none"/>
        </w:rPr>
      </w:pPr>
    </w:p>
    <w:p w14:paraId="4018F1E8">
      <w:pPr>
        <w:autoSpaceDE w:val="0"/>
        <w:autoSpaceDN w:val="0"/>
        <w:spacing w:line="360" w:lineRule="exact"/>
        <w:ind w:firstLine="6120" w:firstLineChars="2550"/>
        <w:rPr>
          <w:rFonts w:hint="eastAsia"/>
          <w:color w:val="auto"/>
          <w:sz w:val="24"/>
          <w:highlight w:val="none"/>
        </w:rPr>
      </w:pPr>
    </w:p>
    <w:p w14:paraId="76D43D9E">
      <w:pPr>
        <w:autoSpaceDE w:val="0"/>
        <w:autoSpaceDN w:val="0"/>
        <w:spacing w:line="360" w:lineRule="exact"/>
        <w:ind w:firstLine="6120" w:firstLineChars="2550"/>
        <w:rPr>
          <w:rFonts w:hint="eastAsia"/>
          <w:color w:val="auto"/>
          <w:sz w:val="24"/>
          <w:highlight w:val="none"/>
        </w:rPr>
      </w:pPr>
    </w:p>
    <w:p w14:paraId="6925B60F">
      <w:pPr>
        <w:autoSpaceDE w:val="0"/>
        <w:autoSpaceDN w:val="0"/>
        <w:spacing w:line="360" w:lineRule="exact"/>
        <w:ind w:firstLine="6120" w:firstLineChars="2550"/>
        <w:rPr>
          <w:rFonts w:hint="eastAsia"/>
          <w:color w:val="auto"/>
          <w:sz w:val="24"/>
          <w:highlight w:val="none"/>
        </w:rPr>
      </w:pPr>
    </w:p>
    <w:p w14:paraId="5A949E18">
      <w:pPr>
        <w:autoSpaceDE w:val="0"/>
        <w:autoSpaceDN w:val="0"/>
        <w:spacing w:line="360" w:lineRule="exact"/>
        <w:ind w:firstLine="6120" w:firstLineChars="2550"/>
        <w:rPr>
          <w:rFonts w:hint="eastAsia"/>
          <w:color w:val="auto"/>
          <w:sz w:val="24"/>
          <w:highlight w:val="none"/>
        </w:rPr>
      </w:pPr>
    </w:p>
    <w:p w14:paraId="4B49DC9A">
      <w:pPr>
        <w:autoSpaceDE w:val="0"/>
        <w:autoSpaceDN w:val="0"/>
        <w:spacing w:line="360" w:lineRule="exact"/>
        <w:ind w:firstLine="6120" w:firstLineChars="2550"/>
        <w:rPr>
          <w:rFonts w:hint="eastAsia"/>
          <w:color w:val="auto"/>
          <w:sz w:val="24"/>
          <w:highlight w:val="none"/>
        </w:rPr>
      </w:pPr>
    </w:p>
    <w:p w14:paraId="4B83AC43">
      <w:pPr>
        <w:autoSpaceDE w:val="0"/>
        <w:autoSpaceDN w:val="0"/>
        <w:spacing w:line="360" w:lineRule="exact"/>
        <w:ind w:firstLine="6120" w:firstLineChars="2550"/>
        <w:rPr>
          <w:rFonts w:hint="eastAsia"/>
          <w:color w:val="auto"/>
          <w:sz w:val="24"/>
          <w:highlight w:val="none"/>
        </w:rPr>
      </w:pPr>
    </w:p>
    <w:p w14:paraId="5107261E">
      <w:pPr>
        <w:autoSpaceDE w:val="0"/>
        <w:autoSpaceDN w:val="0"/>
        <w:spacing w:line="360" w:lineRule="exact"/>
        <w:ind w:firstLine="6120" w:firstLineChars="2550"/>
        <w:rPr>
          <w:rFonts w:hint="eastAsia"/>
          <w:color w:val="auto"/>
          <w:sz w:val="24"/>
          <w:highlight w:val="none"/>
        </w:rPr>
      </w:pPr>
    </w:p>
    <w:p w14:paraId="7E0451A1">
      <w:pPr>
        <w:autoSpaceDE w:val="0"/>
        <w:autoSpaceDN w:val="0"/>
        <w:spacing w:line="360" w:lineRule="exact"/>
        <w:ind w:firstLine="6120" w:firstLineChars="2550"/>
        <w:rPr>
          <w:rFonts w:hint="eastAsia"/>
          <w:color w:val="auto"/>
          <w:sz w:val="24"/>
          <w:highlight w:val="none"/>
        </w:rPr>
      </w:pPr>
    </w:p>
    <w:p w14:paraId="04FBF5C5">
      <w:pPr>
        <w:autoSpaceDE w:val="0"/>
        <w:autoSpaceDN w:val="0"/>
        <w:spacing w:line="360" w:lineRule="exact"/>
        <w:ind w:firstLine="6120" w:firstLineChars="2550"/>
        <w:rPr>
          <w:rFonts w:hint="eastAsia"/>
          <w:color w:val="auto"/>
          <w:sz w:val="24"/>
          <w:highlight w:val="none"/>
        </w:rPr>
      </w:pPr>
    </w:p>
    <w:p w14:paraId="1EDBFF3F">
      <w:pPr>
        <w:autoSpaceDE w:val="0"/>
        <w:autoSpaceDN w:val="0"/>
        <w:spacing w:line="360" w:lineRule="exact"/>
        <w:ind w:firstLine="6120" w:firstLineChars="2550"/>
        <w:rPr>
          <w:rFonts w:hint="eastAsia"/>
          <w:color w:val="auto"/>
          <w:sz w:val="24"/>
          <w:highlight w:val="none"/>
        </w:rPr>
      </w:pPr>
    </w:p>
    <w:p w14:paraId="379F1D55">
      <w:pPr>
        <w:autoSpaceDE w:val="0"/>
        <w:autoSpaceDN w:val="0"/>
        <w:spacing w:line="360" w:lineRule="exact"/>
        <w:ind w:firstLine="6120" w:firstLineChars="2550"/>
        <w:rPr>
          <w:rFonts w:hint="eastAsia"/>
          <w:color w:val="auto"/>
          <w:sz w:val="24"/>
          <w:highlight w:val="none"/>
        </w:rPr>
      </w:pPr>
    </w:p>
    <w:p w14:paraId="34FE1B4E">
      <w:pPr>
        <w:autoSpaceDE w:val="0"/>
        <w:autoSpaceDN w:val="0"/>
        <w:spacing w:line="360" w:lineRule="exact"/>
        <w:ind w:firstLine="6120" w:firstLineChars="2550"/>
        <w:rPr>
          <w:rFonts w:hint="eastAsia"/>
          <w:color w:val="auto"/>
          <w:sz w:val="24"/>
          <w:highlight w:val="none"/>
        </w:rPr>
      </w:pPr>
    </w:p>
    <w:p w14:paraId="5985ECCE">
      <w:pPr>
        <w:autoSpaceDE w:val="0"/>
        <w:autoSpaceDN w:val="0"/>
        <w:spacing w:line="360" w:lineRule="exact"/>
        <w:ind w:firstLine="6120" w:firstLineChars="2550"/>
        <w:rPr>
          <w:rFonts w:hint="eastAsia"/>
          <w:color w:val="auto"/>
          <w:sz w:val="24"/>
          <w:highlight w:val="none"/>
        </w:rPr>
      </w:pPr>
    </w:p>
    <w:p w14:paraId="41071DAA">
      <w:pPr>
        <w:autoSpaceDE w:val="0"/>
        <w:autoSpaceDN w:val="0"/>
        <w:spacing w:line="360" w:lineRule="auto"/>
        <w:ind w:firstLine="6120" w:firstLineChars="2550"/>
        <w:rPr>
          <w:rFonts w:ascii="仿宋_GB2312" w:hAnsi="仿宋" w:eastAsia="仿宋_GB2312" w:cs="仿宋_GB2312"/>
          <w:color w:val="auto"/>
          <w:kern w:val="0"/>
          <w:sz w:val="24"/>
          <w:szCs w:val="24"/>
          <w:highlight w:val="none"/>
          <w:lang w:val="zh-CN"/>
        </w:rPr>
      </w:pPr>
    </w:p>
    <w:p w14:paraId="589A5354">
      <w:pPr>
        <w:keepNext/>
        <w:keepLines/>
        <w:spacing w:before="260" w:after="260" w:line="416" w:lineRule="auto"/>
        <w:jc w:val="center"/>
        <w:outlineLvl w:val="1"/>
        <w:rPr>
          <w:rFonts w:ascii="宋体" w:hAnsi="宋体" w:eastAsia="宋体" w:cs="Times New Roman"/>
          <w:bCs/>
          <w:color w:val="auto"/>
          <w:sz w:val="32"/>
          <w:szCs w:val="32"/>
          <w:highlight w:val="none"/>
          <w:lang w:val="zh-CN"/>
        </w:rPr>
      </w:pPr>
      <w:bookmarkStart w:id="139" w:name="_Toc26899"/>
      <w:bookmarkStart w:id="140" w:name="_Toc798"/>
      <w:bookmarkStart w:id="141" w:name="_Toc80205940"/>
      <w:r>
        <w:rPr>
          <w:rFonts w:hint="eastAsia" w:ascii="宋体" w:hAnsi="宋体" w:eastAsia="宋体" w:cs="Times New Roman"/>
          <w:color w:val="auto"/>
          <w:sz w:val="32"/>
          <w:szCs w:val="32"/>
          <w:highlight w:val="none"/>
          <w:lang w:val="zh-CN"/>
        </w:rPr>
        <w:t xml:space="preserve">第二节 </w:t>
      </w:r>
      <w:r>
        <w:rPr>
          <w:rFonts w:hint="eastAsia" w:ascii="宋体" w:hAnsi="宋体" w:eastAsia="宋体" w:cs="Times New Roman"/>
          <w:bCs/>
          <w:color w:val="auto"/>
          <w:sz w:val="32"/>
          <w:szCs w:val="32"/>
          <w:highlight w:val="none"/>
          <w:lang w:val="zh-CN"/>
        </w:rPr>
        <w:t>商务技术文件格式</w:t>
      </w:r>
      <w:bookmarkEnd w:id="139"/>
      <w:bookmarkEnd w:id="140"/>
      <w:bookmarkEnd w:id="141"/>
    </w:p>
    <w:p w14:paraId="36E272D5">
      <w:pPr>
        <w:snapToGrid w:val="0"/>
        <w:spacing w:before="120" w:beforeLines="50" w:after="50"/>
        <w:rPr>
          <w:rFonts w:ascii="宋体" w:hAnsi="宋体" w:eastAsia="宋体" w:cs="Times New Roman"/>
          <w:color w:val="auto"/>
          <w:sz w:val="24"/>
          <w:szCs w:val="24"/>
          <w:highlight w:val="none"/>
        </w:rPr>
      </w:pPr>
      <w:r>
        <w:rPr>
          <w:rFonts w:hint="eastAsia" w:ascii="宋体" w:hAnsi="宋体" w:cs="宋体"/>
          <w:b/>
          <w:color w:val="auto"/>
          <w:sz w:val="28"/>
          <w:szCs w:val="28"/>
          <w:highlight w:val="none"/>
        </w:rPr>
        <w:t>1.</w:t>
      </w:r>
      <w:r>
        <w:rPr>
          <w:rFonts w:hint="eastAsia" w:ascii="宋体" w:hAnsi="宋体" w:eastAsia="宋体" w:cs="宋体"/>
          <w:b/>
          <w:color w:val="auto"/>
          <w:sz w:val="28"/>
          <w:szCs w:val="28"/>
          <w:highlight w:val="none"/>
        </w:rPr>
        <w:t>商务技术文件封面</w:t>
      </w:r>
      <w:r>
        <w:rPr>
          <w:rFonts w:hint="eastAsia" w:ascii="宋体" w:hAnsi="宋体" w:cs="宋体"/>
          <w:b/>
          <w:color w:val="auto"/>
          <w:sz w:val="28"/>
          <w:szCs w:val="28"/>
          <w:highlight w:val="none"/>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14:paraId="2ABECE54">
      <w:pPr>
        <w:snapToGrid w:val="0"/>
        <w:spacing w:before="120" w:beforeLines="50" w:after="50"/>
        <w:ind w:firstLine="6480" w:firstLineChars="270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301FCAE7">
      <w:pPr>
        <w:snapToGrid w:val="0"/>
        <w:spacing w:before="120" w:beforeLines="50" w:after="50"/>
        <w:rPr>
          <w:rFonts w:ascii="宋体" w:hAnsi="宋体" w:eastAsia="宋体" w:cs="Times New Roman"/>
          <w:color w:val="auto"/>
          <w:sz w:val="24"/>
          <w:szCs w:val="20"/>
          <w:highlight w:val="none"/>
        </w:rPr>
      </w:pPr>
    </w:p>
    <w:p w14:paraId="3BE2F03F">
      <w:pPr>
        <w:snapToGrid w:val="0"/>
        <w:spacing w:before="120" w:beforeLines="50" w:after="50"/>
        <w:rPr>
          <w:rFonts w:ascii="宋体" w:hAnsi="宋体" w:eastAsia="宋体" w:cs="Times New Roman"/>
          <w:color w:val="auto"/>
          <w:sz w:val="24"/>
          <w:szCs w:val="20"/>
          <w:highlight w:val="none"/>
        </w:rPr>
      </w:pPr>
    </w:p>
    <w:p w14:paraId="4CC8D9FA">
      <w:pPr>
        <w:snapToGrid w:val="0"/>
        <w:spacing w:before="120" w:beforeLines="50" w:after="50"/>
        <w:rPr>
          <w:rFonts w:ascii="宋体" w:hAnsi="宋体" w:eastAsia="宋体" w:cs="Times New Roman"/>
          <w:color w:val="auto"/>
          <w:sz w:val="24"/>
          <w:szCs w:val="20"/>
          <w:highlight w:val="none"/>
        </w:rPr>
      </w:pPr>
    </w:p>
    <w:p w14:paraId="528E1AC1">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w:t>
      </w:r>
    </w:p>
    <w:p w14:paraId="43BA0067">
      <w:pPr>
        <w:snapToGrid w:val="0"/>
        <w:spacing w:before="120" w:beforeLines="50" w:after="50"/>
        <w:rPr>
          <w:rFonts w:ascii="宋体" w:hAnsi="宋体" w:eastAsia="宋体" w:cs="Times New Roman"/>
          <w:bCs/>
          <w:color w:val="auto"/>
          <w:sz w:val="24"/>
          <w:szCs w:val="20"/>
          <w:highlight w:val="none"/>
        </w:rPr>
      </w:pPr>
    </w:p>
    <w:p w14:paraId="4F3C975E">
      <w:pPr>
        <w:snapToGrid w:val="0"/>
        <w:spacing w:before="120" w:beforeLines="50" w:after="50"/>
        <w:rPr>
          <w:rFonts w:ascii="宋体" w:hAnsi="宋体" w:eastAsia="宋体" w:cs="Times New Roman"/>
          <w:bCs/>
          <w:color w:val="auto"/>
          <w:sz w:val="24"/>
          <w:szCs w:val="20"/>
          <w:highlight w:val="none"/>
        </w:rPr>
      </w:pPr>
    </w:p>
    <w:p w14:paraId="115C76D6">
      <w:pPr>
        <w:snapToGrid w:val="0"/>
        <w:spacing w:before="120" w:beforeLines="50" w:after="50"/>
        <w:rPr>
          <w:rFonts w:ascii="宋体" w:hAnsi="宋体" w:eastAsia="宋体" w:cs="Times New Roman"/>
          <w:bCs/>
          <w:color w:val="auto"/>
          <w:sz w:val="24"/>
          <w:szCs w:val="20"/>
          <w:highlight w:val="none"/>
        </w:rPr>
      </w:pPr>
    </w:p>
    <w:p w14:paraId="37FAEF2A">
      <w:pPr>
        <w:snapToGrid w:val="0"/>
        <w:spacing w:before="120" w:beforeLines="50" w:after="50"/>
        <w:rPr>
          <w:rFonts w:ascii="宋体" w:hAnsi="宋体" w:eastAsia="宋体" w:cs="Times New Roman"/>
          <w:bCs/>
          <w:color w:val="auto"/>
          <w:sz w:val="24"/>
          <w:szCs w:val="20"/>
          <w:highlight w:val="none"/>
        </w:rPr>
      </w:pPr>
    </w:p>
    <w:p w14:paraId="23C7933A">
      <w:pPr>
        <w:snapToGrid w:val="0"/>
        <w:spacing w:before="120" w:beforeLines="50" w:after="50"/>
        <w:rPr>
          <w:rFonts w:ascii="宋体" w:hAnsi="宋体" w:eastAsia="宋体" w:cs="Times New Roman"/>
          <w:bCs/>
          <w:color w:val="auto"/>
          <w:sz w:val="24"/>
          <w:szCs w:val="20"/>
          <w:highlight w:val="none"/>
        </w:rPr>
      </w:pPr>
    </w:p>
    <w:p w14:paraId="2627553A">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14:paraId="7E504FDB">
      <w:pPr>
        <w:snapToGrid w:val="0"/>
        <w:spacing w:before="120" w:beforeLines="50" w:after="50"/>
        <w:ind w:firstLine="720" w:firstLineChars="225"/>
        <w:rPr>
          <w:rFonts w:ascii="宋体" w:hAnsi="宋体" w:eastAsia="宋体" w:cs="仿宋_GB2312"/>
          <w:bCs/>
          <w:color w:val="auto"/>
          <w:sz w:val="32"/>
          <w:szCs w:val="32"/>
          <w:highlight w:val="none"/>
        </w:rPr>
      </w:pPr>
    </w:p>
    <w:p w14:paraId="080609BD">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14:paraId="131B7320">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2080ED43">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2A4418C0">
      <w:pPr>
        <w:snapToGrid w:val="0"/>
        <w:spacing w:before="50" w:after="50"/>
        <w:ind w:firstLine="640" w:firstLineChars="200"/>
        <w:rPr>
          <w:rFonts w:hint="eastAsia" w:ascii="宋体" w:hAnsi="宋体" w:eastAsia="宋体" w:cs="仿宋_GB2312"/>
          <w:bCs/>
          <w:color w:val="auto"/>
          <w:sz w:val="32"/>
          <w:szCs w:val="32"/>
          <w:highlight w:val="none"/>
        </w:rPr>
      </w:pPr>
    </w:p>
    <w:p w14:paraId="31B4A7A9">
      <w:pPr>
        <w:snapToGrid w:val="0"/>
        <w:spacing w:before="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623441A2">
      <w:pPr>
        <w:snapToGrid w:val="0"/>
        <w:spacing w:before="50" w:after="50"/>
        <w:ind w:firstLine="720" w:firstLineChars="225"/>
        <w:rPr>
          <w:rFonts w:ascii="宋体" w:hAnsi="宋体" w:eastAsia="宋体" w:cs="仿宋_GB2312"/>
          <w:bCs/>
          <w:color w:val="auto"/>
          <w:sz w:val="32"/>
          <w:szCs w:val="32"/>
          <w:highlight w:val="none"/>
        </w:rPr>
      </w:pPr>
    </w:p>
    <w:p w14:paraId="69DFD139">
      <w:pPr>
        <w:snapToGrid w:val="0"/>
        <w:spacing w:before="50" w:after="50"/>
        <w:ind w:firstLine="720" w:firstLineChars="225"/>
        <w:rPr>
          <w:rFonts w:ascii="宋体" w:hAnsi="宋体" w:eastAsia="宋体" w:cs="仿宋_GB2312"/>
          <w:bCs/>
          <w:color w:val="auto"/>
          <w:sz w:val="32"/>
          <w:szCs w:val="32"/>
          <w:highlight w:val="none"/>
        </w:rPr>
      </w:pPr>
    </w:p>
    <w:p w14:paraId="49E8C1CB">
      <w:pPr>
        <w:snapToGrid w:val="0"/>
        <w:spacing w:before="50" w:after="50"/>
        <w:ind w:firstLine="1280" w:firstLineChars="400"/>
        <w:rPr>
          <w:rFonts w:ascii="宋体" w:hAnsi="宋体" w:eastAsia="宋体" w:cs="仿宋_GB2312"/>
          <w:bCs/>
          <w:color w:val="auto"/>
          <w:sz w:val="32"/>
          <w:szCs w:val="32"/>
          <w:highlight w:val="none"/>
        </w:rPr>
      </w:pPr>
    </w:p>
    <w:p w14:paraId="0EB465C5">
      <w:pPr>
        <w:snapToGrid w:val="0"/>
        <w:spacing w:before="120"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563FBBFD">
      <w:pPr>
        <w:spacing w:line="360" w:lineRule="auto"/>
        <w:ind w:right="420"/>
        <w:rPr>
          <w:rFonts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2.商务技术文件目录</w:t>
      </w:r>
    </w:p>
    <w:p w14:paraId="3DDDD6E9">
      <w:pPr>
        <w:spacing w:line="360" w:lineRule="auto"/>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根据竞争性谈判文件规定及供应商提供的材料自行编写目录（部分格式后附）。</w:t>
      </w:r>
    </w:p>
    <w:p w14:paraId="74A0CE75">
      <w:pPr>
        <w:snapToGrid w:val="0"/>
        <w:spacing w:before="120" w:beforeLines="50" w:after="50" w:line="360" w:lineRule="auto"/>
        <w:ind w:left="142" w:firstLine="640" w:firstLineChars="200"/>
        <w:jc w:val="left"/>
        <w:rPr>
          <w:rFonts w:ascii="仿宋_GB2312" w:hAnsi="仿宋_GB2312" w:eastAsia="仿宋_GB2312" w:cs="仿宋_GB2312"/>
          <w:color w:val="auto"/>
          <w:sz w:val="32"/>
          <w:szCs w:val="32"/>
          <w:highlight w:val="none"/>
        </w:rPr>
      </w:pPr>
    </w:p>
    <w:p w14:paraId="259AD090">
      <w:pPr>
        <w:spacing w:line="520" w:lineRule="exact"/>
        <w:ind w:firstLine="220" w:firstLineChars="50"/>
        <w:jc w:val="left"/>
        <w:rPr>
          <w:rFonts w:ascii="宋体" w:hAnsi="宋体" w:eastAsia="宋体" w:cs="宋体"/>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3.无串通竞标行为的承诺函的格式：</w:t>
      </w:r>
    </w:p>
    <w:p w14:paraId="2C1CC6B6">
      <w:pPr>
        <w:spacing w:line="520" w:lineRule="exact"/>
        <w:jc w:val="center"/>
        <w:rPr>
          <w:rFonts w:ascii="方正小标宋简体" w:hAnsi="方正小标宋简体" w:eastAsia="方正小标宋简体" w:cs="方正小标宋简体"/>
          <w:color w:val="auto"/>
          <w:sz w:val="44"/>
          <w:szCs w:val="44"/>
          <w:highlight w:val="none"/>
        </w:rPr>
      </w:pPr>
    </w:p>
    <w:p w14:paraId="0AA3E2FE">
      <w:pPr>
        <w:spacing w:line="520" w:lineRule="exact"/>
        <w:jc w:val="center"/>
        <w:rPr>
          <w:rFonts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14:paraId="0DDE0664">
      <w:pPr>
        <w:spacing w:line="400" w:lineRule="exact"/>
        <w:contextualSpacing/>
        <w:rPr>
          <w:rFonts w:ascii="仿宋_GB2312" w:hAnsi="仿宋_GB2312" w:eastAsia="仿宋_GB2312" w:cs="仿宋_GB2312"/>
          <w:color w:val="auto"/>
          <w:sz w:val="32"/>
          <w:szCs w:val="32"/>
          <w:highlight w:val="none"/>
        </w:rPr>
      </w:pPr>
    </w:p>
    <w:p w14:paraId="69BAA5FA">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14:paraId="6273DC88">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w:t>
      </w:r>
      <w:r>
        <w:rPr>
          <w:rFonts w:hint="eastAsia" w:ascii="宋体" w:hAnsi="宋体" w:eastAsia="宋体"/>
          <w:color w:val="auto"/>
          <w:sz w:val="24"/>
          <w:szCs w:val="24"/>
          <w:highlight w:val="none"/>
        </w:rPr>
        <w:t>或者不同供应商报名的IP地址一致的；</w:t>
      </w:r>
    </w:p>
    <w:p w14:paraId="6DB41E98">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14:paraId="12FB9F01">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14:paraId="5CBFBCD5">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14:paraId="265D97A8">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14:paraId="7D3433CB">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14:paraId="7E6CAFFB">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14:paraId="6FF60082">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14:paraId="5BC02968">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14:paraId="21202A70">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14:paraId="2ACD1EED">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14:paraId="737EB70C">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14:paraId="006BB2F3">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14:paraId="4A22E3F3">
      <w:pPr>
        <w:spacing w:line="400" w:lineRule="exact"/>
        <w:ind w:firstLine="480" w:firstLineChars="200"/>
        <w:contextualSpacing/>
        <w:rPr>
          <w:rFonts w:ascii="宋体" w:hAnsi="宋体" w:eastAsia="宋体" w:cs="仿宋_GB2312"/>
          <w:color w:val="auto"/>
          <w:sz w:val="24"/>
          <w:szCs w:val="24"/>
          <w:highlight w:val="none"/>
        </w:rPr>
      </w:pPr>
    </w:p>
    <w:p w14:paraId="32F0969C">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14:paraId="39CB2660">
      <w:pPr>
        <w:pStyle w:val="8"/>
        <w:rPr>
          <w:rFonts w:ascii="宋体" w:hAnsi="宋体" w:cs="仿宋_GB2312"/>
          <w:b/>
          <w:bCs/>
          <w:color w:val="auto"/>
          <w:sz w:val="24"/>
          <w:szCs w:val="24"/>
          <w:highlight w:val="none"/>
        </w:rPr>
      </w:pPr>
    </w:p>
    <w:p w14:paraId="02FAEF61">
      <w:pPr>
        <w:pStyle w:val="8"/>
        <w:rPr>
          <w:rFonts w:ascii="宋体" w:hAnsi="宋体" w:cs="仿宋_GB2312"/>
          <w:b/>
          <w:bCs/>
          <w:color w:val="auto"/>
          <w:sz w:val="24"/>
          <w:szCs w:val="24"/>
          <w:highlight w:val="none"/>
        </w:rPr>
      </w:pPr>
    </w:p>
    <w:p w14:paraId="34851C54">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34D0DD82">
      <w:pPr>
        <w:spacing w:line="520" w:lineRule="exact"/>
        <w:ind w:firstLine="6360" w:firstLineChars="2650"/>
        <w:jc w:val="left"/>
        <w:rPr>
          <w:rFonts w:ascii="仿宋" w:hAnsi="仿宋" w:eastAsia="仿宋" w:cs="仿宋_GB2312"/>
          <w:b/>
          <w:color w:val="auto"/>
          <w:sz w:val="28"/>
          <w:szCs w:val="28"/>
          <w:highlight w:val="none"/>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rPr>
        <w:t>4.法定代表人身份证明的格式：</w:t>
      </w:r>
    </w:p>
    <w:p w14:paraId="7FD5262F">
      <w:pPr>
        <w:pStyle w:val="8"/>
        <w:rPr>
          <w:color w:val="auto"/>
          <w:highlight w:val="none"/>
        </w:rPr>
      </w:pPr>
    </w:p>
    <w:p w14:paraId="4F7AFC6C">
      <w:pPr>
        <w:spacing w:line="520" w:lineRule="exact"/>
        <w:jc w:val="center"/>
        <w:rPr>
          <w:rFonts w:ascii="仿宋_GB2312" w:hAnsi="仿宋_GB2312" w:eastAsia="仿宋_GB2312" w:cs="仿宋_GB2312"/>
          <w:color w:val="auto"/>
          <w:sz w:val="32"/>
          <w:szCs w:val="32"/>
          <w:highlight w:val="none"/>
        </w:rPr>
      </w:pPr>
      <w:r>
        <w:rPr>
          <w:rFonts w:hint="eastAsia" w:ascii="宋体" w:hAnsi="宋体" w:eastAsia="宋体" w:cs="宋体"/>
          <w:b/>
          <w:color w:val="auto"/>
          <w:sz w:val="32"/>
          <w:szCs w:val="32"/>
          <w:highlight w:val="none"/>
        </w:rPr>
        <w:t>法定代表人身份证明</w:t>
      </w:r>
    </w:p>
    <w:p w14:paraId="602E791E">
      <w:pPr>
        <w:spacing w:line="360" w:lineRule="auto"/>
        <w:ind w:left="540"/>
        <w:contextualSpacing/>
        <w:rPr>
          <w:rFonts w:ascii="仿宋_GB2312" w:hAnsi="仿宋_GB2312" w:eastAsia="仿宋_GB2312" w:cs="仿宋_GB2312"/>
          <w:color w:val="auto"/>
          <w:sz w:val="32"/>
          <w:szCs w:val="32"/>
          <w:highlight w:val="none"/>
        </w:rPr>
      </w:pPr>
    </w:p>
    <w:p w14:paraId="72118F5D">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1997EFE5">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E8BE019">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14:paraId="2918B396">
      <w:pPr>
        <w:spacing w:line="360" w:lineRule="auto"/>
        <w:ind w:left="540"/>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4149F9F5">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71320EB2">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14:paraId="2B5769F4">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6715EF9">
      <w:pPr>
        <w:spacing w:line="360" w:lineRule="auto"/>
        <w:ind w:left="540"/>
        <w:contextualSpacing/>
        <w:rPr>
          <w:rFonts w:ascii="宋体" w:hAnsi="宋体" w:eastAsia="宋体" w:cs="宋体"/>
          <w:color w:val="auto"/>
          <w:sz w:val="24"/>
          <w:szCs w:val="24"/>
          <w:highlight w:val="none"/>
        </w:rPr>
      </w:pPr>
    </w:p>
    <w:p w14:paraId="432E8B77">
      <w:pPr>
        <w:spacing w:line="360" w:lineRule="auto"/>
        <w:ind w:left="540"/>
        <w:contextualSpacing/>
        <w:rPr>
          <w:rFonts w:ascii="宋体" w:hAnsi="宋体" w:eastAsia="宋体" w:cs="宋体"/>
          <w:color w:val="auto"/>
          <w:sz w:val="24"/>
          <w:szCs w:val="24"/>
          <w:highlight w:val="none"/>
        </w:rPr>
      </w:pPr>
    </w:p>
    <w:p w14:paraId="5305AB55">
      <w:pPr>
        <w:spacing w:line="360" w:lineRule="auto"/>
        <w:ind w:left="540"/>
        <w:contextualSpacing/>
        <w:rPr>
          <w:rFonts w:ascii="宋体" w:hAnsi="宋体" w:eastAsia="宋体" w:cs="宋体"/>
          <w:color w:val="auto"/>
          <w:sz w:val="24"/>
          <w:szCs w:val="24"/>
          <w:highlight w:val="none"/>
        </w:rPr>
      </w:pPr>
    </w:p>
    <w:p w14:paraId="673D7B85">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14:paraId="642949F5">
      <w:pPr>
        <w:spacing w:line="360" w:lineRule="auto"/>
        <w:ind w:left="540"/>
        <w:contextualSpacing/>
        <w:rPr>
          <w:rFonts w:ascii="宋体" w:hAnsi="宋体" w:eastAsia="宋体" w:cs="宋体"/>
          <w:color w:val="auto"/>
          <w:sz w:val="24"/>
          <w:szCs w:val="24"/>
          <w:highlight w:val="none"/>
        </w:rPr>
      </w:pPr>
    </w:p>
    <w:p w14:paraId="0CAD9CEA">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2BE72B15">
      <w:pPr>
        <w:spacing w:line="360" w:lineRule="auto"/>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22F4EC49">
      <w:pPr>
        <w:spacing w:line="360" w:lineRule="auto"/>
        <w:contextualSpacing/>
        <w:jc w:val="left"/>
        <w:rPr>
          <w:rFonts w:ascii="宋体" w:hAnsi="宋体" w:eastAsia="宋体" w:cs="宋体"/>
          <w:color w:val="auto"/>
          <w:sz w:val="24"/>
          <w:szCs w:val="24"/>
          <w:highlight w:val="none"/>
        </w:rPr>
      </w:pPr>
    </w:p>
    <w:p w14:paraId="5C5B198F">
      <w:pPr>
        <w:spacing w:line="360" w:lineRule="auto"/>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14:paraId="5C574BE2">
      <w:pPr>
        <w:spacing w:line="360" w:lineRule="auto"/>
        <w:ind w:firstLine="480" w:firstLineChars="200"/>
        <w:contextualSpacing/>
        <w:jc w:val="left"/>
        <w:rPr>
          <w:rFonts w:ascii="宋体" w:hAnsi="宋体" w:eastAsia="宋体" w:cs="仿宋_GB2312"/>
          <w:color w:val="auto"/>
          <w:sz w:val="24"/>
          <w:szCs w:val="24"/>
          <w:highlight w:val="none"/>
        </w:rPr>
        <w:sectPr>
          <w:footerReference r:id="rId10" w:type="default"/>
          <w:pgSz w:w="11905" w:h="16838"/>
          <w:pgMar w:top="1134" w:right="1417" w:bottom="1020" w:left="1417" w:header="0" w:footer="862" w:gutter="0"/>
          <w:pgNumType w:fmt="numberInDash"/>
          <w:cols w:space="0" w:num="1"/>
          <w:rtlGutter w:val="0"/>
          <w:docGrid w:linePitch="0" w:charSpace="0"/>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13"/>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7B8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501F2D17">
            <w:pPr>
              <w:spacing w:line="360" w:lineRule="auto"/>
              <w:rPr>
                <w:rFonts w:ascii="宋体" w:hAnsi="Times New Roman" w:eastAsia="宋体" w:cs="Times New Roman"/>
                <w:b/>
                <w:color w:val="auto"/>
                <w:sz w:val="24"/>
                <w:szCs w:val="24"/>
                <w:highlight w:val="none"/>
              </w:rPr>
            </w:pPr>
          </w:p>
          <w:p w14:paraId="193BF33B">
            <w:pPr>
              <w:spacing w:line="360" w:lineRule="auto"/>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法定代表身份证复印件粘帖处（正、反面）</w:t>
            </w:r>
          </w:p>
        </w:tc>
      </w:tr>
    </w:tbl>
    <w:p w14:paraId="2AE1C65B">
      <w:pPr>
        <w:spacing w:line="360" w:lineRule="auto"/>
        <w:ind w:firstLine="482" w:firstLineChars="200"/>
        <w:contextualSpacing/>
        <w:jc w:val="left"/>
        <w:rPr>
          <w:rFonts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14:paraId="252F84BC">
      <w:pPr>
        <w:adjustRightInd w:val="0"/>
        <w:snapToGrid w:val="0"/>
        <w:spacing w:line="300" w:lineRule="auto"/>
        <w:jc w:val="left"/>
        <w:rPr>
          <w:rFonts w:ascii="宋体" w:hAnsi="宋体" w:eastAsia="宋体" w:cs="Times New Roman"/>
          <w:b/>
          <w:color w:val="auto"/>
          <w:szCs w:val="21"/>
          <w:highlight w:val="none"/>
        </w:rPr>
      </w:pPr>
    </w:p>
    <w:p w14:paraId="2B8D2F92">
      <w:pPr>
        <w:snapToGrid w:val="0"/>
        <w:spacing w:line="360" w:lineRule="auto"/>
        <w:jc w:val="left"/>
        <w:rPr>
          <w:rFonts w:ascii="宋体" w:hAnsi="宋体" w:eastAsia="宋体" w:cs="宋体"/>
          <w:b/>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5.法定代表人授权委托书的格式：</w:t>
      </w:r>
    </w:p>
    <w:p w14:paraId="67DB2A82">
      <w:pPr>
        <w:spacing w:line="500" w:lineRule="exact"/>
        <w:jc w:val="center"/>
        <w:rPr>
          <w:rFonts w:ascii="方正小标宋简体" w:hAnsi="方正小标宋简体" w:eastAsia="方正小标宋简体" w:cs="方正小标宋简体"/>
          <w:color w:val="auto"/>
          <w:sz w:val="44"/>
          <w:szCs w:val="44"/>
          <w:highlight w:val="none"/>
        </w:rPr>
      </w:pPr>
    </w:p>
    <w:p w14:paraId="741FD403">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授权委托书（非联合体竞标格式）</w:t>
      </w:r>
    </w:p>
    <w:p w14:paraId="7596C1EE">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4AAA4E68">
      <w:pPr>
        <w:spacing w:line="520" w:lineRule="exact"/>
        <w:rPr>
          <w:rFonts w:ascii="仿宋_GB2312" w:hAnsi="仿宋_GB2312" w:eastAsia="仿宋_GB2312" w:cs="仿宋_GB2312"/>
          <w:color w:val="auto"/>
          <w:sz w:val="32"/>
          <w:szCs w:val="32"/>
          <w:highlight w:val="none"/>
        </w:rPr>
      </w:pPr>
    </w:p>
    <w:p w14:paraId="575EE0EF">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广西怡瑞工程项目咨询有限公司</w:t>
      </w:r>
      <w:r>
        <w:rPr>
          <w:rFonts w:hint="eastAsia" w:ascii="宋体" w:hAnsi="宋体" w:eastAsia="宋体" w:cs="宋体"/>
          <w:color w:val="auto"/>
          <w:sz w:val="24"/>
          <w:szCs w:val="24"/>
          <w:highlight w:val="none"/>
        </w:rPr>
        <w:t>：</w:t>
      </w:r>
    </w:p>
    <w:p w14:paraId="0C8E7A5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14:paraId="29351D7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14:paraId="393F427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14:paraId="703A81A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14:paraId="15A4F00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14:paraId="2635C0D2">
      <w:pPr>
        <w:spacing w:line="360" w:lineRule="auto"/>
        <w:rPr>
          <w:rFonts w:ascii="宋体" w:hAnsi="宋体" w:eastAsia="宋体" w:cs="宋体"/>
          <w:color w:val="auto"/>
          <w:sz w:val="24"/>
          <w:szCs w:val="24"/>
          <w:highlight w:val="none"/>
        </w:rPr>
      </w:pPr>
    </w:p>
    <w:p w14:paraId="536A30EF">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14:paraId="5484409A">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14:paraId="043262DA">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06D5284">
      <w:pPr>
        <w:spacing w:line="360" w:lineRule="auto"/>
        <w:ind w:firstLine="3840" w:firstLineChars="16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供应商名称（盖公章）：</w:t>
      </w:r>
    </w:p>
    <w:p w14:paraId="19A8A770">
      <w:pPr>
        <w:spacing w:line="360" w:lineRule="auto"/>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44F094D6">
      <w:pPr>
        <w:spacing w:line="360" w:lineRule="auto"/>
        <w:rPr>
          <w:rFonts w:ascii="宋体" w:hAnsi="宋体" w:eastAsia="宋体" w:cs="宋体"/>
          <w:color w:val="auto"/>
          <w:sz w:val="24"/>
          <w:szCs w:val="24"/>
          <w:highlight w:val="none"/>
        </w:rPr>
      </w:pPr>
    </w:p>
    <w:p w14:paraId="7C9526E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否则其响应文件作无效响应处理。</w:t>
      </w:r>
    </w:p>
    <w:p w14:paraId="4E511E0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1CEC298">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14:paraId="05DCD1A2">
      <w:pPr>
        <w:spacing w:line="500" w:lineRule="exact"/>
        <w:jc w:val="center"/>
        <w:rPr>
          <w:rFonts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授权委托书（联合体竞标格式）</w:t>
      </w:r>
    </w:p>
    <w:p w14:paraId="43FEBAA7">
      <w:pPr>
        <w:spacing w:line="50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C47EFB0">
      <w:pPr>
        <w:spacing w:line="500" w:lineRule="exact"/>
        <w:jc w:val="center"/>
        <w:rPr>
          <w:rFonts w:ascii="方正小标宋简体" w:hAnsi="方正小标宋简体" w:eastAsia="方正小标宋简体" w:cs="方正小标宋简体"/>
          <w:color w:val="auto"/>
          <w:sz w:val="44"/>
          <w:szCs w:val="44"/>
          <w:highlight w:val="none"/>
        </w:rPr>
      </w:pPr>
    </w:p>
    <w:p w14:paraId="3DB602C6">
      <w:pPr>
        <w:spacing w:line="500" w:lineRule="exact"/>
        <w:jc w:val="center"/>
        <w:rPr>
          <w:rFonts w:ascii="仿宋_GB2312" w:hAnsi="仿宋_GB2312" w:eastAsia="仿宋_GB2312" w:cs="仿宋_GB2312"/>
          <w:color w:val="auto"/>
          <w:sz w:val="32"/>
          <w:szCs w:val="32"/>
          <w:highlight w:val="none"/>
        </w:rPr>
      </w:pPr>
    </w:p>
    <w:p w14:paraId="351E090A">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本授权委托书声明：根据</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（牵头人名称）与</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（联合体其他成员名称）签订的《联合体竞标协议书》的内容，</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（牵头人名称）的法定代表人</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现授权</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为联合委托代理人，并代表我方全权办理针对上述项目的所有采购程序和环节的具体事务和签署相关文件。</w:t>
      </w:r>
    </w:p>
    <w:p w14:paraId="4216D3AC">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我方对委托代理人的签字事项负全部责任。</w:t>
      </w:r>
    </w:p>
    <w:p w14:paraId="1C419102">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14:paraId="3CDE4ED9">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14:paraId="54C5CCC1">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w:t>
      </w:r>
    </w:p>
    <w:p w14:paraId="148472C7">
      <w:pPr>
        <w:spacing w:line="360" w:lineRule="auto"/>
        <w:ind w:firstLine="1560" w:firstLineChars="65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牵头人法定代表人（签字）：</w:t>
      </w:r>
    </w:p>
    <w:p w14:paraId="34C3C940">
      <w:pPr>
        <w:spacing w:line="360" w:lineRule="auto"/>
        <w:ind w:firstLine="3000" w:firstLineChars="125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牵头人名称（盖公章）：</w:t>
      </w:r>
    </w:p>
    <w:p w14:paraId="7C0B3D39">
      <w:pPr>
        <w:spacing w:line="360" w:lineRule="auto"/>
        <w:ind w:firstLine="3840" w:firstLineChars="16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14:paraId="12EAAA4B">
      <w:pPr>
        <w:spacing w:line="360" w:lineRule="auto"/>
        <w:rPr>
          <w:rFonts w:ascii="宋体" w:hAnsi="宋体" w:eastAsia="宋体" w:cs="仿宋_GB2312"/>
          <w:color w:val="auto"/>
          <w:sz w:val="24"/>
          <w:szCs w:val="24"/>
          <w:highlight w:val="none"/>
        </w:rPr>
      </w:pPr>
    </w:p>
    <w:p w14:paraId="6E93ACC2">
      <w:pPr>
        <w:spacing w:line="360" w:lineRule="auto"/>
        <w:ind w:firstLine="3120" w:firstLineChars="13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委托代理人（签字）：</w:t>
      </w:r>
    </w:p>
    <w:p w14:paraId="49A44A90">
      <w:pPr>
        <w:spacing w:line="360" w:lineRule="auto"/>
        <w:ind w:firstLine="3840" w:firstLineChars="16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14:paraId="6C24EAF3">
      <w:pPr>
        <w:spacing w:line="360" w:lineRule="auto"/>
        <w:rPr>
          <w:rFonts w:ascii="宋体" w:hAnsi="宋体" w:eastAsia="宋体" w:cs="仿宋_GB2312"/>
          <w:color w:val="auto"/>
          <w:sz w:val="24"/>
          <w:szCs w:val="24"/>
          <w:highlight w:val="none"/>
        </w:rPr>
      </w:pPr>
    </w:p>
    <w:p w14:paraId="1451DDA0">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法定代表人和委托代理人必须在授权委托书上签字，</w:t>
      </w:r>
      <w:r>
        <w:rPr>
          <w:rFonts w:hint="eastAsia" w:ascii="宋体" w:hAnsi="宋体" w:eastAsia="宋体" w:cs="仿宋_GB2312"/>
          <w:b/>
          <w:color w:val="auto"/>
          <w:sz w:val="24"/>
          <w:szCs w:val="24"/>
          <w:highlight w:val="none"/>
        </w:rPr>
        <w:t>否则其响应文件作无效响应处理。</w:t>
      </w:r>
    </w:p>
    <w:p w14:paraId="27A43569">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2.本授权委托书应由联合体牵头人的法定代表人按上述规定签署。</w:t>
      </w:r>
    </w:p>
    <w:p w14:paraId="273C8AEC">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14706C8">
      <w:pPr>
        <w:spacing w:line="360" w:lineRule="auto"/>
        <w:ind w:firstLine="480" w:firstLineChars="200"/>
        <w:jc w:val="left"/>
        <w:rPr>
          <w:rFonts w:ascii="仿宋_GB2312" w:hAnsi="仿宋_GB2312" w:eastAsia="仿宋_GB2312" w:cs="仿宋_GB2312"/>
          <w:color w:val="auto"/>
          <w:szCs w:val="21"/>
          <w:highlight w:val="none"/>
        </w:rPr>
      </w:pPr>
      <w:r>
        <w:rPr>
          <w:rFonts w:hint="eastAsia" w:ascii="宋体" w:hAnsi="宋体" w:eastAsia="宋体" w:cs="仿宋_GB2312"/>
          <w:color w:val="auto"/>
          <w:sz w:val="24"/>
          <w:szCs w:val="24"/>
          <w:highlight w:val="none"/>
        </w:rPr>
        <w:t>4</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法人、其他组织竞标时“我方”是指“我单位”，自然人竞标时“我方”是指“本人”。</w:t>
      </w:r>
    </w:p>
    <w:p w14:paraId="70ADB568">
      <w:pPr>
        <w:snapToGrid w:val="0"/>
        <w:spacing w:line="360" w:lineRule="auto"/>
        <w:rPr>
          <w:rFonts w:ascii="宋体" w:hAnsi="宋体" w:eastAsia="宋体" w:cs="Times New Roman"/>
          <w:b/>
          <w:bCs/>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eastAsia="宋体" w:cs="宋体"/>
          <w:b/>
          <w:color w:val="auto"/>
          <w:sz w:val="28"/>
          <w:szCs w:val="28"/>
          <w:highlight w:val="none"/>
        </w:rPr>
        <w:t>6.商务条款偏离表的格式：</w:t>
      </w:r>
    </w:p>
    <w:p w14:paraId="16F3B0C9">
      <w:pPr>
        <w:spacing w:line="500" w:lineRule="exact"/>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w:t>
      </w:r>
    </w:p>
    <w:p w14:paraId="23EB93E3">
      <w:pPr>
        <w:spacing w:line="360" w:lineRule="auto"/>
        <w:contextualSpacing/>
        <w:rPr>
          <w:rFonts w:cs="仿宋_GB2312"/>
          <w:color w:val="auto"/>
          <w:sz w:val="24"/>
          <w:highlight w:val="none"/>
        </w:rPr>
      </w:pPr>
    </w:p>
    <w:p w14:paraId="7E30E880">
      <w:pPr>
        <w:spacing w:line="360" w:lineRule="auto"/>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982B82F">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4784604F">
      <w:pPr>
        <w:pStyle w:val="8"/>
        <w:rPr>
          <w:color w:val="auto"/>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4E684966">
      <w:pPr>
        <w:spacing w:line="360" w:lineRule="auto"/>
        <w:contextualSpacing/>
        <w:rPr>
          <w:rFonts w:ascii="宋体" w:hAnsi="宋体" w:eastAsia="宋体" w:cs="宋体"/>
          <w:color w:val="auto"/>
          <w:sz w:val="24"/>
          <w:szCs w:val="24"/>
          <w:highlight w:val="none"/>
          <w:u w:val="single"/>
        </w:rPr>
      </w:pPr>
    </w:p>
    <w:tbl>
      <w:tblPr>
        <w:tblStyle w:val="1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633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1EE12C30">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4320D439">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竞争性谈判文件的商务需求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14E3E4EB">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73BDAF8D">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EB4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1F5C886A">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7F8FBD95">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4EAE146C">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71A599B1">
            <w:pPr>
              <w:spacing w:line="300" w:lineRule="exact"/>
              <w:rPr>
                <w:rFonts w:ascii="宋体" w:hAnsi="宋体" w:eastAsia="宋体" w:cs="宋体"/>
                <w:color w:val="auto"/>
                <w:szCs w:val="21"/>
                <w:highlight w:val="none"/>
              </w:rPr>
            </w:pPr>
          </w:p>
        </w:tc>
      </w:tr>
      <w:tr w14:paraId="5A68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69FB311">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43BAF01C">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10EFCC81">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0C2D8963">
            <w:pPr>
              <w:spacing w:line="300" w:lineRule="exact"/>
              <w:rPr>
                <w:rFonts w:ascii="宋体" w:hAnsi="宋体" w:eastAsia="宋体" w:cs="宋体"/>
                <w:color w:val="auto"/>
                <w:szCs w:val="21"/>
                <w:highlight w:val="none"/>
              </w:rPr>
            </w:pPr>
          </w:p>
        </w:tc>
      </w:tr>
      <w:tr w14:paraId="00EA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6DCFD2C6">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2D8513BB">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4DFA4167">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239DF1B8">
            <w:pPr>
              <w:spacing w:line="300" w:lineRule="exact"/>
              <w:rPr>
                <w:rFonts w:ascii="宋体" w:hAnsi="宋体" w:eastAsia="宋体" w:cs="宋体"/>
                <w:color w:val="auto"/>
                <w:szCs w:val="21"/>
                <w:highlight w:val="none"/>
              </w:rPr>
            </w:pPr>
          </w:p>
        </w:tc>
      </w:tr>
    </w:tbl>
    <w:p w14:paraId="02E9FFD1">
      <w:pPr>
        <w:spacing w:line="400" w:lineRule="exact"/>
        <w:ind w:left="420"/>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w:t>
      </w:r>
    </w:p>
    <w:p w14:paraId="71E363E2">
      <w:pPr>
        <w:spacing w:line="400" w:lineRule="exact"/>
        <w:ind w:firstLine="420" w:firstLineChars="175"/>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1.说明：应对照谈判文件“第二章 采购需求”中的商务条款逐条作出明确响应，并作出偏离说明。</w:t>
      </w:r>
    </w:p>
    <w:p w14:paraId="46639285">
      <w:pPr>
        <w:spacing w:line="400" w:lineRule="exact"/>
        <w:ind w:firstLine="480" w:firstLineChars="200"/>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21E63B13">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w:t>
      </w:r>
      <w:r>
        <w:rPr>
          <w:rFonts w:hint="eastAsia" w:ascii="宋体" w:hAnsi="宋体" w:eastAsia="宋体" w:cs="宋体"/>
          <w:color w:val="auto"/>
          <w:kern w:val="0"/>
          <w:sz w:val="24"/>
          <w:szCs w:val="24"/>
          <w:highlight w:val="none"/>
          <w:lang w:eastAsia="zh-CN"/>
        </w:rPr>
        <w:t>公</w:t>
      </w:r>
      <w:r>
        <w:rPr>
          <w:rFonts w:hint="eastAsia" w:ascii="宋体" w:hAnsi="宋体" w:eastAsia="宋体" w:cs="宋体"/>
          <w:color w:val="auto"/>
          <w:kern w:val="0"/>
          <w:sz w:val="24"/>
          <w:szCs w:val="24"/>
          <w:highlight w:val="none"/>
        </w:rPr>
        <w:t>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14:paraId="50E13089">
      <w:pPr>
        <w:spacing w:line="400" w:lineRule="exact"/>
        <w:ind w:firstLine="480" w:firstLineChars="200"/>
        <w:contextualSpacing/>
        <w:rPr>
          <w:rFonts w:ascii="宋体" w:hAnsi="宋体" w:eastAsia="宋体" w:cs="宋体"/>
          <w:color w:val="auto"/>
          <w:kern w:val="0"/>
          <w:sz w:val="24"/>
          <w:szCs w:val="24"/>
          <w:highlight w:val="none"/>
          <w:lang w:val="zh-CN"/>
        </w:rPr>
      </w:pPr>
    </w:p>
    <w:p w14:paraId="15CA319B">
      <w:pPr>
        <w:spacing w:line="400" w:lineRule="exact"/>
        <w:ind w:firstLine="480" w:firstLineChars="200"/>
        <w:contextualSpacing/>
        <w:rPr>
          <w:rFonts w:ascii="宋体" w:hAnsi="宋体" w:eastAsia="宋体" w:cs="宋体"/>
          <w:color w:val="auto"/>
          <w:kern w:val="0"/>
          <w:sz w:val="24"/>
          <w:szCs w:val="24"/>
          <w:highlight w:val="none"/>
          <w:lang w:val="zh-CN"/>
        </w:rPr>
      </w:pPr>
    </w:p>
    <w:p w14:paraId="6363B9DF">
      <w:pPr>
        <w:spacing w:line="360" w:lineRule="auto"/>
        <w:ind w:right="-817" w:rightChars="-389"/>
        <w:contextualSpacing/>
        <w:rPr>
          <w:rFonts w:ascii="宋体" w:hAnsi="宋体" w:eastAsia="宋体" w:cs="宋体"/>
          <w:color w:val="auto"/>
          <w:sz w:val="24"/>
          <w:szCs w:val="24"/>
          <w:highlight w:val="none"/>
        </w:rPr>
      </w:pPr>
    </w:p>
    <w:p w14:paraId="24508878">
      <w:pPr>
        <w:spacing w:line="360" w:lineRule="auto"/>
        <w:ind w:firstLine="3840" w:firstLineChars="16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供应商名称（盖公章）：</w:t>
      </w:r>
    </w:p>
    <w:p w14:paraId="575C0AD9">
      <w:pPr>
        <w:spacing w:line="360" w:lineRule="auto"/>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1177F21E">
      <w:pPr>
        <w:snapToGrid w:val="0"/>
        <w:spacing w:line="360" w:lineRule="auto"/>
        <w:ind w:firstLine="602" w:firstLineChars="200"/>
        <w:rPr>
          <w:rFonts w:ascii="仿宋" w:hAnsi="仿宋" w:eastAsia="仿宋" w:cs="仿宋_GB2312"/>
          <w:b/>
          <w:color w:val="auto"/>
          <w:sz w:val="30"/>
          <w:szCs w:val="30"/>
          <w:highlight w:val="none"/>
        </w:rPr>
      </w:pPr>
    </w:p>
    <w:p w14:paraId="7436A378">
      <w:pPr>
        <w:snapToGrid w:val="0"/>
        <w:spacing w:line="360" w:lineRule="auto"/>
        <w:ind w:firstLine="602" w:firstLineChars="200"/>
        <w:rPr>
          <w:rFonts w:ascii="仿宋" w:hAnsi="仿宋" w:eastAsia="仿宋" w:cs="仿宋_GB2312"/>
          <w:b/>
          <w:color w:val="auto"/>
          <w:sz w:val="30"/>
          <w:szCs w:val="30"/>
          <w:highlight w:val="none"/>
        </w:rPr>
      </w:pPr>
    </w:p>
    <w:p w14:paraId="6DA68799">
      <w:pPr>
        <w:snapToGrid w:val="0"/>
        <w:spacing w:before="120" w:beforeLines="50" w:after="50"/>
        <w:rPr>
          <w:rFonts w:ascii="宋体" w:hAnsi="宋体" w:eastAsia="宋体" w:cs="宋体"/>
          <w:b/>
          <w:color w:val="auto"/>
          <w:sz w:val="24"/>
          <w:szCs w:val="24"/>
          <w:highlight w:val="none"/>
        </w:rPr>
      </w:pPr>
      <w:r>
        <w:rPr>
          <w:rFonts w:hint="eastAsia" w:ascii="宋体" w:hAnsi="宋体" w:eastAsia="宋体" w:cs="宋体"/>
          <w:b/>
          <w:color w:val="auto"/>
          <w:sz w:val="28"/>
          <w:szCs w:val="28"/>
          <w:highlight w:val="none"/>
        </w:rPr>
        <w:t>7.供应商类似的业绩证明文件</w:t>
      </w:r>
      <w:r>
        <w:rPr>
          <w:rFonts w:hint="eastAsia" w:ascii="宋体" w:hAnsi="宋体" w:eastAsia="宋体" w:cs="宋体"/>
          <w:b/>
          <w:bCs/>
          <w:color w:val="auto"/>
          <w:sz w:val="30"/>
          <w:szCs w:val="30"/>
          <w:highlight w:val="none"/>
        </w:rPr>
        <w:t>（如有要求）：</w:t>
      </w:r>
    </w:p>
    <w:p w14:paraId="4738D65E">
      <w:pPr>
        <w:snapToGrid w:val="0"/>
        <w:ind w:left="480" w:hanging="480" w:hangingChars="200"/>
        <w:contextualSpacing/>
        <w:rPr>
          <w:rFonts w:ascii="宋体" w:hAnsi="宋体" w:eastAsia="宋体" w:cs="Times New Roman"/>
          <w:color w:val="auto"/>
          <w:sz w:val="24"/>
          <w:szCs w:val="24"/>
          <w:highlight w:val="none"/>
        </w:rPr>
      </w:pPr>
    </w:p>
    <w:tbl>
      <w:tblPr>
        <w:tblStyle w:val="13"/>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6"/>
        <w:gridCol w:w="3300"/>
        <w:gridCol w:w="1155"/>
        <w:gridCol w:w="1426"/>
        <w:gridCol w:w="1813"/>
      </w:tblGrid>
      <w:tr w14:paraId="37A1D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trPr>
        <w:tc>
          <w:tcPr>
            <w:tcW w:w="1806" w:type="dxa"/>
            <w:vMerge w:val="restart"/>
            <w:tcBorders>
              <w:top w:val="single" w:color="auto" w:sz="4" w:space="0"/>
              <w:left w:val="single" w:color="auto" w:sz="4" w:space="0"/>
              <w:bottom w:val="single" w:color="auto" w:sz="4" w:space="0"/>
              <w:right w:val="single" w:color="auto" w:sz="4" w:space="0"/>
            </w:tcBorders>
            <w:vAlign w:val="center"/>
          </w:tcPr>
          <w:p w14:paraId="636A8BB7">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3300" w:type="dxa"/>
            <w:vMerge w:val="restart"/>
            <w:tcBorders>
              <w:top w:val="single" w:color="auto" w:sz="4" w:space="0"/>
              <w:left w:val="single" w:color="auto" w:sz="4" w:space="0"/>
              <w:bottom w:val="single" w:color="auto" w:sz="4" w:space="0"/>
              <w:right w:val="single" w:color="auto" w:sz="4" w:space="0"/>
            </w:tcBorders>
            <w:vAlign w:val="center"/>
          </w:tcPr>
          <w:p w14:paraId="1CBBDA17">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1EA6BB75">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14:paraId="241AFC08">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14:paraId="3B8FE7D6">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1426" w:type="dxa"/>
            <w:tcBorders>
              <w:top w:val="single" w:color="auto" w:sz="4" w:space="0"/>
              <w:left w:val="single" w:color="auto" w:sz="4" w:space="0"/>
              <w:bottom w:val="single" w:color="auto" w:sz="4" w:space="0"/>
              <w:right w:val="single" w:color="auto" w:sz="4" w:space="0"/>
            </w:tcBorders>
            <w:vAlign w:val="center"/>
          </w:tcPr>
          <w:p w14:paraId="4F991466">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14:paraId="1592FEF1">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14:paraId="03EA2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806" w:type="dxa"/>
            <w:vMerge w:val="continue"/>
            <w:tcBorders>
              <w:top w:val="single" w:color="auto" w:sz="4" w:space="0"/>
              <w:left w:val="single" w:color="auto" w:sz="4" w:space="0"/>
              <w:bottom w:val="single" w:color="auto" w:sz="4" w:space="0"/>
              <w:right w:val="single" w:color="auto" w:sz="4" w:space="0"/>
            </w:tcBorders>
            <w:vAlign w:val="center"/>
          </w:tcPr>
          <w:p w14:paraId="0C91D9A9">
            <w:pPr>
              <w:jc w:val="left"/>
              <w:rPr>
                <w:rFonts w:ascii="宋体" w:hAnsi="宋体" w:eastAsia="宋体" w:cs="Times New Roman"/>
                <w:color w:val="auto"/>
                <w:sz w:val="24"/>
                <w:szCs w:val="24"/>
                <w:highlight w:val="none"/>
              </w:rPr>
            </w:pPr>
          </w:p>
        </w:tc>
        <w:tc>
          <w:tcPr>
            <w:tcW w:w="3300" w:type="dxa"/>
            <w:vMerge w:val="continue"/>
            <w:tcBorders>
              <w:top w:val="single" w:color="auto" w:sz="4" w:space="0"/>
              <w:left w:val="single" w:color="auto" w:sz="4" w:space="0"/>
              <w:bottom w:val="single" w:color="auto" w:sz="4" w:space="0"/>
              <w:right w:val="single" w:color="auto" w:sz="4" w:space="0"/>
            </w:tcBorders>
            <w:vAlign w:val="center"/>
          </w:tcPr>
          <w:p w14:paraId="09DCD6FE">
            <w:pPr>
              <w:jc w:val="left"/>
              <w:rPr>
                <w:rFonts w:ascii="宋体" w:hAnsi="宋体" w:eastAsia="宋体" w:cs="Times New Roman"/>
                <w:color w:val="auto"/>
                <w:sz w:val="24"/>
                <w:szCs w:val="24"/>
                <w:highlight w:val="non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31501148">
            <w:pPr>
              <w:jc w:val="left"/>
              <w:rPr>
                <w:rFonts w:ascii="宋体" w:hAnsi="宋体" w:eastAsia="宋体" w:cs="Times New Roman"/>
                <w:color w:val="auto"/>
                <w:sz w:val="24"/>
                <w:szCs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722E2465">
            <w:pPr>
              <w:snapToGrid w:val="0"/>
              <w:spacing w:line="240" w:lineRule="exact"/>
              <w:jc w:val="center"/>
              <w:rPr>
                <w:rFonts w:ascii="宋体" w:hAnsi="宋体" w:eastAsia="宋体" w:cs="Times New Roman"/>
                <w:color w:val="auto"/>
                <w:sz w:val="24"/>
                <w:szCs w:val="24"/>
                <w:highlight w:val="none"/>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26FF25CE">
            <w:pPr>
              <w:jc w:val="left"/>
              <w:rPr>
                <w:rFonts w:ascii="宋体" w:hAnsi="宋体" w:eastAsia="宋体" w:cs="Times New Roman"/>
                <w:color w:val="auto"/>
                <w:sz w:val="24"/>
                <w:szCs w:val="24"/>
                <w:highlight w:val="none"/>
              </w:rPr>
            </w:pPr>
          </w:p>
        </w:tc>
      </w:tr>
      <w:tr w14:paraId="104C6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806" w:type="dxa"/>
            <w:tcBorders>
              <w:top w:val="single" w:color="auto" w:sz="4" w:space="0"/>
              <w:left w:val="single" w:color="auto" w:sz="4" w:space="0"/>
              <w:bottom w:val="single" w:color="auto" w:sz="4" w:space="0"/>
              <w:right w:val="single" w:color="auto" w:sz="4" w:space="0"/>
            </w:tcBorders>
            <w:vAlign w:val="center"/>
          </w:tcPr>
          <w:p w14:paraId="4BDDBCC5">
            <w:pPr>
              <w:jc w:val="left"/>
              <w:rPr>
                <w:rFonts w:ascii="宋体" w:hAnsi="宋体" w:eastAsia="宋体" w:cs="Times New Roman"/>
                <w:color w:val="auto"/>
                <w:sz w:val="24"/>
                <w:szCs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31937E83">
            <w:pPr>
              <w:jc w:val="left"/>
              <w:rPr>
                <w:rFonts w:ascii="宋体" w:hAnsi="宋体" w:eastAsia="宋体" w:cs="Times New Roman"/>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57F14B2D">
            <w:pPr>
              <w:jc w:val="left"/>
              <w:rPr>
                <w:rFonts w:ascii="宋体" w:hAnsi="宋体" w:eastAsia="宋体" w:cs="Times New Roman"/>
                <w:color w:val="auto"/>
                <w:sz w:val="24"/>
                <w:szCs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2241D547">
            <w:pPr>
              <w:snapToGrid w:val="0"/>
              <w:spacing w:line="240" w:lineRule="exact"/>
              <w:jc w:val="center"/>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vAlign w:val="center"/>
          </w:tcPr>
          <w:p w14:paraId="375451FD">
            <w:pPr>
              <w:jc w:val="left"/>
              <w:rPr>
                <w:rFonts w:ascii="宋体" w:hAnsi="宋体" w:eastAsia="宋体" w:cs="Times New Roman"/>
                <w:color w:val="auto"/>
                <w:sz w:val="24"/>
                <w:szCs w:val="24"/>
                <w:highlight w:val="none"/>
              </w:rPr>
            </w:pPr>
          </w:p>
        </w:tc>
      </w:tr>
      <w:tr w14:paraId="617CD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806" w:type="dxa"/>
            <w:tcBorders>
              <w:top w:val="single" w:color="auto" w:sz="4" w:space="0"/>
              <w:left w:val="single" w:color="auto" w:sz="4" w:space="0"/>
              <w:bottom w:val="single" w:color="auto" w:sz="4" w:space="0"/>
              <w:right w:val="single" w:color="auto" w:sz="4" w:space="0"/>
            </w:tcBorders>
            <w:vAlign w:val="center"/>
          </w:tcPr>
          <w:p w14:paraId="57B647EF">
            <w:pPr>
              <w:jc w:val="left"/>
              <w:rPr>
                <w:rFonts w:ascii="宋体" w:hAnsi="宋体" w:eastAsia="宋体" w:cs="Times New Roman"/>
                <w:color w:val="auto"/>
                <w:sz w:val="24"/>
                <w:szCs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2D08035A">
            <w:pPr>
              <w:jc w:val="left"/>
              <w:rPr>
                <w:rFonts w:ascii="宋体" w:hAnsi="宋体" w:eastAsia="宋体" w:cs="Times New Roman"/>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54FCF9EC">
            <w:pPr>
              <w:jc w:val="left"/>
              <w:rPr>
                <w:rFonts w:ascii="宋体" w:hAnsi="宋体" w:eastAsia="宋体" w:cs="Times New Roman"/>
                <w:color w:val="auto"/>
                <w:sz w:val="24"/>
                <w:szCs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5E15ECAE">
            <w:pPr>
              <w:snapToGrid w:val="0"/>
              <w:spacing w:line="240" w:lineRule="exact"/>
              <w:jc w:val="center"/>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vAlign w:val="center"/>
          </w:tcPr>
          <w:p w14:paraId="16428E2B">
            <w:pPr>
              <w:jc w:val="left"/>
              <w:rPr>
                <w:rFonts w:ascii="宋体" w:hAnsi="宋体" w:eastAsia="宋体" w:cs="Times New Roman"/>
                <w:color w:val="auto"/>
                <w:sz w:val="24"/>
                <w:szCs w:val="24"/>
                <w:highlight w:val="none"/>
              </w:rPr>
            </w:pPr>
          </w:p>
        </w:tc>
      </w:tr>
      <w:tr w14:paraId="7866A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806" w:type="dxa"/>
            <w:tcBorders>
              <w:top w:val="single" w:color="auto" w:sz="4" w:space="0"/>
              <w:left w:val="single" w:color="auto" w:sz="4" w:space="0"/>
              <w:bottom w:val="single" w:color="auto" w:sz="4" w:space="0"/>
              <w:right w:val="single" w:color="auto" w:sz="4" w:space="0"/>
            </w:tcBorders>
            <w:vAlign w:val="center"/>
          </w:tcPr>
          <w:p w14:paraId="182FCBC7">
            <w:pPr>
              <w:jc w:val="left"/>
              <w:rPr>
                <w:rFonts w:ascii="宋体" w:hAnsi="宋体" w:eastAsia="宋体" w:cs="Times New Roman"/>
                <w:color w:val="auto"/>
                <w:sz w:val="24"/>
                <w:szCs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13EE07C4">
            <w:pPr>
              <w:jc w:val="left"/>
              <w:rPr>
                <w:rFonts w:ascii="宋体" w:hAnsi="宋体" w:eastAsia="宋体" w:cs="Times New Roman"/>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5607FC79">
            <w:pPr>
              <w:jc w:val="left"/>
              <w:rPr>
                <w:rFonts w:ascii="宋体" w:hAnsi="宋体" w:eastAsia="宋体" w:cs="Times New Roman"/>
                <w:color w:val="auto"/>
                <w:sz w:val="24"/>
                <w:szCs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5C34C06D">
            <w:pPr>
              <w:snapToGrid w:val="0"/>
              <w:spacing w:line="240" w:lineRule="exact"/>
              <w:jc w:val="center"/>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vAlign w:val="center"/>
          </w:tcPr>
          <w:p w14:paraId="0BA210FF">
            <w:pPr>
              <w:jc w:val="left"/>
              <w:rPr>
                <w:rFonts w:ascii="宋体" w:hAnsi="宋体" w:eastAsia="宋体" w:cs="Times New Roman"/>
                <w:color w:val="auto"/>
                <w:sz w:val="24"/>
                <w:szCs w:val="24"/>
                <w:highlight w:val="none"/>
              </w:rPr>
            </w:pPr>
          </w:p>
        </w:tc>
      </w:tr>
      <w:tr w14:paraId="046C6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806" w:type="dxa"/>
            <w:tcBorders>
              <w:top w:val="single" w:color="auto" w:sz="4" w:space="0"/>
              <w:left w:val="single" w:color="auto" w:sz="4" w:space="0"/>
              <w:bottom w:val="single" w:color="auto" w:sz="4" w:space="0"/>
              <w:right w:val="single" w:color="auto" w:sz="4" w:space="0"/>
            </w:tcBorders>
            <w:vAlign w:val="center"/>
          </w:tcPr>
          <w:p w14:paraId="217B2D2B">
            <w:pPr>
              <w:jc w:val="left"/>
              <w:rPr>
                <w:rFonts w:ascii="宋体" w:hAnsi="宋体" w:eastAsia="宋体" w:cs="Times New Roman"/>
                <w:color w:val="auto"/>
                <w:sz w:val="24"/>
                <w:szCs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062B7532">
            <w:pPr>
              <w:jc w:val="left"/>
              <w:rPr>
                <w:rFonts w:ascii="宋体" w:hAnsi="宋体" w:eastAsia="宋体" w:cs="Times New Roman"/>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0A54328D">
            <w:pPr>
              <w:jc w:val="left"/>
              <w:rPr>
                <w:rFonts w:ascii="宋体" w:hAnsi="宋体" w:eastAsia="宋体" w:cs="Times New Roman"/>
                <w:color w:val="auto"/>
                <w:sz w:val="24"/>
                <w:szCs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2B832CB1">
            <w:pPr>
              <w:snapToGrid w:val="0"/>
              <w:spacing w:line="240" w:lineRule="exact"/>
              <w:jc w:val="center"/>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vAlign w:val="center"/>
          </w:tcPr>
          <w:p w14:paraId="32416B86">
            <w:pPr>
              <w:jc w:val="left"/>
              <w:rPr>
                <w:rFonts w:ascii="宋体" w:hAnsi="宋体" w:eastAsia="宋体" w:cs="Times New Roman"/>
                <w:color w:val="auto"/>
                <w:sz w:val="24"/>
                <w:szCs w:val="24"/>
                <w:highlight w:val="none"/>
              </w:rPr>
            </w:pPr>
          </w:p>
        </w:tc>
      </w:tr>
      <w:tr w14:paraId="00F5E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806" w:type="dxa"/>
            <w:tcBorders>
              <w:top w:val="single" w:color="auto" w:sz="4" w:space="0"/>
              <w:left w:val="single" w:color="auto" w:sz="4" w:space="0"/>
              <w:bottom w:val="single" w:color="auto" w:sz="4" w:space="0"/>
              <w:right w:val="single" w:color="auto" w:sz="4" w:space="0"/>
            </w:tcBorders>
            <w:vAlign w:val="center"/>
          </w:tcPr>
          <w:p w14:paraId="5E55F301">
            <w:pPr>
              <w:jc w:val="left"/>
              <w:rPr>
                <w:rFonts w:ascii="宋体" w:hAnsi="宋体" w:eastAsia="宋体" w:cs="Times New Roman"/>
                <w:color w:val="auto"/>
                <w:sz w:val="24"/>
                <w:szCs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3B50B90B">
            <w:pPr>
              <w:jc w:val="left"/>
              <w:rPr>
                <w:rFonts w:ascii="宋体" w:hAnsi="宋体" w:eastAsia="宋体" w:cs="Times New Roman"/>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36AB940A">
            <w:pPr>
              <w:jc w:val="left"/>
              <w:rPr>
                <w:rFonts w:ascii="宋体" w:hAnsi="宋体" w:eastAsia="宋体" w:cs="Times New Roman"/>
                <w:color w:val="auto"/>
                <w:sz w:val="24"/>
                <w:szCs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5ECD26F6">
            <w:pPr>
              <w:snapToGrid w:val="0"/>
              <w:spacing w:line="240" w:lineRule="exact"/>
              <w:jc w:val="center"/>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vAlign w:val="center"/>
          </w:tcPr>
          <w:p w14:paraId="31406B50">
            <w:pPr>
              <w:jc w:val="left"/>
              <w:rPr>
                <w:rFonts w:ascii="宋体" w:hAnsi="宋体" w:eastAsia="宋体" w:cs="Times New Roman"/>
                <w:color w:val="auto"/>
                <w:sz w:val="24"/>
                <w:szCs w:val="24"/>
                <w:highlight w:val="none"/>
              </w:rPr>
            </w:pPr>
          </w:p>
        </w:tc>
      </w:tr>
    </w:tbl>
    <w:p w14:paraId="57477674">
      <w:pPr>
        <w:snapToGrid w:val="0"/>
        <w:ind w:left="480" w:hanging="480" w:hangingChars="200"/>
        <w:contextualSpacing/>
        <w:rPr>
          <w:rFonts w:ascii="宋体" w:hAnsi="宋体" w:eastAsia="宋体" w:cs="Times New Roman"/>
          <w:color w:val="auto"/>
          <w:sz w:val="24"/>
          <w:szCs w:val="24"/>
          <w:highlight w:val="none"/>
        </w:rPr>
      </w:pPr>
    </w:p>
    <w:p w14:paraId="664ABAD6">
      <w:pPr>
        <w:snapToGrid w:val="0"/>
        <w:ind w:left="480" w:hanging="480" w:hangingChars="200"/>
        <w:contextualSpacing/>
        <w:rPr>
          <w:rFonts w:ascii="宋体" w:hAnsi="宋体" w:eastAsia="宋体" w:cs="Times New Roman"/>
          <w:color w:val="auto"/>
          <w:sz w:val="24"/>
          <w:szCs w:val="24"/>
          <w:highlight w:val="none"/>
        </w:rPr>
      </w:pPr>
    </w:p>
    <w:p w14:paraId="1AB8C4F2">
      <w:pPr>
        <w:autoSpaceDE w:val="0"/>
        <w:autoSpaceDN w:val="0"/>
        <w:spacing w:line="360" w:lineRule="auto"/>
        <w:ind w:left="-420" w:leftChars="-200" w:firstLine="2416" w:firstLineChars="755"/>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类似项目的业绩一览表</w:t>
      </w:r>
    </w:p>
    <w:p w14:paraId="772D6EAA">
      <w:pPr>
        <w:autoSpaceDE w:val="0"/>
        <w:autoSpaceDN w:val="0"/>
        <w:spacing w:line="360" w:lineRule="auto"/>
        <w:rPr>
          <w:rFonts w:ascii="宋体" w:hAnsi="宋体" w:eastAsia="宋体" w:cs="宋体"/>
          <w:color w:val="auto"/>
          <w:sz w:val="32"/>
          <w:szCs w:val="32"/>
          <w:highlight w:val="none"/>
        </w:rPr>
      </w:pPr>
    </w:p>
    <w:p w14:paraId="63AB0F0B">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14:paraId="33B6BAD9">
      <w:pPr>
        <w:snapToGrid w:val="0"/>
        <w:spacing w:line="360" w:lineRule="auto"/>
        <w:ind w:firstLine="4935" w:firstLineChars="2350"/>
        <w:rPr>
          <w:rFonts w:ascii="宋体" w:hAnsi="宋体" w:eastAsia="宋体" w:cs="宋体"/>
          <w:color w:val="auto"/>
          <w:szCs w:val="21"/>
          <w:highlight w:val="none"/>
        </w:rPr>
      </w:pPr>
    </w:p>
    <w:p w14:paraId="3C93B1F9">
      <w:pPr>
        <w:snapToGrid w:val="0"/>
        <w:spacing w:line="360" w:lineRule="auto"/>
        <w:ind w:left="4410" w:leftChars="2100" w:firstLine="5670" w:firstLineChars="2700"/>
        <w:rPr>
          <w:rFonts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14:paraId="6CD3867C">
      <w:pPr>
        <w:spacing w:line="500" w:lineRule="exact"/>
        <w:jc w:val="center"/>
        <w:rPr>
          <w:rFonts w:ascii="仿宋_GB2312" w:hAnsi="仿宋_GB2312" w:eastAsia="仿宋_GB2312" w:cs="仿宋_GB2312"/>
          <w:color w:val="auto"/>
          <w:sz w:val="32"/>
          <w:szCs w:val="32"/>
          <w:highlight w:val="none"/>
        </w:rPr>
        <w:sectPr>
          <w:pgSz w:w="11905" w:h="16838"/>
          <w:pgMar w:top="1134" w:right="1417" w:bottom="1020" w:left="1417" w:header="0" w:footer="862" w:gutter="0"/>
          <w:pgNumType w:fmt="numberInDash"/>
          <w:cols w:space="0" w:num="1"/>
          <w:rtlGutter w:val="0"/>
          <w:docGrid w:linePitch="0" w:charSpace="0"/>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153F6BBB">
      <w:pPr>
        <w:snapToGrid w:val="0"/>
        <w:spacing w:line="360" w:lineRule="auto"/>
        <w:jc w:val="left"/>
        <w:rPr>
          <w:rFonts w:ascii="仿宋" w:hAnsi="仿宋" w:eastAsia="仿宋" w:cs="仿宋_GB2312"/>
          <w:b/>
          <w:color w:val="auto"/>
          <w:sz w:val="30"/>
          <w:szCs w:val="30"/>
          <w:highlight w:val="none"/>
        </w:rPr>
      </w:pPr>
      <w:r>
        <w:rPr>
          <w:rFonts w:hint="eastAsia" w:ascii="宋体" w:hAnsi="宋体" w:eastAsia="宋体" w:cs="宋体"/>
          <w:b/>
          <w:color w:val="auto"/>
          <w:sz w:val="30"/>
          <w:szCs w:val="30"/>
          <w:highlight w:val="none"/>
        </w:rPr>
        <w:t>8.技术需求偏离表的格式：</w:t>
      </w:r>
    </w:p>
    <w:p w14:paraId="4A4B656D">
      <w:pPr>
        <w:spacing w:line="500" w:lineRule="exact"/>
        <w:jc w:val="center"/>
        <w:rPr>
          <w:rFonts w:ascii="仿宋_GB2312" w:hAnsi="仿宋_GB2312" w:eastAsia="仿宋_GB2312" w:cs="仿宋_GB2312"/>
          <w:color w:val="auto"/>
          <w:sz w:val="32"/>
          <w:szCs w:val="32"/>
          <w:highlight w:val="none"/>
        </w:rPr>
      </w:pPr>
    </w:p>
    <w:p w14:paraId="1AF4F346">
      <w:pPr>
        <w:spacing w:line="500" w:lineRule="exact"/>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技术需求偏离表</w:t>
      </w:r>
    </w:p>
    <w:p w14:paraId="3EDAD62D">
      <w:pPr>
        <w:spacing w:line="500" w:lineRule="exact"/>
        <w:jc w:val="center"/>
        <w:rPr>
          <w:rFonts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7DCA7989">
      <w:pPr>
        <w:spacing w:line="360" w:lineRule="auto"/>
        <w:contextualSpacing/>
        <w:jc w:val="left"/>
        <w:rPr>
          <w:rFonts w:ascii="宋体" w:hAnsi="宋体" w:eastAsia="宋体" w:cs="宋体"/>
          <w:color w:val="auto"/>
          <w:sz w:val="24"/>
          <w:szCs w:val="24"/>
          <w:highlight w:val="none"/>
        </w:rPr>
      </w:pPr>
    </w:p>
    <w:p w14:paraId="57B5B72E">
      <w:pPr>
        <w:spacing w:line="360" w:lineRule="auto"/>
        <w:ind w:firstLine="240" w:firstLineChars="100"/>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577381A3">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7EE77E1A">
      <w:pPr>
        <w:spacing w:line="360" w:lineRule="auto"/>
        <w:ind w:firstLine="240" w:firstLineChars="100"/>
        <w:contextualSpacing/>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023C5E26">
      <w:pPr>
        <w:pStyle w:val="8"/>
        <w:rPr>
          <w:color w:val="auto"/>
          <w:highlight w:val="none"/>
        </w:rPr>
      </w:pPr>
    </w:p>
    <w:tbl>
      <w:tblPr>
        <w:tblStyle w:val="13"/>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130"/>
        <w:gridCol w:w="1140"/>
        <w:gridCol w:w="1804"/>
        <w:gridCol w:w="1095"/>
      </w:tblGrid>
      <w:tr w14:paraId="5AB6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46FA00DF">
            <w:pPr>
              <w:rPr>
                <w:rFonts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342" w:type="dxa"/>
            <w:gridSpan w:val="2"/>
            <w:tcBorders>
              <w:top w:val="single" w:color="auto" w:sz="4" w:space="0"/>
              <w:left w:val="single" w:color="auto" w:sz="4" w:space="0"/>
              <w:bottom w:val="single" w:color="auto" w:sz="4" w:space="0"/>
              <w:right w:val="single" w:color="auto" w:sz="4" w:space="0"/>
            </w:tcBorders>
            <w:vAlign w:val="center"/>
          </w:tcPr>
          <w:p w14:paraId="463F51E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竞争性谈判文件需求</w:t>
            </w:r>
          </w:p>
        </w:tc>
        <w:tc>
          <w:tcPr>
            <w:tcW w:w="2944" w:type="dxa"/>
            <w:gridSpan w:val="2"/>
            <w:tcBorders>
              <w:top w:val="single" w:color="auto" w:sz="4" w:space="0"/>
              <w:left w:val="single" w:color="auto" w:sz="4" w:space="0"/>
              <w:bottom w:val="single" w:color="auto" w:sz="4" w:space="0"/>
              <w:right w:val="single" w:color="auto" w:sz="4" w:space="0"/>
            </w:tcBorders>
            <w:vAlign w:val="center"/>
          </w:tcPr>
          <w:p w14:paraId="5C5925F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40BF5E44">
            <w:pP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D88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4CF7E159">
            <w:pPr>
              <w:widowControl/>
              <w:jc w:val="left"/>
              <w:rPr>
                <w:rFonts w:ascii="宋体" w:hAnsi="宋体" w:eastAsia="宋体" w:cs="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14:paraId="7BD3DC06">
            <w:pPr>
              <w:rPr>
                <w:rFonts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2130" w:type="dxa"/>
            <w:tcBorders>
              <w:top w:val="single" w:color="auto" w:sz="4" w:space="0"/>
              <w:left w:val="single" w:color="auto" w:sz="4" w:space="0"/>
              <w:bottom w:val="single" w:color="auto" w:sz="4" w:space="0"/>
              <w:right w:val="single" w:color="auto" w:sz="4" w:space="0"/>
            </w:tcBorders>
            <w:vAlign w:val="center"/>
          </w:tcPr>
          <w:p w14:paraId="1E30460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标的的参数要求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6B39DFC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1804" w:type="dxa"/>
            <w:tcBorders>
              <w:top w:val="single" w:color="auto" w:sz="4" w:space="0"/>
              <w:left w:val="single" w:color="auto" w:sz="4" w:space="0"/>
              <w:bottom w:val="single" w:color="auto" w:sz="4" w:space="0"/>
              <w:right w:val="single" w:color="auto" w:sz="4" w:space="0"/>
            </w:tcBorders>
            <w:vAlign w:val="center"/>
          </w:tcPr>
          <w:p w14:paraId="3204B1E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标的的参数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5C2B4452">
            <w:pPr>
              <w:widowControl/>
              <w:jc w:val="left"/>
              <w:rPr>
                <w:rFonts w:ascii="宋体" w:hAnsi="宋体" w:eastAsia="宋体" w:cs="宋体"/>
                <w:color w:val="auto"/>
                <w:szCs w:val="21"/>
                <w:highlight w:val="none"/>
              </w:rPr>
            </w:pPr>
          </w:p>
        </w:tc>
      </w:tr>
      <w:tr w14:paraId="1E81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1733D6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14:paraId="140B3D7C">
            <w:pPr>
              <w:rPr>
                <w:rFonts w:ascii="宋体" w:hAnsi="宋体" w:eastAsia="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2098921A">
            <w:pPr>
              <w:rPr>
                <w:rFonts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80CB09D">
            <w:pPr>
              <w:rPr>
                <w:rFonts w:ascii="宋体" w:hAnsi="宋体" w:eastAsia="宋体" w:cs="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14:paraId="74D64848">
            <w:pPr>
              <w:rPr>
                <w:rFonts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254E7376">
            <w:pPr>
              <w:rPr>
                <w:rFonts w:ascii="宋体" w:hAnsi="宋体" w:eastAsia="宋体" w:cs="宋体"/>
                <w:color w:val="auto"/>
                <w:szCs w:val="21"/>
                <w:highlight w:val="none"/>
              </w:rPr>
            </w:pPr>
          </w:p>
        </w:tc>
      </w:tr>
      <w:tr w14:paraId="0F7B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30EAC4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14:paraId="51569971">
            <w:pPr>
              <w:rPr>
                <w:rFonts w:ascii="宋体" w:hAnsi="宋体" w:eastAsia="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01A16EEB">
            <w:pPr>
              <w:rPr>
                <w:rFonts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AFD0409">
            <w:pPr>
              <w:rPr>
                <w:rFonts w:ascii="宋体" w:hAnsi="宋体" w:eastAsia="宋体" w:cs="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14:paraId="50BA614B">
            <w:pPr>
              <w:rPr>
                <w:rFonts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71C852F2">
            <w:pPr>
              <w:rPr>
                <w:rFonts w:ascii="宋体" w:hAnsi="宋体" w:eastAsia="宋体" w:cs="宋体"/>
                <w:color w:val="auto"/>
                <w:szCs w:val="21"/>
                <w:highlight w:val="none"/>
              </w:rPr>
            </w:pPr>
          </w:p>
        </w:tc>
      </w:tr>
      <w:tr w14:paraId="5564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5575AE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14:paraId="0C2006A1">
            <w:pPr>
              <w:rPr>
                <w:rFonts w:ascii="宋体" w:hAnsi="宋体" w:eastAsia="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515B9282">
            <w:pPr>
              <w:rPr>
                <w:rFonts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3A4569E3">
            <w:pPr>
              <w:rPr>
                <w:rFonts w:ascii="宋体" w:hAnsi="宋体" w:eastAsia="宋体" w:cs="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14:paraId="277ACFFE">
            <w:pPr>
              <w:rPr>
                <w:rFonts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61FC32B">
            <w:pPr>
              <w:rPr>
                <w:rFonts w:ascii="宋体" w:hAnsi="宋体" w:eastAsia="宋体" w:cs="宋体"/>
                <w:color w:val="auto"/>
                <w:szCs w:val="21"/>
                <w:highlight w:val="none"/>
              </w:rPr>
            </w:pPr>
          </w:p>
        </w:tc>
      </w:tr>
      <w:tr w14:paraId="4604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6"/>
            <w:tcBorders>
              <w:top w:val="single" w:color="auto" w:sz="4" w:space="0"/>
              <w:left w:val="single" w:color="auto" w:sz="4" w:space="0"/>
              <w:bottom w:val="single" w:color="auto" w:sz="4" w:space="0"/>
              <w:right w:val="single" w:color="auto" w:sz="4" w:space="0"/>
            </w:tcBorders>
            <w:vAlign w:val="center"/>
          </w:tcPr>
          <w:p w14:paraId="3F29389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竞标货物中，属于优先采购节能产品</w:t>
            </w:r>
            <w:r>
              <w:rPr>
                <w:rFonts w:hint="eastAsia" w:ascii="宋体" w:hAnsi="宋体" w:cs="宋体"/>
                <w:color w:val="auto"/>
                <w:highlight w:val="none"/>
              </w:rPr>
              <w:t>为</w:t>
            </w:r>
            <w:r>
              <w:rPr>
                <w:rFonts w:hint="eastAsia" w:ascii="宋体" w:hAnsi="宋体" w:eastAsia="宋体" w:cs="宋体"/>
                <w:color w:val="auto"/>
                <w:szCs w:val="21"/>
                <w:highlight w:val="none"/>
              </w:rPr>
              <w:t>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；属于优先采购环境标志产品为本项目竞争性谈判文件“第二章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w:t>
            </w:r>
            <w:r>
              <w:rPr>
                <w:rFonts w:hint="eastAsia" w:ascii="宋体" w:hAnsi="宋体" w:cs="宋体"/>
                <w:color w:val="auto"/>
                <w:highlight w:val="none"/>
                <w:u w:val="single"/>
              </w:rPr>
              <w:t xml:space="preserve">   </w:t>
            </w:r>
            <w:r>
              <w:rPr>
                <w:rFonts w:hint="eastAsia" w:ascii="宋体" w:hAnsi="宋体" w:cs="宋体"/>
                <w:color w:val="auto"/>
                <w:highlight w:val="none"/>
              </w:rPr>
              <w:t>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Cs w:val="21"/>
                <w:highlight w:val="none"/>
              </w:rPr>
              <w:t>（注：如有，请逐项列出，如无填写“无”或者留空。）</w:t>
            </w:r>
          </w:p>
        </w:tc>
      </w:tr>
    </w:tbl>
    <w:p w14:paraId="765E46BA">
      <w:pPr>
        <w:spacing w:line="360" w:lineRule="auto"/>
        <w:contextualSpacing/>
        <w:rPr>
          <w:rFonts w:ascii="宋体" w:hAnsi="宋体" w:eastAsia="宋体" w:cs="宋体"/>
          <w:color w:val="auto"/>
          <w:kern w:val="0"/>
          <w:szCs w:val="21"/>
          <w:highlight w:val="none"/>
          <w:lang w:val="zh-CN"/>
        </w:rPr>
      </w:pPr>
    </w:p>
    <w:p w14:paraId="2F3B1841">
      <w:pPr>
        <w:spacing w:line="360" w:lineRule="auto"/>
        <w:contextualSpacing/>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w:t>
      </w:r>
    </w:p>
    <w:p w14:paraId="6F8F344A">
      <w:pPr>
        <w:spacing w:line="360" w:lineRule="auto"/>
        <w:ind w:firstLine="420" w:firstLineChars="200"/>
        <w:contextualSpacing/>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1.说明：应对照谈判文件“第二章</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采购需求”中“需求一览表”的技术参数及配置条款逐条作出明确响应，并作出偏离说明。</w:t>
      </w:r>
    </w:p>
    <w:p w14:paraId="42B2F89D">
      <w:pPr>
        <w:spacing w:line="360" w:lineRule="auto"/>
        <w:ind w:firstLine="420" w:firstLineChars="200"/>
        <w:contextualSpacing/>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517E67EF">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3.表格内容均需按要求填写并盖公章，不得留空，</w:t>
      </w:r>
      <w:r>
        <w:rPr>
          <w:rFonts w:hint="eastAsia" w:ascii="宋体" w:hAnsi="宋体" w:eastAsia="宋体" w:cs="宋体"/>
          <w:b/>
          <w:bCs/>
          <w:color w:val="auto"/>
          <w:kern w:val="0"/>
          <w:szCs w:val="21"/>
          <w:highlight w:val="none"/>
        </w:rPr>
        <w:t>否则按竞标无效处理。</w:t>
      </w:r>
    </w:p>
    <w:p w14:paraId="18FACDF3">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14:paraId="184620AE">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14:paraId="36D253E1">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35988A54">
      <w:pPr>
        <w:autoSpaceDE w:val="0"/>
        <w:autoSpaceDN w:val="0"/>
        <w:spacing w:line="360" w:lineRule="auto"/>
        <w:ind w:firstLine="6480" w:firstLineChars="2700"/>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lang w:val="zh-CN"/>
        </w:rPr>
        <w:t>日期：  年  月   日</w:t>
      </w:r>
    </w:p>
    <w:p w14:paraId="1B9AE2E7">
      <w:pPr>
        <w:spacing w:line="500" w:lineRule="exact"/>
        <w:jc w:val="center"/>
        <w:rPr>
          <w:rFonts w:ascii="仿宋_GB2312" w:hAnsi="仿宋_GB2312" w:eastAsia="仿宋_GB2312" w:cs="仿宋_GB2312"/>
          <w:color w:val="auto"/>
          <w:sz w:val="32"/>
          <w:szCs w:val="32"/>
          <w:highlight w:val="none"/>
        </w:rPr>
        <w:sectPr>
          <w:pgSz w:w="11905" w:h="16838"/>
          <w:pgMar w:top="1134" w:right="1417" w:bottom="1020" w:left="1417" w:header="0" w:footer="862" w:gutter="0"/>
          <w:pgNumType w:fmt="numberInDash"/>
          <w:cols w:space="0" w:num="1"/>
          <w:rtlGutter w:val="0"/>
          <w:docGrid w:linePitch="0" w:charSpace="0"/>
        </w:sectPr>
      </w:pPr>
    </w:p>
    <w:p w14:paraId="268AB0B2">
      <w:pPr>
        <w:snapToGrid w:val="0"/>
        <w:spacing w:before="165" w:beforeLines="50" w:after="5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9.售后服务方案</w:t>
      </w:r>
    </w:p>
    <w:p w14:paraId="0C24EF78">
      <w:pPr>
        <w:snapToGrid w:val="0"/>
        <w:spacing w:before="165" w:beforeLines="50" w:after="50"/>
        <w:ind w:left="143" w:leftChars="68"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由供应商按本项目竞争性谈判文件“第二章  采购需求”中商务条款部分的售后服务要求自行填写，其中要包含售后服务承诺。</w:t>
      </w:r>
    </w:p>
    <w:p w14:paraId="55E42FFB">
      <w:pPr>
        <w:numPr>
          <w:ilvl w:val="0"/>
          <w:numId w:val="3"/>
        </w:num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售后服务承诺</w:t>
      </w:r>
      <w:r>
        <w:rPr>
          <w:rFonts w:hint="eastAsia" w:ascii="宋体" w:hAnsi="宋体" w:eastAsia="宋体" w:cs="宋体"/>
          <w:b/>
          <w:color w:val="auto"/>
          <w:sz w:val="32"/>
          <w:szCs w:val="32"/>
          <w:highlight w:val="none"/>
          <w:lang w:eastAsia="zh-CN"/>
        </w:rPr>
        <w:t>（格式自拟）</w:t>
      </w:r>
    </w:p>
    <w:p w14:paraId="4948E5FF">
      <w:pPr>
        <w:pStyle w:val="8"/>
        <w:numPr>
          <w:ilvl w:val="0"/>
          <w:numId w:val="0"/>
        </w:numPr>
        <w:rPr>
          <w:color w:val="auto"/>
          <w:highlight w:val="none"/>
        </w:rPr>
      </w:pPr>
    </w:p>
    <w:p w14:paraId="35C61BD5">
      <w:pPr>
        <w:rPr>
          <w:color w:val="auto"/>
          <w:highlight w:val="none"/>
        </w:rPr>
      </w:pPr>
    </w:p>
    <w:p w14:paraId="554AC6F8">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附表A:售后服务机构情况表</w:t>
      </w:r>
      <w:r>
        <w:rPr>
          <w:rFonts w:hint="eastAsia" w:ascii="宋体" w:hAnsi="宋体" w:eastAsia="宋体" w:cs="宋体"/>
          <w:color w:val="auto"/>
          <w:sz w:val="24"/>
          <w:szCs w:val="24"/>
          <w:highlight w:val="none"/>
        </w:rPr>
        <w:t>（参照此格式自制）</w:t>
      </w:r>
    </w:p>
    <w:tbl>
      <w:tblPr>
        <w:tblStyle w:val="1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14:paraId="3593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C0C20D2">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40" w:type="dxa"/>
            <w:vAlign w:val="center"/>
          </w:tcPr>
          <w:p w14:paraId="0349D495">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机构名称</w:t>
            </w:r>
          </w:p>
        </w:tc>
        <w:tc>
          <w:tcPr>
            <w:tcW w:w="1278" w:type="dxa"/>
            <w:vAlign w:val="center"/>
          </w:tcPr>
          <w:p w14:paraId="761F113B">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机构性质</w:t>
            </w:r>
          </w:p>
        </w:tc>
        <w:tc>
          <w:tcPr>
            <w:tcW w:w="1523" w:type="dxa"/>
            <w:vAlign w:val="center"/>
          </w:tcPr>
          <w:p w14:paraId="092657FE">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注册地址</w:t>
            </w:r>
          </w:p>
        </w:tc>
        <w:tc>
          <w:tcPr>
            <w:tcW w:w="1246" w:type="dxa"/>
            <w:vAlign w:val="center"/>
          </w:tcPr>
          <w:p w14:paraId="0B682F11">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货物技术人员数量</w:t>
            </w:r>
          </w:p>
        </w:tc>
        <w:tc>
          <w:tcPr>
            <w:tcW w:w="1533" w:type="dxa"/>
            <w:vAlign w:val="center"/>
          </w:tcPr>
          <w:p w14:paraId="2A931159">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tc>
      </w:tr>
      <w:tr w14:paraId="4A97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B86B1A0">
            <w:pPr>
              <w:autoSpaceDE w:val="0"/>
              <w:autoSpaceDN w:val="0"/>
              <w:spacing w:line="360" w:lineRule="auto"/>
              <w:jc w:val="center"/>
              <w:rPr>
                <w:rFonts w:ascii="宋体" w:hAnsi="宋体" w:eastAsia="宋体" w:cs="宋体"/>
                <w:color w:val="auto"/>
                <w:sz w:val="24"/>
                <w:szCs w:val="24"/>
                <w:highlight w:val="none"/>
              </w:rPr>
            </w:pPr>
          </w:p>
        </w:tc>
        <w:tc>
          <w:tcPr>
            <w:tcW w:w="2340" w:type="dxa"/>
          </w:tcPr>
          <w:p w14:paraId="2F8086FC">
            <w:pPr>
              <w:autoSpaceDE w:val="0"/>
              <w:autoSpaceDN w:val="0"/>
              <w:spacing w:line="360" w:lineRule="auto"/>
              <w:jc w:val="center"/>
              <w:rPr>
                <w:rFonts w:ascii="宋体" w:hAnsi="宋体" w:eastAsia="宋体" w:cs="宋体"/>
                <w:color w:val="auto"/>
                <w:sz w:val="24"/>
                <w:szCs w:val="24"/>
                <w:highlight w:val="none"/>
              </w:rPr>
            </w:pPr>
          </w:p>
        </w:tc>
        <w:tc>
          <w:tcPr>
            <w:tcW w:w="1278" w:type="dxa"/>
          </w:tcPr>
          <w:p w14:paraId="6D6D3B2D">
            <w:pPr>
              <w:autoSpaceDE w:val="0"/>
              <w:autoSpaceDN w:val="0"/>
              <w:spacing w:line="360" w:lineRule="auto"/>
              <w:jc w:val="center"/>
              <w:rPr>
                <w:rFonts w:ascii="宋体" w:hAnsi="宋体" w:eastAsia="宋体" w:cs="宋体"/>
                <w:color w:val="auto"/>
                <w:sz w:val="24"/>
                <w:szCs w:val="24"/>
                <w:highlight w:val="none"/>
              </w:rPr>
            </w:pPr>
          </w:p>
        </w:tc>
        <w:tc>
          <w:tcPr>
            <w:tcW w:w="1523" w:type="dxa"/>
          </w:tcPr>
          <w:p w14:paraId="39A4F662">
            <w:pPr>
              <w:autoSpaceDE w:val="0"/>
              <w:autoSpaceDN w:val="0"/>
              <w:spacing w:line="360" w:lineRule="auto"/>
              <w:jc w:val="center"/>
              <w:rPr>
                <w:rFonts w:ascii="宋体" w:hAnsi="宋体" w:eastAsia="宋体" w:cs="宋体"/>
                <w:color w:val="auto"/>
                <w:sz w:val="24"/>
                <w:szCs w:val="24"/>
                <w:highlight w:val="none"/>
              </w:rPr>
            </w:pPr>
          </w:p>
        </w:tc>
        <w:tc>
          <w:tcPr>
            <w:tcW w:w="1246" w:type="dxa"/>
          </w:tcPr>
          <w:p w14:paraId="2B96FCCC">
            <w:pPr>
              <w:autoSpaceDE w:val="0"/>
              <w:autoSpaceDN w:val="0"/>
              <w:spacing w:line="360" w:lineRule="auto"/>
              <w:jc w:val="center"/>
              <w:rPr>
                <w:rFonts w:ascii="宋体" w:hAnsi="宋体" w:eastAsia="宋体" w:cs="宋体"/>
                <w:color w:val="auto"/>
                <w:sz w:val="24"/>
                <w:szCs w:val="24"/>
                <w:highlight w:val="none"/>
              </w:rPr>
            </w:pPr>
          </w:p>
        </w:tc>
        <w:tc>
          <w:tcPr>
            <w:tcW w:w="1533" w:type="dxa"/>
          </w:tcPr>
          <w:p w14:paraId="0F131AD1">
            <w:pPr>
              <w:autoSpaceDE w:val="0"/>
              <w:autoSpaceDN w:val="0"/>
              <w:spacing w:line="360" w:lineRule="auto"/>
              <w:jc w:val="center"/>
              <w:rPr>
                <w:rFonts w:ascii="宋体" w:hAnsi="宋体" w:eastAsia="宋体" w:cs="宋体"/>
                <w:color w:val="auto"/>
                <w:sz w:val="24"/>
                <w:szCs w:val="24"/>
                <w:highlight w:val="none"/>
              </w:rPr>
            </w:pPr>
          </w:p>
        </w:tc>
      </w:tr>
      <w:tr w14:paraId="343C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4CB2AAB">
            <w:pPr>
              <w:autoSpaceDE w:val="0"/>
              <w:autoSpaceDN w:val="0"/>
              <w:spacing w:line="360" w:lineRule="auto"/>
              <w:jc w:val="center"/>
              <w:rPr>
                <w:rFonts w:ascii="宋体" w:hAnsi="宋体" w:eastAsia="宋体" w:cs="宋体"/>
                <w:color w:val="auto"/>
                <w:sz w:val="24"/>
                <w:szCs w:val="24"/>
                <w:highlight w:val="none"/>
              </w:rPr>
            </w:pPr>
          </w:p>
        </w:tc>
        <w:tc>
          <w:tcPr>
            <w:tcW w:w="2340" w:type="dxa"/>
          </w:tcPr>
          <w:p w14:paraId="4F1F0DC9">
            <w:pPr>
              <w:autoSpaceDE w:val="0"/>
              <w:autoSpaceDN w:val="0"/>
              <w:spacing w:line="360" w:lineRule="auto"/>
              <w:jc w:val="center"/>
              <w:rPr>
                <w:rFonts w:ascii="宋体" w:hAnsi="宋体" w:eastAsia="宋体" w:cs="宋体"/>
                <w:color w:val="auto"/>
                <w:sz w:val="24"/>
                <w:szCs w:val="24"/>
                <w:highlight w:val="none"/>
              </w:rPr>
            </w:pPr>
          </w:p>
        </w:tc>
        <w:tc>
          <w:tcPr>
            <w:tcW w:w="1278" w:type="dxa"/>
          </w:tcPr>
          <w:p w14:paraId="20F5F120">
            <w:pPr>
              <w:autoSpaceDE w:val="0"/>
              <w:autoSpaceDN w:val="0"/>
              <w:spacing w:line="360" w:lineRule="auto"/>
              <w:jc w:val="center"/>
              <w:rPr>
                <w:rFonts w:ascii="宋体" w:hAnsi="宋体" w:eastAsia="宋体" w:cs="宋体"/>
                <w:color w:val="auto"/>
                <w:sz w:val="24"/>
                <w:szCs w:val="24"/>
                <w:highlight w:val="none"/>
              </w:rPr>
            </w:pPr>
          </w:p>
        </w:tc>
        <w:tc>
          <w:tcPr>
            <w:tcW w:w="1523" w:type="dxa"/>
          </w:tcPr>
          <w:p w14:paraId="28BB95E2">
            <w:pPr>
              <w:autoSpaceDE w:val="0"/>
              <w:autoSpaceDN w:val="0"/>
              <w:spacing w:line="360" w:lineRule="auto"/>
              <w:jc w:val="center"/>
              <w:rPr>
                <w:rFonts w:ascii="宋体" w:hAnsi="宋体" w:eastAsia="宋体" w:cs="宋体"/>
                <w:color w:val="auto"/>
                <w:sz w:val="24"/>
                <w:szCs w:val="24"/>
                <w:highlight w:val="none"/>
              </w:rPr>
            </w:pPr>
          </w:p>
        </w:tc>
        <w:tc>
          <w:tcPr>
            <w:tcW w:w="1246" w:type="dxa"/>
          </w:tcPr>
          <w:p w14:paraId="60C14F72">
            <w:pPr>
              <w:autoSpaceDE w:val="0"/>
              <w:autoSpaceDN w:val="0"/>
              <w:spacing w:line="360" w:lineRule="auto"/>
              <w:jc w:val="center"/>
              <w:rPr>
                <w:rFonts w:ascii="宋体" w:hAnsi="宋体" w:eastAsia="宋体" w:cs="宋体"/>
                <w:color w:val="auto"/>
                <w:sz w:val="24"/>
                <w:szCs w:val="24"/>
                <w:highlight w:val="none"/>
              </w:rPr>
            </w:pPr>
          </w:p>
        </w:tc>
        <w:tc>
          <w:tcPr>
            <w:tcW w:w="1533" w:type="dxa"/>
          </w:tcPr>
          <w:p w14:paraId="700A782C">
            <w:pPr>
              <w:autoSpaceDE w:val="0"/>
              <w:autoSpaceDN w:val="0"/>
              <w:spacing w:line="360" w:lineRule="auto"/>
              <w:jc w:val="center"/>
              <w:rPr>
                <w:rFonts w:ascii="宋体" w:hAnsi="宋体" w:eastAsia="宋体" w:cs="宋体"/>
                <w:color w:val="auto"/>
                <w:sz w:val="24"/>
                <w:szCs w:val="24"/>
                <w:highlight w:val="none"/>
              </w:rPr>
            </w:pPr>
          </w:p>
        </w:tc>
      </w:tr>
      <w:tr w14:paraId="1F86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080D3E0">
            <w:pPr>
              <w:autoSpaceDE w:val="0"/>
              <w:autoSpaceDN w:val="0"/>
              <w:spacing w:line="360" w:lineRule="auto"/>
              <w:jc w:val="center"/>
              <w:rPr>
                <w:rFonts w:ascii="宋体" w:hAnsi="宋体" w:eastAsia="宋体" w:cs="宋体"/>
                <w:color w:val="auto"/>
                <w:sz w:val="24"/>
                <w:szCs w:val="24"/>
                <w:highlight w:val="none"/>
              </w:rPr>
            </w:pPr>
          </w:p>
        </w:tc>
        <w:tc>
          <w:tcPr>
            <w:tcW w:w="2340" w:type="dxa"/>
          </w:tcPr>
          <w:p w14:paraId="3C4615F9">
            <w:pPr>
              <w:autoSpaceDE w:val="0"/>
              <w:autoSpaceDN w:val="0"/>
              <w:spacing w:line="360" w:lineRule="auto"/>
              <w:jc w:val="center"/>
              <w:rPr>
                <w:rFonts w:ascii="宋体" w:hAnsi="宋体" w:eastAsia="宋体" w:cs="宋体"/>
                <w:color w:val="auto"/>
                <w:sz w:val="24"/>
                <w:szCs w:val="24"/>
                <w:highlight w:val="none"/>
              </w:rPr>
            </w:pPr>
          </w:p>
        </w:tc>
        <w:tc>
          <w:tcPr>
            <w:tcW w:w="1278" w:type="dxa"/>
          </w:tcPr>
          <w:p w14:paraId="0FA3A7FD">
            <w:pPr>
              <w:autoSpaceDE w:val="0"/>
              <w:autoSpaceDN w:val="0"/>
              <w:spacing w:line="360" w:lineRule="auto"/>
              <w:jc w:val="center"/>
              <w:rPr>
                <w:rFonts w:ascii="宋体" w:hAnsi="宋体" w:eastAsia="宋体" w:cs="宋体"/>
                <w:color w:val="auto"/>
                <w:sz w:val="24"/>
                <w:szCs w:val="24"/>
                <w:highlight w:val="none"/>
              </w:rPr>
            </w:pPr>
          </w:p>
        </w:tc>
        <w:tc>
          <w:tcPr>
            <w:tcW w:w="1523" w:type="dxa"/>
          </w:tcPr>
          <w:p w14:paraId="3EE06753">
            <w:pPr>
              <w:autoSpaceDE w:val="0"/>
              <w:autoSpaceDN w:val="0"/>
              <w:spacing w:line="360" w:lineRule="auto"/>
              <w:jc w:val="center"/>
              <w:rPr>
                <w:rFonts w:ascii="宋体" w:hAnsi="宋体" w:eastAsia="宋体" w:cs="宋体"/>
                <w:color w:val="auto"/>
                <w:sz w:val="24"/>
                <w:szCs w:val="24"/>
                <w:highlight w:val="none"/>
              </w:rPr>
            </w:pPr>
          </w:p>
        </w:tc>
        <w:tc>
          <w:tcPr>
            <w:tcW w:w="1246" w:type="dxa"/>
          </w:tcPr>
          <w:p w14:paraId="1552417F">
            <w:pPr>
              <w:autoSpaceDE w:val="0"/>
              <w:autoSpaceDN w:val="0"/>
              <w:spacing w:line="360" w:lineRule="auto"/>
              <w:jc w:val="center"/>
              <w:rPr>
                <w:rFonts w:ascii="宋体" w:hAnsi="宋体" w:eastAsia="宋体" w:cs="宋体"/>
                <w:color w:val="auto"/>
                <w:sz w:val="24"/>
                <w:szCs w:val="24"/>
                <w:highlight w:val="none"/>
              </w:rPr>
            </w:pPr>
          </w:p>
        </w:tc>
        <w:tc>
          <w:tcPr>
            <w:tcW w:w="1533" w:type="dxa"/>
          </w:tcPr>
          <w:p w14:paraId="5F0EB492">
            <w:pPr>
              <w:autoSpaceDE w:val="0"/>
              <w:autoSpaceDN w:val="0"/>
              <w:spacing w:line="360" w:lineRule="auto"/>
              <w:jc w:val="center"/>
              <w:rPr>
                <w:rFonts w:ascii="宋体" w:hAnsi="宋体" w:eastAsia="宋体" w:cs="宋体"/>
                <w:color w:val="auto"/>
                <w:sz w:val="24"/>
                <w:szCs w:val="24"/>
                <w:highlight w:val="none"/>
              </w:rPr>
            </w:pPr>
          </w:p>
        </w:tc>
      </w:tr>
    </w:tbl>
    <w:p w14:paraId="6F6691C0">
      <w:pPr>
        <w:autoSpaceDE w:val="0"/>
        <w:autoSpaceDN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注：关于项目涉及的所有售后服务机构均在本表注明，包括供应商本单位和符合条件的第三方货物机构</w:t>
      </w:r>
      <w:r>
        <w:rPr>
          <w:rFonts w:hint="eastAsia" w:ascii="宋体" w:hAnsi="宋体" w:eastAsia="宋体" w:cs="宋体"/>
          <w:b/>
          <w:color w:val="auto"/>
          <w:sz w:val="24"/>
          <w:szCs w:val="24"/>
          <w:highlight w:val="none"/>
          <w:lang w:eastAsia="zh-CN"/>
        </w:rPr>
        <w:t>。</w:t>
      </w:r>
    </w:p>
    <w:p w14:paraId="5133E3A5">
      <w:pPr>
        <w:autoSpaceDE w:val="0"/>
        <w:autoSpaceDN w:val="0"/>
        <w:spacing w:line="360" w:lineRule="auto"/>
        <w:rPr>
          <w:rFonts w:ascii="宋体" w:hAnsi="宋体" w:eastAsia="宋体" w:cs="宋体"/>
          <w:color w:val="auto"/>
          <w:kern w:val="0"/>
          <w:sz w:val="24"/>
          <w:szCs w:val="24"/>
          <w:highlight w:val="none"/>
        </w:rPr>
      </w:pPr>
    </w:p>
    <w:p w14:paraId="277ECEB6">
      <w:pPr>
        <w:autoSpaceDE w:val="0"/>
        <w:autoSpaceDN w:val="0"/>
        <w:spacing w:line="360" w:lineRule="auto"/>
        <w:rPr>
          <w:rFonts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附表B：售后服务人员情况表</w:t>
      </w:r>
      <w:r>
        <w:rPr>
          <w:rFonts w:hint="eastAsia" w:ascii="宋体" w:hAnsi="宋体" w:eastAsia="宋体" w:cs="宋体"/>
          <w:color w:val="auto"/>
          <w:sz w:val="24"/>
          <w:szCs w:val="24"/>
          <w:highlight w:val="none"/>
        </w:rPr>
        <w:t>（参照此格式自制）</w:t>
      </w:r>
    </w:p>
    <w:tbl>
      <w:tblPr>
        <w:tblStyle w:val="1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7220972A">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4BC3C0B5">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1C7A1A37">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23314262">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A619737">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2B18CFFD">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06F1A5D9">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6C406E4D">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3BE85842">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787E8D60">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1F812AB">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19D3DBE">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到达现场时间</w:t>
            </w:r>
          </w:p>
        </w:tc>
      </w:tr>
      <w:tr w14:paraId="432F9288">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67C56DFC">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0341567">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0712D659">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D6FCECD">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402556E">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37FCA58">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8CF2CFF">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97621A3">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39DD0C3">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249CBE1">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774C6AA">
            <w:pPr>
              <w:autoSpaceDE w:val="0"/>
              <w:autoSpaceDN w:val="0"/>
              <w:spacing w:line="360" w:lineRule="auto"/>
              <w:rPr>
                <w:rFonts w:ascii="宋体" w:hAnsi="宋体" w:eastAsia="宋体" w:cs="宋体"/>
                <w:color w:val="auto"/>
                <w:sz w:val="24"/>
                <w:szCs w:val="24"/>
                <w:highlight w:val="none"/>
              </w:rPr>
            </w:pPr>
          </w:p>
        </w:tc>
      </w:tr>
      <w:tr w14:paraId="6CF5542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D4E6F58">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616ABD3">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6341B09E">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25C9738">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F0ED759">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C2226F1">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B919208">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708B5E">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2BFA220">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5CFECA7">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FC7C507">
            <w:pPr>
              <w:autoSpaceDE w:val="0"/>
              <w:autoSpaceDN w:val="0"/>
              <w:spacing w:line="360" w:lineRule="auto"/>
              <w:rPr>
                <w:rFonts w:ascii="宋体" w:hAnsi="宋体" w:eastAsia="宋体" w:cs="宋体"/>
                <w:color w:val="auto"/>
                <w:sz w:val="24"/>
                <w:szCs w:val="24"/>
                <w:highlight w:val="none"/>
              </w:rPr>
            </w:pPr>
          </w:p>
        </w:tc>
      </w:tr>
      <w:tr w14:paraId="67D7BDA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6151000">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3B760EA">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12B4532">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2288498">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3733B1C">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820B306">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A37155B">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5E78FDF">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B31006D">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F7174DD">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48501A7">
            <w:pPr>
              <w:autoSpaceDE w:val="0"/>
              <w:autoSpaceDN w:val="0"/>
              <w:spacing w:line="360" w:lineRule="auto"/>
              <w:rPr>
                <w:rFonts w:ascii="宋体" w:hAnsi="宋体" w:eastAsia="宋体" w:cs="宋体"/>
                <w:color w:val="auto"/>
                <w:sz w:val="24"/>
                <w:szCs w:val="24"/>
                <w:highlight w:val="none"/>
              </w:rPr>
            </w:pPr>
          </w:p>
        </w:tc>
      </w:tr>
      <w:tr w14:paraId="38891B0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CB95475">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6D41206">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A185D5E">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5E16D06">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75ADF82">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3901A04">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7597ADB">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F57198F">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2896AF3">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3D92B66">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3DF2F0C">
            <w:pPr>
              <w:autoSpaceDE w:val="0"/>
              <w:autoSpaceDN w:val="0"/>
              <w:spacing w:line="360" w:lineRule="auto"/>
              <w:rPr>
                <w:rFonts w:ascii="宋体" w:hAnsi="宋体" w:eastAsia="宋体" w:cs="宋体"/>
                <w:color w:val="auto"/>
                <w:sz w:val="24"/>
                <w:szCs w:val="24"/>
                <w:highlight w:val="none"/>
              </w:rPr>
            </w:pPr>
          </w:p>
        </w:tc>
      </w:tr>
    </w:tbl>
    <w:p w14:paraId="1F1AAE48">
      <w:pPr>
        <w:spacing w:line="440" w:lineRule="exact"/>
        <w:ind w:firstLine="396" w:firstLineChars="198"/>
        <w:rPr>
          <w:rFonts w:ascii="宋体" w:hAnsi="宋体" w:eastAsia="宋体" w:cs="宋体"/>
          <w:color w:val="auto"/>
          <w:kern w:val="0"/>
          <w:sz w:val="20"/>
          <w:szCs w:val="21"/>
          <w:highlight w:val="none"/>
          <w:lang w:val="zh-CN"/>
        </w:rPr>
      </w:pPr>
    </w:p>
    <w:p w14:paraId="507A882E">
      <w:pPr>
        <w:spacing w:line="500" w:lineRule="exact"/>
        <w:rPr>
          <w:rFonts w:ascii="宋体" w:hAnsi="宋体" w:eastAsia="宋体" w:cs="宋体"/>
          <w:color w:val="auto"/>
          <w:sz w:val="32"/>
          <w:szCs w:val="32"/>
          <w:highlight w:val="none"/>
        </w:rPr>
      </w:pPr>
    </w:p>
    <w:p w14:paraId="767A247D">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77419643">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46743A8D">
      <w:pPr>
        <w:snapToGrid w:val="0"/>
        <w:spacing w:line="360" w:lineRule="auto"/>
        <w:rPr>
          <w:rFonts w:ascii="宋体" w:hAnsi="宋体" w:eastAsia="宋体" w:cs="宋体"/>
          <w:b/>
          <w:color w:val="auto"/>
          <w:sz w:val="28"/>
          <w:szCs w:val="28"/>
          <w:highlight w:val="none"/>
        </w:rPr>
      </w:pPr>
    </w:p>
    <w:p w14:paraId="76382043">
      <w:pPr>
        <w:snapToGrid w:val="0"/>
        <w:spacing w:line="360" w:lineRule="auto"/>
        <w:rPr>
          <w:rFonts w:ascii="宋体" w:hAnsi="宋体" w:eastAsia="宋体" w:cs="宋体"/>
          <w:b/>
          <w:color w:val="auto"/>
          <w:sz w:val="28"/>
          <w:szCs w:val="28"/>
          <w:highlight w:val="none"/>
        </w:rPr>
      </w:pPr>
    </w:p>
    <w:p w14:paraId="6B819FF1">
      <w:pPr>
        <w:snapToGrid w:val="0"/>
        <w:spacing w:line="360" w:lineRule="auto"/>
        <w:rPr>
          <w:rFonts w:ascii="宋体" w:hAnsi="宋体" w:eastAsia="宋体" w:cs="宋体"/>
          <w:b/>
          <w:color w:val="auto"/>
          <w:sz w:val="28"/>
          <w:szCs w:val="28"/>
          <w:highlight w:val="none"/>
        </w:rPr>
      </w:pPr>
    </w:p>
    <w:p w14:paraId="501D7F59">
      <w:pPr>
        <w:snapToGrid w:val="0"/>
        <w:spacing w:line="360" w:lineRule="auto"/>
        <w:rPr>
          <w:rFonts w:ascii="宋体" w:hAnsi="宋体" w:eastAsia="宋体" w:cs="宋体"/>
          <w:b/>
          <w:i/>
          <w:iCs/>
          <w:color w:val="auto"/>
          <w:sz w:val="28"/>
          <w:szCs w:val="28"/>
          <w:highlight w:val="none"/>
        </w:rPr>
      </w:pPr>
      <w:r>
        <w:rPr>
          <w:rFonts w:hint="eastAsia" w:ascii="宋体" w:hAnsi="宋体" w:eastAsia="宋体" w:cs="宋体"/>
          <w:b/>
          <w:color w:val="auto"/>
          <w:sz w:val="28"/>
          <w:szCs w:val="28"/>
          <w:highlight w:val="none"/>
        </w:rPr>
        <w:t>10.项目实施人员一览表（如有要求）</w:t>
      </w:r>
    </w:p>
    <w:p w14:paraId="10827D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p w14:paraId="5ACD9C05">
      <w:pP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所竞分标（此处有分标时填写具体分标号，无分标时填写“无”）：</w:t>
      </w:r>
      <w:r>
        <w:rPr>
          <w:rFonts w:hint="eastAsia" w:ascii="宋体" w:hAnsi="宋体" w:eastAsia="宋体" w:cs="宋体"/>
          <w:color w:val="auto"/>
          <w:kern w:val="0"/>
          <w:sz w:val="24"/>
          <w:szCs w:val="24"/>
          <w:highlight w:val="none"/>
          <w:u w:val="single"/>
          <w:lang w:val="zh-C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4BDED563">
      <w:pPr>
        <w:pStyle w:val="8"/>
        <w:rPr>
          <w:rFonts w:ascii="宋体" w:hAnsi="宋体" w:cs="宋体"/>
          <w:color w:val="auto"/>
          <w:highlight w:val="none"/>
        </w:rPr>
      </w:pPr>
    </w:p>
    <w:p w14:paraId="570C3F10">
      <w:pPr>
        <w:keepNext/>
        <w:autoSpaceDE w:val="0"/>
        <w:autoSpaceDN w:val="0"/>
        <w:spacing w:line="360" w:lineRule="auto"/>
        <w:ind w:firstLine="47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附表A:本项目的项目经理情况表</w:t>
      </w:r>
    </w:p>
    <w:tbl>
      <w:tblPr>
        <w:tblStyle w:val="13"/>
        <w:tblW w:w="8755" w:type="dxa"/>
        <w:tblInd w:w="0" w:type="dxa"/>
        <w:tblLayout w:type="fixed"/>
        <w:tblCellMar>
          <w:top w:w="0" w:type="dxa"/>
          <w:left w:w="108" w:type="dxa"/>
          <w:bottom w:w="0" w:type="dxa"/>
          <w:right w:w="108" w:type="dxa"/>
        </w:tblCellMar>
      </w:tblPr>
      <w:tblGrid>
        <w:gridCol w:w="2061"/>
        <w:gridCol w:w="1287"/>
        <w:gridCol w:w="1260"/>
        <w:gridCol w:w="4147"/>
      </w:tblGrid>
      <w:tr w14:paraId="796761CB">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AD76688">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1AA69C60">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A02328E">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40AE9D9">
            <w:pPr>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响应截止时间前三年业绩及承担的主要工作情况，曾担任项目经理的项目应列明细</w:t>
            </w:r>
          </w:p>
        </w:tc>
      </w:tr>
      <w:tr w14:paraId="2F5B9E6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D933237">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999B936">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9C4F96C">
            <w:pPr>
              <w:autoSpaceDE w:val="0"/>
              <w:autoSpaceDN w:val="0"/>
              <w:spacing w:line="360" w:lineRule="auto"/>
              <w:jc w:val="center"/>
              <w:rPr>
                <w:rFonts w:ascii="宋体" w:hAnsi="宋体" w:eastAsia="宋体" w:cs="宋体"/>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4AD8DED1">
            <w:pPr>
              <w:autoSpaceDE w:val="0"/>
              <w:autoSpaceDN w:val="0"/>
              <w:spacing w:line="360" w:lineRule="auto"/>
              <w:jc w:val="center"/>
              <w:rPr>
                <w:rFonts w:ascii="宋体" w:hAnsi="宋体" w:eastAsia="宋体" w:cs="宋体"/>
                <w:color w:val="auto"/>
                <w:sz w:val="24"/>
                <w:szCs w:val="24"/>
                <w:highlight w:val="none"/>
              </w:rPr>
            </w:pPr>
          </w:p>
        </w:tc>
      </w:tr>
      <w:tr w14:paraId="321130F7">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FFC1C5D">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8D6FA9F">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585B2BA">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B3895E7">
            <w:pPr>
              <w:autoSpaceDE w:val="0"/>
              <w:autoSpaceDN w:val="0"/>
              <w:spacing w:line="360" w:lineRule="auto"/>
              <w:jc w:val="center"/>
              <w:rPr>
                <w:rFonts w:ascii="宋体" w:hAnsi="宋体" w:eastAsia="宋体" w:cs="宋体"/>
                <w:color w:val="auto"/>
                <w:sz w:val="24"/>
                <w:szCs w:val="24"/>
                <w:highlight w:val="none"/>
              </w:rPr>
            </w:pPr>
          </w:p>
        </w:tc>
      </w:tr>
      <w:tr w14:paraId="7109985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5A7C501">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BF36FDD">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7F76F66">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5F444D5">
            <w:pPr>
              <w:autoSpaceDE w:val="0"/>
              <w:autoSpaceDN w:val="0"/>
              <w:spacing w:line="360" w:lineRule="auto"/>
              <w:jc w:val="center"/>
              <w:rPr>
                <w:rFonts w:ascii="宋体" w:hAnsi="宋体" w:eastAsia="宋体" w:cs="宋体"/>
                <w:color w:val="auto"/>
                <w:sz w:val="24"/>
                <w:szCs w:val="24"/>
                <w:highlight w:val="none"/>
              </w:rPr>
            </w:pPr>
          </w:p>
        </w:tc>
      </w:tr>
      <w:tr w14:paraId="3DC7DB9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4EDBB4A">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6AA7A393">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D53EF32">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5D9F720">
            <w:pPr>
              <w:autoSpaceDE w:val="0"/>
              <w:autoSpaceDN w:val="0"/>
              <w:spacing w:line="360" w:lineRule="auto"/>
              <w:jc w:val="center"/>
              <w:rPr>
                <w:rFonts w:ascii="宋体" w:hAnsi="宋体" w:eastAsia="宋体" w:cs="宋体"/>
                <w:color w:val="auto"/>
                <w:sz w:val="24"/>
                <w:szCs w:val="24"/>
                <w:highlight w:val="none"/>
              </w:rPr>
            </w:pPr>
          </w:p>
        </w:tc>
      </w:tr>
      <w:tr w14:paraId="7A1807E8">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65F288A">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27597716">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51E5981">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5871341">
            <w:pPr>
              <w:autoSpaceDE w:val="0"/>
              <w:autoSpaceDN w:val="0"/>
              <w:spacing w:line="360" w:lineRule="auto"/>
              <w:jc w:val="center"/>
              <w:rPr>
                <w:rFonts w:ascii="宋体" w:hAnsi="宋体" w:eastAsia="宋体" w:cs="宋体"/>
                <w:color w:val="auto"/>
                <w:sz w:val="24"/>
                <w:szCs w:val="24"/>
                <w:highlight w:val="none"/>
              </w:rPr>
            </w:pPr>
          </w:p>
        </w:tc>
      </w:tr>
      <w:tr w14:paraId="2991C2C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F25B00A">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04E76028">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828F99B">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C272C43">
            <w:pPr>
              <w:autoSpaceDE w:val="0"/>
              <w:autoSpaceDN w:val="0"/>
              <w:spacing w:line="360" w:lineRule="auto"/>
              <w:jc w:val="center"/>
              <w:rPr>
                <w:rFonts w:ascii="宋体" w:hAnsi="宋体" w:eastAsia="宋体" w:cs="宋体"/>
                <w:color w:val="auto"/>
                <w:sz w:val="24"/>
                <w:szCs w:val="24"/>
                <w:highlight w:val="none"/>
              </w:rPr>
            </w:pPr>
          </w:p>
        </w:tc>
      </w:tr>
      <w:tr w14:paraId="2C71DE1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845F00E">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167E06CD">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57AB826">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91AE4C0">
            <w:pPr>
              <w:autoSpaceDE w:val="0"/>
              <w:autoSpaceDN w:val="0"/>
              <w:spacing w:line="360" w:lineRule="auto"/>
              <w:jc w:val="center"/>
              <w:rPr>
                <w:rFonts w:ascii="宋体" w:hAnsi="宋体" w:eastAsia="宋体" w:cs="宋体"/>
                <w:color w:val="auto"/>
                <w:sz w:val="24"/>
                <w:szCs w:val="24"/>
                <w:highlight w:val="none"/>
              </w:rPr>
            </w:pPr>
          </w:p>
        </w:tc>
      </w:tr>
      <w:tr w14:paraId="1EA4066A">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24315240">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5BF754DB">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4931EED">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45345F6">
            <w:pPr>
              <w:autoSpaceDE w:val="0"/>
              <w:autoSpaceDN w:val="0"/>
              <w:spacing w:line="360" w:lineRule="auto"/>
              <w:jc w:val="center"/>
              <w:rPr>
                <w:rFonts w:ascii="宋体" w:hAnsi="宋体" w:eastAsia="宋体" w:cs="宋体"/>
                <w:color w:val="auto"/>
                <w:sz w:val="24"/>
                <w:szCs w:val="24"/>
                <w:highlight w:val="none"/>
              </w:rPr>
            </w:pPr>
          </w:p>
        </w:tc>
      </w:tr>
      <w:tr w14:paraId="10D87109">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6902C7E">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F71C971">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252F76A">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0E9F1E5">
            <w:pPr>
              <w:autoSpaceDE w:val="0"/>
              <w:autoSpaceDN w:val="0"/>
              <w:spacing w:line="360" w:lineRule="auto"/>
              <w:jc w:val="center"/>
              <w:rPr>
                <w:rFonts w:ascii="宋体" w:hAnsi="宋体" w:eastAsia="宋体" w:cs="宋体"/>
                <w:color w:val="auto"/>
                <w:sz w:val="24"/>
                <w:szCs w:val="24"/>
                <w:highlight w:val="none"/>
              </w:rPr>
            </w:pPr>
          </w:p>
        </w:tc>
      </w:tr>
    </w:tbl>
    <w:p w14:paraId="173882C4">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highlight w:val="none"/>
        </w:rPr>
        <w:t>供应商可参照上述的格式自行编制，</w:t>
      </w:r>
      <w:r>
        <w:rPr>
          <w:rFonts w:hint="eastAsia" w:ascii="宋体" w:hAnsi="宋体" w:eastAsia="宋体" w:cs="宋体"/>
          <w:b/>
          <w:color w:val="auto"/>
          <w:sz w:val="24"/>
          <w:szCs w:val="24"/>
          <w:highlight w:val="none"/>
        </w:rPr>
        <w:t>并注明所在响应技术文件页码。</w:t>
      </w:r>
    </w:p>
    <w:p w14:paraId="3B7BCDC5">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附表B:本项目的项目小组人员情况表</w:t>
      </w:r>
      <w:r>
        <w:rPr>
          <w:rFonts w:hint="eastAsia" w:ascii="宋体" w:hAnsi="宋体" w:eastAsia="宋体" w:cs="宋体"/>
          <w:color w:val="auto"/>
          <w:sz w:val="24"/>
          <w:szCs w:val="24"/>
          <w:highlight w:val="none"/>
        </w:rPr>
        <w:t>（参照此格式自制）</w:t>
      </w:r>
    </w:p>
    <w:tbl>
      <w:tblPr>
        <w:tblStyle w:val="1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438B07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DC44C09">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CFA1406">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5769DEA">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DF83C08">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6764994">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14:paraId="77A9F2E5">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4252AF9">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p w14:paraId="1423695C">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D730EFE">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p w14:paraId="5DED0A56">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3F8606F">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151A59F">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E441447">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参与本项目的到位情况</w:t>
            </w:r>
          </w:p>
        </w:tc>
      </w:tr>
      <w:tr w14:paraId="6E33C5CF">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F3C11AF">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1E201C0">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32672B5">
            <w:pPr>
              <w:autoSpaceDE w:val="0"/>
              <w:autoSpaceDN w:val="0"/>
              <w:spacing w:line="360" w:lineRule="auto"/>
              <w:rPr>
                <w:rFonts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C323E77">
            <w:pPr>
              <w:autoSpaceDE w:val="0"/>
              <w:autoSpaceDN w:val="0"/>
              <w:spacing w:line="360" w:lineRule="auto"/>
              <w:rPr>
                <w:rFonts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A236688">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081E20">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CA7C649">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2C1E36">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BBD7620">
            <w:pPr>
              <w:autoSpaceDE w:val="0"/>
              <w:autoSpaceDN w:val="0"/>
              <w:spacing w:line="360" w:lineRule="auto"/>
              <w:rPr>
                <w:rFonts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DC85B6E">
            <w:pPr>
              <w:autoSpaceDE w:val="0"/>
              <w:autoSpaceDN w:val="0"/>
              <w:spacing w:line="360" w:lineRule="auto"/>
              <w:rPr>
                <w:rFonts w:ascii="宋体" w:hAnsi="宋体" w:eastAsia="宋体" w:cs="宋体"/>
                <w:color w:val="auto"/>
                <w:sz w:val="24"/>
                <w:szCs w:val="24"/>
                <w:highlight w:val="none"/>
              </w:rPr>
            </w:pPr>
          </w:p>
        </w:tc>
      </w:tr>
      <w:tr w14:paraId="52ABF40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661B5D3">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DF503EA">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8FEB6B1">
            <w:pPr>
              <w:autoSpaceDE w:val="0"/>
              <w:autoSpaceDN w:val="0"/>
              <w:spacing w:line="360" w:lineRule="auto"/>
              <w:rPr>
                <w:rFonts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74DC37F">
            <w:pPr>
              <w:autoSpaceDE w:val="0"/>
              <w:autoSpaceDN w:val="0"/>
              <w:spacing w:line="360" w:lineRule="auto"/>
              <w:rPr>
                <w:rFonts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AD0A039">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5539D3">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31F03C5">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AD367E4">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3C262AE">
            <w:pPr>
              <w:autoSpaceDE w:val="0"/>
              <w:autoSpaceDN w:val="0"/>
              <w:spacing w:line="360" w:lineRule="auto"/>
              <w:rPr>
                <w:rFonts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684BC01">
            <w:pPr>
              <w:autoSpaceDE w:val="0"/>
              <w:autoSpaceDN w:val="0"/>
              <w:spacing w:line="360" w:lineRule="auto"/>
              <w:rPr>
                <w:rFonts w:ascii="宋体" w:hAnsi="宋体" w:eastAsia="宋体" w:cs="宋体"/>
                <w:color w:val="auto"/>
                <w:sz w:val="24"/>
                <w:szCs w:val="24"/>
                <w:highlight w:val="none"/>
              </w:rPr>
            </w:pPr>
          </w:p>
        </w:tc>
      </w:tr>
    </w:tbl>
    <w:p w14:paraId="09F75944">
      <w:pPr>
        <w:spacing w:line="360" w:lineRule="auto"/>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注：供应商可参照上述的格式自行编制，并注明所在响应技术文件页码。</w:t>
      </w:r>
    </w:p>
    <w:p w14:paraId="0FCE80B4">
      <w:pPr>
        <w:snapToGrid w:val="0"/>
        <w:spacing w:line="360" w:lineRule="auto"/>
        <w:ind w:firstLine="602" w:firstLineChars="200"/>
        <w:rPr>
          <w:rFonts w:ascii="宋体" w:hAnsi="宋体" w:eastAsia="宋体" w:cs="宋体"/>
          <w:b/>
          <w:color w:val="auto"/>
          <w:sz w:val="30"/>
          <w:szCs w:val="30"/>
          <w:highlight w:val="none"/>
        </w:rPr>
      </w:pPr>
    </w:p>
    <w:p w14:paraId="289AA084">
      <w:pPr>
        <w:autoSpaceDE w:val="0"/>
        <w:autoSpaceDN w:val="0"/>
        <w:spacing w:line="360" w:lineRule="auto"/>
        <w:ind w:firstLine="6505" w:firstLineChars="2700"/>
        <w:rPr>
          <w:rFonts w:ascii="宋体" w:hAnsi="宋体" w:eastAsia="宋体" w:cs="宋体"/>
          <w:b/>
          <w:bCs/>
          <w:color w:val="auto"/>
          <w:sz w:val="24"/>
          <w:szCs w:val="24"/>
          <w:highlight w:val="none"/>
        </w:rPr>
      </w:pPr>
    </w:p>
    <w:p w14:paraId="51DDCB8A">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4A019B48">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4F43FE29">
      <w:pPr>
        <w:spacing w:line="500" w:lineRule="exact"/>
        <w:rPr>
          <w:rFonts w:ascii="仿宋_GB2312" w:hAnsi="仿宋_GB2312" w:eastAsia="仿宋_GB2312" w:cs="仿宋_GB2312"/>
          <w:color w:val="auto"/>
          <w:sz w:val="32"/>
          <w:szCs w:val="32"/>
          <w:highlight w:val="none"/>
        </w:rPr>
      </w:pPr>
    </w:p>
    <w:p w14:paraId="18E535E0">
      <w:pPr>
        <w:autoSpaceDE w:val="0"/>
        <w:autoSpaceDN w:val="0"/>
        <w:spacing w:line="360" w:lineRule="auto"/>
        <w:ind w:firstLine="6480" w:firstLineChars="2700"/>
        <w:rPr>
          <w:rFonts w:ascii="仿宋_GB2312" w:hAnsi="仿宋" w:eastAsia="仿宋_GB2312" w:cs="仿宋_GB2312"/>
          <w:color w:val="auto"/>
          <w:kern w:val="0"/>
          <w:sz w:val="24"/>
          <w:szCs w:val="24"/>
          <w:highlight w:val="none"/>
          <w:lang w:val="zh-CN"/>
        </w:rPr>
      </w:pPr>
    </w:p>
    <w:p w14:paraId="52856B4B">
      <w:pPr>
        <w:adjustRightInd w:val="0"/>
        <w:snapToGrid w:val="0"/>
        <w:spacing w:line="300" w:lineRule="auto"/>
        <w:rPr>
          <w:rFonts w:ascii="宋体" w:hAnsi="宋体" w:eastAsia="宋体" w:cs="Times New Roman"/>
          <w:color w:val="auto"/>
          <w:szCs w:val="21"/>
          <w:highlight w:val="none"/>
          <w:u w:val="single"/>
        </w:rPr>
      </w:pPr>
    </w:p>
    <w:p w14:paraId="5779B6B3">
      <w:pPr>
        <w:keepNext/>
        <w:keepLines/>
        <w:spacing w:before="260" w:after="260" w:line="416" w:lineRule="auto"/>
        <w:jc w:val="center"/>
        <w:outlineLvl w:val="1"/>
        <w:rPr>
          <w:rFonts w:ascii="宋体" w:hAnsi="宋体" w:eastAsia="宋体" w:cs="Times New Roman"/>
          <w:b/>
          <w:bCs/>
          <w:color w:val="auto"/>
          <w:sz w:val="32"/>
          <w:szCs w:val="32"/>
          <w:highlight w:val="none"/>
          <w:lang w:val="zh-CN"/>
        </w:rPr>
      </w:pPr>
      <w:bookmarkStart w:id="142" w:name="_Toc13020"/>
      <w:bookmarkStart w:id="143" w:name="_Toc17296"/>
      <w:bookmarkStart w:id="144" w:name="_Toc80205941"/>
      <w:r>
        <w:rPr>
          <w:rFonts w:hint="eastAsia" w:ascii="宋体" w:hAnsi="宋体" w:eastAsia="宋体" w:cs="Times New Roman"/>
          <w:b/>
          <w:bCs/>
          <w:color w:val="auto"/>
          <w:sz w:val="32"/>
          <w:szCs w:val="32"/>
          <w:highlight w:val="none"/>
          <w:lang w:val="zh-CN"/>
        </w:rPr>
        <w:t>第三节 报价文件格式</w:t>
      </w:r>
      <w:bookmarkEnd w:id="142"/>
      <w:bookmarkEnd w:id="143"/>
      <w:bookmarkEnd w:id="144"/>
    </w:p>
    <w:p w14:paraId="798D0CD2">
      <w:pPr>
        <w:pStyle w:val="8"/>
        <w:rPr>
          <w:color w:val="auto"/>
          <w:highlight w:val="none"/>
        </w:rPr>
      </w:pPr>
    </w:p>
    <w:p w14:paraId="569E1244">
      <w:pPr>
        <w:pStyle w:val="8"/>
        <w:rPr>
          <w:color w:val="auto"/>
          <w:highlight w:val="none"/>
        </w:rPr>
      </w:pPr>
      <w:r>
        <w:rPr>
          <w:rFonts w:hint="eastAsia" w:ascii="宋体" w:hAnsi="宋体" w:cs="宋体"/>
          <w:b/>
          <w:bCs/>
          <w:color w:val="auto"/>
          <w:sz w:val="28"/>
          <w:szCs w:val="28"/>
          <w:highlight w:val="none"/>
          <w:lang w:val="en-US"/>
        </w:rPr>
        <w:t>1.</w:t>
      </w:r>
      <w:r>
        <w:rPr>
          <w:rFonts w:hint="eastAsia" w:ascii="宋体" w:hAnsi="宋体" w:cs="宋体"/>
          <w:b/>
          <w:bCs/>
          <w:color w:val="auto"/>
          <w:sz w:val="28"/>
          <w:szCs w:val="28"/>
          <w:highlight w:val="none"/>
        </w:rPr>
        <w:t>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14:paraId="38881488">
      <w:pPr>
        <w:snapToGrid w:val="0"/>
        <w:spacing w:before="165" w:beforeLines="50" w:after="5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4A383536">
      <w:pPr>
        <w:snapToGrid w:val="0"/>
        <w:spacing w:before="165" w:beforeLines="50" w:after="50"/>
        <w:rPr>
          <w:rFonts w:ascii="宋体" w:hAnsi="宋体" w:eastAsia="宋体" w:cs="Times New Roman"/>
          <w:color w:val="auto"/>
          <w:sz w:val="24"/>
          <w:szCs w:val="20"/>
          <w:highlight w:val="none"/>
        </w:rPr>
      </w:pPr>
    </w:p>
    <w:p w14:paraId="19B740F6">
      <w:pPr>
        <w:snapToGrid w:val="0"/>
        <w:spacing w:before="165" w:beforeLines="50" w:after="50"/>
        <w:rPr>
          <w:rFonts w:ascii="宋体" w:hAnsi="宋体" w:eastAsia="宋体" w:cs="Times New Roman"/>
          <w:color w:val="auto"/>
          <w:sz w:val="24"/>
          <w:szCs w:val="20"/>
          <w:highlight w:val="none"/>
        </w:rPr>
      </w:pPr>
    </w:p>
    <w:p w14:paraId="4A1466B7">
      <w:pPr>
        <w:snapToGrid w:val="0"/>
        <w:spacing w:before="165" w:beforeLines="50" w:after="50"/>
        <w:rPr>
          <w:rFonts w:ascii="宋体" w:hAnsi="宋体" w:eastAsia="宋体" w:cs="Times New Roman"/>
          <w:color w:val="auto"/>
          <w:sz w:val="24"/>
          <w:szCs w:val="20"/>
          <w:highlight w:val="none"/>
        </w:rPr>
      </w:pPr>
    </w:p>
    <w:p w14:paraId="5D44B823">
      <w:pPr>
        <w:snapToGrid w:val="0"/>
        <w:spacing w:before="165"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w:t>
      </w:r>
    </w:p>
    <w:p w14:paraId="039BDC7B">
      <w:pPr>
        <w:snapToGrid w:val="0"/>
        <w:spacing w:before="165" w:beforeLines="50" w:after="50"/>
        <w:rPr>
          <w:rFonts w:ascii="宋体" w:hAnsi="宋体" w:eastAsia="宋体" w:cs="Times New Roman"/>
          <w:bCs/>
          <w:color w:val="auto"/>
          <w:sz w:val="24"/>
          <w:szCs w:val="20"/>
          <w:highlight w:val="none"/>
        </w:rPr>
      </w:pPr>
    </w:p>
    <w:p w14:paraId="560C5DEC">
      <w:pPr>
        <w:snapToGrid w:val="0"/>
        <w:spacing w:before="165" w:beforeLines="50" w:after="50"/>
        <w:rPr>
          <w:rFonts w:ascii="宋体" w:hAnsi="宋体" w:eastAsia="宋体" w:cs="Times New Roman"/>
          <w:bCs/>
          <w:color w:val="auto"/>
          <w:sz w:val="24"/>
          <w:szCs w:val="20"/>
          <w:highlight w:val="none"/>
        </w:rPr>
      </w:pPr>
    </w:p>
    <w:p w14:paraId="454F2BC1">
      <w:pPr>
        <w:snapToGrid w:val="0"/>
        <w:spacing w:before="165" w:beforeLines="50" w:after="50"/>
        <w:rPr>
          <w:rFonts w:ascii="宋体" w:hAnsi="宋体" w:eastAsia="宋体" w:cs="Times New Roman"/>
          <w:bCs/>
          <w:color w:val="auto"/>
          <w:sz w:val="24"/>
          <w:szCs w:val="20"/>
          <w:highlight w:val="none"/>
        </w:rPr>
      </w:pPr>
    </w:p>
    <w:p w14:paraId="213BF6E3">
      <w:pPr>
        <w:snapToGrid w:val="0"/>
        <w:spacing w:before="165" w:beforeLines="50" w:after="50"/>
        <w:rPr>
          <w:rFonts w:ascii="宋体" w:hAnsi="宋体" w:eastAsia="宋体" w:cs="Times New Roman"/>
          <w:bCs/>
          <w:color w:val="auto"/>
          <w:sz w:val="24"/>
          <w:szCs w:val="20"/>
          <w:highlight w:val="none"/>
        </w:rPr>
      </w:pPr>
    </w:p>
    <w:p w14:paraId="543AE2AB">
      <w:pPr>
        <w:snapToGrid w:val="0"/>
        <w:spacing w:before="165" w:beforeLines="50" w:after="50"/>
        <w:rPr>
          <w:rFonts w:ascii="宋体" w:hAnsi="宋体" w:eastAsia="宋体" w:cs="Times New Roman"/>
          <w:bCs/>
          <w:color w:val="auto"/>
          <w:sz w:val="24"/>
          <w:szCs w:val="20"/>
          <w:highlight w:val="none"/>
        </w:rPr>
      </w:pPr>
    </w:p>
    <w:p w14:paraId="1DC2047C">
      <w:pPr>
        <w:snapToGrid w:val="0"/>
        <w:spacing w:before="165"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14:paraId="22A9672D">
      <w:pPr>
        <w:snapToGrid w:val="0"/>
        <w:spacing w:before="165" w:beforeLines="50" w:after="50"/>
        <w:ind w:firstLine="720" w:firstLineChars="225"/>
        <w:rPr>
          <w:rFonts w:ascii="宋体" w:hAnsi="宋体" w:eastAsia="宋体" w:cs="仿宋_GB2312"/>
          <w:bCs/>
          <w:color w:val="auto"/>
          <w:sz w:val="32"/>
          <w:szCs w:val="32"/>
          <w:highlight w:val="none"/>
        </w:rPr>
      </w:pPr>
    </w:p>
    <w:p w14:paraId="720A3C13">
      <w:pPr>
        <w:snapToGrid w:val="0"/>
        <w:spacing w:before="165"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14:paraId="1B05C612">
      <w:pPr>
        <w:snapToGrid w:val="0"/>
        <w:spacing w:before="165" w:beforeLines="50" w:after="50"/>
        <w:ind w:firstLine="640" w:firstLineChars="200"/>
        <w:rPr>
          <w:rFonts w:hint="eastAsia" w:ascii="宋体" w:hAnsi="宋体" w:eastAsia="宋体" w:cs="仿宋_GB2312"/>
          <w:bCs/>
          <w:color w:val="auto"/>
          <w:sz w:val="32"/>
          <w:szCs w:val="32"/>
          <w:highlight w:val="none"/>
        </w:rPr>
      </w:pPr>
    </w:p>
    <w:p w14:paraId="56858913">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所竞分标（如有则填写，无分标时填写“无”或者留空）： </w:t>
      </w:r>
    </w:p>
    <w:p w14:paraId="5BD64284">
      <w:pPr>
        <w:snapToGrid w:val="0"/>
        <w:spacing w:before="165" w:beforeLines="50" w:after="50"/>
        <w:ind w:firstLine="720" w:firstLineChars="225"/>
        <w:rPr>
          <w:rFonts w:ascii="宋体" w:hAnsi="宋体" w:eastAsia="宋体" w:cs="仿宋_GB2312"/>
          <w:bCs/>
          <w:color w:val="auto"/>
          <w:sz w:val="32"/>
          <w:szCs w:val="32"/>
          <w:highlight w:val="none"/>
        </w:rPr>
      </w:pPr>
    </w:p>
    <w:p w14:paraId="160CA23B">
      <w:pPr>
        <w:snapToGrid w:val="0"/>
        <w:spacing w:before="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11B30D40">
      <w:pPr>
        <w:snapToGrid w:val="0"/>
        <w:spacing w:before="50" w:after="50"/>
        <w:ind w:firstLine="720" w:firstLineChars="225"/>
        <w:rPr>
          <w:rFonts w:ascii="宋体" w:hAnsi="宋体" w:eastAsia="宋体" w:cs="仿宋_GB2312"/>
          <w:bCs/>
          <w:color w:val="auto"/>
          <w:sz w:val="32"/>
          <w:szCs w:val="32"/>
          <w:highlight w:val="none"/>
        </w:rPr>
      </w:pPr>
    </w:p>
    <w:p w14:paraId="004BCD20">
      <w:pPr>
        <w:snapToGrid w:val="0"/>
        <w:spacing w:before="50" w:after="50"/>
        <w:ind w:firstLine="720" w:firstLineChars="225"/>
        <w:rPr>
          <w:rFonts w:ascii="宋体" w:hAnsi="宋体" w:eastAsia="宋体" w:cs="仿宋_GB2312"/>
          <w:bCs/>
          <w:color w:val="auto"/>
          <w:sz w:val="32"/>
          <w:szCs w:val="32"/>
          <w:highlight w:val="none"/>
        </w:rPr>
      </w:pPr>
    </w:p>
    <w:p w14:paraId="786027EC">
      <w:pPr>
        <w:snapToGrid w:val="0"/>
        <w:spacing w:before="50" w:after="50"/>
        <w:ind w:firstLine="1280" w:firstLineChars="400"/>
        <w:rPr>
          <w:rFonts w:ascii="宋体" w:hAnsi="宋体" w:eastAsia="宋体" w:cs="仿宋_GB2312"/>
          <w:bCs/>
          <w:color w:val="auto"/>
          <w:sz w:val="32"/>
          <w:szCs w:val="32"/>
          <w:highlight w:val="none"/>
        </w:rPr>
      </w:pPr>
    </w:p>
    <w:p w14:paraId="49DFE536">
      <w:pPr>
        <w:snapToGrid w:val="0"/>
        <w:spacing w:before="165"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70FBCF50">
      <w:pPr>
        <w:snapToGrid w:val="0"/>
        <w:spacing w:before="165" w:beforeLines="50" w:after="50" w:line="360" w:lineRule="auto"/>
        <w:jc w:val="left"/>
        <w:rPr>
          <w:rFonts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rPr>
        <w:t>2.</w:t>
      </w:r>
      <w:r>
        <w:rPr>
          <w:rFonts w:hint="eastAsia" w:ascii="宋体" w:hAnsi="宋体" w:eastAsia="宋体" w:cs="宋体"/>
          <w:b/>
          <w:bCs/>
          <w:color w:val="auto"/>
          <w:sz w:val="28"/>
          <w:szCs w:val="28"/>
          <w:highlight w:val="none"/>
        </w:rPr>
        <w:t>报价文件目录</w:t>
      </w:r>
    </w:p>
    <w:p w14:paraId="531B8291">
      <w:pPr>
        <w:snapToGrid w:val="0"/>
        <w:spacing w:before="50" w:after="165" w:afterLines="50" w:line="360" w:lineRule="auto"/>
        <w:jc w:val="left"/>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根据竞争性谈判文件规定及供应商提供的材料自行编写目录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2C090965">
      <w:pPr>
        <w:spacing w:line="360" w:lineRule="auto"/>
        <w:rPr>
          <w:rFonts w:ascii="仿宋_GB2312" w:hAnsi="仿宋" w:eastAsia="仿宋_GB2312" w:cs="仿宋_GB2312"/>
          <w:b/>
          <w:bCs/>
          <w:i/>
          <w:iCs/>
          <w:color w:val="auto"/>
          <w:sz w:val="24"/>
          <w:szCs w:val="24"/>
          <w:highlight w:val="none"/>
        </w:rPr>
      </w:pPr>
    </w:p>
    <w:p w14:paraId="653D459F">
      <w:pPr>
        <w:snapToGrid w:val="0"/>
        <w:spacing w:before="165" w:beforeLines="50" w:after="50" w:line="360" w:lineRule="auto"/>
        <w:ind w:left="142" w:firstLine="640" w:firstLineChars="200"/>
        <w:jc w:val="left"/>
        <w:rPr>
          <w:rFonts w:ascii="仿宋_GB2312" w:hAnsi="仿宋_GB2312" w:eastAsia="仿宋_GB2312" w:cs="仿宋_GB2312"/>
          <w:color w:val="auto"/>
          <w:sz w:val="32"/>
          <w:szCs w:val="32"/>
          <w:highlight w:val="none"/>
        </w:rPr>
      </w:pPr>
    </w:p>
    <w:p w14:paraId="0706C0F8">
      <w:pPr>
        <w:spacing w:line="500" w:lineRule="exact"/>
        <w:rPr>
          <w:rFonts w:ascii="宋体" w:hAnsi="宋体" w:eastAsia="宋体" w:cs="仿宋_GB2312"/>
          <w:color w:val="auto"/>
          <w:kern w:val="0"/>
          <w:sz w:val="24"/>
          <w:szCs w:val="21"/>
          <w:highlight w:val="none"/>
          <w:lang w:val="zh-CN"/>
        </w:rPr>
      </w:pPr>
      <w:r>
        <w:rPr>
          <w:rFonts w:ascii="宋体" w:hAnsi="宋体" w:eastAsia="宋体" w:cs="仿宋_GB2312"/>
          <w:color w:val="auto"/>
          <w:kern w:val="0"/>
          <w:sz w:val="24"/>
          <w:szCs w:val="21"/>
          <w:highlight w:val="none"/>
          <w:lang w:val="zh-CN"/>
        </w:rPr>
        <w:br w:type="page"/>
      </w: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zh-CN"/>
        </w:rPr>
        <w:t>响应函的格式：</w:t>
      </w:r>
    </w:p>
    <w:p w14:paraId="53AEA431">
      <w:pPr>
        <w:spacing w:line="500" w:lineRule="exact"/>
        <w:jc w:val="center"/>
        <w:rPr>
          <w:rFonts w:ascii="Times New Roman" w:hAnsi="Times New Roman" w:eastAsia="宋体" w:cs="Times New Roman"/>
          <w:b/>
          <w:bCs/>
          <w:color w:val="auto"/>
          <w:kern w:val="0"/>
          <w:sz w:val="30"/>
          <w:szCs w:val="30"/>
          <w:highlight w:val="none"/>
          <w:lang w:val="zh-CN"/>
        </w:rPr>
      </w:pPr>
      <w:r>
        <w:rPr>
          <w:rFonts w:hint="eastAsia" w:ascii="Times New Roman" w:hAnsi="Times New Roman" w:eastAsia="宋体" w:cs="Times New Roman"/>
          <w:b/>
          <w:bCs/>
          <w:color w:val="auto"/>
          <w:kern w:val="0"/>
          <w:sz w:val="30"/>
          <w:szCs w:val="30"/>
          <w:highlight w:val="none"/>
          <w:lang w:val="zh-CN"/>
        </w:rPr>
        <w:t>响应函</w:t>
      </w:r>
    </w:p>
    <w:p w14:paraId="2D7A54CC">
      <w:pPr>
        <w:spacing w:line="360" w:lineRule="auto"/>
        <w:rPr>
          <w:rFonts w:ascii="Times New Roman" w:hAnsi="Times New Roman" w:eastAsia="宋体" w:cs="Times New Roman"/>
          <w:color w:val="auto"/>
          <w:kern w:val="0"/>
          <w:sz w:val="20"/>
          <w:szCs w:val="21"/>
          <w:highlight w:val="none"/>
          <w:lang w:val="zh-CN"/>
        </w:rPr>
      </w:pPr>
    </w:p>
    <w:p w14:paraId="1EDBD245">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致：</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u w:val="single"/>
          <w:lang w:eastAsia="zh-CN"/>
        </w:rPr>
        <w:t>广西怡瑞工程项目咨询有限公司</w:t>
      </w:r>
      <w:r>
        <w:rPr>
          <w:rFonts w:hint="eastAsia" w:ascii="宋体" w:hAnsi="宋体" w:eastAsia="宋体" w:cs="宋体"/>
          <w:color w:val="auto"/>
          <w:kern w:val="0"/>
          <w:sz w:val="21"/>
          <w:szCs w:val="21"/>
          <w:highlight w:val="none"/>
          <w:u w:val="single"/>
        </w:rPr>
        <w:t xml:space="preserve">         </w:t>
      </w:r>
    </w:p>
    <w:p w14:paraId="005F2713">
      <w:pPr>
        <w:spacing w:line="360" w:lineRule="auto"/>
        <w:ind w:firstLine="420" w:firstLineChars="20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我方已仔细阅读了贵方组织的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项目（项目编号：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 xml:space="preserve">）的竞争性谈判文件的全部内容，现正式递交下述文件参加贵方组织的本次政府采购活动： </w:t>
      </w:r>
    </w:p>
    <w:p w14:paraId="49237107">
      <w:pPr>
        <w:spacing w:line="360" w:lineRule="auto"/>
        <w:ind w:firstLine="420" w:firstLineChars="20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一、首次报价文件电子版（包含按“第三章 供应商须知”提交的全部文件）；</w:t>
      </w:r>
    </w:p>
    <w:p w14:paraId="082C174F">
      <w:pPr>
        <w:spacing w:line="360" w:lineRule="auto"/>
        <w:ind w:firstLine="420" w:firstLineChars="20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二、技术文件电子版（包含按“第三章 供应商须知”提交的全部文件）；商务文件电子版（包含按“第三章 供应商须知”提交的全部文件）；</w:t>
      </w:r>
    </w:p>
    <w:p w14:paraId="3C0F97F6">
      <w:pPr>
        <w:spacing w:line="360" w:lineRule="auto"/>
        <w:ind w:firstLine="420" w:firstLineChars="20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三、资格证明文件电子版（包含按“第三章供应商须知”提交的全部文件）。</w:t>
      </w:r>
    </w:p>
    <w:p w14:paraId="452F4A60">
      <w:pPr>
        <w:spacing w:line="360" w:lineRule="auto"/>
        <w:ind w:firstLine="420" w:firstLineChars="20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据此函，签字人兹宣布：</w:t>
      </w:r>
    </w:p>
    <w:p w14:paraId="2234FF50">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1、我方愿意以</w:t>
      </w:r>
      <w:r>
        <w:rPr>
          <w:rFonts w:hint="eastAsia" w:ascii="宋体" w:hAnsi="宋体" w:eastAsia="宋体" w:cs="宋体"/>
          <w:color w:val="auto"/>
          <w:kern w:val="0"/>
          <w:sz w:val="21"/>
          <w:szCs w:val="21"/>
          <w:highlight w:val="none"/>
          <w:lang w:val="zh-CN" w:eastAsia="zh-CN"/>
        </w:rPr>
        <w:t>谈判时提交的最后报价表中的竞标总</w:t>
      </w:r>
      <w:r>
        <w:rPr>
          <w:rFonts w:hint="eastAsia" w:ascii="宋体" w:hAnsi="宋体" w:eastAsia="宋体" w:cs="宋体"/>
          <w:color w:val="auto"/>
          <w:kern w:val="0"/>
          <w:sz w:val="21"/>
          <w:szCs w:val="21"/>
          <w:highlight w:val="none"/>
          <w:lang w:val="zh-CN"/>
        </w:rPr>
        <w:t>报价，在承诺的交付时间内提供本项目竞争性谈判文件“第二章</w:t>
      </w:r>
      <w:r>
        <w:rPr>
          <w:rFonts w:hint="eastAsia" w:ascii="宋体" w:hAnsi="宋体" w:eastAsia="宋体" w:cs="宋体"/>
          <w:color w:val="auto"/>
          <w:kern w:val="0"/>
          <w:sz w:val="21"/>
          <w:szCs w:val="21"/>
          <w:highlight w:val="none"/>
        </w:rPr>
        <w:t xml:space="preserve">  采购需求</w:t>
      </w:r>
      <w:r>
        <w:rPr>
          <w:rFonts w:hint="eastAsia" w:ascii="宋体" w:hAnsi="宋体" w:eastAsia="宋体" w:cs="宋体"/>
          <w:color w:val="auto"/>
          <w:kern w:val="0"/>
          <w:sz w:val="21"/>
          <w:szCs w:val="21"/>
          <w:highlight w:val="none"/>
          <w:lang w:val="zh-CN"/>
        </w:rPr>
        <w:t>”的“需求一览表”中相应的采购内容</w:t>
      </w:r>
      <w:r>
        <w:rPr>
          <w:rFonts w:hint="eastAsia" w:ascii="宋体" w:hAnsi="宋体" w:eastAsia="宋体" w:cs="宋体"/>
          <w:color w:val="auto"/>
          <w:sz w:val="21"/>
          <w:szCs w:val="21"/>
          <w:highlight w:val="none"/>
        </w:rPr>
        <w:t>，具体详见最后报价表</w:t>
      </w:r>
      <w:r>
        <w:rPr>
          <w:rFonts w:hint="eastAsia" w:ascii="宋体" w:hAnsi="宋体" w:eastAsia="宋体" w:cs="宋体"/>
          <w:color w:val="auto"/>
          <w:kern w:val="0"/>
          <w:sz w:val="21"/>
          <w:szCs w:val="21"/>
          <w:highlight w:val="none"/>
          <w:lang w:val="zh-CN"/>
        </w:rPr>
        <w:t>。</w:t>
      </w:r>
    </w:p>
    <w:p w14:paraId="55028CA4">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2、我方同意自本项目竞争性谈判文件采购公告规定的提交响应文件截止时间起遵循本响应函，并承诺在“第三章 供应商须知”规定的</w:t>
      </w:r>
      <w:r>
        <w:rPr>
          <w:rFonts w:hint="eastAsia" w:ascii="宋体" w:hAnsi="宋体" w:eastAsia="宋体" w:cs="宋体"/>
          <w:color w:val="auto"/>
          <w:kern w:val="0"/>
          <w:sz w:val="21"/>
          <w:szCs w:val="21"/>
          <w:highlight w:val="none"/>
        </w:rPr>
        <w:t>竞标</w:t>
      </w:r>
      <w:r>
        <w:rPr>
          <w:rFonts w:hint="eastAsia" w:ascii="宋体" w:hAnsi="宋体" w:eastAsia="宋体" w:cs="宋体"/>
          <w:color w:val="auto"/>
          <w:kern w:val="0"/>
          <w:sz w:val="21"/>
          <w:szCs w:val="21"/>
          <w:highlight w:val="none"/>
          <w:lang w:val="zh-CN"/>
        </w:rPr>
        <w:t>有效期内不修改、撤销响应文件。</w:t>
      </w:r>
    </w:p>
    <w:p w14:paraId="30D91FE8">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、如本项目采购内容涉及须符合国家强制规定的，我方承诺我方本次竞标均符合国家有关强制规定。</w:t>
      </w:r>
    </w:p>
    <w:p w14:paraId="05AAB214">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zh-CN"/>
        </w:rPr>
        <w:t>、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14:paraId="3B369B5C">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、我方已详细审核竞争性谈判文件，我方知道必须放弃提出含糊不清或误解问题的权利。</w:t>
      </w:r>
    </w:p>
    <w:p w14:paraId="4FA044D0">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val="zh-CN"/>
        </w:rPr>
        <w:t>、我方承诺满足竞争性谈判文件第六章“合同文本”的条款，承担完成合同的责任和义务。</w:t>
      </w:r>
    </w:p>
    <w:p w14:paraId="0F7107D2">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val="zh-CN"/>
        </w:rPr>
        <w:t>、我方同意应贵方要求提供与本竞标有关的任何数据或资料。若贵方需要，我方愿意提供我方作出的一切承诺的证明材料。</w:t>
      </w:r>
    </w:p>
    <w:p w14:paraId="00E22F84">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lang w:val="zh-CN"/>
        </w:rPr>
        <w:t>、我方完全理解贵方不一定接受响应报价最低的供应商为成交供应商的行为。</w:t>
      </w:r>
    </w:p>
    <w:p w14:paraId="3285EAC0">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lang w:val="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31F46C8">
      <w:pPr>
        <w:numPr>
          <w:ilvl w:val="0"/>
          <w:numId w:val="4"/>
        </w:numPr>
        <w:tabs>
          <w:tab w:val="left" w:pos="945"/>
        </w:tabs>
        <w:spacing w:line="360" w:lineRule="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提供虚假材料谋取中标、成交的；</w:t>
      </w:r>
    </w:p>
    <w:p w14:paraId="32BE50F3">
      <w:pPr>
        <w:numPr>
          <w:ilvl w:val="0"/>
          <w:numId w:val="4"/>
        </w:numPr>
        <w:tabs>
          <w:tab w:val="left" w:pos="945"/>
        </w:tabs>
        <w:spacing w:line="360" w:lineRule="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采取不正当手段诋毁、排挤其他供应商的；</w:t>
      </w:r>
    </w:p>
    <w:p w14:paraId="432CB0C9">
      <w:pPr>
        <w:numPr>
          <w:ilvl w:val="0"/>
          <w:numId w:val="4"/>
        </w:numPr>
        <w:tabs>
          <w:tab w:val="left" w:pos="945"/>
        </w:tabs>
        <w:spacing w:line="360" w:lineRule="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与采购人、其他供应商或者采购代理机构恶意串通的；</w:t>
      </w:r>
    </w:p>
    <w:p w14:paraId="0052C214">
      <w:pPr>
        <w:numPr>
          <w:ilvl w:val="0"/>
          <w:numId w:val="4"/>
        </w:numPr>
        <w:tabs>
          <w:tab w:val="left" w:pos="945"/>
        </w:tabs>
        <w:spacing w:line="360" w:lineRule="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向采购人、采购代理机构行贿或者提供其他不正当利益的；</w:t>
      </w:r>
    </w:p>
    <w:p w14:paraId="233D4F85">
      <w:pPr>
        <w:numPr>
          <w:ilvl w:val="0"/>
          <w:numId w:val="4"/>
        </w:numPr>
        <w:tabs>
          <w:tab w:val="left" w:pos="945"/>
        </w:tabs>
        <w:spacing w:line="360" w:lineRule="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在采购过程中与采购人进行协商谈判的；</w:t>
      </w:r>
    </w:p>
    <w:p w14:paraId="584C69A4">
      <w:pPr>
        <w:numPr>
          <w:ilvl w:val="0"/>
          <w:numId w:val="4"/>
        </w:numPr>
        <w:tabs>
          <w:tab w:val="left" w:pos="945"/>
        </w:tabs>
        <w:spacing w:line="360" w:lineRule="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拒绝有关部门监督检查或提供虚假情况的。</w:t>
      </w:r>
    </w:p>
    <w:p w14:paraId="46E74725">
      <w:pPr>
        <w:spacing w:line="360" w:lineRule="auto"/>
        <w:ind w:firstLine="42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11.与本谈判有关的一切正式往来信函请寄：</w:t>
      </w:r>
    </w:p>
    <w:p w14:paraId="61CC7142">
      <w:pPr>
        <w:spacing w:line="360" w:lineRule="auto"/>
        <w:ind w:firstLine="42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地址：</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 xml:space="preserve"> </w:t>
      </w:r>
    </w:p>
    <w:p w14:paraId="695D4C1B">
      <w:pPr>
        <w:spacing w:line="360" w:lineRule="auto"/>
        <w:ind w:firstLine="420"/>
        <w:rPr>
          <w:rFonts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1"/>
          <w:highlight w:val="none"/>
          <w:lang w:val="zh-CN"/>
        </w:rPr>
        <w:t>电话：</w:t>
      </w:r>
      <w:r>
        <w:rPr>
          <w:rFonts w:hint="eastAsia" w:ascii="宋体" w:hAnsi="宋体" w:eastAsia="宋体" w:cs="宋体"/>
          <w:color w:val="auto"/>
          <w:kern w:val="0"/>
          <w:sz w:val="21"/>
          <w:szCs w:val="21"/>
          <w:highlight w:val="none"/>
          <w:u w:val="single"/>
          <w:lang w:val="zh-CN"/>
        </w:rPr>
        <w:t xml:space="preserve">                                      　　　　　　　　　</w:t>
      </w:r>
    </w:p>
    <w:p w14:paraId="1EE133A4">
      <w:pPr>
        <w:spacing w:line="360" w:lineRule="auto"/>
        <w:ind w:firstLine="420"/>
        <w:rPr>
          <w:rFonts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1"/>
          <w:highlight w:val="none"/>
          <w:lang w:val="zh-CN"/>
        </w:rPr>
        <w:t>传真：</w:t>
      </w:r>
      <w:r>
        <w:rPr>
          <w:rFonts w:hint="eastAsia" w:ascii="宋体" w:hAnsi="宋体" w:eastAsia="宋体" w:cs="宋体"/>
          <w:color w:val="auto"/>
          <w:kern w:val="0"/>
          <w:sz w:val="21"/>
          <w:szCs w:val="21"/>
          <w:highlight w:val="none"/>
          <w:u w:val="single"/>
          <w:lang w:val="zh-CN"/>
        </w:rPr>
        <w:t>　　　　　　　　　　　　　　　　　　　　　　　　　　　　</w:t>
      </w:r>
    </w:p>
    <w:p w14:paraId="0E630A2F">
      <w:pPr>
        <w:spacing w:line="360" w:lineRule="auto"/>
        <w:ind w:firstLine="42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电子邮箱：</w:t>
      </w:r>
      <w:r>
        <w:rPr>
          <w:rFonts w:hint="eastAsia" w:ascii="宋体" w:hAnsi="宋体" w:eastAsia="宋体" w:cs="宋体"/>
          <w:color w:val="auto"/>
          <w:kern w:val="0"/>
          <w:sz w:val="21"/>
          <w:szCs w:val="21"/>
          <w:highlight w:val="none"/>
          <w:u w:val="single"/>
          <w:lang w:val="zh-CN"/>
        </w:rPr>
        <w:t>　　　　　　　　　　　　　　　　　　　　　　　　　　</w:t>
      </w:r>
    </w:p>
    <w:p w14:paraId="23F37BCF">
      <w:pPr>
        <w:spacing w:line="360" w:lineRule="auto"/>
        <w:ind w:firstLine="420"/>
        <w:rPr>
          <w:rFonts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1"/>
          <w:highlight w:val="none"/>
          <w:lang w:val="zh-CN"/>
        </w:rPr>
        <w:t>邮政编码：</w:t>
      </w:r>
      <w:r>
        <w:rPr>
          <w:rFonts w:hint="eastAsia" w:ascii="宋体" w:hAnsi="宋体" w:eastAsia="宋体" w:cs="宋体"/>
          <w:color w:val="auto"/>
          <w:kern w:val="0"/>
          <w:sz w:val="21"/>
          <w:szCs w:val="21"/>
          <w:highlight w:val="none"/>
          <w:u w:val="single"/>
          <w:lang w:val="zh-CN"/>
        </w:rPr>
        <w:t xml:space="preserve">                                                    </w:t>
      </w:r>
    </w:p>
    <w:p w14:paraId="14B309EF">
      <w:pPr>
        <w:spacing w:line="360" w:lineRule="auto"/>
        <w:ind w:firstLine="420"/>
        <w:rPr>
          <w:rFonts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1"/>
          <w:highlight w:val="none"/>
          <w:lang w:val="zh-CN"/>
        </w:rPr>
        <w:t>开户名称：</w:t>
      </w:r>
      <w:r>
        <w:rPr>
          <w:rFonts w:hint="eastAsia" w:ascii="宋体" w:hAnsi="宋体" w:eastAsia="宋体" w:cs="宋体"/>
          <w:color w:val="auto"/>
          <w:kern w:val="0"/>
          <w:sz w:val="21"/>
          <w:szCs w:val="21"/>
          <w:highlight w:val="none"/>
          <w:u w:val="single"/>
          <w:lang w:val="zh-CN"/>
        </w:rPr>
        <w:t xml:space="preserve">                                                    </w:t>
      </w:r>
    </w:p>
    <w:p w14:paraId="0DC4D5FE">
      <w:pPr>
        <w:spacing w:line="360" w:lineRule="auto"/>
        <w:ind w:firstLine="420"/>
        <w:rPr>
          <w:rFonts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u w:val="single"/>
          <w:lang w:val="zh-CN"/>
        </w:rPr>
        <w:t xml:space="preserve">                                                    </w:t>
      </w:r>
    </w:p>
    <w:p w14:paraId="53281769">
      <w:pPr>
        <w:spacing w:line="360" w:lineRule="auto"/>
        <w:ind w:firstLine="420"/>
        <w:rPr>
          <w:rFonts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1"/>
          <w:highlight w:val="none"/>
          <w:lang w:val="zh-CN"/>
        </w:rPr>
        <w:t>银行账号：</w:t>
      </w:r>
      <w:r>
        <w:rPr>
          <w:rFonts w:hint="eastAsia" w:ascii="宋体" w:hAnsi="宋体" w:eastAsia="宋体" w:cs="宋体"/>
          <w:color w:val="auto"/>
          <w:kern w:val="0"/>
          <w:sz w:val="21"/>
          <w:szCs w:val="21"/>
          <w:highlight w:val="none"/>
          <w:u w:val="single"/>
          <w:lang w:val="zh-CN"/>
        </w:rPr>
        <w:t xml:space="preserve">                                                    </w:t>
      </w:r>
    </w:p>
    <w:p w14:paraId="28E04DD9">
      <w:pPr>
        <w:tabs>
          <w:tab w:val="left" w:pos="939"/>
        </w:tabs>
        <w:spacing w:line="360" w:lineRule="auto"/>
        <w:ind w:left="141" w:leftChars="67" w:firstLine="315" w:firstLineChars="15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412E654C">
      <w:pPr>
        <w:autoSpaceDE w:val="0"/>
        <w:autoSpaceDN w:val="0"/>
        <w:spacing w:line="360" w:lineRule="auto"/>
        <w:ind w:left="4305" w:leftChars="1950" w:hanging="210" w:hangingChars="1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供应商名称（盖公章）：</w:t>
      </w:r>
    </w:p>
    <w:p w14:paraId="3509B83E">
      <w:pPr>
        <w:ind w:firstLine="5250" w:firstLineChars="2500"/>
        <w:rPr>
          <w:rFonts w:ascii="宋体" w:hAnsi="宋体" w:eastAsia="宋体" w:cs="宋体"/>
          <w:color w:val="auto"/>
          <w:kern w:val="0"/>
          <w:sz w:val="21"/>
          <w:szCs w:val="21"/>
          <w:highlight w:val="none"/>
          <w:lang w:val="zh-CN"/>
        </w:rPr>
        <w:sectPr>
          <w:pgSz w:w="11905" w:h="16838"/>
          <w:pgMar w:top="1134" w:right="1417" w:bottom="1020" w:left="1417" w:header="0" w:footer="862" w:gutter="0"/>
          <w:pgNumType w:fmt="numberInDash"/>
          <w:cols w:space="0" w:num="1"/>
          <w:rtlGutter w:val="0"/>
          <w:docGrid w:linePitch="331" w:charSpace="0"/>
        </w:sectPr>
      </w:pPr>
      <w:r>
        <w:rPr>
          <w:rFonts w:hint="eastAsia" w:ascii="宋体" w:hAnsi="宋体" w:eastAsia="宋体" w:cs="宋体"/>
          <w:color w:val="auto"/>
          <w:kern w:val="0"/>
          <w:sz w:val="21"/>
          <w:szCs w:val="21"/>
          <w:highlight w:val="none"/>
          <w:lang w:val="zh-CN"/>
        </w:rPr>
        <w:t>日期：  年  月   日</w:t>
      </w:r>
    </w:p>
    <w:p w14:paraId="19EC8A26">
      <w:pPr>
        <w:ind w:firstLine="5250" w:firstLineChars="2500"/>
        <w:rPr>
          <w:rFonts w:ascii="Times New Roman" w:hAnsi="Times New Roman" w:eastAsia="宋体" w:cs="Times New Roman"/>
          <w:color w:val="auto"/>
          <w:szCs w:val="24"/>
          <w:highlight w:val="none"/>
        </w:rPr>
      </w:pPr>
    </w:p>
    <w:p w14:paraId="5DD47477">
      <w:pPr>
        <w:spacing w:line="500" w:lineRule="exact"/>
        <w:rPr>
          <w:rFonts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4.</w:t>
      </w:r>
      <w:r>
        <w:rPr>
          <w:rFonts w:hint="eastAsia" w:ascii="宋体" w:hAnsi="宋体" w:eastAsia="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14:paraId="3A8331F6">
      <w:pPr>
        <w:snapToGrid w:val="0"/>
        <w:spacing w:before="50" w:after="50" w:line="360" w:lineRule="auto"/>
        <w:ind w:firstLine="4518" w:firstLineChars="1500"/>
        <w:rPr>
          <w:rFonts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响应报价表</w:t>
      </w:r>
    </w:p>
    <w:p w14:paraId="54CD7738">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4982D23">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5854A8B0">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ECB532D">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tbl>
      <w:tblPr>
        <w:tblStyle w:val="13"/>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3901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2650D74D">
            <w:pPr>
              <w:rPr>
                <w:rFonts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4734A7F0">
            <w:pPr>
              <w:rPr>
                <w:rFonts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14:paraId="6B543664">
            <w:pPr>
              <w:jc w:val="center"/>
              <w:rPr>
                <w:rFonts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7B7E0B4A">
            <w:pPr>
              <w:jc w:val="center"/>
              <w:rPr>
                <w:rFonts w:ascii="宋体" w:hAnsi="宋体" w:eastAsia="宋体" w:cs="宋体"/>
                <w:color w:val="auto"/>
                <w:highlight w:val="none"/>
              </w:rPr>
            </w:pPr>
            <w:r>
              <w:rPr>
                <w:rFonts w:hint="eastAsia" w:ascii="宋体" w:hAnsi="宋体" w:eastAsia="宋体" w:cs="宋体"/>
                <w:color w:val="auto"/>
                <w:highlight w:val="none"/>
              </w:rPr>
              <w:t>品牌</w:t>
            </w:r>
          </w:p>
          <w:p w14:paraId="6D458FC7">
            <w:pPr>
              <w:jc w:val="center"/>
              <w:rPr>
                <w:rFonts w:ascii="宋体" w:hAnsi="宋体" w:eastAsia="宋体" w:cs="宋体"/>
                <w:color w:val="auto"/>
                <w:highlight w:val="none"/>
              </w:rPr>
            </w:pPr>
            <w:r>
              <w:rPr>
                <w:rFonts w:hint="eastAsia" w:ascii="宋体" w:hAnsi="宋体" w:eastAsia="宋体" w:cs="宋体"/>
                <w:color w:val="auto"/>
                <w:szCs w:val="22"/>
                <w:highlight w:val="none"/>
                <w:lang w:val="en-US" w:eastAsia="zh-CN"/>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745FAEDB">
            <w:pPr>
              <w:jc w:val="center"/>
              <w:rPr>
                <w:rFonts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14:paraId="6478B676">
            <w:pPr>
              <w:rPr>
                <w:rFonts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0F67A5C2">
            <w:pPr>
              <w:rPr>
                <w:rFonts w:ascii="宋体" w:hAnsi="宋体" w:eastAsia="宋体" w:cs="宋体"/>
                <w:color w:val="auto"/>
                <w:highlight w:val="none"/>
              </w:rPr>
            </w:pPr>
            <w:r>
              <w:rPr>
                <w:rFonts w:hint="eastAsia" w:ascii="宋体" w:hAnsi="宋体" w:eastAsia="宋体" w:cs="宋体"/>
                <w:color w:val="auto"/>
                <w:highlight w:val="none"/>
              </w:rPr>
              <w:t>单项合价（元）</w:t>
            </w:r>
          </w:p>
          <w:p w14:paraId="2C03E1F1">
            <w:pPr>
              <w:rPr>
                <w:rFonts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559F42A7">
            <w:pPr>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14:paraId="2FF3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11B05E40">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FF7185A">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22DB739A">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2432D6EB">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246AE62A">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A76F205">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394648BA">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6F835EF4">
            <w:pPr>
              <w:rPr>
                <w:rFonts w:ascii="宋体" w:hAnsi="宋体" w:eastAsia="宋体" w:cs="宋体"/>
                <w:color w:val="auto"/>
                <w:highlight w:val="none"/>
              </w:rPr>
            </w:pPr>
          </w:p>
        </w:tc>
      </w:tr>
      <w:tr w14:paraId="639A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3AA156AF">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0F2F05AF">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4A0B8A71">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3A2D8FF5">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6576CA68">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434C1CB">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03CD3E82">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0FA16377">
            <w:pPr>
              <w:rPr>
                <w:rFonts w:ascii="宋体" w:hAnsi="宋体" w:eastAsia="宋体" w:cs="宋体"/>
                <w:color w:val="auto"/>
                <w:highlight w:val="none"/>
              </w:rPr>
            </w:pPr>
          </w:p>
        </w:tc>
      </w:tr>
      <w:tr w14:paraId="596D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21ECAAA8">
            <w:pPr>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2B0B616E">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009BF6F1">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1A205B02">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05498B75">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76776F7">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6D3CE712">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3DCE90C9">
            <w:pPr>
              <w:rPr>
                <w:rFonts w:ascii="宋体" w:hAnsi="宋体" w:eastAsia="宋体" w:cs="宋体"/>
                <w:color w:val="auto"/>
                <w:highlight w:val="none"/>
              </w:rPr>
            </w:pPr>
          </w:p>
        </w:tc>
      </w:tr>
      <w:tr w14:paraId="110A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BE3016E">
            <w:pPr>
              <w:spacing w:line="360" w:lineRule="auto"/>
              <w:rPr>
                <w:rFonts w:ascii="宋体" w:hAnsi="宋体" w:eastAsia="宋体" w:cs="宋体"/>
                <w:color w:val="auto"/>
                <w:highlight w:val="none"/>
              </w:rPr>
            </w:pPr>
            <w:r>
              <w:rPr>
                <w:rFonts w:hint="eastAsia" w:ascii="宋体" w:hAnsi="宋体" w:eastAsia="宋体" w:cs="宋体"/>
                <w:color w:val="auto"/>
                <w:highlight w:val="none"/>
              </w:rPr>
              <w:t>竞标总报价（包含税费等所有费用）：</w:t>
            </w:r>
            <w:r>
              <w:rPr>
                <w:rFonts w:hint="eastAsia" w:ascii="宋体" w:hAnsi="宋体" w:eastAsia="宋体" w:cs="宋体"/>
                <w:color w:val="auto"/>
                <w:highlight w:val="none"/>
                <w:u w:val="single"/>
              </w:rPr>
              <w:t xml:space="preserve">（大写）人民币                      （小写）¥           </w:t>
            </w:r>
            <w:r>
              <w:rPr>
                <w:rFonts w:hint="eastAsia" w:ascii="宋体" w:hAnsi="宋体" w:eastAsia="宋体" w:cs="宋体"/>
                <w:color w:val="auto"/>
                <w:highlight w:val="none"/>
              </w:rPr>
              <w:t xml:space="preserve"> </w:t>
            </w:r>
          </w:p>
        </w:tc>
      </w:tr>
      <w:tr w14:paraId="2068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124742DC">
            <w:pPr>
              <w:rPr>
                <w:rFonts w:ascii="宋体" w:hAnsi="宋体" w:eastAsia="宋体" w:cs="宋体"/>
                <w:color w:val="auto"/>
                <w:highlight w:val="none"/>
              </w:rPr>
            </w:pPr>
            <w:r>
              <w:rPr>
                <w:rFonts w:hint="eastAsia" w:ascii="宋体" w:hAnsi="宋体" w:eastAsia="宋体" w:cs="宋体"/>
                <w:color w:val="auto"/>
                <w:highlight w:val="none"/>
              </w:rPr>
              <w:t>合同履约期限：</w:t>
            </w:r>
          </w:p>
        </w:tc>
      </w:tr>
      <w:tr w14:paraId="35FA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0ED0C2CF">
            <w:pPr>
              <w:rPr>
                <w:rFonts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14:paraId="7ABD84E9">
      <w:pPr>
        <w:snapToGrid w:val="0"/>
        <w:spacing w:before="50" w:after="50"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14:paraId="24AFF196">
      <w:pPr>
        <w:pStyle w:val="8"/>
        <w:numPr>
          <w:ilvl w:val="255"/>
          <w:numId w:val="0"/>
        </w:num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供应商需按本表格式填写，不得自行更改，也不得留空（备注除外）, 如有多分标，按分标分别提供响应报价表，</w:t>
      </w:r>
      <w:r>
        <w:rPr>
          <w:rFonts w:hint="eastAsia" w:ascii="宋体" w:hAnsi="宋体" w:cs="宋体"/>
          <w:b/>
          <w:color w:val="auto"/>
          <w:sz w:val="21"/>
          <w:szCs w:val="21"/>
          <w:highlight w:val="none"/>
        </w:rPr>
        <w:t>否则其响应按无效响应处理</w:t>
      </w:r>
      <w:r>
        <w:rPr>
          <w:rFonts w:hint="eastAsia" w:ascii="宋体" w:hAnsi="宋体" w:cs="宋体"/>
          <w:bCs/>
          <w:color w:val="auto"/>
          <w:sz w:val="21"/>
          <w:szCs w:val="21"/>
          <w:highlight w:val="none"/>
        </w:rPr>
        <w:t>。</w:t>
      </w:r>
    </w:p>
    <w:p w14:paraId="6B4851DF">
      <w:pPr>
        <w:snapToGrid w:val="0"/>
        <w:spacing w:before="50" w:after="50"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Cs w:val="21"/>
          <w:highlight w:val="none"/>
          <w:lang w:val="zh-CN"/>
        </w:rPr>
        <w:t>否则其响应作无效响应处理。</w:t>
      </w:r>
    </w:p>
    <w:p w14:paraId="0B0E95F3">
      <w:pPr>
        <w:snapToGrid w:val="0"/>
        <w:spacing w:before="50" w:after="50"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3、以上表格要求细分项目及报价，在“标的名称”一栏中，填写具体货物，在“规格型号”一栏中，填写具体货物规格和型号，</w:t>
      </w:r>
      <w:r>
        <w:rPr>
          <w:rFonts w:hint="eastAsia" w:ascii="宋体" w:hAnsi="宋体" w:eastAsia="宋体" w:cs="宋体"/>
          <w:b/>
          <w:color w:val="auto"/>
          <w:kern w:val="0"/>
          <w:szCs w:val="21"/>
          <w:highlight w:val="none"/>
          <w:lang w:val="zh-CN"/>
        </w:rPr>
        <w:t>否则其响应作无效响应处理。</w:t>
      </w:r>
    </w:p>
    <w:p w14:paraId="1F74F479">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4、特别提示：采购代理机构将对项目名称和项目编号，成交供应商名称、地址和成交金额，主要成交标的的名称、规格型号、数量、单价等予以公示。</w:t>
      </w:r>
    </w:p>
    <w:p w14:paraId="6D6E5808">
      <w:pPr>
        <w:snapToGrid w:val="0"/>
        <w:spacing w:line="360" w:lineRule="auto"/>
        <w:ind w:left="479" w:left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5、符合采购文件中列明的可享受中小企业扶持政策的供应商，请填写中小企业声明函。</w:t>
      </w:r>
    </w:p>
    <w:p w14:paraId="4C8F23E3">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14:paraId="38D5D4C1">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14:paraId="06A8CA83">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1990CC9C">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51405472">
      <w:pP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58B7F823">
      <w:pPr>
        <w:spacing w:line="500" w:lineRule="exact"/>
        <w:rPr>
          <w:rFonts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14:paraId="1956E885">
      <w:pPr>
        <w:snapToGrid w:val="0"/>
        <w:spacing w:before="50" w:after="50" w:line="360" w:lineRule="auto"/>
        <w:ind w:firstLine="4518" w:firstLineChars="1500"/>
        <w:rPr>
          <w:rFonts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最后报价表</w:t>
      </w:r>
    </w:p>
    <w:p w14:paraId="34D32775">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36B5ABB3">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25C945F2">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D3514E3">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tbl>
      <w:tblPr>
        <w:tblStyle w:val="13"/>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7185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6232D869">
            <w:pPr>
              <w:rPr>
                <w:rFonts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66133CA4">
            <w:pPr>
              <w:rPr>
                <w:rFonts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14:paraId="2356C403">
            <w:pPr>
              <w:jc w:val="center"/>
              <w:rPr>
                <w:rFonts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578E6A42">
            <w:pPr>
              <w:jc w:val="center"/>
              <w:rPr>
                <w:rFonts w:ascii="宋体" w:hAnsi="宋体" w:eastAsia="宋体" w:cs="宋体"/>
                <w:color w:val="auto"/>
                <w:highlight w:val="none"/>
              </w:rPr>
            </w:pPr>
            <w:r>
              <w:rPr>
                <w:rFonts w:hint="eastAsia" w:ascii="宋体" w:hAnsi="宋体" w:eastAsia="宋体" w:cs="宋体"/>
                <w:color w:val="auto"/>
                <w:highlight w:val="none"/>
              </w:rPr>
              <w:t>品牌</w:t>
            </w:r>
          </w:p>
          <w:p w14:paraId="6B127059">
            <w:pPr>
              <w:jc w:val="center"/>
              <w:rPr>
                <w:rFonts w:ascii="宋体" w:hAnsi="宋体" w:eastAsia="宋体" w:cs="宋体"/>
                <w:color w:val="auto"/>
                <w:highlight w:val="none"/>
              </w:rPr>
            </w:pPr>
            <w:r>
              <w:rPr>
                <w:rFonts w:hint="eastAsia" w:ascii="宋体" w:hAnsi="宋体" w:eastAsia="宋体" w:cs="宋体"/>
                <w:color w:val="auto"/>
                <w:szCs w:val="22"/>
                <w:highlight w:val="none"/>
                <w:lang w:val="en-US" w:eastAsia="zh-CN"/>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0F3185C7">
            <w:pPr>
              <w:jc w:val="center"/>
              <w:rPr>
                <w:rFonts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14:paraId="2096EC8D">
            <w:pPr>
              <w:rPr>
                <w:rFonts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41C79F18">
            <w:pPr>
              <w:rPr>
                <w:rFonts w:ascii="宋体" w:hAnsi="宋体" w:eastAsia="宋体" w:cs="宋体"/>
                <w:color w:val="auto"/>
                <w:highlight w:val="none"/>
              </w:rPr>
            </w:pPr>
            <w:r>
              <w:rPr>
                <w:rFonts w:hint="eastAsia" w:ascii="宋体" w:hAnsi="宋体" w:eastAsia="宋体" w:cs="宋体"/>
                <w:color w:val="auto"/>
                <w:highlight w:val="none"/>
              </w:rPr>
              <w:t>单项合价（元）</w:t>
            </w:r>
          </w:p>
          <w:p w14:paraId="1D3A4587">
            <w:pPr>
              <w:rPr>
                <w:rFonts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2C429F87">
            <w:pPr>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14:paraId="5026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F761050">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C473700">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7AA2A9C4">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48AD59B4">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26450D4C">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6FFDB576">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59F47589">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267AD98D">
            <w:pPr>
              <w:rPr>
                <w:rFonts w:ascii="宋体" w:hAnsi="宋体" w:eastAsia="宋体" w:cs="宋体"/>
                <w:color w:val="auto"/>
                <w:highlight w:val="none"/>
              </w:rPr>
            </w:pPr>
          </w:p>
        </w:tc>
      </w:tr>
      <w:tr w14:paraId="2B0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5B5D6C9B">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A874328">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14FD5F5D">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0DD3BC9B">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3CE971B5">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53F41B4">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7A4EED92">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3DC4BF16">
            <w:pPr>
              <w:rPr>
                <w:rFonts w:ascii="宋体" w:hAnsi="宋体" w:eastAsia="宋体" w:cs="宋体"/>
                <w:color w:val="auto"/>
                <w:highlight w:val="none"/>
              </w:rPr>
            </w:pPr>
          </w:p>
        </w:tc>
      </w:tr>
      <w:tr w14:paraId="7272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60CBD61D">
            <w:pPr>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3014C884">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75AE1393">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07651B82">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75B25563">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21E1859">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2CA92A0D">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5C0AD36A">
            <w:pPr>
              <w:rPr>
                <w:rFonts w:ascii="宋体" w:hAnsi="宋体" w:eastAsia="宋体" w:cs="宋体"/>
                <w:color w:val="auto"/>
                <w:highlight w:val="none"/>
              </w:rPr>
            </w:pPr>
          </w:p>
        </w:tc>
      </w:tr>
      <w:tr w14:paraId="0751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14:paraId="16FB9C82">
            <w:pPr>
              <w:rPr>
                <w:color w:val="auto"/>
                <w:highlight w:val="none"/>
              </w:rPr>
            </w:pPr>
            <w:r>
              <w:rPr>
                <w:rFonts w:hint="eastAsia"/>
                <w:color w:val="auto"/>
                <w:highlight w:val="none"/>
              </w:rPr>
              <w:t>竞标总报价（包含税费等所有费用）：</w:t>
            </w:r>
            <w:r>
              <w:rPr>
                <w:rFonts w:hint="eastAsia"/>
                <w:color w:val="auto"/>
                <w:highlight w:val="none"/>
                <w:u w:val="single"/>
              </w:rPr>
              <w:t>（大写）人民币                      （小写）</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14:paraId="31FCE40A">
            <w:pPr>
              <w:pStyle w:val="8"/>
              <w:jc w:val="both"/>
              <w:rPr>
                <w:color w:val="auto"/>
                <w:highlight w:val="none"/>
              </w:rPr>
            </w:pPr>
          </w:p>
        </w:tc>
      </w:tr>
      <w:tr w14:paraId="6969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6BB9EAC2">
            <w:pPr>
              <w:rPr>
                <w:rFonts w:ascii="宋体" w:hAnsi="宋体" w:eastAsia="宋体" w:cs="宋体"/>
                <w:color w:val="auto"/>
                <w:highlight w:val="none"/>
              </w:rPr>
            </w:pPr>
            <w:r>
              <w:rPr>
                <w:rFonts w:hint="eastAsia" w:ascii="宋体" w:hAnsi="宋体" w:eastAsia="宋体" w:cs="宋体"/>
                <w:color w:val="auto"/>
                <w:highlight w:val="none"/>
                <w:lang w:eastAsia="zh-CN"/>
              </w:rPr>
              <w:t>合同履约期限</w:t>
            </w:r>
            <w:r>
              <w:rPr>
                <w:rFonts w:hint="eastAsia" w:ascii="宋体" w:hAnsi="宋体" w:eastAsia="宋体" w:cs="宋体"/>
                <w:color w:val="auto"/>
                <w:highlight w:val="none"/>
              </w:rPr>
              <w:t>：</w:t>
            </w:r>
          </w:p>
        </w:tc>
      </w:tr>
      <w:tr w14:paraId="7FE0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375E9DA1">
            <w:pPr>
              <w:rPr>
                <w:rFonts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14:paraId="3E3D685E">
      <w:pPr>
        <w:autoSpaceDE w:val="0"/>
        <w:autoSpaceDN w:val="0"/>
        <w:spacing w:line="360" w:lineRule="auto"/>
        <w:rPr>
          <w:rFonts w:ascii="宋体" w:hAnsi="宋体" w:eastAsia="宋体" w:cs="宋体"/>
          <w:i/>
          <w:iCs/>
          <w:color w:val="auto"/>
          <w:kern w:val="0"/>
          <w:sz w:val="32"/>
          <w:szCs w:val="32"/>
          <w:highlight w:val="none"/>
          <w:lang w:val="zh-CN"/>
        </w:rPr>
      </w:pPr>
    </w:p>
    <w:p w14:paraId="77831996">
      <w:pPr>
        <w:autoSpaceDE w:val="0"/>
        <w:autoSpaceDN w:val="0"/>
        <w:spacing w:line="360" w:lineRule="auto"/>
        <w:rPr>
          <w:rFonts w:ascii="宋体" w:hAnsi="宋体" w:eastAsia="宋体" w:cs="宋体"/>
          <w:i/>
          <w:iCs/>
          <w:color w:val="auto"/>
          <w:kern w:val="0"/>
          <w:sz w:val="32"/>
          <w:szCs w:val="32"/>
          <w:highlight w:val="none"/>
          <w:lang w:val="zh-CN"/>
        </w:rPr>
      </w:pPr>
    </w:p>
    <w:p w14:paraId="2CDEA837">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02BED44E">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008CFEA1">
      <w:pPr>
        <w:pStyle w:val="8"/>
        <w:rPr>
          <w:color w:val="auto"/>
          <w:highlight w:val="none"/>
        </w:rPr>
      </w:pPr>
    </w:p>
    <w:p w14:paraId="15EA4CB6">
      <w:pPr>
        <w:keepNext/>
        <w:keepLines/>
        <w:spacing w:before="260" w:after="260" w:line="416" w:lineRule="auto"/>
        <w:jc w:val="center"/>
        <w:outlineLvl w:val="1"/>
        <w:rPr>
          <w:rFonts w:ascii="宋体" w:hAnsi="宋体" w:eastAsia="宋体" w:cs="Times New Roman"/>
          <w:bCs/>
          <w:color w:val="auto"/>
          <w:sz w:val="32"/>
          <w:szCs w:val="32"/>
          <w:highlight w:val="none"/>
          <w:lang w:val="zh-CN"/>
        </w:rPr>
      </w:pPr>
      <w:r>
        <w:rPr>
          <w:rFonts w:ascii="宋体" w:hAnsi="宋体" w:eastAsia="宋体" w:cs="Times New Roman"/>
          <w:color w:val="auto"/>
          <w:sz w:val="24"/>
          <w:szCs w:val="32"/>
          <w:highlight w:val="none"/>
          <w:lang w:val="zh-CN"/>
        </w:rPr>
        <w:br w:type="page"/>
      </w:r>
      <w:bookmarkStart w:id="145" w:name="_Toc23320"/>
      <w:bookmarkStart w:id="146" w:name="_Toc80205942"/>
      <w:bookmarkStart w:id="147" w:name="_Toc13939"/>
      <w:r>
        <w:rPr>
          <w:rFonts w:hint="eastAsia" w:ascii="宋体" w:hAnsi="宋体" w:eastAsia="宋体" w:cs="Times New Roman"/>
          <w:b/>
          <w:bCs/>
          <w:color w:val="auto"/>
          <w:sz w:val="32"/>
          <w:szCs w:val="32"/>
          <w:highlight w:val="none"/>
          <w:lang w:val="zh-CN"/>
        </w:rPr>
        <w:t>第四节 其他文书、文件格式</w:t>
      </w:r>
      <w:bookmarkEnd w:id="145"/>
      <w:bookmarkEnd w:id="146"/>
      <w:bookmarkEnd w:id="147"/>
    </w:p>
    <w:p w14:paraId="126E3D88">
      <w:pPr>
        <w:spacing w:line="500" w:lineRule="exact"/>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rPr>
        <w:t>1.</w:t>
      </w:r>
      <w:r>
        <w:rPr>
          <w:rFonts w:hint="eastAsia" w:ascii="宋体" w:hAnsi="宋体" w:eastAsia="宋体" w:cs="宋体"/>
          <w:b/>
          <w:color w:val="auto"/>
          <w:sz w:val="30"/>
          <w:szCs w:val="30"/>
          <w:highlight w:val="none"/>
          <w:lang w:val="zh-CN"/>
        </w:rPr>
        <w:t>中小企业声明函的格式：</w:t>
      </w:r>
    </w:p>
    <w:p w14:paraId="3D640FA4">
      <w:pPr>
        <w:pStyle w:val="5"/>
        <w:rPr>
          <w:rFonts w:ascii="宋体" w:hAnsi="宋体" w:cs="宋体"/>
          <w:color w:val="auto"/>
          <w:highlight w:val="none"/>
        </w:rPr>
      </w:pPr>
    </w:p>
    <w:p w14:paraId="390380DE">
      <w:pPr>
        <w:spacing w:line="300" w:lineRule="auto"/>
        <w:ind w:firstLine="3534" w:firstLineChars="1100"/>
        <w:rPr>
          <w:rFonts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14:paraId="4B01F693">
      <w:pPr>
        <w:spacing w:line="360" w:lineRule="auto"/>
        <w:ind w:left="-426" w:right="142" w:firstLine="640"/>
        <w:contextualSpacing/>
        <w:rPr>
          <w:rFonts w:ascii="宋体" w:hAnsi="宋体" w:eastAsia="宋体" w:cs="宋体"/>
          <w:color w:val="auto"/>
          <w:sz w:val="24"/>
          <w:szCs w:val="24"/>
          <w:highlight w:val="none"/>
          <w:lang w:val="zh-CN"/>
        </w:rPr>
      </w:pPr>
    </w:p>
    <w:p w14:paraId="46B6F799">
      <w:pPr>
        <w:spacing w:line="360" w:lineRule="auto"/>
        <w:ind w:left="-426" w:right="142" w:firstLine="640"/>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lang w:val="zh-CN"/>
        </w:rPr>
        <w:t>采购活动，提供的货物全部由符合政策要求的中小企业制造。相关企业（含联合体中的中小企业、签订分包意向协议的中小企业）的具体情况如下：</w:t>
      </w:r>
    </w:p>
    <w:p w14:paraId="667EBDA9">
      <w:pPr>
        <w:tabs>
          <w:tab w:val="left" w:pos="1384"/>
          <w:tab w:val="left" w:pos="4562"/>
          <w:tab w:val="left" w:pos="6803"/>
        </w:tabs>
        <w:spacing w:line="360" w:lineRule="auto"/>
        <w:ind w:left="-426" w:right="-58" w:firstLine="655"/>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057C37F8">
      <w:pPr>
        <w:tabs>
          <w:tab w:val="left" w:pos="1065"/>
          <w:tab w:val="left" w:pos="6477"/>
        </w:tabs>
        <w:spacing w:line="360" w:lineRule="auto"/>
        <w:ind w:left="-426" w:right="-58" w:firstLine="655"/>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628B066">
      <w:pPr>
        <w:spacing w:line="360" w:lineRule="auto"/>
        <w:ind w:left="142" w:right="142"/>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14:paraId="1A9D5325">
      <w:pPr>
        <w:spacing w:line="360" w:lineRule="auto"/>
        <w:ind w:left="-405" w:leftChars="-193" w:right="142" w:firstLine="453" w:firstLineChars="189"/>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7F4EF18F">
      <w:pPr>
        <w:spacing w:line="360" w:lineRule="auto"/>
        <w:ind w:left="-426" w:right="142" w:firstLine="567"/>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本企业对上述声明内容的真实性负责。如有虚假，将依法承担相应责任。</w:t>
      </w:r>
    </w:p>
    <w:p w14:paraId="5FCC8363">
      <w:pPr>
        <w:spacing w:line="360" w:lineRule="auto"/>
        <w:ind w:left="3960" w:right="1808"/>
        <w:contextualSpacing/>
        <w:rPr>
          <w:rFonts w:ascii="宋体" w:hAnsi="宋体" w:eastAsia="宋体" w:cs="宋体"/>
          <w:color w:val="auto"/>
          <w:sz w:val="24"/>
          <w:szCs w:val="24"/>
          <w:highlight w:val="none"/>
          <w:lang w:val="zh-CN"/>
        </w:rPr>
      </w:pPr>
    </w:p>
    <w:p w14:paraId="247F6763">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11C73803">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75FFC4D0">
      <w:pPr>
        <w:spacing w:line="360" w:lineRule="auto"/>
        <w:ind w:left="3960" w:right="1808"/>
        <w:contextualSpacing/>
        <w:rPr>
          <w:rFonts w:ascii="宋体" w:hAnsi="宋体" w:eastAsia="宋体" w:cs="宋体"/>
          <w:color w:val="auto"/>
          <w:szCs w:val="24"/>
          <w:highlight w:val="none"/>
          <w:lang w:val="zh-CN"/>
        </w:rPr>
      </w:pPr>
    </w:p>
    <w:p w14:paraId="0BBC6628">
      <w:pPr>
        <w:spacing w:line="360" w:lineRule="auto"/>
        <w:contextualSpacing/>
        <w:jc w:val="left"/>
        <w:rPr>
          <w:rFonts w:ascii="宋体" w:hAnsi="宋体" w:eastAsia="宋体" w:cs="宋体"/>
          <w:color w:val="auto"/>
          <w:szCs w:val="21"/>
          <w:highlight w:val="none"/>
        </w:rPr>
      </w:pPr>
    </w:p>
    <w:p w14:paraId="62D045B2">
      <w:pPr>
        <w:spacing w:line="400" w:lineRule="exact"/>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14:paraId="49A37C9D">
      <w:pPr>
        <w:pStyle w:val="8"/>
        <w:rPr>
          <w:rFonts w:ascii="宋体" w:hAnsi="宋体" w:cs="仿宋_GB2312"/>
          <w:color w:val="auto"/>
          <w:sz w:val="24"/>
          <w:szCs w:val="24"/>
          <w:highlight w:val="none"/>
        </w:rPr>
      </w:pPr>
    </w:p>
    <w:p w14:paraId="4DCCEB45">
      <w:pPr>
        <w:spacing w:line="520" w:lineRule="exact"/>
        <w:rPr>
          <w:rFonts w:ascii="宋体" w:hAnsi="宋体" w:eastAsia="宋体" w:cs="仿宋_GB2312"/>
          <w:color w:val="auto"/>
          <w:sz w:val="24"/>
          <w:szCs w:val="24"/>
          <w:highlight w:val="none"/>
        </w:rPr>
      </w:pPr>
    </w:p>
    <w:p w14:paraId="2F03108B">
      <w:pPr>
        <w:numPr>
          <w:ilvl w:val="255"/>
          <w:numId w:val="0"/>
        </w:numPr>
        <w:spacing w:line="520" w:lineRule="exact"/>
        <w:rPr>
          <w:rFonts w:hAnsi="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hAnsi="宋体" w:cs="宋体"/>
          <w:b/>
          <w:color w:val="auto"/>
          <w:sz w:val="28"/>
          <w:szCs w:val="28"/>
          <w:highlight w:val="none"/>
        </w:rPr>
        <w:t>残疾人福利性单位声明函的格式：</w:t>
      </w:r>
    </w:p>
    <w:p w14:paraId="0E05A84E">
      <w:pPr>
        <w:numPr>
          <w:ilvl w:val="255"/>
          <w:numId w:val="0"/>
        </w:numPr>
        <w:spacing w:line="520" w:lineRule="exact"/>
        <w:rPr>
          <w:rFonts w:hAnsi="宋体" w:cs="宋体"/>
          <w:b/>
          <w:color w:val="auto"/>
          <w:sz w:val="28"/>
          <w:szCs w:val="28"/>
          <w:highlight w:val="none"/>
        </w:rPr>
      </w:pPr>
    </w:p>
    <w:p w14:paraId="2DD1697E">
      <w:pPr>
        <w:spacing w:line="52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5465ECC1">
      <w:pPr>
        <w:spacing w:line="520" w:lineRule="exact"/>
        <w:rPr>
          <w:rFonts w:ascii="仿宋_GB2312" w:hAnsi="仿宋_GB2312" w:eastAsia="仿宋_GB2312" w:cs="仿宋_GB2312"/>
          <w:color w:val="auto"/>
          <w:sz w:val="32"/>
          <w:szCs w:val="32"/>
          <w:highlight w:val="none"/>
        </w:rPr>
      </w:pPr>
    </w:p>
    <w:p w14:paraId="4CCC7847">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4ED58055">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00CEFF36">
      <w:pPr>
        <w:spacing w:line="360" w:lineRule="auto"/>
        <w:contextualSpacing/>
        <w:rPr>
          <w:rFonts w:ascii="宋体" w:hAnsi="宋体" w:eastAsia="宋体" w:cs="宋体"/>
          <w:color w:val="auto"/>
          <w:sz w:val="24"/>
          <w:szCs w:val="24"/>
          <w:highlight w:val="none"/>
        </w:rPr>
      </w:pPr>
    </w:p>
    <w:p w14:paraId="64B29547">
      <w:pPr>
        <w:spacing w:line="360" w:lineRule="auto"/>
        <w:contextualSpacing/>
        <w:rPr>
          <w:rFonts w:ascii="宋体" w:hAnsi="宋体" w:eastAsia="宋体" w:cs="宋体"/>
          <w:color w:val="auto"/>
          <w:sz w:val="24"/>
          <w:szCs w:val="24"/>
          <w:highlight w:val="none"/>
        </w:rPr>
      </w:pPr>
    </w:p>
    <w:p w14:paraId="7C9BFE20">
      <w:pPr>
        <w:spacing w:line="360" w:lineRule="auto"/>
        <w:contextualSpacing/>
        <w:rPr>
          <w:rFonts w:ascii="宋体" w:hAnsi="宋体" w:eastAsia="宋体" w:cs="宋体"/>
          <w:color w:val="auto"/>
          <w:sz w:val="24"/>
          <w:szCs w:val="24"/>
          <w:highlight w:val="none"/>
        </w:rPr>
      </w:pPr>
    </w:p>
    <w:p w14:paraId="4C750493">
      <w:pPr>
        <w:spacing w:line="360" w:lineRule="auto"/>
        <w:ind w:firstLine="2400" w:firstLineChars="10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供应商名称（盖公章）：</w:t>
      </w:r>
    </w:p>
    <w:p w14:paraId="5DBACB7F">
      <w:pPr>
        <w:spacing w:line="360" w:lineRule="auto"/>
        <w:ind w:firstLine="4320" w:firstLineChars="18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4D4EA8EB">
      <w:pPr>
        <w:spacing w:line="360" w:lineRule="auto"/>
        <w:contextualSpacing/>
        <w:rPr>
          <w:rFonts w:ascii="宋体" w:hAnsi="宋体" w:eastAsia="宋体" w:cs="宋体"/>
          <w:color w:val="auto"/>
          <w:sz w:val="24"/>
          <w:szCs w:val="24"/>
          <w:highlight w:val="none"/>
        </w:rPr>
      </w:pPr>
    </w:p>
    <w:p w14:paraId="335BCEFC">
      <w:pPr>
        <w:spacing w:line="360" w:lineRule="auto"/>
        <w:contextualSpacing/>
        <w:rPr>
          <w:rFonts w:ascii="宋体" w:hAnsi="宋体" w:eastAsia="宋体" w:cs="宋体"/>
          <w:color w:val="auto"/>
          <w:sz w:val="24"/>
          <w:szCs w:val="24"/>
          <w:highlight w:val="none"/>
        </w:rPr>
      </w:pPr>
    </w:p>
    <w:p w14:paraId="3D3A6370">
      <w:pPr>
        <w:spacing w:line="360" w:lineRule="auto"/>
        <w:contextualSpacing/>
        <w:rPr>
          <w:rFonts w:ascii="宋体" w:hAnsi="宋体" w:eastAsia="宋体" w:cs="宋体"/>
          <w:color w:val="auto"/>
          <w:sz w:val="24"/>
          <w:szCs w:val="24"/>
          <w:highlight w:val="none"/>
        </w:rPr>
      </w:pPr>
    </w:p>
    <w:p w14:paraId="43A04DBC">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19FFE396">
      <w:pPr>
        <w:pStyle w:val="8"/>
        <w:rPr>
          <w:rFonts w:ascii="宋体" w:hAnsi="宋体" w:cs="仿宋_GB2312"/>
          <w:color w:val="auto"/>
          <w:sz w:val="24"/>
          <w:szCs w:val="24"/>
          <w:highlight w:val="none"/>
        </w:rPr>
      </w:pPr>
    </w:p>
    <w:p w14:paraId="53D10037">
      <w:pPr>
        <w:pStyle w:val="8"/>
        <w:rPr>
          <w:rFonts w:ascii="宋体" w:hAnsi="宋体" w:cs="仿宋_GB2312"/>
          <w:color w:val="auto"/>
          <w:sz w:val="24"/>
          <w:szCs w:val="24"/>
          <w:highlight w:val="none"/>
        </w:rPr>
      </w:pPr>
    </w:p>
    <w:p w14:paraId="5A94CB93">
      <w:pPr>
        <w:pStyle w:val="8"/>
        <w:rPr>
          <w:rFonts w:ascii="宋体" w:hAnsi="宋体" w:cs="仿宋_GB2312"/>
          <w:color w:val="auto"/>
          <w:sz w:val="24"/>
          <w:szCs w:val="24"/>
          <w:highlight w:val="none"/>
        </w:rPr>
      </w:pPr>
    </w:p>
    <w:p w14:paraId="0083CAE9">
      <w:pPr>
        <w:pStyle w:val="8"/>
        <w:rPr>
          <w:rFonts w:ascii="宋体" w:hAnsi="宋体" w:cs="仿宋_GB2312"/>
          <w:color w:val="auto"/>
          <w:sz w:val="24"/>
          <w:szCs w:val="24"/>
          <w:highlight w:val="none"/>
        </w:rPr>
      </w:pPr>
    </w:p>
    <w:p w14:paraId="1E904F1F">
      <w:pPr>
        <w:pStyle w:val="8"/>
        <w:rPr>
          <w:rFonts w:ascii="宋体" w:hAnsi="宋体" w:cs="仿宋_GB2312"/>
          <w:color w:val="auto"/>
          <w:sz w:val="24"/>
          <w:szCs w:val="24"/>
          <w:highlight w:val="none"/>
        </w:rPr>
      </w:pPr>
    </w:p>
    <w:p w14:paraId="132DA1FD">
      <w:pPr>
        <w:pStyle w:val="8"/>
        <w:rPr>
          <w:rFonts w:ascii="宋体" w:hAnsi="宋体" w:cs="仿宋_GB2312"/>
          <w:color w:val="auto"/>
          <w:sz w:val="24"/>
          <w:szCs w:val="24"/>
          <w:highlight w:val="none"/>
        </w:rPr>
      </w:pPr>
    </w:p>
    <w:p w14:paraId="62A87188">
      <w:pPr>
        <w:pStyle w:val="8"/>
        <w:rPr>
          <w:rFonts w:ascii="宋体" w:hAnsi="宋体" w:cs="仿宋_GB2312"/>
          <w:color w:val="auto"/>
          <w:sz w:val="24"/>
          <w:szCs w:val="24"/>
          <w:highlight w:val="none"/>
        </w:rPr>
      </w:pPr>
    </w:p>
    <w:p w14:paraId="3C7E5956">
      <w:pPr>
        <w:pStyle w:val="8"/>
        <w:rPr>
          <w:rFonts w:ascii="宋体" w:hAnsi="宋体" w:cs="仿宋_GB2312"/>
          <w:color w:val="auto"/>
          <w:sz w:val="24"/>
          <w:szCs w:val="24"/>
          <w:highlight w:val="none"/>
        </w:rPr>
      </w:pPr>
    </w:p>
    <w:p w14:paraId="4EA5D89E">
      <w:pPr>
        <w:pStyle w:val="8"/>
        <w:rPr>
          <w:rFonts w:ascii="宋体" w:hAnsi="宋体" w:cs="仿宋_GB2312"/>
          <w:color w:val="auto"/>
          <w:sz w:val="24"/>
          <w:szCs w:val="24"/>
          <w:highlight w:val="none"/>
        </w:rPr>
      </w:pPr>
    </w:p>
    <w:p w14:paraId="45E8B02F">
      <w:pPr>
        <w:pStyle w:val="8"/>
        <w:rPr>
          <w:rFonts w:ascii="宋体" w:hAnsi="宋体" w:cs="仿宋_GB2312"/>
          <w:color w:val="auto"/>
          <w:sz w:val="24"/>
          <w:szCs w:val="24"/>
          <w:highlight w:val="none"/>
        </w:rPr>
      </w:pPr>
    </w:p>
    <w:p w14:paraId="6F7E9B55">
      <w:pPr>
        <w:pStyle w:val="8"/>
        <w:rPr>
          <w:rFonts w:ascii="宋体" w:hAnsi="宋体" w:cs="仿宋_GB2312"/>
          <w:color w:val="auto"/>
          <w:sz w:val="24"/>
          <w:szCs w:val="24"/>
          <w:highlight w:val="none"/>
        </w:rPr>
      </w:pPr>
    </w:p>
    <w:p w14:paraId="46FFAEA4">
      <w:pPr>
        <w:pStyle w:val="8"/>
        <w:rPr>
          <w:rFonts w:ascii="宋体" w:hAnsi="宋体" w:cs="仿宋_GB2312"/>
          <w:color w:val="auto"/>
          <w:sz w:val="24"/>
          <w:szCs w:val="24"/>
          <w:highlight w:val="none"/>
        </w:rPr>
      </w:pPr>
    </w:p>
    <w:p w14:paraId="43615BDD">
      <w:pPr>
        <w:pStyle w:val="8"/>
        <w:rPr>
          <w:rFonts w:ascii="宋体" w:hAnsi="宋体" w:cs="仿宋_GB2312"/>
          <w:color w:val="auto"/>
          <w:sz w:val="24"/>
          <w:szCs w:val="24"/>
          <w:highlight w:val="none"/>
        </w:rPr>
      </w:pPr>
    </w:p>
    <w:p w14:paraId="161C85E7">
      <w:pPr>
        <w:pStyle w:val="8"/>
        <w:rPr>
          <w:rFonts w:ascii="宋体" w:hAnsi="宋体" w:cs="仿宋_GB2312"/>
          <w:color w:val="auto"/>
          <w:sz w:val="24"/>
          <w:szCs w:val="24"/>
          <w:highlight w:val="none"/>
        </w:rPr>
      </w:pPr>
    </w:p>
    <w:p w14:paraId="4DEE821A">
      <w:pPr>
        <w:widowControl/>
        <w:shd w:val="clear" w:color="auto" w:fill="FFFFFF"/>
        <w:spacing w:line="480" w:lineRule="atLeast"/>
        <w:rPr>
          <w:rFonts w:ascii="宋体" w:hAnsi="宋体" w:eastAsia="宋体" w:cs="宋体"/>
          <w:color w:val="auto"/>
          <w:kern w:val="0"/>
          <w:sz w:val="28"/>
          <w:szCs w:val="28"/>
          <w:highlight w:val="none"/>
        </w:rPr>
      </w:pPr>
      <w:r>
        <w:rPr>
          <w:rFonts w:hint="eastAsia" w:ascii="宋体" w:hAnsi="宋体" w:cs="宋体"/>
          <w:color w:val="auto"/>
          <w:sz w:val="28"/>
          <w:szCs w:val="28"/>
          <w:highlight w:val="none"/>
        </w:rPr>
        <w:t>3.</w:t>
      </w:r>
      <w:r>
        <w:rPr>
          <w:rFonts w:hint="eastAsia" w:ascii="宋体" w:hAnsi="宋体" w:eastAsia="宋体" w:cs="宋体"/>
          <w:color w:val="auto"/>
          <w:kern w:val="0"/>
          <w:sz w:val="28"/>
          <w:szCs w:val="28"/>
          <w:highlight w:val="none"/>
        </w:rPr>
        <w:t>广西壮族自治区政府采购项目合同验收书的格式：</w:t>
      </w:r>
    </w:p>
    <w:p w14:paraId="5C69EA5A">
      <w:pPr>
        <w:widowControl/>
        <w:jc w:val="left"/>
        <w:rPr>
          <w:rFonts w:ascii="宋体" w:hAnsi="宋体" w:eastAsia="宋体" w:cs="宋体"/>
          <w:color w:val="auto"/>
          <w:kern w:val="0"/>
          <w:sz w:val="28"/>
          <w:szCs w:val="28"/>
          <w:highlight w:val="none"/>
        </w:rPr>
      </w:pPr>
    </w:p>
    <w:p w14:paraId="78E36E01">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14:paraId="22D59C00">
      <w:pPr>
        <w:widowControl/>
        <w:shd w:val="clear" w:color="auto" w:fill="FFFFFF"/>
        <w:spacing w:line="480" w:lineRule="atLeast"/>
        <w:jc w:val="center"/>
        <w:rPr>
          <w:rFonts w:ascii="仿宋" w:hAnsi="仿宋" w:eastAsia="仿宋" w:cs="宋体"/>
          <w:color w:val="auto"/>
          <w:kern w:val="0"/>
          <w:sz w:val="32"/>
          <w:szCs w:val="32"/>
          <w:highlight w:val="none"/>
        </w:rPr>
      </w:pPr>
    </w:p>
    <w:p w14:paraId="556E9430">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13"/>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5C96263">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4CA67D79">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660AA177">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3148E98F">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4364F5BD">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688E9358">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477D555A">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24015993">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1C7EBEF6">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3B061DD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C3159F3">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2A22029">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3476ECD">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3D91453">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18A5E53">
            <w:pPr>
              <w:widowControl/>
              <w:spacing w:before="100" w:beforeAutospacing="1" w:after="100" w:afterAutospacing="1" w:line="240" w:lineRule="atLeast"/>
              <w:jc w:val="center"/>
              <w:rPr>
                <w:rFonts w:ascii="Verdana" w:hAnsi="Verdana" w:cs="宋体"/>
                <w:color w:val="auto"/>
                <w:kern w:val="0"/>
                <w:szCs w:val="21"/>
                <w:highlight w:val="none"/>
              </w:rPr>
            </w:pPr>
          </w:p>
        </w:tc>
      </w:tr>
      <w:tr w14:paraId="39DEEDE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C327B11">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4B361154">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145E486">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5BDA29E">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E5719EF">
            <w:pPr>
              <w:widowControl/>
              <w:spacing w:before="100" w:beforeAutospacing="1" w:after="100" w:afterAutospacing="1" w:line="240" w:lineRule="atLeast"/>
              <w:jc w:val="center"/>
              <w:rPr>
                <w:rFonts w:ascii="Verdana" w:hAnsi="Verdana" w:cs="宋体"/>
                <w:color w:val="auto"/>
                <w:kern w:val="0"/>
                <w:szCs w:val="21"/>
                <w:highlight w:val="none"/>
              </w:rPr>
            </w:pPr>
          </w:p>
        </w:tc>
      </w:tr>
      <w:tr w14:paraId="2E5BB48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A8F71FD">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6D30BE5">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5C221EA">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A3C1FF8">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AC8C005">
            <w:pPr>
              <w:widowControl/>
              <w:spacing w:before="100" w:beforeAutospacing="1" w:after="100" w:afterAutospacing="1" w:line="240" w:lineRule="atLeast"/>
              <w:jc w:val="center"/>
              <w:rPr>
                <w:rFonts w:ascii="Verdana" w:hAnsi="Verdana" w:cs="宋体"/>
                <w:color w:val="auto"/>
                <w:kern w:val="0"/>
                <w:szCs w:val="21"/>
                <w:highlight w:val="none"/>
              </w:rPr>
            </w:pPr>
          </w:p>
        </w:tc>
      </w:tr>
      <w:tr w14:paraId="398180D4">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565C4811">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40C1CE18">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76373A7">
            <w:pPr>
              <w:widowControl/>
              <w:spacing w:before="100" w:beforeAutospacing="1" w:after="100" w:afterAutospacing="1" w:line="240" w:lineRule="atLeast"/>
              <w:jc w:val="center"/>
              <w:rPr>
                <w:rFonts w:ascii="Verdana" w:hAnsi="Verdana" w:cs="宋体"/>
                <w:color w:val="auto"/>
                <w:kern w:val="0"/>
                <w:szCs w:val="21"/>
                <w:highlight w:val="none"/>
              </w:rPr>
            </w:pPr>
          </w:p>
        </w:tc>
      </w:tr>
      <w:tr w14:paraId="5C681D86">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56FBA138">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5D468A38">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DC3C056">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520667E7">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3B4641CD">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5DF223FF">
            <w:pPr>
              <w:widowControl/>
              <w:spacing w:before="100" w:beforeAutospacing="1" w:after="100" w:afterAutospacing="1" w:line="240" w:lineRule="atLeast"/>
              <w:jc w:val="center"/>
              <w:rPr>
                <w:rFonts w:ascii="Verdana" w:hAnsi="Verdana" w:cs="宋体"/>
                <w:color w:val="auto"/>
                <w:kern w:val="0"/>
                <w:szCs w:val="21"/>
                <w:highlight w:val="none"/>
              </w:rPr>
            </w:pPr>
          </w:p>
        </w:tc>
      </w:tr>
      <w:tr w14:paraId="28DD5C57">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768780E6">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0F59E57E">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35583BC6">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6B71379E">
            <w:pPr>
              <w:widowControl/>
              <w:spacing w:before="100" w:beforeAutospacing="1" w:after="100" w:afterAutospacing="1" w:line="240" w:lineRule="atLeast"/>
              <w:jc w:val="center"/>
              <w:rPr>
                <w:rFonts w:ascii="Verdana" w:hAnsi="Verdana" w:cs="宋体"/>
                <w:color w:val="auto"/>
                <w:kern w:val="0"/>
                <w:szCs w:val="21"/>
                <w:highlight w:val="none"/>
              </w:rPr>
            </w:pPr>
          </w:p>
        </w:tc>
      </w:tr>
      <w:tr w14:paraId="13221BAE">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5D1851">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355723E">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685B85A">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1875D5">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00484C1B">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1FB9FDA4">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0134D475">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6CA5453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0857466B">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39C9D801">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859C81">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27A924C3">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7A8B1F">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14:paraId="1269D59F">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2F36E7D6">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9C835DA">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7A9E919A">
            <w:pPr>
              <w:widowControl/>
              <w:spacing w:before="100" w:beforeAutospacing="1" w:after="100" w:afterAutospacing="1" w:line="320" w:lineRule="atLeast"/>
              <w:jc w:val="left"/>
              <w:rPr>
                <w:rFonts w:ascii="Verdana" w:hAnsi="Verdana" w:cs="宋体"/>
                <w:color w:val="auto"/>
                <w:kern w:val="0"/>
                <w:szCs w:val="21"/>
                <w:highlight w:val="none"/>
              </w:rPr>
            </w:pPr>
          </w:p>
          <w:p w14:paraId="0C5AE152">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3DC7AD7D">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114D679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3085BDEF">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0E735814">
      <w:pPr>
        <w:pStyle w:val="7"/>
        <w:snapToGrid w:val="0"/>
        <w:rPr>
          <w:rFonts w:hAnsi="宋体"/>
          <w:color w:val="auto"/>
          <w:highlight w:val="none"/>
        </w:rPr>
      </w:pPr>
      <w:r>
        <w:rPr>
          <w:rFonts w:hAnsi="宋体"/>
          <w:color w:val="auto"/>
          <w:highlight w:val="none"/>
        </w:rPr>
        <w:br w:type="page"/>
      </w:r>
    </w:p>
    <w:p w14:paraId="4140BDAB">
      <w:pPr>
        <w:rPr>
          <w:rFonts w:ascii="宋体" w:hAnsi="宋体" w:cs="宋体"/>
          <w:color w:val="auto"/>
          <w:sz w:val="28"/>
          <w:szCs w:val="28"/>
          <w:highlight w:val="none"/>
        </w:rPr>
      </w:pPr>
      <w:r>
        <w:rPr>
          <w:rFonts w:hint="eastAsia" w:ascii="宋体" w:hAnsi="宋体" w:cs="宋体"/>
          <w:color w:val="auto"/>
          <w:sz w:val="28"/>
          <w:szCs w:val="28"/>
          <w:highlight w:val="none"/>
        </w:rPr>
        <w:t>4.政府采购项目履约保证金退付意见书的格式：</w:t>
      </w:r>
    </w:p>
    <w:p w14:paraId="42FD5FEA">
      <w:pPr>
        <w:rPr>
          <w:rFonts w:ascii="宋体" w:hAnsi="宋体" w:cs="宋体"/>
          <w:color w:val="auto"/>
          <w:sz w:val="28"/>
          <w:szCs w:val="28"/>
          <w:highlight w:val="none"/>
        </w:rPr>
      </w:pPr>
    </w:p>
    <w:p w14:paraId="20CA6F3D">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14:paraId="411CCF1D">
      <w:pPr>
        <w:jc w:val="center"/>
        <w:rPr>
          <w:rFonts w:ascii="黑体" w:hAnsi="黑体" w:eastAsia="黑体"/>
          <w:color w:val="auto"/>
          <w:sz w:val="36"/>
          <w:szCs w:val="36"/>
          <w:highlight w:val="none"/>
        </w:rPr>
      </w:pPr>
    </w:p>
    <w:tbl>
      <w:tblPr>
        <w:tblStyle w:val="13"/>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3281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6DE1C815">
            <w:pPr>
              <w:jc w:val="center"/>
              <w:rPr>
                <w:color w:val="auto"/>
                <w:sz w:val="24"/>
                <w:highlight w:val="none"/>
              </w:rPr>
            </w:pPr>
            <w:r>
              <w:rPr>
                <w:rFonts w:hint="eastAsia"/>
                <w:color w:val="auto"/>
                <w:sz w:val="24"/>
                <w:highlight w:val="none"/>
              </w:rPr>
              <w:t>供</w:t>
            </w:r>
          </w:p>
          <w:p w14:paraId="0EFC79D4">
            <w:pPr>
              <w:jc w:val="center"/>
              <w:rPr>
                <w:color w:val="auto"/>
                <w:sz w:val="24"/>
                <w:highlight w:val="none"/>
              </w:rPr>
            </w:pPr>
            <w:r>
              <w:rPr>
                <w:rFonts w:hint="eastAsia"/>
                <w:color w:val="auto"/>
                <w:sz w:val="24"/>
                <w:highlight w:val="none"/>
              </w:rPr>
              <w:t>应</w:t>
            </w:r>
          </w:p>
          <w:p w14:paraId="0C643FA2">
            <w:pPr>
              <w:jc w:val="center"/>
              <w:rPr>
                <w:color w:val="auto"/>
                <w:sz w:val="24"/>
                <w:highlight w:val="none"/>
              </w:rPr>
            </w:pPr>
            <w:r>
              <w:rPr>
                <w:rFonts w:hint="eastAsia"/>
                <w:color w:val="auto"/>
                <w:sz w:val="24"/>
                <w:highlight w:val="none"/>
              </w:rPr>
              <w:t>商</w:t>
            </w:r>
          </w:p>
          <w:p w14:paraId="15ED701C">
            <w:pPr>
              <w:jc w:val="center"/>
              <w:rPr>
                <w:color w:val="auto"/>
                <w:sz w:val="24"/>
                <w:highlight w:val="none"/>
              </w:rPr>
            </w:pPr>
            <w:r>
              <w:rPr>
                <w:rFonts w:hint="eastAsia"/>
                <w:color w:val="auto"/>
                <w:sz w:val="24"/>
                <w:highlight w:val="none"/>
              </w:rPr>
              <w:t>申</w:t>
            </w:r>
          </w:p>
          <w:p w14:paraId="50CA7B68">
            <w:pPr>
              <w:jc w:val="center"/>
              <w:rPr>
                <w:color w:val="auto"/>
                <w:sz w:val="24"/>
                <w:highlight w:val="none"/>
              </w:rPr>
            </w:pPr>
            <w:r>
              <w:rPr>
                <w:rFonts w:hint="eastAsia"/>
                <w:color w:val="auto"/>
                <w:sz w:val="24"/>
                <w:highlight w:val="none"/>
              </w:rPr>
              <w:t>请</w:t>
            </w:r>
          </w:p>
        </w:tc>
        <w:tc>
          <w:tcPr>
            <w:tcW w:w="8009" w:type="dxa"/>
            <w:vAlign w:val="center"/>
          </w:tcPr>
          <w:p w14:paraId="5A457066">
            <w:pPr>
              <w:rPr>
                <w:color w:val="auto"/>
                <w:sz w:val="24"/>
                <w:highlight w:val="none"/>
              </w:rPr>
            </w:pPr>
            <w:r>
              <w:rPr>
                <w:rFonts w:hint="eastAsia"/>
                <w:color w:val="auto"/>
                <w:sz w:val="24"/>
                <w:highlight w:val="none"/>
              </w:rPr>
              <w:t>项目编号：</w:t>
            </w:r>
          </w:p>
        </w:tc>
      </w:tr>
      <w:tr w14:paraId="7DF3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2544D438">
            <w:pPr>
              <w:rPr>
                <w:color w:val="auto"/>
                <w:sz w:val="24"/>
                <w:highlight w:val="none"/>
              </w:rPr>
            </w:pPr>
          </w:p>
        </w:tc>
        <w:tc>
          <w:tcPr>
            <w:tcW w:w="8009" w:type="dxa"/>
            <w:vAlign w:val="center"/>
          </w:tcPr>
          <w:p w14:paraId="107DAB97">
            <w:pPr>
              <w:rPr>
                <w:color w:val="auto"/>
                <w:sz w:val="24"/>
                <w:highlight w:val="none"/>
              </w:rPr>
            </w:pPr>
            <w:r>
              <w:rPr>
                <w:rFonts w:hint="eastAsia"/>
                <w:color w:val="auto"/>
                <w:sz w:val="24"/>
                <w:highlight w:val="none"/>
              </w:rPr>
              <w:t>项目名称：</w:t>
            </w:r>
          </w:p>
        </w:tc>
      </w:tr>
      <w:tr w14:paraId="3BBF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23DEEB2F">
            <w:pPr>
              <w:rPr>
                <w:color w:val="auto"/>
                <w:sz w:val="24"/>
                <w:highlight w:val="none"/>
              </w:rPr>
            </w:pPr>
          </w:p>
        </w:tc>
        <w:tc>
          <w:tcPr>
            <w:tcW w:w="8009" w:type="dxa"/>
          </w:tcPr>
          <w:p w14:paraId="08ECD0B8">
            <w:pPr>
              <w:rPr>
                <w:color w:val="auto"/>
                <w:sz w:val="24"/>
                <w:highlight w:val="none"/>
              </w:rPr>
            </w:pPr>
            <w:r>
              <w:rPr>
                <w:rFonts w:hint="eastAsia"/>
                <w:color w:val="auto"/>
                <w:sz w:val="24"/>
                <w:highlight w:val="none"/>
              </w:rPr>
              <w:t xml:space="preserve">  </w:t>
            </w:r>
          </w:p>
          <w:p w14:paraId="442E352D">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43F7F316">
            <w:pPr>
              <w:rPr>
                <w:color w:val="auto"/>
                <w:sz w:val="24"/>
                <w:highlight w:val="none"/>
              </w:rPr>
            </w:pPr>
            <w:r>
              <w:rPr>
                <w:rFonts w:hint="eastAsia"/>
                <w:color w:val="auto"/>
                <w:sz w:val="24"/>
                <w:highlight w:val="none"/>
              </w:rPr>
              <w:t>（大写）人民币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退付到达以下账户。</w:t>
            </w:r>
          </w:p>
          <w:p w14:paraId="120C86BB">
            <w:pPr>
              <w:rPr>
                <w:color w:val="auto"/>
                <w:sz w:val="24"/>
                <w:highlight w:val="none"/>
              </w:rPr>
            </w:pPr>
            <w:r>
              <w:rPr>
                <w:rFonts w:hint="eastAsia"/>
                <w:color w:val="auto"/>
                <w:sz w:val="24"/>
                <w:highlight w:val="none"/>
              </w:rPr>
              <w:t>单位名称：</w:t>
            </w:r>
          </w:p>
          <w:p w14:paraId="77D4AFFD">
            <w:pPr>
              <w:rPr>
                <w:color w:val="auto"/>
                <w:sz w:val="24"/>
                <w:highlight w:val="none"/>
              </w:rPr>
            </w:pPr>
            <w:r>
              <w:rPr>
                <w:rFonts w:hint="eastAsia"/>
                <w:color w:val="auto"/>
                <w:sz w:val="24"/>
                <w:highlight w:val="none"/>
              </w:rPr>
              <w:t>开户银行：</w:t>
            </w:r>
          </w:p>
          <w:p w14:paraId="43FFAE85">
            <w:pPr>
              <w:rPr>
                <w:color w:val="auto"/>
                <w:sz w:val="24"/>
                <w:highlight w:val="none"/>
              </w:rPr>
            </w:pPr>
            <w:r>
              <w:rPr>
                <w:rFonts w:hint="eastAsia"/>
                <w:color w:val="auto"/>
                <w:sz w:val="24"/>
                <w:highlight w:val="none"/>
              </w:rPr>
              <w:t>账    号：</w:t>
            </w:r>
          </w:p>
          <w:p w14:paraId="086AC4BA">
            <w:pPr>
              <w:rPr>
                <w:color w:val="auto"/>
                <w:sz w:val="24"/>
                <w:highlight w:val="none"/>
              </w:rPr>
            </w:pPr>
            <w:r>
              <w:rPr>
                <w:rFonts w:hint="eastAsia"/>
                <w:color w:val="auto"/>
                <w:sz w:val="24"/>
                <w:highlight w:val="none"/>
              </w:rPr>
              <w:t>联系人及电话：</w:t>
            </w:r>
          </w:p>
          <w:p w14:paraId="2617DC3E">
            <w:pPr>
              <w:rPr>
                <w:color w:val="auto"/>
                <w:sz w:val="24"/>
                <w:highlight w:val="none"/>
              </w:rPr>
            </w:pPr>
          </w:p>
          <w:p w14:paraId="0499256E">
            <w:pPr>
              <w:jc w:val="center"/>
              <w:rPr>
                <w:color w:val="auto"/>
                <w:sz w:val="24"/>
                <w:highlight w:val="none"/>
              </w:rPr>
            </w:pPr>
            <w:r>
              <w:rPr>
                <w:rFonts w:hint="eastAsia"/>
                <w:color w:val="auto"/>
                <w:sz w:val="24"/>
                <w:highlight w:val="none"/>
              </w:rPr>
              <w:t xml:space="preserve">                           供应商签章：</w:t>
            </w:r>
          </w:p>
          <w:p w14:paraId="2C4F9D35">
            <w:pPr>
              <w:jc w:val="center"/>
              <w:rPr>
                <w:color w:val="auto"/>
                <w:sz w:val="24"/>
                <w:highlight w:val="none"/>
              </w:rPr>
            </w:pPr>
            <w:r>
              <w:rPr>
                <w:rFonts w:hint="eastAsia"/>
                <w:color w:val="auto"/>
                <w:sz w:val="24"/>
                <w:highlight w:val="none"/>
              </w:rPr>
              <w:t xml:space="preserve">                                                年    月    日</w:t>
            </w:r>
          </w:p>
        </w:tc>
      </w:tr>
      <w:tr w14:paraId="4DC3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382115BA">
            <w:pPr>
              <w:jc w:val="center"/>
              <w:rPr>
                <w:color w:val="auto"/>
                <w:sz w:val="24"/>
                <w:highlight w:val="none"/>
              </w:rPr>
            </w:pPr>
            <w:r>
              <w:rPr>
                <w:rFonts w:hint="eastAsia"/>
                <w:color w:val="auto"/>
                <w:sz w:val="24"/>
                <w:highlight w:val="none"/>
              </w:rPr>
              <w:t>采</w:t>
            </w:r>
          </w:p>
          <w:p w14:paraId="66D1A2A0">
            <w:pPr>
              <w:jc w:val="center"/>
              <w:rPr>
                <w:color w:val="auto"/>
                <w:sz w:val="24"/>
                <w:highlight w:val="none"/>
              </w:rPr>
            </w:pPr>
            <w:r>
              <w:rPr>
                <w:rFonts w:hint="eastAsia"/>
                <w:color w:val="auto"/>
                <w:sz w:val="24"/>
                <w:highlight w:val="none"/>
              </w:rPr>
              <w:t>购</w:t>
            </w:r>
          </w:p>
          <w:p w14:paraId="70CF9EA3">
            <w:pPr>
              <w:jc w:val="center"/>
              <w:rPr>
                <w:color w:val="auto"/>
                <w:sz w:val="24"/>
                <w:highlight w:val="none"/>
              </w:rPr>
            </w:pPr>
            <w:r>
              <w:rPr>
                <w:rFonts w:hint="eastAsia"/>
                <w:color w:val="auto"/>
                <w:sz w:val="24"/>
                <w:highlight w:val="none"/>
              </w:rPr>
              <w:t>单</w:t>
            </w:r>
          </w:p>
          <w:p w14:paraId="014A7B52">
            <w:pPr>
              <w:jc w:val="center"/>
              <w:rPr>
                <w:color w:val="auto"/>
                <w:sz w:val="24"/>
                <w:highlight w:val="none"/>
              </w:rPr>
            </w:pPr>
            <w:r>
              <w:rPr>
                <w:rFonts w:hint="eastAsia"/>
                <w:color w:val="auto"/>
                <w:sz w:val="24"/>
                <w:highlight w:val="none"/>
              </w:rPr>
              <w:t>位</w:t>
            </w:r>
          </w:p>
          <w:p w14:paraId="562F6C77">
            <w:pPr>
              <w:jc w:val="center"/>
              <w:rPr>
                <w:color w:val="auto"/>
                <w:sz w:val="24"/>
                <w:highlight w:val="none"/>
              </w:rPr>
            </w:pPr>
            <w:r>
              <w:rPr>
                <w:rFonts w:hint="eastAsia"/>
                <w:color w:val="auto"/>
                <w:sz w:val="24"/>
                <w:highlight w:val="none"/>
              </w:rPr>
              <w:t>意</w:t>
            </w:r>
          </w:p>
          <w:p w14:paraId="60BED94D">
            <w:pPr>
              <w:jc w:val="center"/>
              <w:rPr>
                <w:color w:val="auto"/>
                <w:sz w:val="24"/>
                <w:highlight w:val="none"/>
              </w:rPr>
            </w:pPr>
            <w:r>
              <w:rPr>
                <w:rFonts w:hint="eastAsia"/>
                <w:color w:val="auto"/>
                <w:sz w:val="24"/>
                <w:highlight w:val="none"/>
              </w:rPr>
              <w:t>见</w:t>
            </w:r>
          </w:p>
        </w:tc>
        <w:tc>
          <w:tcPr>
            <w:tcW w:w="8009" w:type="dxa"/>
          </w:tcPr>
          <w:p w14:paraId="61A0D10D">
            <w:pPr>
              <w:rPr>
                <w:color w:val="auto"/>
                <w:sz w:val="24"/>
                <w:highlight w:val="none"/>
              </w:rPr>
            </w:pPr>
          </w:p>
          <w:p w14:paraId="615472B3">
            <w:pPr>
              <w:rPr>
                <w:color w:val="auto"/>
                <w:sz w:val="24"/>
                <w:highlight w:val="none"/>
              </w:rPr>
            </w:pPr>
            <w:r>
              <w:rPr>
                <w:rFonts w:hint="eastAsia"/>
                <w:color w:val="auto"/>
                <w:sz w:val="24"/>
                <w:highlight w:val="none"/>
              </w:rPr>
              <w:t>退付意见：是否同意退付履约保证金及退付金额：</w:t>
            </w:r>
          </w:p>
          <w:p w14:paraId="3FAAAC9F">
            <w:pPr>
              <w:rPr>
                <w:color w:val="auto"/>
                <w:sz w:val="24"/>
                <w:highlight w:val="none"/>
              </w:rPr>
            </w:pPr>
          </w:p>
          <w:p w14:paraId="6DA0D657">
            <w:pPr>
              <w:rPr>
                <w:color w:val="auto"/>
                <w:sz w:val="24"/>
                <w:highlight w:val="none"/>
              </w:rPr>
            </w:pPr>
          </w:p>
          <w:p w14:paraId="4915E002">
            <w:pPr>
              <w:rPr>
                <w:color w:val="auto"/>
                <w:sz w:val="24"/>
                <w:highlight w:val="none"/>
              </w:rPr>
            </w:pPr>
            <w:r>
              <w:rPr>
                <w:rFonts w:hint="eastAsia"/>
                <w:color w:val="auto"/>
                <w:sz w:val="24"/>
                <w:highlight w:val="none"/>
              </w:rPr>
              <w:t xml:space="preserve">联系人及电话：                                </w:t>
            </w:r>
          </w:p>
          <w:p w14:paraId="4E26541E">
            <w:pPr>
              <w:rPr>
                <w:color w:val="auto"/>
                <w:sz w:val="24"/>
                <w:highlight w:val="none"/>
              </w:rPr>
            </w:pPr>
          </w:p>
          <w:p w14:paraId="47A2E531">
            <w:pPr>
              <w:ind w:firstLine="4560" w:firstLineChars="1900"/>
              <w:rPr>
                <w:color w:val="auto"/>
                <w:sz w:val="24"/>
                <w:highlight w:val="none"/>
              </w:rPr>
            </w:pPr>
            <w:r>
              <w:rPr>
                <w:rFonts w:hint="eastAsia"/>
                <w:color w:val="auto"/>
                <w:sz w:val="24"/>
                <w:highlight w:val="none"/>
              </w:rPr>
              <w:t xml:space="preserve"> 采购单位签章：</w:t>
            </w:r>
          </w:p>
          <w:p w14:paraId="76AAAE9B">
            <w:pPr>
              <w:jc w:val="center"/>
              <w:rPr>
                <w:color w:val="auto"/>
                <w:sz w:val="24"/>
                <w:highlight w:val="none"/>
              </w:rPr>
            </w:pPr>
            <w:r>
              <w:rPr>
                <w:rFonts w:hint="eastAsia"/>
                <w:color w:val="auto"/>
                <w:sz w:val="24"/>
                <w:highlight w:val="none"/>
              </w:rPr>
              <w:t xml:space="preserve">                                                年    月    日</w:t>
            </w:r>
          </w:p>
        </w:tc>
      </w:tr>
      <w:tr w14:paraId="4669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4F0CBC7F">
            <w:pPr>
              <w:jc w:val="center"/>
              <w:rPr>
                <w:color w:val="auto"/>
                <w:sz w:val="24"/>
                <w:highlight w:val="none"/>
              </w:rPr>
            </w:pPr>
            <w:r>
              <w:rPr>
                <w:rFonts w:hint="eastAsia"/>
                <w:color w:val="auto"/>
                <w:sz w:val="24"/>
                <w:highlight w:val="none"/>
              </w:rPr>
              <w:t>财</w:t>
            </w:r>
          </w:p>
          <w:p w14:paraId="70DCAC3D">
            <w:pPr>
              <w:jc w:val="center"/>
              <w:rPr>
                <w:color w:val="auto"/>
                <w:sz w:val="24"/>
                <w:highlight w:val="none"/>
              </w:rPr>
            </w:pPr>
            <w:r>
              <w:rPr>
                <w:rFonts w:hint="eastAsia"/>
                <w:color w:val="auto"/>
                <w:sz w:val="24"/>
                <w:highlight w:val="none"/>
              </w:rPr>
              <w:t>务</w:t>
            </w:r>
          </w:p>
          <w:p w14:paraId="4EF7C0FE">
            <w:pPr>
              <w:jc w:val="center"/>
              <w:rPr>
                <w:color w:val="auto"/>
                <w:sz w:val="24"/>
                <w:highlight w:val="none"/>
              </w:rPr>
            </w:pPr>
            <w:r>
              <w:rPr>
                <w:rFonts w:hint="eastAsia"/>
                <w:color w:val="auto"/>
                <w:sz w:val="24"/>
                <w:highlight w:val="none"/>
              </w:rPr>
              <w:t>部</w:t>
            </w:r>
          </w:p>
          <w:p w14:paraId="173159EC">
            <w:pPr>
              <w:jc w:val="center"/>
              <w:rPr>
                <w:color w:val="auto"/>
                <w:sz w:val="24"/>
                <w:highlight w:val="none"/>
              </w:rPr>
            </w:pPr>
            <w:r>
              <w:rPr>
                <w:rFonts w:hint="eastAsia"/>
                <w:color w:val="auto"/>
                <w:sz w:val="24"/>
                <w:highlight w:val="none"/>
              </w:rPr>
              <w:t>门</w:t>
            </w:r>
          </w:p>
          <w:p w14:paraId="65365621">
            <w:pPr>
              <w:jc w:val="center"/>
              <w:rPr>
                <w:color w:val="auto"/>
                <w:sz w:val="24"/>
                <w:highlight w:val="none"/>
              </w:rPr>
            </w:pPr>
            <w:r>
              <w:rPr>
                <w:rFonts w:hint="eastAsia"/>
                <w:color w:val="auto"/>
                <w:sz w:val="24"/>
                <w:highlight w:val="none"/>
              </w:rPr>
              <w:t>意</w:t>
            </w:r>
          </w:p>
          <w:p w14:paraId="41F5F79B">
            <w:pPr>
              <w:jc w:val="center"/>
              <w:rPr>
                <w:color w:val="auto"/>
                <w:sz w:val="24"/>
                <w:highlight w:val="none"/>
              </w:rPr>
            </w:pPr>
            <w:r>
              <w:rPr>
                <w:rFonts w:hint="eastAsia"/>
                <w:color w:val="auto"/>
                <w:sz w:val="24"/>
                <w:highlight w:val="none"/>
              </w:rPr>
              <w:t>见</w:t>
            </w:r>
          </w:p>
        </w:tc>
        <w:tc>
          <w:tcPr>
            <w:tcW w:w="8009" w:type="dxa"/>
          </w:tcPr>
          <w:p w14:paraId="046A764C">
            <w:pPr>
              <w:rPr>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14:paraId="35602726">
            <w:pPr>
              <w:rPr>
                <w:color w:val="auto"/>
                <w:sz w:val="24"/>
                <w:highlight w:val="none"/>
              </w:rPr>
            </w:pPr>
          </w:p>
          <w:p w14:paraId="6264A5CD">
            <w:pPr>
              <w:rPr>
                <w:color w:val="auto"/>
                <w:sz w:val="24"/>
                <w:highlight w:val="none"/>
              </w:rPr>
            </w:pPr>
            <w:r>
              <w:rPr>
                <w:rFonts w:hint="eastAsia"/>
                <w:color w:val="auto"/>
                <w:sz w:val="24"/>
                <w:highlight w:val="none"/>
              </w:rPr>
              <w:t>会计审核：</w:t>
            </w:r>
          </w:p>
          <w:p w14:paraId="60F770A2">
            <w:pPr>
              <w:rPr>
                <w:color w:val="auto"/>
                <w:sz w:val="24"/>
                <w:highlight w:val="none"/>
              </w:rPr>
            </w:pPr>
          </w:p>
          <w:p w14:paraId="00ED6844">
            <w:pPr>
              <w:rPr>
                <w:color w:val="auto"/>
                <w:sz w:val="24"/>
                <w:highlight w:val="none"/>
              </w:rPr>
            </w:pPr>
            <w:r>
              <w:rPr>
                <w:rFonts w:hint="eastAsia"/>
                <w:color w:val="auto"/>
                <w:sz w:val="24"/>
                <w:highlight w:val="none"/>
              </w:rPr>
              <w:t>财务负责人审核：</w:t>
            </w:r>
          </w:p>
          <w:p w14:paraId="1A038D7D">
            <w:pPr>
              <w:rPr>
                <w:color w:val="auto"/>
                <w:sz w:val="24"/>
                <w:highlight w:val="none"/>
              </w:rPr>
            </w:pPr>
          </w:p>
          <w:p w14:paraId="06E8EF44">
            <w:pPr>
              <w:rPr>
                <w:color w:val="auto"/>
                <w:sz w:val="24"/>
                <w:highlight w:val="none"/>
              </w:rPr>
            </w:pPr>
            <w:r>
              <w:rPr>
                <w:rFonts w:hint="eastAsia"/>
                <w:color w:val="auto"/>
                <w:sz w:val="24"/>
                <w:highlight w:val="none"/>
              </w:rPr>
              <w:t>单位负责人签字：</w:t>
            </w:r>
          </w:p>
          <w:p w14:paraId="27575798">
            <w:pPr>
              <w:rPr>
                <w:color w:val="auto"/>
                <w:sz w:val="24"/>
                <w:highlight w:val="none"/>
              </w:rPr>
            </w:pPr>
          </w:p>
          <w:p w14:paraId="333B5A19">
            <w:pPr>
              <w:rPr>
                <w:color w:val="auto"/>
                <w:sz w:val="24"/>
                <w:highlight w:val="none"/>
              </w:rPr>
            </w:pPr>
            <w:r>
              <w:rPr>
                <w:rFonts w:hint="eastAsia"/>
                <w:color w:val="auto"/>
                <w:sz w:val="24"/>
                <w:highlight w:val="none"/>
              </w:rPr>
              <w:t>出纳办理转账日期：</w:t>
            </w:r>
          </w:p>
        </w:tc>
      </w:tr>
    </w:tbl>
    <w:p w14:paraId="5C1553C1">
      <w:pPr>
        <w:pStyle w:val="5"/>
        <w:ind w:left="1" w:firstLine="2" w:firstLineChars="1"/>
        <w:rPr>
          <w:rFonts w:ascii="宋体"/>
          <w:b/>
          <w:bCs/>
          <w:color w:val="auto"/>
          <w:sz w:val="18"/>
          <w:szCs w:val="18"/>
          <w:highlight w:val="none"/>
        </w:rPr>
      </w:pPr>
    </w:p>
    <w:p w14:paraId="24DB875A">
      <w:pPr>
        <w:pStyle w:val="5"/>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注：供应商凭经采购人审批的退付意见书到履约保证金收取单位财务部门办理履约保证金退付事宜。</w:t>
      </w:r>
    </w:p>
    <w:p w14:paraId="0C022E12">
      <w:pPr>
        <w:pStyle w:val="8"/>
        <w:rPr>
          <w:rFonts w:ascii="宋体" w:hAnsi="宋体" w:cs="仿宋_GB2312"/>
          <w:color w:val="auto"/>
          <w:sz w:val="24"/>
          <w:szCs w:val="24"/>
          <w:highlight w:val="none"/>
        </w:rPr>
      </w:pPr>
    </w:p>
    <w:p w14:paraId="2A612657">
      <w:pPr>
        <w:spacing w:line="520" w:lineRule="exact"/>
        <w:jc w:val="center"/>
        <w:rPr>
          <w:rFonts w:ascii="宋体" w:hAnsi="宋体" w:eastAsia="宋体" w:cs="Times New Roman"/>
          <w:color w:val="auto"/>
          <w:sz w:val="24"/>
          <w:szCs w:val="24"/>
          <w:highlight w:val="none"/>
        </w:rPr>
      </w:pPr>
    </w:p>
    <w:p w14:paraId="1D3A78E5">
      <w:pPr>
        <w:spacing w:line="520" w:lineRule="exact"/>
        <w:jc w:val="center"/>
        <w:rPr>
          <w:rFonts w:ascii="宋体" w:hAnsi="宋体" w:eastAsia="宋体" w:cs="Times New Roman"/>
          <w:color w:val="auto"/>
          <w:sz w:val="24"/>
          <w:szCs w:val="24"/>
          <w:highlight w:val="none"/>
        </w:rPr>
      </w:pPr>
    </w:p>
    <w:p w14:paraId="7246CE96">
      <w:pPr>
        <w:spacing w:line="360" w:lineRule="auto"/>
        <w:jc w:val="center"/>
        <w:rPr>
          <w:rFonts w:ascii="宋体" w:hAnsi="宋体" w:eastAsia="宋体" w:cs="Times New Roman"/>
          <w:b/>
          <w:bCs/>
          <w:color w:val="auto"/>
          <w:sz w:val="44"/>
          <w:szCs w:val="44"/>
          <w:highlight w:val="none"/>
        </w:rPr>
      </w:pPr>
    </w:p>
    <w:p w14:paraId="0E49093E">
      <w:pPr>
        <w:spacing w:line="360" w:lineRule="auto"/>
        <w:jc w:val="center"/>
        <w:rPr>
          <w:rFonts w:ascii="宋体" w:hAnsi="宋体" w:eastAsia="宋体" w:cs="Times New Roman"/>
          <w:b/>
          <w:bCs/>
          <w:color w:val="auto"/>
          <w:sz w:val="44"/>
          <w:szCs w:val="44"/>
          <w:highlight w:val="none"/>
        </w:rPr>
      </w:pPr>
    </w:p>
    <w:p w14:paraId="51F7AF4E">
      <w:pPr>
        <w:keepNext/>
        <w:keepLines/>
        <w:spacing w:before="340" w:after="330" w:line="578" w:lineRule="auto"/>
        <w:jc w:val="center"/>
        <w:outlineLvl w:val="0"/>
        <w:rPr>
          <w:rFonts w:ascii="宋体" w:hAnsi="宋体" w:eastAsia="宋体" w:cs="Times New Roman"/>
          <w:color w:val="auto"/>
          <w:kern w:val="44"/>
          <w:sz w:val="44"/>
          <w:szCs w:val="44"/>
          <w:highlight w:val="none"/>
          <w:lang w:val="zh-CN"/>
        </w:rPr>
      </w:pPr>
      <w:bookmarkStart w:id="148" w:name="_Toc23849"/>
      <w:bookmarkStart w:id="149" w:name="_Toc22730"/>
      <w:bookmarkStart w:id="150" w:name="_Toc10008"/>
      <w:bookmarkStart w:id="151" w:name="_Toc22077"/>
      <w:bookmarkStart w:id="152" w:name="_Toc20554"/>
      <w:bookmarkStart w:id="153" w:name="_Toc80205943"/>
      <w:bookmarkStart w:id="154" w:name="_Toc21248"/>
      <w:bookmarkStart w:id="155" w:name="_Toc15382"/>
      <w:bookmarkStart w:id="156" w:name="_Toc3565"/>
      <w:bookmarkStart w:id="157" w:name="_Toc19175"/>
      <w:r>
        <w:rPr>
          <w:rFonts w:hint="eastAsia" w:ascii="宋体" w:hAnsi="宋体" w:eastAsia="宋体" w:cs="Times New Roman"/>
          <w:color w:val="auto"/>
          <w:kern w:val="44"/>
          <w:sz w:val="44"/>
          <w:szCs w:val="44"/>
          <w:highlight w:val="none"/>
          <w:lang w:val="zh-CN"/>
        </w:rPr>
        <w:t xml:space="preserve">第六章 </w:t>
      </w:r>
      <w:r>
        <w:rPr>
          <w:rFonts w:ascii="宋体" w:hAnsi="宋体" w:eastAsia="宋体" w:cs="Times New Roman"/>
          <w:color w:val="auto"/>
          <w:kern w:val="44"/>
          <w:sz w:val="44"/>
          <w:szCs w:val="44"/>
          <w:highlight w:val="none"/>
          <w:lang w:val="zh-CN"/>
        </w:rPr>
        <w:t xml:space="preserve"> </w:t>
      </w:r>
      <w:r>
        <w:rPr>
          <w:rFonts w:hint="eastAsia" w:ascii="宋体" w:hAnsi="宋体" w:eastAsia="宋体" w:cs="Times New Roman"/>
          <w:color w:val="auto"/>
          <w:kern w:val="44"/>
          <w:sz w:val="44"/>
          <w:szCs w:val="44"/>
          <w:highlight w:val="none"/>
          <w:lang w:val="zh-CN"/>
        </w:rPr>
        <w:t>合同文本</w:t>
      </w:r>
      <w:bookmarkEnd w:id="148"/>
      <w:bookmarkEnd w:id="149"/>
      <w:bookmarkEnd w:id="150"/>
      <w:bookmarkEnd w:id="151"/>
      <w:bookmarkEnd w:id="152"/>
      <w:bookmarkEnd w:id="153"/>
      <w:bookmarkEnd w:id="154"/>
      <w:bookmarkEnd w:id="155"/>
      <w:bookmarkEnd w:id="156"/>
    </w:p>
    <w:bookmarkEnd w:id="157"/>
    <w:p w14:paraId="7949DDA8">
      <w:pPr>
        <w:keepNext/>
        <w:keepLines/>
        <w:spacing w:before="340" w:after="330" w:line="578" w:lineRule="auto"/>
        <w:jc w:val="center"/>
        <w:outlineLvl w:val="0"/>
        <w:rPr>
          <w:rFonts w:ascii="仿宋_GB2312" w:hAnsi="楷体" w:eastAsia="仿宋_GB2312" w:cs="Times New Roman"/>
          <w:b/>
          <w:bCs/>
          <w:color w:val="auto"/>
          <w:kern w:val="44"/>
          <w:sz w:val="24"/>
          <w:szCs w:val="44"/>
          <w:highlight w:val="none"/>
          <w:u w:val="single"/>
          <w:lang w:val="zh-CN"/>
        </w:rPr>
      </w:pPr>
    </w:p>
    <w:p w14:paraId="31632BCF">
      <w:pPr>
        <w:jc w:val="left"/>
        <w:rPr>
          <w:rFonts w:ascii="宋体" w:hAnsi="宋体"/>
          <w:b/>
          <w:color w:val="auto"/>
          <w:sz w:val="24"/>
          <w:szCs w:val="24"/>
          <w:highlight w:val="none"/>
        </w:rPr>
      </w:pPr>
      <w:r>
        <w:rPr>
          <w:rFonts w:hint="eastAsia" w:ascii="宋体" w:hAnsi="宋体"/>
          <w:b/>
          <w:color w:val="auto"/>
          <w:sz w:val="24"/>
          <w:szCs w:val="24"/>
          <w:highlight w:val="none"/>
        </w:rPr>
        <w:br w:type="page"/>
      </w:r>
    </w:p>
    <w:p w14:paraId="71217130">
      <w:pPr>
        <w:snapToGrid w:val="0"/>
        <w:spacing w:line="400" w:lineRule="exact"/>
        <w:rPr>
          <w:rFonts w:ascii="宋体" w:hAnsi="宋体"/>
          <w:b/>
          <w:bCs/>
          <w:color w:val="auto"/>
          <w:sz w:val="32"/>
          <w:szCs w:val="32"/>
          <w:highlight w:val="none"/>
        </w:rPr>
      </w:pPr>
    </w:p>
    <w:p w14:paraId="29BA7D64">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14:paraId="76422D0B">
      <w:pPr>
        <w:snapToGrid w:val="0"/>
        <w:spacing w:line="400" w:lineRule="exact"/>
        <w:ind w:right="480" w:firstLine="5250" w:firstLineChars="2500"/>
        <w:rPr>
          <w:rFonts w:ascii="宋体" w:hAnsi="宋体"/>
          <w:bCs/>
          <w:color w:val="auto"/>
          <w:szCs w:val="21"/>
          <w:highlight w:val="none"/>
        </w:rPr>
      </w:pPr>
    </w:p>
    <w:p w14:paraId="480FFFF1">
      <w:pPr>
        <w:keepNext w:val="0"/>
        <w:keepLines w:val="0"/>
        <w:pageBreakBefore w:val="0"/>
        <w:widowControl w:val="0"/>
        <w:kinsoku/>
        <w:wordWrap/>
        <w:overflowPunct/>
        <w:topLinePunct w:val="0"/>
        <w:autoSpaceDE/>
        <w:autoSpaceDN/>
        <w:bidi w:val="0"/>
        <w:adjustRightInd/>
        <w:snapToGrid w:val="0"/>
        <w:spacing w:line="400" w:lineRule="exact"/>
        <w:ind w:left="0" w:right="0" w:firstLine="4410" w:firstLineChars="2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合同编号：</w:t>
      </w:r>
      <w:r>
        <w:rPr>
          <w:rFonts w:hint="eastAsia" w:ascii="宋体" w:hAnsi="宋体" w:eastAsia="宋体" w:cs="宋体"/>
          <w:color w:val="auto"/>
          <w:sz w:val="21"/>
          <w:szCs w:val="21"/>
          <w:highlight w:val="none"/>
          <w:u w:val="single"/>
        </w:rPr>
        <w:t xml:space="preserve">                 </w:t>
      </w:r>
    </w:p>
    <w:p w14:paraId="52635E9A">
      <w:pPr>
        <w:pStyle w:val="8"/>
        <w:keepNext w:val="0"/>
        <w:keepLines w:val="0"/>
        <w:pageBreakBefore w:val="0"/>
        <w:widowControl w:val="0"/>
        <w:kinsoku/>
        <w:wordWrap/>
        <w:overflowPunct/>
        <w:topLinePunct w:val="0"/>
        <w:autoSpaceDE/>
        <w:autoSpaceDN/>
        <w:bidi w:val="0"/>
        <w:adjustRightInd/>
        <w:spacing w:line="400" w:lineRule="exact"/>
        <w:ind w:left="0" w:right="0" w:firstLine="4410" w:firstLineChars="2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采购计划号：</w:t>
      </w:r>
      <w:r>
        <w:rPr>
          <w:rFonts w:hint="eastAsia" w:ascii="宋体" w:hAnsi="宋体" w:eastAsia="宋体" w:cs="宋体"/>
          <w:color w:val="auto"/>
          <w:sz w:val="21"/>
          <w:szCs w:val="21"/>
          <w:highlight w:val="none"/>
          <w:u w:val="single"/>
        </w:rPr>
        <w:t xml:space="preserve">               </w:t>
      </w:r>
    </w:p>
    <w:p w14:paraId="0495E5C4">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color w:val="auto"/>
          <w:sz w:val="21"/>
          <w:szCs w:val="21"/>
          <w:highlight w:val="none"/>
        </w:rPr>
      </w:pPr>
    </w:p>
    <w:p w14:paraId="3CF1DAF2">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rPr>
        <w:t xml:space="preserve">                          </w:t>
      </w:r>
    </w:p>
    <w:p w14:paraId="2ED4F2EF">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成交供应商（乙方）：</w:t>
      </w:r>
      <w:r>
        <w:rPr>
          <w:rFonts w:hint="eastAsia" w:ascii="宋体" w:hAnsi="宋体" w:eastAsia="宋体" w:cs="宋体"/>
          <w:color w:val="auto"/>
          <w:sz w:val="21"/>
          <w:szCs w:val="21"/>
          <w:highlight w:val="none"/>
          <w:u w:val="single"/>
        </w:rPr>
        <w:t xml:space="preserve">                          </w:t>
      </w:r>
    </w:p>
    <w:p w14:paraId="33F00080">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14:paraId="5C141819">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p>
    <w:p w14:paraId="3649BCAA">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签订时间：</w:t>
      </w:r>
      <w:r>
        <w:rPr>
          <w:rFonts w:hint="eastAsia" w:ascii="宋体" w:hAnsi="宋体" w:eastAsia="宋体" w:cs="宋体"/>
          <w:color w:val="auto"/>
          <w:sz w:val="21"/>
          <w:szCs w:val="21"/>
          <w:highlight w:val="none"/>
          <w:u w:val="single"/>
        </w:rPr>
        <w:t xml:space="preserve">              </w:t>
      </w:r>
    </w:p>
    <w:p w14:paraId="787B764C">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p>
    <w:p w14:paraId="2E938724">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根据《中华人民共和国政府采购法》、《中华人民共和国民法典》等法律、法规规定，按照竞争性谈判文件规定条款和成交供应商承诺，甲乙双方签订本合同。</w:t>
      </w:r>
    </w:p>
    <w:p w14:paraId="1895079C">
      <w:pPr>
        <w:keepNext w:val="0"/>
        <w:keepLines w:val="0"/>
        <w:pageBreakBefore w:val="0"/>
        <w:widowControl w:val="0"/>
        <w:kinsoku/>
        <w:wordWrap/>
        <w:overflowPunct/>
        <w:topLinePunct w:val="0"/>
        <w:autoSpaceDE/>
        <w:autoSpaceDN/>
        <w:bidi w:val="0"/>
        <w:adjustRightInd/>
        <w:snapToGrid w:val="0"/>
        <w:spacing w:line="400" w:lineRule="exact"/>
        <w:ind w:left="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合同标的</w:t>
      </w:r>
    </w:p>
    <w:p w14:paraId="7777B15E">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1.合同总金额：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AAE2523">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2.供货一览表</w:t>
      </w:r>
    </w:p>
    <w:tbl>
      <w:tblPr>
        <w:tblStyle w:val="13"/>
        <w:tblW w:w="97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285"/>
        <w:gridCol w:w="1500"/>
      </w:tblGrid>
      <w:tr w14:paraId="7F82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7E425952">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3" w:type="dxa"/>
            <w:vAlign w:val="center"/>
          </w:tcPr>
          <w:p w14:paraId="4BC7863B">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1059" w:type="dxa"/>
            <w:vAlign w:val="center"/>
          </w:tcPr>
          <w:p w14:paraId="34CB178C">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p w14:paraId="258B9E0A">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1233" w:type="dxa"/>
            <w:vAlign w:val="center"/>
          </w:tcPr>
          <w:p w14:paraId="228F4AFD">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210" w:type="dxa"/>
            <w:vAlign w:val="center"/>
          </w:tcPr>
          <w:p w14:paraId="31C2BF1A">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生产厂家</w:t>
            </w:r>
          </w:p>
        </w:tc>
        <w:tc>
          <w:tcPr>
            <w:tcW w:w="737" w:type="dxa"/>
            <w:vAlign w:val="center"/>
          </w:tcPr>
          <w:p w14:paraId="4111625C">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735" w:type="dxa"/>
            <w:vAlign w:val="center"/>
          </w:tcPr>
          <w:p w14:paraId="4FF7E924">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数量①</w:t>
            </w:r>
          </w:p>
        </w:tc>
        <w:tc>
          <w:tcPr>
            <w:tcW w:w="1285" w:type="dxa"/>
            <w:vAlign w:val="center"/>
          </w:tcPr>
          <w:p w14:paraId="1F004C91">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单价（元）②</w:t>
            </w:r>
          </w:p>
        </w:tc>
        <w:tc>
          <w:tcPr>
            <w:tcW w:w="1500" w:type="dxa"/>
            <w:vAlign w:val="center"/>
          </w:tcPr>
          <w:p w14:paraId="789476FD">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单项合计（元）</w:t>
            </w:r>
          </w:p>
          <w:p w14:paraId="2CEA8DDC">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③＝①X②</w:t>
            </w:r>
          </w:p>
        </w:tc>
      </w:tr>
      <w:tr w14:paraId="1F21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4C2A3C92">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3" w:type="dxa"/>
            <w:vAlign w:val="center"/>
          </w:tcPr>
          <w:p w14:paraId="05484AF7">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059" w:type="dxa"/>
            <w:vAlign w:val="center"/>
          </w:tcPr>
          <w:p w14:paraId="54A039C2">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33" w:type="dxa"/>
            <w:vAlign w:val="center"/>
          </w:tcPr>
          <w:p w14:paraId="089C6AA7">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10" w:type="dxa"/>
          </w:tcPr>
          <w:p w14:paraId="540AA737">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737" w:type="dxa"/>
          </w:tcPr>
          <w:p w14:paraId="6538BD22">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735" w:type="dxa"/>
          </w:tcPr>
          <w:p w14:paraId="73CD222A">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85" w:type="dxa"/>
            <w:vAlign w:val="center"/>
          </w:tcPr>
          <w:p w14:paraId="47B7260E">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500" w:type="dxa"/>
            <w:vAlign w:val="center"/>
          </w:tcPr>
          <w:p w14:paraId="1B73A37C">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r>
      <w:tr w14:paraId="2D5C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4F792E8C">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33" w:type="dxa"/>
            <w:vAlign w:val="center"/>
          </w:tcPr>
          <w:p w14:paraId="11195BFF">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059" w:type="dxa"/>
            <w:vAlign w:val="center"/>
          </w:tcPr>
          <w:p w14:paraId="4EC0C124">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33" w:type="dxa"/>
            <w:vAlign w:val="center"/>
          </w:tcPr>
          <w:p w14:paraId="2339FF22">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10" w:type="dxa"/>
          </w:tcPr>
          <w:p w14:paraId="31253985">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737" w:type="dxa"/>
          </w:tcPr>
          <w:p w14:paraId="14FE7C91">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735" w:type="dxa"/>
          </w:tcPr>
          <w:p w14:paraId="5B4746C8">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85" w:type="dxa"/>
            <w:vAlign w:val="center"/>
          </w:tcPr>
          <w:p w14:paraId="71EC32EA">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500" w:type="dxa"/>
            <w:vAlign w:val="center"/>
          </w:tcPr>
          <w:p w14:paraId="0A8B66A2">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r>
      <w:tr w14:paraId="040C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3EA9B7BB">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33" w:type="dxa"/>
            <w:vAlign w:val="center"/>
          </w:tcPr>
          <w:p w14:paraId="4D780CB6">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059" w:type="dxa"/>
            <w:vAlign w:val="center"/>
          </w:tcPr>
          <w:p w14:paraId="63DE3954">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33" w:type="dxa"/>
            <w:vAlign w:val="center"/>
          </w:tcPr>
          <w:p w14:paraId="3DB3F09F">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10" w:type="dxa"/>
          </w:tcPr>
          <w:p w14:paraId="2F8757A2">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737" w:type="dxa"/>
          </w:tcPr>
          <w:p w14:paraId="0853F6F5">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735" w:type="dxa"/>
          </w:tcPr>
          <w:p w14:paraId="75F91102">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85" w:type="dxa"/>
            <w:vAlign w:val="center"/>
          </w:tcPr>
          <w:p w14:paraId="49F7734E">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500" w:type="dxa"/>
            <w:vAlign w:val="center"/>
          </w:tcPr>
          <w:p w14:paraId="0C93C56D">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r>
      <w:tr w14:paraId="2CD8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01" w:type="dxa"/>
            <w:gridSpan w:val="9"/>
            <w:vAlign w:val="center"/>
          </w:tcPr>
          <w:p w14:paraId="1476A971">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合同总金额：（大写）</w:t>
            </w:r>
            <w:r>
              <w:rPr>
                <w:rFonts w:hint="eastAsia" w:ascii="宋体" w:hAnsi="宋体" w:eastAsia="宋体" w:cs="宋体"/>
                <w:color w:val="auto"/>
                <w:sz w:val="21"/>
                <w:szCs w:val="21"/>
                <w:highlight w:val="none"/>
                <w:u w:val="single"/>
              </w:rPr>
              <w:t xml:space="preserve">人民币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r>
    </w:tbl>
    <w:p w14:paraId="6ADFD7B5">
      <w:pPr>
        <w:keepNext w:val="0"/>
        <w:keepLines w:val="0"/>
        <w:pageBreakBefore w:val="0"/>
        <w:widowControl w:val="0"/>
        <w:numPr>
          <w:ilvl w:val="0"/>
          <w:numId w:val="5"/>
        </w:numPr>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合同总金额</w:t>
      </w:r>
      <w:r>
        <w:rPr>
          <w:rFonts w:hint="eastAsia" w:ascii="宋体" w:hAnsi="宋体" w:eastAsia="宋体" w:cs="宋体"/>
          <w:color w:val="auto"/>
          <w:sz w:val="21"/>
          <w:szCs w:val="21"/>
          <w:highlight w:val="none"/>
          <w:lang w:eastAsia="zh-CN"/>
        </w:rPr>
        <w:t>为甲方</w:t>
      </w:r>
      <w:r>
        <w:rPr>
          <w:rFonts w:hint="eastAsia" w:ascii="宋体" w:hAnsi="宋体" w:eastAsia="宋体" w:cs="宋体"/>
          <w:color w:val="auto"/>
          <w:sz w:val="21"/>
          <w:szCs w:val="21"/>
          <w:highlight w:val="none"/>
        </w:rPr>
        <w:t>指定地点的现场交货价，包括货物的所有费用，包括采购、运输、劳务、管理、利润、税金、保险、协调、培训、售后服务、配送产品以及所有的不定因素的风险等。</w:t>
      </w:r>
    </w:p>
    <w:p w14:paraId="4B8F37CD">
      <w:pPr>
        <w:keepNext w:val="0"/>
        <w:keepLines w:val="0"/>
        <w:pageBreakBefore w:val="0"/>
        <w:widowControl w:val="0"/>
        <w:kinsoku/>
        <w:wordWrap/>
        <w:overflowPunct/>
        <w:topLinePunct w:val="0"/>
        <w:autoSpaceDE/>
        <w:autoSpaceDN/>
        <w:bidi w:val="0"/>
        <w:adjustRightInd/>
        <w:snapToGrid w:val="0"/>
        <w:spacing w:line="400" w:lineRule="exact"/>
        <w:ind w:left="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　质量要求</w:t>
      </w:r>
    </w:p>
    <w:p w14:paraId="296AC23D">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1.乙方所提供标的的名称、商标品牌、生产厂家、规格型号、技术参数等内容必须与乙方投标（响应）文件及有关承诺相一致，且满足项目实施要求。</w:t>
      </w:r>
    </w:p>
    <w:p w14:paraId="65035D59">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2.乙方所提供的货物必须是全新、未使用的原装产品，且在正常安装、使用和保养条件下， 其使用寿命期内各项指标均达到投标（响应）文件的承诺。</w:t>
      </w:r>
    </w:p>
    <w:p w14:paraId="1F2DC383">
      <w:pPr>
        <w:keepNext w:val="0"/>
        <w:keepLines w:val="0"/>
        <w:pageBreakBefore w:val="0"/>
        <w:widowControl w:val="0"/>
        <w:kinsoku/>
        <w:wordWrap/>
        <w:overflowPunct/>
        <w:topLinePunct w:val="0"/>
        <w:autoSpaceDE/>
        <w:autoSpaceDN/>
        <w:bidi w:val="0"/>
        <w:adjustRightInd/>
        <w:snapToGrid w:val="0"/>
        <w:spacing w:line="400" w:lineRule="exact"/>
        <w:ind w:left="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第三条　权利保证</w:t>
      </w:r>
    </w:p>
    <w:p w14:paraId="729ECBDD">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1.履行时间（期限）：自签订合同之日起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日内交货，并安装调试完毕，达到运行条件，投入试运行。</w:t>
      </w:r>
    </w:p>
    <w:p w14:paraId="3185D01D">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2.履行地点：</w:t>
      </w:r>
      <w:r>
        <w:rPr>
          <w:rFonts w:hint="eastAsia" w:ascii="宋体" w:hAnsi="宋体" w:eastAsia="宋体" w:cs="宋体"/>
          <w:color w:val="auto"/>
          <w:sz w:val="21"/>
          <w:szCs w:val="21"/>
          <w:highlight w:val="none"/>
          <w:u w:val="single"/>
        </w:rPr>
        <w:t xml:space="preserve"> 崇左市</w:t>
      </w:r>
      <w:r>
        <w:rPr>
          <w:rFonts w:hint="eastAsia" w:ascii="宋体" w:hAnsi="宋体" w:eastAsia="宋体" w:cs="宋体"/>
          <w:color w:val="auto"/>
          <w:sz w:val="21"/>
          <w:szCs w:val="21"/>
          <w:highlight w:val="none"/>
          <w:u w:val="single"/>
          <w:lang w:val="en-US" w:eastAsia="zh-CN"/>
        </w:rPr>
        <w:t>天等县</w:t>
      </w:r>
      <w:r>
        <w:rPr>
          <w:rFonts w:hint="eastAsia" w:ascii="宋体" w:hAnsi="宋体" w:eastAsia="宋体" w:cs="宋体"/>
          <w:color w:val="auto"/>
          <w:sz w:val="21"/>
          <w:szCs w:val="21"/>
          <w:highlight w:val="none"/>
          <w:u w:val="single"/>
        </w:rPr>
        <w:t>，采购人指定地点</w:t>
      </w:r>
      <w:r>
        <w:rPr>
          <w:rFonts w:hint="eastAsia" w:ascii="宋体" w:hAnsi="宋体" w:eastAsia="宋体" w:cs="宋体"/>
          <w:color w:val="auto"/>
          <w:sz w:val="21"/>
          <w:szCs w:val="21"/>
          <w:highlight w:val="none"/>
        </w:rPr>
        <w:t xml:space="preserve">。   </w:t>
      </w:r>
    </w:p>
    <w:p w14:paraId="60A12AF0">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3.履行方式</w:t>
      </w:r>
      <w:r>
        <w:rPr>
          <w:rFonts w:hint="eastAsia" w:ascii="宋体" w:hAnsi="宋体" w:eastAsia="宋体" w:cs="宋体"/>
          <w:color w:val="auto"/>
          <w:sz w:val="21"/>
          <w:szCs w:val="21"/>
          <w:highlight w:val="none"/>
          <w:lang w:eastAsia="zh-CN"/>
        </w:rPr>
        <w:t>：</w:t>
      </w:r>
    </w:p>
    <w:p w14:paraId="16439E94">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（1）乙方负责货物运输，货物的运输方式：</w:t>
      </w:r>
      <w:r>
        <w:rPr>
          <w:rFonts w:hint="eastAsia" w:ascii="宋体" w:hAnsi="宋体" w:eastAsia="宋体" w:cs="宋体"/>
          <w:color w:val="auto"/>
          <w:sz w:val="21"/>
          <w:szCs w:val="21"/>
          <w:highlight w:val="none"/>
          <w:u w:val="single"/>
        </w:rPr>
        <w:t xml:space="preserve"> 满足本次采购供货要求 </w:t>
      </w:r>
      <w:r>
        <w:rPr>
          <w:rFonts w:hint="eastAsia" w:ascii="宋体" w:hAnsi="宋体" w:eastAsia="宋体" w:cs="宋体"/>
          <w:color w:val="auto"/>
          <w:sz w:val="21"/>
          <w:szCs w:val="21"/>
          <w:highlight w:val="none"/>
        </w:rPr>
        <w:t>。</w:t>
      </w:r>
    </w:p>
    <w:p w14:paraId="4338A3FE">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（2）交货方式</w:t>
      </w:r>
    </w:p>
    <w:p w14:paraId="04E369B6">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☑乙方将货物送到甲方指定地点。</w:t>
      </w:r>
    </w:p>
    <w:p w14:paraId="469FD3B7">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□甲方自行到乙方指定地点提货。</w:t>
      </w:r>
    </w:p>
    <w:p w14:paraId="6F31D63B">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48C864D">
      <w:pPr>
        <w:keepNext w:val="0"/>
        <w:keepLines w:val="0"/>
        <w:pageBreakBefore w:val="0"/>
        <w:widowControl w:val="0"/>
        <w:kinsoku/>
        <w:wordWrap/>
        <w:overflowPunct/>
        <w:topLinePunct w:val="0"/>
        <w:autoSpaceDE/>
        <w:autoSpaceDN/>
        <w:bidi w:val="0"/>
        <w:adjustRightInd/>
        <w:spacing w:line="400" w:lineRule="exact"/>
        <w:ind w:left="0" w:right="0" w:firstLine="446"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第四条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包装方式</w:t>
      </w:r>
    </w:p>
    <w:p w14:paraId="098176CF">
      <w:pPr>
        <w:keepNext w:val="0"/>
        <w:keepLines w:val="0"/>
        <w:pageBreakBefore w:val="0"/>
        <w:widowControl w:val="0"/>
        <w:kinsoku/>
        <w:wordWrap/>
        <w:overflowPunct/>
        <w:topLinePunct w:val="0"/>
        <w:autoSpaceDE/>
        <w:autoSpaceDN/>
        <w:bidi w:val="0"/>
        <w:adjustRightInd/>
        <w:spacing w:line="400" w:lineRule="exact"/>
        <w:ind w:left="0" w:right="0" w:firstLine="43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1.乙方提供的货物均应按投标（响应）文件承诺的要求的包装材料、包装标准、包装</w:t>
      </w:r>
      <w:r>
        <w:rPr>
          <w:rFonts w:hint="eastAsia" w:ascii="宋体" w:hAnsi="宋体" w:eastAsia="宋体" w:cs="宋体"/>
          <w:color w:val="auto"/>
          <w:spacing w:val="6"/>
          <w:sz w:val="21"/>
          <w:szCs w:val="21"/>
          <w:highlight w:val="none"/>
        </w:rPr>
        <w:t>方式进</w:t>
      </w:r>
      <w:r>
        <w:rPr>
          <w:rFonts w:hint="eastAsia" w:ascii="宋体" w:hAnsi="宋体" w:eastAsia="宋体" w:cs="宋体"/>
          <w:color w:val="auto"/>
          <w:spacing w:val="4"/>
          <w:sz w:val="21"/>
          <w:szCs w:val="21"/>
          <w:highlight w:val="none"/>
        </w:rPr>
        <w:t>行包装。</w:t>
      </w:r>
    </w:p>
    <w:p w14:paraId="1F41F646">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2.乙方应在货物发运前对其进行满足运输距离、防水、防潮、防震、防锈和防破损装卸等要</w:t>
      </w:r>
      <w:r>
        <w:rPr>
          <w:rFonts w:hint="eastAsia" w:ascii="宋体" w:hAnsi="宋体" w:eastAsia="宋体" w:cs="宋体"/>
          <w:color w:val="auto"/>
          <w:spacing w:val="8"/>
          <w:sz w:val="21"/>
          <w:szCs w:val="21"/>
          <w:highlight w:val="none"/>
        </w:rPr>
        <w:t>求包装，以保证货物安全运达甲方指定地点。</w:t>
      </w:r>
    </w:p>
    <w:p w14:paraId="52352713">
      <w:pPr>
        <w:keepNext w:val="0"/>
        <w:keepLines w:val="0"/>
        <w:pageBreakBefore w:val="0"/>
        <w:widowControl w:val="0"/>
        <w:kinsoku/>
        <w:wordWrap/>
        <w:overflowPunct/>
        <w:topLinePunct w:val="0"/>
        <w:autoSpaceDE/>
        <w:autoSpaceDN/>
        <w:bidi w:val="0"/>
        <w:adjustRightInd/>
        <w:spacing w:line="400" w:lineRule="exact"/>
        <w:ind w:left="0" w:right="0" w:firstLine="42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3.货物的使用说明书（货物属于进口产品的，</w:t>
      </w:r>
      <w:r>
        <w:rPr>
          <w:rFonts w:hint="eastAsia" w:ascii="宋体" w:hAnsi="宋体" w:eastAsia="宋体" w:cs="宋体"/>
          <w:color w:val="auto"/>
          <w:spacing w:val="8"/>
          <w:sz w:val="21"/>
          <w:szCs w:val="21"/>
          <w:highlight w:val="none"/>
        </w:rPr>
        <w:t>供货时应同时附上中文使用说明书）、质量检</w:t>
      </w:r>
      <w:r>
        <w:rPr>
          <w:rFonts w:hint="eastAsia" w:ascii="宋体" w:hAnsi="宋体" w:eastAsia="宋体" w:cs="宋体"/>
          <w:color w:val="auto"/>
          <w:spacing w:val="9"/>
          <w:sz w:val="21"/>
          <w:szCs w:val="21"/>
          <w:highlight w:val="none"/>
        </w:rPr>
        <w:t>验证明书、质量合格证、随配附件和工具以及清单一并附于货物包装内。</w:t>
      </w:r>
    </w:p>
    <w:p w14:paraId="3172D6E1">
      <w:pPr>
        <w:keepNext w:val="0"/>
        <w:keepLines w:val="0"/>
        <w:pageBreakBefore w:val="0"/>
        <w:widowControl w:val="0"/>
        <w:kinsoku/>
        <w:wordWrap/>
        <w:overflowPunct/>
        <w:topLinePunct w:val="0"/>
        <w:autoSpaceDE/>
        <w:autoSpaceDN/>
        <w:bidi w:val="0"/>
        <w:adjustRightInd/>
        <w:spacing w:line="400" w:lineRule="exact"/>
        <w:ind w:left="0" w:right="0" w:firstLine="446"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第五条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安装和培训</w:t>
      </w:r>
    </w:p>
    <w:p w14:paraId="3996763A">
      <w:pPr>
        <w:keepNext w:val="0"/>
        <w:keepLines w:val="0"/>
        <w:pageBreakBefore w:val="0"/>
        <w:widowControl w:val="0"/>
        <w:kinsoku/>
        <w:wordWrap/>
        <w:overflowPunct/>
        <w:topLinePunct w:val="0"/>
        <w:autoSpaceDE/>
        <w:autoSpaceDN/>
        <w:bidi w:val="0"/>
        <w:adjustRightInd/>
        <w:spacing w:line="400" w:lineRule="exact"/>
        <w:ind w:left="0" w:right="0" w:firstLine="452" w:firstLineChars="204"/>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1.安装时间：</w:t>
      </w:r>
      <w:r>
        <w:rPr>
          <w:rFonts w:hint="eastAsia" w:ascii="宋体" w:hAnsi="宋体" w:eastAsia="宋体" w:cs="宋体"/>
          <w:color w:val="auto"/>
          <w:spacing w:val="6"/>
          <w:sz w:val="21"/>
          <w:szCs w:val="21"/>
          <w:highlight w:val="none"/>
          <w:u w:val="single" w:color="auto"/>
        </w:rPr>
        <w:t xml:space="preserve">  采购人指定时间  </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6"/>
          <w:sz w:val="21"/>
          <w:szCs w:val="21"/>
          <w:highlight w:val="none"/>
        </w:rPr>
        <w:t>；安装地点：</w:t>
      </w:r>
      <w:r>
        <w:rPr>
          <w:rFonts w:hint="eastAsia" w:ascii="宋体" w:hAnsi="宋体" w:eastAsia="宋体" w:cs="宋体"/>
          <w:color w:val="auto"/>
          <w:spacing w:val="6"/>
          <w:sz w:val="21"/>
          <w:szCs w:val="21"/>
          <w:highlight w:val="none"/>
          <w:u w:val="single" w:color="auto"/>
        </w:rPr>
        <w:t xml:space="preserve">  采购人指定地点   </w:t>
      </w:r>
      <w:r>
        <w:rPr>
          <w:rFonts w:hint="eastAsia" w:ascii="宋体" w:hAnsi="宋体" w:eastAsia="宋体" w:cs="宋体"/>
          <w:color w:val="auto"/>
          <w:spacing w:val="6"/>
          <w:sz w:val="21"/>
          <w:szCs w:val="21"/>
          <w:highlight w:val="none"/>
        </w:rPr>
        <w:t>。</w:t>
      </w:r>
    </w:p>
    <w:p w14:paraId="13B66273">
      <w:pPr>
        <w:keepNext w:val="0"/>
        <w:keepLines w:val="0"/>
        <w:pageBreakBefore w:val="0"/>
        <w:widowControl w:val="0"/>
        <w:kinsoku/>
        <w:wordWrap/>
        <w:overflowPunct/>
        <w:topLinePunct w:val="0"/>
        <w:autoSpaceDE/>
        <w:autoSpaceDN/>
        <w:bidi w:val="0"/>
        <w:adjustRightInd/>
        <w:spacing w:line="400" w:lineRule="exact"/>
        <w:ind w:left="0" w:right="0" w:firstLine="456" w:firstLineChars="20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2.安装要求：</w:t>
      </w:r>
      <w:r>
        <w:rPr>
          <w:rFonts w:hint="eastAsia" w:ascii="宋体" w:hAnsi="宋体" w:eastAsia="宋体" w:cs="宋体"/>
          <w:color w:val="auto"/>
          <w:spacing w:val="7"/>
          <w:sz w:val="21"/>
          <w:szCs w:val="21"/>
          <w:highlight w:val="none"/>
          <w:u w:val="single" w:color="auto"/>
        </w:rPr>
        <w:t xml:space="preserve">   满足本次采购安装要求    </w:t>
      </w:r>
      <w:r>
        <w:rPr>
          <w:rFonts w:hint="eastAsia" w:ascii="宋体" w:hAnsi="宋体" w:eastAsia="宋体" w:cs="宋体"/>
          <w:color w:val="auto"/>
          <w:spacing w:val="7"/>
          <w:sz w:val="21"/>
          <w:szCs w:val="21"/>
          <w:highlight w:val="none"/>
        </w:rPr>
        <w:t>。</w:t>
      </w:r>
    </w:p>
    <w:p w14:paraId="49E7024B">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3.甲方应提供必要安装条件（如场地、电源、水源等）。</w:t>
      </w:r>
    </w:p>
    <w:p w14:paraId="65BA17B9">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4.乙方应当按照投标（响应）文件的承诺对甲方有关人员进行培训。</w:t>
      </w:r>
    </w:p>
    <w:p w14:paraId="0F472F52">
      <w:pPr>
        <w:keepNext w:val="0"/>
        <w:keepLines w:val="0"/>
        <w:pageBreakBefore w:val="0"/>
        <w:widowControl w:val="0"/>
        <w:kinsoku/>
        <w:wordWrap/>
        <w:overflowPunct/>
        <w:topLinePunct w:val="0"/>
        <w:autoSpaceDE/>
        <w:autoSpaceDN/>
        <w:bidi w:val="0"/>
        <w:adjustRightInd/>
        <w:spacing w:line="400" w:lineRule="exact"/>
        <w:ind w:left="0" w:right="0" w:firstLine="44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培训时间：</w:t>
      </w:r>
      <w:r>
        <w:rPr>
          <w:rFonts w:hint="eastAsia" w:ascii="宋体" w:hAnsi="宋体" w:eastAsia="宋体" w:cs="宋体"/>
          <w:color w:val="auto"/>
          <w:spacing w:val="7"/>
          <w:sz w:val="21"/>
          <w:szCs w:val="21"/>
          <w:highlight w:val="none"/>
          <w:u w:val="single" w:color="auto"/>
        </w:rPr>
        <w:t xml:space="preserve">  采购人指定时间  </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7"/>
          <w:sz w:val="21"/>
          <w:szCs w:val="21"/>
          <w:highlight w:val="none"/>
        </w:rPr>
        <w:t>；培训地点：</w:t>
      </w:r>
      <w:r>
        <w:rPr>
          <w:rFonts w:hint="eastAsia" w:ascii="宋体" w:hAnsi="宋体" w:eastAsia="宋体" w:cs="宋体"/>
          <w:color w:val="auto"/>
          <w:spacing w:val="7"/>
          <w:sz w:val="21"/>
          <w:szCs w:val="21"/>
          <w:highlight w:val="none"/>
          <w:u w:val="single" w:color="auto"/>
        </w:rPr>
        <w:t xml:space="preserve">   采购人指定地点    </w:t>
      </w:r>
      <w:r>
        <w:rPr>
          <w:rFonts w:hint="eastAsia" w:ascii="宋体" w:hAnsi="宋体" w:eastAsia="宋体" w:cs="宋体"/>
          <w:color w:val="auto"/>
          <w:spacing w:val="7"/>
          <w:sz w:val="21"/>
          <w:szCs w:val="21"/>
          <w:highlight w:val="none"/>
        </w:rPr>
        <w:t>。</w:t>
      </w:r>
    </w:p>
    <w:p w14:paraId="5ADF06ED">
      <w:pPr>
        <w:keepNext w:val="0"/>
        <w:keepLines w:val="0"/>
        <w:pageBreakBefore w:val="0"/>
        <w:widowControl w:val="0"/>
        <w:kinsoku/>
        <w:wordWrap/>
        <w:overflowPunct/>
        <w:topLinePunct w:val="0"/>
        <w:autoSpaceDE/>
        <w:autoSpaceDN/>
        <w:bidi w:val="0"/>
        <w:adjustRightInd/>
        <w:spacing w:line="400" w:lineRule="exact"/>
        <w:ind w:left="0" w:right="0" w:firstLine="45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第六条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合同价款及支付</w:t>
      </w:r>
    </w:p>
    <w:p w14:paraId="5B11EB57">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1.本合同以人民币付款。</w:t>
      </w:r>
    </w:p>
    <w:p w14:paraId="74750668">
      <w:pPr>
        <w:keepNext w:val="0"/>
        <w:keepLines w:val="0"/>
        <w:pageBreakBefore w:val="0"/>
        <w:widowControl w:val="0"/>
        <w:kinsoku/>
        <w:wordWrap/>
        <w:overflowPunct/>
        <w:topLinePunct w:val="0"/>
        <w:autoSpaceDE/>
        <w:autoSpaceDN/>
        <w:bidi w:val="0"/>
        <w:adjustRightInd/>
        <w:spacing w:line="400" w:lineRule="exact"/>
        <w:ind w:left="0" w:right="0" w:firstLine="44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2.合同价款（或者报酬</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7"/>
          <w:sz w:val="21"/>
          <w:szCs w:val="21"/>
          <w:highlight w:val="none"/>
        </w:rPr>
        <w:t>。</w:t>
      </w:r>
    </w:p>
    <w:p w14:paraId="202CB408">
      <w:pPr>
        <w:keepNext w:val="0"/>
        <w:keepLines w:val="0"/>
        <w:pageBreakBefore w:val="0"/>
        <w:widowControl w:val="0"/>
        <w:kinsoku/>
        <w:wordWrap/>
        <w:overflowPunct/>
        <w:topLinePunct w:val="0"/>
        <w:autoSpaceDE/>
        <w:autoSpaceDN/>
        <w:bidi w:val="0"/>
        <w:adjustRightInd/>
        <w:spacing w:line="400" w:lineRule="exact"/>
        <w:ind w:left="0" w:right="0" w:firstLine="42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3.合同价款包括</w:t>
      </w:r>
      <w:r>
        <w:rPr>
          <w:rFonts w:hint="eastAsia" w:ascii="宋体" w:hAnsi="宋体" w:eastAsia="宋体" w:cs="宋体"/>
          <w:color w:val="auto"/>
          <w:spacing w:val="7"/>
          <w:sz w:val="21"/>
          <w:szCs w:val="21"/>
          <w:highlight w:val="none"/>
          <w:u w:val="single" w:color="auto"/>
        </w:rPr>
        <w:t>成交货物（包括备品备件、专用工具等）的价格（包括已在中国境内的进口</w:t>
      </w:r>
      <w:r>
        <w:rPr>
          <w:rFonts w:hint="eastAsia" w:ascii="宋体" w:hAnsi="宋体" w:eastAsia="宋体" w:cs="宋体"/>
          <w:color w:val="auto"/>
          <w:spacing w:val="8"/>
          <w:sz w:val="21"/>
          <w:szCs w:val="21"/>
          <w:highlight w:val="none"/>
          <w:u w:val="single" w:color="auto"/>
        </w:rPr>
        <w:t>货物完税后的仓库交货价、展室交货价或者货架交货价</w:t>
      </w:r>
      <w:r>
        <w:rPr>
          <w:rFonts w:hint="eastAsia" w:ascii="宋体" w:hAnsi="宋体" w:eastAsia="宋体" w:cs="宋体"/>
          <w:color w:val="auto"/>
          <w:spacing w:val="3"/>
          <w:sz w:val="21"/>
          <w:szCs w:val="21"/>
          <w:highlight w:val="none"/>
          <w:u w:val="single" w:color="auto"/>
        </w:rPr>
        <w:t>），</w:t>
      </w:r>
      <w:r>
        <w:rPr>
          <w:rFonts w:hint="eastAsia" w:ascii="宋体" w:hAnsi="宋体" w:eastAsia="宋体" w:cs="宋体"/>
          <w:color w:val="auto"/>
          <w:spacing w:val="8"/>
          <w:sz w:val="21"/>
          <w:szCs w:val="21"/>
          <w:highlight w:val="none"/>
          <w:u w:val="single" w:color="auto"/>
        </w:rPr>
        <w:t>竞标货物运输（含</w:t>
      </w:r>
      <w:r>
        <w:rPr>
          <w:rFonts w:hint="eastAsia" w:ascii="宋体" w:hAnsi="宋体" w:eastAsia="宋体" w:cs="宋体"/>
          <w:color w:val="auto"/>
          <w:spacing w:val="7"/>
          <w:sz w:val="21"/>
          <w:szCs w:val="21"/>
          <w:highlight w:val="none"/>
          <w:u w:val="single" w:color="auto"/>
        </w:rPr>
        <w:t>保险）、安装（如</w:t>
      </w:r>
      <w:r>
        <w:rPr>
          <w:rFonts w:hint="eastAsia" w:ascii="宋体" w:hAnsi="宋体" w:eastAsia="宋体" w:cs="宋体"/>
          <w:color w:val="auto"/>
          <w:spacing w:val="9"/>
          <w:sz w:val="21"/>
          <w:szCs w:val="21"/>
          <w:highlight w:val="none"/>
          <w:u w:val="single" w:color="auto"/>
        </w:rPr>
        <w:t>有）、调试、检验、技术服务、培训和谈判文件要求提供的所有伴随服务、工程等费</w:t>
      </w:r>
      <w:r>
        <w:rPr>
          <w:rFonts w:hint="eastAsia" w:ascii="宋体" w:hAnsi="宋体" w:eastAsia="宋体" w:cs="宋体"/>
          <w:color w:val="auto"/>
          <w:spacing w:val="8"/>
          <w:sz w:val="21"/>
          <w:szCs w:val="21"/>
          <w:highlight w:val="none"/>
          <w:u w:val="single" w:color="auto"/>
        </w:rPr>
        <w:t>用和税费。</w:t>
      </w:r>
    </w:p>
    <w:p w14:paraId="4EE9C031">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pacing w:val="6"/>
          <w:sz w:val="21"/>
          <w:szCs w:val="21"/>
          <w:highlight w:val="none"/>
        </w:rPr>
        <w:t>4.付款进度安排</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highlight w:val="none"/>
          <w:u w:val="single"/>
          <w:lang w:val="en-US" w:eastAsia="zh-CN"/>
        </w:rPr>
        <w:t>签订合同后，按项目要求完成货物交货、完成无人机飞喷服务、广告牌制作、宣传培训等全部内容，并一致通过验收后，一次性请款支付合同价的100%。</w:t>
      </w:r>
    </w:p>
    <w:p w14:paraId="2C4567E6">
      <w:pPr>
        <w:keepNext w:val="0"/>
        <w:keepLines w:val="0"/>
        <w:pageBreakBefore w:val="0"/>
        <w:widowControl w:val="0"/>
        <w:kinsoku/>
        <w:wordWrap/>
        <w:overflowPunct/>
        <w:topLinePunct w:val="0"/>
        <w:autoSpaceDE/>
        <w:autoSpaceDN/>
        <w:bidi w:val="0"/>
        <w:adjustRightInd/>
        <w:spacing w:line="400" w:lineRule="exact"/>
        <w:ind w:left="0" w:right="0" w:firstLine="44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5.资金支付方式：</w:t>
      </w:r>
      <w:r>
        <w:rPr>
          <w:rFonts w:hint="eastAsia" w:ascii="宋体" w:hAnsi="宋体" w:eastAsia="宋体" w:cs="宋体"/>
          <w:color w:val="auto"/>
          <w:spacing w:val="7"/>
          <w:sz w:val="21"/>
          <w:szCs w:val="21"/>
          <w:highlight w:val="none"/>
          <w:u w:val="single" w:color="auto"/>
        </w:rPr>
        <w:t xml:space="preserve">  银行转账 </w:t>
      </w:r>
      <w:r>
        <w:rPr>
          <w:rFonts w:hint="eastAsia" w:ascii="宋体" w:hAnsi="宋体" w:eastAsia="宋体" w:cs="宋体"/>
          <w:color w:val="auto"/>
          <w:spacing w:val="7"/>
          <w:sz w:val="21"/>
          <w:szCs w:val="21"/>
          <w:highlight w:val="none"/>
        </w:rPr>
        <w:t>。</w:t>
      </w:r>
    </w:p>
    <w:p w14:paraId="4BAFE2B1">
      <w:pPr>
        <w:keepNext w:val="0"/>
        <w:keepLines w:val="0"/>
        <w:pageBreakBefore w:val="0"/>
        <w:widowControl w:val="0"/>
        <w:kinsoku/>
        <w:wordWrap/>
        <w:overflowPunct/>
        <w:topLinePunct w:val="0"/>
        <w:autoSpaceDE/>
        <w:autoSpaceDN/>
        <w:bidi w:val="0"/>
        <w:adjustRightInd/>
        <w:spacing w:line="400" w:lineRule="exact"/>
        <w:ind w:left="0" w:right="0" w:firstLine="45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第七条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验收、交付标准和方法</w:t>
      </w:r>
    </w:p>
    <w:p w14:paraId="0E274ABC">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1.验收标准和方法</w:t>
      </w:r>
    </w:p>
    <w:p w14:paraId="19DD25DF">
      <w:pPr>
        <w:keepNext w:val="0"/>
        <w:keepLines w:val="0"/>
        <w:pageBreakBefore w:val="0"/>
        <w:widowControl w:val="0"/>
        <w:kinsoku/>
        <w:wordWrap/>
        <w:overflowPunct/>
        <w:topLinePunct w:val="0"/>
        <w:autoSpaceDE/>
        <w:autoSpaceDN/>
        <w:bidi w:val="0"/>
        <w:adjustRightInd/>
        <w:spacing w:line="400" w:lineRule="exact"/>
        <w:ind w:left="0" w:right="0" w:firstLine="42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（1）验收标准：货物验收标准，伴随工程、服务</w:t>
      </w:r>
      <w:r>
        <w:rPr>
          <w:rFonts w:hint="eastAsia" w:ascii="宋体" w:hAnsi="宋体" w:eastAsia="宋体" w:cs="宋体"/>
          <w:color w:val="auto"/>
          <w:spacing w:val="9"/>
          <w:sz w:val="21"/>
          <w:szCs w:val="21"/>
          <w:highlight w:val="none"/>
        </w:rPr>
        <w:t>验收标准（符合现行国家相关标准、行业</w:t>
      </w:r>
      <w:r>
        <w:rPr>
          <w:rFonts w:hint="eastAsia" w:ascii="宋体" w:hAnsi="宋体" w:eastAsia="宋体" w:cs="宋体"/>
          <w:color w:val="auto"/>
          <w:spacing w:val="8"/>
          <w:sz w:val="21"/>
          <w:szCs w:val="21"/>
          <w:highlight w:val="none"/>
        </w:rPr>
        <w:t>标准、地方标准或者其他标准、规范）</w:t>
      </w:r>
    </w:p>
    <w:p w14:paraId="58428226">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（2）验收程序及方法：</w:t>
      </w:r>
    </w:p>
    <w:p w14:paraId="119EC47A">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1）乙方完成货物安装调试和培训后，书面向甲方提交验收申请。</w:t>
      </w:r>
    </w:p>
    <w:p w14:paraId="166F58CC">
      <w:pPr>
        <w:keepNext w:val="0"/>
        <w:keepLines w:val="0"/>
        <w:pageBreakBefore w:val="0"/>
        <w:widowControl w:val="0"/>
        <w:kinsoku/>
        <w:wordWrap/>
        <w:overflowPunct/>
        <w:topLinePunct w:val="0"/>
        <w:autoSpaceDE/>
        <w:autoSpaceDN/>
        <w:bidi w:val="0"/>
        <w:adjustRightInd/>
        <w:spacing w:line="400" w:lineRule="exact"/>
        <w:ind w:left="0" w:right="0" w:firstLine="39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7"/>
          <w:sz w:val="21"/>
          <w:szCs w:val="21"/>
          <w:highlight w:val="none"/>
        </w:rPr>
        <w:t>甲方收到乙方验收申请之日起</w:t>
      </w:r>
      <w:r>
        <w:rPr>
          <w:rFonts w:hint="eastAsia" w:ascii="宋体" w:hAnsi="宋体" w:eastAsia="宋体" w:cs="宋体"/>
          <w:color w:val="auto"/>
          <w:spacing w:val="7"/>
          <w:sz w:val="21"/>
          <w:szCs w:val="21"/>
          <w:highlight w:val="none"/>
          <w:u w:val="single" w:color="auto"/>
        </w:rPr>
        <w:t xml:space="preserve"> 5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7"/>
          <w:sz w:val="21"/>
          <w:szCs w:val="21"/>
          <w:highlight w:val="none"/>
        </w:rPr>
        <w:t>个工作日进行验收，逾期不验收的，视同验收合格。</w:t>
      </w:r>
      <w:r>
        <w:rPr>
          <w:rFonts w:hint="eastAsia" w:ascii="宋体" w:hAnsi="宋体" w:eastAsia="宋体" w:cs="宋体"/>
          <w:color w:val="auto"/>
          <w:spacing w:val="9"/>
          <w:sz w:val="21"/>
          <w:szCs w:val="21"/>
          <w:highlight w:val="none"/>
        </w:rPr>
        <w:t>甲方委托第三方机构组织项目验收的，其验收时间以该项目验收方案确定</w:t>
      </w:r>
      <w:r>
        <w:rPr>
          <w:rFonts w:hint="eastAsia" w:ascii="宋体" w:hAnsi="宋体" w:eastAsia="宋体" w:cs="宋体"/>
          <w:color w:val="auto"/>
          <w:spacing w:val="8"/>
          <w:sz w:val="21"/>
          <w:szCs w:val="21"/>
          <w:highlight w:val="none"/>
        </w:rPr>
        <w:t>的验收时间为准。</w:t>
      </w:r>
    </w:p>
    <w:p w14:paraId="450B8638">
      <w:pPr>
        <w:keepNext w:val="0"/>
        <w:keepLines w:val="0"/>
        <w:pageBreakBefore w:val="0"/>
        <w:widowControl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3）本项目验收由验收小组按照采购合同约定对每一项技术和商务要求的履约情况进行确认。</w:t>
      </w:r>
    </w:p>
    <w:p w14:paraId="689E42B9">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4）验收结束后，验收小组出具采购验收书，验收书应当包括每一项技术和商务</w:t>
      </w:r>
      <w:r>
        <w:rPr>
          <w:rFonts w:hint="eastAsia" w:ascii="宋体" w:hAnsi="宋体" w:eastAsia="宋体" w:cs="宋体"/>
          <w:color w:val="auto"/>
          <w:spacing w:val="9"/>
          <w:sz w:val="21"/>
          <w:szCs w:val="21"/>
          <w:highlight w:val="none"/>
        </w:rPr>
        <w:t>要求的履约</w:t>
      </w:r>
      <w:r>
        <w:rPr>
          <w:rFonts w:hint="eastAsia" w:ascii="宋体" w:hAnsi="宋体" w:eastAsia="宋体" w:cs="宋体"/>
          <w:color w:val="auto"/>
          <w:spacing w:val="8"/>
          <w:sz w:val="21"/>
          <w:szCs w:val="21"/>
          <w:highlight w:val="none"/>
        </w:rPr>
        <w:t>情况，并列明项目总体评价，由验收小组、甲方和乙方共同签</w:t>
      </w:r>
      <w:r>
        <w:rPr>
          <w:rFonts w:hint="eastAsia" w:ascii="宋体" w:hAnsi="宋体" w:eastAsia="宋体" w:cs="宋体"/>
          <w:color w:val="auto"/>
          <w:spacing w:val="7"/>
          <w:sz w:val="21"/>
          <w:szCs w:val="21"/>
          <w:highlight w:val="none"/>
        </w:rPr>
        <w:t>署。甲方委托第三方机构组织项目</w:t>
      </w:r>
      <w:r>
        <w:rPr>
          <w:rFonts w:hint="eastAsia" w:ascii="宋体" w:hAnsi="宋体" w:eastAsia="宋体" w:cs="宋体"/>
          <w:color w:val="auto"/>
          <w:spacing w:val="9"/>
          <w:sz w:val="21"/>
          <w:szCs w:val="21"/>
          <w:highlight w:val="none"/>
        </w:rPr>
        <w:t>验收的，其验收结果以第三方机构出具验收书结论为准，甲方和乙方共同签署确认。</w:t>
      </w:r>
    </w:p>
    <w:p w14:paraId="18256A66">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5）验收过程中所产生的一切费用均由乙方承担。</w:t>
      </w:r>
    </w:p>
    <w:p w14:paraId="5D5057A7">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6）验收书一式</w:t>
      </w:r>
      <w:r>
        <w:rPr>
          <w:rFonts w:hint="eastAsia" w:ascii="宋体" w:hAnsi="宋体" w:eastAsia="宋体" w:cs="宋体"/>
          <w:color w:val="auto"/>
          <w:spacing w:val="33"/>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 xml:space="preserve">四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6"/>
          <w:sz w:val="21"/>
          <w:szCs w:val="21"/>
          <w:highlight w:val="none"/>
        </w:rPr>
        <w:t>份，</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6"/>
          <w:sz w:val="21"/>
          <w:szCs w:val="21"/>
          <w:highlight w:val="none"/>
        </w:rPr>
        <w:t>甲乙双方各执</w:t>
      </w:r>
      <w:r>
        <w:rPr>
          <w:rFonts w:hint="eastAsia" w:ascii="宋体" w:hAnsi="宋体" w:eastAsia="宋体" w:cs="宋体"/>
          <w:color w:val="auto"/>
          <w:spacing w:val="6"/>
          <w:sz w:val="21"/>
          <w:szCs w:val="21"/>
          <w:highlight w:val="none"/>
          <w:u w:val="single" w:color="auto"/>
        </w:rPr>
        <w:t xml:space="preserve"> 二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6"/>
          <w:sz w:val="21"/>
          <w:szCs w:val="21"/>
          <w:highlight w:val="none"/>
        </w:rPr>
        <w:t>份、受托第三方机构一份（如有）。</w:t>
      </w:r>
    </w:p>
    <w:p w14:paraId="2F4F2B32">
      <w:pPr>
        <w:keepNext w:val="0"/>
        <w:keepLines w:val="0"/>
        <w:pageBreakBefore w:val="0"/>
        <w:widowControl w:val="0"/>
        <w:kinsoku/>
        <w:wordWrap/>
        <w:overflowPunct/>
        <w:topLinePunct w:val="0"/>
        <w:autoSpaceDE/>
        <w:autoSpaceDN/>
        <w:bidi w:val="0"/>
        <w:adjustRightInd/>
        <w:spacing w:line="400" w:lineRule="exact"/>
        <w:ind w:left="0" w:right="0" w:firstLine="42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7）验收结论不合格的，乙方应自收到验收书后</w:t>
      </w:r>
      <w:r>
        <w:rPr>
          <w:rFonts w:hint="eastAsia" w:ascii="宋体" w:hAnsi="宋体" w:eastAsia="宋体" w:cs="宋体"/>
          <w:color w:val="auto"/>
          <w:spacing w:val="6"/>
          <w:sz w:val="21"/>
          <w:szCs w:val="21"/>
          <w:highlight w:val="none"/>
          <w:u w:val="single" w:color="auto"/>
        </w:rPr>
        <w:t xml:space="preserve"> 5</w:t>
      </w:r>
      <w:r>
        <w:rPr>
          <w:rFonts w:hint="eastAsia" w:ascii="宋体" w:hAnsi="宋体" w:eastAsia="宋体" w:cs="宋体"/>
          <w:color w:val="auto"/>
          <w:spacing w:val="50"/>
          <w:sz w:val="21"/>
          <w:szCs w:val="21"/>
          <w:highlight w:val="none"/>
          <w:u w:val="single" w:color="auto"/>
        </w:rPr>
        <w:t xml:space="preserve"> </w:t>
      </w:r>
      <w:r>
        <w:rPr>
          <w:rFonts w:hint="eastAsia" w:ascii="宋体" w:hAnsi="宋体" w:eastAsia="宋体" w:cs="宋体"/>
          <w:color w:val="auto"/>
          <w:spacing w:val="6"/>
          <w:sz w:val="21"/>
          <w:szCs w:val="21"/>
          <w:highlight w:val="none"/>
        </w:rPr>
        <w:t>日内及时予以解决。经乙方对验收结</w:t>
      </w:r>
      <w:r>
        <w:rPr>
          <w:rFonts w:hint="eastAsia" w:ascii="宋体" w:hAnsi="宋体" w:eastAsia="宋体" w:cs="宋体"/>
          <w:color w:val="auto"/>
          <w:spacing w:val="5"/>
          <w:sz w:val="21"/>
          <w:szCs w:val="21"/>
          <w:highlight w:val="none"/>
        </w:rPr>
        <w:t>论不</w:t>
      </w:r>
      <w:r>
        <w:rPr>
          <w:rFonts w:hint="eastAsia" w:ascii="宋体" w:hAnsi="宋体" w:eastAsia="宋体" w:cs="宋体"/>
          <w:color w:val="auto"/>
          <w:spacing w:val="9"/>
          <w:sz w:val="21"/>
          <w:szCs w:val="21"/>
          <w:highlight w:val="none"/>
        </w:rPr>
        <w:t>合格的货物进行整改后，仍然达不到要求的，经双方协商，可按以下办法处理：</w:t>
      </w:r>
    </w:p>
    <w:p w14:paraId="48A10C4F">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①更换：</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6"/>
          <w:sz w:val="21"/>
          <w:szCs w:val="21"/>
          <w:highlight w:val="none"/>
        </w:rPr>
        <w:t>由乙方承担所发生的全部费用。</w:t>
      </w:r>
    </w:p>
    <w:p w14:paraId="10ABD523">
      <w:pPr>
        <w:keepNext w:val="0"/>
        <w:keepLines w:val="0"/>
        <w:pageBreakBefore w:val="0"/>
        <w:widowControl w:val="0"/>
        <w:kinsoku/>
        <w:wordWrap/>
        <w:overflowPunct/>
        <w:topLinePunct w:val="0"/>
        <w:autoSpaceDE/>
        <w:autoSpaceDN/>
        <w:bidi w:val="0"/>
        <w:adjustRightInd/>
        <w:spacing w:line="400" w:lineRule="exact"/>
        <w:ind w:left="0" w:right="0" w:hanging="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②贬值处理：</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4"/>
          <w:sz w:val="21"/>
          <w:szCs w:val="21"/>
          <w:highlight w:val="none"/>
        </w:rPr>
        <w:t>由甲乙双方合议定价。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2.交付标准和方法</w:t>
      </w:r>
    </w:p>
    <w:p w14:paraId="71AFA09A">
      <w:pPr>
        <w:keepNext w:val="0"/>
        <w:keepLines w:val="0"/>
        <w:pageBreakBefore w:val="0"/>
        <w:widowControl w:val="0"/>
        <w:kinsoku/>
        <w:wordWrap/>
        <w:overflowPunct/>
        <w:topLinePunct w:val="0"/>
        <w:autoSpaceDE/>
        <w:autoSpaceDN/>
        <w:bidi w:val="0"/>
        <w:adjustRightInd/>
        <w:spacing w:line="400" w:lineRule="exact"/>
        <w:ind w:left="0" w:right="0" w:firstLine="42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（1）除售后服务验收外，验收结论合格的，乙方应自收到验收书后</w:t>
      </w:r>
      <w:r>
        <w:rPr>
          <w:rFonts w:hint="eastAsia" w:ascii="宋体" w:hAnsi="宋体" w:eastAsia="宋体" w:cs="宋体"/>
          <w:color w:val="auto"/>
          <w:spacing w:val="8"/>
          <w:sz w:val="21"/>
          <w:szCs w:val="21"/>
          <w:highlight w:val="none"/>
          <w:u w:val="single" w:color="auto"/>
        </w:rPr>
        <w:t xml:space="preserve">  5</w:t>
      </w:r>
      <w:r>
        <w:rPr>
          <w:rFonts w:hint="eastAsia" w:ascii="宋体" w:hAnsi="宋体" w:eastAsia="宋体" w:cs="宋体"/>
          <w:color w:val="auto"/>
          <w:spacing w:val="61"/>
          <w:sz w:val="21"/>
          <w:szCs w:val="21"/>
          <w:highlight w:val="none"/>
          <w:u w:val="single" w:color="auto"/>
        </w:rPr>
        <w:t xml:space="preserve"> </w:t>
      </w:r>
      <w:r>
        <w:rPr>
          <w:rFonts w:hint="eastAsia" w:ascii="宋体" w:hAnsi="宋体" w:eastAsia="宋体" w:cs="宋体"/>
          <w:color w:val="auto"/>
          <w:spacing w:val="8"/>
          <w:sz w:val="21"/>
          <w:szCs w:val="21"/>
          <w:highlight w:val="none"/>
        </w:rPr>
        <w:t>日内向甲方交付使</w:t>
      </w:r>
      <w:r>
        <w:rPr>
          <w:rFonts w:hint="eastAsia" w:ascii="宋体" w:hAnsi="宋体" w:eastAsia="宋体" w:cs="宋体"/>
          <w:color w:val="auto"/>
          <w:spacing w:val="-1"/>
          <w:sz w:val="21"/>
          <w:szCs w:val="21"/>
          <w:highlight w:val="none"/>
        </w:rPr>
        <w:t>用。</w:t>
      </w:r>
    </w:p>
    <w:p w14:paraId="4D3EF6D4">
      <w:pPr>
        <w:keepNext w:val="0"/>
        <w:keepLines w:val="0"/>
        <w:pageBreakBefore w:val="0"/>
        <w:widowControl w:val="0"/>
        <w:kinsoku/>
        <w:wordWrap/>
        <w:overflowPunct/>
        <w:topLinePunct w:val="0"/>
        <w:autoSpaceDE/>
        <w:autoSpaceDN/>
        <w:bidi w:val="0"/>
        <w:adjustRightInd/>
        <w:spacing w:line="400" w:lineRule="exact"/>
        <w:ind w:left="0" w:right="0" w:firstLine="40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（2）货物的所有权和风险自交付时起由乙方转移至甲</w:t>
      </w:r>
      <w:r>
        <w:rPr>
          <w:rFonts w:hint="eastAsia" w:ascii="宋体" w:hAnsi="宋体" w:eastAsia="宋体" w:cs="宋体"/>
          <w:color w:val="auto"/>
          <w:spacing w:val="9"/>
          <w:sz w:val="21"/>
          <w:szCs w:val="21"/>
          <w:highlight w:val="none"/>
        </w:rPr>
        <w:t>方，货物交付给甲方之前所有风险均</w:t>
      </w:r>
      <w:r>
        <w:rPr>
          <w:rFonts w:hint="eastAsia" w:ascii="宋体" w:hAnsi="宋体" w:eastAsia="宋体" w:cs="宋体"/>
          <w:color w:val="auto"/>
          <w:spacing w:val="2"/>
          <w:sz w:val="21"/>
          <w:szCs w:val="21"/>
          <w:highlight w:val="none"/>
        </w:rPr>
        <w:t>由乙方承担。</w:t>
      </w:r>
    </w:p>
    <w:p w14:paraId="5F00CE2E">
      <w:pPr>
        <w:keepNext w:val="0"/>
        <w:keepLines w:val="0"/>
        <w:pageBreakBefore w:val="0"/>
        <w:widowControl w:val="0"/>
        <w:kinsoku/>
        <w:wordWrap/>
        <w:overflowPunct/>
        <w:topLinePunct w:val="0"/>
        <w:autoSpaceDE/>
        <w:autoSpaceDN/>
        <w:bidi w:val="0"/>
        <w:adjustRightInd/>
        <w:spacing w:line="400" w:lineRule="exact"/>
        <w:ind w:left="0" w:right="0" w:firstLine="446"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第八条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售后服务</w:t>
      </w:r>
    </w:p>
    <w:p w14:paraId="1C3B4343">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1.乙方应按照国家有关法律法规规定以及投标（响应）文件承诺，</w:t>
      </w:r>
      <w:r>
        <w:rPr>
          <w:rFonts w:hint="eastAsia" w:ascii="宋体" w:hAnsi="宋体" w:eastAsia="宋体" w:cs="宋体"/>
          <w:color w:val="auto"/>
          <w:spacing w:val="8"/>
          <w:sz w:val="21"/>
          <w:szCs w:val="21"/>
          <w:highlight w:val="none"/>
        </w:rPr>
        <w:t>为甲方提供售后服务。</w:t>
      </w:r>
    </w:p>
    <w:p w14:paraId="60B95B0F">
      <w:pPr>
        <w:keepNext w:val="0"/>
        <w:keepLines w:val="0"/>
        <w:pageBreakBefore w:val="0"/>
        <w:widowControl w:val="0"/>
        <w:kinsoku/>
        <w:wordWrap/>
        <w:overflowPunct/>
        <w:topLinePunct w:val="0"/>
        <w:autoSpaceDE/>
        <w:autoSpaceDN/>
        <w:bidi w:val="0"/>
        <w:adjustRightInd/>
        <w:spacing w:line="400" w:lineRule="exact"/>
        <w:ind w:left="0" w:right="0" w:firstLine="41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2.质量保修范围</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u w:val="single" w:color="auto"/>
        </w:rPr>
        <w:t xml:space="preserve"> 在保修期设备运行中发生问题，在接到故障通知后</w:t>
      </w:r>
      <w:r>
        <w:rPr>
          <w:rFonts w:hint="eastAsia" w:ascii="宋体" w:hAnsi="宋体" w:eastAsia="宋体" w:cs="宋体"/>
          <w:color w:val="auto"/>
          <w:spacing w:val="-37"/>
          <w:sz w:val="21"/>
          <w:szCs w:val="21"/>
          <w:highlight w:val="none"/>
          <w:u w:val="single" w:color="auto"/>
        </w:rPr>
        <w:t xml:space="preserve"> </w:t>
      </w:r>
      <w:r>
        <w:rPr>
          <w:rFonts w:hint="eastAsia" w:ascii="宋体" w:hAnsi="宋体" w:eastAsia="宋体" w:cs="宋体"/>
          <w:color w:val="auto"/>
          <w:spacing w:val="10"/>
          <w:sz w:val="21"/>
          <w:szCs w:val="21"/>
          <w:highlight w:val="none"/>
          <w:u w:val="single" w:color="auto"/>
        </w:rPr>
        <w:t>30</w:t>
      </w:r>
      <w:r>
        <w:rPr>
          <w:rFonts w:hint="eastAsia" w:ascii="宋体" w:hAnsi="宋体" w:eastAsia="宋体" w:cs="宋体"/>
          <w:color w:val="auto"/>
          <w:spacing w:val="-33"/>
          <w:sz w:val="21"/>
          <w:szCs w:val="21"/>
          <w:highlight w:val="none"/>
          <w:u w:val="single" w:color="auto"/>
        </w:rPr>
        <w:t xml:space="preserve"> </w:t>
      </w:r>
      <w:r>
        <w:rPr>
          <w:rFonts w:hint="eastAsia" w:ascii="宋体" w:hAnsi="宋体" w:eastAsia="宋体" w:cs="宋体"/>
          <w:color w:val="auto"/>
          <w:spacing w:val="10"/>
          <w:sz w:val="21"/>
          <w:szCs w:val="21"/>
          <w:highlight w:val="none"/>
          <w:u w:val="single" w:color="auto"/>
        </w:rPr>
        <w:t>分钟内</w:t>
      </w:r>
      <w:r>
        <w:rPr>
          <w:rFonts w:hint="eastAsia" w:ascii="宋体" w:hAnsi="宋体" w:eastAsia="宋体" w:cs="宋体"/>
          <w:color w:val="auto"/>
          <w:spacing w:val="9"/>
          <w:sz w:val="21"/>
          <w:szCs w:val="21"/>
          <w:highlight w:val="none"/>
          <w:u w:val="single" w:color="auto"/>
        </w:rPr>
        <w:t>响应，24小时内到达现场进行维修，按国家及行业标准对</w:t>
      </w:r>
      <w:r>
        <w:rPr>
          <w:rFonts w:hint="eastAsia" w:ascii="宋体" w:hAnsi="宋体" w:eastAsia="宋体" w:cs="宋体"/>
          <w:color w:val="auto"/>
          <w:spacing w:val="8"/>
          <w:sz w:val="21"/>
          <w:szCs w:val="21"/>
          <w:highlight w:val="none"/>
          <w:u w:val="single" w:color="auto"/>
        </w:rPr>
        <w:t>故障进行及时处理</w:t>
      </w:r>
      <w:r>
        <w:rPr>
          <w:rFonts w:hint="eastAsia" w:ascii="宋体" w:hAnsi="宋体" w:eastAsia="宋体" w:cs="宋体"/>
          <w:color w:val="auto"/>
          <w:spacing w:val="8"/>
          <w:sz w:val="21"/>
          <w:szCs w:val="21"/>
          <w:highlight w:val="none"/>
        </w:rPr>
        <w:t>；保修期：</w:t>
      </w:r>
      <w:r>
        <w:rPr>
          <w:rFonts w:hint="eastAsia" w:ascii="宋体" w:hAnsi="宋体" w:eastAsia="宋体" w:cs="宋体"/>
          <w:color w:val="auto"/>
          <w:spacing w:val="8"/>
          <w:sz w:val="21"/>
          <w:szCs w:val="21"/>
          <w:highlight w:val="none"/>
          <w:u w:val="single" w:color="auto"/>
        </w:rPr>
        <w:t xml:space="preserve">  1</w:t>
      </w:r>
      <w:r>
        <w:rPr>
          <w:rFonts w:hint="eastAsia" w:ascii="宋体" w:hAnsi="宋体" w:eastAsia="宋体" w:cs="宋体"/>
          <w:color w:val="auto"/>
          <w:spacing w:val="-37"/>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rPr>
        <w:t xml:space="preserve">年  </w:t>
      </w:r>
      <w:r>
        <w:rPr>
          <w:rFonts w:hint="eastAsia" w:ascii="宋体" w:hAnsi="宋体" w:eastAsia="宋体" w:cs="宋体"/>
          <w:color w:val="auto"/>
          <w:spacing w:val="8"/>
          <w:sz w:val="21"/>
          <w:szCs w:val="21"/>
          <w:highlight w:val="none"/>
        </w:rPr>
        <w:t>。</w:t>
      </w:r>
    </w:p>
    <w:p w14:paraId="1C3EDE9A">
      <w:pPr>
        <w:keepNext w:val="0"/>
        <w:keepLines w:val="0"/>
        <w:pageBreakBefore w:val="0"/>
        <w:widowControl w:val="0"/>
        <w:kinsoku/>
        <w:wordWrap/>
        <w:overflowPunct/>
        <w:topLinePunct w:val="0"/>
        <w:autoSpaceDE/>
        <w:autoSpaceDN/>
        <w:bidi w:val="0"/>
        <w:adjustRightInd/>
        <w:spacing w:line="400" w:lineRule="exact"/>
        <w:ind w:left="0" w:right="0" w:firstLine="446"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第九条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履约保证金</w:t>
      </w:r>
    </w:p>
    <w:p w14:paraId="3EF00BD1">
      <w:pPr>
        <w:keepNext w:val="0"/>
        <w:keepLines w:val="0"/>
        <w:pageBreakBefore w:val="0"/>
        <w:widowControl w:val="0"/>
        <w:kinsoku/>
        <w:wordWrap/>
        <w:overflowPunct/>
        <w:topLinePunct w:val="0"/>
        <w:autoSpaceDE/>
        <w:autoSpaceDN/>
        <w:bidi w:val="0"/>
        <w:adjustRightInd/>
        <w:spacing w:line="400" w:lineRule="exact"/>
        <w:ind w:left="0" w:right="0" w:firstLine="44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1.履约保证金金额：</w:t>
      </w:r>
      <w:r>
        <w:rPr>
          <w:rFonts w:hint="eastAsia" w:ascii="宋体" w:hAnsi="宋体" w:eastAsia="宋体" w:cs="宋体"/>
          <w:color w:val="auto"/>
          <w:spacing w:val="5"/>
          <w:sz w:val="21"/>
          <w:szCs w:val="21"/>
          <w:highlight w:val="none"/>
          <w:u w:val="single" w:color="auto"/>
        </w:rPr>
        <w:t xml:space="preserve"> </w:t>
      </w:r>
      <w:r>
        <w:rPr>
          <w:rFonts w:hint="eastAsia" w:asciiTheme="minorEastAsia" w:hAnsiTheme="minorEastAsia" w:cstheme="minorEastAsia"/>
          <w:b w:val="0"/>
          <w:bCs w:val="0"/>
          <w:color w:val="auto"/>
          <w:spacing w:val="5"/>
          <w:sz w:val="21"/>
          <w:szCs w:val="21"/>
          <w:highlight w:val="none"/>
          <w:u w:val="single" w:color="auto"/>
          <w:lang w:val="en-US" w:eastAsia="zh-CN"/>
        </w:rPr>
        <w:t>无</w:t>
      </w:r>
      <w:r>
        <w:rPr>
          <w:rFonts w:hint="eastAsia" w:ascii="宋体" w:hAnsi="宋体" w:eastAsia="宋体" w:cs="宋体"/>
          <w:color w:val="auto"/>
          <w:spacing w:val="17"/>
          <w:sz w:val="21"/>
          <w:szCs w:val="21"/>
          <w:highlight w:val="none"/>
          <w:u w:val="single" w:color="auto"/>
        </w:rPr>
        <w:t xml:space="preserve"> </w:t>
      </w:r>
      <w:r>
        <w:rPr>
          <w:rFonts w:hint="eastAsia" w:ascii="宋体" w:hAnsi="宋体" w:eastAsia="宋体" w:cs="宋体"/>
          <w:color w:val="auto"/>
          <w:spacing w:val="5"/>
          <w:sz w:val="21"/>
          <w:szCs w:val="21"/>
          <w:highlight w:val="none"/>
        </w:rPr>
        <w:t>。</w:t>
      </w:r>
    </w:p>
    <w:p w14:paraId="49685E07">
      <w:pPr>
        <w:keepNext w:val="0"/>
        <w:keepLines w:val="0"/>
        <w:pageBreakBefore w:val="0"/>
        <w:widowControl w:val="0"/>
        <w:kinsoku/>
        <w:wordWrap/>
        <w:overflowPunct/>
        <w:topLinePunct w:val="0"/>
        <w:autoSpaceDE/>
        <w:autoSpaceDN/>
        <w:bidi w:val="0"/>
        <w:adjustRightInd/>
        <w:spacing w:line="400" w:lineRule="exact"/>
        <w:ind w:left="0" w:right="0" w:firstLine="42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2.履约保证金递交方式：</w:t>
      </w:r>
      <w:r>
        <w:rPr>
          <w:rFonts w:hint="eastAsia" w:asciiTheme="minorEastAsia" w:hAnsiTheme="minorEastAsia" w:cstheme="minorEastAsia"/>
          <w:b w:val="0"/>
          <w:bCs w:val="0"/>
          <w:color w:val="auto"/>
          <w:spacing w:val="7"/>
          <w:sz w:val="21"/>
          <w:szCs w:val="21"/>
          <w:highlight w:val="none"/>
          <w:u w:val="single"/>
          <w:lang w:val="en-US" w:eastAsia="zh-CN"/>
        </w:rPr>
        <w:t>/</w:t>
      </w:r>
      <w:r>
        <w:rPr>
          <w:rFonts w:hint="eastAsia" w:ascii="宋体" w:hAnsi="宋体" w:eastAsia="宋体" w:cs="宋体"/>
          <w:color w:val="auto"/>
          <w:spacing w:val="10"/>
          <w:sz w:val="21"/>
          <w:szCs w:val="21"/>
          <w:highlight w:val="none"/>
          <w:u w:val="single" w:color="auto"/>
        </w:rPr>
        <w:t>。</w:t>
      </w:r>
    </w:p>
    <w:p w14:paraId="4C951675">
      <w:pPr>
        <w:keepNext w:val="0"/>
        <w:keepLines w:val="0"/>
        <w:pageBreakBefore w:val="0"/>
        <w:widowControl w:val="0"/>
        <w:kinsoku/>
        <w:wordWrap/>
        <w:overflowPunct/>
        <w:topLinePunct w:val="0"/>
        <w:autoSpaceDE/>
        <w:autoSpaceDN/>
        <w:bidi w:val="0"/>
        <w:adjustRightInd/>
        <w:snapToGrid w:val="0"/>
        <w:spacing w:line="400" w:lineRule="exact"/>
        <w:ind w:left="0" w:right="0" w:firstLine="514"/>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7"/>
          <w:sz w:val="21"/>
          <w:szCs w:val="21"/>
          <w:highlight w:val="none"/>
        </w:rPr>
        <w:t>3.履约保证金退付的方式、时间及条件：</w:t>
      </w:r>
      <w:r>
        <w:rPr>
          <w:rFonts w:hint="eastAsia" w:ascii="宋体" w:hAnsi="宋体" w:eastAsia="宋体" w:cs="宋体"/>
          <w:color w:val="auto"/>
          <w:spacing w:val="7"/>
          <w:sz w:val="21"/>
          <w:szCs w:val="21"/>
          <w:highlight w:val="none"/>
          <w:u w:val="single" w:color="auto"/>
          <w:lang w:val="en-US" w:eastAsia="zh-CN"/>
        </w:rPr>
        <w:t>/</w:t>
      </w:r>
      <w:r>
        <w:rPr>
          <w:rFonts w:hint="eastAsia" w:ascii="宋体" w:hAnsi="宋体" w:eastAsia="宋体" w:cs="宋体"/>
          <w:color w:val="auto"/>
          <w:spacing w:val="8"/>
          <w:sz w:val="21"/>
          <w:szCs w:val="21"/>
          <w:highlight w:val="none"/>
        </w:rPr>
        <w:t>。</w:t>
      </w:r>
    </w:p>
    <w:p w14:paraId="7ADE87C0">
      <w:pPr>
        <w:keepNext w:val="0"/>
        <w:keepLines w:val="0"/>
        <w:pageBreakBefore w:val="0"/>
        <w:widowControl w:val="0"/>
        <w:kinsoku/>
        <w:wordWrap/>
        <w:overflowPunct/>
        <w:topLinePunct w:val="0"/>
        <w:autoSpaceDE/>
        <w:autoSpaceDN/>
        <w:bidi w:val="0"/>
        <w:adjustRightInd/>
        <w:spacing w:line="400" w:lineRule="exact"/>
        <w:ind w:left="0" w:right="0" w:firstLine="41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4.不予退还的情形：签订合同后，如乙方不按双方签订的合同规定履约，则其全部履约保证</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6"/>
          <w:sz w:val="21"/>
          <w:szCs w:val="21"/>
          <w:highlight w:val="none"/>
        </w:rPr>
        <w:t>金不予退还。</w:t>
      </w:r>
    </w:p>
    <w:p w14:paraId="0A272E08">
      <w:pPr>
        <w:keepNext w:val="0"/>
        <w:keepLines w:val="0"/>
        <w:pageBreakBefore w:val="0"/>
        <w:widowControl w:val="0"/>
        <w:kinsoku/>
        <w:wordWrap/>
        <w:overflowPunct/>
        <w:topLinePunct w:val="0"/>
        <w:autoSpaceDE/>
        <w:autoSpaceDN/>
        <w:bidi w:val="0"/>
        <w:adjustRightInd/>
        <w:spacing w:line="400" w:lineRule="exact"/>
        <w:ind w:left="0" w:right="0" w:firstLine="446"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第十条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违约责任</w:t>
      </w:r>
    </w:p>
    <w:p w14:paraId="1275F99B">
      <w:pPr>
        <w:keepNext w:val="0"/>
        <w:keepLines w:val="0"/>
        <w:pageBreakBefore w:val="0"/>
        <w:widowControl w:val="0"/>
        <w:kinsoku/>
        <w:wordWrap/>
        <w:overflowPunct/>
        <w:topLinePunct w:val="0"/>
        <w:autoSpaceDE/>
        <w:autoSpaceDN/>
        <w:bidi w:val="0"/>
        <w:adjustRightInd/>
        <w:spacing w:line="400" w:lineRule="exact"/>
        <w:ind w:left="0" w:right="0" w:firstLine="41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1.合同一方不履行合同义务、履行合同义务不符合约定或者违反合同项下所作保证的，应向对方承担继续履行、采取修理、更换、退货等补救措施或者赔偿损失</w:t>
      </w:r>
      <w:r>
        <w:rPr>
          <w:rFonts w:hint="eastAsia" w:ascii="宋体" w:hAnsi="宋体" w:eastAsia="宋体" w:cs="宋体"/>
          <w:color w:val="auto"/>
          <w:spacing w:val="8"/>
          <w:sz w:val="21"/>
          <w:szCs w:val="21"/>
          <w:highlight w:val="none"/>
        </w:rPr>
        <w:t>等违约责任。</w:t>
      </w:r>
    </w:p>
    <w:p w14:paraId="1ADE5B57">
      <w:pPr>
        <w:keepNext w:val="0"/>
        <w:keepLines w:val="0"/>
        <w:pageBreakBefore w:val="0"/>
        <w:widowControl w:val="0"/>
        <w:kinsoku/>
        <w:wordWrap/>
        <w:overflowPunct/>
        <w:topLinePunct w:val="0"/>
        <w:autoSpaceDE/>
        <w:autoSpaceDN/>
        <w:bidi w:val="0"/>
        <w:adjustRightInd/>
        <w:spacing w:line="400" w:lineRule="exact"/>
        <w:ind w:left="0" w:right="0" w:firstLine="41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2.乙方未能按时交付货物的，应向甲方支付迟延交付违约金。迟延交付违约金的计算方法如</w:t>
      </w:r>
      <w:r>
        <w:rPr>
          <w:rFonts w:hint="eastAsia" w:ascii="宋体" w:hAnsi="宋体" w:eastAsia="宋体" w:cs="宋体"/>
          <w:color w:val="auto"/>
          <w:spacing w:val="-3"/>
          <w:sz w:val="21"/>
          <w:szCs w:val="21"/>
          <w:highlight w:val="none"/>
        </w:rPr>
        <w:t>下：</w:t>
      </w:r>
    </w:p>
    <w:p w14:paraId="5AB87B02">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（1）从迟交的第一周到第四周，每周迟延交付违约金为合同价款（报酬）的</w:t>
      </w:r>
      <w:r>
        <w:rPr>
          <w:rFonts w:hint="eastAsia" w:ascii="宋体" w:hAnsi="宋体" w:eastAsia="宋体" w:cs="宋体"/>
          <w:color w:val="auto"/>
          <w:spacing w:val="8"/>
          <w:sz w:val="21"/>
          <w:szCs w:val="21"/>
          <w:highlight w:val="none"/>
          <w:u w:val="single" w:color="auto"/>
        </w:rPr>
        <w:t xml:space="preserve"> 0.5% </w:t>
      </w:r>
      <w:r>
        <w:rPr>
          <w:rFonts w:hint="eastAsia" w:ascii="宋体" w:hAnsi="宋体" w:eastAsia="宋体" w:cs="宋体"/>
          <w:color w:val="auto"/>
          <w:spacing w:val="8"/>
          <w:sz w:val="21"/>
          <w:szCs w:val="21"/>
          <w:highlight w:val="none"/>
        </w:rPr>
        <w:t>；</w:t>
      </w:r>
    </w:p>
    <w:p w14:paraId="0FD9B37A">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（2）从迟交的第五周到第八周，每周迟延交付违约金为合同价款（报酬）的</w:t>
      </w:r>
      <w:r>
        <w:rPr>
          <w:rFonts w:hint="eastAsia" w:ascii="宋体" w:hAnsi="宋体" w:eastAsia="宋体" w:cs="宋体"/>
          <w:color w:val="auto"/>
          <w:spacing w:val="34"/>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rPr>
        <w:t>1%</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7"/>
          <w:sz w:val="21"/>
          <w:szCs w:val="21"/>
          <w:highlight w:val="none"/>
        </w:rPr>
        <w:t>；</w:t>
      </w:r>
    </w:p>
    <w:p w14:paraId="4F63D9AF">
      <w:pPr>
        <w:keepNext w:val="0"/>
        <w:keepLines w:val="0"/>
        <w:pageBreakBefore w:val="0"/>
        <w:widowControl w:val="0"/>
        <w:kinsoku/>
        <w:wordWrap/>
        <w:overflowPunct/>
        <w:topLinePunct w:val="0"/>
        <w:autoSpaceDE/>
        <w:autoSpaceDN/>
        <w:bidi w:val="0"/>
        <w:adjustRightInd/>
        <w:spacing w:line="400" w:lineRule="exact"/>
        <w:ind w:left="0" w:right="0" w:firstLine="43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（3）从迟交第九周起，每周迟延交付违约金为合同价款（报酬）的</w:t>
      </w:r>
      <w:r>
        <w:rPr>
          <w:rFonts w:hint="eastAsia" w:ascii="宋体" w:hAnsi="宋体" w:eastAsia="宋体" w:cs="宋体"/>
          <w:color w:val="auto"/>
          <w:spacing w:val="36"/>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rPr>
        <w:t>1</w:t>
      </w:r>
      <w:r>
        <w:rPr>
          <w:rFonts w:hint="eastAsia" w:ascii="宋体" w:hAnsi="宋体" w:eastAsia="宋体" w:cs="宋体"/>
          <w:color w:val="auto"/>
          <w:spacing w:val="7"/>
          <w:sz w:val="21"/>
          <w:szCs w:val="21"/>
          <w:highlight w:val="none"/>
          <w:u w:val="single" w:color="auto"/>
        </w:rPr>
        <w:t>.5%</w:t>
      </w:r>
      <w:r>
        <w:rPr>
          <w:rFonts w:hint="eastAsia" w:ascii="宋体" w:hAnsi="宋体" w:eastAsia="宋体" w:cs="宋体"/>
          <w:color w:val="auto"/>
          <w:spacing w:val="33"/>
          <w:sz w:val="21"/>
          <w:szCs w:val="21"/>
          <w:highlight w:val="none"/>
          <w:u w:val="single" w:color="auto"/>
        </w:rPr>
        <w:t xml:space="preserve"> </w:t>
      </w:r>
      <w:r>
        <w:rPr>
          <w:rFonts w:hint="eastAsia" w:ascii="宋体" w:hAnsi="宋体" w:eastAsia="宋体" w:cs="宋体"/>
          <w:color w:val="auto"/>
          <w:spacing w:val="7"/>
          <w:sz w:val="21"/>
          <w:szCs w:val="21"/>
          <w:highlight w:val="none"/>
        </w:rPr>
        <w:t>。在计算迟延交</w:t>
      </w:r>
      <w:r>
        <w:rPr>
          <w:rFonts w:hint="eastAsia" w:ascii="宋体" w:hAnsi="宋体" w:eastAsia="宋体" w:cs="宋体"/>
          <w:color w:val="auto"/>
          <w:spacing w:val="8"/>
          <w:sz w:val="21"/>
          <w:szCs w:val="21"/>
          <w:highlight w:val="none"/>
        </w:rPr>
        <w:t>付违约金时，迟交不足一周的按一周计算。迟延交付违约</w:t>
      </w:r>
      <w:r>
        <w:rPr>
          <w:rFonts w:hint="eastAsia" w:ascii="宋体" w:hAnsi="宋体" w:eastAsia="宋体" w:cs="宋体"/>
          <w:color w:val="auto"/>
          <w:spacing w:val="7"/>
          <w:sz w:val="21"/>
          <w:szCs w:val="21"/>
          <w:highlight w:val="none"/>
        </w:rPr>
        <w:t>金的总额不得超过合同价款（报酬）的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u w:val="single" w:color="auto"/>
        </w:rPr>
        <w:t xml:space="preserve">10% </w:t>
      </w:r>
      <w:r>
        <w:rPr>
          <w:rFonts w:hint="eastAsia" w:ascii="宋体" w:hAnsi="宋体" w:eastAsia="宋体" w:cs="宋体"/>
          <w:color w:val="auto"/>
          <w:spacing w:val="7"/>
          <w:sz w:val="21"/>
          <w:szCs w:val="21"/>
          <w:highlight w:val="none"/>
        </w:rPr>
        <w:t>。迟延交付违约金的支付不能免除乙方继续交付相关合同货物的义务，但如迟延交付必然导</w:t>
      </w:r>
      <w:r>
        <w:rPr>
          <w:rFonts w:hint="eastAsia" w:ascii="宋体" w:hAnsi="宋体" w:eastAsia="宋体" w:cs="宋体"/>
          <w:color w:val="auto"/>
          <w:spacing w:val="9"/>
          <w:sz w:val="21"/>
          <w:szCs w:val="21"/>
          <w:highlight w:val="none"/>
        </w:rPr>
        <w:t>致合同货物安装、调试、验收等工作推迟的，相关工作应相应顺延。</w:t>
      </w:r>
    </w:p>
    <w:p w14:paraId="59B93989">
      <w:pPr>
        <w:keepNext w:val="0"/>
        <w:keepLines w:val="0"/>
        <w:pageBreakBefore w:val="0"/>
        <w:widowControl w:val="0"/>
        <w:kinsoku/>
        <w:wordWrap/>
        <w:overflowPunct/>
        <w:topLinePunct w:val="0"/>
        <w:autoSpaceDE/>
        <w:autoSpaceDN/>
        <w:bidi w:val="0"/>
        <w:adjustRightInd/>
        <w:spacing w:line="400" w:lineRule="exact"/>
        <w:ind w:left="0" w:right="0" w:firstLine="42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3.甲方未能按合同约定支付合同价款的，应向乙方支付延迟付款违约金。迟延付款违约金的计算方法如下：</w:t>
      </w:r>
    </w:p>
    <w:p w14:paraId="0D8B6A27">
      <w:pPr>
        <w:keepNext w:val="0"/>
        <w:keepLines w:val="0"/>
        <w:pageBreakBefore w:val="0"/>
        <w:widowControl w:val="0"/>
        <w:kinsoku/>
        <w:wordWrap/>
        <w:overflowPunct/>
        <w:topLinePunct w:val="0"/>
        <w:autoSpaceDE/>
        <w:autoSpaceDN/>
        <w:bidi w:val="0"/>
        <w:adjustRightInd/>
        <w:spacing w:line="400" w:lineRule="exact"/>
        <w:ind w:left="0" w:right="0" w:firstLine="226"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（1）从迟付的第一周到第四周，每周迟延付款违约金为迟延付款金额的</w:t>
      </w:r>
      <w:r>
        <w:rPr>
          <w:rFonts w:hint="eastAsia" w:ascii="宋体" w:hAnsi="宋体" w:eastAsia="宋体" w:cs="宋体"/>
          <w:color w:val="auto"/>
          <w:spacing w:val="8"/>
          <w:sz w:val="21"/>
          <w:szCs w:val="21"/>
          <w:highlight w:val="none"/>
          <w:u w:val="single" w:color="auto"/>
        </w:rPr>
        <w:t xml:space="preserve"> 0.5% </w:t>
      </w:r>
      <w:r>
        <w:rPr>
          <w:rFonts w:hint="eastAsia" w:ascii="宋体" w:hAnsi="宋体" w:eastAsia="宋体" w:cs="宋体"/>
          <w:color w:val="auto"/>
          <w:spacing w:val="8"/>
          <w:sz w:val="21"/>
          <w:szCs w:val="21"/>
          <w:highlight w:val="none"/>
        </w:rPr>
        <w:t>；</w:t>
      </w:r>
    </w:p>
    <w:p w14:paraId="5700D843">
      <w:pPr>
        <w:keepNext w:val="0"/>
        <w:keepLines w:val="0"/>
        <w:pageBreakBefore w:val="0"/>
        <w:widowControl w:val="0"/>
        <w:kinsoku/>
        <w:wordWrap/>
        <w:overflowPunct/>
        <w:topLinePunct w:val="0"/>
        <w:autoSpaceDE/>
        <w:autoSpaceDN/>
        <w:bidi w:val="0"/>
        <w:adjustRightInd/>
        <w:spacing w:line="400" w:lineRule="exact"/>
        <w:ind w:left="0" w:right="0" w:firstLine="226"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（2）从迟付的第五周到第八周，每周迟延付款违约金为迟延付款金额的</w:t>
      </w:r>
      <w:r>
        <w:rPr>
          <w:rFonts w:hint="eastAsia" w:ascii="宋体" w:hAnsi="宋体" w:eastAsia="宋体" w:cs="宋体"/>
          <w:color w:val="auto"/>
          <w:spacing w:val="32"/>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 xml:space="preserve">1% </w:t>
      </w:r>
      <w:r>
        <w:rPr>
          <w:rFonts w:hint="eastAsia" w:ascii="宋体" w:hAnsi="宋体" w:eastAsia="宋体" w:cs="宋体"/>
          <w:color w:val="auto"/>
          <w:spacing w:val="7"/>
          <w:sz w:val="21"/>
          <w:szCs w:val="21"/>
          <w:highlight w:val="none"/>
        </w:rPr>
        <w:t>；</w:t>
      </w:r>
    </w:p>
    <w:p w14:paraId="0F1A21E4">
      <w:pPr>
        <w:keepNext w:val="0"/>
        <w:keepLines w:val="0"/>
        <w:pageBreakBefore w:val="0"/>
        <w:widowControl w:val="0"/>
        <w:kinsoku/>
        <w:wordWrap/>
        <w:overflowPunct/>
        <w:topLinePunct w:val="0"/>
        <w:autoSpaceDE/>
        <w:autoSpaceDN/>
        <w:bidi w:val="0"/>
        <w:adjustRightInd/>
        <w:spacing w:line="400" w:lineRule="exact"/>
        <w:ind w:left="0" w:right="0" w:firstLine="42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（3）从迟付第九周起，每周迟延付款违约金为迟延付款金额的</w:t>
      </w:r>
      <w:r>
        <w:rPr>
          <w:rFonts w:hint="eastAsia" w:ascii="宋体" w:hAnsi="宋体" w:eastAsia="宋体" w:cs="宋体"/>
          <w:color w:val="auto"/>
          <w:spacing w:val="32"/>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rPr>
        <w:t>1.5%</w:t>
      </w:r>
      <w:r>
        <w:rPr>
          <w:rFonts w:hint="eastAsia" w:ascii="宋体" w:hAnsi="宋体" w:eastAsia="宋体" w:cs="宋体"/>
          <w:color w:val="auto"/>
          <w:spacing w:val="33"/>
          <w:sz w:val="21"/>
          <w:szCs w:val="21"/>
          <w:highlight w:val="none"/>
          <w:u w:val="single" w:color="auto"/>
        </w:rPr>
        <w:t xml:space="preserve"> </w:t>
      </w:r>
      <w:r>
        <w:rPr>
          <w:rFonts w:hint="eastAsia" w:ascii="宋体" w:hAnsi="宋体" w:eastAsia="宋体" w:cs="宋体"/>
          <w:color w:val="auto"/>
          <w:spacing w:val="8"/>
          <w:sz w:val="21"/>
          <w:szCs w:val="21"/>
          <w:highlight w:val="none"/>
        </w:rPr>
        <w:t>。在计</w:t>
      </w:r>
      <w:r>
        <w:rPr>
          <w:rFonts w:hint="eastAsia" w:ascii="宋体" w:hAnsi="宋体" w:eastAsia="宋体" w:cs="宋体"/>
          <w:color w:val="auto"/>
          <w:spacing w:val="7"/>
          <w:sz w:val="21"/>
          <w:szCs w:val="21"/>
          <w:highlight w:val="none"/>
        </w:rPr>
        <w:t>算迟延付款违</w:t>
      </w:r>
      <w:r>
        <w:rPr>
          <w:rFonts w:hint="eastAsia" w:ascii="宋体" w:hAnsi="宋体" w:eastAsia="宋体" w:cs="宋体"/>
          <w:color w:val="auto"/>
          <w:spacing w:val="9"/>
          <w:sz w:val="21"/>
          <w:szCs w:val="21"/>
          <w:highlight w:val="none"/>
        </w:rPr>
        <w:t>约金时，迟付不足一周的按一周计算。迟延付款违约金的总额不得超过合同价</w:t>
      </w:r>
      <w:r>
        <w:rPr>
          <w:rFonts w:hint="eastAsia" w:ascii="宋体" w:hAnsi="宋体" w:eastAsia="宋体" w:cs="宋体"/>
          <w:color w:val="auto"/>
          <w:spacing w:val="8"/>
          <w:sz w:val="21"/>
          <w:szCs w:val="21"/>
          <w:highlight w:val="none"/>
        </w:rPr>
        <w:t>格的</w:t>
      </w:r>
      <w:r>
        <w:rPr>
          <w:rFonts w:hint="eastAsia" w:ascii="宋体" w:hAnsi="宋体" w:eastAsia="宋体" w:cs="宋体"/>
          <w:color w:val="auto"/>
          <w:spacing w:val="8"/>
          <w:sz w:val="21"/>
          <w:szCs w:val="21"/>
          <w:highlight w:val="none"/>
          <w:u w:val="single" w:color="auto"/>
        </w:rPr>
        <w:t xml:space="preserve"> 10% </w:t>
      </w:r>
      <w:r>
        <w:rPr>
          <w:rFonts w:hint="eastAsia" w:ascii="宋体" w:hAnsi="宋体" w:eastAsia="宋体" w:cs="宋体"/>
          <w:color w:val="auto"/>
          <w:spacing w:val="8"/>
          <w:sz w:val="21"/>
          <w:szCs w:val="21"/>
          <w:highlight w:val="none"/>
        </w:rPr>
        <w:t>。</w:t>
      </w:r>
    </w:p>
    <w:p w14:paraId="0452752C">
      <w:pPr>
        <w:keepNext w:val="0"/>
        <w:keepLines w:val="0"/>
        <w:pageBreakBefore w:val="0"/>
        <w:widowControl w:val="0"/>
        <w:kinsoku/>
        <w:wordWrap/>
        <w:overflowPunct/>
        <w:topLinePunct w:val="0"/>
        <w:autoSpaceDE/>
        <w:autoSpaceDN/>
        <w:bidi w:val="0"/>
        <w:adjustRightInd/>
        <w:spacing w:line="400" w:lineRule="exact"/>
        <w:ind w:left="0" w:right="0" w:firstLine="40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4.乙方未按本合同和投标（响应）文件承诺提供售后服务的，乙方应按本合同价款（报酬）</w:t>
      </w:r>
      <w:r>
        <w:rPr>
          <w:rFonts w:hint="eastAsia" w:ascii="宋体" w:hAnsi="宋体" w:eastAsia="宋体" w:cs="宋体"/>
          <w:color w:val="auto"/>
          <w:spacing w:val="5"/>
          <w:sz w:val="21"/>
          <w:szCs w:val="21"/>
          <w:highlight w:val="none"/>
        </w:rPr>
        <w:t xml:space="preserve">的 </w:t>
      </w:r>
      <w:r>
        <w:rPr>
          <w:rFonts w:hint="eastAsia" w:ascii="宋体" w:hAnsi="宋体" w:eastAsia="宋体" w:cs="宋体"/>
          <w:color w:val="auto"/>
          <w:spacing w:val="5"/>
          <w:sz w:val="21"/>
          <w:szCs w:val="21"/>
          <w:highlight w:val="none"/>
          <w:u w:val="single" w:color="auto"/>
        </w:rPr>
        <w:t xml:space="preserve"> 5 </w:t>
      </w:r>
      <w:r>
        <w:rPr>
          <w:rFonts w:hint="eastAsia" w:ascii="宋体" w:hAnsi="宋体" w:eastAsia="宋体" w:cs="宋体"/>
          <w:color w:val="auto"/>
          <w:spacing w:val="5"/>
          <w:sz w:val="21"/>
          <w:szCs w:val="21"/>
          <w:highlight w:val="none"/>
        </w:rPr>
        <w:t>%向甲方支付违约金。</w:t>
      </w:r>
    </w:p>
    <w:p w14:paraId="7FB90891">
      <w:pPr>
        <w:keepNext w:val="0"/>
        <w:keepLines w:val="0"/>
        <w:pageBreakBefore w:val="0"/>
        <w:widowControl w:val="0"/>
        <w:kinsoku/>
        <w:wordWrap/>
        <w:overflowPunct/>
        <w:topLinePunct w:val="0"/>
        <w:autoSpaceDE/>
        <w:autoSpaceDN/>
        <w:bidi w:val="0"/>
        <w:adjustRightInd/>
        <w:spacing w:line="400" w:lineRule="exact"/>
        <w:ind w:left="0" w:right="0" w:firstLine="4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5.因某一方原因导致变更、中止或者终止政府采购合同的，该方应当对另一方受到的损失予</w:t>
      </w:r>
      <w:r>
        <w:rPr>
          <w:rFonts w:hint="eastAsia" w:ascii="宋体" w:hAnsi="宋体" w:eastAsia="宋体" w:cs="宋体"/>
          <w:color w:val="auto"/>
          <w:spacing w:val="4"/>
          <w:sz w:val="21"/>
          <w:szCs w:val="21"/>
          <w:highlight w:val="none"/>
        </w:rPr>
        <w:t>以赔偿或者补偿。</w:t>
      </w:r>
    </w:p>
    <w:p w14:paraId="097BBA81">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6.其它违约责任按《中华人民共和国民法典》处理。</w:t>
      </w:r>
    </w:p>
    <w:p w14:paraId="67D48184">
      <w:pPr>
        <w:keepNext w:val="0"/>
        <w:keepLines w:val="0"/>
        <w:pageBreakBefore w:val="0"/>
        <w:widowControl w:val="0"/>
        <w:kinsoku/>
        <w:wordWrap/>
        <w:overflowPunct/>
        <w:topLinePunct w:val="0"/>
        <w:autoSpaceDE/>
        <w:autoSpaceDN/>
        <w:bidi w:val="0"/>
        <w:adjustRightInd/>
        <w:spacing w:line="400" w:lineRule="exact"/>
        <w:ind w:left="0" w:right="0" w:firstLine="45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第十一条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不可抗力事件处理</w:t>
      </w:r>
    </w:p>
    <w:p w14:paraId="279062A6">
      <w:pPr>
        <w:keepNext w:val="0"/>
        <w:keepLines w:val="0"/>
        <w:pageBreakBefore w:val="0"/>
        <w:widowControl w:val="0"/>
        <w:kinsoku/>
        <w:wordWrap/>
        <w:overflowPunct/>
        <w:topLinePunct w:val="0"/>
        <w:autoSpaceDE/>
        <w:autoSpaceDN/>
        <w:bidi w:val="0"/>
        <w:adjustRightInd/>
        <w:spacing w:line="400" w:lineRule="exact"/>
        <w:ind w:left="0" w:right="0" w:firstLine="43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1.在合同有效期内，任何一方因不可抗力事件导致不能履行合同，则合同履行期可延</w:t>
      </w:r>
      <w:r>
        <w:rPr>
          <w:rFonts w:hint="eastAsia" w:ascii="宋体" w:hAnsi="宋体" w:eastAsia="宋体" w:cs="宋体"/>
          <w:color w:val="auto"/>
          <w:spacing w:val="6"/>
          <w:sz w:val="21"/>
          <w:szCs w:val="21"/>
          <w:highlight w:val="none"/>
        </w:rPr>
        <w:t>长，其</w:t>
      </w:r>
      <w:r>
        <w:rPr>
          <w:rFonts w:hint="eastAsia" w:ascii="宋体" w:hAnsi="宋体" w:eastAsia="宋体" w:cs="宋体"/>
          <w:color w:val="auto"/>
          <w:spacing w:val="8"/>
          <w:sz w:val="21"/>
          <w:szCs w:val="21"/>
          <w:highlight w:val="none"/>
        </w:rPr>
        <w:t>延长期与不可抗力影响期相同。</w:t>
      </w:r>
    </w:p>
    <w:p w14:paraId="108CF7D9">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2.不可抗力事件发生后，应立即通知对方，并寄送有关权威机构出具的证明。</w:t>
      </w:r>
    </w:p>
    <w:p w14:paraId="70DD43C3">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3.不可抗力事件延续一百二十天以上，双方应通过友好协商，确定是否继续履行合同。</w:t>
      </w:r>
    </w:p>
    <w:p w14:paraId="2D873945">
      <w:pPr>
        <w:keepNext w:val="0"/>
        <w:keepLines w:val="0"/>
        <w:pageBreakBefore w:val="0"/>
        <w:widowControl w:val="0"/>
        <w:kinsoku/>
        <w:wordWrap/>
        <w:overflowPunct/>
        <w:topLinePunct w:val="0"/>
        <w:autoSpaceDE/>
        <w:autoSpaceDN/>
        <w:bidi w:val="0"/>
        <w:adjustRightInd/>
        <w:spacing w:line="400" w:lineRule="exact"/>
        <w:ind w:left="0" w:right="0" w:firstLine="45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第十二条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合同争议解决</w:t>
      </w:r>
    </w:p>
    <w:p w14:paraId="50115E8C">
      <w:pPr>
        <w:keepNext w:val="0"/>
        <w:keepLines w:val="0"/>
        <w:pageBreakBefore w:val="0"/>
        <w:widowControl w:val="0"/>
        <w:kinsoku/>
        <w:wordWrap/>
        <w:overflowPunct/>
        <w:topLinePunct w:val="0"/>
        <w:autoSpaceDE/>
        <w:autoSpaceDN/>
        <w:bidi w:val="0"/>
        <w:adjustRightInd/>
        <w:spacing w:line="400" w:lineRule="exact"/>
        <w:ind w:left="0" w:right="0" w:firstLine="43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1.因货物质量问题发生争议的，应邀请国家认可的质量检测机构对货物质量进</w:t>
      </w:r>
      <w:r>
        <w:rPr>
          <w:rFonts w:hint="eastAsia" w:ascii="宋体" w:hAnsi="宋体" w:eastAsia="宋体" w:cs="宋体"/>
          <w:color w:val="auto"/>
          <w:spacing w:val="6"/>
          <w:sz w:val="21"/>
          <w:szCs w:val="21"/>
          <w:highlight w:val="none"/>
        </w:rPr>
        <w:t>行鉴定。货物</w:t>
      </w:r>
      <w:r>
        <w:rPr>
          <w:rFonts w:hint="eastAsia" w:ascii="宋体" w:hAnsi="宋体" w:eastAsia="宋体" w:cs="宋体"/>
          <w:color w:val="auto"/>
          <w:spacing w:val="9"/>
          <w:sz w:val="21"/>
          <w:szCs w:val="21"/>
          <w:highlight w:val="none"/>
        </w:rPr>
        <w:t>符合标准的，鉴定费由甲方承担；货物不符合标准的，鉴定费由乙方承担。</w:t>
      </w:r>
    </w:p>
    <w:p w14:paraId="4BEC5622">
      <w:pPr>
        <w:keepNext w:val="0"/>
        <w:keepLines w:val="0"/>
        <w:pageBreakBefore w:val="0"/>
        <w:widowControl w:val="0"/>
        <w:kinsoku/>
        <w:wordWrap/>
        <w:overflowPunct/>
        <w:topLinePunct w:val="0"/>
        <w:autoSpaceDE/>
        <w:autoSpaceDN/>
        <w:bidi w:val="0"/>
        <w:adjustRightInd/>
        <w:spacing w:line="400" w:lineRule="exact"/>
        <w:ind w:left="0" w:right="0" w:firstLine="41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2.因履行本合同引起的或者与本合同有关的争议，甲乙双方应首先通过友好协</w:t>
      </w:r>
      <w:r>
        <w:rPr>
          <w:rFonts w:hint="eastAsia" w:ascii="宋体" w:hAnsi="宋体" w:eastAsia="宋体" w:cs="宋体"/>
          <w:color w:val="auto"/>
          <w:spacing w:val="8"/>
          <w:sz w:val="21"/>
          <w:szCs w:val="21"/>
          <w:highlight w:val="none"/>
        </w:rPr>
        <w:t>商解决，如</w:t>
      </w:r>
      <w:r>
        <w:rPr>
          <w:rFonts w:hint="eastAsia" w:ascii="宋体" w:hAnsi="宋体" w:eastAsia="宋体" w:cs="宋体"/>
          <w:color w:val="auto"/>
          <w:spacing w:val="7"/>
          <w:sz w:val="21"/>
          <w:szCs w:val="21"/>
          <w:highlight w:val="none"/>
        </w:rPr>
        <w:t>果协商不能解决，按下列</w:t>
      </w:r>
      <w:r>
        <w:rPr>
          <w:rFonts w:hint="eastAsia" w:ascii="宋体" w:hAnsi="宋体" w:eastAsia="宋体" w:cs="宋体"/>
          <w:color w:val="auto"/>
          <w:spacing w:val="7"/>
          <w:sz w:val="21"/>
          <w:szCs w:val="21"/>
          <w:highlight w:val="none"/>
          <w:u w:val="single" w:color="auto"/>
        </w:rPr>
        <w:t xml:space="preserve">  （1） </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7"/>
          <w:sz w:val="21"/>
          <w:szCs w:val="21"/>
          <w:highlight w:val="none"/>
        </w:rPr>
        <w:t>方式解决：</w:t>
      </w:r>
    </w:p>
    <w:p w14:paraId="1EFC93D8">
      <w:pPr>
        <w:keepNext w:val="0"/>
        <w:keepLines w:val="0"/>
        <w:pageBreakBefore w:val="0"/>
        <w:widowControl w:val="0"/>
        <w:kinsoku/>
        <w:wordWrap/>
        <w:overflowPunct/>
        <w:topLinePunct w:val="0"/>
        <w:autoSpaceDE/>
        <w:autoSpaceDN/>
        <w:bidi w:val="0"/>
        <w:adjustRightInd/>
        <w:snapToGrid w:val="0"/>
        <w:spacing w:line="400" w:lineRule="exact"/>
        <w:ind w:left="0" w:right="0" w:firstLine="514"/>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（1）向</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lang w:val="en-US" w:eastAsia="zh-CN"/>
        </w:rPr>
        <w:t>天等县</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7"/>
          <w:sz w:val="21"/>
          <w:szCs w:val="21"/>
          <w:highlight w:val="none"/>
        </w:rPr>
        <w:t>仲裁委员会申请仲裁；</w:t>
      </w:r>
    </w:p>
    <w:p w14:paraId="1CEEFACC">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（2）向有管辖权的人民法院提起诉讼。</w:t>
      </w:r>
    </w:p>
    <w:p w14:paraId="5736D5A7">
      <w:pPr>
        <w:keepNext w:val="0"/>
        <w:keepLines w:val="0"/>
        <w:pageBreakBefore w:val="0"/>
        <w:widowControl w:val="0"/>
        <w:kinsoku/>
        <w:wordWrap/>
        <w:overflowPunct/>
        <w:topLinePunct w:val="0"/>
        <w:autoSpaceDE/>
        <w:autoSpaceDN/>
        <w:bidi w:val="0"/>
        <w:adjustRightInd/>
        <w:spacing w:line="400" w:lineRule="exact"/>
        <w:ind w:left="0" w:right="0" w:firstLine="45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第十三条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合同的变更、中止或者终止</w:t>
      </w:r>
    </w:p>
    <w:p w14:paraId="6B44A00D">
      <w:pPr>
        <w:keepNext w:val="0"/>
        <w:keepLines w:val="0"/>
        <w:pageBreakBefore w:val="0"/>
        <w:widowControl w:val="0"/>
        <w:kinsoku/>
        <w:wordWrap/>
        <w:overflowPunct/>
        <w:topLinePunct w:val="0"/>
        <w:autoSpaceDE/>
        <w:autoSpaceDN/>
        <w:bidi w:val="0"/>
        <w:adjustRightInd/>
        <w:spacing w:line="400" w:lineRule="exact"/>
        <w:ind w:left="0" w:right="0" w:firstLine="43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 除《中华人民共和国政府采购法》第五十条规定的情形外，本合同一经签订，</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8"/>
          <w:sz w:val="21"/>
          <w:szCs w:val="21"/>
          <w:highlight w:val="none"/>
        </w:rPr>
        <w:t>甲乙双方不得擅自变更、中止或者终止合同。</w:t>
      </w:r>
    </w:p>
    <w:p w14:paraId="671FCED8">
      <w:pPr>
        <w:keepNext w:val="0"/>
        <w:keepLines w:val="0"/>
        <w:pageBreakBefore w:val="0"/>
        <w:widowControl w:val="0"/>
        <w:kinsoku/>
        <w:wordWrap/>
        <w:overflowPunct/>
        <w:topLinePunct w:val="0"/>
        <w:autoSpaceDE/>
        <w:autoSpaceDN/>
        <w:bidi w:val="0"/>
        <w:adjustRightInd/>
        <w:spacing w:line="400" w:lineRule="exact"/>
        <w:ind w:left="0" w:right="0" w:firstLine="42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2.采购合同继续履行将损害国家利益和社会公共利益的，双方当事人应当变更、中止或者终</w:t>
      </w:r>
      <w:r>
        <w:rPr>
          <w:rFonts w:hint="eastAsia" w:ascii="宋体" w:hAnsi="宋体" w:eastAsia="宋体" w:cs="宋体"/>
          <w:color w:val="auto"/>
          <w:spacing w:val="9"/>
          <w:sz w:val="21"/>
          <w:szCs w:val="21"/>
          <w:highlight w:val="none"/>
        </w:rPr>
        <w:t>止合同。有过错的一方应当承担赔偿责任，双方都有过错的，各自承担相应的责任。</w:t>
      </w:r>
    </w:p>
    <w:p w14:paraId="17CBEDE9">
      <w:pPr>
        <w:keepNext w:val="0"/>
        <w:keepLines w:val="0"/>
        <w:pageBreakBefore w:val="0"/>
        <w:widowControl w:val="0"/>
        <w:kinsoku/>
        <w:wordWrap/>
        <w:overflowPunct/>
        <w:topLinePunct w:val="0"/>
        <w:autoSpaceDE/>
        <w:autoSpaceDN/>
        <w:bidi w:val="0"/>
        <w:adjustRightInd/>
        <w:spacing w:line="400" w:lineRule="exact"/>
        <w:ind w:left="0" w:right="0" w:firstLine="446"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第十四条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合同文件构成</w:t>
      </w:r>
    </w:p>
    <w:p w14:paraId="553E2A3D">
      <w:pPr>
        <w:keepNext w:val="0"/>
        <w:keepLines w:val="0"/>
        <w:pageBreakBefore w:val="0"/>
        <w:widowControl w:val="0"/>
        <w:kinsoku/>
        <w:wordWrap/>
        <w:overflowPunct/>
        <w:topLinePunct w:val="0"/>
        <w:autoSpaceDE/>
        <w:autoSpaceDN/>
        <w:bidi w:val="0"/>
        <w:adjustRightInd/>
        <w:spacing w:line="400" w:lineRule="exact"/>
        <w:ind w:left="0" w:right="0" w:firstLine="66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1.政府采购合同</w:t>
      </w:r>
    </w:p>
    <w:p w14:paraId="600292A8">
      <w:pPr>
        <w:keepNext w:val="0"/>
        <w:keepLines w:val="0"/>
        <w:pageBreakBefore w:val="0"/>
        <w:widowControl w:val="0"/>
        <w:kinsoku/>
        <w:wordWrap/>
        <w:overflowPunct/>
        <w:topLinePunct w:val="0"/>
        <w:autoSpaceDE/>
        <w:autoSpaceDN/>
        <w:bidi w:val="0"/>
        <w:adjustRightInd/>
        <w:spacing w:line="400" w:lineRule="exact"/>
        <w:ind w:left="210" w:leftChars="100" w:right="0" w:firstLine="429" w:firstLineChars="199"/>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 xml:space="preserve">2.中标（成交）通知书； </w:t>
      </w:r>
    </w:p>
    <w:p w14:paraId="27C2CBF2">
      <w:pPr>
        <w:keepNext w:val="0"/>
        <w:keepLines w:val="0"/>
        <w:pageBreakBefore w:val="0"/>
        <w:widowControl w:val="0"/>
        <w:kinsoku/>
        <w:wordWrap/>
        <w:overflowPunct/>
        <w:topLinePunct w:val="0"/>
        <w:autoSpaceDE/>
        <w:autoSpaceDN/>
        <w:bidi w:val="0"/>
        <w:adjustRightInd/>
        <w:spacing w:line="400" w:lineRule="exact"/>
        <w:ind w:left="210" w:leftChars="100" w:right="0" w:firstLine="441"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3.投标（响应）文件；</w:t>
      </w:r>
    </w:p>
    <w:p w14:paraId="6BEDD216">
      <w:pPr>
        <w:keepNext w:val="0"/>
        <w:keepLines w:val="0"/>
        <w:pageBreakBefore w:val="0"/>
        <w:widowControl w:val="0"/>
        <w:kinsoku/>
        <w:wordWrap/>
        <w:overflowPunct/>
        <w:topLinePunct w:val="0"/>
        <w:autoSpaceDE/>
        <w:autoSpaceDN/>
        <w:bidi w:val="0"/>
        <w:adjustRightInd/>
        <w:spacing w:line="400" w:lineRule="exact"/>
        <w:ind w:left="210" w:leftChars="100" w:right="0" w:firstLine="445"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4.采购文件及更正公告（澄清或补充通知</w:t>
      </w:r>
      <w:r>
        <w:rPr>
          <w:rFonts w:hint="eastAsia" w:ascii="宋体" w:hAnsi="宋体" w:eastAsia="宋体" w:cs="宋体"/>
          <w:color w:val="auto"/>
          <w:spacing w:val="-9"/>
          <w:sz w:val="21"/>
          <w:szCs w:val="21"/>
          <w:highlight w:val="none"/>
        </w:rPr>
        <w:t>）；</w:t>
      </w:r>
      <w:r>
        <w:rPr>
          <w:rFonts w:hint="eastAsia" w:ascii="宋体" w:hAnsi="宋体" w:eastAsia="宋体" w:cs="宋体"/>
          <w:color w:val="auto"/>
          <w:sz w:val="21"/>
          <w:szCs w:val="21"/>
          <w:highlight w:val="none"/>
        </w:rPr>
        <w:t xml:space="preserve"> </w:t>
      </w:r>
    </w:p>
    <w:p w14:paraId="2BE2A79F">
      <w:pPr>
        <w:keepNext w:val="0"/>
        <w:keepLines w:val="0"/>
        <w:pageBreakBefore w:val="0"/>
        <w:widowControl w:val="0"/>
        <w:kinsoku/>
        <w:wordWrap/>
        <w:overflowPunct/>
        <w:topLinePunct w:val="0"/>
        <w:autoSpaceDE/>
        <w:autoSpaceDN/>
        <w:bidi w:val="0"/>
        <w:adjustRightInd/>
        <w:spacing w:line="400" w:lineRule="exact"/>
        <w:ind w:left="210" w:leftChars="100" w:right="0" w:firstLine="441"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5.标准、规范及有关技术文件；</w:t>
      </w:r>
    </w:p>
    <w:p w14:paraId="51316F14">
      <w:pPr>
        <w:keepNext w:val="0"/>
        <w:keepLines w:val="0"/>
        <w:pageBreakBefore w:val="0"/>
        <w:widowControl w:val="0"/>
        <w:kinsoku/>
        <w:wordWrap/>
        <w:overflowPunct/>
        <w:topLinePunct w:val="0"/>
        <w:autoSpaceDE/>
        <w:autoSpaceDN/>
        <w:bidi w:val="0"/>
        <w:adjustRightInd/>
        <w:spacing w:line="400" w:lineRule="exact"/>
        <w:ind w:left="0" w:right="0" w:firstLine="672"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6.双方约定的其他合同文件。</w:t>
      </w:r>
    </w:p>
    <w:p w14:paraId="600C3C5B">
      <w:pPr>
        <w:keepNext w:val="0"/>
        <w:keepLines w:val="0"/>
        <w:pageBreakBefore w:val="0"/>
        <w:widowControl w:val="0"/>
        <w:kinsoku/>
        <w:wordWrap/>
        <w:overflowPunct/>
        <w:topLinePunct w:val="0"/>
        <w:autoSpaceDE/>
        <w:autoSpaceDN/>
        <w:bidi w:val="0"/>
        <w:adjustRightInd/>
        <w:spacing w:line="400" w:lineRule="exact"/>
        <w:ind w:left="0" w:right="0" w:firstLine="42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上述合同文件互相补充和解释。如果合同文件之间存在矛盾或者不一致之处，以上述文件的</w:t>
      </w:r>
      <w:r>
        <w:rPr>
          <w:rFonts w:hint="eastAsia" w:ascii="宋体" w:hAnsi="宋体" w:eastAsia="宋体" w:cs="宋体"/>
          <w:color w:val="auto"/>
          <w:spacing w:val="8"/>
          <w:sz w:val="21"/>
          <w:szCs w:val="21"/>
          <w:highlight w:val="none"/>
        </w:rPr>
        <w:t>排列顺序在先者为准。</w:t>
      </w:r>
    </w:p>
    <w:p w14:paraId="58012838">
      <w:pPr>
        <w:keepNext w:val="0"/>
        <w:keepLines w:val="0"/>
        <w:pageBreakBefore w:val="0"/>
        <w:widowControl w:val="0"/>
        <w:kinsoku/>
        <w:wordWrap/>
        <w:overflowPunct/>
        <w:topLinePunct w:val="0"/>
        <w:autoSpaceDE/>
        <w:autoSpaceDN/>
        <w:bidi w:val="0"/>
        <w:adjustRightInd/>
        <w:spacing w:line="400" w:lineRule="exact"/>
        <w:ind w:left="0" w:right="0" w:firstLine="45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第十五条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知识产权和保密要求</w:t>
      </w:r>
    </w:p>
    <w:p w14:paraId="757B612D">
      <w:pPr>
        <w:keepNext w:val="0"/>
        <w:keepLines w:val="0"/>
        <w:pageBreakBefore w:val="0"/>
        <w:widowControl w:val="0"/>
        <w:kinsoku/>
        <w:wordWrap/>
        <w:overflowPunct/>
        <w:topLinePunct w:val="0"/>
        <w:autoSpaceDE/>
        <w:autoSpaceDN/>
        <w:bidi w:val="0"/>
        <w:adjustRightInd/>
        <w:spacing w:line="400" w:lineRule="exact"/>
        <w:ind w:left="0" w:right="0" w:firstLine="43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1.甲方在履行合同过程中提供给乙方的全部图纸、文件和其他含有数据和信息</w:t>
      </w:r>
      <w:r>
        <w:rPr>
          <w:rFonts w:hint="eastAsia" w:ascii="宋体" w:hAnsi="宋体" w:eastAsia="宋体" w:cs="宋体"/>
          <w:color w:val="auto"/>
          <w:spacing w:val="6"/>
          <w:sz w:val="21"/>
          <w:szCs w:val="21"/>
          <w:highlight w:val="none"/>
        </w:rPr>
        <w:t>的资料，其知</w:t>
      </w:r>
      <w:r>
        <w:rPr>
          <w:rFonts w:hint="eastAsia" w:ascii="宋体" w:hAnsi="宋体" w:eastAsia="宋体" w:cs="宋体"/>
          <w:color w:val="auto"/>
          <w:spacing w:val="7"/>
          <w:sz w:val="21"/>
          <w:szCs w:val="21"/>
          <w:highlight w:val="none"/>
        </w:rPr>
        <w:t>识产权属于甲方。</w:t>
      </w:r>
    </w:p>
    <w:p w14:paraId="5F4FB97E">
      <w:pPr>
        <w:keepNext w:val="0"/>
        <w:keepLines w:val="0"/>
        <w:pageBreakBefore w:val="0"/>
        <w:widowControl w:val="0"/>
        <w:kinsoku/>
        <w:wordWrap/>
        <w:overflowPunct/>
        <w:topLinePunct w:val="0"/>
        <w:autoSpaceDE/>
        <w:autoSpaceDN/>
        <w:bidi w:val="0"/>
        <w:adjustRightInd/>
        <w:spacing w:line="400" w:lineRule="exact"/>
        <w:ind w:left="0" w:right="0" w:firstLine="42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2.除采购文件采购需求另有约定外，甲方不因签署和履行合同而享有乙方在履行合同过程中</w:t>
      </w:r>
      <w:r>
        <w:rPr>
          <w:rFonts w:hint="eastAsia" w:ascii="宋体" w:hAnsi="宋体" w:eastAsia="宋体" w:cs="宋体"/>
          <w:color w:val="auto"/>
          <w:spacing w:val="9"/>
          <w:sz w:val="21"/>
          <w:szCs w:val="21"/>
          <w:highlight w:val="none"/>
        </w:rPr>
        <w:t>提供给甲方的图纸、文件、配套软件、电子辅助程序和其他含有数据和信息的资料的</w:t>
      </w:r>
      <w:r>
        <w:rPr>
          <w:rFonts w:hint="eastAsia" w:ascii="宋体" w:hAnsi="宋体" w:eastAsia="宋体" w:cs="宋体"/>
          <w:color w:val="auto"/>
          <w:spacing w:val="8"/>
          <w:sz w:val="21"/>
          <w:szCs w:val="21"/>
          <w:highlight w:val="none"/>
        </w:rPr>
        <w:t>知识产权。</w:t>
      </w:r>
    </w:p>
    <w:p w14:paraId="27C3DD21">
      <w:pPr>
        <w:keepNext w:val="0"/>
        <w:keepLines w:val="0"/>
        <w:pageBreakBefore w:val="0"/>
        <w:widowControl w:val="0"/>
        <w:kinsoku/>
        <w:wordWrap/>
        <w:overflowPunct/>
        <w:topLinePunct w:val="0"/>
        <w:autoSpaceDE/>
        <w:autoSpaceDN/>
        <w:bidi w:val="0"/>
        <w:adjustRightInd/>
        <w:spacing w:line="400" w:lineRule="exact"/>
        <w:ind w:left="0" w:right="0" w:firstLine="42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3.乙方应保证所提供货物在使用时不会侵犯任何第三方的知识产权或者其他权利。如合同货</w:t>
      </w:r>
      <w:r>
        <w:rPr>
          <w:rFonts w:hint="eastAsia" w:ascii="宋体" w:hAnsi="宋体" w:eastAsia="宋体" w:cs="宋体"/>
          <w:color w:val="auto"/>
          <w:spacing w:val="8"/>
          <w:sz w:val="21"/>
          <w:szCs w:val="21"/>
          <w:highlight w:val="none"/>
        </w:rPr>
        <w:t>物涉及知识产权，则乙方保证甲方在使用合同货物过程</w:t>
      </w:r>
      <w:r>
        <w:rPr>
          <w:rFonts w:hint="eastAsia" w:ascii="宋体" w:hAnsi="宋体" w:eastAsia="宋体" w:cs="宋体"/>
          <w:color w:val="auto"/>
          <w:spacing w:val="7"/>
          <w:sz w:val="21"/>
          <w:szCs w:val="21"/>
          <w:highlight w:val="none"/>
        </w:rPr>
        <w:t>中免于受到第三方提出的有关知识产权侵</w:t>
      </w:r>
      <w:r>
        <w:rPr>
          <w:rFonts w:hint="eastAsia" w:ascii="宋体" w:hAnsi="宋体" w:eastAsia="宋体" w:cs="宋体"/>
          <w:color w:val="auto"/>
          <w:spacing w:val="8"/>
          <w:sz w:val="21"/>
          <w:szCs w:val="21"/>
          <w:highlight w:val="none"/>
        </w:rPr>
        <w:t>权的主张、索赔或诉讼的伤害。</w:t>
      </w:r>
    </w:p>
    <w:p w14:paraId="0D2F209E">
      <w:pPr>
        <w:keepNext w:val="0"/>
        <w:keepLines w:val="0"/>
        <w:pageBreakBefore w:val="0"/>
        <w:widowControl w:val="0"/>
        <w:kinsoku/>
        <w:wordWrap/>
        <w:overflowPunct/>
        <w:topLinePunct w:val="0"/>
        <w:autoSpaceDE/>
        <w:autoSpaceDN/>
        <w:bidi w:val="0"/>
        <w:adjustRightInd/>
        <w:spacing w:line="400" w:lineRule="exact"/>
        <w:ind w:left="0" w:right="0" w:firstLine="418"/>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4.如果甲方收到任何第三方有关知识产权的主张、索赔或诉讼，乙方在收到甲方通知后，</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6"/>
          <w:sz w:val="21"/>
          <w:szCs w:val="21"/>
          <w:highlight w:val="none"/>
        </w:rPr>
        <w:t>应</w:t>
      </w:r>
      <w:r>
        <w:rPr>
          <w:rFonts w:hint="eastAsia" w:ascii="宋体" w:hAnsi="宋体" w:eastAsia="宋体" w:cs="宋体"/>
          <w:color w:val="auto"/>
          <w:spacing w:val="8"/>
          <w:sz w:val="21"/>
          <w:szCs w:val="21"/>
          <w:highlight w:val="none"/>
        </w:rPr>
        <w:t>以甲方名义并在甲方的协助下，自负费用处理与第三方的</w:t>
      </w:r>
      <w:r>
        <w:rPr>
          <w:rFonts w:hint="eastAsia" w:ascii="宋体" w:hAnsi="宋体" w:eastAsia="宋体" w:cs="宋体"/>
          <w:color w:val="auto"/>
          <w:spacing w:val="7"/>
          <w:sz w:val="21"/>
          <w:szCs w:val="21"/>
          <w:highlight w:val="none"/>
        </w:rPr>
        <w:t>索赔或诉讼，并赔偿甲方因此发生的费用和遭受的损失。如果乙方拒绝处理前述索赔或诉讼或在收到甲方通知后</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7"/>
          <w:sz w:val="21"/>
          <w:szCs w:val="21"/>
          <w:highlight w:val="none"/>
        </w:rPr>
        <w:t>28 日内未作表示，</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7"/>
          <w:sz w:val="21"/>
          <w:szCs w:val="21"/>
          <w:highlight w:val="none"/>
        </w:rPr>
        <w:t>甲</w:t>
      </w:r>
      <w:r>
        <w:rPr>
          <w:rFonts w:hint="eastAsia" w:ascii="宋体" w:hAnsi="宋体" w:eastAsia="宋体" w:cs="宋体"/>
          <w:color w:val="auto"/>
          <w:spacing w:val="9"/>
          <w:sz w:val="21"/>
          <w:szCs w:val="21"/>
          <w:highlight w:val="none"/>
        </w:rPr>
        <w:t>方可以自己的名义进行这些索赔或诉讼，因此发生的费用和遭受的损失均应由乙方承担。</w:t>
      </w:r>
    </w:p>
    <w:p w14:paraId="743A0D65">
      <w:pPr>
        <w:keepNext w:val="0"/>
        <w:keepLines w:val="0"/>
        <w:pageBreakBefore w:val="0"/>
        <w:widowControl w:val="0"/>
        <w:kinsoku/>
        <w:wordWrap/>
        <w:overflowPunct/>
        <w:topLinePunct w:val="0"/>
        <w:autoSpaceDE/>
        <w:autoSpaceDN/>
        <w:bidi w:val="0"/>
        <w:adjustRightInd/>
        <w:spacing w:line="400" w:lineRule="exact"/>
        <w:ind w:left="0" w:right="0" w:firstLine="423"/>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5.未经甲方书面同意，乙方不得将由甲方提供</w:t>
      </w:r>
      <w:r>
        <w:rPr>
          <w:rFonts w:hint="eastAsia" w:ascii="宋体" w:hAnsi="宋体" w:eastAsia="宋体" w:cs="宋体"/>
          <w:color w:val="auto"/>
          <w:spacing w:val="8"/>
          <w:sz w:val="21"/>
          <w:szCs w:val="21"/>
          <w:highlight w:val="none"/>
        </w:rPr>
        <w:t>的有关合同或者任何合同条款、规格、计划、</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图纸、样品或者资料提供给与履行本合同无关的任何其他</w:t>
      </w:r>
      <w:r>
        <w:rPr>
          <w:rFonts w:hint="eastAsia" w:ascii="宋体" w:hAnsi="宋体" w:eastAsia="宋体" w:cs="宋体"/>
          <w:color w:val="auto"/>
          <w:spacing w:val="7"/>
          <w:sz w:val="21"/>
          <w:szCs w:val="21"/>
          <w:highlight w:val="none"/>
        </w:rPr>
        <w:t>人。即使向履行本合同有关的其他人员</w:t>
      </w:r>
      <w:r>
        <w:rPr>
          <w:rFonts w:hint="eastAsia" w:ascii="宋体" w:hAnsi="宋体" w:eastAsia="宋体" w:cs="宋体"/>
          <w:color w:val="auto"/>
          <w:spacing w:val="9"/>
          <w:sz w:val="21"/>
          <w:szCs w:val="21"/>
          <w:highlight w:val="none"/>
        </w:rPr>
        <w:t>提供，也应注意保密并限于履行合同的必需范围。</w:t>
      </w:r>
    </w:p>
    <w:p w14:paraId="08AC6230">
      <w:pPr>
        <w:keepNext w:val="0"/>
        <w:keepLines w:val="0"/>
        <w:pageBreakBefore w:val="0"/>
        <w:widowControl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6.乙方保证将要交付的货物的所有权完全属于乙方且无</w:t>
      </w:r>
      <w:r>
        <w:rPr>
          <w:rFonts w:hint="eastAsia" w:ascii="宋体" w:hAnsi="宋体" w:eastAsia="宋体" w:cs="宋体"/>
          <w:color w:val="auto"/>
          <w:spacing w:val="8"/>
          <w:sz w:val="21"/>
          <w:szCs w:val="21"/>
          <w:highlight w:val="none"/>
        </w:rPr>
        <w:t>任何抵押、质押、查封等产权瑕疵。</w:t>
      </w:r>
    </w:p>
    <w:p w14:paraId="02AF77D0">
      <w:pPr>
        <w:keepNext w:val="0"/>
        <w:keepLines w:val="0"/>
        <w:pageBreakBefore w:val="0"/>
        <w:widowControl w:val="0"/>
        <w:kinsoku/>
        <w:wordWrap/>
        <w:overflowPunct/>
        <w:topLinePunct w:val="0"/>
        <w:autoSpaceDE/>
        <w:autoSpaceDN/>
        <w:bidi w:val="0"/>
        <w:adjustRightInd/>
        <w:spacing w:line="400" w:lineRule="exact"/>
        <w:ind w:left="0" w:right="0" w:firstLine="45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第十六条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合同生效及其它</w:t>
      </w:r>
    </w:p>
    <w:p w14:paraId="0435233A">
      <w:pPr>
        <w:keepNext w:val="0"/>
        <w:keepLines w:val="0"/>
        <w:pageBreakBefore w:val="0"/>
        <w:widowControl w:val="0"/>
        <w:kinsoku/>
        <w:wordWrap/>
        <w:overflowPunct/>
        <w:topLinePunct w:val="0"/>
        <w:autoSpaceDE/>
        <w:autoSpaceDN/>
        <w:bidi w:val="0"/>
        <w:adjustRightInd/>
        <w:spacing w:line="400" w:lineRule="exact"/>
        <w:ind w:left="0" w:right="0" w:firstLine="43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1.合同经双方法定代表人或者委托代理人签字并加盖单位公章后生效（委托代理人签</w:t>
      </w:r>
      <w:r>
        <w:rPr>
          <w:rFonts w:hint="eastAsia" w:ascii="宋体" w:hAnsi="宋体" w:eastAsia="宋体" w:cs="宋体"/>
          <w:color w:val="auto"/>
          <w:spacing w:val="6"/>
          <w:sz w:val="21"/>
          <w:szCs w:val="21"/>
          <w:highlight w:val="none"/>
        </w:rPr>
        <w:t>字的需</w:t>
      </w:r>
      <w:r>
        <w:rPr>
          <w:rFonts w:hint="eastAsia" w:ascii="宋体" w:hAnsi="宋体" w:eastAsia="宋体" w:cs="宋体"/>
          <w:color w:val="auto"/>
          <w:spacing w:val="7"/>
          <w:sz w:val="21"/>
          <w:szCs w:val="21"/>
          <w:highlight w:val="none"/>
        </w:rPr>
        <w:t>后附授权委托书，格式自拟）。</w:t>
      </w:r>
    </w:p>
    <w:p w14:paraId="6F1D94D4">
      <w:pPr>
        <w:keepNext w:val="0"/>
        <w:keepLines w:val="0"/>
        <w:pageBreakBefore w:val="0"/>
        <w:widowControl w:val="0"/>
        <w:kinsoku/>
        <w:wordWrap/>
        <w:overflowPunct/>
        <w:topLinePunct w:val="0"/>
        <w:autoSpaceDE/>
        <w:autoSpaceDN/>
        <w:bidi w:val="0"/>
        <w:adjustRightInd/>
        <w:snapToGrid w:val="0"/>
        <w:spacing w:line="400" w:lineRule="exact"/>
        <w:ind w:left="0" w:right="0" w:firstLine="514"/>
        <w:textAlignment w:val="auto"/>
        <w:rPr>
          <w:rFonts w:hint="eastAsia" w:ascii="宋体" w:hAnsi="宋体" w:eastAsia="宋体" w:cs="宋体"/>
          <w:color w:val="auto"/>
          <w:spacing w:val="12"/>
          <w:sz w:val="21"/>
          <w:szCs w:val="21"/>
          <w:highlight w:val="none"/>
        </w:rPr>
      </w:pPr>
      <w:r>
        <w:rPr>
          <w:rFonts w:hint="eastAsia" w:ascii="宋体" w:hAnsi="宋体" w:eastAsia="宋体" w:cs="宋体"/>
          <w:color w:val="auto"/>
          <w:spacing w:val="13"/>
          <w:sz w:val="21"/>
          <w:szCs w:val="21"/>
          <w:highlight w:val="none"/>
        </w:rPr>
        <w:t>2.合同执行中涉及采购资金和采购内容修改或者补充的，</w:t>
      </w:r>
      <w:r>
        <w:rPr>
          <w:rFonts w:hint="eastAsia" w:ascii="宋体" w:hAnsi="宋体" w:eastAsia="宋体" w:cs="宋体"/>
          <w:color w:val="auto"/>
          <w:spacing w:val="12"/>
          <w:sz w:val="21"/>
          <w:szCs w:val="21"/>
          <w:highlight w:val="none"/>
        </w:rPr>
        <w:t>并签书面补充协议报财政部门备</w:t>
      </w:r>
    </w:p>
    <w:p w14:paraId="5A9ED100">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案，方可作为主合同不可分割的一部分。</w:t>
      </w:r>
    </w:p>
    <w:p w14:paraId="25E4DDE6">
      <w:pPr>
        <w:keepNext w:val="0"/>
        <w:keepLines w:val="0"/>
        <w:pageBreakBefore w:val="0"/>
        <w:widowControl w:val="0"/>
        <w:kinsoku/>
        <w:wordWrap/>
        <w:overflowPunct/>
        <w:topLinePunct w:val="0"/>
        <w:autoSpaceDE/>
        <w:autoSpaceDN/>
        <w:bidi w:val="0"/>
        <w:adjustRightInd/>
        <w:spacing w:line="400" w:lineRule="exact"/>
        <w:ind w:left="0" w:right="0" w:firstLine="42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3.合同生效后，甲乙双方不得因姓名、名称的变更或者法定代表人、负责人、承办人的变动而不履行合同义务。</w:t>
      </w:r>
    </w:p>
    <w:p w14:paraId="48D7B7E9">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4.本合同未尽事宜，遵照《中华人民共和国民法典》有关条</w:t>
      </w:r>
      <w:r>
        <w:rPr>
          <w:rFonts w:hint="eastAsia" w:ascii="宋体" w:hAnsi="宋体" w:eastAsia="宋体" w:cs="宋体"/>
          <w:color w:val="auto"/>
          <w:spacing w:val="8"/>
          <w:sz w:val="21"/>
          <w:szCs w:val="21"/>
          <w:highlight w:val="none"/>
        </w:rPr>
        <w:t>文执行。</w:t>
      </w:r>
    </w:p>
    <w:p w14:paraId="476563BC">
      <w:pPr>
        <w:keepNext w:val="0"/>
        <w:keepLines w:val="0"/>
        <w:pageBreakBefore w:val="0"/>
        <w:widowControl w:val="0"/>
        <w:kinsoku/>
        <w:wordWrap/>
        <w:overflowPunct/>
        <w:topLinePunct w:val="0"/>
        <w:autoSpaceDE/>
        <w:autoSpaceDN/>
        <w:bidi w:val="0"/>
        <w:adjustRightInd/>
        <w:spacing w:line="400" w:lineRule="exact"/>
        <w:ind w:left="0" w:right="0" w:firstLine="42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5.本合同一式</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8"/>
          <w:sz w:val="21"/>
          <w:szCs w:val="21"/>
          <w:highlight w:val="none"/>
        </w:rPr>
        <w:t>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8"/>
          <w:sz w:val="21"/>
          <w:szCs w:val="21"/>
          <w:highlight w:val="none"/>
        </w:rPr>
        <w:t>份（可根据需要另增加</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8"/>
          <w:sz w:val="21"/>
          <w:szCs w:val="21"/>
          <w:highlight w:val="none"/>
        </w:rPr>
        <w:t>经甲乙双方</w:t>
      </w:r>
      <w:r>
        <w:rPr>
          <w:rFonts w:hint="eastAsia" w:ascii="宋体" w:hAnsi="宋体" w:eastAsia="宋体" w:cs="宋体"/>
          <w:color w:val="auto"/>
          <w:spacing w:val="7"/>
          <w:sz w:val="21"/>
          <w:szCs w:val="21"/>
          <w:highlight w:val="none"/>
        </w:rPr>
        <w:t>法定代表人或被授权人签字并加盖公</w:t>
      </w:r>
      <w:r>
        <w:rPr>
          <w:rFonts w:hint="eastAsia" w:ascii="宋体" w:hAnsi="宋体" w:eastAsia="宋体" w:cs="宋体"/>
          <w:color w:val="auto"/>
          <w:spacing w:val="5"/>
          <w:sz w:val="21"/>
          <w:szCs w:val="21"/>
          <w:highlight w:val="none"/>
        </w:rPr>
        <w:t>章后生效。甲方执</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份，乙方执</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5"/>
          <w:sz w:val="21"/>
          <w:szCs w:val="21"/>
          <w:highlight w:val="none"/>
        </w:rPr>
        <w:t>份，</w:t>
      </w:r>
      <w:r>
        <w:rPr>
          <w:rFonts w:hint="eastAsia" w:ascii="宋体" w:hAnsi="宋体" w:eastAsia="宋体" w:cs="宋体"/>
          <w:color w:val="auto"/>
          <w:spacing w:val="5"/>
          <w:sz w:val="21"/>
          <w:szCs w:val="21"/>
          <w:highlight w:val="none"/>
          <w:lang w:val="en-US" w:eastAsia="zh-CN"/>
        </w:rPr>
        <w:t>采购代理机构</w:t>
      </w:r>
      <w:r>
        <w:rPr>
          <w:rFonts w:hint="eastAsia" w:ascii="宋体" w:hAnsi="宋体" w:eastAsia="宋体" w:cs="宋体"/>
          <w:color w:val="auto"/>
          <w:spacing w:val="5"/>
          <w:sz w:val="21"/>
          <w:szCs w:val="21"/>
          <w:highlight w:val="none"/>
        </w:rPr>
        <w:t>执</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5"/>
          <w:sz w:val="21"/>
          <w:szCs w:val="21"/>
          <w:highlight w:val="none"/>
        </w:rPr>
        <w:t>份，政府采购监督管理部门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执</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份，具同等法律效力。</w:t>
      </w:r>
    </w:p>
    <w:p w14:paraId="3EAD821A">
      <w:pPr>
        <w:keepNext w:val="0"/>
        <w:keepLines w:val="0"/>
        <w:pageBreakBefore w:val="0"/>
        <w:widowControl w:val="0"/>
        <w:kinsoku/>
        <w:wordWrap/>
        <w:overflowPunct/>
        <w:topLinePunct w:val="0"/>
        <w:autoSpaceDE/>
        <w:autoSpaceDN/>
        <w:bidi w:val="0"/>
        <w:adjustRightInd/>
        <w:spacing w:line="400" w:lineRule="exact"/>
        <w:ind w:left="0" w:right="0" w:firstLine="49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6.本合同甲乙双方签字盖章后生效，</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9"/>
          <w:sz w:val="21"/>
          <w:szCs w:val="21"/>
          <w:highlight w:val="none"/>
        </w:rPr>
        <w:t>自签订之日起七个工作日内，</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9"/>
          <w:sz w:val="21"/>
          <w:szCs w:val="21"/>
          <w:highlight w:val="none"/>
        </w:rPr>
        <w:t>甲方应当将合同副本报</w:t>
      </w:r>
      <w:r>
        <w:rPr>
          <w:rFonts w:hint="eastAsia" w:ascii="宋体" w:hAnsi="宋体" w:eastAsia="宋体" w:cs="宋体"/>
          <w:color w:val="auto"/>
          <w:spacing w:val="5"/>
          <w:sz w:val="21"/>
          <w:szCs w:val="21"/>
          <w:highlight w:val="none"/>
        </w:rPr>
        <w:t>同级财政部门备案。</w:t>
      </w:r>
    </w:p>
    <w:p w14:paraId="334E01D0">
      <w:pPr>
        <w:keepNext w:val="0"/>
        <w:keepLines w:val="0"/>
        <w:pageBreakBefore w:val="0"/>
        <w:widowControl w:val="0"/>
        <w:kinsoku/>
        <w:wordWrap/>
        <w:overflowPunct/>
        <w:topLinePunct w:val="0"/>
        <w:autoSpaceDE/>
        <w:autoSpaceDN/>
        <w:bidi w:val="0"/>
        <w:adjustRightInd/>
        <w:spacing w:line="400" w:lineRule="exact"/>
        <w:ind w:left="0" w:right="0" w:firstLine="44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7.本合同自签订之日起</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7"/>
          <w:sz w:val="21"/>
          <w:szCs w:val="21"/>
          <w:highlight w:val="none"/>
        </w:rPr>
        <w:t>个工作日内，甲方应当将采购合同在广西壮</w:t>
      </w:r>
      <w:r>
        <w:rPr>
          <w:rFonts w:hint="eastAsia" w:ascii="宋体" w:hAnsi="宋体" w:eastAsia="宋体" w:cs="宋体"/>
          <w:color w:val="auto"/>
          <w:spacing w:val="6"/>
          <w:sz w:val="21"/>
          <w:szCs w:val="21"/>
          <w:highlight w:val="none"/>
        </w:rPr>
        <w:t>族自治区财政厅指定的媒体</w:t>
      </w:r>
      <w:r>
        <w:rPr>
          <w:rFonts w:hint="eastAsia" w:ascii="宋体" w:hAnsi="宋体" w:eastAsia="宋体" w:cs="宋体"/>
          <w:color w:val="auto"/>
          <w:spacing w:val="4"/>
          <w:sz w:val="21"/>
          <w:szCs w:val="21"/>
          <w:highlight w:val="none"/>
        </w:rPr>
        <w:t>上公告。</w:t>
      </w:r>
    </w:p>
    <w:p w14:paraId="183FE380">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p>
    <w:tbl>
      <w:tblPr>
        <w:tblStyle w:val="18"/>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0"/>
        <w:gridCol w:w="4456"/>
      </w:tblGrid>
      <w:tr w14:paraId="32AB5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4620" w:type="dxa"/>
            <w:vAlign w:val="top"/>
          </w:tcPr>
          <w:p w14:paraId="16FEE520">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甲方（章）</w:t>
            </w:r>
          </w:p>
          <w:p w14:paraId="5AF25212">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2"/>
                <w:sz w:val="21"/>
                <w:szCs w:val="21"/>
                <w:highlight w:val="none"/>
              </w:rPr>
              <w:t>日</w:t>
            </w:r>
          </w:p>
        </w:tc>
        <w:tc>
          <w:tcPr>
            <w:tcW w:w="4456" w:type="dxa"/>
            <w:vAlign w:val="top"/>
          </w:tcPr>
          <w:p w14:paraId="69E90ED0">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乙方（章）</w:t>
            </w:r>
          </w:p>
          <w:p w14:paraId="37AE3ED8">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2"/>
                <w:sz w:val="21"/>
                <w:szCs w:val="21"/>
                <w:highlight w:val="none"/>
              </w:rPr>
              <w:t>日</w:t>
            </w:r>
          </w:p>
        </w:tc>
      </w:tr>
      <w:tr w14:paraId="25F64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620" w:type="dxa"/>
            <w:vAlign w:val="top"/>
          </w:tcPr>
          <w:p w14:paraId="01E081FE">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单位地址：</w:t>
            </w:r>
          </w:p>
        </w:tc>
        <w:tc>
          <w:tcPr>
            <w:tcW w:w="4456" w:type="dxa"/>
            <w:vAlign w:val="top"/>
          </w:tcPr>
          <w:p w14:paraId="079F208B">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单位地址：</w:t>
            </w:r>
          </w:p>
        </w:tc>
      </w:tr>
      <w:tr w14:paraId="7869D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4620" w:type="dxa"/>
            <w:vAlign w:val="top"/>
          </w:tcPr>
          <w:p w14:paraId="55A1F8E2">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法定代表人或委托代理人：</w:t>
            </w:r>
          </w:p>
        </w:tc>
        <w:tc>
          <w:tcPr>
            <w:tcW w:w="4456" w:type="dxa"/>
            <w:vAlign w:val="top"/>
          </w:tcPr>
          <w:p w14:paraId="13B0BFC6">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法定代表人或委托代理人：</w:t>
            </w:r>
          </w:p>
        </w:tc>
      </w:tr>
      <w:tr w14:paraId="0EB02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620" w:type="dxa"/>
            <w:vAlign w:val="top"/>
          </w:tcPr>
          <w:p w14:paraId="6D9776FA">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电话：</w:t>
            </w:r>
          </w:p>
        </w:tc>
        <w:tc>
          <w:tcPr>
            <w:tcW w:w="4456" w:type="dxa"/>
            <w:vAlign w:val="top"/>
          </w:tcPr>
          <w:p w14:paraId="09721477">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电话：</w:t>
            </w:r>
          </w:p>
        </w:tc>
      </w:tr>
      <w:tr w14:paraId="4AC95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620" w:type="dxa"/>
            <w:vAlign w:val="top"/>
          </w:tcPr>
          <w:p w14:paraId="70B28B93">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电子邮箱：</w:t>
            </w:r>
          </w:p>
        </w:tc>
        <w:tc>
          <w:tcPr>
            <w:tcW w:w="4456" w:type="dxa"/>
            <w:vAlign w:val="top"/>
          </w:tcPr>
          <w:p w14:paraId="2BD29F14">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电子邮箱：</w:t>
            </w:r>
          </w:p>
        </w:tc>
      </w:tr>
      <w:tr w14:paraId="1E42E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620" w:type="dxa"/>
            <w:vAlign w:val="top"/>
          </w:tcPr>
          <w:p w14:paraId="0326092F">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开户名称：</w:t>
            </w:r>
          </w:p>
        </w:tc>
        <w:tc>
          <w:tcPr>
            <w:tcW w:w="4456" w:type="dxa"/>
            <w:vAlign w:val="top"/>
          </w:tcPr>
          <w:p w14:paraId="5ECB623F">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开户名称：</w:t>
            </w:r>
          </w:p>
        </w:tc>
      </w:tr>
      <w:tr w14:paraId="4A558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620" w:type="dxa"/>
            <w:vAlign w:val="top"/>
          </w:tcPr>
          <w:p w14:paraId="6D5B9015">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纳税人识别号：</w:t>
            </w:r>
          </w:p>
        </w:tc>
        <w:tc>
          <w:tcPr>
            <w:tcW w:w="4456" w:type="dxa"/>
            <w:vAlign w:val="top"/>
          </w:tcPr>
          <w:p w14:paraId="4C777641">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纳税人识别号：</w:t>
            </w:r>
          </w:p>
        </w:tc>
      </w:tr>
      <w:tr w14:paraId="018D7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620" w:type="dxa"/>
            <w:vAlign w:val="top"/>
          </w:tcPr>
          <w:p w14:paraId="72F020D5">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开户银行：</w:t>
            </w:r>
          </w:p>
        </w:tc>
        <w:tc>
          <w:tcPr>
            <w:tcW w:w="4456" w:type="dxa"/>
            <w:vAlign w:val="top"/>
          </w:tcPr>
          <w:p w14:paraId="5F9CEF6F">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开户银行：</w:t>
            </w:r>
          </w:p>
        </w:tc>
      </w:tr>
      <w:tr w14:paraId="0EFA1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620" w:type="dxa"/>
            <w:vAlign w:val="top"/>
          </w:tcPr>
          <w:p w14:paraId="1EBC4D15">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账号：</w:t>
            </w:r>
          </w:p>
        </w:tc>
        <w:tc>
          <w:tcPr>
            <w:tcW w:w="4456" w:type="dxa"/>
            <w:vAlign w:val="top"/>
          </w:tcPr>
          <w:p w14:paraId="4882E827">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账号：</w:t>
            </w:r>
          </w:p>
        </w:tc>
      </w:tr>
      <w:tr w14:paraId="00B95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4620" w:type="dxa"/>
            <w:vAlign w:val="top"/>
          </w:tcPr>
          <w:p w14:paraId="1DE731D4">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邮政编码：</w:t>
            </w:r>
          </w:p>
        </w:tc>
        <w:tc>
          <w:tcPr>
            <w:tcW w:w="4456" w:type="dxa"/>
            <w:vAlign w:val="top"/>
          </w:tcPr>
          <w:p w14:paraId="1AA4C0B0">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邮政编码：</w:t>
            </w:r>
          </w:p>
        </w:tc>
      </w:tr>
    </w:tbl>
    <w:p w14:paraId="100D09C5">
      <w:pPr>
        <w:keepNext w:val="0"/>
        <w:keepLines w:val="0"/>
        <w:pageBreakBefore w:val="0"/>
        <w:widowControl w:val="0"/>
        <w:kinsoku/>
        <w:wordWrap/>
        <w:overflowPunct/>
        <w:topLinePunct w:val="0"/>
        <w:autoSpaceDE/>
        <w:autoSpaceDN/>
        <w:bidi w:val="0"/>
        <w:adjustRightInd/>
        <w:snapToGrid w:val="0"/>
        <w:spacing w:line="400" w:lineRule="exact"/>
        <w:ind w:left="0" w:right="0" w:firstLine="514"/>
        <w:textAlignment w:val="auto"/>
        <w:rPr>
          <w:rFonts w:hint="eastAsia" w:ascii="宋体" w:hAnsi="宋体" w:eastAsia="宋体" w:cs="宋体"/>
          <w:color w:val="auto"/>
          <w:spacing w:val="12"/>
          <w:sz w:val="21"/>
          <w:szCs w:val="21"/>
          <w:highlight w:val="none"/>
        </w:rPr>
      </w:pPr>
    </w:p>
    <w:p w14:paraId="35996F71">
      <w:pPr>
        <w:keepNext w:val="0"/>
        <w:keepLines w:val="0"/>
        <w:pageBreakBefore w:val="0"/>
        <w:widowControl w:val="0"/>
        <w:kinsoku/>
        <w:wordWrap/>
        <w:overflowPunct/>
        <w:topLinePunct w:val="0"/>
        <w:autoSpaceDE/>
        <w:autoSpaceDN/>
        <w:bidi w:val="0"/>
        <w:adjustRightInd/>
        <w:snapToGrid w:val="0"/>
        <w:spacing w:line="400" w:lineRule="exact"/>
        <w:ind w:left="0" w:right="0" w:firstLine="514"/>
        <w:textAlignment w:val="auto"/>
        <w:rPr>
          <w:rFonts w:hint="eastAsia" w:ascii="宋体" w:hAnsi="宋体" w:eastAsia="宋体" w:cs="宋体"/>
          <w:color w:val="auto"/>
          <w:spacing w:val="12"/>
          <w:sz w:val="21"/>
          <w:szCs w:val="21"/>
          <w:highlight w:val="none"/>
        </w:rPr>
      </w:pPr>
    </w:p>
    <w:p w14:paraId="5A6891DE">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7CA9A948">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2A9C4981">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29A47E68">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183CC9F1">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7BE689D4">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5E464F07">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2F13BF2A">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0B3E3EBC">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16D21C9A">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77D346AB">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537F8BBB">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47102CCD">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3EC58F26">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7D18B232">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602CF023">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56B6ED27">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12ECA81A">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53E390E6">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14:paraId="1E657C60">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 同 附 件</w:t>
      </w:r>
    </w:p>
    <w:p w14:paraId="0C9BA151">
      <w:pPr>
        <w:keepNext w:val="0"/>
        <w:keepLines w:val="0"/>
        <w:pageBreakBefore w:val="0"/>
        <w:widowControl w:val="0"/>
        <w:kinsoku/>
        <w:wordWrap/>
        <w:overflowPunct/>
        <w:topLinePunct w:val="0"/>
        <w:autoSpaceDE/>
        <w:autoSpaceDN/>
        <w:bidi w:val="0"/>
        <w:adjustRightInd/>
        <w:snapToGrid w:val="0"/>
        <w:spacing w:line="400" w:lineRule="exact"/>
        <w:ind w:left="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一般货物类</w:t>
      </w:r>
    </w:p>
    <w:tbl>
      <w:tblPr>
        <w:tblStyle w:val="13"/>
        <w:tblW w:w="8522" w:type="dxa"/>
        <w:jc w:val="center"/>
        <w:tblLayout w:type="fixed"/>
        <w:tblCellMar>
          <w:top w:w="0" w:type="dxa"/>
          <w:left w:w="108" w:type="dxa"/>
          <w:bottom w:w="0" w:type="dxa"/>
          <w:right w:w="108" w:type="dxa"/>
        </w:tblCellMar>
      </w:tblPr>
      <w:tblGrid>
        <w:gridCol w:w="4263"/>
        <w:gridCol w:w="4259"/>
      </w:tblGrid>
      <w:tr w14:paraId="5297A720">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14:paraId="3393D90C">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供应商承诺具体事项：</w:t>
            </w:r>
          </w:p>
        </w:tc>
      </w:tr>
      <w:tr w14:paraId="79E957C7">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14:paraId="3C5181FB">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售后服务具体事项：</w:t>
            </w:r>
          </w:p>
        </w:tc>
      </w:tr>
      <w:tr w14:paraId="0E8A1FB8">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14:paraId="7C6B5AF2">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保修期责任：</w:t>
            </w:r>
          </w:p>
        </w:tc>
      </w:tr>
      <w:tr w14:paraId="01769702">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14:paraId="2F33F3D3">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其他具体事项：</w:t>
            </w:r>
          </w:p>
        </w:tc>
      </w:tr>
      <w:tr w14:paraId="59049129">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14:paraId="22366926">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甲方（章）</w:t>
            </w:r>
          </w:p>
          <w:p w14:paraId="1B177697">
            <w:pPr>
              <w:keepNext w:val="0"/>
              <w:keepLines w:val="0"/>
              <w:pageBreakBefore w:val="0"/>
              <w:widowControl w:val="0"/>
              <w:kinsoku/>
              <w:wordWrap/>
              <w:overflowPunct/>
              <w:topLinePunct w:val="0"/>
              <w:autoSpaceDE/>
              <w:autoSpaceDN/>
              <w:bidi w:val="0"/>
              <w:adjustRightInd/>
              <w:snapToGrid w:val="0"/>
              <w:spacing w:line="400" w:lineRule="exact"/>
              <w:ind w:left="0" w:right="0" w:firstLine="422" w:firstLineChars="200"/>
              <w:textAlignment w:val="auto"/>
              <w:rPr>
                <w:rFonts w:hint="eastAsia" w:ascii="宋体" w:hAnsi="宋体" w:eastAsia="宋体" w:cs="宋体"/>
                <w:b/>
                <w:color w:val="auto"/>
                <w:sz w:val="21"/>
                <w:szCs w:val="21"/>
                <w:highlight w:val="none"/>
              </w:rPr>
            </w:pPr>
          </w:p>
          <w:p w14:paraId="63C94D5B">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p>
          <w:p w14:paraId="44F0523B">
            <w:pPr>
              <w:keepNext w:val="0"/>
              <w:keepLines w:val="0"/>
              <w:pageBreakBefore w:val="0"/>
              <w:widowControl w:val="0"/>
              <w:kinsoku/>
              <w:wordWrap/>
              <w:overflowPunct/>
              <w:topLinePunct w:val="0"/>
              <w:autoSpaceDE/>
              <w:autoSpaceDN/>
              <w:bidi w:val="0"/>
              <w:adjustRightInd/>
              <w:snapToGrid w:val="0"/>
              <w:spacing w:line="400" w:lineRule="exact"/>
              <w:ind w:left="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14:paraId="2DDA4324">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乙方（章）</w:t>
            </w:r>
          </w:p>
          <w:p w14:paraId="715C523D">
            <w:pPr>
              <w:keepNext w:val="0"/>
              <w:keepLines w:val="0"/>
              <w:pageBreakBefore w:val="0"/>
              <w:widowControl w:val="0"/>
              <w:kinsoku/>
              <w:wordWrap/>
              <w:overflowPunct/>
              <w:topLinePunct w:val="0"/>
              <w:autoSpaceDE/>
              <w:autoSpaceDN/>
              <w:bidi w:val="0"/>
              <w:adjustRightInd/>
              <w:snapToGrid w:val="0"/>
              <w:spacing w:line="400" w:lineRule="exact"/>
              <w:ind w:left="0" w:right="0" w:firstLine="422" w:firstLineChars="200"/>
              <w:textAlignment w:val="auto"/>
              <w:rPr>
                <w:rFonts w:hint="eastAsia" w:ascii="宋体" w:hAnsi="宋体" w:eastAsia="宋体" w:cs="宋体"/>
                <w:b/>
                <w:color w:val="auto"/>
                <w:sz w:val="21"/>
                <w:szCs w:val="21"/>
                <w:highlight w:val="none"/>
              </w:rPr>
            </w:pPr>
          </w:p>
          <w:p w14:paraId="285D1BD8">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p>
          <w:p w14:paraId="49FF5222">
            <w:pPr>
              <w:keepNext w:val="0"/>
              <w:keepLines w:val="0"/>
              <w:pageBreakBefore w:val="0"/>
              <w:widowControl w:val="0"/>
              <w:kinsoku/>
              <w:wordWrap/>
              <w:overflowPunct/>
              <w:topLinePunct w:val="0"/>
              <w:autoSpaceDE/>
              <w:autoSpaceDN/>
              <w:bidi w:val="0"/>
              <w:adjustRightInd/>
              <w:snapToGrid w:val="0"/>
              <w:spacing w:line="400" w:lineRule="exact"/>
              <w:ind w:left="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年   月   日</w:t>
            </w:r>
          </w:p>
        </w:tc>
      </w:tr>
    </w:tbl>
    <w:p w14:paraId="62318713">
      <w:pPr>
        <w:keepNext w:val="0"/>
        <w:keepLines w:val="0"/>
        <w:pageBreakBefore w:val="0"/>
        <w:widowControl w:val="0"/>
        <w:kinsoku/>
        <w:wordWrap/>
        <w:overflowPunct/>
        <w:topLinePunct w:val="0"/>
        <w:autoSpaceDE/>
        <w:autoSpaceDN/>
        <w:bidi w:val="0"/>
        <w:adjustRightInd/>
        <w:snapToGrid w:val="0"/>
        <w:spacing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注：售后服务事项填不下时可另加附页</w:t>
      </w:r>
    </w:p>
    <w:p w14:paraId="5DC1BD55">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14:paraId="2171F97C">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14:paraId="30C61C9F">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bookmarkStart w:id="158" w:name="_Toc31751"/>
      <w:bookmarkStart w:id="159" w:name="_Toc80205947"/>
    </w:p>
    <w:p w14:paraId="08C6018A">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14:paraId="13C96572">
      <w:pPr>
        <w:keepNext/>
        <w:keepLines/>
        <w:spacing w:before="340" w:after="330" w:line="578" w:lineRule="auto"/>
        <w:jc w:val="center"/>
        <w:outlineLvl w:val="0"/>
        <w:rPr>
          <w:rFonts w:ascii="宋体" w:hAnsi="宋体" w:eastAsia="宋体" w:cs="仿宋_GB2312"/>
          <w:b/>
          <w:bCs/>
          <w:color w:val="auto"/>
          <w:kern w:val="44"/>
          <w:sz w:val="44"/>
          <w:szCs w:val="44"/>
          <w:highlight w:val="none"/>
          <w:lang w:val="zh-CN"/>
        </w:rPr>
        <w:sectPr>
          <w:pgSz w:w="11905" w:h="16838"/>
          <w:pgMar w:top="1134" w:right="1417" w:bottom="1020" w:left="1417" w:header="0" w:footer="862" w:gutter="0"/>
          <w:pgNumType w:fmt="numberInDash"/>
          <w:cols w:space="0" w:num="1"/>
          <w:rtlGutter w:val="0"/>
          <w:docGrid w:linePitch="0" w:charSpace="0"/>
        </w:sectPr>
      </w:pPr>
      <w:bookmarkStart w:id="160" w:name="_Toc25054"/>
      <w:bookmarkStart w:id="161" w:name="_Toc5972"/>
      <w:bookmarkStart w:id="162" w:name="_Toc32254"/>
      <w:bookmarkStart w:id="163" w:name="_Toc5523"/>
      <w:bookmarkStart w:id="164" w:name="_Toc30957"/>
      <w:bookmarkStart w:id="165" w:name="_Toc2169"/>
      <w:bookmarkStart w:id="166" w:name="_Toc6393"/>
      <w:bookmarkStart w:id="167" w:name="_Toc27629"/>
      <w:r>
        <w:rPr>
          <w:rFonts w:hint="eastAsia" w:ascii="宋体" w:hAnsi="宋体" w:eastAsia="宋体" w:cs="仿宋_GB2312"/>
          <w:bCs/>
          <w:color w:val="auto"/>
          <w:kern w:val="44"/>
          <w:sz w:val="44"/>
          <w:szCs w:val="44"/>
          <w:highlight w:val="none"/>
          <w:lang w:val="zh-CN"/>
        </w:rPr>
        <w:t>第七章 质疑、投诉材料格式</w:t>
      </w:r>
      <w:bookmarkEnd w:id="158"/>
      <w:bookmarkEnd w:id="159"/>
      <w:bookmarkEnd w:id="160"/>
      <w:bookmarkEnd w:id="161"/>
      <w:bookmarkEnd w:id="162"/>
      <w:bookmarkEnd w:id="163"/>
      <w:bookmarkEnd w:id="164"/>
      <w:bookmarkEnd w:id="165"/>
      <w:bookmarkEnd w:id="166"/>
      <w:bookmarkEnd w:id="167"/>
    </w:p>
    <w:p w14:paraId="4370FC86">
      <w:pPr>
        <w:spacing w:line="360" w:lineRule="auto"/>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14:paraId="087AF232">
      <w:pPr>
        <w:spacing w:line="360" w:lineRule="auto"/>
        <w:ind w:firstLine="482" w:firstLineChars="200"/>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一、质疑供应商基本信息：</w:t>
      </w:r>
    </w:p>
    <w:p w14:paraId="1C79B842">
      <w:pPr>
        <w:spacing w:line="360" w:lineRule="auto"/>
        <w:ind w:firstLine="480" w:firstLineChars="200"/>
        <w:contextualSpacing/>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质疑供应商：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2DC45195">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06890CF6">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14:paraId="1A5DCEA3">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p>
    <w:p w14:paraId="04472184">
      <w:pPr>
        <w:spacing w:line="360" w:lineRule="auto"/>
        <w:ind w:firstLine="480" w:firstLineChars="200"/>
        <w:contextualSpacing/>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14:paraId="14A68FCF">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5A085A15">
      <w:pPr>
        <w:spacing w:line="360" w:lineRule="auto"/>
        <w:ind w:firstLine="482" w:firstLineChars="200"/>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二、质疑项目基本情况：</w:t>
      </w:r>
    </w:p>
    <w:p w14:paraId="1C4A52A8">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14:paraId="4E3E5A59">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14:paraId="450F08C4">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14:paraId="4DF85CFF">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w:t>
      </w:r>
    </w:p>
    <w:p w14:paraId="438756EE">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□采购文件   采购文件获取日期：</w:t>
      </w:r>
      <w:r>
        <w:rPr>
          <w:rFonts w:hint="eastAsia" w:ascii="宋体" w:hAnsi="宋体" w:eastAsia="宋体" w:cs="Times New Roman"/>
          <w:bCs/>
          <w:color w:val="auto"/>
          <w:kern w:val="0"/>
          <w:sz w:val="24"/>
          <w:szCs w:val="24"/>
          <w:highlight w:val="none"/>
          <w:u w:val="single"/>
          <w:lang w:val="zh-CN"/>
        </w:rPr>
        <w:t xml:space="preserve">                                   </w:t>
      </w:r>
    </w:p>
    <w:p w14:paraId="38BC50FD">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□采购过程   </w:t>
      </w:r>
    </w:p>
    <w:p w14:paraId="10CF80FD">
      <w:pPr>
        <w:spacing w:line="360" w:lineRule="auto"/>
        <w:ind w:left="25" w:leftChars="12" w:firstLine="352" w:firstLineChars="147"/>
        <w:contextualSpacing/>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□成交结果   </w:t>
      </w:r>
    </w:p>
    <w:p w14:paraId="3FEEDC99">
      <w:pPr>
        <w:spacing w:line="360" w:lineRule="auto"/>
        <w:ind w:left="25" w:leftChars="12" w:firstLine="472" w:firstLineChars="196"/>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三、质疑事项具体内容</w:t>
      </w:r>
    </w:p>
    <w:p w14:paraId="6B5149B3">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质疑事项1：</w:t>
      </w:r>
      <w:r>
        <w:rPr>
          <w:rFonts w:hint="eastAsia" w:ascii="宋体" w:hAnsi="宋体" w:eastAsia="宋体" w:cs="Times New Roman"/>
          <w:bCs/>
          <w:color w:val="auto"/>
          <w:kern w:val="0"/>
          <w:sz w:val="24"/>
          <w:szCs w:val="24"/>
          <w:highlight w:val="none"/>
          <w:u w:val="single"/>
          <w:lang w:val="zh-CN"/>
        </w:rPr>
        <w:t xml:space="preserve">                                                                    </w:t>
      </w:r>
    </w:p>
    <w:p w14:paraId="7489BD25">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事实依据：</w:t>
      </w:r>
      <w:r>
        <w:rPr>
          <w:rFonts w:hint="eastAsia" w:ascii="宋体" w:hAnsi="宋体" w:eastAsia="宋体" w:cs="Times New Roman"/>
          <w:bCs/>
          <w:color w:val="auto"/>
          <w:kern w:val="0"/>
          <w:sz w:val="24"/>
          <w:szCs w:val="24"/>
          <w:highlight w:val="none"/>
          <w:u w:val="single"/>
          <w:lang w:val="zh-CN"/>
        </w:rPr>
        <w:t xml:space="preserve">                                                                      </w:t>
      </w:r>
    </w:p>
    <w:p w14:paraId="50DAA832">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法律依据：</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70BCBC2B">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质疑事项2</w:t>
      </w:r>
    </w:p>
    <w:p w14:paraId="4800C2F1">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ascii="宋体" w:hAnsi="宋体" w:eastAsia="宋体" w:cs="Times New Roman"/>
          <w:color w:val="auto"/>
          <w:kern w:val="0"/>
          <w:sz w:val="24"/>
          <w:szCs w:val="24"/>
          <w:highlight w:val="none"/>
          <w:lang w:val="zh-CN"/>
        </w:rPr>
        <w:t>……</w:t>
      </w:r>
    </w:p>
    <w:p w14:paraId="5DAECC74">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四、与质疑事项相关的质疑请求：</w:t>
      </w:r>
    </w:p>
    <w:p w14:paraId="441E2621">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14:paraId="54B53BEE">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p>
    <w:p w14:paraId="5EB75E36">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14:paraId="1DE29BDE">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p>
    <w:p w14:paraId="7D5CB7E6">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14:paraId="17E786AC">
      <w:pPr>
        <w:spacing w:line="360" w:lineRule="auto"/>
        <w:contextualSpacing/>
        <w:rPr>
          <w:rFonts w:ascii="宋体" w:hAnsi="宋体" w:eastAsia="宋体" w:cs="Times New Roman"/>
          <w:b/>
          <w:color w:val="auto"/>
          <w:kern w:val="0"/>
          <w:sz w:val="24"/>
          <w:szCs w:val="24"/>
          <w:highlight w:val="none"/>
          <w:lang w:val="zh-CN"/>
        </w:rPr>
      </w:pPr>
    </w:p>
    <w:p w14:paraId="3E48F8F3">
      <w:pPr>
        <w:spacing w:line="360" w:lineRule="auto"/>
        <w:contextualSpacing/>
        <w:rPr>
          <w:rFonts w:ascii="宋体" w:hAnsi="宋体" w:eastAsia="宋体" w:cs="Times New Roman"/>
          <w:b/>
          <w:color w:val="auto"/>
          <w:kern w:val="0"/>
          <w:sz w:val="24"/>
          <w:szCs w:val="24"/>
          <w:highlight w:val="none"/>
          <w:lang w:val="zh-CN"/>
        </w:rPr>
      </w:pPr>
    </w:p>
    <w:p w14:paraId="21FAA94A">
      <w:pPr>
        <w:spacing w:line="360" w:lineRule="auto"/>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14:paraId="768833C3">
      <w:pPr>
        <w:spacing w:line="360" w:lineRule="auto"/>
        <w:ind w:left="25" w:leftChars="12" w:firstLine="354" w:firstLineChars="147"/>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1.供应商提出质疑时，应提交质疑函和必要的证明材料</w:t>
      </w:r>
      <w:r>
        <w:rPr>
          <w:rFonts w:hint="eastAsia" w:ascii="宋体" w:hAnsi="宋体" w:eastAsia="宋体" w:cs="Times New Roman"/>
          <w:b/>
          <w:bCs/>
          <w:color w:val="auto"/>
          <w:kern w:val="0"/>
          <w:sz w:val="24"/>
          <w:szCs w:val="24"/>
          <w:highlight w:val="none"/>
          <w:lang w:val="zh-CN"/>
        </w:rPr>
        <w:t>。</w:t>
      </w:r>
    </w:p>
    <w:p w14:paraId="7A705EAE">
      <w:pPr>
        <w:spacing w:line="360" w:lineRule="auto"/>
        <w:ind w:left="25" w:leftChars="12" w:firstLine="354" w:firstLineChars="147"/>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B96FAF2">
      <w:pPr>
        <w:spacing w:line="360" w:lineRule="auto"/>
        <w:ind w:left="25" w:leftChars="12" w:firstLine="354" w:firstLineChars="147"/>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3.质疑函的质疑事项应具体、明确，并有必要的事实依据和法律依据。</w:t>
      </w:r>
    </w:p>
    <w:p w14:paraId="72031733">
      <w:pPr>
        <w:spacing w:line="360" w:lineRule="auto"/>
        <w:ind w:left="25" w:leftChars="12" w:firstLine="354" w:firstLineChars="147"/>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4.质疑函的质疑请求应与质疑事项相关。</w:t>
      </w:r>
    </w:p>
    <w:p w14:paraId="3CB086AF">
      <w:pPr>
        <w:spacing w:line="360" w:lineRule="auto"/>
        <w:ind w:left="25" w:leftChars="12" w:firstLine="354" w:firstLineChars="147"/>
        <w:contextualSpacing/>
        <w:rPr>
          <w:rFonts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14:paraId="1FECB2D2">
      <w:pPr>
        <w:snapToGrid w:val="0"/>
        <w:rPr>
          <w:rFonts w:ascii="宋体" w:hAnsi="Courier New" w:eastAsia="宋体" w:cs="Times New Roman"/>
          <w:b/>
          <w:color w:val="auto"/>
          <w:kern w:val="0"/>
          <w:sz w:val="24"/>
          <w:szCs w:val="24"/>
          <w:highlight w:val="none"/>
          <w:lang w:val="zh-CN"/>
        </w:rPr>
      </w:pPr>
    </w:p>
    <w:p w14:paraId="06314A92">
      <w:pPr>
        <w:spacing w:line="460" w:lineRule="exact"/>
        <w:jc w:val="center"/>
        <w:rPr>
          <w:rFonts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14:paraId="7DB64FCA">
      <w:pPr>
        <w:spacing w:line="360" w:lineRule="auto"/>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14:paraId="654B7706">
      <w:pPr>
        <w:snapToGrid w:val="0"/>
        <w:spacing w:line="360" w:lineRule="auto"/>
        <w:ind w:firstLine="482" w:firstLineChars="200"/>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一、投诉相关主体基本情况：</w:t>
      </w:r>
    </w:p>
    <w:p w14:paraId="7449C632">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5BF96373">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3AD81E6A">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法定代表人/主要负责人：</w:t>
      </w:r>
      <w:r>
        <w:rPr>
          <w:rFonts w:hint="eastAsia" w:ascii="宋体" w:hAnsi="宋体" w:eastAsia="宋体" w:cs="Times New Roman"/>
          <w:bCs/>
          <w:color w:val="auto"/>
          <w:kern w:val="0"/>
          <w:sz w:val="24"/>
          <w:szCs w:val="24"/>
          <w:highlight w:val="none"/>
          <w:u w:val="single"/>
          <w:lang w:val="zh-CN"/>
        </w:rPr>
        <w:t xml:space="preserve">                                                         </w:t>
      </w:r>
    </w:p>
    <w:p w14:paraId="64D2FFCD">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14:paraId="077752E8">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14:paraId="270B48ED">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14:paraId="7560DF2B">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47AC3469">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被投诉人1：</w:t>
      </w:r>
    </w:p>
    <w:p w14:paraId="6A5A2925">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u w:val="single"/>
          <w:lang w:val="zh-CN"/>
        </w:rPr>
        <w:t xml:space="preserve">                                                            </w:t>
      </w:r>
    </w:p>
    <w:p w14:paraId="13A952DE">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729F77FB">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14:paraId="20366A3E">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被投诉人2：</w:t>
      </w:r>
    </w:p>
    <w:p w14:paraId="25AB5DF0">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14:paraId="6F77E638">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相关供应商：</w:t>
      </w:r>
      <w:r>
        <w:rPr>
          <w:rFonts w:hint="eastAsia" w:ascii="宋体" w:hAnsi="宋体" w:eastAsia="宋体" w:cs="Times New Roman"/>
          <w:bCs/>
          <w:color w:val="auto"/>
          <w:kern w:val="0"/>
          <w:sz w:val="24"/>
          <w:szCs w:val="24"/>
          <w:highlight w:val="none"/>
          <w:u w:val="single"/>
          <w:lang w:val="zh-CN"/>
        </w:rPr>
        <w:t xml:space="preserve">                                                                       </w:t>
      </w:r>
    </w:p>
    <w:p w14:paraId="5FEBBC98">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14:paraId="1F4D4921">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6CF3B755">
      <w:pPr>
        <w:snapToGrid w:val="0"/>
        <w:spacing w:line="360" w:lineRule="auto"/>
        <w:ind w:firstLine="482" w:firstLineChars="200"/>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二、投诉项目基本情况：</w:t>
      </w:r>
    </w:p>
    <w:p w14:paraId="4A9680D8">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14:paraId="13BA2853">
      <w:pPr>
        <w:spacing w:line="360" w:lineRule="auto"/>
        <w:ind w:left="25" w:leftChars="12" w:firstLine="472" w:firstLineChars="197"/>
        <w:rPr>
          <w:rFonts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rPr>
        <w:t xml:space="preserve">                 </w:t>
      </w:r>
    </w:p>
    <w:p w14:paraId="459D0CEF">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14:paraId="0CF48462">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代理机构名称：</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14:paraId="021E42DC">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rPr>
        <w:t>采购</w:t>
      </w:r>
      <w:r>
        <w:rPr>
          <w:rFonts w:hint="eastAsia" w:ascii="宋体" w:hAnsi="宋体" w:eastAsia="宋体" w:cs="Times New Roman"/>
          <w:bCs/>
          <w:color w:val="auto"/>
          <w:kern w:val="0"/>
          <w:sz w:val="24"/>
          <w:szCs w:val="24"/>
          <w:highlight w:val="none"/>
          <w:lang w:val="zh-CN"/>
        </w:rPr>
        <w:t>文件公告：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14:paraId="69D7DEFF">
      <w:pPr>
        <w:spacing w:line="360" w:lineRule="auto"/>
        <w:ind w:left="25" w:leftChars="12" w:firstLine="472" w:firstLineChars="197"/>
        <w:rPr>
          <w:rFonts w:ascii="宋体" w:hAnsi="宋体" w:eastAsia="宋体" w:cs="Times New Roman"/>
          <w:b/>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采购结果公告：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14:paraId="79D200C7">
      <w:pPr>
        <w:spacing w:line="360" w:lineRule="auto"/>
        <w:ind w:left="25" w:leftChars="12" w:firstLine="472" w:firstLineChars="196"/>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三、质疑基本情况</w:t>
      </w:r>
    </w:p>
    <w:p w14:paraId="6D679800">
      <w:pPr>
        <w:spacing w:line="360" w:lineRule="auto"/>
        <w:ind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投诉人于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日，向</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提出质疑，质疑事项为：</w:t>
      </w:r>
    </w:p>
    <w:p w14:paraId="119621AE">
      <w:pPr>
        <w:spacing w:line="360" w:lineRule="auto"/>
        <w:ind w:firstLine="241"/>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1492B858">
      <w:pPr>
        <w:spacing w:line="360" w:lineRule="auto"/>
        <w:ind w:firstLine="241"/>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3910D5E3">
      <w:pPr>
        <w:spacing w:line="360" w:lineRule="auto"/>
        <w:ind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采购人/代理机构</w:t>
      </w:r>
      <w:r>
        <w:rPr>
          <w:rFonts w:hint="eastAsia" w:ascii="宋体" w:hAnsi="宋体" w:eastAsia="宋体" w:cs="Times New Roman"/>
          <w:bCs/>
          <w:color w:val="auto"/>
          <w:kern w:val="0"/>
          <w:sz w:val="24"/>
          <w:szCs w:val="24"/>
          <w:highlight w:val="none"/>
          <w:lang w:val="zh-CN"/>
        </w:rPr>
        <w:t>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r>
        <w:rPr>
          <w:rFonts w:hint="eastAsia" w:ascii="宋体" w:hAnsi="宋体" w:eastAsia="宋体" w:cs="Times New Roman"/>
          <w:bCs/>
          <w:color w:val="auto"/>
          <w:kern w:val="0"/>
          <w:sz w:val="24"/>
          <w:szCs w:val="24"/>
          <w:highlight w:val="none"/>
          <w:lang w:val="zh-CN"/>
        </w:rPr>
        <w:t xml:space="preserve">就质疑事项作出了答复/没有在法定期限内作出答复。                                                                                             </w:t>
      </w:r>
    </w:p>
    <w:p w14:paraId="73D6ABF8">
      <w:pPr>
        <w:spacing w:line="360" w:lineRule="auto"/>
        <w:ind w:left="25" w:leftChars="12" w:firstLine="472" w:firstLineChars="196"/>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四、投诉事项具体内容</w:t>
      </w:r>
    </w:p>
    <w:p w14:paraId="6340ACB4">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投诉事项1：</w:t>
      </w:r>
      <w:r>
        <w:rPr>
          <w:rFonts w:hint="eastAsia" w:ascii="宋体" w:hAnsi="宋体" w:eastAsia="宋体" w:cs="Times New Roman"/>
          <w:bCs/>
          <w:color w:val="auto"/>
          <w:kern w:val="0"/>
          <w:sz w:val="24"/>
          <w:szCs w:val="24"/>
          <w:highlight w:val="none"/>
          <w:u w:val="single"/>
          <w:lang w:val="zh-CN"/>
        </w:rPr>
        <w:t xml:space="preserve">                                                                           </w:t>
      </w:r>
    </w:p>
    <w:p w14:paraId="190776D3">
      <w:pPr>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事实依据：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5AC54A8D">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 xml:space="preserve">                                                                                        </w:t>
      </w:r>
    </w:p>
    <w:p w14:paraId="47DFC5E0">
      <w:pPr>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法律依据：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5475B497">
      <w:pPr>
        <w:spacing w:line="360" w:lineRule="auto"/>
        <w:ind w:left="25" w:leftChars="12" w:firstLine="352" w:firstLineChars="14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30186A21">
      <w:pPr>
        <w:spacing w:line="360" w:lineRule="auto"/>
        <w:ind w:left="25" w:leftChars="12" w:firstLine="472" w:firstLineChars="197"/>
        <w:rPr>
          <w:rFonts w:ascii="宋体" w:hAnsi="宋体" w:eastAsia="宋体" w:cs="Times New Roman"/>
          <w:bCs/>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投诉事项2  </w:t>
      </w:r>
      <w:r>
        <w:rPr>
          <w:rFonts w:hint="eastAsia" w:ascii="宋体" w:hAnsi="宋体" w:eastAsia="宋体" w:cs="Times New Roman"/>
          <w:bCs/>
          <w:color w:val="auto"/>
          <w:kern w:val="0"/>
          <w:sz w:val="24"/>
          <w:szCs w:val="24"/>
          <w:highlight w:val="none"/>
          <w:lang w:val="zh-CN"/>
        </w:rPr>
        <w:t xml:space="preserve">   </w:t>
      </w:r>
    </w:p>
    <w:p w14:paraId="7E1F8AA3">
      <w:pPr>
        <w:spacing w:line="360" w:lineRule="auto"/>
        <w:ind w:left="25" w:leftChars="12" w:firstLine="472" w:firstLineChars="197"/>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14:paraId="35C9E17A">
      <w:pPr>
        <w:spacing w:line="360" w:lineRule="auto"/>
        <w:ind w:left="25" w:leftChars="12" w:firstLine="472" w:firstLineChars="196"/>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五、与投诉事项相关的投诉请求：</w:t>
      </w:r>
    </w:p>
    <w:p w14:paraId="74D408F2">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14:paraId="61FD8D90">
      <w:pPr>
        <w:spacing w:line="360" w:lineRule="auto"/>
        <w:ind w:left="25" w:leftChars="12" w:firstLine="352" w:firstLineChars="147"/>
        <w:rPr>
          <w:rFonts w:ascii="宋体" w:hAnsi="宋体" w:eastAsia="宋体" w:cs="Times New Roman"/>
          <w:color w:val="auto"/>
          <w:kern w:val="0"/>
          <w:sz w:val="24"/>
          <w:szCs w:val="24"/>
          <w:highlight w:val="none"/>
          <w:lang w:val="zh-CN"/>
        </w:rPr>
      </w:pPr>
    </w:p>
    <w:p w14:paraId="57A68361">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14:paraId="4D1C4E4F">
      <w:pPr>
        <w:spacing w:line="360" w:lineRule="auto"/>
        <w:ind w:left="25" w:leftChars="12" w:firstLine="352" w:firstLineChars="147"/>
        <w:rPr>
          <w:rFonts w:ascii="宋体" w:hAnsi="宋体" w:eastAsia="宋体" w:cs="Times New Roman"/>
          <w:color w:val="auto"/>
          <w:kern w:val="0"/>
          <w:sz w:val="24"/>
          <w:szCs w:val="24"/>
          <w:highlight w:val="none"/>
          <w:lang w:val="zh-CN"/>
        </w:rPr>
      </w:pPr>
    </w:p>
    <w:p w14:paraId="7B7C03BA">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14:paraId="6D98610C">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 xml:space="preserve">                                                                                 </w:t>
      </w:r>
    </w:p>
    <w:p w14:paraId="57B1B106">
      <w:pPr>
        <w:snapToGrid w:val="0"/>
        <w:spacing w:line="360" w:lineRule="auto"/>
        <w:rPr>
          <w:rFonts w:ascii="宋体" w:hAnsi="宋体" w:eastAsia="宋体" w:cs="Times New Roman"/>
          <w:b/>
          <w:color w:val="auto"/>
          <w:kern w:val="0"/>
          <w:sz w:val="24"/>
          <w:szCs w:val="24"/>
          <w:highlight w:val="none"/>
          <w:lang w:val="zh-CN"/>
        </w:rPr>
      </w:pPr>
    </w:p>
    <w:p w14:paraId="399C53CF">
      <w:pPr>
        <w:snapToGrid w:val="0"/>
        <w:spacing w:line="360" w:lineRule="auto"/>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14:paraId="30B1E49E">
      <w:pPr>
        <w:spacing w:line="360" w:lineRule="auto"/>
        <w:ind w:left="25" w:leftChars="12" w:firstLine="354" w:firstLineChars="147"/>
        <w:rPr>
          <w:rFonts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rPr>
        <w:t>。</w:t>
      </w:r>
    </w:p>
    <w:p w14:paraId="76FE9A2D">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AE0D154">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3.投诉书应简要列明质疑事项，质疑函、质疑答复等作为附件材料提供。</w:t>
      </w:r>
    </w:p>
    <w:p w14:paraId="358C63C6">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4.投诉书的投诉事项应具体、明确，并有必要的事实依据和法律依据。</w:t>
      </w:r>
    </w:p>
    <w:p w14:paraId="1607D6FE">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5.投诉书的投诉请求应与投诉事项相关。</w:t>
      </w:r>
    </w:p>
    <w:p w14:paraId="0D01456E">
      <w:pPr>
        <w:spacing w:line="360" w:lineRule="auto"/>
        <w:ind w:left="25" w:leftChars="12" w:firstLine="354" w:firstLineChars="147"/>
        <w:rPr>
          <w:color w:val="auto"/>
          <w:highlight w:val="none"/>
        </w:rPr>
      </w:pPr>
      <w:r>
        <w:rPr>
          <w:rFonts w:hint="eastAsia" w:ascii="宋体" w:hAnsi="宋体" w:eastAsia="宋体" w:cs="Times New Roman"/>
          <w:b/>
          <w:color w:val="auto"/>
          <w:kern w:val="0"/>
          <w:sz w:val="24"/>
          <w:szCs w:val="24"/>
          <w:highlight w:val="none"/>
          <w:lang w:val="zh-CN"/>
        </w:rPr>
        <w:t>6.投诉人为法人或者其他组织的，投诉书应由法定代表人、主要负责人，或者其授权代表签字或者盖章，并加盖公章。</w:t>
      </w:r>
    </w:p>
    <w:p w14:paraId="38363240">
      <w:pPr>
        <w:rPr>
          <w:color w:val="auto"/>
          <w:highlight w:val="none"/>
        </w:rPr>
      </w:pPr>
    </w:p>
    <w:p w14:paraId="33304659">
      <w:pPr>
        <w:rPr>
          <w:color w:val="auto"/>
          <w:highlight w:val="none"/>
        </w:rPr>
      </w:pPr>
    </w:p>
    <w:p w14:paraId="7BA9DD83">
      <w:pPr>
        <w:rPr>
          <w:highlight w:val="none"/>
        </w:rPr>
      </w:pPr>
    </w:p>
    <w:sectPr>
      <w:footerReference r:id="rId12" w:type="first"/>
      <w:footerReference r:id="rId11" w:type="default"/>
      <w:pgSz w:w="11905" w:h="16838"/>
      <w:pgMar w:top="1134" w:right="1417" w:bottom="1020" w:left="1417" w:header="0" w:footer="862"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09C4A">
    <w:pPr>
      <w:pStyle w:val="8"/>
      <w:tabs>
        <w:tab w:val="center" w:pos="4439"/>
        <w:tab w:val="clear" w:pos="4153"/>
      </w:tabs>
      <w:jc w:val="both"/>
    </w:pPr>
  </w:p>
  <w:p w14:paraId="05D0A9D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1A606">
    <w:pPr>
      <w:pStyle w:val="8"/>
      <w:tabs>
        <w:tab w:val="center" w:pos="4439"/>
        <w:tab w:val="clear" w:pos="4153"/>
      </w:tabs>
    </w:pPr>
    <w:r>
      <w:rPr>
        <w:lang w:val="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D0E08FC"/>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14:paraId="2D0E08F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40FE">
    <w:pPr>
      <w:pStyle w:val="8"/>
      <w:tabs>
        <w:tab w:val="center" w:pos="4439"/>
        <w:tab w:val="clear" w:pos="4153"/>
      </w:tabs>
      <w:jc w:val="both"/>
    </w:pPr>
  </w:p>
  <w:p w14:paraId="2581178D">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59D67">
    <w:pPr>
      <w:pStyle w:val="8"/>
      <w:tabs>
        <w:tab w:val="center" w:pos="4439"/>
        <w:tab w:val="clear" w:pos="4153"/>
      </w:tabs>
    </w:pPr>
    <w:r>
      <w:rPr>
        <w:lang w:val="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EA122">
                          <w:pPr>
                            <w:pStyle w:val="8"/>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1FEA122">
                    <w:pPr>
                      <w:pStyle w:val="8"/>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lang w:val="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82DACAB"/>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382DACAB"/>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6C872">
    <w:pPr>
      <w:pStyle w:val="5"/>
      <w:spacing w:line="174" w:lineRule="auto"/>
      <w:ind w:left="13937"/>
      <w:rPr>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C935D">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FEC935D">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11F1B">
    <w:pPr>
      <w:pStyle w:val="8"/>
      <w:ind w:left="420" w:hanging="42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A056B">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4BA056B">
                    <w:pPr>
                      <w:pStyle w:val="8"/>
                    </w:pPr>
                    <w:r>
                      <w:fldChar w:fldCharType="begin"/>
                    </w:r>
                    <w:r>
                      <w:instrText xml:space="preserve"> PAGE  \* MERGEFORMAT </w:instrText>
                    </w:r>
                    <w:r>
                      <w:fldChar w:fldCharType="separate"/>
                    </w:r>
                    <w:r>
                      <w:t>8</w:t>
                    </w:r>
                    <w:r>
                      <w:fldChar w:fldCharType="end"/>
                    </w:r>
                  </w:p>
                </w:txbxContent>
              </v:textbox>
            </v:shape>
          </w:pict>
        </mc:Fallback>
      </mc:AlternateContent>
    </w:r>
  </w:p>
  <w:p w14:paraId="09358D95">
    <w:pPr>
      <w:pStyle w:val="8"/>
      <w:ind w:left="420" w:hanging="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CA237">
    <w:pPr>
      <w:pStyle w:val="8"/>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F7E71">
                          <w:pPr>
                            <w:pStyle w:val="8"/>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C6F7E71">
                    <w:pPr>
                      <w:pStyle w:val="8"/>
                    </w:pPr>
                    <w:r>
                      <w:fldChar w:fldCharType="begin"/>
                    </w:r>
                    <w:r>
                      <w:instrText xml:space="preserve"> PAGE  \* MERGEFORMAT </w:instrText>
                    </w:r>
                    <w:r>
                      <w:fldChar w:fldCharType="separate"/>
                    </w:r>
                    <w:r>
                      <w:t>79</w:t>
                    </w:r>
                    <w:r>
                      <w:fldChar w:fldCharType="end"/>
                    </w:r>
                  </w:p>
                </w:txbxContent>
              </v:textbox>
            </v:shape>
          </w:pict>
        </mc:Fallback>
      </mc:AlternateContent>
    </w:r>
  </w:p>
  <w:p w14:paraId="3A3EB3FA">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F0162">
    <w:pPr>
      <w:pStyle w:val="8"/>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AF85E40">
                          <w:pPr>
                            <w:pStyle w:val="8"/>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14:paraId="6AF85E40">
                    <w:pPr>
                      <w:pStyle w:val="8"/>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B751E">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5485">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A97F0"/>
    <w:multiLevelType w:val="multilevel"/>
    <w:tmpl w:val="DF7A97F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3"/>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E00805C"/>
    <w:multiLevelType w:val="singleLevel"/>
    <w:tmpl w:val="4E00805C"/>
    <w:lvl w:ilvl="0" w:tentative="0">
      <w:start w:val="3"/>
      <w:numFmt w:val="decimal"/>
      <w:lvlText w:val="%1."/>
      <w:lvlJc w:val="left"/>
      <w:pPr>
        <w:tabs>
          <w:tab w:val="left" w:pos="312"/>
        </w:tabs>
      </w:pPr>
    </w:lvl>
  </w:abstractNum>
  <w:abstractNum w:abstractNumId="3">
    <w:nsid w:val="59E3E044"/>
    <w:multiLevelType w:val="singleLevel"/>
    <w:tmpl w:val="59E3E044"/>
    <w:lvl w:ilvl="0" w:tentative="0">
      <w:start w:val="2"/>
      <w:numFmt w:val="decimal"/>
      <w:suff w:val="nothing"/>
      <w:lvlText w:val="（%1）"/>
      <w:lvlJc w:val="left"/>
    </w:lvl>
  </w:abstractNum>
  <w:abstractNum w:abstractNumId="4">
    <w:nsid w:val="5C33B5D9"/>
    <w:multiLevelType w:val="singleLevel"/>
    <w:tmpl w:val="5C33B5D9"/>
    <w:lvl w:ilvl="0" w:tentative="0">
      <w:start w:val="1"/>
      <w:numFmt w:val="decimal"/>
      <w:suff w:val="nothing"/>
      <w:lvlText w:val="%1、"/>
      <w:lvlJc w:val="left"/>
    </w:lvl>
  </w:abstractNum>
  <w:num w:numId="1">
    <w:abstractNumId w:val="0"/>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40CAD"/>
    <w:rsid w:val="0CE22F1A"/>
    <w:rsid w:val="13254260"/>
    <w:rsid w:val="29891E41"/>
    <w:rsid w:val="2B6F32B8"/>
    <w:rsid w:val="3CDF18F9"/>
    <w:rsid w:val="455D74E7"/>
    <w:rsid w:val="4DB56DF9"/>
    <w:rsid w:val="53234805"/>
    <w:rsid w:val="55A41C2D"/>
    <w:rsid w:val="5A366BCB"/>
    <w:rsid w:val="5D1A2A7C"/>
    <w:rsid w:val="6381445E"/>
    <w:rsid w:val="65940CAD"/>
    <w:rsid w:val="7B205002"/>
    <w:rsid w:val="7D185A54"/>
    <w:rsid w:val="7E10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4"/>
    <w:basedOn w:val="1"/>
    <w:next w:val="1"/>
    <w:unhideWhenUsed/>
    <w:qFormat/>
    <w:uiPriority w:val="9"/>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jc w:val="left"/>
    </w:pPr>
    <w:rPr>
      <w:rFonts w:ascii="Times New Roman" w:hAnsi="Times New Roman" w:eastAsia="宋体" w:cs="Times New Roman"/>
      <w:szCs w:val="24"/>
      <w:lang w:val="zh-CN"/>
    </w:rPr>
  </w:style>
  <w:style w:type="paragraph" w:styleId="5">
    <w:name w:val="Body Text"/>
    <w:basedOn w:val="1"/>
    <w:unhideWhenUsed/>
    <w:qFormat/>
    <w:uiPriority w:val="0"/>
    <w:pPr>
      <w:spacing w:after="120"/>
    </w:pPr>
    <w:rPr>
      <w:rFonts w:ascii="Times New Roman" w:hAnsi="Times New Roman" w:eastAsia="宋体" w:cs="Times New Roman"/>
      <w:szCs w:val="24"/>
      <w:lang w:val="zh-CN"/>
    </w:rPr>
  </w:style>
  <w:style w:type="paragraph" w:styleId="6">
    <w:name w:val="List 2"/>
    <w:basedOn w:val="1"/>
    <w:unhideWhenUsed/>
    <w:qFormat/>
    <w:uiPriority w:val="99"/>
    <w:pPr>
      <w:ind w:left="100" w:leftChars="200" w:hanging="200" w:hangingChars="200"/>
      <w:contextualSpacing/>
    </w:pPr>
  </w:style>
  <w:style w:type="paragraph" w:styleId="7">
    <w:name w:val="Plain Text"/>
    <w:basedOn w:val="1"/>
    <w:next w:val="1"/>
    <w:qFormat/>
    <w:uiPriority w:val="0"/>
    <w:rPr>
      <w:rFonts w:ascii="宋体" w:hAnsi="Courier New" w:eastAsia="宋体" w:cs="Times New Roman"/>
      <w:kern w:val="0"/>
      <w:sz w:val="20"/>
      <w:szCs w:val="21"/>
      <w:lang w:val="zh-CN"/>
    </w:rPr>
  </w:style>
  <w:style w:type="paragraph" w:styleId="8">
    <w:name w:val="footer"/>
    <w:basedOn w:val="1"/>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rPr>
  </w:style>
  <w:style w:type="paragraph" w:styleId="10">
    <w:name w:val="toc 1"/>
    <w:basedOn w:val="1"/>
    <w:next w:val="1"/>
    <w:semiHidden/>
    <w:unhideWhenUsed/>
    <w:qFormat/>
    <w:uiPriority w:val="39"/>
  </w:style>
  <w:style w:type="paragraph" w:styleId="11">
    <w:name w:val="Body Text First Indent"/>
    <w:basedOn w:val="5"/>
    <w:qFormat/>
    <w:uiPriority w:val="99"/>
    <w:pPr>
      <w:spacing w:after="120" w:afterLines="0"/>
      <w:ind w:firstLine="420" w:firstLineChars="100"/>
    </w:pPr>
    <w:rPr>
      <w:rFonts w:ascii="宋体"/>
    </w:rPr>
  </w:style>
  <w:style w:type="paragraph" w:styleId="12">
    <w:name w:val="Body Text First Indent 2"/>
    <w:basedOn w:val="1"/>
    <w:semiHidden/>
    <w:unhideWhenUsed/>
    <w:qFormat/>
    <w:uiPriority w:val="99"/>
    <w:pPr>
      <w:spacing w:after="120"/>
      <w:ind w:left="420" w:leftChars="200" w:firstLine="420" w:firstLineChars="200"/>
    </w:pPr>
    <w:rPr>
      <w:rFonts w:ascii="Times New Roman" w:eastAsia="宋体"/>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unhideWhenUsed/>
    <w:qFormat/>
    <w:uiPriority w:val="99"/>
    <w:rPr>
      <w:color w:val="800080"/>
      <w:u w:val="single"/>
    </w:rPr>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正文2"/>
    <w:basedOn w:val="1"/>
    <w:next w:val="1"/>
    <w:qFormat/>
    <w:uiPriority w:val="0"/>
    <w:pPr>
      <w:adjustRightInd w:val="0"/>
      <w:spacing w:before="156" w:line="360" w:lineRule="auto"/>
      <w:ind w:firstLine="51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175</Words>
  <Characters>209</Characters>
  <Lines>0</Lines>
  <Paragraphs>0</Paragraphs>
  <TotalTime>3</TotalTime>
  <ScaleCrop>false</ScaleCrop>
  <LinksUpToDate>false</LinksUpToDate>
  <CharactersWithSpaces>244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2025-08-20T09:44:00Z</dcterms:created>
  <dc:creator>歪歪</dc:creator>
  <cp:lastModifiedBy>歪歪</cp:lastModifiedBy>
  <dcterms:modified xsi:type="dcterms:W3CDTF">2025-08-24T04:56:21Z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6B179D8BFA8049198E263395DE289303_11</vt:lpwstr>
  </property>
  <property fmtid="{D5CDD505-2E9C-101B-9397-08002B2CF9AE}" pid="4" name="KSOTemplateDocerSaveRecord">
    <vt:lpwstr>eyJoZGlkIjoiMDQ0YTg0MTgwZGNkMGIyZjU3NWM0MmNiN2ZhYzFmYmIiLCJ1c2VySWQiOiI1MjE2ODA1MjUifQ==</vt:lpwstr>
  </property>
</Properties>
</file>