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F8D67">
      <w:pPr>
        <w:spacing w:before="165" w:beforeLines="50" w:line="360" w:lineRule="auto"/>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199799A5">
      <w:pPr>
        <w:spacing w:before="165" w:beforeLines="50" w:line="360" w:lineRule="auto"/>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公开征集文件范本（服务类）</w:t>
      </w:r>
    </w:p>
    <w:p w14:paraId="219969A0">
      <w:pPr>
        <w:spacing w:before="165" w:beforeLines="50" w:line="360" w:lineRule="auto"/>
        <w:jc w:val="center"/>
        <w:rPr>
          <w:rFonts w:ascii="宋体" w:hAnsi="宋体" w:eastAsia="宋体" w:cs="宋体"/>
          <w:b/>
          <w:color w:val="auto"/>
          <w:sz w:val="48"/>
          <w:szCs w:val="48"/>
          <w:highlight w:val="none"/>
        </w:rPr>
      </w:pPr>
    </w:p>
    <w:p w14:paraId="125AAA7A">
      <w:pPr>
        <w:spacing w:before="165" w:beforeLines="50" w:line="360" w:lineRule="auto"/>
        <w:jc w:val="center"/>
        <w:rPr>
          <w:rFonts w:ascii="宋体" w:hAnsi="宋体" w:eastAsia="宋体" w:cs="宋体"/>
          <w:b/>
          <w:color w:val="auto"/>
          <w:sz w:val="48"/>
          <w:szCs w:val="48"/>
          <w:highlight w:val="none"/>
        </w:rPr>
      </w:pPr>
    </w:p>
    <w:p w14:paraId="101674D7">
      <w:pPr>
        <w:snapToGrid w:val="0"/>
        <w:spacing w:before="165" w:beforeLines="50" w:line="360" w:lineRule="auto"/>
        <w:jc w:val="center"/>
        <w:rPr>
          <w:rFonts w:ascii="宋体" w:hAnsi="宋体" w:eastAsia="宋体" w:cs="宋体"/>
          <w:color w:val="auto"/>
          <w:sz w:val="72"/>
          <w:szCs w:val="72"/>
          <w:highlight w:val="none"/>
        </w:rPr>
      </w:pPr>
      <w:r>
        <w:rPr>
          <w:rFonts w:hint="eastAsia" w:ascii="宋体" w:hAnsi="宋体" w:eastAsia="宋体" w:cs="宋体"/>
          <w:color w:val="auto"/>
          <w:sz w:val="72"/>
          <w:szCs w:val="72"/>
          <w:highlight w:val="none"/>
        </w:rPr>
        <w:t>征 集 文 件</w:t>
      </w:r>
    </w:p>
    <w:p w14:paraId="46CCEE2C">
      <w:pPr>
        <w:snapToGrid w:val="0"/>
        <w:spacing w:before="165" w:beforeLines="50" w:line="360" w:lineRule="auto"/>
        <w:jc w:val="center"/>
        <w:rPr>
          <w:rFonts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（全流程电子化评审）</w:t>
      </w:r>
    </w:p>
    <w:p w14:paraId="5D11F89B">
      <w:pPr>
        <w:snapToGrid w:val="0"/>
        <w:spacing w:before="165" w:beforeLines="50" w:line="360" w:lineRule="auto"/>
        <w:rPr>
          <w:rFonts w:ascii="宋体" w:hAnsi="宋体" w:eastAsia="宋体" w:cs="宋体"/>
          <w:color w:val="auto"/>
          <w:sz w:val="30"/>
          <w:szCs w:val="72"/>
          <w:highlight w:val="none"/>
        </w:rPr>
      </w:pPr>
    </w:p>
    <w:p w14:paraId="466282A4">
      <w:pPr>
        <w:snapToGrid w:val="0"/>
        <w:spacing w:before="165" w:beforeLines="50" w:line="360" w:lineRule="auto"/>
        <w:rPr>
          <w:rFonts w:ascii="宋体" w:hAnsi="宋体" w:eastAsia="宋体" w:cs="宋体"/>
          <w:color w:val="auto"/>
          <w:sz w:val="30"/>
          <w:szCs w:val="72"/>
          <w:highlight w:val="none"/>
        </w:rPr>
      </w:pPr>
    </w:p>
    <w:p w14:paraId="685FCC0F">
      <w:pPr>
        <w:snapToGrid w:val="0"/>
        <w:spacing w:before="165" w:beforeLines="50" w:line="360" w:lineRule="auto"/>
        <w:rPr>
          <w:rFonts w:ascii="宋体" w:hAnsi="宋体" w:eastAsia="宋体" w:cs="宋体"/>
          <w:color w:val="auto"/>
          <w:sz w:val="30"/>
          <w:szCs w:val="72"/>
          <w:highlight w:val="none"/>
        </w:rPr>
      </w:pPr>
    </w:p>
    <w:p w14:paraId="3DDACCC2">
      <w:pPr>
        <w:snapToGrid w:val="0"/>
        <w:spacing w:before="165" w:beforeLines="50" w:line="360" w:lineRule="auto"/>
        <w:rPr>
          <w:rFonts w:ascii="宋体" w:hAnsi="宋体" w:eastAsia="宋体" w:cs="宋体"/>
          <w:color w:val="auto"/>
          <w:sz w:val="30"/>
          <w:szCs w:val="72"/>
          <w:highlight w:val="none"/>
        </w:rPr>
      </w:pPr>
    </w:p>
    <w:p w14:paraId="2D55812F">
      <w:pPr>
        <w:snapToGrid w:val="0"/>
        <w:spacing w:before="50" w:after="120" w:line="360" w:lineRule="auto"/>
        <w:ind w:left="2702" w:leftChars="568" w:hanging="1509" w:hangingChars="501"/>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u w:val="single"/>
        </w:rPr>
        <w:t>邕宁区202</w:t>
      </w:r>
      <w:r>
        <w:rPr>
          <w:rFonts w:hint="eastAsia" w:ascii="宋体" w:hAnsi="宋体" w:eastAsia="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-202</w:t>
      </w:r>
      <w:r>
        <w:rPr>
          <w:rFonts w:hint="eastAsia" w:ascii="宋体" w:hAnsi="宋体" w:eastAsia="宋体" w:cs="宋体"/>
          <w:b/>
          <w:bCs/>
          <w:color w:val="auto"/>
          <w:sz w:val="30"/>
          <w:szCs w:val="30"/>
          <w:highlight w:val="none"/>
          <w:u w:val="single"/>
          <w:lang w:val="en-US" w:eastAsia="zh-CN"/>
        </w:rPr>
        <w:t>7</w:t>
      </w:r>
      <w:r>
        <w:rPr>
          <w:rFonts w:hint="eastAsia" w:ascii="宋体" w:hAnsi="宋体" w:eastAsia="宋体" w:cs="宋体"/>
          <w:b/>
          <w:bCs/>
          <w:color w:val="auto"/>
          <w:sz w:val="30"/>
          <w:szCs w:val="30"/>
          <w:highlight w:val="none"/>
          <w:u w:val="single"/>
        </w:rPr>
        <w:t>年政府投资建设项目预算编制服务框架协议采购</w:t>
      </w:r>
    </w:p>
    <w:p w14:paraId="1326981A">
      <w:pPr>
        <w:snapToGrid w:val="0"/>
        <w:spacing w:before="165" w:beforeLines="50" w:line="360" w:lineRule="auto"/>
        <w:ind w:firstLine="1145" w:firstLineChars="400"/>
        <w:rPr>
          <w:rFonts w:hint="default" w:ascii="宋体" w:hAnsi="宋体" w:eastAsia="宋体" w:cs="宋体"/>
          <w:b/>
          <w:bCs/>
          <w:color w:val="auto"/>
          <w:w w:val="95"/>
          <w:sz w:val="30"/>
          <w:szCs w:val="30"/>
          <w:highlight w:val="none"/>
          <w:u w:val="single"/>
          <w:lang w:val="en-US"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u w:val="single"/>
        </w:rPr>
        <w:t>NNZC2025-K3-090068-GXRZ</w:t>
      </w:r>
    </w:p>
    <w:p w14:paraId="68C42686">
      <w:pPr>
        <w:snapToGrid w:val="0"/>
        <w:spacing w:before="165" w:beforeLines="50" w:line="360" w:lineRule="auto"/>
        <w:ind w:firstLine="840" w:firstLineChars="400"/>
        <w:rPr>
          <w:rFonts w:ascii="宋体" w:hAnsi="宋体" w:eastAsia="宋体" w:cs="宋体"/>
          <w:b/>
          <w:bCs/>
          <w:color w:val="auto"/>
          <w:w w:val="95"/>
          <w:sz w:val="30"/>
          <w:szCs w:val="30"/>
          <w:highlight w:val="none"/>
        </w:rPr>
      </w:pPr>
      <w:r>
        <w:rPr>
          <w:rFonts w:hint="eastAsia" w:ascii="Times New Roman" w:hAnsi="Times New Roman" w:eastAsia="宋体" w:cs="Times New Roman"/>
          <w:color w:val="auto"/>
          <w:szCs w:val="24"/>
          <w:highlight w:val="none"/>
        </w:rPr>
        <w:t>　</w:t>
      </w:r>
      <w:r>
        <w:rPr>
          <w:rFonts w:hint="eastAsia" w:ascii="宋体" w:hAnsi="宋体" w:eastAsia="宋体" w:cs="宋体"/>
          <w:b/>
          <w:bCs/>
          <w:color w:val="auto"/>
          <w:w w:val="95"/>
          <w:sz w:val="30"/>
          <w:szCs w:val="30"/>
          <w:highlight w:val="none"/>
        </w:rPr>
        <w:t>项目所属区划：</w:t>
      </w:r>
      <w:r>
        <w:rPr>
          <w:rFonts w:hint="eastAsia" w:ascii="宋体" w:hAnsi="宋体" w:eastAsia="宋体" w:cs="宋体"/>
          <w:b/>
          <w:bCs/>
          <w:color w:val="auto"/>
          <w:w w:val="95"/>
          <w:sz w:val="30"/>
          <w:szCs w:val="30"/>
          <w:highlight w:val="none"/>
          <w:u w:val="single"/>
        </w:rPr>
        <w:t xml:space="preserve">南宁市邕宁区 </w:t>
      </w:r>
      <w:r>
        <w:rPr>
          <w:rFonts w:hint="eastAsia" w:ascii="宋体" w:hAnsi="宋体" w:eastAsia="宋体" w:cs="宋体"/>
          <w:b/>
          <w:bCs/>
          <w:color w:val="auto"/>
          <w:w w:val="95"/>
          <w:sz w:val="30"/>
          <w:szCs w:val="30"/>
          <w:highlight w:val="none"/>
        </w:rPr>
        <w:t xml:space="preserve">  </w:t>
      </w:r>
    </w:p>
    <w:p w14:paraId="01A27770">
      <w:pPr>
        <w:snapToGrid w:val="0"/>
        <w:spacing w:before="165" w:beforeLines="50" w:line="360" w:lineRule="auto"/>
        <w:ind w:firstLine="1145" w:firstLineChars="400"/>
        <w:rPr>
          <w:rFonts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征集人： 南宁市邕宁区财政局</w:t>
      </w:r>
    </w:p>
    <w:p w14:paraId="5A86061B">
      <w:pPr>
        <w:snapToGrid w:val="0"/>
        <w:spacing w:before="50" w:after="120" w:line="360" w:lineRule="auto"/>
        <w:ind w:firstLine="1125" w:firstLineChars="393"/>
        <w:rPr>
          <w:rFonts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采购代理机构：广西瑞真工程造价咨询有限责任公司</w:t>
      </w:r>
    </w:p>
    <w:p w14:paraId="42F08091">
      <w:pPr>
        <w:snapToGrid w:val="0"/>
        <w:spacing w:before="50" w:after="120" w:line="360" w:lineRule="auto"/>
        <w:ind w:firstLine="841" w:firstLineChars="294"/>
        <w:rPr>
          <w:rFonts w:ascii="宋体" w:hAnsi="宋体" w:eastAsia="宋体" w:cs="宋体"/>
          <w:b/>
          <w:bCs/>
          <w:color w:val="auto"/>
          <w:w w:val="95"/>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202</w:t>
      </w:r>
      <w:r>
        <w:rPr>
          <w:rFonts w:hint="eastAsia" w:ascii="宋体" w:hAnsi="宋体" w:eastAsia="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ascii="宋体" w:hAnsi="宋体" w:eastAsia="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rPr>
        <w:t xml:space="preserve">月  </w:t>
      </w:r>
    </w:p>
    <w:p w14:paraId="1FDA4415">
      <w:pPr>
        <w:jc w:val="center"/>
        <w:rPr>
          <w:rFonts w:ascii="宋体" w:hAnsi="宋体" w:eastAsia="宋体" w:cs="宋体"/>
          <w:b/>
          <w:color w:val="auto"/>
          <w:sz w:val="22"/>
          <w:highlight w:val="none"/>
        </w:rPr>
      </w:pPr>
      <w:r>
        <w:rPr>
          <w:rFonts w:hint="eastAsia" w:ascii="宋体" w:hAnsi="宋体" w:eastAsia="宋体" w:cs="宋体"/>
          <w:b/>
          <w:color w:val="auto"/>
          <w:sz w:val="48"/>
          <w:szCs w:val="48"/>
          <w:highlight w:val="none"/>
        </w:rPr>
        <w:t>目     录</w:t>
      </w:r>
    </w:p>
    <w:p w14:paraId="4F266EB0">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rFonts w:hint="eastAsia" w:ascii="宋体" w:hAnsi="宋体" w:eastAsia="宋体" w:cs="宋体"/>
          <w:color w:val="auto"/>
          <w:sz w:val="28"/>
          <w:szCs w:val="28"/>
          <w:highlight w:val="none"/>
          <w:u w:val="single"/>
        </w:rPr>
        <w:fldChar w:fldCharType="begin"/>
      </w:r>
      <w:r>
        <w:rPr>
          <w:rFonts w:hint="eastAsia" w:ascii="宋体" w:hAnsi="宋体" w:eastAsia="宋体" w:cs="宋体"/>
          <w:color w:val="auto"/>
          <w:sz w:val="28"/>
          <w:szCs w:val="28"/>
          <w:highlight w:val="none"/>
          <w:u w:val="single"/>
        </w:rPr>
        <w:instrText xml:space="preserve"> TOC \o "1-3" \h \z \u </w:instrText>
      </w:r>
      <w:r>
        <w:rPr>
          <w:rFonts w:hint="eastAsia" w:ascii="宋体" w:hAnsi="宋体" w:eastAsia="宋体" w:cs="宋体"/>
          <w:color w:val="auto"/>
          <w:sz w:val="28"/>
          <w:szCs w:val="28"/>
          <w:highlight w:val="none"/>
          <w:u w:val="single"/>
        </w:rPr>
        <w:fldChar w:fldCharType="separate"/>
      </w:r>
      <w:r>
        <w:rPr>
          <w:color w:val="auto"/>
          <w:highlight w:val="none"/>
        </w:rPr>
        <w:fldChar w:fldCharType="begin"/>
      </w:r>
      <w:r>
        <w:rPr>
          <w:color w:val="auto"/>
          <w:highlight w:val="none"/>
        </w:rPr>
        <w:instrText xml:space="preserve"> HYPERLINK \l "_Toc146703268" </w:instrText>
      </w:r>
      <w:r>
        <w:rPr>
          <w:color w:val="auto"/>
          <w:highlight w:val="none"/>
        </w:rPr>
        <w:fldChar w:fldCharType="separate"/>
      </w:r>
      <w:r>
        <w:rPr>
          <w:rFonts w:hint="eastAsia" w:ascii="Calibri" w:hAnsi="宋体" w:eastAsia="宋体" w:cs="宋体"/>
          <w:b/>
          <w:bCs/>
          <w:caps/>
          <w:color w:val="auto"/>
          <w:sz w:val="22"/>
          <w:highlight w:val="none"/>
          <w:u w:val="single"/>
        </w:rPr>
        <w:t>第一章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征集公告</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_Toc146703268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3</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2082DA47">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"_Toc146703269" </w:instrText>
      </w:r>
      <w:r>
        <w:rPr>
          <w:color w:val="auto"/>
          <w:highlight w:val="none"/>
        </w:rPr>
        <w:fldChar w:fldCharType="separate"/>
      </w:r>
      <w:r>
        <w:rPr>
          <w:rFonts w:hint="eastAsia" w:ascii="Calibri" w:hAnsi="宋体" w:eastAsia="宋体" w:cs="宋体"/>
          <w:b/>
          <w:bCs/>
          <w:smallCaps/>
          <w:color w:val="auto"/>
          <w:sz w:val="22"/>
          <w:highlight w:val="none"/>
          <w:u w:val="single"/>
        </w:rPr>
        <w:t>征集公告</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_Toc146703269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3</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2EF61305">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"_Toc146703270" </w:instrText>
      </w:r>
      <w:r>
        <w:rPr>
          <w:color w:val="auto"/>
          <w:highlight w:val="none"/>
        </w:rPr>
        <w:fldChar w:fldCharType="separate"/>
      </w:r>
      <w:r>
        <w:rPr>
          <w:rFonts w:hint="eastAsia" w:ascii="宋体" w:hAnsi="宋体" w:eastAsia="宋体" w:cs="宋体"/>
          <w:b/>
          <w:bCs/>
          <w:smallCaps/>
          <w:color w:val="auto"/>
          <w:sz w:val="22"/>
          <w:highlight w:val="none"/>
          <w:u w:val="single"/>
        </w:rPr>
        <w:t>一、项目基本情况</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_Toc146703270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3</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1EFF1477">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"_Toc146703271" </w:instrText>
      </w:r>
      <w:r>
        <w:rPr>
          <w:color w:val="auto"/>
          <w:highlight w:val="none"/>
        </w:rPr>
        <w:fldChar w:fldCharType="separate"/>
      </w:r>
      <w:r>
        <w:rPr>
          <w:rFonts w:hint="eastAsia" w:ascii="宋体" w:hAnsi="宋体" w:eastAsia="宋体" w:cs="宋体"/>
          <w:b/>
          <w:bCs/>
          <w:smallCaps/>
          <w:color w:val="auto"/>
          <w:sz w:val="22"/>
          <w:highlight w:val="none"/>
          <w:u w:val="single"/>
        </w:rPr>
        <w:t>二、供应商的资格条件：</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_Toc146703271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3</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5F504F7B">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"_Toc146703272" </w:instrText>
      </w:r>
      <w:r>
        <w:rPr>
          <w:color w:val="auto"/>
          <w:highlight w:val="none"/>
        </w:rPr>
        <w:fldChar w:fldCharType="separate"/>
      </w:r>
      <w:r>
        <w:rPr>
          <w:rFonts w:hint="eastAsia" w:ascii="宋体" w:hAnsi="宋体" w:eastAsia="宋体" w:cs="宋体"/>
          <w:b/>
          <w:bCs/>
          <w:smallCaps/>
          <w:color w:val="auto"/>
          <w:sz w:val="22"/>
          <w:highlight w:val="none"/>
          <w:u w:val="single"/>
        </w:rPr>
        <w:t>三、框架协议的期限</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_Toc146703272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4</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73B6B8AE">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"_Toc146703273" </w:instrText>
      </w:r>
      <w:r>
        <w:rPr>
          <w:color w:val="auto"/>
          <w:highlight w:val="none"/>
        </w:rPr>
        <w:fldChar w:fldCharType="separate"/>
      </w:r>
      <w:r>
        <w:rPr>
          <w:rFonts w:hint="eastAsia" w:ascii="宋体" w:hAnsi="宋体" w:eastAsia="宋体" w:cs="宋体"/>
          <w:b/>
          <w:bCs/>
          <w:smallCaps/>
          <w:color w:val="auto"/>
          <w:sz w:val="22"/>
          <w:highlight w:val="none"/>
          <w:u w:val="single"/>
        </w:rPr>
        <w:t>四、适用本框架协议的采购人</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_Toc146703273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4</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011A836B">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"_Toc146703274" </w:instrText>
      </w:r>
      <w:r>
        <w:rPr>
          <w:color w:val="auto"/>
          <w:highlight w:val="none"/>
        </w:rPr>
        <w:fldChar w:fldCharType="separate"/>
      </w:r>
      <w:r>
        <w:rPr>
          <w:rFonts w:hint="eastAsia" w:ascii="宋体" w:hAnsi="宋体" w:eastAsia="宋体" w:cs="宋体"/>
          <w:b/>
          <w:bCs/>
          <w:smallCaps/>
          <w:color w:val="auto"/>
          <w:sz w:val="22"/>
          <w:highlight w:val="none"/>
          <w:u w:val="single"/>
        </w:rPr>
        <w:t>五、获取征集文件</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_Toc146703274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4</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41E2EA9F">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"_Toc146703275" </w:instrText>
      </w:r>
      <w:r>
        <w:rPr>
          <w:color w:val="auto"/>
          <w:highlight w:val="none"/>
        </w:rPr>
        <w:fldChar w:fldCharType="separate"/>
      </w:r>
      <w:r>
        <w:rPr>
          <w:rFonts w:hint="eastAsia" w:ascii="宋体" w:hAnsi="宋体" w:eastAsia="宋体" w:cs="宋体"/>
          <w:b/>
          <w:bCs/>
          <w:smallCaps/>
          <w:color w:val="auto"/>
          <w:sz w:val="22"/>
          <w:highlight w:val="none"/>
          <w:u w:val="single"/>
        </w:rPr>
        <w:t>六、提交响应文件截止时间、开标时间和地点</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_Toc146703275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4</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41AE5F0F">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"_Toc146703276" </w:instrText>
      </w:r>
      <w:r>
        <w:rPr>
          <w:color w:val="auto"/>
          <w:highlight w:val="none"/>
        </w:rPr>
        <w:fldChar w:fldCharType="separate"/>
      </w:r>
      <w:r>
        <w:rPr>
          <w:rFonts w:hint="eastAsia" w:ascii="宋体" w:hAnsi="宋体" w:eastAsia="宋体" w:cs="宋体"/>
          <w:b/>
          <w:bCs/>
          <w:smallCaps/>
          <w:color w:val="auto"/>
          <w:sz w:val="22"/>
          <w:highlight w:val="none"/>
          <w:u w:val="single"/>
        </w:rPr>
        <w:t>七、公告期限</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_Toc146703276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5</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6AE5E0EC">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"_Toc146703277" </w:instrText>
      </w:r>
      <w:r>
        <w:rPr>
          <w:color w:val="auto"/>
          <w:highlight w:val="none"/>
        </w:rPr>
        <w:fldChar w:fldCharType="separate"/>
      </w:r>
      <w:r>
        <w:rPr>
          <w:rFonts w:hint="eastAsia" w:ascii="宋体" w:hAnsi="宋体" w:eastAsia="宋体" w:cs="宋体"/>
          <w:b/>
          <w:bCs/>
          <w:smallCaps/>
          <w:color w:val="auto"/>
          <w:sz w:val="22"/>
          <w:highlight w:val="none"/>
          <w:u w:val="single"/>
        </w:rPr>
        <w:t>八、其他补充事宜</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_Toc146703277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5</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5D4F118B">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"_Toc146703278" </w:instrText>
      </w:r>
      <w:r>
        <w:rPr>
          <w:color w:val="auto"/>
          <w:highlight w:val="none"/>
        </w:rPr>
        <w:fldChar w:fldCharType="separate"/>
      </w:r>
      <w:r>
        <w:rPr>
          <w:rFonts w:hint="eastAsia" w:ascii="宋体" w:hAnsi="宋体" w:eastAsia="宋体" w:cs="宋体"/>
          <w:b/>
          <w:bCs/>
          <w:smallCaps/>
          <w:color w:val="auto"/>
          <w:sz w:val="22"/>
          <w:highlight w:val="none"/>
          <w:u w:val="single"/>
        </w:rPr>
        <w:t>九、对本次征集提出询问，请按以下方式联系。</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_Toc146703278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5</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6C50067A">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"_Toc146703279" </w:instrText>
      </w:r>
      <w:r>
        <w:rPr>
          <w:color w:val="auto"/>
          <w:highlight w:val="none"/>
        </w:rPr>
        <w:fldChar w:fldCharType="separate"/>
      </w:r>
      <w:r>
        <w:rPr>
          <w:rFonts w:hint="eastAsia" w:ascii="Calibri" w:hAnsi="宋体" w:eastAsia="宋体" w:cs="宋体"/>
          <w:b/>
          <w:bCs/>
          <w:caps/>
          <w:color w:val="auto"/>
          <w:sz w:val="22"/>
          <w:highlight w:val="none"/>
          <w:u w:val="single"/>
        </w:rPr>
        <w:t>第二章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采购需求</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_Toc146703279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7</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265C96B0">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"_Toc146703280" </w:instrText>
      </w:r>
      <w:r>
        <w:rPr>
          <w:color w:val="auto"/>
          <w:highlight w:val="none"/>
        </w:rPr>
        <w:fldChar w:fldCharType="separate"/>
      </w:r>
      <w:r>
        <w:rPr>
          <w:rFonts w:hint="eastAsia" w:ascii="Calibri" w:hAnsi="宋体" w:eastAsia="宋体" w:cs="宋体"/>
          <w:b/>
          <w:bCs/>
          <w:caps/>
          <w:color w:val="auto"/>
          <w:sz w:val="22"/>
          <w:highlight w:val="none"/>
          <w:u w:val="single"/>
        </w:rPr>
        <w:t>第三章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供应商须知</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_Toc146703280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13</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1A695C2D">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"_Toc146703281" </w:instrText>
      </w:r>
      <w:r>
        <w:rPr>
          <w:color w:val="auto"/>
          <w:highlight w:val="none"/>
        </w:rPr>
        <w:fldChar w:fldCharType="separate"/>
      </w:r>
      <w:r>
        <w:rPr>
          <w:rFonts w:hint="eastAsia" w:ascii="Calibri" w:hAnsi="宋体" w:eastAsia="宋体" w:cs="宋体"/>
          <w:b/>
          <w:bCs/>
          <w:smallCaps/>
          <w:color w:val="auto"/>
          <w:sz w:val="22"/>
          <w:highlight w:val="none"/>
          <w:u w:val="single"/>
        </w:rPr>
        <w:t>第一节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供应商须知前附表</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_Toc146703281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13</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1142AFF3">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"_Toc146703282" </w:instrText>
      </w:r>
      <w:r>
        <w:rPr>
          <w:color w:val="auto"/>
          <w:highlight w:val="none"/>
        </w:rPr>
        <w:fldChar w:fldCharType="separate"/>
      </w:r>
      <w:r>
        <w:rPr>
          <w:rFonts w:hint="eastAsia" w:ascii="宋体" w:hAnsi="宋体" w:eastAsia="宋体" w:cs="宋体"/>
          <w:b/>
          <w:bCs/>
          <w:smallCaps/>
          <w:color w:val="auto"/>
          <w:sz w:val="22"/>
          <w:highlight w:val="none"/>
          <w:u w:val="single"/>
        </w:rPr>
        <w:t>第二节</w:t>
      </w:r>
      <w:r>
        <w:rPr>
          <w:rFonts w:ascii="宋体" w:hAnsi="宋体" w:eastAsia="宋体" w:cs="宋体"/>
          <w:b/>
          <w:bCs/>
          <w:smallCaps/>
          <w:color w:val="auto"/>
          <w:sz w:val="22"/>
          <w:highlight w:val="none"/>
          <w:u w:val="single"/>
        </w:rPr>
        <w:t xml:space="preserve"> </w:t>
      </w:r>
      <w:r>
        <w:rPr>
          <w:rFonts w:hint="eastAsia" w:ascii="宋体" w:hAnsi="宋体" w:eastAsia="宋体" w:cs="宋体"/>
          <w:b/>
          <w:bCs/>
          <w:smallCaps/>
          <w:color w:val="auto"/>
          <w:sz w:val="22"/>
          <w:highlight w:val="none"/>
          <w:u w:val="single"/>
        </w:rPr>
        <w:t>供应商须知正文</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_Toc146703282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19</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2227AE1C">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"_Toc146703283" </w:instrText>
      </w:r>
      <w:r>
        <w:rPr>
          <w:color w:val="auto"/>
          <w:highlight w:val="none"/>
        </w:rPr>
        <w:fldChar w:fldCharType="separate"/>
      </w:r>
      <w:r>
        <w:rPr>
          <w:rFonts w:hint="eastAsia" w:ascii="宋体" w:hAnsi="宋体" w:eastAsia="宋体" w:cs="宋体"/>
          <w:smallCaps/>
          <w:color w:val="auto"/>
          <w:sz w:val="22"/>
          <w:highlight w:val="none"/>
          <w:u w:val="single"/>
        </w:rPr>
        <w:t>一、总</w:t>
      </w:r>
      <w:r>
        <w:rPr>
          <w:rFonts w:ascii="宋体" w:hAnsi="宋体" w:eastAsia="宋体" w:cs="宋体"/>
          <w:smallCaps/>
          <w:color w:val="auto"/>
          <w:sz w:val="22"/>
          <w:highlight w:val="none"/>
          <w:u w:val="single"/>
        </w:rPr>
        <w:t xml:space="preserve">  </w:t>
      </w:r>
      <w:r>
        <w:rPr>
          <w:rFonts w:hint="eastAsia" w:ascii="宋体" w:hAnsi="宋体" w:eastAsia="宋体" w:cs="宋体"/>
          <w:smallCaps/>
          <w:color w:val="auto"/>
          <w:sz w:val="22"/>
          <w:highlight w:val="none"/>
          <w:u w:val="single"/>
        </w:rPr>
        <w:t>则</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_Toc146703283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19</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00F9D697">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"_Toc146703284" </w:instrText>
      </w:r>
      <w:r>
        <w:rPr>
          <w:color w:val="auto"/>
          <w:highlight w:val="none"/>
        </w:rPr>
        <w:fldChar w:fldCharType="separate"/>
      </w:r>
      <w:r>
        <w:rPr>
          <w:rFonts w:hint="eastAsia" w:ascii="宋体" w:hAnsi="宋体" w:eastAsia="宋体" w:cs="宋体"/>
          <w:smallCaps/>
          <w:color w:val="auto"/>
          <w:sz w:val="22"/>
          <w:highlight w:val="none"/>
          <w:u w:val="single"/>
        </w:rPr>
        <w:t>二、第一阶段（入围阶段）</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_Toc146703284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22</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58A250EF">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"_Toc146703285" </w:instrText>
      </w:r>
      <w:r>
        <w:rPr>
          <w:color w:val="auto"/>
          <w:highlight w:val="none"/>
        </w:rPr>
        <w:fldChar w:fldCharType="separate"/>
      </w:r>
      <w:r>
        <w:rPr>
          <w:rFonts w:hint="eastAsia" w:ascii="宋体" w:hAnsi="宋体" w:eastAsia="宋体" w:cs="宋体"/>
          <w:smallCaps/>
          <w:color w:val="auto"/>
          <w:sz w:val="22"/>
          <w:highlight w:val="none"/>
          <w:u w:val="single"/>
        </w:rPr>
        <w:t>（一）征集文件</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_Toc146703285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22</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2E6420FF">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"_Toc146703286" </w:instrText>
      </w:r>
      <w:r>
        <w:rPr>
          <w:color w:val="auto"/>
          <w:highlight w:val="none"/>
        </w:rPr>
        <w:fldChar w:fldCharType="separate"/>
      </w:r>
      <w:r>
        <w:rPr>
          <w:rFonts w:hint="eastAsia" w:ascii="宋体" w:hAnsi="宋体" w:eastAsia="宋体" w:cs="宋体"/>
          <w:smallCaps/>
          <w:color w:val="auto"/>
          <w:sz w:val="22"/>
          <w:highlight w:val="none"/>
          <w:u w:val="single"/>
        </w:rPr>
        <w:t>（二）响应文件的编制</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_Toc146703286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22</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7D5264D3">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"_Toc146703287" </w:instrText>
      </w:r>
      <w:r>
        <w:rPr>
          <w:color w:val="auto"/>
          <w:highlight w:val="none"/>
        </w:rPr>
        <w:fldChar w:fldCharType="separate"/>
      </w:r>
      <w:r>
        <w:rPr>
          <w:rFonts w:hint="eastAsia" w:ascii="宋体" w:hAnsi="宋体" w:eastAsia="宋体" w:cs="宋体"/>
          <w:smallCaps/>
          <w:color w:val="auto"/>
          <w:sz w:val="22"/>
          <w:highlight w:val="none"/>
          <w:u w:val="single"/>
        </w:rPr>
        <w:t>（三）开</w:t>
      </w:r>
      <w:r>
        <w:rPr>
          <w:rFonts w:ascii="宋体" w:hAnsi="宋体" w:eastAsia="宋体" w:cs="宋体"/>
          <w:smallCaps/>
          <w:color w:val="auto"/>
          <w:sz w:val="22"/>
          <w:highlight w:val="none"/>
          <w:u w:val="single"/>
        </w:rPr>
        <w:t xml:space="preserve">    </w:t>
      </w:r>
      <w:r>
        <w:rPr>
          <w:rFonts w:hint="eastAsia" w:ascii="宋体" w:hAnsi="宋体" w:eastAsia="宋体" w:cs="宋体"/>
          <w:smallCaps/>
          <w:color w:val="auto"/>
          <w:sz w:val="22"/>
          <w:highlight w:val="none"/>
          <w:u w:val="single"/>
        </w:rPr>
        <w:t>标</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_Toc146703287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3A57016C">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"_Toc146703288" </w:instrText>
      </w:r>
      <w:r>
        <w:rPr>
          <w:color w:val="auto"/>
          <w:highlight w:val="none"/>
        </w:rPr>
        <w:fldChar w:fldCharType="separate"/>
      </w:r>
      <w:r>
        <w:rPr>
          <w:rFonts w:hint="eastAsia" w:ascii="宋体" w:hAnsi="宋体" w:eastAsia="宋体" w:cs="宋体"/>
          <w:smallCaps/>
          <w:color w:val="auto"/>
          <w:sz w:val="22"/>
          <w:highlight w:val="none"/>
          <w:u w:val="single"/>
        </w:rPr>
        <w:t>（四）资格审查</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_Toc146703288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21FCA252">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"_Toc146703289" </w:instrText>
      </w:r>
      <w:r>
        <w:rPr>
          <w:color w:val="auto"/>
          <w:highlight w:val="none"/>
        </w:rPr>
        <w:fldChar w:fldCharType="separate"/>
      </w:r>
      <w:r>
        <w:rPr>
          <w:rFonts w:hint="eastAsia" w:ascii="宋体" w:hAnsi="宋体" w:eastAsia="宋体" w:cs="宋体"/>
          <w:smallCaps/>
          <w:color w:val="auto"/>
          <w:sz w:val="22"/>
          <w:highlight w:val="none"/>
          <w:u w:val="single"/>
        </w:rPr>
        <w:t>（五）评</w:t>
      </w:r>
      <w:r>
        <w:rPr>
          <w:rFonts w:ascii="宋体" w:hAnsi="宋体" w:eastAsia="宋体" w:cs="宋体"/>
          <w:smallCaps/>
          <w:color w:val="auto"/>
          <w:sz w:val="22"/>
          <w:highlight w:val="none"/>
          <w:u w:val="single"/>
        </w:rPr>
        <w:t xml:space="preserve">   </w:t>
      </w:r>
      <w:r>
        <w:rPr>
          <w:rFonts w:hint="eastAsia" w:ascii="宋体" w:hAnsi="宋体" w:eastAsia="宋体" w:cs="宋体"/>
          <w:smallCaps/>
          <w:color w:val="auto"/>
          <w:sz w:val="22"/>
          <w:highlight w:val="none"/>
          <w:u w:val="single"/>
        </w:rPr>
        <w:t>标</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_Toc146703289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27</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09BA3B65">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"_Toc146703290" </w:instrText>
      </w:r>
      <w:r>
        <w:rPr>
          <w:color w:val="auto"/>
          <w:highlight w:val="none"/>
        </w:rPr>
        <w:fldChar w:fldCharType="separate"/>
      </w:r>
      <w:r>
        <w:rPr>
          <w:rFonts w:hint="eastAsia" w:ascii="宋体" w:hAnsi="宋体" w:eastAsia="宋体" w:cs="宋体"/>
          <w:smallCaps/>
          <w:color w:val="auto"/>
          <w:sz w:val="22"/>
          <w:highlight w:val="none"/>
          <w:u w:val="single"/>
        </w:rPr>
        <w:t>（六）入围和框架协议</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_Toc146703290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28</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61617839">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b/>
          <w:color w:val="auto"/>
          <w:highlight w:val="none"/>
        </w:rPr>
      </w:pPr>
      <w:r>
        <w:rPr>
          <w:color w:val="auto"/>
          <w:highlight w:val="none"/>
        </w:rPr>
        <w:fldChar w:fldCharType="begin"/>
      </w:r>
      <w:r>
        <w:rPr>
          <w:color w:val="auto"/>
          <w:highlight w:val="none"/>
        </w:rPr>
        <w:instrText xml:space="preserve"> HYPERLINK \l "_Toc146703291" </w:instrText>
      </w:r>
      <w:r>
        <w:rPr>
          <w:color w:val="auto"/>
          <w:highlight w:val="none"/>
        </w:rPr>
        <w:fldChar w:fldCharType="separate"/>
      </w:r>
      <w:r>
        <w:rPr>
          <w:rFonts w:hint="eastAsia" w:ascii="宋体" w:hAnsi="宋体" w:eastAsia="宋体" w:cs="宋体"/>
          <w:b/>
          <w:bCs/>
          <w:smallCaps/>
          <w:color w:val="auto"/>
          <w:sz w:val="22"/>
          <w:highlight w:val="none"/>
          <w:u w:val="single"/>
        </w:rPr>
        <w:t>三、第二阶段（成交阶段）</w:t>
      </w:r>
      <w:r>
        <w:rPr>
          <w:rFonts w:ascii="Calibri" w:hAnsi="Calibri" w:eastAsia="宋体" w:cs="Times New Roman"/>
          <w:b/>
          <w:smallCaps/>
          <w:color w:val="auto"/>
          <w:sz w:val="22"/>
          <w:highlight w:val="none"/>
        </w:rPr>
        <w:tab/>
      </w:r>
      <w:r>
        <w:rPr>
          <w:rFonts w:ascii="Calibri" w:hAnsi="Calibri" w:eastAsia="宋体" w:cs="Times New Roman"/>
          <w:b/>
          <w:smallCaps/>
          <w:color w:val="auto"/>
          <w:sz w:val="22"/>
          <w:highlight w:val="none"/>
        </w:rPr>
        <w:fldChar w:fldCharType="begin"/>
      </w:r>
      <w:r>
        <w:rPr>
          <w:rFonts w:ascii="Calibri" w:hAnsi="Calibri" w:eastAsia="宋体" w:cs="Times New Roman"/>
          <w:b/>
          <w:smallCaps/>
          <w:color w:val="auto"/>
          <w:sz w:val="22"/>
          <w:highlight w:val="none"/>
        </w:rPr>
        <w:instrText xml:space="preserve"> PAGEREF _Toc146703291 \h </w:instrText>
      </w:r>
      <w:r>
        <w:rPr>
          <w:rFonts w:ascii="Calibri" w:hAnsi="Calibri" w:eastAsia="宋体" w:cs="Times New Roman"/>
          <w:b/>
          <w:smallCaps/>
          <w:color w:val="auto"/>
          <w:sz w:val="22"/>
          <w:highlight w:val="none"/>
        </w:rPr>
        <w:fldChar w:fldCharType="separate"/>
      </w:r>
      <w:r>
        <w:rPr>
          <w:rFonts w:ascii="Calibri" w:hAnsi="Calibri" w:eastAsia="宋体" w:cs="Times New Roman"/>
          <w:b/>
          <w:smallCaps/>
          <w:color w:val="auto"/>
          <w:sz w:val="22"/>
          <w:highlight w:val="none"/>
        </w:rPr>
        <w:t>33</w:t>
      </w:r>
      <w:r>
        <w:rPr>
          <w:rFonts w:ascii="Calibri" w:hAnsi="Calibri" w:eastAsia="宋体" w:cs="Times New Roman"/>
          <w:b/>
          <w:smallCaps/>
          <w:color w:val="auto"/>
          <w:sz w:val="22"/>
          <w:highlight w:val="none"/>
        </w:rPr>
        <w:fldChar w:fldCharType="end"/>
      </w:r>
      <w:r>
        <w:rPr>
          <w:rFonts w:ascii="Calibri" w:hAnsi="Calibri" w:eastAsia="宋体" w:cs="Times New Roman"/>
          <w:b/>
          <w:smallCaps/>
          <w:color w:val="auto"/>
          <w:sz w:val="22"/>
          <w:highlight w:val="none"/>
        </w:rPr>
        <w:fldChar w:fldCharType="end"/>
      </w:r>
    </w:p>
    <w:p w14:paraId="69D2A4A2">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b/>
          <w:color w:val="auto"/>
          <w:highlight w:val="none"/>
        </w:rPr>
      </w:pPr>
      <w:r>
        <w:rPr>
          <w:color w:val="auto"/>
          <w:highlight w:val="none"/>
        </w:rPr>
        <w:fldChar w:fldCharType="begin"/>
      </w:r>
      <w:r>
        <w:rPr>
          <w:color w:val="auto"/>
          <w:highlight w:val="none"/>
        </w:rPr>
        <w:instrText xml:space="preserve"> HYPERLINK \l "_Toc146703292" </w:instrText>
      </w:r>
      <w:r>
        <w:rPr>
          <w:color w:val="auto"/>
          <w:highlight w:val="none"/>
        </w:rPr>
        <w:fldChar w:fldCharType="separate"/>
      </w:r>
      <w:r>
        <w:rPr>
          <w:rFonts w:hint="eastAsia" w:ascii="宋体" w:hAnsi="宋体" w:eastAsia="宋体" w:cs="宋体"/>
          <w:b/>
          <w:smallCaps/>
          <w:color w:val="auto"/>
          <w:sz w:val="22"/>
          <w:highlight w:val="none"/>
          <w:u w:val="single"/>
        </w:rPr>
        <w:t>四、其他事项</w:t>
      </w:r>
      <w:r>
        <w:rPr>
          <w:rFonts w:ascii="Calibri" w:hAnsi="Calibri" w:eastAsia="宋体" w:cs="Times New Roman"/>
          <w:b/>
          <w:smallCaps/>
          <w:color w:val="auto"/>
          <w:sz w:val="22"/>
          <w:highlight w:val="none"/>
        </w:rPr>
        <w:tab/>
      </w:r>
      <w:r>
        <w:rPr>
          <w:rFonts w:ascii="Calibri" w:hAnsi="Calibri" w:eastAsia="宋体" w:cs="Times New Roman"/>
          <w:b/>
          <w:smallCaps/>
          <w:color w:val="auto"/>
          <w:sz w:val="22"/>
          <w:highlight w:val="none"/>
        </w:rPr>
        <w:fldChar w:fldCharType="begin"/>
      </w:r>
      <w:r>
        <w:rPr>
          <w:rFonts w:ascii="Calibri" w:hAnsi="Calibri" w:eastAsia="宋体" w:cs="Times New Roman"/>
          <w:b/>
          <w:smallCaps/>
          <w:color w:val="auto"/>
          <w:sz w:val="22"/>
          <w:highlight w:val="none"/>
        </w:rPr>
        <w:instrText xml:space="preserve"> PAGEREF _Toc146703292 \h </w:instrText>
      </w:r>
      <w:r>
        <w:rPr>
          <w:rFonts w:ascii="Calibri" w:hAnsi="Calibri" w:eastAsia="宋体" w:cs="Times New Roman"/>
          <w:b/>
          <w:smallCaps/>
          <w:color w:val="auto"/>
          <w:sz w:val="22"/>
          <w:highlight w:val="none"/>
        </w:rPr>
        <w:fldChar w:fldCharType="separate"/>
      </w:r>
      <w:r>
        <w:rPr>
          <w:rFonts w:ascii="Calibri" w:hAnsi="Calibri" w:eastAsia="宋体" w:cs="Times New Roman"/>
          <w:b/>
          <w:smallCaps/>
          <w:color w:val="auto"/>
          <w:sz w:val="22"/>
          <w:highlight w:val="none"/>
        </w:rPr>
        <w:t>34</w:t>
      </w:r>
      <w:r>
        <w:rPr>
          <w:rFonts w:ascii="Calibri" w:hAnsi="Calibri" w:eastAsia="宋体" w:cs="Times New Roman"/>
          <w:b/>
          <w:smallCaps/>
          <w:color w:val="auto"/>
          <w:sz w:val="22"/>
          <w:highlight w:val="none"/>
        </w:rPr>
        <w:fldChar w:fldCharType="end"/>
      </w:r>
      <w:r>
        <w:rPr>
          <w:rFonts w:ascii="Calibri" w:hAnsi="Calibri" w:eastAsia="宋体" w:cs="Times New Roman"/>
          <w:b/>
          <w:smallCaps/>
          <w:color w:val="auto"/>
          <w:sz w:val="22"/>
          <w:highlight w:val="none"/>
        </w:rPr>
        <w:fldChar w:fldCharType="end"/>
      </w:r>
    </w:p>
    <w:p w14:paraId="38F6BA80">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"_Toc146703293" </w:instrText>
      </w:r>
      <w:r>
        <w:rPr>
          <w:color w:val="auto"/>
          <w:highlight w:val="none"/>
        </w:rPr>
        <w:fldChar w:fldCharType="separate"/>
      </w:r>
      <w:r>
        <w:rPr>
          <w:rFonts w:hint="eastAsia" w:ascii="Calibri" w:hAnsi="宋体" w:eastAsia="宋体" w:cs="宋体"/>
          <w:b/>
          <w:bCs/>
          <w:caps/>
          <w:color w:val="auto"/>
          <w:sz w:val="22"/>
          <w:highlight w:val="none"/>
          <w:u w:val="single"/>
        </w:rPr>
        <w:t>第四章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评审方法及评分标准</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_Toc146703293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36</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2A3912E1">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"_Toc146703294" </w:instrText>
      </w:r>
      <w:r>
        <w:rPr>
          <w:color w:val="auto"/>
          <w:highlight w:val="none"/>
        </w:rPr>
        <w:fldChar w:fldCharType="separate"/>
      </w:r>
      <w:r>
        <w:rPr>
          <w:rFonts w:hint="eastAsia" w:ascii="Calibri" w:hAnsi="宋体" w:eastAsia="宋体" w:cs="宋体"/>
          <w:b/>
          <w:bCs/>
          <w:smallCaps/>
          <w:color w:val="auto"/>
          <w:sz w:val="22"/>
          <w:highlight w:val="none"/>
          <w:u w:val="single"/>
        </w:rPr>
        <w:t>第一节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评审方法</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_Toc146703294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36</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4A442243">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"_Toc146703295" </w:instrText>
      </w:r>
      <w:r>
        <w:rPr>
          <w:color w:val="auto"/>
          <w:highlight w:val="none"/>
        </w:rPr>
        <w:fldChar w:fldCharType="separate"/>
      </w:r>
      <w:r>
        <w:rPr>
          <w:rFonts w:hint="eastAsia" w:ascii="Calibri" w:hAnsi="宋体" w:eastAsia="宋体" w:cs="宋体"/>
          <w:b/>
          <w:bCs/>
          <w:smallCaps/>
          <w:color w:val="auto"/>
          <w:sz w:val="22"/>
          <w:highlight w:val="none"/>
          <w:u w:val="single"/>
        </w:rPr>
        <w:t>第二节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评审程序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_Toc146703295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36</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14B45F9A">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"_Toc146703296" </w:instrText>
      </w:r>
      <w:r>
        <w:rPr>
          <w:color w:val="auto"/>
          <w:highlight w:val="none"/>
        </w:rPr>
        <w:fldChar w:fldCharType="separate"/>
      </w:r>
      <w:r>
        <w:rPr>
          <w:rFonts w:ascii="宋体" w:hAnsi="宋体" w:eastAsia="宋体" w:cs="宋体"/>
          <w:b/>
          <w:smallCaps/>
          <w:color w:val="auto"/>
          <w:sz w:val="22"/>
          <w:highlight w:val="none"/>
          <w:u w:val="single"/>
        </w:rPr>
        <w:t>1.</w:t>
      </w:r>
      <w:r>
        <w:rPr>
          <w:rFonts w:hint="eastAsia" w:ascii="宋体" w:hAnsi="宋体" w:eastAsia="宋体" w:cs="宋体"/>
          <w:b/>
          <w:smallCaps/>
          <w:color w:val="auto"/>
          <w:sz w:val="22"/>
          <w:highlight w:val="none"/>
          <w:u w:val="single"/>
        </w:rPr>
        <w:t>符合性审查</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_Toc146703296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36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3ACAB9E4">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"_Toc146703297" </w:instrText>
      </w:r>
      <w:r>
        <w:rPr>
          <w:color w:val="auto"/>
          <w:highlight w:val="none"/>
        </w:rPr>
        <w:fldChar w:fldCharType="separate"/>
      </w:r>
      <w:r>
        <w:rPr>
          <w:rFonts w:ascii="宋体" w:hAnsi="宋体" w:eastAsia="宋体" w:cs="宋体"/>
          <w:b/>
          <w:smallCaps/>
          <w:color w:val="auto"/>
          <w:sz w:val="22"/>
          <w:highlight w:val="none"/>
          <w:u w:val="single"/>
        </w:rPr>
        <w:t>2.</w:t>
      </w:r>
      <w:r>
        <w:rPr>
          <w:rFonts w:hint="eastAsia" w:ascii="宋体" w:hAnsi="宋体" w:eastAsia="宋体" w:cs="宋体"/>
          <w:b/>
          <w:smallCaps/>
          <w:color w:val="auto"/>
          <w:sz w:val="22"/>
          <w:highlight w:val="none"/>
          <w:u w:val="single"/>
        </w:rPr>
        <w:t>符合性审查不通过而导致响应无效的情形</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_Toc146703297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36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43FCC078">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"_Toc146703298" </w:instrText>
      </w:r>
      <w:r>
        <w:rPr>
          <w:color w:val="auto"/>
          <w:highlight w:val="none"/>
        </w:rPr>
        <w:fldChar w:fldCharType="separate"/>
      </w:r>
      <w:r>
        <w:rPr>
          <w:rFonts w:ascii="宋体" w:hAnsi="宋体" w:eastAsia="宋体" w:cs="宋体"/>
          <w:b/>
          <w:smallCaps/>
          <w:color w:val="auto"/>
          <w:sz w:val="22"/>
          <w:highlight w:val="none"/>
          <w:u w:val="single"/>
        </w:rPr>
        <w:t>3.</w:t>
      </w:r>
      <w:r>
        <w:rPr>
          <w:rFonts w:hint="eastAsia" w:ascii="宋体" w:hAnsi="宋体" w:eastAsia="宋体" w:cs="宋体"/>
          <w:b/>
          <w:smallCaps/>
          <w:color w:val="auto"/>
          <w:sz w:val="22"/>
          <w:highlight w:val="none"/>
          <w:u w:val="single"/>
        </w:rPr>
        <w:t>澄清补正、说明或者补正</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_Toc146703298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37</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3D28CF4D">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"_Toc146703299" </w:instrText>
      </w:r>
      <w:r>
        <w:rPr>
          <w:color w:val="auto"/>
          <w:highlight w:val="none"/>
        </w:rPr>
        <w:fldChar w:fldCharType="separate"/>
      </w:r>
      <w:r>
        <w:rPr>
          <w:rFonts w:ascii="宋体" w:hAnsi="宋体" w:eastAsia="宋体" w:cs="宋体"/>
          <w:b/>
          <w:smallCaps/>
          <w:color w:val="auto"/>
          <w:sz w:val="22"/>
          <w:highlight w:val="none"/>
          <w:u w:val="single"/>
        </w:rPr>
        <w:t>4.</w:t>
      </w:r>
      <w:r>
        <w:rPr>
          <w:rFonts w:hint="eastAsia" w:ascii="宋体" w:hAnsi="宋体" w:eastAsia="宋体" w:cs="宋体"/>
          <w:b/>
          <w:smallCaps/>
          <w:color w:val="auto"/>
          <w:sz w:val="22"/>
          <w:highlight w:val="none"/>
          <w:u w:val="single"/>
        </w:rPr>
        <w:t>比较与评价</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_Toc146703299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38</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04E688D3">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"_Toc146703300" </w:instrText>
      </w:r>
      <w:r>
        <w:rPr>
          <w:color w:val="auto"/>
          <w:highlight w:val="none"/>
        </w:rPr>
        <w:fldChar w:fldCharType="separate"/>
      </w:r>
      <w:r>
        <w:rPr>
          <w:rFonts w:hint="eastAsia" w:ascii="宋体" w:hAnsi="宋体" w:eastAsia="宋体" w:cs="宋体"/>
          <w:b/>
          <w:bCs/>
          <w:smallCaps/>
          <w:color w:val="auto"/>
          <w:sz w:val="22"/>
          <w:highlight w:val="none"/>
          <w:u w:val="single"/>
        </w:rPr>
        <w:t>第三节</w:t>
      </w:r>
      <w:r>
        <w:rPr>
          <w:rFonts w:ascii="宋体" w:hAnsi="宋体" w:eastAsia="宋体" w:cs="宋体"/>
          <w:b/>
          <w:bCs/>
          <w:smallCaps/>
          <w:color w:val="auto"/>
          <w:sz w:val="22"/>
          <w:highlight w:val="none"/>
          <w:u w:val="single"/>
        </w:rPr>
        <w:t xml:space="preserve"> </w:t>
      </w:r>
      <w:r>
        <w:rPr>
          <w:rFonts w:hint="eastAsia" w:ascii="宋体" w:hAnsi="宋体" w:eastAsia="宋体" w:cs="宋体"/>
          <w:b/>
          <w:bCs/>
          <w:smallCaps/>
          <w:color w:val="auto"/>
          <w:sz w:val="22"/>
          <w:highlight w:val="none"/>
          <w:u w:val="single"/>
        </w:rPr>
        <w:t>评分标准</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_Toc146703300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39</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1BD6FFA2">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"_Toc146703301" </w:instrText>
      </w:r>
      <w:r>
        <w:rPr>
          <w:color w:val="auto"/>
          <w:highlight w:val="none"/>
        </w:rPr>
        <w:fldChar w:fldCharType="separate"/>
      </w:r>
      <w:r>
        <w:rPr>
          <w:rFonts w:hint="eastAsia" w:ascii="宋体" w:hAnsi="宋体" w:eastAsia="宋体" w:cs="宋体"/>
          <w:b/>
          <w:bCs/>
          <w:smallCaps/>
          <w:color w:val="auto"/>
          <w:sz w:val="22"/>
          <w:highlight w:val="none"/>
          <w:u w:val="single"/>
        </w:rPr>
        <w:t>第四节</w:t>
      </w:r>
      <w:r>
        <w:rPr>
          <w:rFonts w:ascii="宋体" w:hAnsi="宋体" w:eastAsia="宋体" w:cs="宋体"/>
          <w:b/>
          <w:bCs/>
          <w:smallCaps/>
          <w:color w:val="auto"/>
          <w:sz w:val="22"/>
          <w:highlight w:val="none"/>
          <w:u w:val="single"/>
        </w:rPr>
        <w:t xml:space="preserve"> </w:t>
      </w:r>
      <w:r>
        <w:rPr>
          <w:rFonts w:hint="eastAsia" w:ascii="宋体" w:hAnsi="宋体" w:eastAsia="宋体" w:cs="宋体"/>
          <w:b/>
          <w:bCs/>
          <w:smallCaps/>
          <w:color w:val="auto"/>
          <w:sz w:val="22"/>
          <w:highlight w:val="none"/>
          <w:u w:val="single"/>
        </w:rPr>
        <w:t>入围候选人推荐原则</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_Toc146703301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42</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53FD5A42">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"_Toc146703302" </w:instrText>
      </w:r>
      <w:r>
        <w:rPr>
          <w:color w:val="auto"/>
          <w:highlight w:val="none"/>
        </w:rPr>
        <w:fldChar w:fldCharType="separate"/>
      </w:r>
      <w:r>
        <w:rPr>
          <w:rFonts w:hint="eastAsia" w:ascii="宋体" w:hAnsi="宋体" w:eastAsia="宋体" w:cs="宋体"/>
          <w:b/>
          <w:bCs/>
          <w:smallCaps/>
          <w:color w:val="auto"/>
          <w:sz w:val="22"/>
          <w:highlight w:val="none"/>
          <w:u w:val="single"/>
        </w:rPr>
        <w:t>第五节</w:t>
      </w:r>
      <w:r>
        <w:rPr>
          <w:rFonts w:ascii="宋体" w:hAnsi="宋体" w:eastAsia="宋体" w:cs="宋体"/>
          <w:b/>
          <w:bCs/>
          <w:smallCaps/>
          <w:color w:val="auto"/>
          <w:sz w:val="22"/>
          <w:highlight w:val="none"/>
          <w:u w:val="single"/>
        </w:rPr>
        <w:t xml:space="preserve"> </w:t>
      </w:r>
      <w:r>
        <w:rPr>
          <w:rFonts w:hint="eastAsia" w:ascii="宋体" w:hAnsi="宋体" w:eastAsia="宋体" w:cs="宋体"/>
          <w:b/>
          <w:bCs/>
          <w:smallCaps/>
          <w:color w:val="auto"/>
          <w:sz w:val="22"/>
          <w:highlight w:val="none"/>
          <w:u w:val="single"/>
        </w:rPr>
        <w:t>评审报告</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_Toc146703302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42</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28D680FA">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"_Toc146703303" </w:instrText>
      </w:r>
      <w:r>
        <w:rPr>
          <w:color w:val="auto"/>
          <w:highlight w:val="none"/>
        </w:rPr>
        <w:fldChar w:fldCharType="separate"/>
      </w:r>
      <w:r>
        <w:rPr>
          <w:rFonts w:hint="eastAsia" w:ascii="宋体" w:hAnsi="宋体" w:eastAsia="宋体" w:cs="宋体"/>
          <w:b/>
          <w:bCs/>
          <w:smallCaps/>
          <w:color w:val="auto"/>
          <w:sz w:val="22"/>
          <w:highlight w:val="none"/>
          <w:u w:val="single"/>
        </w:rPr>
        <w:t>（一）评审报告与推荐入围候选人</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_Toc146703303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42</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1BE19280">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"_Toc146703304" </w:instrText>
      </w:r>
      <w:r>
        <w:rPr>
          <w:color w:val="auto"/>
          <w:highlight w:val="none"/>
        </w:rPr>
        <w:fldChar w:fldCharType="separate"/>
      </w:r>
      <w:r>
        <w:rPr>
          <w:rFonts w:hint="eastAsia" w:ascii="宋体" w:hAnsi="宋体" w:eastAsia="宋体" w:cs="宋体"/>
          <w:b/>
          <w:bCs/>
          <w:smallCaps/>
          <w:color w:val="auto"/>
          <w:sz w:val="22"/>
          <w:highlight w:val="none"/>
          <w:u w:val="single"/>
        </w:rPr>
        <w:t>（二）评审争议事项处理</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_Toc146703304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42</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4E4431C0">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"_Toc146703305" </w:instrText>
      </w:r>
      <w:r>
        <w:rPr>
          <w:color w:val="auto"/>
          <w:highlight w:val="none"/>
        </w:rPr>
        <w:fldChar w:fldCharType="separate"/>
      </w:r>
      <w:r>
        <w:rPr>
          <w:rFonts w:hint="eastAsia" w:ascii="Calibri" w:hAnsi="宋体" w:eastAsia="宋体" w:cs="宋体"/>
          <w:b/>
          <w:bCs/>
          <w:caps/>
          <w:color w:val="auto"/>
          <w:sz w:val="22"/>
          <w:highlight w:val="none"/>
          <w:u w:val="single"/>
        </w:rPr>
        <w:t>第五章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拟签订的框架协议和采购合同文本</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_Toc146703305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43</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0EA74E22">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"_Toc146703306" </w:instrText>
      </w:r>
      <w:r>
        <w:rPr>
          <w:color w:val="auto"/>
          <w:highlight w:val="none"/>
        </w:rPr>
        <w:fldChar w:fldCharType="separate"/>
      </w:r>
      <w:r>
        <w:rPr>
          <w:rFonts w:hint="eastAsia" w:ascii="Calibri" w:hAnsi="宋体" w:eastAsia="宋体" w:cs="宋体"/>
          <w:b/>
          <w:bCs/>
          <w:caps/>
          <w:color w:val="auto"/>
          <w:sz w:val="22"/>
          <w:highlight w:val="none"/>
          <w:u w:val="single"/>
        </w:rPr>
        <w:t>第一节</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框架协议文本</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_Toc146703306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44</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5A9A4BDB">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"_Toc146703306" </w:instrText>
      </w:r>
      <w:r>
        <w:rPr>
          <w:color w:val="auto"/>
          <w:highlight w:val="none"/>
        </w:rPr>
        <w:fldChar w:fldCharType="separate"/>
      </w:r>
      <w:r>
        <w:rPr>
          <w:rFonts w:hint="eastAsia" w:ascii="Calibri" w:hAnsi="宋体" w:eastAsia="宋体" w:cs="宋体"/>
          <w:b/>
          <w:bCs/>
          <w:caps/>
          <w:color w:val="auto"/>
          <w:sz w:val="22"/>
          <w:highlight w:val="none"/>
          <w:u w:val="single"/>
        </w:rPr>
        <w:t>第</w:t>
      </w:r>
      <w:r>
        <w:rPr>
          <w:rFonts w:hint="eastAsia" w:ascii="Calibri" w:hAnsi="宋体" w:eastAsia="宋体" w:cs="宋体"/>
          <w:b/>
          <w:bCs/>
          <w:caps/>
          <w:color w:val="auto"/>
          <w:sz w:val="22"/>
          <w:highlight w:val="none"/>
          <w:u w:val="single"/>
          <w:lang w:val="en-US" w:eastAsia="zh-CN"/>
        </w:rPr>
        <w:t>二</w:t>
      </w:r>
      <w:r>
        <w:rPr>
          <w:rFonts w:hint="eastAsia" w:ascii="Calibri" w:hAnsi="宋体" w:eastAsia="宋体" w:cs="宋体"/>
          <w:b/>
          <w:bCs/>
          <w:caps/>
          <w:color w:val="auto"/>
          <w:sz w:val="22"/>
          <w:highlight w:val="none"/>
          <w:u w:val="single"/>
        </w:rPr>
        <w:t>节</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szCs w:val="22"/>
          <w:highlight w:val="none"/>
          <w:u w:val="single"/>
        </w:rPr>
        <w:t>采购合同文本</w:t>
      </w:r>
      <w:r>
        <w:rPr>
          <w:rFonts w:ascii="Calibri" w:hAnsi="Calibri" w:eastAsia="宋体" w:cs="Times New Roman"/>
          <w:b/>
          <w:bCs/>
          <w:caps/>
          <w:color w:val="auto"/>
          <w:sz w:val="22"/>
          <w:highlight w:val="none"/>
          <w:u w:val="single"/>
        </w:rPr>
        <w:tab/>
      </w:r>
      <w:r>
        <w:rPr>
          <w:rFonts w:hint="eastAsia" w:ascii="Calibri" w:hAnsi="Calibri" w:eastAsia="宋体" w:cs="Times New Roman"/>
          <w:b/>
          <w:bCs/>
          <w:caps/>
          <w:color w:val="auto"/>
          <w:sz w:val="22"/>
          <w:highlight w:val="none"/>
          <w:u w:val="single"/>
          <w:lang w:val="en-US" w:eastAsia="zh-CN"/>
        </w:rPr>
        <w:t>5</w:t>
      </w:r>
      <w:r>
        <w:rPr>
          <w:rFonts w:ascii="Calibri" w:hAnsi="Calibri" w:eastAsia="宋体" w:cs="Times New Roman"/>
          <w:b/>
          <w:bCs/>
          <w:caps/>
          <w:color w:val="auto"/>
          <w:sz w:val="22"/>
          <w:highlight w:val="none"/>
          <w:u w:val="single"/>
        </w:rPr>
        <w:fldChar w:fldCharType="end"/>
      </w:r>
      <w:r>
        <w:rPr>
          <w:rFonts w:hint="eastAsia" w:ascii="Calibri" w:hAnsi="Calibri" w:eastAsia="宋体" w:cs="Times New Roman"/>
          <w:b/>
          <w:bCs/>
          <w:caps/>
          <w:color w:val="auto"/>
          <w:sz w:val="22"/>
          <w:highlight w:val="none"/>
          <w:u w:val="single"/>
          <w:lang w:val="en-US" w:eastAsia="zh-CN"/>
        </w:rPr>
        <w:t>3</w:t>
      </w:r>
    </w:p>
    <w:p w14:paraId="6916CD6A">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"_Toc146703310" </w:instrText>
      </w:r>
      <w:r>
        <w:rPr>
          <w:color w:val="auto"/>
          <w:highlight w:val="none"/>
        </w:rPr>
        <w:fldChar w:fldCharType="separate"/>
      </w:r>
      <w:r>
        <w:rPr>
          <w:rFonts w:hint="eastAsia" w:ascii="Calibri" w:hAnsi="宋体" w:eastAsia="宋体" w:cs="宋体"/>
          <w:b/>
          <w:bCs/>
          <w:caps/>
          <w:color w:val="auto"/>
          <w:sz w:val="22"/>
          <w:highlight w:val="none"/>
          <w:u w:val="single"/>
        </w:rPr>
        <w:t>第六章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响应文件格式</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_Toc146703310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62</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3F2C4EA8">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"_Toc146703311" </w:instrText>
      </w:r>
      <w:r>
        <w:rPr>
          <w:color w:val="auto"/>
          <w:highlight w:val="none"/>
        </w:rPr>
        <w:fldChar w:fldCharType="separate"/>
      </w:r>
      <w:r>
        <w:rPr>
          <w:rFonts w:hint="eastAsia" w:ascii="Calibri" w:hAnsi="宋体" w:eastAsia="宋体" w:cs="宋体"/>
          <w:b/>
          <w:bCs/>
          <w:smallCaps/>
          <w:color w:val="auto"/>
          <w:sz w:val="22"/>
          <w:highlight w:val="none"/>
          <w:u w:val="single"/>
        </w:rPr>
        <w:t>第一节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响应文件外层包装封面格式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_Toc146703311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63</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4D917AAC">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"_Toc146703312" </w:instrText>
      </w:r>
      <w:r>
        <w:rPr>
          <w:color w:val="auto"/>
          <w:highlight w:val="none"/>
        </w:rPr>
        <w:fldChar w:fldCharType="separate"/>
      </w:r>
      <w:r>
        <w:rPr>
          <w:rFonts w:hint="eastAsia" w:ascii="Calibri" w:hAnsi="宋体" w:eastAsia="宋体" w:cs="宋体"/>
          <w:b/>
          <w:bCs/>
          <w:smallCaps/>
          <w:color w:val="auto"/>
          <w:sz w:val="22"/>
          <w:highlight w:val="none"/>
          <w:u w:val="single"/>
        </w:rPr>
        <w:t>第二节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资格证明文件格式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_Toc146703312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64</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5072D01B">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"_Toc146703313" </w:instrText>
      </w:r>
      <w:r>
        <w:rPr>
          <w:color w:val="auto"/>
          <w:highlight w:val="none"/>
        </w:rPr>
        <w:fldChar w:fldCharType="separate"/>
      </w:r>
      <w:r>
        <w:rPr>
          <w:rFonts w:hint="eastAsia" w:ascii="Calibri" w:hAnsi="宋体" w:eastAsia="宋体" w:cs="宋体"/>
          <w:b/>
          <w:bCs/>
          <w:smallCaps/>
          <w:color w:val="auto"/>
          <w:sz w:val="22"/>
          <w:highlight w:val="none"/>
          <w:u w:val="single"/>
        </w:rPr>
        <w:t>第三节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商务文件格式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_Toc146703313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71</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5EE660D9">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"_Toc146703315" </w:instrText>
      </w:r>
      <w:r>
        <w:rPr>
          <w:color w:val="auto"/>
          <w:highlight w:val="none"/>
        </w:rPr>
        <w:fldChar w:fldCharType="separate"/>
      </w:r>
      <w:r>
        <w:rPr>
          <w:rFonts w:hint="eastAsia" w:ascii="Calibri" w:hAnsi="宋体" w:eastAsia="宋体" w:cs="宋体"/>
          <w:b/>
          <w:bCs/>
          <w:smallCaps/>
          <w:color w:val="auto"/>
          <w:sz w:val="22"/>
          <w:highlight w:val="none"/>
          <w:u w:val="single"/>
        </w:rPr>
        <w:t>第四节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技术文件格式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_Toc146703315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83</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1F161D39">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"_Toc146703316" </w:instrText>
      </w:r>
      <w:r>
        <w:rPr>
          <w:color w:val="auto"/>
          <w:highlight w:val="none"/>
        </w:rPr>
        <w:fldChar w:fldCharType="separate"/>
      </w:r>
      <w:r>
        <w:rPr>
          <w:rFonts w:hint="eastAsia" w:ascii="Calibri" w:hAnsi="宋体" w:eastAsia="宋体" w:cs="宋体"/>
          <w:b/>
          <w:bCs/>
          <w:smallCaps/>
          <w:color w:val="auto"/>
          <w:sz w:val="22"/>
          <w:highlight w:val="none"/>
          <w:u w:val="single"/>
        </w:rPr>
        <w:t>第五节</w:t>
      </w:r>
      <w:r>
        <w:rPr>
          <w:rFonts w:ascii="Calibri" w:hAnsi="宋体" w:eastAsia="宋体" w:cs="宋体"/>
          <w:b/>
          <w:bCs/>
          <w:smallCaps/>
          <w:color w:val="auto"/>
          <w:sz w:val="22"/>
          <w:highlight w:val="none"/>
          <w:u w:val="single"/>
        </w:rPr>
        <w:t xml:space="preserve"> </w:t>
      </w:r>
      <w:r>
        <w:rPr>
          <w:rFonts w:hint="eastAsia" w:ascii="Calibri" w:hAnsi="宋体" w:eastAsia="宋体" w:cs="宋体"/>
          <w:b/>
          <w:bCs/>
          <w:smallCaps/>
          <w:color w:val="auto"/>
          <w:sz w:val="22"/>
          <w:highlight w:val="none"/>
          <w:u w:val="single"/>
        </w:rPr>
        <w:t>报价文件格式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_Toc146703316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87</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3B1DFE3D">
      <w:pPr>
        <w:keepNext w:val="0"/>
        <w:keepLines w:val="0"/>
        <w:pageBreakBefore w:val="0"/>
        <w:widowControl w:val="0"/>
        <w:tabs>
          <w:tab w:val="right" w:leader="dot" w:pos="9628"/>
        </w:tabs>
        <w:kinsoku/>
        <w:wordWrap/>
        <w:overflowPunct/>
        <w:topLinePunct w:val="0"/>
        <w:autoSpaceDE/>
        <w:autoSpaceDN/>
        <w:bidi w:val="0"/>
        <w:adjustRightInd/>
        <w:snapToGrid/>
        <w:spacing w:before="360" w:after="360"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"_Toc146703317" </w:instrText>
      </w:r>
      <w:r>
        <w:rPr>
          <w:color w:val="auto"/>
          <w:highlight w:val="none"/>
        </w:rPr>
        <w:fldChar w:fldCharType="separate"/>
      </w:r>
      <w:r>
        <w:rPr>
          <w:rFonts w:hint="eastAsia" w:ascii="Calibri" w:hAnsi="宋体" w:eastAsia="宋体" w:cs="宋体"/>
          <w:b/>
          <w:bCs/>
          <w:caps/>
          <w:color w:val="auto"/>
          <w:sz w:val="22"/>
          <w:highlight w:val="none"/>
          <w:u w:val="single"/>
        </w:rPr>
        <w:t>第七章</w:t>
      </w:r>
      <w:r>
        <w:rPr>
          <w:rFonts w:ascii="Calibri" w:hAnsi="宋体" w:eastAsia="宋体" w:cs="宋体"/>
          <w:b/>
          <w:bCs/>
          <w:caps/>
          <w:color w:val="auto"/>
          <w:sz w:val="22"/>
          <w:highlight w:val="none"/>
          <w:u w:val="single"/>
        </w:rPr>
        <w:t xml:space="preserve"> </w:t>
      </w:r>
      <w:r>
        <w:rPr>
          <w:rFonts w:hint="eastAsia" w:ascii="Calibri" w:hAnsi="宋体" w:eastAsia="宋体" w:cs="宋体"/>
          <w:b/>
          <w:bCs/>
          <w:caps/>
          <w:color w:val="auto"/>
          <w:sz w:val="22"/>
          <w:highlight w:val="none"/>
          <w:u w:val="single"/>
        </w:rPr>
        <w:t>质疑、投诉证明材料格式</w:t>
      </w:r>
      <w:r>
        <w:rPr>
          <w:rFonts w:ascii="Calibri" w:hAnsi="Calibri" w:eastAsia="宋体" w:cs="Times New Roman"/>
          <w:b/>
          <w:bCs/>
          <w:caps/>
          <w:color w:val="auto"/>
          <w:sz w:val="22"/>
          <w:highlight w:val="none"/>
          <w:u w:val="single"/>
        </w:rPr>
        <w:tab/>
      </w:r>
      <w:r>
        <w:rPr>
          <w:rFonts w:ascii="Calibri" w:hAnsi="Calibri" w:eastAsia="宋体" w:cs="Times New Roman"/>
          <w:b/>
          <w:bCs/>
          <w:caps/>
          <w:color w:val="auto"/>
          <w:sz w:val="22"/>
          <w:highlight w:val="none"/>
          <w:u w:val="single"/>
        </w:rPr>
        <w:fldChar w:fldCharType="begin"/>
      </w:r>
      <w:r>
        <w:rPr>
          <w:rFonts w:ascii="Calibri" w:hAnsi="Calibri" w:eastAsia="宋体" w:cs="Times New Roman"/>
          <w:b/>
          <w:bCs/>
          <w:caps/>
          <w:color w:val="auto"/>
          <w:sz w:val="22"/>
          <w:highlight w:val="none"/>
          <w:u w:val="single"/>
        </w:rPr>
        <w:instrText xml:space="preserve"> PAGEREF _Toc146703317 \h </w:instrText>
      </w:r>
      <w:r>
        <w:rPr>
          <w:rFonts w:ascii="Calibri" w:hAnsi="Calibri" w:eastAsia="宋体" w:cs="Times New Roman"/>
          <w:b/>
          <w:bCs/>
          <w:caps/>
          <w:color w:val="auto"/>
          <w:sz w:val="22"/>
          <w:highlight w:val="none"/>
          <w:u w:val="single"/>
        </w:rPr>
        <w:fldChar w:fldCharType="separate"/>
      </w:r>
      <w:r>
        <w:rPr>
          <w:rFonts w:ascii="Calibri" w:hAnsi="Calibri" w:eastAsia="宋体" w:cs="Times New Roman"/>
          <w:b/>
          <w:bCs/>
          <w:caps/>
          <w:color w:val="auto"/>
          <w:sz w:val="22"/>
          <w:highlight w:val="none"/>
          <w:u w:val="single"/>
        </w:rPr>
        <w:t>94</w:t>
      </w:r>
      <w:r>
        <w:rPr>
          <w:rFonts w:ascii="Calibri" w:hAnsi="Calibri" w:eastAsia="宋体" w:cs="Times New Roman"/>
          <w:b/>
          <w:bCs/>
          <w:caps/>
          <w:color w:val="auto"/>
          <w:sz w:val="22"/>
          <w:highlight w:val="none"/>
          <w:u w:val="single"/>
        </w:rPr>
        <w:fldChar w:fldCharType="end"/>
      </w:r>
      <w:r>
        <w:rPr>
          <w:rFonts w:ascii="Calibri" w:hAnsi="Calibri" w:eastAsia="宋体" w:cs="Times New Roman"/>
          <w:b/>
          <w:bCs/>
          <w:caps/>
          <w:color w:val="auto"/>
          <w:sz w:val="22"/>
          <w:highlight w:val="none"/>
          <w:u w:val="single"/>
        </w:rPr>
        <w:fldChar w:fldCharType="end"/>
      </w:r>
    </w:p>
    <w:p w14:paraId="6A51785E">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"_Toc146703318" </w:instrText>
      </w:r>
      <w:r>
        <w:rPr>
          <w:color w:val="auto"/>
          <w:highlight w:val="none"/>
        </w:rPr>
        <w:fldChar w:fldCharType="separate"/>
      </w:r>
      <w:r>
        <w:rPr>
          <w:rFonts w:hint="eastAsia" w:ascii="宋体" w:hAnsi="宋体" w:eastAsia="宋体" w:cs="宋体"/>
          <w:b/>
          <w:bCs/>
          <w:smallCaps/>
          <w:color w:val="auto"/>
          <w:sz w:val="22"/>
          <w:highlight w:val="none"/>
          <w:u w:val="single"/>
        </w:rPr>
        <w:t>第一节</w:t>
      </w:r>
      <w:r>
        <w:rPr>
          <w:rFonts w:ascii="宋体" w:hAnsi="宋体" w:eastAsia="宋体" w:cs="宋体"/>
          <w:b/>
          <w:bCs/>
          <w:smallCaps/>
          <w:color w:val="auto"/>
          <w:sz w:val="22"/>
          <w:highlight w:val="none"/>
          <w:u w:val="single"/>
        </w:rPr>
        <w:t xml:space="preserve"> </w:t>
      </w:r>
      <w:r>
        <w:rPr>
          <w:rFonts w:hint="eastAsia" w:ascii="宋体" w:hAnsi="宋体" w:eastAsia="宋体" w:cs="宋体"/>
          <w:b/>
          <w:bCs/>
          <w:smallCaps/>
          <w:color w:val="auto"/>
          <w:sz w:val="22"/>
          <w:highlight w:val="none"/>
          <w:u w:val="single"/>
        </w:rPr>
        <w:t>质疑函（格式）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_Toc146703318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95</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0BF03CD2">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"_Toc146703319" </w:instrText>
      </w:r>
      <w:r>
        <w:rPr>
          <w:color w:val="auto"/>
          <w:highlight w:val="none"/>
        </w:rPr>
        <w:fldChar w:fldCharType="separate"/>
      </w:r>
      <w:r>
        <w:rPr>
          <w:rFonts w:hint="eastAsia" w:ascii="宋体" w:hAnsi="宋体" w:eastAsia="宋体" w:cs="宋体"/>
          <w:b/>
          <w:bCs/>
          <w:smallCaps/>
          <w:color w:val="auto"/>
          <w:sz w:val="22"/>
          <w:highlight w:val="none"/>
          <w:u w:val="single"/>
        </w:rPr>
        <w:t>质疑函范本</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_Toc146703319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69FC6D81">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"_Toc146703320" </w:instrText>
      </w:r>
      <w:r>
        <w:rPr>
          <w:color w:val="auto"/>
          <w:highlight w:val="none"/>
        </w:rPr>
        <w:fldChar w:fldCharType="separate"/>
      </w:r>
      <w:r>
        <w:rPr>
          <w:rFonts w:hint="eastAsia" w:ascii="宋体" w:hAnsi="宋体" w:eastAsia="宋体" w:cs="宋体"/>
          <w:bCs/>
          <w:smallCaps/>
          <w:color w:val="auto"/>
          <w:sz w:val="22"/>
          <w:highlight w:val="none"/>
          <w:u w:val="single"/>
        </w:rPr>
        <w:t>一、质疑供应商基本信息</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_Toc146703320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0ACF178B">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"_Toc146703321" </w:instrText>
      </w:r>
      <w:r>
        <w:rPr>
          <w:color w:val="auto"/>
          <w:highlight w:val="none"/>
        </w:rPr>
        <w:fldChar w:fldCharType="separate"/>
      </w:r>
      <w:r>
        <w:rPr>
          <w:rFonts w:hint="eastAsia" w:ascii="宋体" w:hAnsi="宋体" w:eastAsia="宋体" w:cs="宋体"/>
          <w:bCs/>
          <w:smallCaps/>
          <w:color w:val="auto"/>
          <w:sz w:val="22"/>
          <w:highlight w:val="none"/>
          <w:u w:val="single"/>
        </w:rPr>
        <w:t>二、质疑项目基本情况</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_Toc146703321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72AB450F">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"_Toc146703322" </w:instrText>
      </w:r>
      <w:r>
        <w:rPr>
          <w:color w:val="auto"/>
          <w:highlight w:val="none"/>
        </w:rPr>
        <w:fldChar w:fldCharType="separate"/>
      </w:r>
      <w:r>
        <w:rPr>
          <w:rFonts w:hint="eastAsia" w:ascii="宋体" w:hAnsi="宋体" w:eastAsia="宋体" w:cs="宋体"/>
          <w:bCs/>
          <w:smallCaps/>
          <w:color w:val="auto"/>
          <w:sz w:val="22"/>
          <w:highlight w:val="none"/>
          <w:u w:val="single"/>
        </w:rPr>
        <w:t>三、质疑事项具体内容</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_Toc146703322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3F40E95A">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"_Toc146703323" </w:instrText>
      </w:r>
      <w:r>
        <w:rPr>
          <w:color w:val="auto"/>
          <w:highlight w:val="none"/>
        </w:rPr>
        <w:fldChar w:fldCharType="separate"/>
      </w:r>
      <w:r>
        <w:rPr>
          <w:rFonts w:hint="eastAsia" w:ascii="宋体" w:hAnsi="宋体" w:eastAsia="宋体" w:cs="宋体"/>
          <w:bCs/>
          <w:smallCaps/>
          <w:color w:val="auto"/>
          <w:sz w:val="22"/>
          <w:highlight w:val="none"/>
          <w:u w:val="single"/>
        </w:rPr>
        <w:t>四、与质疑事项相关的质疑请求</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_Toc146703323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48F8A946">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"_Toc146703324" </w:instrText>
      </w:r>
      <w:r>
        <w:rPr>
          <w:color w:val="auto"/>
          <w:highlight w:val="none"/>
        </w:rPr>
        <w:fldChar w:fldCharType="separate"/>
      </w:r>
      <w:r>
        <w:rPr>
          <w:rFonts w:hint="eastAsia" w:ascii="宋体" w:hAnsi="宋体" w:eastAsia="宋体" w:cs="宋体"/>
          <w:b/>
          <w:smallCaps/>
          <w:color w:val="auto"/>
          <w:sz w:val="22"/>
          <w:highlight w:val="none"/>
          <w:u w:val="single"/>
        </w:rPr>
        <w:t>质疑函制作说明：</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_Toc146703324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95</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75BA91C7">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"_Toc146703325" </w:instrText>
      </w:r>
      <w:r>
        <w:rPr>
          <w:color w:val="auto"/>
          <w:highlight w:val="none"/>
        </w:rPr>
        <w:fldChar w:fldCharType="separate"/>
      </w:r>
      <w:r>
        <w:rPr>
          <w:rFonts w:hint="eastAsia" w:ascii="宋体" w:hAnsi="宋体" w:eastAsia="宋体" w:cs="宋体"/>
          <w:b/>
          <w:bCs/>
          <w:smallCaps/>
          <w:color w:val="auto"/>
          <w:sz w:val="22"/>
          <w:highlight w:val="none"/>
          <w:u w:val="single"/>
        </w:rPr>
        <w:t>第二节</w:t>
      </w:r>
      <w:r>
        <w:rPr>
          <w:rFonts w:ascii="宋体" w:hAnsi="宋体" w:eastAsia="宋体" w:cs="宋体"/>
          <w:b/>
          <w:bCs/>
          <w:smallCaps/>
          <w:color w:val="auto"/>
          <w:sz w:val="22"/>
          <w:highlight w:val="none"/>
          <w:u w:val="single"/>
        </w:rPr>
        <w:t xml:space="preserve"> </w:t>
      </w:r>
      <w:r>
        <w:rPr>
          <w:rFonts w:hint="eastAsia" w:ascii="宋体" w:hAnsi="宋体" w:eastAsia="宋体" w:cs="宋体"/>
          <w:b/>
          <w:bCs/>
          <w:smallCaps/>
          <w:color w:val="auto"/>
          <w:sz w:val="22"/>
          <w:highlight w:val="none"/>
          <w:u w:val="single"/>
        </w:rPr>
        <w:t>投诉书（格式）</w:t>
      </w:r>
      <w:r>
        <w:rPr>
          <w:rFonts w:ascii="Calibri" w:hAnsi="Calibri" w:eastAsia="宋体" w:cs="Times New Roman"/>
          <w:b/>
          <w:bCs/>
          <w:smallCaps/>
          <w:color w:val="auto"/>
          <w:sz w:val="22"/>
          <w:highlight w:val="none"/>
        </w:rPr>
        <w:tab/>
      </w:r>
      <w:r>
        <w:rPr>
          <w:rFonts w:ascii="Calibri" w:hAnsi="Calibri" w:eastAsia="宋体" w:cs="Times New Roman"/>
          <w:b/>
          <w:bCs/>
          <w:smallCaps/>
          <w:color w:val="auto"/>
          <w:sz w:val="22"/>
          <w:highlight w:val="none"/>
        </w:rPr>
        <w:fldChar w:fldCharType="begin"/>
      </w:r>
      <w:r>
        <w:rPr>
          <w:rFonts w:ascii="Calibri" w:hAnsi="Calibri" w:eastAsia="宋体" w:cs="Times New Roman"/>
          <w:b/>
          <w:bCs/>
          <w:smallCaps/>
          <w:color w:val="auto"/>
          <w:sz w:val="22"/>
          <w:highlight w:val="none"/>
        </w:rPr>
        <w:instrText xml:space="preserve"> PAGEREF _Toc146703325 \h </w:instrText>
      </w:r>
      <w:r>
        <w:rPr>
          <w:rFonts w:ascii="Calibri" w:hAnsi="Calibri" w:eastAsia="宋体" w:cs="Times New Roman"/>
          <w:b/>
          <w:bCs/>
          <w:smallCaps/>
          <w:color w:val="auto"/>
          <w:sz w:val="22"/>
          <w:highlight w:val="none"/>
        </w:rPr>
        <w:fldChar w:fldCharType="separate"/>
      </w:r>
      <w:r>
        <w:rPr>
          <w:rFonts w:ascii="Calibri" w:hAnsi="Calibri" w:eastAsia="宋体" w:cs="Times New Roman"/>
          <w:b/>
          <w:bCs/>
          <w:smallCaps/>
          <w:color w:val="auto"/>
          <w:sz w:val="22"/>
          <w:highlight w:val="none"/>
        </w:rPr>
        <w:t>96</w:t>
      </w:r>
      <w:r>
        <w:rPr>
          <w:rFonts w:ascii="Calibri" w:hAnsi="Calibri" w:eastAsia="宋体" w:cs="Times New Roman"/>
          <w:b/>
          <w:bCs/>
          <w:smallCaps/>
          <w:color w:val="auto"/>
          <w:sz w:val="22"/>
          <w:highlight w:val="none"/>
        </w:rPr>
        <w:fldChar w:fldCharType="end"/>
      </w:r>
      <w:r>
        <w:rPr>
          <w:rFonts w:ascii="Calibri" w:hAnsi="Calibri" w:eastAsia="宋体" w:cs="Times New Roman"/>
          <w:b/>
          <w:bCs/>
          <w:smallCaps/>
          <w:color w:val="auto"/>
          <w:sz w:val="22"/>
          <w:highlight w:val="none"/>
        </w:rPr>
        <w:fldChar w:fldCharType="end"/>
      </w:r>
    </w:p>
    <w:p w14:paraId="6E9940F4">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"_Toc146703326" </w:instrText>
      </w:r>
      <w:r>
        <w:rPr>
          <w:color w:val="auto"/>
          <w:highlight w:val="none"/>
        </w:rPr>
        <w:fldChar w:fldCharType="separate"/>
      </w:r>
      <w:r>
        <w:rPr>
          <w:rFonts w:hint="eastAsia" w:ascii="宋体" w:hAnsi="宋体" w:eastAsia="宋体" w:cs="宋体"/>
          <w:b/>
          <w:smallCaps/>
          <w:color w:val="auto"/>
          <w:sz w:val="22"/>
          <w:highlight w:val="none"/>
          <w:u w:val="single"/>
        </w:rPr>
        <w:t>投诉书范本</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_Toc146703326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6E6E2CF9">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"_Toc146703327" </w:instrText>
      </w:r>
      <w:r>
        <w:rPr>
          <w:color w:val="auto"/>
          <w:highlight w:val="none"/>
        </w:rPr>
        <w:fldChar w:fldCharType="separate"/>
      </w:r>
      <w:r>
        <w:rPr>
          <w:rFonts w:hint="eastAsia" w:ascii="宋体" w:hAnsi="宋体" w:eastAsia="宋体" w:cs="宋体"/>
          <w:smallCaps/>
          <w:color w:val="auto"/>
          <w:sz w:val="22"/>
          <w:highlight w:val="none"/>
          <w:u w:val="single"/>
        </w:rPr>
        <w:t>一、投诉相关主体基本情况</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_Toc146703327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6848255D">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"_Toc146703328" </w:instrText>
      </w:r>
      <w:r>
        <w:rPr>
          <w:color w:val="auto"/>
          <w:highlight w:val="none"/>
        </w:rPr>
        <w:fldChar w:fldCharType="separate"/>
      </w:r>
      <w:r>
        <w:rPr>
          <w:rFonts w:hint="eastAsia" w:ascii="宋体" w:hAnsi="宋体" w:eastAsia="宋体" w:cs="宋体"/>
          <w:smallCaps/>
          <w:color w:val="auto"/>
          <w:sz w:val="22"/>
          <w:highlight w:val="none"/>
          <w:u w:val="single"/>
        </w:rPr>
        <w:t>二、投诉项目基本情况</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_Toc146703328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02775486">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"_Toc146703329" </w:instrText>
      </w:r>
      <w:r>
        <w:rPr>
          <w:color w:val="auto"/>
          <w:highlight w:val="none"/>
        </w:rPr>
        <w:fldChar w:fldCharType="separate"/>
      </w:r>
      <w:r>
        <w:rPr>
          <w:rFonts w:hint="eastAsia" w:ascii="宋体" w:hAnsi="宋体" w:eastAsia="宋体" w:cs="宋体"/>
          <w:smallCaps/>
          <w:color w:val="auto"/>
          <w:sz w:val="22"/>
          <w:highlight w:val="none"/>
          <w:u w:val="single"/>
        </w:rPr>
        <w:t>三、质疑基本情况</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_Toc146703329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03017EBE">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"_Toc146703330" </w:instrText>
      </w:r>
      <w:r>
        <w:rPr>
          <w:color w:val="auto"/>
          <w:highlight w:val="none"/>
        </w:rPr>
        <w:fldChar w:fldCharType="separate"/>
      </w:r>
      <w:r>
        <w:rPr>
          <w:rFonts w:hint="eastAsia" w:ascii="宋体" w:hAnsi="宋体" w:eastAsia="宋体" w:cs="宋体"/>
          <w:smallCaps/>
          <w:color w:val="auto"/>
          <w:sz w:val="22"/>
          <w:highlight w:val="none"/>
          <w:u w:val="single"/>
        </w:rPr>
        <w:t>四、投诉事项具体内容</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_Toc146703330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4692AEC6">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"_Toc146703331" </w:instrText>
      </w:r>
      <w:r>
        <w:rPr>
          <w:color w:val="auto"/>
          <w:highlight w:val="none"/>
        </w:rPr>
        <w:fldChar w:fldCharType="separate"/>
      </w:r>
      <w:r>
        <w:rPr>
          <w:rFonts w:hint="eastAsia" w:ascii="宋体" w:hAnsi="宋体" w:eastAsia="宋体" w:cs="宋体"/>
          <w:smallCaps/>
          <w:color w:val="auto"/>
          <w:sz w:val="22"/>
          <w:highlight w:val="none"/>
          <w:u w:val="single"/>
        </w:rPr>
        <w:t>五、与投诉事项相关的投诉请求</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_Toc146703331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96</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31C3B320">
      <w:pPr>
        <w:keepNext w:val="0"/>
        <w:keepLines w:val="0"/>
        <w:pageBreakBefore w:val="0"/>
        <w:widowControl w:val="0"/>
        <w:tabs>
          <w:tab w:val="right" w:leader="dot" w:pos="9628"/>
        </w:tabs>
        <w:kinsoku/>
        <w:wordWrap/>
        <w:overflowPunct/>
        <w:topLinePunct w:val="0"/>
        <w:autoSpaceDE/>
        <w:autoSpaceDN/>
        <w:bidi w:val="0"/>
        <w:adjustRightInd/>
        <w:snapToGrid/>
        <w:spacing w:line="340" w:lineRule="atLeast"/>
        <w:jc w:val="left"/>
        <w:textAlignment w:val="auto"/>
        <w:rPr>
          <w:rFonts w:ascii="Calibri" w:hAnsi="Calibri" w:eastAsia="宋体" w:cs="Times New Roman"/>
          <w:color w:val="auto"/>
          <w:highlight w:val="none"/>
        </w:rPr>
      </w:pPr>
      <w:r>
        <w:rPr>
          <w:color w:val="auto"/>
          <w:highlight w:val="none"/>
        </w:rPr>
        <w:fldChar w:fldCharType="begin"/>
      </w:r>
      <w:r>
        <w:rPr>
          <w:color w:val="auto"/>
          <w:highlight w:val="none"/>
        </w:rPr>
        <w:instrText xml:space="preserve"> HYPERLINK \l "_Toc146703332" </w:instrText>
      </w:r>
      <w:r>
        <w:rPr>
          <w:color w:val="auto"/>
          <w:highlight w:val="none"/>
        </w:rPr>
        <w:fldChar w:fldCharType="separate"/>
      </w:r>
      <w:r>
        <w:rPr>
          <w:rFonts w:hint="eastAsia" w:ascii="宋体" w:hAnsi="宋体" w:eastAsia="宋体" w:cs="宋体"/>
          <w:b/>
          <w:smallCaps/>
          <w:color w:val="auto"/>
          <w:sz w:val="22"/>
          <w:highlight w:val="none"/>
          <w:u w:val="single"/>
        </w:rPr>
        <w:t>投诉书制作说明：</w:t>
      </w:r>
      <w:r>
        <w:rPr>
          <w:rFonts w:ascii="Calibri" w:hAnsi="Calibri" w:eastAsia="宋体" w:cs="Times New Roman"/>
          <w:smallCaps/>
          <w:color w:val="auto"/>
          <w:sz w:val="22"/>
          <w:highlight w:val="none"/>
        </w:rPr>
        <w:tab/>
      </w:r>
      <w:r>
        <w:rPr>
          <w:rFonts w:ascii="Calibri" w:hAnsi="Calibri" w:eastAsia="宋体" w:cs="Times New Roman"/>
          <w:smallCaps/>
          <w:color w:val="auto"/>
          <w:sz w:val="22"/>
          <w:highlight w:val="none"/>
        </w:rPr>
        <w:fldChar w:fldCharType="begin"/>
      </w:r>
      <w:r>
        <w:rPr>
          <w:rFonts w:ascii="Calibri" w:hAnsi="Calibri" w:eastAsia="宋体" w:cs="Times New Roman"/>
          <w:smallCaps/>
          <w:color w:val="auto"/>
          <w:sz w:val="22"/>
          <w:highlight w:val="none"/>
        </w:rPr>
        <w:instrText xml:space="preserve"> PAGEREF _Toc146703332 \h </w:instrText>
      </w:r>
      <w:r>
        <w:rPr>
          <w:rFonts w:ascii="Calibri" w:hAnsi="Calibri" w:eastAsia="宋体" w:cs="Times New Roman"/>
          <w:smallCaps/>
          <w:color w:val="auto"/>
          <w:sz w:val="22"/>
          <w:highlight w:val="none"/>
        </w:rPr>
        <w:fldChar w:fldCharType="separate"/>
      </w:r>
      <w:r>
        <w:rPr>
          <w:rFonts w:ascii="Calibri" w:hAnsi="Calibri" w:eastAsia="宋体" w:cs="Times New Roman"/>
          <w:smallCaps/>
          <w:color w:val="auto"/>
          <w:sz w:val="22"/>
          <w:highlight w:val="none"/>
        </w:rPr>
        <w:t>97</w:t>
      </w:r>
      <w:r>
        <w:rPr>
          <w:rFonts w:ascii="Calibri" w:hAnsi="Calibri" w:eastAsia="宋体" w:cs="Times New Roman"/>
          <w:smallCaps/>
          <w:color w:val="auto"/>
          <w:sz w:val="22"/>
          <w:highlight w:val="none"/>
        </w:rPr>
        <w:fldChar w:fldCharType="end"/>
      </w:r>
      <w:r>
        <w:rPr>
          <w:rFonts w:ascii="Calibri" w:hAnsi="Calibri" w:eastAsia="宋体" w:cs="Times New Roman"/>
          <w:smallCaps/>
          <w:color w:val="auto"/>
          <w:sz w:val="22"/>
          <w:highlight w:val="none"/>
        </w:rPr>
        <w:fldChar w:fldCharType="end"/>
      </w:r>
    </w:p>
    <w:p w14:paraId="6206D5F8">
      <w:pPr>
        <w:keepNext w:val="0"/>
        <w:keepLines w:val="0"/>
        <w:pageBreakBefore w:val="0"/>
        <w:widowControl w:val="0"/>
        <w:kinsoku/>
        <w:wordWrap/>
        <w:overflowPunct/>
        <w:topLinePunct w:val="0"/>
        <w:autoSpaceDE/>
        <w:autoSpaceDN/>
        <w:bidi w:val="0"/>
        <w:adjustRightInd/>
        <w:snapToGrid/>
        <w:spacing w:line="340" w:lineRule="atLeast"/>
        <w:jc w:val="center"/>
        <w:textAlignment w:val="auto"/>
        <w:rPr>
          <w:rFonts w:ascii="宋体" w:hAnsi="宋体" w:eastAsia="宋体" w:cs="宋体"/>
          <w:color w:val="auto"/>
          <w:szCs w:val="20"/>
          <w:highlight w:val="none"/>
        </w:rPr>
      </w:pPr>
      <w:r>
        <w:rPr>
          <w:rFonts w:hint="eastAsia" w:ascii="宋体" w:hAnsi="宋体" w:eastAsia="宋体" w:cs="宋体"/>
          <w:b/>
          <w:bCs/>
          <w:caps/>
          <w:color w:val="auto"/>
          <w:sz w:val="28"/>
          <w:szCs w:val="28"/>
          <w:highlight w:val="none"/>
          <w:u w:val="single"/>
        </w:rPr>
        <w:fldChar w:fldCharType="end"/>
      </w:r>
      <w:r>
        <w:rPr>
          <w:rFonts w:hint="eastAsia" w:ascii="宋体" w:hAnsi="宋体" w:eastAsia="宋体" w:cs="宋体"/>
          <w:color w:val="auto"/>
          <w:szCs w:val="20"/>
          <w:highlight w:val="none"/>
        </w:rPr>
        <w:tab/>
      </w:r>
      <w:bookmarkStart w:id="0" w:name="_Toc532545041"/>
      <w:bookmarkStart w:id="1" w:name="_Toc80092990"/>
    </w:p>
    <w:p w14:paraId="40A6E21B">
      <w:pPr>
        <w:spacing w:line="360" w:lineRule="exact"/>
        <w:jc w:val="center"/>
        <w:outlineLvl w:val="0"/>
        <w:rPr>
          <w:rFonts w:ascii="宋体" w:hAnsi="宋体" w:eastAsia="宋体" w:cs="宋体"/>
          <w:b/>
          <w:color w:val="auto"/>
          <w:sz w:val="36"/>
          <w:szCs w:val="36"/>
          <w:highlight w:val="none"/>
        </w:rPr>
      </w:pPr>
      <w:r>
        <w:rPr>
          <w:rFonts w:hint="eastAsia" w:ascii="宋体" w:hAnsi="宋体" w:eastAsia="宋体" w:cs="宋体"/>
          <w:color w:val="auto"/>
          <w:szCs w:val="20"/>
          <w:highlight w:val="none"/>
        </w:rPr>
        <w:br w:type="page"/>
      </w:r>
      <w:bookmarkStart w:id="2" w:name="_Toc146703268"/>
      <w:r>
        <w:rPr>
          <w:rFonts w:hint="eastAsia" w:ascii="宋体" w:hAnsi="宋体" w:eastAsia="宋体" w:cs="宋体"/>
          <w:b/>
          <w:color w:val="auto"/>
          <w:sz w:val="36"/>
          <w:szCs w:val="20"/>
          <w:highlight w:val="none"/>
        </w:rPr>
        <w:t>第一章  征集公告</w:t>
      </w:r>
      <w:bookmarkEnd w:id="0"/>
      <w:bookmarkEnd w:id="1"/>
      <w:bookmarkEnd w:id="2"/>
    </w:p>
    <w:p w14:paraId="7B2E5F14">
      <w:pPr>
        <w:jc w:val="center"/>
        <w:outlineLvl w:val="1"/>
        <w:rPr>
          <w:rFonts w:ascii="宋体" w:hAnsi="宋体" w:eastAsia="宋体" w:cs="宋体"/>
          <w:b/>
          <w:color w:val="auto"/>
          <w:sz w:val="30"/>
          <w:szCs w:val="30"/>
          <w:highlight w:val="none"/>
        </w:rPr>
      </w:pPr>
      <w:bookmarkStart w:id="3" w:name="_Toc146703269"/>
      <w:r>
        <w:rPr>
          <w:rFonts w:hint="eastAsia" w:ascii="宋体" w:hAnsi="宋体" w:eastAsia="宋体" w:cs="宋体"/>
          <w:b/>
          <w:color w:val="auto"/>
          <w:sz w:val="30"/>
          <w:szCs w:val="30"/>
          <w:highlight w:val="none"/>
        </w:rPr>
        <w:t>征集公告</w:t>
      </w:r>
      <w:bookmarkEnd w:id="3"/>
    </w:p>
    <w:p w14:paraId="5EDDAD3A">
      <w:pPr>
        <w:spacing w:line="360" w:lineRule="auto"/>
        <w:ind w:firstLine="482"/>
        <w:outlineLvl w:val="1"/>
        <w:rPr>
          <w:rFonts w:ascii="宋体" w:hAnsi="宋体" w:eastAsia="宋体" w:cs="宋体"/>
          <w:color w:val="auto"/>
          <w:szCs w:val="21"/>
          <w:highlight w:val="none"/>
        </w:rPr>
      </w:pPr>
      <w:bookmarkStart w:id="4" w:name="_Toc35393790"/>
      <w:bookmarkStart w:id="5" w:name="_Toc146703270"/>
      <w:bookmarkStart w:id="6" w:name="_Toc28359002"/>
      <w:bookmarkStart w:id="7" w:name="_Toc35393621"/>
      <w:bookmarkStart w:id="8" w:name="_Toc28359079"/>
      <w:bookmarkStart w:id="9" w:name="_Hlk24379207"/>
      <w:r>
        <w:rPr>
          <w:rFonts w:hint="eastAsia" w:ascii="宋体" w:hAnsi="宋体" w:eastAsia="宋体" w:cs="宋体"/>
          <w:b/>
          <w:bCs/>
          <w:color w:val="auto"/>
          <w:sz w:val="24"/>
          <w:szCs w:val="24"/>
          <w:highlight w:val="none"/>
        </w:rPr>
        <w:t>一、项目基本情况</w:t>
      </w:r>
      <w:bookmarkEnd w:id="4"/>
      <w:bookmarkEnd w:id="5"/>
      <w:bookmarkEnd w:id="6"/>
      <w:bookmarkEnd w:id="7"/>
      <w:bookmarkEnd w:id="8"/>
      <w:r>
        <w:rPr>
          <w:rFonts w:hint="eastAsia" w:ascii="宋体" w:hAnsi="宋体" w:eastAsia="宋体" w:cs="宋体"/>
          <w:color w:val="auto"/>
          <w:szCs w:val="21"/>
          <w:highlight w:val="none"/>
        </w:rPr>
        <w:t xml:space="preserve">    </w:t>
      </w:r>
    </w:p>
    <w:p w14:paraId="5BEA00B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项目编号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NNZC2025-K3-090068-GXRZ</w:t>
      </w:r>
    </w:p>
    <w:p w14:paraId="49E60F3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rPr>
        <w:t>：邕宁区202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年度政府投资建设项目预算编制服务框架协议采购</w:t>
      </w:r>
    </w:p>
    <w:bookmarkEnd w:id="9"/>
    <w:p w14:paraId="3C8D93A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eastAsia="宋体" w:cs="宋体"/>
          <w:color w:val="auto"/>
          <w:szCs w:val="21"/>
          <w:highlight w:val="none"/>
          <w:u w:val="single"/>
        </w:rPr>
      </w:pPr>
      <w:r>
        <w:rPr>
          <w:rFonts w:hint="eastAsia" w:ascii="宋体" w:hAnsi="宋体" w:eastAsia="宋体" w:cs="宋体"/>
          <w:b/>
          <w:bCs/>
          <w:color w:val="auto"/>
          <w:szCs w:val="21"/>
          <w:highlight w:val="none"/>
        </w:rPr>
        <w:t>预算金额</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本项目无固定预算金额，协议价格按约定的标准计价，因广西政府采购云平台开标一览表报价为固定金额报价无法变更，供应商如在广西政府采购云平台中需</w:t>
      </w:r>
      <w:r>
        <w:rPr>
          <w:rFonts w:hint="eastAsia" w:ascii="宋体" w:hAnsi="宋体" w:eastAsia="宋体" w:cs="宋体"/>
          <w:b/>
          <w:bCs/>
          <w:color w:val="auto"/>
          <w:szCs w:val="21"/>
          <w:highlight w:val="none"/>
          <w:lang w:val="en-US" w:eastAsia="zh-CN"/>
        </w:rPr>
        <w:t>要</w:t>
      </w:r>
      <w:r>
        <w:rPr>
          <w:rFonts w:hint="eastAsia" w:ascii="宋体" w:hAnsi="宋体" w:eastAsia="宋体" w:cs="宋体"/>
          <w:b/>
          <w:bCs/>
          <w:color w:val="auto"/>
          <w:szCs w:val="21"/>
          <w:highlight w:val="none"/>
        </w:rPr>
        <w:t>填写报价的，一律按“</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元”填写。具体项目</w:t>
      </w:r>
      <w:r>
        <w:rPr>
          <w:rFonts w:hint="eastAsia" w:ascii="宋体" w:hAnsi="宋体" w:eastAsia="宋体" w:cs="宋体"/>
          <w:b/>
          <w:bCs/>
          <w:color w:val="auto"/>
          <w:szCs w:val="21"/>
          <w:highlight w:val="none"/>
          <w:lang w:val="en-US" w:eastAsia="zh-CN"/>
        </w:rPr>
        <w:t>预算</w:t>
      </w:r>
      <w:r>
        <w:rPr>
          <w:rFonts w:hint="eastAsia" w:ascii="宋体" w:hAnsi="宋体" w:eastAsia="宋体" w:cs="宋体"/>
          <w:b/>
          <w:bCs/>
          <w:color w:val="auto"/>
          <w:szCs w:val="21"/>
          <w:highlight w:val="none"/>
        </w:rPr>
        <w:t>编制服务费标准按照征集文件规定的服务费费率及计算方法执行。”</w:t>
      </w:r>
    </w:p>
    <w:p w14:paraId="46BD726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采购需求：</w:t>
      </w:r>
    </w:p>
    <w:tbl>
      <w:tblPr>
        <w:tblStyle w:val="32"/>
        <w:tblW w:w="9278" w:type="dxa"/>
        <w:tblInd w:w="13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
        <w:gridCol w:w="2459"/>
        <w:gridCol w:w="4602"/>
        <w:gridCol w:w="1821"/>
      </w:tblGrid>
      <w:tr w14:paraId="7FE85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96" w:type="dxa"/>
            <w:tcBorders>
              <w:top w:val="single" w:color="auto" w:sz="4" w:space="0"/>
              <w:left w:val="single" w:color="auto" w:sz="4" w:space="0"/>
              <w:bottom w:val="single" w:color="auto" w:sz="4" w:space="0"/>
              <w:right w:val="single" w:color="auto" w:sz="4" w:space="0"/>
            </w:tcBorders>
            <w:vAlign w:val="center"/>
          </w:tcPr>
          <w:p w14:paraId="441D9C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459" w:type="dxa"/>
            <w:tcBorders>
              <w:top w:val="single" w:color="auto" w:sz="4" w:space="0"/>
              <w:left w:val="single" w:color="auto" w:sz="4" w:space="0"/>
              <w:bottom w:val="single" w:color="auto" w:sz="4" w:space="0"/>
              <w:right w:val="single" w:color="auto" w:sz="4" w:space="0"/>
            </w:tcBorders>
            <w:vAlign w:val="center"/>
          </w:tcPr>
          <w:p w14:paraId="7E3D562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标的的名称</w:t>
            </w:r>
          </w:p>
        </w:tc>
        <w:tc>
          <w:tcPr>
            <w:tcW w:w="4602" w:type="dxa"/>
            <w:tcBorders>
              <w:top w:val="single" w:color="auto" w:sz="4" w:space="0"/>
              <w:left w:val="single" w:color="auto" w:sz="4" w:space="0"/>
              <w:bottom w:val="single" w:color="auto" w:sz="4" w:space="0"/>
              <w:right w:val="single" w:color="auto" w:sz="4" w:space="0"/>
            </w:tcBorders>
            <w:vAlign w:val="center"/>
          </w:tcPr>
          <w:p w14:paraId="505ECA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一阶段供应商入围数量</w:t>
            </w:r>
          </w:p>
        </w:tc>
        <w:tc>
          <w:tcPr>
            <w:tcW w:w="1821" w:type="dxa"/>
            <w:tcBorders>
              <w:top w:val="single" w:color="auto" w:sz="4" w:space="0"/>
              <w:left w:val="single" w:color="auto" w:sz="4" w:space="0"/>
              <w:bottom w:val="single" w:color="auto" w:sz="4" w:space="0"/>
              <w:right w:val="single" w:color="auto" w:sz="4" w:space="0"/>
            </w:tcBorders>
            <w:vAlign w:val="center"/>
          </w:tcPr>
          <w:p w14:paraId="4EAAB91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简要服务要求或者技术需求</w:t>
            </w:r>
          </w:p>
        </w:tc>
      </w:tr>
      <w:tr w14:paraId="4C7DB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96" w:type="dxa"/>
            <w:tcBorders>
              <w:top w:val="single" w:color="auto" w:sz="4" w:space="0"/>
              <w:left w:val="single" w:color="auto" w:sz="4" w:space="0"/>
              <w:bottom w:val="single" w:color="auto" w:sz="4" w:space="0"/>
              <w:right w:val="single" w:color="auto" w:sz="4" w:space="0"/>
            </w:tcBorders>
            <w:vAlign w:val="center"/>
          </w:tcPr>
          <w:p w14:paraId="4233A93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459" w:type="dxa"/>
            <w:tcBorders>
              <w:top w:val="single" w:color="auto" w:sz="4" w:space="0"/>
              <w:left w:val="single" w:color="auto" w:sz="4" w:space="0"/>
              <w:bottom w:val="single" w:color="auto" w:sz="4" w:space="0"/>
              <w:right w:val="single" w:color="auto" w:sz="4" w:space="0"/>
            </w:tcBorders>
            <w:vAlign w:val="center"/>
          </w:tcPr>
          <w:p w14:paraId="59F2970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邕宁区202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年度政府投资建设项目预算编制服务框架协议采购</w:t>
            </w:r>
          </w:p>
        </w:tc>
        <w:tc>
          <w:tcPr>
            <w:tcW w:w="4602" w:type="dxa"/>
            <w:tcBorders>
              <w:top w:val="single" w:color="auto" w:sz="4" w:space="0"/>
              <w:left w:val="single" w:color="auto" w:sz="4" w:space="0"/>
              <w:bottom w:val="single" w:color="auto" w:sz="4" w:space="0"/>
              <w:right w:val="single" w:color="auto" w:sz="4" w:space="0"/>
            </w:tcBorders>
            <w:vAlign w:val="center"/>
          </w:tcPr>
          <w:p w14:paraId="4329B83F">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按评审综合得分排名，确定</w:t>
            </w:r>
            <w:r>
              <w:rPr>
                <w:rFonts w:hint="eastAsia" w:ascii="宋体" w:hAnsi="宋体" w:eastAsia="宋体" w:cs="宋体"/>
                <w:color w:val="auto"/>
                <w:szCs w:val="21"/>
                <w:highlight w:val="none"/>
              </w:rPr>
              <w:t>入围供应商数量上限为15家，且提交响应文件和符合资格条件、实质性要求的供应商</w:t>
            </w:r>
            <w:r>
              <w:rPr>
                <w:rFonts w:hint="eastAsia" w:ascii="宋体" w:hAnsi="宋体" w:eastAsia="宋体" w:cs="宋体"/>
                <w:color w:val="auto"/>
                <w:kern w:val="0"/>
                <w:szCs w:val="21"/>
                <w:highlight w:val="none"/>
              </w:rPr>
              <w:t>淘汰比例＞20%，且至少淘汰一家供应商。</w:t>
            </w:r>
          </w:p>
        </w:tc>
        <w:tc>
          <w:tcPr>
            <w:tcW w:w="1821" w:type="dxa"/>
            <w:tcBorders>
              <w:top w:val="single" w:color="auto" w:sz="4" w:space="0"/>
              <w:left w:val="single" w:color="auto" w:sz="4" w:space="0"/>
              <w:right w:val="single" w:color="auto" w:sz="4" w:space="0"/>
            </w:tcBorders>
            <w:vAlign w:val="center"/>
          </w:tcPr>
          <w:p w14:paraId="1D71A5D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详见采购需求一览表</w:t>
            </w:r>
          </w:p>
        </w:tc>
      </w:tr>
    </w:tbl>
    <w:p w14:paraId="016883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color w:val="auto"/>
          <w:szCs w:val="24"/>
          <w:highlight w:val="none"/>
        </w:rPr>
        <w:t>框</w:t>
      </w:r>
      <w:r>
        <w:rPr>
          <w:rFonts w:hint="eastAsia" w:ascii="宋体" w:hAnsi="宋体" w:eastAsia="宋体" w:cs="宋体"/>
          <w:b w:val="0"/>
          <w:bCs/>
          <w:color w:val="auto"/>
          <w:szCs w:val="21"/>
          <w:highlight w:val="none"/>
        </w:rPr>
        <w:t>架协议的期限</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两年</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4"/>
        </w:rPr>
        <w:t>具体起止时间以框架协议签订的时间为准</w:t>
      </w:r>
      <w:r>
        <w:rPr>
          <w:rFonts w:hint="eastAsia" w:ascii="宋体" w:hAnsi="宋体" w:eastAsia="宋体" w:cs="宋体"/>
          <w:color w:val="auto"/>
          <w:szCs w:val="21"/>
          <w:highlight w:val="none"/>
          <w:lang w:eastAsia="zh-CN"/>
        </w:rPr>
        <w:t>。</w:t>
      </w:r>
    </w:p>
    <w:p w14:paraId="01E0FD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不接受联合体投标。如需进一步了解详细内容，详见征集文件。</w:t>
      </w:r>
    </w:p>
    <w:p w14:paraId="2C10A000">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10" w:name="_Toc28359080"/>
      <w:bookmarkStart w:id="11" w:name="_Toc35393791"/>
      <w:bookmarkStart w:id="12" w:name="_Toc146703271"/>
      <w:bookmarkStart w:id="13" w:name="_Toc35393622"/>
      <w:bookmarkStart w:id="14" w:name="_Toc28359003"/>
      <w:r>
        <w:rPr>
          <w:rFonts w:hint="eastAsia" w:ascii="宋体" w:hAnsi="宋体" w:eastAsia="宋体" w:cs="宋体"/>
          <w:b/>
          <w:bCs/>
          <w:color w:val="auto"/>
          <w:sz w:val="24"/>
          <w:szCs w:val="24"/>
          <w:highlight w:val="none"/>
        </w:rPr>
        <w:t>二、供应商的资格条件：</w:t>
      </w:r>
      <w:bookmarkEnd w:id="10"/>
      <w:bookmarkEnd w:id="11"/>
      <w:bookmarkEnd w:id="12"/>
      <w:bookmarkEnd w:id="13"/>
      <w:bookmarkEnd w:id="14"/>
    </w:p>
    <w:p w14:paraId="18C2CA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需</w:t>
      </w:r>
      <w:r>
        <w:rPr>
          <w:rFonts w:hint="default" w:ascii="宋体" w:hAnsi="宋体" w:eastAsia="宋体" w:cs="宋体"/>
          <w:color w:val="auto"/>
          <w:szCs w:val="21"/>
          <w:highlight w:val="none"/>
        </w:rPr>
        <w:t>具有</w:t>
      </w:r>
      <w:r>
        <w:rPr>
          <w:rFonts w:hint="default" w:ascii="宋体" w:hAnsi="宋体" w:eastAsia="宋体" w:cs="宋体"/>
          <w:color w:val="auto"/>
          <w:szCs w:val="21"/>
          <w:highlight w:val="none"/>
          <w:lang w:val="en-US" w:eastAsia="zh-CN"/>
        </w:rPr>
        <w:t>房屋建筑、水利水电、安装、园林景观、智能化、市政公用、桥梁、给排水、交通设施、管廊、公路、城市轨道交通、拆除、送变电、铁路工程、航运工程等</w:t>
      </w:r>
      <w:r>
        <w:rPr>
          <w:rFonts w:hint="default" w:ascii="宋体" w:hAnsi="宋体" w:eastAsia="宋体" w:cs="宋体"/>
          <w:color w:val="auto"/>
          <w:szCs w:val="21"/>
          <w:highlight w:val="none"/>
        </w:rPr>
        <w:t>专业的</w:t>
      </w:r>
      <w:r>
        <w:rPr>
          <w:rFonts w:hint="default" w:ascii="宋体" w:hAnsi="宋体" w:eastAsia="宋体" w:cs="宋体"/>
          <w:color w:val="auto"/>
          <w:szCs w:val="21"/>
          <w:highlight w:val="none"/>
          <w:lang w:eastAsia="zh-CN"/>
        </w:rPr>
        <w:t>工程造价专业技术能力</w:t>
      </w:r>
      <w:r>
        <w:rPr>
          <w:rFonts w:hint="default" w:ascii="宋体" w:hAnsi="宋体" w:eastAsia="宋体" w:cs="宋体"/>
          <w:color w:val="auto"/>
          <w:szCs w:val="21"/>
          <w:highlight w:val="none"/>
        </w:rPr>
        <w:t>。</w:t>
      </w:r>
    </w:p>
    <w:p w14:paraId="2EE95AF6">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bookmarkStart w:id="15" w:name="_Toc28359081"/>
      <w:bookmarkStart w:id="16" w:name="_Toc28359004"/>
      <w:r>
        <w:rPr>
          <w:rFonts w:hint="eastAsia" w:ascii="宋体" w:hAnsi="宋体" w:eastAsia="宋体" w:cs="宋体"/>
          <w:color w:val="auto"/>
          <w:szCs w:val="21"/>
          <w:highlight w:val="none"/>
        </w:rPr>
        <w:t>2.落实政府采购政策需满足的资格要求：</w:t>
      </w:r>
    </w:p>
    <w:p w14:paraId="61B72228">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□专门面向中小企业采购的项目（供应商应为中小微企业、监狱企业、残疾人福利性单位)</w:t>
      </w:r>
    </w:p>
    <w:p w14:paraId="0CE875B1">
      <w:pPr>
        <w:keepNext w:val="0"/>
        <w:keepLines w:val="0"/>
        <w:pageBreakBefore w:val="0"/>
        <w:kinsoku/>
        <w:overflowPunct/>
        <w:topLinePunct w:val="0"/>
        <w:autoSpaceDE/>
        <w:autoSpaceDN/>
        <w:bidi w:val="0"/>
        <w:adjustRightInd/>
        <w:spacing w:line="440" w:lineRule="exact"/>
        <w:ind w:firstLine="422" w:firstLineChars="200"/>
        <w:textAlignment w:val="auto"/>
        <w:rPr>
          <w:rFonts w:ascii="宋体" w:hAnsi="宋体" w:eastAsia="宋体" w:cs="宋体"/>
          <w:b/>
          <w:color w:val="auto"/>
          <w:szCs w:val="21"/>
          <w:highlight w:val="none"/>
        </w:rPr>
      </w:pPr>
      <w:r>
        <w:rPr>
          <w:rFonts w:hint="eastAsia" w:ascii="MS Gothic" w:hAnsi="MS Gothic" w:eastAsia="MS Gothic" w:cs="MS Gothic"/>
          <w:b/>
          <w:color w:val="auto"/>
          <w:szCs w:val="21"/>
          <w:highlight w:val="none"/>
        </w:rPr>
        <w:t>☑</w:t>
      </w:r>
      <w:r>
        <w:rPr>
          <w:rFonts w:hint="eastAsia" w:ascii="宋体" w:hAnsi="宋体" w:eastAsia="宋体" w:cs="宋体"/>
          <w:b/>
          <w:color w:val="auto"/>
          <w:szCs w:val="21"/>
          <w:highlight w:val="none"/>
        </w:rPr>
        <w:t>非专门面向中小企业采购的项目</w:t>
      </w:r>
    </w:p>
    <w:p w14:paraId="5AF91E14">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其他要求：无</w:t>
      </w:r>
    </w:p>
    <w:p w14:paraId="43BBF959">
      <w:pPr>
        <w:keepNext w:val="0"/>
        <w:keepLines w:val="0"/>
        <w:pageBreakBefore w:val="0"/>
        <w:tabs>
          <w:tab w:val="left" w:pos="312"/>
        </w:tabs>
        <w:kinsoku/>
        <w:overflowPunct/>
        <w:topLinePunct w:val="0"/>
        <w:autoSpaceDE/>
        <w:autoSpaceDN/>
        <w:bidi w:val="0"/>
        <w:adjustRightInd/>
        <w:spacing w:line="440" w:lineRule="exact"/>
        <w:ind w:left="42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Times New Roman" w:hAnsi="Times New Roman" w:eastAsia="宋体" w:cs="Times New Roman"/>
          <w:color w:val="auto"/>
          <w:szCs w:val="24"/>
          <w:highlight w:val="none"/>
        </w:rPr>
        <w:t>。</w:t>
      </w:r>
    </w:p>
    <w:p w14:paraId="21CBC5AF">
      <w:pPr>
        <w:keepNext w:val="0"/>
        <w:keepLines w:val="0"/>
        <w:pageBreakBefore w:val="0"/>
        <w:kinsoku/>
        <w:overflowPunct/>
        <w:topLinePunct w:val="0"/>
        <w:autoSpaceDE/>
        <w:autoSpaceDN/>
        <w:bidi w:val="0"/>
        <w:adjustRightInd/>
        <w:snapToGrid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4.本项目的特定条件：</w:t>
      </w:r>
      <w:r>
        <w:rPr>
          <w:rFonts w:hint="eastAsia" w:ascii="宋体" w:hAnsi="宋体" w:eastAsia="宋体" w:cs="宋体"/>
          <w:b/>
          <w:bCs/>
          <w:color w:val="auto"/>
          <w:szCs w:val="21"/>
          <w:highlight w:val="none"/>
        </w:rPr>
        <w:t>已签订《邕宁区2024-2026年政府投资建设项目竣工结算审核服务框架协议采购》且在框架协议有效期内的</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不能参加此项目的投标</w:t>
      </w:r>
      <w:r>
        <w:rPr>
          <w:rFonts w:hint="eastAsia" w:ascii="宋体" w:hAnsi="宋体" w:eastAsia="宋体" w:cs="宋体"/>
          <w:b/>
          <w:bCs/>
          <w:color w:val="auto"/>
          <w:szCs w:val="21"/>
          <w:highlight w:val="none"/>
          <w:lang w:eastAsia="zh-CN"/>
        </w:rPr>
        <w:t>。</w:t>
      </w:r>
    </w:p>
    <w:p w14:paraId="40D71D05">
      <w:pPr>
        <w:keepNext w:val="0"/>
        <w:keepLines w:val="0"/>
        <w:pageBreakBefore w:val="0"/>
        <w:kinsoku/>
        <w:overflowPunct/>
        <w:topLinePunct w:val="0"/>
        <w:autoSpaceDE/>
        <w:autoSpaceDN/>
        <w:bidi w:val="0"/>
        <w:adjustRightInd/>
        <w:snapToGrid w:val="0"/>
        <w:spacing w:line="440" w:lineRule="exact"/>
        <w:ind w:firstLine="42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8DC993">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0A471093">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17" w:name="_Toc146703272"/>
      <w:r>
        <w:rPr>
          <w:rFonts w:hint="eastAsia" w:ascii="宋体" w:hAnsi="宋体" w:eastAsia="宋体" w:cs="宋体"/>
          <w:b/>
          <w:bCs/>
          <w:color w:val="auto"/>
          <w:sz w:val="24"/>
          <w:szCs w:val="24"/>
          <w:highlight w:val="none"/>
        </w:rPr>
        <w:t>三、框架协议的期限</w:t>
      </w:r>
      <w:bookmarkEnd w:id="17"/>
    </w:p>
    <w:p w14:paraId="1F45417D">
      <w:pPr>
        <w:keepNext w:val="0"/>
        <w:keepLines w:val="0"/>
        <w:pageBreakBefore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本框架协议征集采购服务期限：</w:t>
      </w:r>
      <w:r>
        <w:rPr>
          <w:rFonts w:hint="eastAsia" w:ascii="宋体" w:hAnsi="宋体" w:eastAsia="宋体" w:cs="宋体"/>
          <w:b/>
          <w:bCs w:val="0"/>
          <w:color w:val="auto"/>
          <w:kern w:val="2"/>
          <w:szCs w:val="24"/>
        </w:rPr>
        <w:t>两年，具体起止时间以框架协议签订的时间为准。</w:t>
      </w:r>
    </w:p>
    <w:p w14:paraId="36A62CCD">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color w:val="auto"/>
          <w:szCs w:val="24"/>
          <w:highlight w:val="none"/>
        </w:rPr>
      </w:pPr>
      <w:bookmarkStart w:id="18" w:name="_Toc146703273"/>
      <w:r>
        <w:rPr>
          <w:rFonts w:hint="eastAsia" w:ascii="宋体" w:hAnsi="宋体" w:eastAsia="宋体" w:cs="宋体"/>
          <w:b/>
          <w:bCs/>
          <w:color w:val="auto"/>
          <w:sz w:val="24"/>
          <w:szCs w:val="24"/>
          <w:highlight w:val="none"/>
        </w:rPr>
        <w:t>四、适用本框架协议的采购人</w:t>
      </w:r>
      <w:bookmarkEnd w:id="18"/>
    </w:p>
    <w:p w14:paraId="23A7B8F4">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4"/>
          <w:highlight w:val="none"/>
        </w:rPr>
      </w:pPr>
      <w:r>
        <w:rPr>
          <w:rFonts w:hint="eastAsia" w:ascii="宋体" w:hAnsi="宋体" w:eastAsia="宋体" w:cs="宋体"/>
          <w:color w:val="auto"/>
          <w:kern w:val="0"/>
          <w:szCs w:val="21"/>
          <w:highlight w:val="none"/>
          <w:lang w:val="zh-CN"/>
        </w:rPr>
        <w:t>开展</w:t>
      </w:r>
      <w:r>
        <w:rPr>
          <w:rFonts w:hint="eastAsia" w:ascii="宋体" w:hAnsi="宋体" w:eastAsia="宋体" w:cs="宋体"/>
          <w:color w:val="auto"/>
          <w:szCs w:val="21"/>
          <w:highlight w:val="none"/>
          <w:lang w:val="zh-CN"/>
        </w:rPr>
        <w:t>邕宁区2026-2027年度政府投资建设项目预算编制委托服务</w:t>
      </w:r>
      <w:r>
        <w:rPr>
          <w:rFonts w:hint="eastAsia" w:ascii="宋体" w:hAnsi="宋体" w:eastAsia="宋体" w:cs="宋体"/>
          <w:color w:val="auto"/>
          <w:kern w:val="0"/>
          <w:szCs w:val="21"/>
          <w:highlight w:val="none"/>
          <w:lang w:val="zh-CN"/>
        </w:rPr>
        <w:t>的单位可以使用本框架协议。</w:t>
      </w:r>
    </w:p>
    <w:p w14:paraId="1A6E113D">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19" w:name="_Toc35393623"/>
      <w:bookmarkStart w:id="20" w:name="_Toc35393792"/>
      <w:bookmarkStart w:id="21" w:name="_Toc146703274"/>
      <w:r>
        <w:rPr>
          <w:rFonts w:hint="eastAsia" w:ascii="宋体" w:hAnsi="宋体" w:eastAsia="宋体" w:cs="宋体"/>
          <w:b/>
          <w:bCs/>
          <w:color w:val="auto"/>
          <w:sz w:val="24"/>
          <w:szCs w:val="24"/>
          <w:highlight w:val="none"/>
        </w:rPr>
        <w:t>五、获取征集文件</w:t>
      </w:r>
      <w:bookmarkEnd w:id="15"/>
      <w:bookmarkEnd w:id="16"/>
      <w:bookmarkEnd w:id="19"/>
      <w:bookmarkEnd w:id="20"/>
      <w:bookmarkEnd w:id="21"/>
    </w:p>
    <w:p w14:paraId="21B822BE">
      <w:pPr>
        <w:keepNext w:val="0"/>
        <w:keepLines w:val="0"/>
        <w:pageBreakBefore w:val="0"/>
        <w:kinsoku/>
        <w:overflowPunct/>
        <w:topLinePunct w:val="0"/>
        <w:autoSpaceDE/>
        <w:autoSpaceDN/>
        <w:bidi w:val="0"/>
        <w:adjustRightInd/>
        <w:snapToGrid w:val="0"/>
        <w:spacing w:line="440" w:lineRule="exact"/>
        <w:ind w:firstLine="472" w:firstLineChars="225"/>
        <w:textAlignment w:val="auto"/>
        <w:rPr>
          <w:rFonts w:ascii="宋体" w:hAnsi="宋体" w:eastAsia="宋体" w:cs="宋体"/>
          <w:color w:val="auto"/>
          <w:szCs w:val="21"/>
          <w:highlight w:val="none"/>
        </w:rPr>
      </w:pPr>
      <w:bookmarkStart w:id="22" w:name="_Toc28359005"/>
      <w:bookmarkStart w:id="23" w:name="_Toc28359082"/>
      <w:bookmarkStart w:id="24" w:name="_Toc35393793"/>
      <w:bookmarkStart w:id="25" w:name="_Toc35393624"/>
      <w:r>
        <w:rPr>
          <w:rFonts w:hint="eastAsia" w:ascii="宋体" w:hAnsi="宋体" w:eastAsia="宋体" w:cs="宋体"/>
          <w:color w:val="auto"/>
          <w:szCs w:val="21"/>
          <w:highlight w:val="none"/>
        </w:rPr>
        <w:t>时间：自公告发布之日起。</w:t>
      </w:r>
    </w:p>
    <w:p w14:paraId="37DFDDA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eastAsia="宋体" w:cs="宋体"/>
          <w:b/>
          <w:bCs/>
          <w:color w:val="auto"/>
          <w:sz w:val="24"/>
          <w:szCs w:val="24"/>
          <w:highlight w:val="none"/>
        </w:rPr>
      </w:pPr>
      <w:r>
        <w:rPr>
          <w:rFonts w:hint="eastAsia" w:ascii="宋体" w:hAnsi="宋体" w:eastAsia="宋体" w:cs="宋体"/>
          <w:color w:val="auto"/>
          <w:szCs w:val="21"/>
          <w:highlight w:val="none"/>
        </w:rPr>
        <w:t>获取方式:网上下载。本项目不发放纸质文件，供应商可自行在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s="宋体"/>
          <w:color w:val="auto"/>
          <w:kern w:val="0"/>
          <w:szCs w:val="21"/>
          <w:highlight w:val="none"/>
        </w:rPr>
        <w:t>https://www.gcy.zfcg.gxzf.gov.cn/</w:t>
      </w:r>
      <w:r>
        <w:rPr>
          <w:rFonts w:hint="eastAsia" w:ascii="宋体" w:hAnsi="宋体"/>
          <w:color w:val="auto"/>
          <w:szCs w:val="21"/>
          <w:highlight w:val="none"/>
        </w:rPr>
        <w:t>）</w:t>
      </w:r>
      <w:r>
        <w:rPr>
          <w:rFonts w:hint="eastAsia" w:ascii="宋体" w:hAnsi="宋体" w:eastAsia="宋体" w:cs="宋体"/>
          <w:color w:val="auto"/>
          <w:szCs w:val="21"/>
          <w:highlight w:val="none"/>
        </w:rPr>
        <w:t>下载征集文件（操作路径：登录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获取的征集文件编制。</w:t>
      </w:r>
    </w:p>
    <w:p w14:paraId="5C39BB31">
      <w:pPr>
        <w:keepNext w:val="0"/>
        <w:keepLines w:val="0"/>
        <w:pageBreakBefore w:val="0"/>
        <w:kinsoku/>
        <w:overflowPunct/>
        <w:topLinePunct w:val="0"/>
        <w:autoSpaceDE/>
        <w:autoSpaceDN/>
        <w:bidi w:val="0"/>
        <w:adjustRightInd/>
        <w:snapToGrid w:val="0"/>
        <w:spacing w:line="440" w:lineRule="exact"/>
        <w:ind w:firstLine="472" w:firstLineChars="225"/>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CF1E83F">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26" w:name="_Toc146703275"/>
      <w:r>
        <w:rPr>
          <w:rFonts w:hint="eastAsia" w:ascii="宋体" w:hAnsi="宋体" w:eastAsia="宋体" w:cs="宋体"/>
          <w:b/>
          <w:bCs/>
          <w:color w:val="auto"/>
          <w:sz w:val="24"/>
          <w:szCs w:val="24"/>
          <w:highlight w:val="none"/>
        </w:rPr>
        <w:t>六、提交</w:t>
      </w:r>
      <w:bookmarkEnd w:id="22"/>
      <w:bookmarkEnd w:id="23"/>
      <w:r>
        <w:rPr>
          <w:rFonts w:hint="eastAsia" w:ascii="宋体" w:hAnsi="宋体" w:eastAsia="宋体" w:cs="宋体"/>
          <w:b/>
          <w:bCs/>
          <w:color w:val="auto"/>
          <w:sz w:val="24"/>
          <w:szCs w:val="24"/>
          <w:highlight w:val="none"/>
        </w:rPr>
        <w:t>响应文件截止时间、开标时间和地点</w:t>
      </w:r>
      <w:bookmarkEnd w:id="24"/>
      <w:bookmarkEnd w:id="25"/>
      <w:bookmarkEnd w:id="26"/>
    </w:p>
    <w:p w14:paraId="53D913E1">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u w:val="singl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提交响应文件截止时间和开标时间：</w:t>
      </w:r>
      <w:r>
        <w:rPr>
          <w:rFonts w:hint="eastAsia" w:ascii="宋体" w:hAnsi="宋体" w:eastAsia="宋体" w:cs="宋体"/>
          <w:b/>
          <w:bCs/>
          <w:color w:val="auto"/>
          <w:szCs w:val="21"/>
          <w:highlight w:val="none"/>
          <w:u w:val="single"/>
          <w:lang w:val="zh-CN"/>
        </w:rPr>
        <w:t>202</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eastAsia="宋体" w:cs="宋体"/>
          <w:b/>
          <w:bCs/>
          <w:color w:val="auto"/>
          <w:szCs w:val="21"/>
          <w:highlight w:val="none"/>
          <w:u w:val="single"/>
          <w:lang w:val="en-US" w:eastAsia="zh-CN"/>
        </w:rPr>
        <w:t>11</w:t>
      </w:r>
      <w:r>
        <w:rPr>
          <w:rFonts w:hint="eastAsia" w:ascii="宋体" w:hAnsi="宋体" w:eastAsia="宋体" w:cs="宋体"/>
          <w:b/>
          <w:bCs/>
          <w:color w:val="auto"/>
          <w:szCs w:val="21"/>
          <w:highlight w:val="none"/>
          <w:u w:val="single"/>
          <w:lang w:val="zh-CN"/>
        </w:rPr>
        <w:t>月</w:t>
      </w:r>
      <w:r>
        <w:rPr>
          <w:rFonts w:hint="eastAsia" w:ascii="宋体" w:hAnsi="宋体" w:eastAsia="宋体" w:cs="宋体"/>
          <w:b/>
          <w:bCs/>
          <w:color w:val="auto"/>
          <w:szCs w:val="21"/>
          <w:highlight w:val="none"/>
          <w:u w:val="single"/>
          <w:lang w:val="en-US" w:eastAsia="zh-CN"/>
        </w:rPr>
        <w:t>18</w:t>
      </w:r>
      <w:r>
        <w:rPr>
          <w:rFonts w:hint="eastAsia" w:ascii="宋体" w:hAnsi="宋体" w:eastAsia="宋体" w:cs="宋体"/>
          <w:b/>
          <w:bCs/>
          <w:color w:val="auto"/>
          <w:szCs w:val="21"/>
          <w:highlight w:val="none"/>
          <w:u w:val="single"/>
          <w:lang w:val="zh-CN"/>
        </w:rPr>
        <w:t>日9:30</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w:t>
      </w:r>
    </w:p>
    <w:p w14:paraId="19D228F9">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响应文件提交地点：</w:t>
      </w:r>
    </w:p>
    <w:p w14:paraId="5729F360">
      <w:pPr>
        <w:keepNext w:val="0"/>
        <w:keepLines w:val="0"/>
        <w:pageBreakBefore w:val="0"/>
        <w:widowControl/>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（1）投标文件提交方式：本项目为南宁市全流程电子化项目，通过</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w:t>
      </w:r>
      <w:r>
        <w:rPr>
          <w:rFonts w:hint="eastAsia" w:ascii="宋体" w:hAnsi="宋体" w:cs="宋体"/>
          <w:color w:val="auto"/>
          <w:kern w:val="0"/>
          <w:szCs w:val="21"/>
          <w:highlight w:val="none"/>
        </w:rPr>
        <w:t>https://www.gcy.zfcg.gxzf.gov.cn/</w:t>
      </w:r>
      <w:r>
        <w:rPr>
          <w:rFonts w:hint="eastAsia" w:ascii="宋体" w:hAnsi="宋体" w:eastAsia="宋体" w:cs="Times New Roman"/>
          <w:color w:val="auto"/>
          <w:szCs w:val="21"/>
          <w:highlight w:val="none"/>
        </w:rPr>
        <w:t>）实行在线电子投标，供应商应先安装“政采云电子交易客户端”（请自行前往</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进行下载），并按照本项目招标文件和</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的要求编制、加密后在投标截止时间前通过网络上传至南宁市本级</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供应商在</w:t>
      </w:r>
      <w:r>
        <w:rPr>
          <w:rFonts w:hint="eastAsia" w:ascii="宋体" w:hAnsi="宋体" w:eastAsia="宋体" w:cs="Times New Roman"/>
          <w:b/>
          <w:color w:val="auto"/>
          <w:szCs w:val="21"/>
          <w:highlight w:val="none"/>
          <w:lang w:eastAsia="zh-CN"/>
        </w:rPr>
        <w:t>广西政府采购云平台</w:t>
      </w:r>
      <w:r>
        <w:rPr>
          <w:rFonts w:hint="eastAsia" w:ascii="宋体" w:hAnsi="宋体" w:eastAsia="宋体" w:cs="Times New Roman"/>
          <w:b/>
          <w:color w:val="auto"/>
          <w:szCs w:val="21"/>
          <w:highlight w:val="none"/>
        </w:rPr>
        <w:t>提交电子版投标文件时，请填写参加远程开标活动经办人联系方式</w:t>
      </w:r>
      <w:r>
        <w:rPr>
          <w:rFonts w:hint="eastAsia" w:ascii="宋体" w:hAnsi="宋体" w:eastAsia="宋体" w:cs="Times New Roman"/>
          <w:color w:val="auto"/>
          <w:szCs w:val="21"/>
          <w:highlight w:val="none"/>
        </w:rPr>
        <w:t>。</w:t>
      </w:r>
    </w:p>
    <w:p w14:paraId="194329AD">
      <w:pPr>
        <w:keepNext w:val="0"/>
        <w:keepLines w:val="0"/>
        <w:pageBreakBefore w:val="0"/>
        <w:widowControl/>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只需办理其中一家</w:t>
      </w:r>
      <w:r>
        <w:rPr>
          <w:rFonts w:ascii="宋体" w:hAnsi="宋体" w:eastAsia="宋体" w:cs="宋体"/>
          <w:color w:val="auto"/>
          <w:szCs w:val="21"/>
          <w:highlight w:val="none"/>
        </w:rPr>
        <w:t>CA数字证书及签章</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建议各</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抓紧时间办理。</w:t>
      </w:r>
    </w:p>
    <w:p w14:paraId="1C64B8F8">
      <w:pPr>
        <w:keepNext w:val="0"/>
        <w:keepLines w:val="0"/>
        <w:pageBreakBefore w:val="0"/>
        <w:widowControl/>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（3）为确保网上操作合法、有效和安全，请投标供应商确保在电子投标过程中能够对相关数据电文进行加密和使用电子签章，妥善保管C</w:t>
      </w:r>
      <w:r>
        <w:rPr>
          <w:rFonts w:ascii="宋体" w:hAnsi="宋体" w:eastAsia="宋体" w:cs="Times New Roman"/>
          <w:color w:val="auto"/>
          <w:szCs w:val="21"/>
          <w:highlight w:val="none"/>
        </w:rPr>
        <w:t>A</w:t>
      </w:r>
      <w:r>
        <w:rPr>
          <w:rFonts w:hint="eastAsia" w:ascii="宋体" w:hAnsi="宋体" w:eastAsia="宋体" w:cs="Times New Roman"/>
          <w:color w:val="auto"/>
          <w:szCs w:val="21"/>
          <w:highlight w:val="none"/>
        </w:rPr>
        <w:t>数字证书并使用有效的CA数字证书参与整个招标活动。</w:t>
      </w:r>
    </w:p>
    <w:p w14:paraId="363FE115">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u w:val="single"/>
        </w:rPr>
        <w:t>注：</w:t>
      </w:r>
      <w:r>
        <w:rPr>
          <w:rFonts w:hint="eastAsia" w:ascii="宋体" w:hAnsi="宋体" w:eastAsia="宋体" w:cs="Times New Roman"/>
          <w:bCs/>
          <w:color w:val="auto"/>
          <w:szCs w:val="21"/>
          <w:highlight w:val="none"/>
          <w:u w:val="single"/>
          <w:lang w:val="en-US" w:eastAsia="zh-CN"/>
        </w:rPr>
        <w:t>供应商</w:t>
      </w:r>
      <w:r>
        <w:rPr>
          <w:rFonts w:hint="eastAsia" w:ascii="宋体" w:hAnsi="宋体" w:eastAsia="宋体" w:cs="Times New Roman"/>
          <w:bCs/>
          <w:color w:val="auto"/>
          <w:szCs w:val="21"/>
          <w:highlight w:val="none"/>
          <w:u w:val="single"/>
        </w:rPr>
        <w:t>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Times New Roman"/>
          <w:bCs/>
          <w:color w:val="auto"/>
          <w:szCs w:val="21"/>
          <w:highlight w:val="none"/>
          <w:u w:val="single"/>
          <w:lang w:eastAsia="zh-CN"/>
        </w:rPr>
        <w:t>广西政府采购云平台</w:t>
      </w:r>
      <w:r>
        <w:rPr>
          <w:rFonts w:hint="eastAsia" w:ascii="宋体" w:hAnsi="宋体" w:eastAsia="宋体" w:cs="Times New Roman"/>
          <w:bCs/>
          <w:color w:val="auto"/>
          <w:szCs w:val="21"/>
          <w:highlight w:val="none"/>
          <w:u w:val="single"/>
        </w:rPr>
        <w:t>将予以拒收。</w:t>
      </w:r>
    </w:p>
    <w:p w14:paraId="1B951DE8">
      <w:pPr>
        <w:keepNext w:val="0"/>
        <w:keepLines w:val="0"/>
        <w:pageBreakBefore w:val="0"/>
        <w:widowControl/>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（4）开标地点：本次招标将</w:t>
      </w:r>
      <w:r>
        <w:rPr>
          <w:rFonts w:hint="eastAsia" w:ascii="宋体" w:hAnsi="宋体" w:eastAsia="宋体" w:cs="Times New Roman"/>
          <w:color w:val="auto"/>
          <w:szCs w:val="21"/>
          <w:highlight w:val="none"/>
          <w:u w:val="single"/>
        </w:rPr>
        <w:t>于</w:t>
      </w:r>
      <w:r>
        <w:rPr>
          <w:rFonts w:hint="eastAsia" w:ascii="宋体" w:hAnsi="宋体" w:eastAsia="宋体" w:cs="宋体"/>
          <w:b/>
          <w:bCs/>
          <w:color w:val="auto"/>
          <w:szCs w:val="21"/>
          <w:highlight w:val="none"/>
          <w:u w:val="single"/>
          <w:lang w:val="zh-CN"/>
        </w:rPr>
        <w:t>202</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eastAsia="宋体" w:cs="宋体"/>
          <w:b/>
          <w:bCs/>
          <w:color w:val="auto"/>
          <w:szCs w:val="21"/>
          <w:highlight w:val="none"/>
          <w:u w:val="single"/>
          <w:lang w:val="en-US" w:eastAsia="zh-CN"/>
        </w:rPr>
        <w:t>11</w:t>
      </w:r>
      <w:r>
        <w:rPr>
          <w:rFonts w:hint="eastAsia" w:ascii="宋体" w:hAnsi="宋体" w:eastAsia="宋体" w:cs="宋体"/>
          <w:b/>
          <w:bCs/>
          <w:color w:val="auto"/>
          <w:szCs w:val="21"/>
          <w:highlight w:val="none"/>
          <w:u w:val="single"/>
          <w:lang w:val="zh-CN"/>
        </w:rPr>
        <w:t>月</w:t>
      </w:r>
      <w:r>
        <w:rPr>
          <w:rFonts w:hint="eastAsia" w:ascii="宋体" w:hAnsi="宋体" w:eastAsia="宋体" w:cs="宋体"/>
          <w:b/>
          <w:bCs/>
          <w:color w:val="auto"/>
          <w:szCs w:val="21"/>
          <w:highlight w:val="none"/>
          <w:u w:val="single"/>
          <w:lang w:val="en-US" w:eastAsia="zh-CN"/>
        </w:rPr>
        <w:t>18</w:t>
      </w:r>
      <w:r>
        <w:rPr>
          <w:rFonts w:hint="eastAsia" w:ascii="宋体" w:hAnsi="宋体" w:eastAsia="宋体" w:cs="宋体"/>
          <w:b/>
          <w:bCs/>
          <w:color w:val="auto"/>
          <w:szCs w:val="21"/>
          <w:highlight w:val="none"/>
          <w:u w:val="single"/>
          <w:lang w:val="zh-CN"/>
        </w:rPr>
        <w:t xml:space="preserve">日09时30 </w:t>
      </w:r>
      <w:r>
        <w:rPr>
          <w:rFonts w:hint="eastAsia" w:ascii="宋体" w:hAnsi="宋体" w:eastAsia="宋体" w:cs="Times New Roman"/>
          <w:b/>
          <w:bCs/>
          <w:color w:val="auto"/>
          <w:szCs w:val="21"/>
          <w:highlight w:val="none"/>
          <w:u w:val="single"/>
        </w:rPr>
        <w:t>分</w:t>
      </w:r>
      <w:r>
        <w:rPr>
          <w:rFonts w:hint="eastAsia" w:ascii="宋体" w:hAnsi="宋体" w:eastAsia="宋体" w:cs="Times New Roman"/>
          <w:color w:val="auto"/>
          <w:szCs w:val="21"/>
          <w:highlight w:val="none"/>
        </w:rPr>
        <w:t>在</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电子开标大厅开标。</w:t>
      </w:r>
    </w:p>
    <w:p w14:paraId="28426A27">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w:t>
      </w:r>
      <w:r>
        <w:rPr>
          <w:rFonts w:hint="eastAsia" w:ascii="宋体" w:hAnsi="宋体" w:eastAsia="宋体" w:cs="宋体"/>
          <w:b/>
          <w:color w:val="auto"/>
          <w:kern w:val="0"/>
          <w:szCs w:val="21"/>
          <w:highlight w:val="none"/>
        </w:rPr>
        <w:t>需携带制作投标文件时用来加密的有效数字证书（CA认证）</w:t>
      </w:r>
      <w:r>
        <w:rPr>
          <w:rFonts w:hint="eastAsia" w:ascii="宋体" w:hAnsi="宋体" w:eastAsia="宋体" w:cs="宋体"/>
          <w:color w:val="auto"/>
          <w:kern w:val="0"/>
          <w:szCs w:val="21"/>
          <w:highlight w:val="none"/>
        </w:rPr>
        <w:t>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电子开标大厅现场按规定时间对加密的投标文件进行解密，未能按要求进行解密的，由此产生的后果由</w:t>
      </w:r>
      <w:r>
        <w:rPr>
          <w:rFonts w:hint="eastAsia" w:ascii="宋体" w:hAnsi="宋体" w:eastAsia="宋体" w:cs="宋体"/>
          <w:color w:val="auto"/>
          <w:kern w:val="0"/>
          <w:szCs w:val="21"/>
          <w:highlight w:val="none"/>
          <w:lang w:val="en-US" w:eastAsia="zh-CN"/>
        </w:rPr>
        <w:t>供应商量</w:t>
      </w:r>
      <w:r>
        <w:rPr>
          <w:rFonts w:hint="eastAsia" w:ascii="宋体" w:hAnsi="宋体" w:eastAsia="宋体" w:cs="宋体"/>
          <w:color w:val="auto"/>
          <w:kern w:val="0"/>
          <w:szCs w:val="21"/>
          <w:highlight w:val="none"/>
        </w:rPr>
        <w:t>自行承担。</w:t>
      </w:r>
    </w:p>
    <w:p w14:paraId="199728F2">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27" w:name="_Toc28359007"/>
      <w:bookmarkStart w:id="28" w:name="_Toc146703276"/>
      <w:bookmarkStart w:id="29" w:name="_Toc28359084"/>
      <w:bookmarkStart w:id="30" w:name="_Toc35393794"/>
      <w:bookmarkStart w:id="31" w:name="_Toc35393625"/>
      <w:r>
        <w:rPr>
          <w:rFonts w:hint="eastAsia" w:ascii="宋体" w:hAnsi="宋体" w:eastAsia="宋体" w:cs="宋体"/>
          <w:b/>
          <w:bCs/>
          <w:color w:val="auto"/>
          <w:sz w:val="24"/>
          <w:szCs w:val="24"/>
          <w:highlight w:val="none"/>
        </w:rPr>
        <w:t>七、公告期限</w:t>
      </w:r>
      <w:bookmarkEnd w:id="27"/>
      <w:bookmarkEnd w:id="28"/>
      <w:bookmarkEnd w:id="29"/>
      <w:bookmarkEnd w:id="30"/>
      <w:bookmarkEnd w:id="31"/>
    </w:p>
    <w:p w14:paraId="170ABEA2">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021FBB">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32" w:name="_Toc35393626"/>
      <w:bookmarkStart w:id="33" w:name="_Toc35393795"/>
      <w:bookmarkStart w:id="34" w:name="_Toc146703277"/>
      <w:r>
        <w:rPr>
          <w:rFonts w:hint="eastAsia" w:ascii="宋体" w:hAnsi="宋体" w:eastAsia="宋体" w:cs="宋体"/>
          <w:b/>
          <w:bCs/>
          <w:color w:val="auto"/>
          <w:sz w:val="24"/>
          <w:szCs w:val="24"/>
          <w:highlight w:val="none"/>
        </w:rPr>
        <w:t>八、其他补充事宜</w:t>
      </w:r>
      <w:bookmarkEnd w:id="32"/>
      <w:bookmarkEnd w:id="33"/>
      <w:bookmarkEnd w:id="34"/>
    </w:p>
    <w:p w14:paraId="788B0252">
      <w:pPr>
        <w:keepNext w:val="0"/>
        <w:keepLines w:val="0"/>
        <w:pageBreakBefore w:val="0"/>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1.响应保证金：本项目不收取响应保证金</w:t>
      </w:r>
      <w:r>
        <w:rPr>
          <w:rFonts w:hint="eastAsia" w:ascii="宋体" w:hAnsi="宋体" w:eastAsia="宋体" w:cs="宋体"/>
          <w:color w:val="auto"/>
          <w:kern w:val="0"/>
          <w:szCs w:val="21"/>
          <w:highlight w:val="none"/>
          <w:lang w:eastAsia="zh-CN"/>
        </w:rPr>
        <w:t>；</w:t>
      </w:r>
    </w:p>
    <w:p w14:paraId="1531CA1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rPr>
      </w:pPr>
      <w:bookmarkStart w:id="35" w:name="_Hlk37429595"/>
      <w:bookmarkStart w:id="36" w:name="_Hlk37429585"/>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u w:val="single"/>
          <w:lang w:val="zh-CN"/>
        </w:rPr>
        <w:t>适用本框架协议的采购人：开展南宁市邕宁区政府投资建设项目预算编制服务委托服务的单位；</w:t>
      </w:r>
    </w:p>
    <w:p w14:paraId="6BFFEBC2">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网上查询地址</w:t>
      </w:r>
      <w:r>
        <w:rPr>
          <w:rFonts w:hint="eastAsia" w:ascii="宋体" w:hAnsi="宋体" w:eastAsia="宋体" w:cs="宋体"/>
          <w:color w:val="auto"/>
          <w:kern w:val="0"/>
          <w:szCs w:val="21"/>
          <w:highlight w:val="none"/>
          <w:lang w:val="en-US" w:eastAsia="zh-CN"/>
        </w:rPr>
        <w:t>:</w:t>
      </w:r>
      <w:bookmarkEnd w:id="35"/>
      <w:bookmarkEnd w:id="36"/>
      <w:bookmarkStart w:id="37" w:name="_Hlk37429674"/>
      <w:r>
        <w:rPr>
          <w:rFonts w:hint="eastAsia" w:ascii="宋体" w:hAnsi="宋体" w:eastAsia="宋体" w:cs="宋体"/>
          <w:color w:val="auto"/>
          <w:kern w:val="0"/>
          <w:szCs w:val="21"/>
          <w:highlight w:val="none"/>
        </w:rPr>
        <w:t>http://www.ccgp.gov.cn (中国政府采购网),http://zfcg.gxzf.gov.cn (广西政府采购网) , http://ggzy.jgswj.gxzf.gov.cn/nnggzy/ (全国公共资源交易平台(广西•南宁)</w:t>
      </w:r>
    </w:p>
    <w:p w14:paraId="5D71DB9E">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14:paraId="43E126CD">
      <w:pPr>
        <w:keepNext w:val="0"/>
        <w:keepLines w:val="0"/>
        <w:pageBreakBefore w:val="0"/>
        <w:kinsoku/>
        <w:overflowPunct/>
        <w:topLinePunct w:val="0"/>
        <w:autoSpaceDE/>
        <w:autoSpaceDN/>
        <w:bidi w:val="0"/>
        <w:adjustRightInd/>
        <w:spacing w:line="44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169D7134">
      <w:pPr>
        <w:keepNext w:val="0"/>
        <w:keepLines w:val="0"/>
        <w:pageBreakBefore w:val="0"/>
        <w:kinsoku/>
        <w:overflowPunct/>
        <w:topLinePunct w:val="0"/>
        <w:autoSpaceDE/>
        <w:autoSpaceDN/>
        <w:bidi w:val="0"/>
        <w:adjustRightInd/>
        <w:spacing w:line="44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79D15A32">
      <w:pPr>
        <w:keepNext w:val="0"/>
        <w:keepLines w:val="0"/>
        <w:pageBreakBefore w:val="0"/>
        <w:kinsoku/>
        <w:overflowPunct/>
        <w:topLinePunct w:val="0"/>
        <w:autoSpaceDE/>
        <w:autoSpaceDN/>
        <w:bidi w:val="0"/>
        <w:adjustRightInd/>
        <w:spacing w:line="44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68403482">
      <w:pPr>
        <w:keepNext w:val="0"/>
        <w:keepLines w:val="0"/>
        <w:pageBreakBefore w:val="0"/>
        <w:kinsoku/>
        <w:overflowPunct/>
        <w:topLinePunct w:val="0"/>
        <w:autoSpaceDE/>
        <w:autoSpaceDN/>
        <w:bidi w:val="0"/>
        <w:adjustRightInd/>
        <w:spacing w:line="44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30A9690B">
      <w:pPr>
        <w:keepNext w:val="0"/>
        <w:keepLines w:val="0"/>
        <w:pageBreakBefore w:val="0"/>
        <w:kinsoku/>
        <w:overflowPunct/>
        <w:topLinePunct w:val="0"/>
        <w:autoSpaceDE/>
        <w:autoSpaceDN/>
        <w:bidi w:val="0"/>
        <w:adjustRightInd/>
        <w:spacing w:line="44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37"/>
    </w:p>
    <w:p w14:paraId="52A2B298">
      <w:pPr>
        <w:keepNext w:val="0"/>
        <w:keepLines w:val="0"/>
        <w:pageBreakBefore w:val="0"/>
        <w:kinsoku/>
        <w:overflowPunct/>
        <w:topLinePunct w:val="0"/>
        <w:autoSpaceDE/>
        <w:autoSpaceDN/>
        <w:bidi w:val="0"/>
        <w:adjustRightInd/>
        <w:spacing w:line="44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szCs w:val="24"/>
          <w:highlight w:val="none"/>
        </w:rPr>
        <w:t>扶持不发达地区和少数民族地区政策</w:t>
      </w:r>
    </w:p>
    <w:p w14:paraId="4093F6A3">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14:paraId="7D65825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https://www.gcy.zfcg.gxzf.gov.cn/</w:t>
      </w:r>
      <w:r>
        <w:rPr>
          <w:rFonts w:hint="eastAsia" w:ascii="宋体" w:hAnsi="宋体" w:eastAsia="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rPr>
        <w:t>95763</w:t>
      </w:r>
      <w:r>
        <w:rPr>
          <w:rFonts w:hint="eastAsia" w:ascii="宋体" w:hAnsi="宋体" w:eastAsia="宋体" w:cs="宋体"/>
          <w:color w:val="auto"/>
          <w:kern w:val="0"/>
          <w:szCs w:val="21"/>
          <w:highlight w:val="none"/>
        </w:rPr>
        <w:t>获取热线服务帮助。</w:t>
      </w:r>
    </w:p>
    <w:p w14:paraId="04202205">
      <w:pPr>
        <w:keepNext w:val="0"/>
        <w:keepLines w:val="0"/>
        <w:pageBreakBefore w:val="0"/>
        <w:kinsoku/>
        <w:overflowPunct/>
        <w:topLinePunct w:val="0"/>
        <w:autoSpaceDE/>
        <w:autoSpaceDN/>
        <w:bidi w:val="0"/>
        <w:adjustRightInd/>
        <w:spacing w:line="440" w:lineRule="exact"/>
        <w:ind w:firstLine="482" w:firstLineChars="200"/>
        <w:textAlignment w:val="auto"/>
        <w:outlineLvl w:val="1"/>
        <w:rPr>
          <w:rFonts w:ascii="宋体" w:hAnsi="宋体" w:eastAsia="宋体" w:cs="宋体"/>
          <w:b/>
          <w:bCs/>
          <w:color w:val="auto"/>
          <w:sz w:val="24"/>
          <w:szCs w:val="24"/>
          <w:highlight w:val="none"/>
        </w:rPr>
      </w:pPr>
      <w:bookmarkStart w:id="38" w:name="_Toc35393796"/>
      <w:bookmarkStart w:id="39" w:name="_Toc28359008"/>
      <w:bookmarkStart w:id="40" w:name="_Toc28359085"/>
      <w:bookmarkStart w:id="41" w:name="_Toc35393627"/>
      <w:bookmarkStart w:id="42" w:name="_Toc146703278"/>
      <w:r>
        <w:rPr>
          <w:rFonts w:hint="eastAsia" w:ascii="宋体" w:hAnsi="宋体" w:eastAsia="宋体" w:cs="宋体"/>
          <w:b/>
          <w:bCs/>
          <w:color w:val="auto"/>
          <w:sz w:val="24"/>
          <w:szCs w:val="24"/>
          <w:highlight w:val="none"/>
        </w:rPr>
        <w:t>九、对本次征集提出询问，请按以下方式联系。</w:t>
      </w:r>
      <w:bookmarkEnd w:id="38"/>
      <w:bookmarkEnd w:id="39"/>
      <w:bookmarkEnd w:id="40"/>
      <w:bookmarkEnd w:id="41"/>
      <w:bookmarkEnd w:id="42"/>
    </w:p>
    <w:p w14:paraId="4694479C">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采购</w:t>
      </w:r>
      <w:r>
        <w:rPr>
          <w:rFonts w:hint="eastAsia" w:ascii="宋体" w:hAnsi="宋体" w:eastAsia="宋体" w:cs="宋体"/>
          <w:color w:val="auto"/>
          <w:szCs w:val="21"/>
          <w:highlight w:val="none"/>
        </w:rPr>
        <w:t>人信息</w:t>
      </w:r>
    </w:p>
    <w:p w14:paraId="2302A30F">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名称：南宁市邕宁区财政局</w:t>
      </w:r>
    </w:p>
    <w:p w14:paraId="69214E04">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地址：南宁市青秀区彩虹路41号</w:t>
      </w:r>
    </w:p>
    <w:p w14:paraId="5CE8AF74">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联系人：梁工</w:t>
      </w:r>
    </w:p>
    <w:p w14:paraId="5804F842">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联系方式：</w:t>
      </w:r>
      <w:bookmarkStart w:id="43" w:name="_Toc28359009"/>
      <w:bookmarkStart w:id="44" w:name="_Toc28359086"/>
      <w:r>
        <w:rPr>
          <w:rFonts w:ascii="宋体" w:hAnsi="宋体" w:eastAsia="宋体" w:cs="Times New Roman"/>
          <w:color w:val="auto"/>
          <w:szCs w:val="21"/>
          <w:highlight w:val="none"/>
        </w:rPr>
        <w:t>0771-</w:t>
      </w:r>
      <w:r>
        <w:rPr>
          <w:rFonts w:hint="eastAsia" w:ascii="宋体" w:hAnsi="宋体" w:eastAsia="宋体" w:cs="Times New Roman"/>
          <w:color w:val="auto"/>
          <w:szCs w:val="21"/>
          <w:highlight w:val="none"/>
        </w:rPr>
        <w:t>4790529　</w:t>
      </w:r>
    </w:p>
    <w:bookmarkEnd w:id="43"/>
    <w:bookmarkEnd w:id="44"/>
    <w:p w14:paraId="66298661">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4EC020E">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称：广西瑞真工程造价咨询有限责任公司</w:t>
      </w:r>
    </w:p>
    <w:p w14:paraId="6BA1EDCA">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址：南宁市青秀区竹溪大道2号荣恒名都A座10层01号</w:t>
      </w:r>
    </w:p>
    <w:p w14:paraId="0D1E9127">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项目负责人：陈雪姣</w:t>
      </w:r>
      <w:r>
        <w:rPr>
          <w:rFonts w:hint="eastAsia" w:ascii="宋体" w:hAnsi="宋体" w:eastAsia="宋体" w:cs="宋体"/>
          <w:color w:val="auto"/>
          <w:szCs w:val="21"/>
          <w:highlight w:val="none"/>
          <w:lang w:val="en-US" w:eastAsia="zh-CN"/>
        </w:rPr>
        <w:t xml:space="preserve">      陆志豪</w:t>
      </w:r>
      <w:r>
        <w:rPr>
          <w:rFonts w:hint="eastAsia" w:ascii="宋体" w:hAnsi="宋体" w:eastAsia="宋体" w:cs="宋体"/>
          <w:color w:val="auto"/>
          <w:szCs w:val="21"/>
          <w:highlight w:val="none"/>
        </w:rPr>
        <w:t xml:space="preserve">    </w:t>
      </w:r>
    </w:p>
    <w:p w14:paraId="57FA5F67">
      <w:pPr>
        <w:keepNext w:val="0"/>
        <w:keepLines w:val="0"/>
        <w:pageBreakBefore w:val="0"/>
        <w:kinsoku/>
        <w:overflowPunct/>
        <w:topLinePunct w:val="0"/>
        <w:autoSpaceDE/>
        <w:autoSpaceDN/>
        <w:bidi w:val="0"/>
        <w:adjustRightInd/>
        <w:spacing w:line="4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联系电话:0771-580067</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rPr>
        <w:t>580067</w:t>
      </w:r>
      <w:r>
        <w:rPr>
          <w:rFonts w:hint="eastAsia" w:ascii="宋体" w:hAnsi="宋体" w:eastAsia="宋体" w:cs="宋体"/>
          <w:color w:val="auto"/>
          <w:szCs w:val="21"/>
          <w:highlight w:val="none"/>
          <w:lang w:val="en-US" w:eastAsia="zh-CN"/>
        </w:rPr>
        <w:t xml:space="preserve">2  </w:t>
      </w:r>
    </w:p>
    <w:p w14:paraId="651D6856">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3.项目联系方式</w:t>
      </w:r>
    </w:p>
    <w:p w14:paraId="6D4AAA7F">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项目联系人：</w:t>
      </w:r>
      <w:r>
        <w:rPr>
          <w:rFonts w:hint="eastAsia" w:ascii="宋体" w:hAnsi="宋体" w:eastAsia="宋体" w:cs="宋体"/>
          <w:color w:val="auto"/>
          <w:szCs w:val="21"/>
          <w:highlight w:val="none"/>
          <w:u w:val="none"/>
        </w:rPr>
        <w:t>陈雪姣</w:t>
      </w:r>
      <w:r>
        <w:rPr>
          <w:rFonts w:hint="eastAsia" w:ascii="宋体" w:hAnsi="宋体" w:eastAsia="宋体" w:cs="Times New Roman"/>
          <w:color w:val="auto"/>
          <w:szCs w:val="21"/>
          <w:highlight w:val="none"/>
          <w:u w:val="none"/>
        </w:rPr>
        <w:t xml:space="preserve"> </w:t>
      </w:r>
    </w:p>
    <w:p w14:paraId="758F7217">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u w:val="none"/>
        </w:rPr>
      </w:pPr>
      <w:r>
        <w:rPr>
          <w:rFonts w:hint="eastAsia" w:ascii="宋体" w:hAnsi="宋体" w:eastAsia="宋体" w:cs="Times New Roman"/>
          <w:color w:val="auto"/>
          <w:szCs w:val="21"/>
          <w:highlight w:val="none"/>
          <w:u w:val="none"/>
        </w:rPr>
        <w:t>电    话：</w:t>
      </w:r>
      <w:r>
        <w:rPr>
          <w:rFonts w:hint="eastAsia" w:ascii="宋体" w:hAnsi="宋体" w:eastAsia="宋体" w:cs="宋体"/>
          <w:color w:val="auto"/>
          <w:szCs w:val="21"/>
          <w:highlight w:val="none"/>
          <w:u w:val="none"/>
        </w:rPr>
        <w:t>0771-5800672</w:t>
      </w:r>
    </w:p>
    <w:p w14:paraId="75E21AC9">
      <w:pPr>
        <w:keepNext w:val="0"/>
        <w:keepLines w:val="0"/>
        <w:pageBreakBefore w:val="0"/>
        <w:kinsoku/>
        <w:overflowPunct/>
        <w:topLinePunct w:val="0"/>
        <w:autoSpaceDE/>
        <w:autoSpaceDN/>
        <w:bidi w:val="0"/>
        <w:adjustRightInd/>
        <w:spacing w:line="440" w:lineRule="exact"/>
        <w:ind w:firstLine="210" w:firstLineChars="100"/>
        <w:jc w:val="left"/>
        <w:textAlignment w:val="auto"/>
        <w:rPr>
          <w:rFonts w:hint="eastAsia"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附件：</w:t>
      </w:r>
    </w:p>
    <w:p w14:paraId="4BCB0B17">
      <w:pPr>
        <w:keepNext w:val="0"/>
        <w:keepLines w:val="0"/>
        <w:pageBreakBefore w:val="0"/>
        <w:numPr>
          <w:ilvl w:val="0"/>
          <w:numId w:val="0"/>
        </w:numPr>
        <w:kinsoku/>
        <w:overflowPunct/>
        <w:topLinePunct w:val="0"/>
        <w:autoSpaceDE/>
        <w:autoSpaceDN/>
        <w:bidi w:val="0"/>
        <w:adjustRightInd/>
        <w:spacing w:line="440" w:lineRule="exact"/>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none"/>
          <w:lang w:val="en-US" w:eastAsia="zh-CN"/>
        </w:rPr>
        <w:t>1.</w:t>
      </w:r>
      <w:r>
        <w:rPr>
          <w:rFonts w:hint="eastAsia" w:ascii="宋体" w:hAnsi="宋体" w:eastAsia="宋体" w:cs="Times New Roman"/>
          <w:color w:val="auto"/>
          <w:szCs w:val="21"/>
          <w:highlight w:val="none"/>
          <w:u w:val="none"/>
        </w:rPr>
        <w:t>CA证书申请方式及</w:t>
      </w:r>
      <w:r>
        <w:rPr>
          <w:rFonts w:hint="eastAsia" w:ascii="宋体" w:hAnsi="宋体" w:eastAsia="宋体" w:cs="Times New Roman"/>
          <w:color w:val="auto"/>
          <w:szCs w:val="21"/>
          <w:highlight w:val="none"/>
        </w:rPr>
        <w:t>操作指南下载地址（登陆http://nncz.nanning.gov.cn/南宁市财政局官网）-业务专题-政府采购监督管理-资料下载-“广西政采云西部CA办理方式”或“南宁市政采云CA证书办理操作指南”</w:t>
      </w:r>
    </w:p>
    <w:p w14:paraId="79EA2FE2">
      <w:pPr>
        <w:keepNext w:val="0"/>
        <w:keepLines w:val="0"/>
        <w:pageBreakBefore w:val="0"/>
        <w:numPr>
          <w:ilvl w:val="0"/>
          <w:numId w:val="0"/>
        </w:numPr>
        <w:kinsoku/>
        <w:overflowPunct/>
        <w:topLinePunct w:val="0"/>
        <w:autoSpaceDE/>
        <w:autoSpaceDN/>
        <w:bidi w:val="0"/>
        <w:adjustRightInd/>
        <w:spacing w:line="44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2.电子投标文件制作与投送教程（在此网址下载：http://nncz.nanning.gov.cn/南宁市财政局官网）-业务专题-政府采购监督管理-资料下载-南宁市政府采购项目全流程电子化交易操作指南</w:t>
      </w:r>
    </w:p>
    <w:p w14:paraId="168D2E86">
      <w:pPr>
        <w:keepNext w:val="0"/>
        <w:keepLines w:val="0"/>
        <w:pageBreakBefore w:val="0"/>
        <w:kinsoku/>
        <w:wordWrap w:val="0"/>
        <w:overflowPunct/>
        <w:topLinePunct w:val="0"/>
        <w:autoSpaceDE/>
        <w:autoSpaceDN/>
        <w:bidi w:val="0"/>
        <w:adjustRightInd/>
        <w:spacing w:after="160" w:line="440" w:lineRule="exact"/>
        <w:ind w:left="2000" w:hanging="400"/>
        <w:textAlignment w:val="auto"/>
        <w:outlineLvl w:val="5"/>
        <w:rPr>
          <w:rFonts w:ascii="宋体" w:hAnsi="宋体" w:eastAsia="宋体" w:cs="宋体"/>
          <w:b/>
          <w:color w:val="auto"/>
          <w:szCs w:val="24"/>
          <w:highlight w:val="none"/>
        </w:rPr>
      </w:pPr>
    </w:p>
    <w:p w14:paraId="4CA766A1">
      <w:pPr>
        <w:keepNext w:val="0"/>
        <w:keepLines w:val="0"/>
        <w:pageBreakBefore w:val="0"/>
        <w:kinsoku/>
        <w:overflowPunct/>
        <w:topLinePunct w:val="0"/>
        <w:autoSpaceDE/>
        <w:autoSpaceDN/>
        <w:bidi w:val="0"/>
        <w:adjustRightInd/>
        <w:spacing w:line="440" w:lineRule="exact"/>
        <w:textAlignment w:val="auto"/>
        <w:rPr>
          <w:rFonts w:ascii="宋体" w:hAnsi="宋体" w:eastAsia="宋体" w:cs="宋体"/>
          <w:color w:val="auto"/>
          <w:szCs w:val="21"/>
          <w:highlight w:val="none"/>
        </w:rPr>
      </w:pPr>
    </w:p>
    <w:p w14:paraId="693EBD35">
      <w:pPr>
        <w:keepNext w:val="0"/>
        <w:keepLines w:val="0"/>
        <w:pageBreakBefore w:val="0"/>
        <w:kinsoku/>
        <w:wordWrap w:val="0"/>
        <w:overflowPunct/>
        <w:topLinePunct w:val="0"/>
        <w:autoSpaceDE/>
        <w:autoSpaceDN/>
        <w:bidi w:val="0"/>
        <w:adjustRightInd/>
        <w:spacing w:line="440" w:lineRule="exact"/>
        <w:ind w:firstLine="210" w:firstLineChars="1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广西瑞真工程造价咨询有限责任公司</w:t>
      </w:r>
    </w:p>
    <w:p w14:paraId="08F4885F">
      <w:pPr>
        <w:keepNext w:val="0"/>
        <w:keepLines w:val="0"/>
        <w:pageBreakBefore w:val="0"/>
        <w:kinsoku/>
        <w:wordWrap w:val="0"/>
        <w:overflowPunct/>
        <w:topLinePunct w:val="0"/>
        <w:autoSpaceDE/>
        <w:autoSpaceDN/>
        <w:bidi w:val="0"/>
        <w:adjustRightInd/>
        <w:spacing w:line="440" w:lineRule="exact"/>
        <w:ind w:firstLine="210" w:firstLineChars="100"/>
        <w:jc w:val="right"/>
        <w:textAlignment w:val="auto"/>
        <w:rPr>
          <w:rFonts w:ascii="宋体" w:hAnsi="宋体" w:eastAsia="宋体" w:cs="宋体"/>
          <w:color w:val="auto"/>
          <w:szCs w:val="24"/>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rPr>
        <w:t>日</w:t>
      </w:r>
    </w:p>
    <w:p w14:paraId="1CCEB0EF">
      <w:pPr>
        <w:snapToGrid w:val="0"/>
        <w:spacing w:line="360" w:lineRule="auto"/>
        <w:ind w:firstLine="420"/>
        <w:rPr>
          <w:rFonts w:ascii="宋体" w:hAnsi="宋体" w:eastAsia="宋体" w:cs="宋体"/>
          <w:color w:val="auto"/>
          <w:sz w:val="24"/>
          <w:szCs w:val="24"/>
          <w:highlight w:val="none"/>
        </w:rPr>
        <w:sectPr>
          <w:pgSz w:w="11906" w:h="16838"/>
          <w:pgMar w:top="1361" w:right="1247" w:bottom="1247" w:left="1361" w:header="720" w:footer="720" w:gutter="0"/>
          <w:pgNumType w:start="1"/>
          <w:cols w:space="720" w:num="1"/>
          <w:docGrid w:type="lines" w:linePitch="331" w:charSpace="0"/>
        </w:sectPr>
      </w:pPr>
    </w:p>
    <w:p w14:paraId="10A978D5">
      <w:pPr>
        <w:jc w:val="center"/>
        <w:outlineLvl w:val="0"/>
        <w:rPr>
          <w:rFonts w:ascii="宋体" w:hAnsi="宋体" w:eastAsia="宋体" w:cs="宋体"/>
          <w:b/>
          <w:color w:val="auto"/>
          <w:sz w:val="36"/>
          <w:szCs w:val="20"/>
          <w:highlight w:val="none"/>
        </w:rPr>
      </w:pPr>
      <w:bookmarkStart w:id="45" w:name="_Toc532545042"/>
      <w:bookmarkStart w:id="46" w:name="_Toc6318"/>
      <w:bookmarkStart w:id="47" w:name="_Toc146703279"/>
      <w:bookmarkStart w:id="48" w:name="_Toc80092991"/>
      <w:r>
        <w:rPr>
          <w:rFonts w:hint="eastAsia" w:ascii="宋体" w:hAnsi="宋体" w:eastAsia="宋体" w:cs="宋体"/>
          <w:b/>
          <w:color w:val="auto"/>
          <w:sz w:val="36"/>
          <w:szCs w:val="20"/>
          <w:highlight w:val="none"/>
        </w:rPr>
        <w:t xml:space="preserve">第二章  </w:t>
      </w:r>
      <w:bookmarkEnd w:id="45"/>
      <w:r>
        <w:rPr>
          <w:rFonts w:hint="eastAsia" w:ascii="宋体" w:hAnsi="宋体" w:eastAsia="宋体" w:cs="宋体"/>
          <w:b/>
          <w:color w:val="auto"/>
          <w:sz w:val="36"/>
          <w:szCs w:val="20"/>
          <w:highlight w:val="none"/>
        </w:rPr>
        <w:t>采购需求</w:t>
      </w:r>
      <w:bookmarkEnd w:id="46"/>
      <w:bookmarkEnd w:id="47"/>
      <w:bookmarkEnd w:id="48"/>
    </w:p>
    <w:p w14:paraId="4BF80C8D">
      <w:pPr>
        <w:keepNext w:val="0"/>
        <w:keepLines w:val="0"/>
        <w:pageBreakBefore w:val="0"/>
        <w:widowControl w:val="0"/>
        <w:kinsoku/>
        <w:wordWrap/>
        <w:overflowPunct/>
        <w:topLinePunct w:val="0"/>
        <w:autoSpaceDE/>
        <w:autoSpaceDN/>
        <w:bidi w:val="0"/>
        <w:adjustRightInd w:val="0"/>
        <w:snapToGrid/>
        <w:spacing w:line="440" w:lineRule="exact"/>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5B3DFD5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1.本项目征集人为南宁市邕宁区财政局，通过公开征集方式确定第一阶段入围</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商后，由征集人邕宁区财政局与入围</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商签订两年期的框架服务协议。由采购人（即开展南宁市邕宁区政府投资建设项目预算编制服务委托服务的单位）依据项目实际情况、</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商服务质量、价格及服务便利性、用户评价等因素，从第一阶段入围</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商中直接选定第二阶段成交</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w:t>
      </w:r>
    </w:p>
    <w:p w14:paraId="5CECDB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2.本项目服务质量应达到符合国家规定的服务标准和现行技术规范、规程要求。</w:t>
      </w:r>
    </w:p>
    <w:p w14:paraId="62E6ADD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3.为落实政府采购政策需满足的要求</w:t>
      </w:r>
    </w:p>
    <w:p w14:paraId="2C206DB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文件所称中小企业必须符合《政府采购促进中小企业发展管理办法》（财库〔2020〕46号）的规定。</w:t>
      </w:r>
    </w:p>
    <w:p w14:paraId="7B9659D7">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4.“实质性要求”是指</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文件中已经指明不满足则投标无效的条款，或者不能负偏离的条款，或者采购需求中带“▲”的条款。</w:t>
      </w:r>
    </w:p>
    <w:p w14:paraId="44F03669">
      <w:pPr>
        <w:keepNext w:val="0"/>
        <w:keepLines w:val="0"/>
        <w:pageBreakBefore w:val="0"/>
        <w:widowControl w:val="0"/>
        <w:kinsoku/>
        <w:wordWrap/>
        <w:overflowPunct/>
        <w:topLinePunct w:val="0"/>
        <w:autoSpaceDE/>
        <w:autoSpaceDN/>
        <w:bidi w:val="0"/>
        <w:adjustRightInd/>
        <w:snapToGrid/>
        <w:spacing w:line="440" w:lineRule="exact"/>
        <w:ind w:firstLine="426" w:firstLineChars="202"/>
        <w:jc w:val="left"/>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5.不需要</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对采购需求响应为具体数值的，此采购需求的数值后将以◆号标注。</w:t>
      </w:r>
    </w:p>
    <w:p w14:paraId="35EB6841">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ascii="Times New Roman" w:hAnsi="Times New Roman" w:eastAsia="宋体" w:cs="Times New Roman"/>
          <w:color w:val="auto"/>
          <w:szCs w:val="24"/>
          <w:highlight w:val="none"/>
        </w:rPr>
      </w:pPr>
      <w:r>
        <w:rPr>
          <w:rFonts w:hint="eastAsia" w:ascii="宋体" w:hAnsi="宋体" w:eastAsia="宋体" w:cs="宋体"/>
          <w:color w:val="auto"/>
          <w:szCs w:val="21"/>
          <w:highlight w:val="none"/>
        </w:rPr>
        <w:t>6.</w:t>
      </w:r>
      <w:r>
        <w:rPr>
          <w:rFonts w:hint="eastAsia" w:ascii="Times New Roman" w:hAnsi="Times New Roman" w:eastAsia="宋体" w:cs="Times New Roman"/>
          <w:color w:val="auto"/>
          <w:szCs w:val="24"/>
          <w:highlight w:val="none"/>
        </w:rPr>
        <w:t>如</w:t>
      </w:r>
      <w:r>
        <w:rPr>
          <w:rFonts w:hint="eastAsia" w:ascii="Times New Roman" w:hAnsi="Times New Roman" w:eastAsia="宋体" w:cs="Times New Roman"/>
          <w:color w:val="auto"/>
          <w:szCs w:val="24"/>
          <w:highlight w:val="none"/>
          <w:lang w:val="en-US" w:eastAsia="zh-CN"/>
        </w:rPr>
        <w:t>供应间</w:t>
      </w:r>
      <w:r>
        <w:rPr>
          <w:rFonts w:hint="eastAsia" w:ascii="Times New Roman" w:hAnsi="Times New Roman" w:eastAsia="宋体" w:cs="Times New Roman"/>
          <w:color w:val="auto"/>
          <w:szCs w:val="24"/>
          <w:highlight w:val="none"/>
        </w:rPr>
        <w:t>投标</w:t>
      </w:r>
      <w:r>
        <w:rPr>
          <w:rFonts w:ascii="Times New Roman" w:hAnsi="Times New Roman" w:eastAsia="宋体" w:cs="Times New Roman"/>
          <w:color w:val="auto"/>
          <w:szCs w:val="24"/>
          <w:highlight w:val="none"/>
        </w:rPr>
        <w:t>产品</w:t>
      </w:r>
      <w:r>
        <w:rPr>
          <w:rFonts w:hint="eastAsia" w:ascii="Times New Roman" w:hAnsi="Times New Roman" w:eastAsia="宋体" w:cs="Times New Roman"/>
          <w:color w:val="auto"/>
          <w:szCs w:val="24"/>
          <w:highlight w:val="none"/>
        </w:rPr>
        <w:t>存在</w:t>
      </w:r>
      <w:r>
        <w:rPr>
          <w:rFonts w:ascii="Times New Roman" w:hAnsi="Times New Roman" w:eastAsia="宋体" w:cs="Times New Roman"/>
          <w:color w:val="auto"/>
          <w:szCs w:val="24"/>
          <w:highlight w:val="none"/>
        </w:rPr>
        <w:t>侵犯</w:t>
      </w:r>
      <w:r>
        <w:rPr>
          <w:rFonts w:hint="eastAsia" w:ascii="Times New Roman" w:hAnsi="Times New Roman" w:eastAsia="宋体" w:cs="Times New Roman"/>
          <w:color w:val="auto"/>
          <w:szCs w:val="24"/>
          <w:highlight w:val="none"/>
        </w:rPr>
        <w:t>他人的知识产权或者专利成果行为的，应</w:t>
      </w:r>
      <w:r>
        <w:rPr>
          <w:rFonts w:ascii="Times New Roman" w:hAnsi="Times New Roman" w:eastAsia="宋体" w:cs="Times New Roman"/>
          <w:color w:val="auto"/>
          <w:szCs w:val="24"/>
          <w:highlight w:val="none"/>
        </w:rPr>
        <w:t>承担相应法律责任</w:t>
      </w:r>
      <w:r>
        <w:rPr>
          <w:rFonts w:hint="eastAsia" w:ascii="Times New Roman" w:hAnsi="Times New Roman" w:eastAsia="宋体" w:cs="Times New Roman"/>
          <w:color w:val="auto"/>
          <w:szCs w:val="24"/>
          <w:highlight w:val="none"/>
        </w:rPr>
        <w:t>。</w:t>
      </w:r>
    </w:p>
    <w:p w14:paraId="7F7EE8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rPr>
      </w:pPr>
      <w:r>
        <w:rPr>
          <w:rFonts w:hint="eastAsia"/>
          <w:color w:val="auto"/>
        </w:rPr>
        <w:t>7.本项目采购标的对应的中小企业划分标准所属行业：其他未列明行业</w:t>
      </w:r>
    </w:p>
    <w:p w14:paraId="1E0B3806">
      <w:pPr>
        <w:keepNext/>
        <w:keepLines/>
        <w:spacing w:before="340" w:after="330" w:line="576" w:lineRule="auto"/>
        <w:outlineLvl w:val="0"/>
        <w:rPr>
          <w:rFonts w:ascii="宋体" w:hAnsi="宋体" w:eastAsia="宋体" w:cs="宋体"/>
          <w:color w:val="auto"/>
          <w:szCs w:val="21"/>
          <w:highlight w:val="none"/>
        </w:rPr>
      </w:pPr>
    </w:p>
    <w:p w14:paraId="57DA5FBF">
      <w:pPr>
        <w:rPr>
          <w:rFonts w:ascii="Times New Roman" w:hAnsi="Times New Roman" w:eastAsia="宋体" w:cs="Times New Roman"/>
          <w:color w:val="auto"/>
          <w:szCs w:val="24"/>
          <w:highlight w:val="none"/>
        </w:rPr>
      </w:pPr>
    </w:p>
    <w:p w14:paraId="0760E4F3">
      <w:pPr>
        <w:rPr>
          <w:rFonts w:ascii="Times New Roman" w:hAnsi="Times New Roman" w:eastAsia="宋体" w:cs="Times New Roman"/>
          <w:color w:val="auto"/>
          <w:szCs w:val="24"/>
          <w:highlight w:val="none"/>
        </w:rPr>
      </w:pPr>
    </w:p>
    <w:p w14:paraId="761443DB">
      <w:pPr>
        <w:rPr>
          <w:rFonts w:ascii="Times New Roman" w:hAnsi="Times New Roman" w:eastAsia="宋体" w:cs="Times New Roman"/>
          <w:color w:val="auto"/>
          <w:szCs w:val="24"/>
          <w:highlight w:val="none"/>
        </w:rPr>
      </w:pPr>
    </w:p>
    <w:p w14:paraId="50D4CF60">
      <w:pPr>
        <w:rPr>
          <w:rFonts w:ascii="Times New Roman" w:hAnsi="Times New Roman" w:eastAsia="宋体" w:cs="Times New Roman"/>
          <w:color w:val="auto"/>
          <w:szCs w:val="24"/>
          <w:highlight w:val="none"/>
        </w:rPr>
      </w:pPr>
    </w:p>
    <w:p w14:paraId="268191E9">
      <w:pPr>
        <w:rPr>
          <w:rFonts w:ascii="Times New Roman" w:hAnsi="Times New Roman" w:eastAsia="宋体" w:cs="Times New Roman"/>
          <w:color w:val="auto"/>
          <w:szCs w:val="24"/>
          <w:highlight w:val="none"/>
        </w:rPr>
      </w:pPr>
    </w:p>
    <w:p w14:paraId="6CE6236C">
      <w:pPr>
        <w:rPr>
          <w:rFonts w:ascii="Times New Roman" w:hAnsi="Times New Roman" w:eastAsia="宋体" w:cs="Times New Roman"/>
          <w:color w:val="auto"/>
          <w:szCs w:val="24"/>
          <w:highlight w:val="none"/>
        </w:rPr>
      </w:pPr>
    </w:p>
    <w:p w14:paraId="2CD063A7">
      <w:pPr>
        <w:rPr>
          <w:rFonts w:ascii="Times New Roman" w:hAnsi="Times New Roman" w:eastAsia="宋体" w:cs="Times New Roman"/>
          <w:color w:val="auto"/>
          <w:szCs w:val="24"/>
          <w:highlight w:val="none"/>
        </w:rPr>
      </w:pPr>
    </w:p>
    <w:p w14:paraId="4C7680E3">
      <w:pPr>
        <w:rPr>
          <w:rFonts w:ascii="Times New Roman" w:hAnsi="Times New Roman" w:eastAsia="宋体" w:cs="Times New Roman"/>
          <w:color w:val="auto"/>
          <w:szCs w:val="24"/>
          <w:highlight w:val="none"/>
        </w:rPr>
      </w:pPr>
    </w:p>
    <w:p w14:paraId="77A1D60B">
      <w:pPr>
        <w:rPr>
          <w:rFonts w:ascii="Times New Roman" w:hAnsi="Times New Roman" w:eastAsia="宋体" w:cs="Times New Roman"/>
          <w:color w:val="auto"/>
          <w:szCs w:val="24"/>
          <w:highlight w:val="none"/>
        </w:rPr>
      </w:pPr>
    </w:p>
    <w:p w14:paraId="2D5B5DD8">
      <w:pPr>
        <w:rPr>
          <w:rFonts w:ascii="Times New Roman" w:hAnsi="Times New Roman" w:eastAsia="宋体" w:cs="Times New Roman"/>
          <w:color w:val="auto"/>
          <w:szCs w:val="24"/>
          <w:highlight w:val="none"/>
        </w:rPr>
      </w:pPr>
    </w:p>
    <w:p w14:paraId="57A0EEB2">
      <w:pPr>
        <w:rPr>
          <w:rFonts w:ascii="Times New Roman" w:hAnsi="Times New Roman" w:eastAsia="宋体" w:cs="Times New Roman"/>
          <w:color w:val="auto"/>
          <w:szCs w:val="24"/>
          <w:highlight w:val="none"/>
        </w:rPr>
      </w:pPr>
    </w:p>
    <w:p w14:paraId="19B36280">
      <w:pPr>
        <w:rPr>
          <w:rFonts w:ascii="Times New Roman" w:hAnsi="Times New Roman" w:eastAsia="宋体" w:cs="Times New Roman"/>
          <w:color w:val="auto"/>
          <w:szCs w:val="24"/>
          <w:highlight w:val="none"/>
        </w:rPr>
      </w:pPr>
    </w:p>
    <w:p w14:paraId="2D7DF4A3">
      <w:pPr>
        <w:rPr>
          <w:rFonts w:ascii="Times New Roman" w:hAnsi="Times New Roman" w:eastAsia="宋体" w:cs="Times New Roman"/>
          <w:color w:val="auto"/>
          <w:szCs w:val="24"/>
          <w:highlight w:val="none"/>
        </w:rPr>
      </w:pPr>
    </w:p>
    <w:p w14:paraId="0FD05A19">
      <w:pPr>
        <w:keepNext/>
        <w:keepLines/>
        <w:spacing w:line="240" w:lineRule="auto"/>
        <w:outlineLvl w:val="0"/>
        <w:rPr>
          <w:rFonts w:ascii="Times New Roman" w:hAnsi="Times New Roman" w:eastAsia="宋体" w:cs="Times New Roman"/>
          <w:b/>
          <w:bCs/>
          <w:color w:val="auto"/>
          <w:kern w:val="44"/>
          <w:sz w:val="30"/>
          <w:szCs w:val="30"/>
          <w:highlight w:val="none"/>
        </w:rPr>
      </w:pPr>
    </w:p>
    <w:p w14:paraId="7EB64041">
      <w:pPr>
        <w:keepNext/>
        <w:keepLines/>
        <w:pageBreakBefore/>
        <w:widowControl w:val="0"/>
        <w:kinsoku/>
        <w:wordWrap/>
        <w:overflowPunct/>
        <w:topLinePunct w:val="0"/>
        <w:autoSpaceDE/>
        <w:autoSpaceDN/>
        <w:bidi w:val="0"/>
        <w:adjustRightInd/>
        <w:snapToGrid/>
        <w:spacing w:line="240" w:lineRule="auto"/>
        <w:textAlignment w:val="auto"/>
        <w:outlineLvl w:val="0"/>
        <w:rPr>
          <w:rFonts w:ascii="Times New Roman" w:hAnsi="Times New Roman" w:eastAsia="宋体" w:cs="Times New Roman"/>
          <w:b/>
          <w:bCs/>
          <w:color w:val="auto"/>
          <w:kern w:val="44"/>
          <w:sz w:val="30"/>
          <w:szCs w:val="30"/>
          <w:highlight w:val="none"/>
        </w:rPr>
      </w:pPr>
    </w:p>
    <w:tbl>
      <w:tblPr>
        <w:tblStyle w:val="32"/>
        <w:tblW w:w="99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1"/>
        <w:gridCol w:w="339"/>
        <w:gridCol w:w="1704"/>
        <w:gridCol w:w="1254"/>
        <w:gridCol w:w="5860"/>
        <w:gridCol w:w="419"/>
      </w:tblGrid>
      <w:tr w14:paraId="633B8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67" w:type="dxa"/>
            <w:gridSpan w:val="6"/>
            <w:tcBorders>
              <w:top w:val="single" w:color="auto" w:sz="4" w:space="0"/>
              <w:left w:val="single" w:color="auto" w:sz="4" w:space="0"/>
              <w:right w:val="single" w:color="auto" w:sz="4" w:space="0"/>
            </w:tcBorders>
            <w:vAlign w:val="center"/>
          </w:tcPr>
          <w:p w14:paraId="7ECE1040">
            <w:pPr>
              <w:spacing w:line="320" w:lineRule="exact"/>
              <w:jc w:val="center"/>
              <w:rPr>
                <w:rFonts w:ascii="宋体" w:hAnsi="宋体" w:eastAsia="宋体" w:cs="宋体"/>
                <w:b/>
                <w:color w:val="auto"/>
                <w:sz w:val="24"/>
                <w:szCs w:val="24"/>
                <w:highlight w:val="none"/>
              </w:rPr>
            </w:pPr>
            <w:r>
              <w:rPr>
                <w:rFonts w:hint="eastAsia" w:ascii="宋体" w:hAnsi="宋体" w:eastAsia="宋体" w:cs="宋体"/>
                <w:b/>
                <w:color w:val="auto"/>
                <w:sz w:val="32"/>
                <w:szCs w:val="32"/>
                <w:highlight w:val="none"/>
              </w:rPr>
              <w:t>服务需求一览表</w:t>
            </w:r>
          </w:p>
        </w:tc>
      </w:tr>
      <w:tr w14:paraId="3BF13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91" w:type="dxa"/>
            <w:vMerge w:val="restart"/>
            <w:tcBorders>
              <w:top w:val="single" w:color="auto" w:sz="4" w:space="0"/>
              <w:left w:val="single" w:color="auto" w:sz="4" w:space="0"/>
              <w:right w:val="single" w:color="auto" w:sz="4" w:space="0"/>
            </w:tcBorders>
          </w:tcPr>
          <w:p w14:paraId="11245A93">
            <w:pPr>
              <w:jc w:val="center"/>
              <w:rPr>
                <w:rFonts w:hint="eastAsia" w:ascii="宋体" w:hAnsi="宋体" w:eastAsia="宋体" w:cs="宋体"/>
                <w:color w:val="auto"/>
                <w:sz w:val="24"/>
                <w:szCs w:val="24"/>
                <w:highlight w:val="none"/>
              </w:rPr>
            </w:pPr>
          </w:p>
          <w:p w14:paraId="2A46A21C">
            <w:pPr>
              <w:jc w:val="center"/>
              <w:rPr>
                <w:rFonts w:hint="eastAsia" w:ascii="宋体" w:hAnsi="宋体" w:eastAsia="宋体" w:cs="宋体"/>
                <w:color w:val="auto"/>
                <w:sz w:val="24"/>
                <w:szCs w:val="24"/>
                <w:highlight w:val="none"/>
              </w:rPr>
            </w:pPr>
          </w:p>
          <w:p w14:paraId="117F07D8">
            <w:pPr>
              <w:jc w:val="center"/>
              <w:rPr>
                <w:rFonts w:hint="eastAsia" w:ascii="宋体" w:hAnsi="宋体" w:eastAsia="宋体" w:cs="宋体"/>
                <w:color w:val="auto"/>
                <w:sz w:val="24"/>
                <w:szCs w:val="24"/>
                <w:highlight w:val="none"/>
              </w:rPr>
            </w:pPr>
          </w:p>
          <w:p w14:paraId="3E6C46E0">
            <w:pPr>
              <w:jc w:val="center"/>
              <w:rPr>
                <w:rFonts w:hint="eastAsia" w:ascii="宋体" w:hAnsi="宋体" w:eastAsia="宋体" w:cs="宋体"/>
                <w:color w:val="auto"/>
                <w:sz w:val="24"/>
                <w:szCs w:val="24"/>
                <w:highlight w:val="none"/>
              </w:rPr>
            </w:pPr>
          </w:p>
          <w:p w14:paraId="63EE078A">
            <w:pPr>
              <w:jc w:val="center"/>
              <w:rPr>
                <w:rFonts w:hint="eastAsia" w:ascii="宋体" w:hAnsi="宋体" w:eastAsia="宋体" w:cs="宋体"/>
                <w:color w:val="auto"/>
                <w:sz w:val="24"/>
                <w:szCs w:val="24"/>
                <w:highlight w:val="none"/>
              </w:rPr>
            </w:pPr>
          </w:p>
          <w:p w14:paraId="090ECE81">
            <w:pPr>
              <w:jc w:val="center"/>
              <w:rPr>
                <w:rFonts w:hint="eastAsia" w:ascii="宋体" w:hAnsi="宋体" w:eastAsia="宋体" w:cs="宋体"/>
                <w:color w:val="auto"/>
                <w:sz w:val="24"/>
                <w:szCs w:val="24"/>
                <w:highlight w:val="none"/>
              </w:rPr>
            </w:pPr>
          </w:p>
          <w:p w14:paraId="3ACCEC69">
            <w:pPr>
              <w:jc w:val="center"/>
              <w:rPr>
                <w:rFonts w:hint="eastAsia" w:ascii="宋体" w:hAnsi="宋体" w:eastAsia="宋体" w:cs="宋体"/>
                <w:color w:val="auto"/>
                <w:sz w:val="24"/>
                <w:szCs w:val="24"/>
                <w:highlight w:val="none"/>
              </w:rPr>
            </w:pPr>
          </w:p>
          <w:p w14:paraId="3720D118">
            <w:pPr>
              <w:jc w:val="center"/>
              <w:rPr>
                <w:rFonts w:hint="eastAsia" w:ascii="宋体" w:hAnsi="宋体" w:eastAsia="宋体" w:cs="宋体"/>
                <w:color w:val="auto"/>
                <w:sz w:val="24"/>
                <w:szCs w:val="24"/>
                <w:highlight w:val="none"/>
              </w:rPr>
            </w:pPr>
          </w:p>
          <w:p w14:paraId="0BF83654">
            <w:pPr>
              <w:jc w:val="center"/>
              <w:rPr>
                <w:rFonts w:hint="eastAsia" w:ascii="宋体" w:hAnsi="宋体" w:eastAsia="宋体" w:cs="宋体"/>
                <w:color w:val="auto"/>
                <w:sz w:val="24"/>
                <w:szCs w:val="24"/>
                <w:highlight w:val="none"/>
              </w:rPr>
            </w:pPr>
          </w:p>
          <w:p w14:paraId="1F2E4047">
            <w:pPr>
              <w:jc w:val="center"/>
              <w:rPr>
                <w:rFonts w:hint="eastAsia" w:ascii="宋体" w:hAnsi="宋体" w:eastAsia="宋体" w:cs="宋体"/>
                <w:color w:val="auto"/>
                <w:sz w:val="24"/>
                <w:szCs w:val="24"/>
                <w:highlight w:val="none"/>
              </w:rPr>
            </w:pPr>
          </w:p>
          <w:p w14:paraId="0E5FDCBB">
            <w:pPr>
              <w:jc w:val="center"/>
              <w:rPr>
                <w:rFonts w:hint="eastAsia" w:ascii="宋体" w:hAnsi="宋体" w:eastAsia="宋体" w:cs="宋体"/>
                <w:color w:val="auto"/>
                <w:sz w:val="24"/>
                <w:szCs w:val="24"/>
                <w:highlight w:val="none"/>
              </w:rPr>
            </w:pPr>
          </w:p>
          <w:p w14:paraId="3A95FB07">
            <w:pPr>
              <w:jc w:val="center"/>
              <w:rPr>
                <w:rFonts w:hint="eastAsia" w:ascii="宋体" w:hAnsi="宋体" w:eastAsia="宋体" w:cs="宋体"/>
                <w:color w:val="auto"/>
                <w:sz w:val="24"/>
                <w:szCs w:val="24"/>
                <w:highlight w:val="none"/>
              </w:rPr>
            </w:pPr>
          </w:p>
          <w:p w14:paraId="0D713789">
            <w:pPr>
              <w:jc w:val="center"/>
              <w:rPr>
                <w:rFonts w:hint="eastAsia" w:ascii="宋体" w:hAnsi="宋体" w:eastAsia="宋体" w:cs="宋体"/>
                <w:color w:val="auto"/>
                <w:sz w:val="24"/>
                <w:szCs w:val="24"/>
                <w:highlight w:val="none"/>
              </w:rPr>
            </w:pPr>
          </w:p>
          <w:p w14:paraId="56524117">
            <w:pPr>
              <w:jc w:val="center"/>
              <w:rPr>
                <w:rFonts w:hint="eastAsia" w:ascii="宋体" w:hAnsi="宋体" w:eastAsia="宋体" w:cs="宋体"/>
                <w:color w:val="auto"/>
                <w:sz w:val="24"/>
                <w:szCs w:val="24"/>
                <w:highlight w:val="none"/>
              </w:rPr>
            </w:pPr>
          </w:p>
          <w:p w14:paraId="2D278334">
            <w:pPr>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9721CA">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704" w:type="dxa"/>
            <w:tcBorders>
              <w:top w:val="single" w:color="auto" w:sz="4" w:space="0"/>
              <w:left w:val="single" w:color="auto" w:sz="4" w:space="0"/>
              <w:bottom w:val="single" w:color="auto" w:sz="4" w:space="0"/>
              <w:right w:val="single" w:color="auto" w:sz="4" w:space="0"/>
            </w:tcBorders>
            <w:vAlign w:val="center"/>
          </w:tcPr>
          <w:p w14:paraId="1967813C">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采购服务名称（标的名称）</w:t>
            </w:r>
          </w:p>
        </w:tc>
        <w:tc>
          <w:tcPr>
            <w:tcW w:w="1254" w:type="dxa"/>
            <w:tcBorders>
              <w:top w:val="single" w:color="auto" w:sz="4" w:space="0"/>
              <w:left w:val="single" w:color="auto" w:sz="4" w:space="0"/>
              <w:bottom w:val="single" w:color="auto" w:sz="4" w:space="0"/>
              <w:right w:val="single" w:color="auto" w:sz="4" w:space="0"/>
            </w:tcBorders>
            <w:vAlign w:val="center"/>
          </w:tcPr>
          <w:p w14:paraId="7AFFEB50">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一阶段供应商入围数量上限</w:t>
            </w:r>
          </w:p>
        </w:tc>
        <w:tc>
          <w:tcPr>
            <w:tcW w:w="5860" w:type="dxa"/>
            <w:tcBorders>
              <w:top w:val="single" w:color="auto" w:sz="4" w:space="0"/>
              <w:left w:val="single" w:color="auto" w:sz="4" w:space="0"/>
              <w:bottom w:val="single" w:color="auto" w:sz="4" w:space="0"/>
              <w:right w:val="single" w:color="auto" w:sz="4" w:space="0"/>
            </w:tcBorders>
            <w:vAlign w:val="center"/>
          </w:tcPr>
          <w:p w14:paraId="377DC9E7">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419" w:type="dxa"/>
            <w:tcBorders>
              <w:top w:val="single" w:color="auto" w:sz="4" w:space="0"/>
              <w:left w:val="single" w:color="auto" w:sz="4" w:space="0"/>
              <w:bottom w:val="single" w:color="auto" w:sz="4" w:space="0"/>
              <w:right w:val="single" w:color="auto" w:sz="4" w:space="0"/>
            </w:tcBorders>
            <w:vAlign w:val="center"/>
          </w:tcPr>
          <w:p w14:paraId="424DA108">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2532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1" w:type="dxa"/>
            <w:vMerge w:val="continue"/>
            <w:tcBorders>
              <w:left w:val="single" w:color="auto" w:sz="4" w:space="0"/>
              <w:right w:val="single" w:color="auto" w:sz="4" w:space="0"/>
            </w:tcBorders>
          </w:tcPr>
          <w:p w14:paraId="0FE9FDD1">
            <w:pPr>
              <w:spacing w:line="240" w:lineRule="exact"/>
              <w:jc w:val="center"/>
              <w:rPr>
                <w:rFonts w:ascii="宋体" w:hAnsi="宋体" w:eastAsia="宋体" w:cs="宋体"/>
                <w:b/>
                <w:bCs/>
                <w:color w:val="auto"/>
                <w:szCs w:val="24"/>
                <w:highlight w:val="none"/>
              </w:rPr>
            </w:pPr>
          </w:p>
        </w:tc>
        <w:tc>
          <w:tcPr>
            <w:tcW w:w="339" w:type="dxa"/>
            <w:tcBorders>
              <w:top w:val="single" w:color="auto" w:sz="4" w:space="0"/>
              <w:left w:val="single" w:color="auto" w:sz="4" w:space="0"/>
              <w:bottom w:val="single" w:color="auto" w:sz="4" w:space="0"/>
              <w:right w:val="single" w:color="auto" w:sz="4" w:space="0"/>
            </w:tcBorders>
            <w:vAlign w:val="center"/>
          </w:tcPr>
          <w:p w14:paraId="164FE945">
            <w:pPr>
              <w:keepNext w:val="0"/>
              <w:keepLines w:val="0"/>
              <w:pageBreakBefore w:val="0"/>
              <w:widowControl w:val="0"/>
              <w:kinsoku/>
              <w:overflowPunct/>
              <w:topLinePunct w:val="0"/>
              <w:autoSpaceDE/>
              <w:autoSpaceDN/>
              <w:bidi w:val="0"/>
              <w:adjustRightInd/>
              <w:snapToGrid/>
              <w:spacing w:line="440" w:lineRule="atLeas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04" w:type="dxa"/>
            <w:tcBorders>
              <w:top w:val="single" w:color="auto" w:sz="4" w:space="0"/>
              <w:left w:val="single" w:color="auto" w:sz="4" w:space="0"/>
              <w:bottom w:val="single" w:color="auto" w:sz="4" w:space="0"/>
              <w:right w:val="single" w:color="auto" w:sz="4" w:space="0"/>
            </w:tcBorders>
            <w:vAlign w:val="center"/>
          </w:tcPr>
          <w:p w14:paraId="17E0E9E8">
            <w:pPr>
              <w:keepNext w:val="0"/>
              <w:keepLines w:val="0"/>
              <w:pageBreakBefore w:val="0"/>
              <w:widowControl w:val="0"/>
              <w:kinsoku/>
              <w:wordWrap w:val="0"/>
              <w:overflowPunct/>
              <w:topLinePunct w:val="0"/>
              <w:autoSpaceDE/>
              <w:autoSpaceDN/>
              <w:bidi w:val="0"/>
              <w:adjustRightInd/>
              <w:snapToGrid/>
              <w:spacing w:line="440" w:lineRule="atLeast"/>
              <w:jc w:val="center"/>
              <w:textAlignment w:val="auto"/>
              <w:rPr>
                <w:rFonts w:ascii="宋体" w:hAnsi="宋体" w:eastAsia="宋体" w:cs="宋体"/>
                <w:color w:val="auto"/>
                <w:szCs w:val="21"/>
                <w:highlight w:val="none"/>
              </w:rPr>
            </w:pPr>
            <w:r>
              <w:rPr>
                <w:rFonts w:hint="eastAsia" w:ascii="宋体" w:hAnsi="宋体" w:eastAsia="宋体" w:cs="宋体"/>
                <w:b/>
                <w:bCs/>
                <w:color w:val="auto"/>
                <w:szCs w:val="21"/>
              </w:rPr>
              <w:t>邕宁区202</w:t>
            </w:r>
            <w:r>
              <w:rPr>
                <w:rFonts w:hint="eastAsia" w:ascii="宋体" w:hAnsi="宋体" w:eastAsia="宋体" w:cs="宋体"/>
                <w:b/>
                <w:bCs/>
                <w:color w:val="auto"/>
                <w:szCs w:val="21"/>
                <w:lang w:val="en-US" w:eastAsia="zh-CN"/>
              </w:rPr>
              <w:t>6</w:t>
            </w:r>
            <w:r>
              <w:rPr>
                <w:rFonts w:hint="eastAsia" w:ascii="宋体" w:hAnsi="宋体" w:eastAsia="宋体" w:cs="宋体"/>
                <w:b/>
                <w:bCs/>
                <w:color w:val="auto"/>
                <w:szCs w:val="21"/>
              </w:rPr>
              <w:t>-202</w:t>
            </w:r>
            <w:r>
              <w:rPr>
                <w:rFonts w:hint="eastAsia" w:ascii="宋体" w:hAnsi="宋体" w:eastAsia="宋体" w:cs="宋体"/>
                <w:b/>
                <w:bCs/>
                <w:color w:val="auto"/>
                <w:szCs w:val="21"/>
                <w:lang w:val="en-US" w:eastAsia="zh-CN"/>
              </w:rPr>
              <w:t>7</w:t>
            </w:r>
            <w:r>
              <w:rPr>
                <w:rFonts w:hint="eastAsia" w:ascii="宋体" w:hAnsi="宋体" w:eastAsia="宋体" w:cs="宋体"/>
                <w:b/>
                <w:bCs/>
                <w:color w:val="auto"/>
                <w:szCs w:val="21"/>
              </w:rPr>
              <w:t>年度政府投资建设项目预算编制服务框架协议采购</w:t>
            </w:r>
          </w:p>
        </w:tc>
        <w:tc>
          <w:tcPr>
            <w:tcW w:w="1254" w:type="dxa"/>
            <w:tcBorders>
              <w:top w:val="single" w:color="auto" w:sz="4" w:space="0"/>
              <w:left w:val="single" w:color="auto" w:sz="4" w:space="0"/>
              <w:bottom w:val="single" w:color="auto" w:sz="4" w:space="0"/>
              <w:right w:val="single" w:color="auto" w:sz="4" w:space="0"/>
            </w:tcBorders>
            <w:vAlign w:val="center"/>
          </w:tcPr>
          <w:p w14:paraId="68F9FB0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15</w:t>
            </w:r>
            <w:r>
              <w:rPr>
                <w:rFonts w:hint="eastAsia" w:ascii="宋体" w:hAnsi="宋体" w:eastAsia="宋体" w:cs="宋体"/>
                <w:b/>
                <w:bCs/>
                <w:color w:val="auto"/>
                <w:szCs w:val="21"/>
                <w:highlight w:val="none"/>
              </w:rPr>
              <w:t>家</w:t>
            </w:r>
          </w:p>
        </w:tc>
        <w:tc>
          <w:tcPr>
            <w:tcW w:w="5860" w:type="dxa"/>
            <w:tcBorders>
              <w:top w:val="single" w:color="auto" w:sz="4" w:space="0"/>
              <w:left w:val="single" w:color="auto" w:sz="4" w:space="0"/>
              <w:bottom w:val="single" w:color="auto" w:sz="4" w:space="0"/>
              <w:right w:val="single" w:color="auto" w:sz="4" w:space="0"/>
            </w:tcBorders>
          </w:tcPr>
          <w:p w14:paraId="352E28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▲1.服务范围：</w:t>
            </w:r>
            <w:r>
              <w:rPr>
                <w:rFonts w:hint="eastAsia" w:ascii="宋体" w:hAnsi="宋体" w:eastAsia="宋体" w:cs="宋体"/>
                <w:color w:val="auto"/>
                <w:szCs w:val="21"/>
              </w:rPr>
              <w:t>南宁市邕宁区政府投资建设项目预算编制服务，包括房屋建筑、水利水电、安装、园林景观、智能化、市政公用、桥梁、给排水、交通设施、管廊、公路、城市轨道交通、拆除、送变电、铁路工程、航运工程等工程项目。</w:t>
            </w:r>
          </w:p>
          <w:p w14:paraId="4057AB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w:t>
            </w:r>
            <w:r>
              <w:rPr>
                <w:rFonts w:hint="eastAsia" w:ascii="宋体" w:hAnsi="宋体" w:cs="宋体"/>
                <w:color w:val="auto"/>
                <w:szCs w:val="21"/>
                <w:highlight w:val="none"/>
              </w:rPr>
              <w:t>2.</w:t>
            </w:r>
            <w:r>
              <w:rPr>
                <w:rFonts w:hint="eastAsia" w:ascii="宋体" w:hAnsi="宋体" w:eastAsia="宋体" w:cs="宋体"/>
                <w:color w:val="auto"/>
                <w:szCs w:val="21"/>
              </w:rPr>
              <w:t>入围供应商需指派专人担任本服务期的管理及技术负责人，管理及技术负责人应能与征集人、采购人和相关单位有效沟通，确保预算编制质量并承担相应责任。</w:t>
            </w:r>
          </w:p>
          <w:p w14:paraId="34E027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3.征集人对入围供应商拟投入的专职预算编制人员实行登记备案管理。供应商入围后，将拟投入专职预算编制人员名单（含管理与技术负责人及各专业技术人员，名单须与用于预算编制服务的拟投入人员名单完全相同，并附上通讯方式及个人详细资料，包括身份证、学历、资格证明文件的复印件，原件备查）通过书面和电子文档形式报征集人登记备案。在服务期内，入围供应商发生的人员变动情况，要及时进行申报备案。征集人将不定期地对供应商拟投入的专职预算编制人员在岗情况进行检查，经查实供应商擅自减少专职预算编制人员达到一定比例，或实际专职预算编制人员配备达不到合同约定的最低人数时，征集人有权暂停委托供应商预算编制任务，直至清退出框架协议服务范围。</w:t>
            </w:r>
          </w:p>
          <w:p w14:paraId="5FD8D2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rPr>
              <w:t>4.供应商不得将采购人委托的</w:t>
            </w:r>
            <w:r>
              <w:rPr>
                <w:rFonts w:hint="eastAsia" w:ascii="宋体" w:hAnsi="宋体" w:eastAsia="宋体" w:cs="宋体"/>
                <w:color w:val="auto"/>
                <w:szCs w:val="21"/>
              </w:rPr>
              <w:t>预算编制</w:t>
            </w:r>
            <w:r>
              <w:rPr>
                <w:rFonts w:hint="eastAsia" w:ascii="宋体" w:hAnsi="宋体" w:cs="宋体"/>
                <w:color w:val="auto"/>
                <w:szCs w:val="21"/>
                <w:highlight w:val="none"/>
              </w:rPr>
              <w:t>工作转交第三方完成。</w:t>
            </w:r>
          </w:p>
          <w:p w14:paraId="529788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5.供应商在接受委托任务后应积极主动地与采购人联系，落实具体事宜，安排充足的人员在规定的时间内完成委托任务预算编制工作，并将安排的该委托任务的负责人及相关预算编制人员姓名与联系电话书面反馈给采购人。</w:t>
            </w:r>
          </w:p>
          <w:p w14:paraId="056E03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6.供应商应按采购合同规定的时间完成预算编制工作，并向采购人提交预算编制成果及工程量计算底稿。提交成果的份数及要求以采购合同约定为准。对于未执行《南宁建设工程造价信息》的信息价或信息价缺项的材料、设备，应附上相应的询价、报价及定价资料并加盖供应商公章。</w:t>
            </w:r>
          </w:p>
          <w:p w14:paraId="3825BA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Cs w:val="21"/>
              </w:rPr>
              <w:t>▲7.如征集人、采购人等提出与预算编制工作有关的疑问，供应商必须在规定的时间内提出书面答复意见</w:t>
            </w:r>
            <w:r>
              <w:rPr>
                <w:rFonts w:hint="eastAsia" w:ascii="宋体" w:hAnsi="宋体" w:eastAsia="宋体" w:cs="宋体"/>
                <w:color w:val="auto"/>
                <w:szCs w:val="21"/>
                <w:lang w:eastAsia="zh-CN"/>
              </w:rPr>
              <w:t>，</w:t>
            </w:r>
            <w:r>
              <w:rPr>
                <w:rFonts w:hint="eastAsia" w:ascii="宋体" w:hAnsi="宋体" w:cs="宋体"/>
                <w:color w:val="auto"/>
                <w:szCs w:val="21"/>
                <w:highlight w:val="none"/>
              </w:rPr>
              <w:t>并送采购人审定后由采购人答复。</w:t>
            </w:r>
          </w:p>
          <w:p w14:paraId="0AC2A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▲8.供应商不得将采购人委托的预算编制工作内容透露给除采购人以外的任何人。如发现供应商有违规情况并经查实的，采购人有权终止合同并追究入围供应商违约责任，并将有关情况报送征集人。</w:t>
            </w:r>
          </w:p>
          <w:p w14:paraId="0544B7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9.合同有效期内，征集人、采购人认为供应商实际投入的预算编制人员不足以满足预算编制任务需要或认为预算编制人员不称职时，可向供应商发出要求增加或更换（必要时可指定）预算编制人员的通知，供应商在收到通知后的2天内应增加或更换相应的预算编制人员，由此产生的费用由入围供应商自行承担。</w:t>
            </w:r>
          </w:p>
          <w:p w14:paraId="66E89158">
            <w:pPr>
              <w:rPr>
                <w:rFonts w:hint="eastAsia" w:ascii="宋体" w:hAnsi="宋体" w:eastAsia="宋体" w:cs="宋体"/>
                <w:color w:val="auto"/>
                <w:szCs w:val="21"/>
              </w:rPr>
            </w:pPr>
            <w:r>
              <w:rPr>
                <w:rFonts w:hint="eastAsia" w:ascii="宋体" w:hAnsi="宋体" w:eastAsia="宋体" w:cs="宋体"/>
                <w:color w:val="auto"/>
                <w:szCs w:val="21"/>
                <w:highlight w:val="none"/>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 供应商已为某工程项目有关的供应商、项目业主或施工方提供与该工程项目有关设计、监理、造价咨询等服务的，不能再接受该项目的</w:t>
            </w:r>
            <w:r>
              <w:rPr>
                <w:rFonts w:hint="eastAsia" w:ascii="宋体" w:hAnsi="宋体" w:cs="宋体"/>
                <w:color w:val="auto"/>
                <w:szCs w:val="21"/>
                <w:highlight w:val="none"/>
                <w:lang w:val="en-US" w:eastAsia="zh-CN"/>
              </w:rPr>
              <w:t>预算编制</w:t>
            </w:r>
            <w:r>
              <w:rPr>
                <w:rFonts w:hint="eastAsia" w:ascii="宋体" w:hAnsi="宋体" w:cs="宋体"/>
                <w:color w:val="auto"/>
                <w:szCs w:val="21"/>
                <w:highlight w:val="none"/>
              </w:rPr>
              <w:t>服务委托，已接受委托的，应主动向采购人提出。如发现供应商有违规情况并经查实的，采购人有权终止合同并追究供应商违约责任，并将有关情况报送征集人。</w:t>
            </w:r>
          </w:p>
          <w:p w14:paraId="611C7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r>
              <w:rPr>
                <w:rFonts w:hint="eastAsia" w:ascii="宋体" w:hAnsi="宋体" w:eastAsia="宋体" w:cs="宋体"/>
                <w:color w:val="auto"/>
                <w:szCs w:val="21"/>
              </w:rPr>
              <w:t>.供应商应确保预算编制质量，按《建设工程造价咨询成果文件质量标准》（CECA/GC7-2012）质量要求开展工作，向采购人提交预算编制成果及工程量计算底稿时必须已完成内部三级复核程序，经采购人确认后作为支付服务费用的依据。</w:t>
            </w:r>
          </w:p>
          <w:p w14:paraId="5635EB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r>
              <w:rPr>
                <w:rFonts w:hint="eastAsia" w:ascii="宋体" w:hAnsi="宋体" w:eastAsia="宋体" w:cs="宋体"/>
                <w:color w:val="auto"/>
                <w:szCs w:val="21"/>
              </w:rPr>
              <w:t>.入围的供应商，在签订框架协议前须签订由征集人印制的《社会中介机构廉洁从业承诺书》。</w:t>
            </w:r>
          </w:p>
          <w:p w14:paraId="26CA7E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.服务期内，供应商出现违反廉洁从业规定时，征集人将实行一票否决，终止合同并追究供应商相关责任。</w:t>
            </w:r>
          </w:p>
          <w:p w14:paraId="004469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r>
              <w:rPr>
                <w:rFonts w:hint="eastAsia" w:ascii="宋体" w:hAnsi="宋体" w:eastAsia="宋体" w:cs="宋体"/>
                <w:color w:val="auto"/>
                <w:szCs w:val="21"/>
              </w:rPr>
              <w:t>.征集人、采购人认为有必要时，可以约谈、询问供应商的法人代表及相关负责人，供应商不得拒绝。</w:t>
            </w:r>
          </w:p>
        </w:tc>
        <w:tc>
          <w:tcPr>
            <w:tcW w:w="419" w:type="dxa"/>
            <w:tcBorders>
              <w:top w:val="single" w:color="auto" w:sz="4" w:space="0"/>
              <w:left w:val="single" w:color="auto" w:sz="4" w:space="0"/>
              <w:bottom w:val="single" w:color="auto" w:sz="4" w:space="0"/>
              <w:right w:val="single" w:color="auto" w:sz="4" w:space="0"/>
            </w:tcBorders>
            <w:vAlign w:val="center"/>
          </w:tcPr>
          <w:p w14:paraId="1780FB9C">
            <w:pPr>
              <w:spacing w:line="2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9837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391" w:type="dxa"/>
            <w:tcBorders>
              <w:top w:val="single" w:color="auto" w:sz="4" w:space="0"/>
              <w:left w:val="single" w:color="auto" w:sz="4" w:space="0"/>
              <w:bottom w:val="single" w:color="auto" w:sz="4" w:space="0"/>
              <w:right w:val="single" w:color="auto" w:sz="4" w:space="0"/>
            </w:tcBorders>
          </w:tcPr>
          <w:p w14:paraId="096E3A0A">
            <w:pPr>
              <w:jc w:val="center"/>
              <w:rPr>
                <w:rFonts w:ascii="宋体" w:hAnsi="宋体" w:eastAsia="宋体" w:cs="宋体"/>
                <w:color w:val="auto"/>
                <w:szCs w:val="24"/>
                <w:highlight w:val="none"/>
              </w:rPr>
            </w:pPr>
          </w:p>
          <w:p w14:paraId="1584D485">
            <w:pPr>
              <w:jc w:val="center"/>
              <w:rPr>
                <w:rFonts w:ascii="宋体" w:hAnsi="宋体" w:eastAsia="宋体" w:cs="宋体"/>
                <w:color w:val="auto"/>
                <w:szCs w:val="24"/>
                <w:highlight w:val="none"/>
              </w:rPr>
            </w:pPr>
          </w:p>
          <w:p w14:paraId="5C05CEBB">
            <w:pPr>
              <w:jc w:val="center"/>
              <w:rPr>
                <w:rFonts w:ascii="宋体" w:hAnsi="宋体" w:eastAsia="宋体" w:cs="宋体"/>
                <w:color w:val="auto"/>
                <w:szCs w:val="24"/>
                <w:highlight w:val="none"/>
              </w:rPr>
            </w:pPr>
            <w:r>
              <w:rPr>
                <w:rFonts w:hint="eastAsia" w:ascii="宋体" w:hAnsi="宋体" w:eastAsia="宋体" w:cs="宋体"/>
                <w:b/>
                <w:bCs/>
                <w:color w:val="auto"/>
                <w:szCs w:val="24"/>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tcPr>
          <w:p w14:paraId="58D40AD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atLeast"/>
              <w:ind w:firstLine="420" w:firstLineChars="200"/>
              <w:textAlignment w:val="auto"/>
              <w:rPr>
                <w:rFonts w:ascii="宋体" w:hAnsi="宋体" w:eastAsia="宋体" w:cs="宋体"/>
                <w:color w:val="auto"/>
                <w:szCs w:val="24"/>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框架协议签订期：征集人自入围通知书发出之日起</w:t>
            </w:r>
            <w:r>
              <w:rPr>
                <w:rFonts w:hint="eastAsia" w:ascii="宋体" w:hAnsi="宋体" w:eastAsia="宋体" w:cs="宋体"/>
                <w:color w:val="auto"/>
                <w:szCs w:val="21"/>
                <w:highlight w:val="none"/>
                <w:u w:val="single"/>
              </w:rPr>
              <w:t>25</w:t>
            </w:r>
            <w:r>
              <w:rPr>
                <w:rFonts w:hint="eastAsia" w:ascii="宋体" w:hAnsi="宋体" w:eastAsia="宋体" w:cs="宋体"/>
                <w:color w:val="auto"/>
                <w:szCs w:val="21"/>
                <w:highlight w:val="none"/>
              </w:rPr>
              <w:t>日内和入围供应商签订框架协议。</w:t>
            </w:r>
          </w:p>
          <w:p w14:paraId="14FA532F">
            <w:pPr>
              <w:keepNext w:val="0"/>
              <w:keepLines w:val="0"/>
              <w:pageBreakBefore w:val="0"/>
              <w:widowControl w:val="0"/>
              <w:kinsoku/>
              <w:wordWrap/>
              <w:overflowPunct/>
              <w:topLinePunct w:val="0"/>
              <w:autoSpaceDE/>
              <w:autoSpaceDN/>
              <w:bidi w:val="0"/>
              <w:adjustRightInd/>
              <w:snapToGrid/>
              <w:spacing w:line="480" w:lineRule="atLeast"/>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▲二、框架协议的期限：</w:t>
            </w:r>
            <w:r>
              <w:rPr>
                <w:rFonts w:hint="eastAsia" w:ascii="宋体" w:hAnsi="宋体" w:eastAsia="宋体" w:cs="宋体"/>
                <w:b w:val="0"/>
                <w:bCs w:val="0"/>
                <w:color w:val="auto"/>
                <w:szCs w:val="24"/>
              </w:rPr>
              <w:t>两年,</w:t>
            </w:r>
            <w:r>
              <w:rPr>
                <w:rFonts w:hint="eastAsia" w:ascii="Times New Roman" w:hAnsi="Times New Roman" w:eastAsia="宋体" w:cs="Times New Roman"/>
                <w:b w:val="0"/>
                <w:bCs w:val="0"/>
                <w:color w:val="auto"/>
                <w:szCs w:val="24"/>
              </w:rPr>
              <w:t xml:space="preserve"> </w:t>
            </w:r>
            <w:r>
              <w:rPr>
                <w:rFonts w:hint="eastAsia" w:ascii="宋体" w:hAnsi="宋体" w:eastAsia="宋体" w:cs="宋体"/>
                <w:b w:val="0"/>
                <w:bCs w:val="0"/>
                <w:color w:val="auto"/>
                <w:szCs w:val="24"/>
              </w:rPr>
              <w:t>具体起止时间以框架协议签订的时间为准。</w:t>
            </w:r>
          </w:p>
          <w:p w14:paraId="28F3371A">
            <w:pPr>
              <w:keepNext w:val="0"/>
              <w:keepLines w:val="0"/>
              <w:pageBreakBefore w:val="0"/>
              <w:widowControl/>
              <w:shd w:val="clear" w:color="auto" w:fill="FFFFFF"/>
              <w:kinsoku/>
              <w:wordWrap/>
              <w:overflowPunct/>
              <w:topLinePunct w:val="0"/>
              <w:autoSpaceDE/>
              <w:autoSpaceDN/>
              <w:bidi w:val="0"/>
              <w:adjustRightInd/>
              <w:snapToGrid/>
              <w:spacing w:line="48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▲三、确定第二阶段成交供应商方式：直接选定。由采购人依据项目实际情况、供应商服务质量、价格及服务便利性、用户评价等因素，从第一阶段入围供应商中直接选定。</w:t>
            </w:r>
          </w:p>
          <w:p w14:paraId="75C5B195">
            <w:pPr>
              <w:keepNext w:val="0"/>
              <w:keepLines w:val="0"/>
              <w:pageBreakBefore w:val="0"/>
              <w:widowControl/>
              <w:shd w:val="clear" w:color="auto" w:fill="FFFFFF"/>
              <w:kinsoku/>
              <w:wordWrap/>
              <w:overflowPunct/>
              <w:topLinePunct w:val="0"/>
              <w:autoSpaceDE/>
              <w:autoSpaceDN/>
              <w:bidi w:val="0"/>
              <w:adjustRightInd/>
              <w:snapToGrid/>
              <w:spacing w:line="48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▲三、确定第二阶段成交供应商方式：直接选定。由采购人依据项目实际情况、供应商服务质量、价格及服务便利性、用户评价等因素，从第一阶段入围供应商中直接选定。</w:t>
            </w:r>
          </w:p>
          <w:p w14:paraId="676ED276">
            <w:pPr>
              <w:keepNext w:val="0"/>
              <w:keepLines w:val="0"/>
              <w:pageBreakBefore w:val="0"/>
              <w:kinsoku/>
              <w:wordWrap/>
              <w:overflowPunct/>
              <w:topLinePunct w:val="0"/>
              <w:autoSpaceDE/>
              <w:autoSpaceDN/>
              <w:bidi w:val="0"/>
              <w:adjustRightInd/>
              <w:snapToGrid/>
              <w:spacing w:line="480" w:lineRule="atLeas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四、提交服务成果时间及要求：预算编制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预算编制成果一式四份及电子文档。</w:t>
            </w:r>
          </w:p>
          <w:p w14:paraId="7442E4C7">
            <w:pPr>
              <w:keepNext w:val="0"/>
              <w:keepLines w:val="0"/>
              <w:pageBreakBefore w:val="0"/>
              <w:widowControl/>
              <w:shd w:val="clear" w:color="auto" w:fill="FFFFFF"/>
              <w:kinsoku/>
              <w:wordWrap/>
              <w:overflowPunct/>
              <w:topLinePunct w:val="0"/>
              <w:autoSpaceDE/>
              <w:autoSpaceDN/>
              <w:bidi w:val="0"/>
              <w:adjustRightInd/>
              <w:snapToGrid/>
              <w:spacing w:line="480" w:lineRule="atLeas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五、提交服务成果地点：按采购人要求。</w:t>
            </w:r>
          </w:p>
          <w:p w14:paraId="38BA2511">
            <w:pPr>
              <w:keepNext w:val="0"/>
              <w:keepLines w:val="0"/>
              <w:pageBreakBefore w:val="0"/>
              <w:widowControl/>
              <w:shd w:val="clear" w:color="auto" w:fill="FFFFFF"/>
              <w:kinsoku/>
              <w:wordWrap/>
              <w:overflowPunct/>
              <w:topLinePunct w:val="0"/>
              <w:autoSpaceDE/>
              <w:autoSpaceDN/>
              <w:bidi w:val="0"/>
              <w:adjustRightInd/>
              <w:snapToGrid/>
              <w:spacing w:line="480" w:lineRule="atLeas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六、售后服务要求：</w:t>
            </w:r>
          </w:p>
          <w:p w14:paraId="4EAAB14F">
            <w:pPr>
              <w:keepNext w:val="0"/>
              <w:keepLines w:val="0"/>
              <w:pageBreakBefore w:val="0"/>
              <w:widowControl/>
              <w:shd w:val="clear" w:color="auto" w:fill="FFFFFF"/>
              <w:kinsoku/>
              <w:wordWrap/>
              <w:overflowPunct/>
              <w:topLinePunct w:val="0"/>
              <w:autoSpaceDE/>
              <w:autoSpaceDN/>
              <w:bidi w:val="0"/>
              <w:adjustRightInd/>
              <w:snapToGrid/>
              <w:spacing w:line="480" w:lineRule="atLeas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4"/>
                <w:highlight w:val="none"/>
              </w:rPr>
              <w:t>▲1.质量保证期：按行业规定</w:t>
            </w:r>
          </w:p>
          <w:p w14:paraId="706C45B8">
            <w:pPr>
              <w:keepNext w:val="0"/>
              <w:keepLines w:val="0"/>
              <w:pageBreakBefore w:val="0"/>
              <w:numPr>
                <w:ilvl w:val="0"/>
                <w:numId w:val="0"/>
              </w:numPr>
              <w:kinsoku/>
              <w:wordWrap/>
              <w:overflowPunct/>
              <w:topLinePunct w:val="0"/>
              <w:autoSpaceDE/>
              <w:autoSpaceDN/>
              <w:bidi w:val="0"/>
              <w:adjustRightInd/>
              <w:snapToGrid/>
              <w:spacing w:line="48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其他要求：</w:t>
            </w:r>
          </w:p>
          <w:p w14:paraId="3EEBEF25">
            <w:pPr>
              <w:keepNext w:val="0"/>
              <w:keepLines w:val="0"/>
              <w:pageBreakBefore w:val="0"/>
              <w:widowControl/>
              <w:shd w:val="clear" w:color="auto" w:fill="FFFFFF"/>
              <w:kinsoku/>
              <w:wordWrap/>
              <w:overflowPunct/>
              <w:topLinePunct w:val="0"/>
              <w:autoSpaceDE/>
              <w:autoSpaceDN/>
              <w:bidi w:val="0"/>
              <w:adjustRightInd/>
              <w:snapToGrid/>
              <w:spacing w:line="480" w:lineRule="atLeast"/>
              <w:ind w:firstLine="420" w:firstLineChars="200"/>
              <w:textAlignment w:val="auto"/>
              <w:rPr>
                <w:rFonts w:hint="eastAsia" w:ascii="宋体" w:hAnsi="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招标控制价编制服务费</w:t>
            </w:r>
            <w:r>
              <w:rPr>
                <w:rFonts w:hint="eastAsia" w:ascii="宋体" w:hAnsi="宋体" w:eastAsia="宋体" w:cs="宋体"/>
                <w:b/>
                <w:color w:val="auto"/>
                <w:szCs w:val="24"/>
                <w:highlight w:val="none"/>
              </w:rPr>
              <w:t>＝某工程审定的招标控制价×招标控制价编制服务费计费标准×难度系数×分段计费系数×（1-固定下浮系数</w:t>
            </w:r>
            <w:r>
              <w:rPr>
                <w:rFonts w:hint="eastAsia" w:ascii="宋体" w:hAnsi="宋体" w:eastAsia="宋体" w:cs="宋体"/>
                <w:b/>
                <w:color w:val="auto"/>
                <w:szCs w:val="24"/>
                <w:highlight w:val="none"/>
                <w:u w:val="single"/>
              </w:rPr>
              <w:t>30%</w:t>
            </w:r>
            <w:r>
              <w:rPr>
                <w:rFonts w:hint="eastAsia" w:ascii="宋体" w:hAnsi="宋体" w:eastAsia="宋体" w:cs="宋体"/>
                <w:b/>
                <w:color w:val="auto"/>
                <w:szCs w:val="24"/>
                <w:highlight w:val="none"/>
              </w:rPr>
              <w:t>），如单个工程计算得出的编制服务费少于2000元的按2000元计,最高不超过30万元</w:t>
            </w:r>
            <w:r>
              <w:rPr>
                <w:rFonts w:hint="eastAsia" w:ascii="宋体" w:hAnsi="宋体" w:eastAsia="宋体" w:cs="宋体"/>
                <w:b/>
                <w:color w:val="auto"/>
                <w:szCs w:val="21"/>
                <w:highlight w:val="none"/>
              </w:rPr>
              <w:t>：</w:t>
            </w:r>
            <w:r>
              <w:rPr>
                <w:rFonts w:hint="eastAsia" w:ascii="宋体" w:hAnsi="宋体" w:cs="宋体"/>
                <w:color w:val="auto"/>
                <w:highlight w:val="none"/>
              </w:rPr>
              <w:t>最高限制单价按固定费率执行，</w:t>
            </w:r>
            <w:r>
              <w:rPr>
                <w:rFonts w:hint="eastAsia" w:ascii="宋体" w:hAnsi="宋体"/>
                <w:color w:val="auto"/>
                <w:szCs w:val="21"/>
                <w:highlight w:val="none"/>
              </w:rPr>
              <w:t>供应商在响应报价时，必须承诺按最高限制单价（含固定下浮系数）的计费方式和费率计算编制服务费，超过最高限制单价的响应报价为无效响应报价，评标委员会将按无效响应处理。</w:t>
            </w:r>
          </w:p>
          <w:p w14:paraId="78775892">
            <w:pPr>
              <w:keepNext w:val="0"/>
              <w:keepLines w:val="0"/>
              <w:pageBreakBefore w:val="0"/>
              <w:kinsoku/>
              <w:wordWrap/>
              <w:overflowPunct/>
              <w:topLinePunct w:val="0"/>
              <w:autoSpaceDE/>
              <w:autoSpaceDN/>
              <w:bidi w:val="0"/>
              <w:adjustRightInd/>
              <w:snapToGrid/>
              <w:spacing w:line="480" w:lineRule="atLeast"/>
              <w:ind w:firstLine="422" w:firstLineChars="200"/>
              <w:textAlignment w:val="auto"/>
              <w:rPr>
                <w:rFonts w:ascii="宋体" w:hAnsi="宋体" w:eastAsia="宋体" w:cs="Times New Roman"/>
                <w:b/>
                <w:bCs/>
                <w:color w:val="auto"/>
                <w:szCs w:val="21"/>
                <w:highlight w:val="none"/>
                <w:shd w:val="clear" w:color="auto" w:fill="FFFFFF"/>
              </w:rPr>
            </w:pPr>
            <w:r>
              <w:rPr>
                <w:rFonts w:hint="eastAsia" w:ascii="宋体" w:hAnsi="宋体" w:eastAsia="宋体" w:cs="宋体"/>
                <w:b/>
                <w:bCs/>
                <w:color w:val="auto"/>
                <w:szCs w:val="24"/>
                <w:u w:val="none"/>
                <w:lang w:val="en-US" w:eastAsia="zh-CN"/>
              </w:rPr>
              <w:t>招标控制价</w:t>
            </w:r>
            <w:r>
              <w:rPr>
                <w:rFonts w:ascii="宋体" w:hAnsi="宋体" w:eastAsia="宋体" w:cs="Times New Roman"/>
                <w:b/>
                <w:bCs/>
                <w:color w:val="auto"/>
                <w:szCs w:val="21"/>
                <w:highlight w:val="none"/>
                <w:shd w:val="clear" w:color="auto" w:fill="FFFFFF"/>
              </w:rPr>
              <w:t>编制服务费计费标准如下表：(参考桂价协字﹝2019﹞15号文 附件第4条规定）</w:t>
            </w:r>
          </w:p>
          <w:tbl>
            <w:tblPr>
              <w:tblStyle w:val="32"/>
              <w:tblpPr w:leftFromText="180" w:rightFromText="180" w:vertAnchor="text" w:horzAnchor="page" w:tblpX="415" w:tblpY="153"/>
              <w:tblW w:w="8675" w:type="dxa"/>
              <w:tblInd w:w="0" w:type="dxa"/>
              <w:tblLayout w:type="fixed"/>
              <w:tblCellMar>
                <w:top w:w="0" w:type="dxa"/>
                <w:left w:w="108" w:type="dxa"/>
                <w:bottom w:w="0" w:type="dxa"/>
                <w:right w:w="108" w:type="dxa"/>
              </w:tblCellMar>
            </w:tblPr>
            <w:tblGrid>
              <w:gridCol w:w="3084"/>
              <w:gridCol w:w="3954"/>
              <w:gridCol w:w="1637"/>
            </w:tblGrid>
            <w:tr w14:paraId="3B3BB82F">
              <w:tblPrEx>
                <w:tblCellMar>
                  <w:top w:w="0" w:type="dxa"/>
                  <w:left w:w="108" w:type="dxa"/>
                  <w:bottom w:w="0" w:type="dxa"/>
                  <w:right w:w="108" w:type="dxa"/>
                </w:tblCellMar>
              </w:tblPrEx>
              <w:trPr>
                <w:trHeight w:val="420" w:hRule="atLeast"/>
              </w:trPr>
              <w:tc>
                <w:tcPr>
                  <w:tcW w:w="3084" w:type="dxa"/>
                  <w:tcBorders>
                    <w:top w:val="single" w:color="auto" w:sz="4" w:space="0"/>
                    <w:left w:val="single" w:color="auto" w:sz="4" w:space="0"/>
                    <w:bottom w:val="single" w:color="auto" w:sz="4" w:space="0"/>
                    <w:right w:val="single" w:color="auto" w:sz="4" w:space="0"/>
                  </w:tcBorders>
                  <w:vAlign w:val="center"/>
                </w:tcPr>
                <w:p w14:paraId="38A5418B">
                  <w:pPr>
                    <w:spacing w:line="520" w:lineRule="exact"/>
                    <w:jc w:val="center"/>
                    <w:rPr>
                      <w:rFonts w:ascii="宋体" w:hAnsi="宋体" w:eastAsia="宋体" w:cs="Times New Roman"/>
                      <w:b/>
                      <w:color w:val="auto"/>
                      <w:szCs w:val="21"/>
                    </w:rPr>
                  </w:pPr>
                  <w:r>
                    <w:rPr>
                      <w:rFonts w:ascii="宋体" w:hAnsi="宋体" w:eastAsia="宋体" w:cs="Times New Roman"/>
                      <w:b/>
                      <w:color w:val="auto"/>
                      <w:szCs w:val="21"/>
                    </w:rPr>
                    <w:t>审定单项造价N（万元）</w:t>
                  </w:r>
                </w:p>
              </w:tc>
              <w:tc>
                <w:tcPr>
                  <w:tcW w:w="3954" w:type="dxa"/>
                  <w:tcBorders>
                    <w:top w:val="single" w:color="auto" w:sz="4" w:space="0"/>
                    <w:left w:val="nil"/>
                    <w:bottom w:val="nil"/>
                    <w:right w:val="single" w:color="auto" w:sz="4" w:space="0"/>
                  </w:tcBorders>
                  <w:vAlign w:val="center"/>
                </w:tcPr>
                <w:p w14:paraId="0C3CEEAA">
                  <w:pPr>
                    <w:spacing w:line="520" w:lineRule="exact"/>
                    <w:jc w:val="center"/>
                    <w:rPr>
                      <w:rFonts w:ascii="宋体" w:hAnsi="宋体" w:eastAsia="宋体" w:cs="Times New Roman"/>
                      <w:b/>
                      <w:color w:val="auto"/>
                      <w:szCs w:val="21"/>
                    </w:rPr>
                  </w:pPr>
                  <w:r>
                    <w:rPr>
                      <w:rFonts w:hint="eastAsia" w:ascii="宋体" w:hAnsi="宋体" w:eastAsia="宋体" w:cs="Times New Roman"/>
                      <w:b/>
                      <w:color w:val="auto"/>
                      <w:szCs w:val="21"/>
                      <w:lang w:val="en-US" w:eastAsia="zh-CN"/>
                    </w:rPr>
                    <w:t>招标控制价</w:t>
                  </w:r>
                  <w:r>
                    <w:rPr>
                      <w:rFonts w:ascii="宋体" w:hAnsi="宋体" w:eastAsia="宋体" w:cs="Times New Roman"/>
                      <w:b/>
                      <w:color w:val="auto"/>
                      <w:szCs w:val="21"/>
                    </w:rPr>
                    <w:t>编制服务费计费标准（费率）‰</w:t>
                  </w:r>
                </w:p>
              </w:tc>
              <w:tc>
                <w:tcPr>
                  <w:tcW w:w="1637" w:type="dxa"/>
                  <w:tcBorders>
                    <w:top w:val="single" w:color="auto" w:sz="4" w:space="0"/>
                    <w:left w:val="single" w:color="auto" w:sz="6" w:space="0"/>
                    <w:bottom w:val="single" w:color="auto" w:sz="4" w:space="0"/>
                    <w:right w:val="single" w:color="auto" w:sz="4" w:space="0"/>
                  </w:tcBorders>
                  <w:vAlign w:val="center"/>
                </w:tcPr>
                <w:p w14:paraId="7A75AFDF">
                  <w:pPr>
                    <w:spacing w:line="520" w:lineRule="exact"/>
                    <w:jc w:val="center"/>
                    <w:rPr>
                      <w:rFonts w:ascii="宋体" w:hAnsi="宋体" w:eastAsia="宋体" w:cs="Times New Roman"/>
                      <w:b/>
                      <w:color w:val="auto"/>
                      <w:szCs w:val="21"/>
                      <w:lang w:eastAsia="ar-SA"/>
                    </w:rPr>
                  </w:pPr>
                  <w:r>
                    <w:rPr>
                      <w:rFonts w:ascii="宋体" w:hAnsi="宋体" w:eastAsia="宋体" w:cs="Times New Roman"/>
                      <w:b/>
                      <w:color w:val="auto"/>
                      <w:szCs w:val="21"/>
                    </w:rPr>
                    <w:t>备注</w:t>
                  </w:r>
                </w:p>
              </w:tc>
            </w:tr>
            <w:tr w14:paraId="573C5C39">
              <w:tblPrEx>
                <w:tblCellMar>
                  <w:top w:w="0" w:type="dxa"/>
                  <w:left w:w="108" w:type="dxa"/>
                  <w:bottom w:w="0" w:type="dxa"/>
                  <w:right w:w="108" w:type="dxa"/>
                </w:tblCellMar>
              </w:tblPrEx>
              <w:trPr>
                <w:trHeight w:val="397" w:hRule="atLeast"/>
              </w:trPr>
              <w:tc>
                <w:tcPr>
                  <w:tcW w:w="3084" w:type="dxa"/>
                  <w:tcBorders>
                    <w:top w:val="single" w:color="auto" w:sz="4" w:space="0"/>
                    <w:left w:val="single" w:color="auto" w:sz="4" w:space="0"/>
                    <w:bottom w:val="single" w:color="auto" w:sz="4" w:space="0"/>
                    <w:right w:val="single" w:color="auto" w:sz="4" w:space="0"/>
                  </w:tcBorders>
                  <w:vAlign w:val="center"/>
                </w:tcPr>
                <w:p w14:paraId="0B4F719B">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N≤1000</w:t>
                  </w:r>
                </w:p>
              </w:tc>
              <w:tc>
                <w:tcPr>
                  <w:tcW w:w="3954" w:type="dxa"/>
                  <w:tcBorders>
                    <w:top w:val="single" w:color="auto" w:sz="4" w:space="0"/>
                    <w:left w:val="nil"/>
                    <w:bottom w:val="single" w:color="auto" w:sz="4" w:space="0"/>
                    <w:right w:val="single" w:color="auto" w:sz="4" w:space="0"/>
                  </w:tcBorders>
                  <w:vAlign w:val="center"/>
                </w:tcPr>
                <w:p w14:paraId="51C2742B">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3.9</w:t>
                  </w:r>
                </w:p>
              </w:tc>
              <w:tc>
                <w:tcPr>
                  <w:tcW w:w="1637" w:type="dxa"/>
                  <w:vMerge w:val="restart"/>
                  <w:tcBorders>
                    <w:top w:val="single" w:color="auto" w:sz="4" w:space="0"/>
                    <w:left w:val="single" w:color="auto" w:sz="4" w:space="0"/>
                    <w:bottom w:val="single" w:color="auto" w:sz="4" w:space="0"/>
                    <w:right w:val="single" w:color="auto" w:sz="4" w:space="0"/>
                  </w:tcBorders>
                  <w:vAlign w:val="center"/>
                </w:tcPr>
                <w:p w14:paraId="7D40C88B">
                  <w:pPr>
                    <w:spacing w:line="520" w:lineRule="exact"/>
                    <w:jc w:val="center"/>
                    <w:rPr>
                      <w:rFonts w:ascii="宋体" w:hAnsi="宋体" w:eastAsia="宋体" w:cs="Times New Roman"/>
                      <w:color w:val="auto"/>
                      <w:szCs w:val="21"/>
                      <w:lang w:eastAsia="ar-SA"/>
                    </w:rPr>
                  </w:pPr>
                  <w:r>
                    <w:rPr>
                      <w:rFonts w:hint="eastAsia" w:ascii="宋体" w:hAnsi="宋体" w:eastAsia="宋体" w:cs="宋体"/>
                      <w:b w:val="0"/>
                      <w:bCs/>
                      <w:color w:val="auto"/>
                      <w:szCs w:val="24"/>
                      <w:highlight w:val="none"/>
                      <w:lang w:val="en-US" w:eastAsia="zh-CN"/>
                    </w:rPr>
                    <w:t>招标控制价</w:t>
                  </w:r>
                  <w:r>
                    <w:rPr>
                      <w:rFonts w:ascii="宋体" w:hAnsi="宋体" w:eastAsia="宋体" w:cs="Times New Roman"/>
                      <w:color w:val="auto"/>
                      <w:szCs w:val="21"/>
                    </w:rPr>
                    <w:t>编制服务费按差额累进法计算。</w:t>
                  </w:r>
                </w:p>
              </w:tc>
            </w:tr>
            <w:tr w14:paraId="140670FF">
              <w:tblPrEx>
                <w:tblCellMar>
                  <w:top w:w="0" w:type="dxa"/>
                  <w:left w:w="108" w:type="dxa"/>
                  <w:bottom w:w="0" w:type="dxa"/>
                  <w:right w:w="108" w:type="dxa"/>
                </w:tblCellMar>
              </w:tblPrEx>
              <w:trPr>
                <w:trHeight w:val="397" w:hRule="atLeast"/>
              </w:trPr>
              <w:tc>
                <w:tcPr>
                  <w:tcW w:w="3084" w:type="dxa"/>
                  <w:tcBorders>
                    <w:top w:val="single" w:color="auto" w:sz="4" w:space="0"/>
                    <w:left w:val="single" w:color="auto" w:sz="4" w:space="0"/>
                    <w:bottom w:val="single" w:color="auto" w:sz="4" w:space="0"/>
                    <w:right w:val="single" w:color="auto" w:sz="4" w:space="0"/>
                  </w:tcBorders>
                  <w:vAlign w:val="center"/>
                </w:tcPr>
                <w:p w14:paraId="3644E944">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 xml:space="preserve">1000＜ N≤5000 </w:t>
                  </w:r>
                </w:p>
              </w:tc>
              <w:tc>
                <w:tcPr>
                  <w:tcW w:w="3954" w:type="dxa"/>
                  <w:tcBorders>
                    <w:top w:val="nil"/>
                    <w:left w:val="nil"/>
                    <w:bottom w:val="single" w:color="auto" w:sz="4" w:space="0"/>
                    <w:right w:val="single" w:color="auto" w:sz="4" w:space="0"/>
                  </w:tcBorders>
                  <w:vAlign w:val="center"/>
                </w:tcPr>
                <w:p w14:paraId="2532191F">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3</w:t>
                  </w:r>
                </w:p>
              </w:tc>
              <w:tc>
                <w:tcPr>
                  <w:tcW w:w="1637" w:type="dxa"/>
                  <w:vMerge w:val="continue"/>
                  <w:tcBorders>
                    <w:top w:val="single" w:color="auto" w:sz="4" w:space="0"/>
                    <w:left w:val="single" w:color="auto" w:sz="4" w:space="0"/>
                    <w:bottom w:val="single" w:color="auto" w:sz="4" w:space="0"/>
                    <w:right w:val="single" w:color="auto" w:sz="4" w:space="0"/>
                  </w:tcBorders>
                  <w:vAlign w:val="center"/>
                </w:tcPr>
                <w:p w14:paraId="13981F4C">
                  <w:pPr>
                    <w:spacing w:line="520" w:lineRule="exact"/>
                    <w:rPr>
                      <w:rFonts w:ascii="宋体" w:hAnsi="宋体" w:eastAsia="宋体" w:cs="Times New Roman"/>
                      <w:color w:val="auto"/>
                      <w:szCs w:val="21"/>
                      <w:lang w:eastAsia="ar-SA"/>
                    </w:rPr>
                  </w:pPr>
                </w:p>
              </w:tc>
            </w:tr>
            <w:tr w14:paraId="7F8227DC">
              <w:tblPrEx>
                <w:tblCellMar>
                  <w:top w:w="0" w:type="dxa"/>
                  <w:left w:w="108" w:type="dxa"/>
                  <w:bottom w:w="0" w:type="dxa"/>
                  <w:right w:w="108" w:type="dxa"/>
                </w:tblCellMar>
              </w:tblPrEx>
              <w:trPr>
                <w:trHeight w:val="397" w:hRule="atLeast"/>
              </w:trPr>
              <w:tc>
                <w:tcPr>
                  <w:tcW w:w="3084" w:type="dxa"/>
                  <w:tcBorders>
                    <w:top w:val="single" w:color="auto" w:sz="4" w:space="0"/>
                    <w:left w:val="single" w:color="auto" w:sz="4" w:space="0"/>
                    <w:bottom w:val="single" w:color="auto" w:sz="4" w:space="0"/>
                    <w:right w:val="single" w:color="auto" w:sz="4" w:space="0"/>
                  </w:tcBorders>
                  <w:vAlign w:val="center"/>
                </w:tcPr>
                <w:p w14:paraId="3633B685">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5000＜N≤20000</w:t>
                  </w:r>
                </w:p>
              </w:tc>
              <w:tc>
                <w:tcPr>
                  <w:tcW w:w="3954" w:type="dxa"/>
                  <w:tcBorders>
                    <w:top w:val="nil"/>
                    <w:left w:val="nil"/>
                    <w:bottom w:val="single" w:color="auto" w:sz="4" w:space="0"/>
                    <w:right w:val="single" w:color="auto" w:sz="4" w:space="0"/>
                  </w:tcBorders>
                  <w:vAlign w:val="center"/>
                </w:tcPr>
                <w:p w14:paraId="75DECAAE">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2.6</w:t>
                  </w:r>
                </w:p>
              </w:tc>
              <w:tc>
                <w:tcPr>
                  <w:tcW w:w="1637" w:type="dxa"/>
                  <w:vMerge w:val="continue"/>
                  <w:tcBorders>
                    <w:top w:val="single" w:color="auto" w:sz="4" w:space="0"/>
                    <w:left w:val="single" w:color="auto" w:sz="4" w:space="0"/>
                    <w:bottom w:val="single" w:color="auto" w:sz="4" w:space="0"/>
                    <w:right w:val="single" w:color="auto" w:sz="4" w:space="0"/>
                  </w:tcBorders>
                  <w:vAlign w:val="center"/>
                </w:tcPr>
                <w:p w14:paraId="37B8D8EC">
                  <w:pPr>
                    <w:spacing w:line="520" w:lineRule="exact"/>
                    <w:rPr>
                      <w:rFonts w:ascii="宋体" w:hAnsi="宋体" w:eastAsia="宋体" w:cs="Times New Roman"/>
                      <w:color w:val="auto"/>
                      <w:szCs w:val="21"/>
                      <w:lang w:eastAsia="ar-SA"/>
                    </w:rPr>
                  </w:pPr>
                </w:p>
              </w:tc>
            </w:tr>
            <w:tr w14:paraId="70772EDF">
              <w:tblPrEx>
                <w:tblCellMar>
                  <w:top w:w="0" w:type="dxa"/>
                  <w:left w:w="108" w:type="dxa"/>
                  <w:bottom w:w="0" w:type="dxa"/>
                  <w:right w:w="108" w:type="dxa"/>
                </w:tblCellMar>
              </w:tblPrEx>
              <w:trPr>
                <w:trHeight w:val="397" w:hRule="atLeast"/>
              </w:trPr>
              <w:tc>
                <w:tcPr>
                  <w:tcW w:w="3084" w:type="dxa"/>
                  <w:tcBorders>
                    <w:top w:val="single" w:color="auto" w:sz="4" w:space="0"/>
                    <w:left w:val="single" w:color="auto" w:sz="4" w:space="0"/>
                    <w:bottom w:val="single" w:color="auto" w:sz="4" w:space="0"/>
                    <w:right w:val="single" w:color="auto" w:sz="4" w:space="0"/>
                  </w:tcBorders>
                  <w:vAlign w:val="center"/>
                </w:tcPr>
                <w:p w14:paraId="14F1033D">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20000＜N≤50000</w:t>
                  </w:r>
                </w:p>
              </w:tc>
              <w:tc>
                <w:tcPr>
                  <w:tcW w:w="3954" w:type="dxa"/>
                  <w:tcBorders>
                    <w:top w:val="nil"/>
                    <w:left w:val="nil"/>
                    <w:bottom w:val="single" w:color="auto" w:sz="4" w:space="0"/>
                    <w:right w:val="single" w:color="auto" w:sz="4" w:space="0"/>
                  </w:tcBorders>
                  <w:vAlign w:val="center"/>
                </w:tcPr>
                <w:p w14:paraId="1A009B19">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2.2</w:t>
                  </w:r>
                </w:p>
              </w:tc>
              <w:tc>
                <w:tcPr>
                  <w:tcW w:w="1637" w:type="dxa"/>
                  <w:vMerge w:val="continue"/>
                  <w:tcBorders>
                    <w:top w:val="single" w:color="auto" w:sz="4" w:space="0"/>
                    <w:left w:val="single" w:color="auto" w:sz="4" w:space="0"/>
                    <w:bottom w:val="single" w:color="auto" w:sz="4" w:space="0"/>
                    <w:right w:val="single" w:color="auto" w:sz="4" w:space="0"/>
                  </w:tcBorders>
                  <w:vAlign w:val="center"/>
                </w:tcPr>
                <w:p w14:paraId="5434804F">
                  <w:pPr>
                    <w:spacing w:line="520" w:lineRule="exact"/>
                    <w:rPr>
                      <w:rFonts w:ascii="宋体" w:hAnsi="宋体" w:eastAsia="宋体" w:cs="Times New Roman"/>
                      <w:color w:val="auto"/>
                      <w:szCs w:val="21"/>
                      <w:lang w:eastAsia="ar-SA"/>
                    </w:rPr>
                  </w:pPr>
                </w:p>
              </w:tc>
            </w:tr>
            <w:tr w14:paraId="1EF40896">
              <w:tblPrEx>
                <w:tblCellMar>
                  <w:top w:w="0" w:type="dxa"/>
                  <w:left w:w="108" w:type="dxa"/>
                  <w:bottom w:w="0" w:type="dxa"/>
                  <w:right w:w="108" w:type="dxa"/>
                </w:tblCellMar>
              </w:tblPrEx>
              <w:trPr>
                <w:trHeight w:val="397" w:hRule="atLeast"/>
              </w:trPr>
              <w:tc>
                <w:tcPr>
                  <w:tcW w:w="3084" w:type="dxa"/>
                  <w:tcBorders>
                    <w:top w:val="single" w:color="auto" w:sz="4" w:space="0"/>
                    <w:left w:val="single" w:color="auto" w:sz="4" w:space="0"/>
                    <w:bottom w:val="single" w:color="auto" w:sz="4" w:space="0"/>
                    <w:right w:val="single" w:color="auto" w:sz="4" w:space="0"/>
                  </w:tcBorders>
                  <w:vAlign w:val="center"/>
                </w:tcPr>
                <w:p w14:paraId="620F3776">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500000≤N</w:t>
                  </w:r>
                </w:p>
              </w:tc>
              <w:tc>
                <w:tcPr>
                  <w:tcW w:w="3954" w:type="dxa"/>
                  <w:tcBorders>
                    <w:top w:val="nil"/>
                    <w:left w:val="nil"/>
                    <w:bottom w:val="single" w:color="auto" w:sz="4" w:space="0"/>
                    <w:right w:val="single" w:color="auto" w:sz="4" w:space="0"/>
                  </w:tcBorders>
                  <w:vAlign w:val="center"/>
                </w:tcPr>
                <w:p w14:paraId="77FB49F1">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1.8</w:t>
                  </w:r>
                </w:p>
              </w:tc>
              <w:tc>
                <w:tcPr>
                  <w:tcW w:w="1637" w:type="dxa"/>
                  <w:vMerge w:val="continue"/>
                  <w:tcBorders>
                    <w:top w:val="single" w:color="auto" w:sz="4" w:space="0"/>
                    <w:left w:val="single" w:color="auto" w:sz="4" w:space="0"/>
                    <w:bottom w:val="single" w:color="auto" w:sz="4" w:space="0"/>
                    <w:right w:val="single" w:color="auto" w:sz="4" w:space="0"/>
                  </w:tcBorders>
                  <w:vAlign w:val="center"/>
                </w:tcPr>
                <w:p w14:paraId="2E59C3AE">
                  <w:pPr>
                    <w:spacing w:line="520" w:lineRule="exact"/>
                    <w:rPr>
                      <w:rFonts w:ascii="宋体" w:hAnsi="宋体" w:eastAsia="宋体" w:cs="Times New Roman"/>
                      <w:color w:val="auto"/>
                      <w:szCs w:val="21"/>
                      <w:lang w:eastAsia="ar-SA"/>
                    </w:rPr>
                  </w:pPr>
                </w:p>
              </w:tc>
            </w:tr>
          </w:tbl>
          <w:p w14:paraId="15079D0D">
            <w:pPr>
              <w:spacing w:line="500" w:lineRule="exact"/>
              <w:ind w:firstLine="420" w:firstLineChars="200"/>
              <w:rPr>
                <w:rFonts w:ascii="宋体" w:hAnsi="宋体" w:eastAsia="宋体" w:cs="Times New Roman"/>
                <w:color w:val="auto"/>
                <w:szCs w:val="21"/>
                <w:shd w:val="clear" w:color="auto" w:fill="FFFFFF"/>
              </w:rPr>
            </w:pPr>
            <w:r>
              <w:rPr>
                <w:rFonts w:hint="eastAsia" w:ascii="宋体" w:hAnsi="宋体" w:eastAsia="宋体" w:cs="Times New Roman"/>
                <w:color w:val="auto"/>
                <w:szCs w:val="21"/>
                <w:shd w:val="clear" w:color="auto" w:fill="FFFFFF"/>
                <w:lang w:eastAsia="zh-CN"/>
              </w:rPr>
              <w:t>（</w:t>
            </w:r>
            <w:r>
              <w:rPr>
                <w:rFonts w:hint="eastAsia" w:ascii="宋体" w:hAnsi="宋体" w:eastAsia="宋体" w:cs="Times New Roman"/>
                <w:color w:val="auto"/>
                <w:szCs w:val="21"/>
                <w:shd w:val="clear" w:color="auto" w:fill="FFFFFF"/>
              </w:rPr>
              <w:t>2</w:t>
            </w:r>
            <w:r>
              <w:rPr>
                <w:rFonts w:hint="eastAsia" w:ascii="宋体" w:hAnsi="宋体" w:eastAsia="宋体" w:cs="Times New Roman"/>
                <w:color w:val="auto"/>
                <w:szCs w:val="21"/>
                <w:shd w:val="clear" w:color="auto" w:fill="FFFFFF"/>
                <w:lang w:eastAsia="zh-CN"/>
              </w:rPr>
              <w:t>）</w:t>
            </w:r>
            <w:r>
              <w:rPr>
                <w:rFonts w:ascii="宋体" w:hAnsi="宋体" w:eastAsia="宋体" w:cs="Times New Roman"/>
                <w:color w:val="auto"/>
                <w:szCs w:val="21"/>
                <w:shd w:val="clear" w:color="auto" w:fill="FFFFFF"/>
              </w:rPr>
              <w:t>难度系数由采购人根据实际情况确定并在合同中约定，具体如下：</w:t>
            </w:r>
          </w:p>
          <w:p w14:paraId="2B8B9258">
            <w:pPr>
              <w:spacing w:line="500" w:lineRule="exact"/>
              <w:ind w:firstLine="420" w:firstLineChars="200"/>
              <w:rPr>
                <w:rFonts w:ascii="宋体" w:hAnsi="宋体" w:eastAsia="宋体" w:cs="Times New Roman"/>
                <w:color w:val="auto"/>
                <w:szCs w:val="21"/>
                <w:shd w:val="clear" w:color="auto" w:fill="FFFFFF"/>
              </w:rPr>
            </w:pPr>
            <w:r>
              <w:rPr>
                <w:rFonts w:hint="eastAsia" w:ascii="宋体" w:hAnsi="宋体" w:eastAsia="宋体" w:cs="宋体"/>
                <w:color w:val="auto"/>
                <w:szCs w:val="21"/>
                <w:shd w:val="clear" w:color="auto" w:fill="FFFFFF"/>
              </w:rPr>
              <w:t>①</w:t>
            </w:r>
            <w:r>
              <w:rPr>
                <w:rFonts w:ascii="宋体" w:hAnsi="宋体" w:eastAsia="宋体" w:cs="Times New Roman"/>
                <w:color w:val="auto"/>
                <w:szCs w:val="21"/>
                <w:shd w:val="clear" w:color="auto" w:fill="FFFFFF"/>
              </w:rPr>
              <w:t>水利、市政道路、排水、公路及土地整理项目、园林绿化工程，难度系数0.8；</w:t>
            </w:r>
          </w:p>
          <w:p w14:paraId="206F3E62">
            <w:pPr>
              <w:spacing w:line="500" w:lineRule="exact"/>
              <w:ind w:firstLine="420" w:firstLineChars="200"/>
              <w:rPr>
                <w:rFonts w:ascii="宋体" w:hAnsi="宋体" w:eastAsia="宋体" w:cs="Times New Roman"/>
                <w:color w:val="auto"/>
                <w:szCs w:val="21"/>
                <w:shd w:val="clear" w:color="auto" w:fill="FFFFFF"/>
              </w:rPr>
            </w:pPr>
            <w:r>
              <w:rPr>
                <w:rFonts w:hint="eastAsia" w:ascii="宋体" w:hAnsi="宋体" w:eastAsia="宋体" w:cs="宋体"/>
                <w:color w:val="auto"/>
                <w:szCs w:val="21"/>
                <w:shd w:val="clear" w:color="auto" w:fill="FFFFFF"/>
              </w:rPr>
              <w:t>②</w:t>
            </w:r>
            <w:r>
              <w:rPr>
                <w:rFonts w:ascii="宋体" w:hAnsi="宋体" w:eastAsia="宋体" w:cs="Times New Roman"/>
                <w:color w:val="auto"/>
                <w:szCs w:val="21"/>
                <w:shd w:val="clear" w:color="auto" w:fill="FFFFFF"/>
              </w:rPr>
              <w:t>桥梁和房建项目，难度系数为1.0；</w:t>
            </w:r>
          </w:p>
          <w:p w14:paraId="786CACC7">
            <w:pPr>
              <w:spacing w:line="500" w:lineRule="exact"/>
              <w:ind w:firstLine="420" w:firstLineChars="200"/>
              <w:rPr>
                <w:rFonts w:ascii="宋体" w:hAnsi="宋体" w:eastAsia="宋体" w:cs="Times New Roman"/>
                <w:color w:val="auto"/>
                <w:szCs w:val="21"/>
                <w:shd w:val="clear" w:color="auto" w:fill="FFFFFF"/>
              </w:rPr>
            </w:pPr>
            <w:r>
              <w:rPr>
                <w:rFonts w:hint="eastAsia" w:ascii="宋体" w:hAnsi="宋体" w:eastAsia="宋体" w:cs="宋体"/>
                <w:color w:val="auto"/>
                <w:szCs w:val="21"/>
                <w:shd w:val="clear" w:color="auto" w:fill="FFFFFF"/>
              </w:rPr>
              <w:t>③</w:t>
            </w:r>
            <w:r>
              <w:rPr>
                <w:rFonts w:ascii="宋体" w:hAnsi="宋体" w:eastAsia="宋体" w:cs="Times New Roman"/>
                <w:color w:val="auto"/>
                <w:szCs w:val="21"/>
                <w:shd w:val="clear" w:color="auto" w:fill="FFFFFF"/>
              </w:rPr>
              <w:t>其余项目的难度系数为0.9。</w:t>
            </w:r>
          </w:p>
          <w:p w14:paraId="5FF52F30">
            <w:pPr>
              <w:spacing w:line="500" w:lineRule="exact"/>
              <w:ind w:firstLine="420" w:firstLineChars="200"/>
              <w:rPr>
                <w:rFonts w:ascii="宋体" w:hAnsi="宋体" w:eastAsia="宋体" w:cs="Times New Roman"/>
                <w:color w:val="auto"/>
                <w:szCs w:val="21"/>
                <w:shd w:val="clear" w:color="auto" w:fill="FFFFFF"/>
              </w:rPr>
            </w:pPr>
            <w:r>
              <w:rPr>
                <w:rFonts w:hint="eastAsia" w:ascii="宋体" w:hAnsi="宋体" w:eastAsia="宋体" w:cs="Times New Roman"/>
                <w:color w:val="auto"/>
                <w:szCs w:val="21"/>
                <w:shd w:val="clear" w:color="auto" w:fill="FFFFFF"/>
                <w:lang w:eastAsia="zh-CN"/>
              </w:rPr>
              <w:t>（</w:t>
            </w:r>
            <w:r>
              <w:rPr>
                <w:rFonts w:hint="eastAsia" w:ascii="宋体" w:hAnsi="宋体" w:eastAsia="宋体" w:cs="Times New Roman"/>
                <w:color w:val="auto"/>
                <w:szCs w:val="21"/>
                <w:shd w:val="clear" w:color="auto" w:fill="FFFFFF"/>
              </w:rPr>
              <w:t>3</w:t>
            </w:r>
            <w:r>
              <w:rPr>
                <w:rFonts w:hint="eastAsia" w:ascii="宋体" w:hAnsi="宋体" w:eastAsia="宋体" w:cs="Times New Roman"/>
                <w:color w:val="auto"/>
                <w:szCs w:val="21"/>
                <w:shd w:val="clear" w:color="auto" w:fill="FFFFFF"/>
                <w:lang w:eastAsia="zh-CN"/>
              </w:rPr>
              <w:t>）</w:t>
            </w:r>
            <w:r>
              <w:rPr>
                <w:rFonts w:ascii="宋体" w:hAnsi="宋体" w:eastAsia="宋体" w:cs="Times New Roman"/>
                <w:color w:val="auto"/>
                <w:szCs w:val="21"/>
                <w:shd w:val="clear" w:color="auto" w:fill="FFFFFF"/>
              </w:rPr>
              <w:t>分段计费系数设置如下表：</w:t>
            </w:r>
          </w:p>
          <w:tbl>
            <w:tblPr>
              <w:tblStyle w:val="32"/>
              <w:tblpPr w:leftFromText="180" w:rightFromText="180" w:vertAnchor="text" w:horzAnchor="page" w:tblpX="440" w:tblpY="94"/>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8"/>
              <w:gridCol w:w="4952"/>
            </w:tblGrid>
            <w:tr w14:paraId="5812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98" w:type="dxa"/>
                </w:tcPr>
                <w:p w14:paraId="0066F257">
                  <w:pPr>
                    <w:spacing w:line="520" w:lineRule="exact"/>
                    <w:jc w:val="center"/>
                    <w:rPr>
                      <w:rFonts w:ascii="宋体" w:hAnsi="宋体" w:eastAsia="宋体" w:cs="Times New Roman"/>
                      <w:b/>
                      <w:color w:val="auto"/>
                      <w:szCs w:val="21"/>
                    </w:rPr>
                  </w:pPr>
                  <w:r>
                    <w:rPr>
                      <w:rFonts w:ascii="宋体" w:hAnsi="宋体" w:eastAsia="宋体" w:cs="Times New Roman"/>
                      <w:b/>
                      <w:color w:val="auto"/>
                      <w:szCs w:val="21"/>
                    </w:rPr>
                    <w:t>审定单项造价N（万元）</w:t>
                  </w:r>
                </w:p>
              </w:tc>
              <w:tc>
                <w:tcPr>
                  <w:tcW w:w="4952" w:type="dxa"/>
                </w:tcPr>
                <w:p w14:paraId="2AA855FE">
                  <w:pPr>
                    <w:spacing w:line="520" w:lineRule="exact"/>
                    <w:jc w:val="center"/>
                    <w:rPr>
                      <w:rFonts w:ascii="宋体" w:hAnsi="宋体" w:eastAsia="宋体" w:cs="Times New Roman"/>
                      <w:b/>
                      <w:color w:val="auto"/>
                      <w:szCs w:val="21"/>
                    </w:rPr>
                  </w:pPr>
                  <w:r>
                    <w:rPr>
                      <w:rFonts w:ascii="宋体" w:hAnsi="宋体" w:eastAsia="宋体" w:cs="Times New Roman"/>
                      <w:b/>
                      <w:color w:val="auto"/>
                      <w:szCs w:val="21"/>
                    </w:rPr>
                    <w:t>分段计费系数</w:t>
                  </w:r>
                </w:p>
              </w:tc>
            </w:tr>
            <w:tr w14:paraId="1989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8" w:type="dxa"/>
                </w:tcPr>
                <w:p w14:paraId="313A957D">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N≤200</w:t>
                  </w:r>
                </w:p>
              </w:tc>
              <w:tc>
                <w:tcPr>
                  <w:tcW w:w="4952" w:type="dxa"/>
                </w:tcPr>
                <w:p w14:paraId="148997F0">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1</w:t>
                  </w:r>
                </w:p>
              </w:tc>
            </w:tr>
            <w:tr w14:paraId="594F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8" w:type="dxa"/>
                </w:tcPr>
                <w:p w14:paraId="6CEF1D2C">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200＜N≤500</w:t>
                  </w:r>
                </w:p>
              </w:tc>
              <w:tc>
                <w:tcPr>
                  <w:tcW w:w="4952" w:type="dxa"/>
                </w:tcPr>
                <w:p w14:paraId="5E4B4BF5">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0.9</w:t>
                  </w:r>
                </w:p>
              </w:tc>
            </w:tr>
            <w:tr w14:paraId="555D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8" w:type="dxa"/>
                </w:tcPr>
                <w:p w14:paraId="4CF4CF6D">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500＜ N≤1000</w:t>
                  </w:r>
                </w:p>
              </w:tc>
              <w:tc>
                <w:tcPr>
                  <w:tcW w:w="4952" w:type="dxa"/>
                </w:tcPr>
                <w:p w14:paraId="69E3E1CB">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0.8</w:t>
                  </w:r>
                </w:p>
              </w:tc>
            </w:tr>
            <w:tr w14:paraId="2AAD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8" w:type="dxa"/>
                </w:tcPr>
                <w:p w14:paraId="075D2642">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1000＜ N≤2000</w:t>
                  </w:r>
                </w:p>
              </w:tc>
              <w:tc>
                <w:tcPr>
                  <w:tcW w:w="4952" w:type="dxa"/>
                </w:tcPr>
                <w:p w14:paraId="77B4A992">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0.75</w:t>
                  </w:r>
                </w:p>
              </w:tc>
            </w:tr>
            <w:tr w14:paraId="118A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8" w:type="dxa"/>
                </w:tcPr>
                <w:p w14:paraId="0D53A80A">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2000＜ N≤5000</w:t>
                  </w:r>
                </w:p>
              </w:tc>
              <w:tc>
                <w:tcPr>
                  <w:tcW w:w="4952" w:type="dxa"/>
                </w:tcPr>
                <w:p w14:paraId="103A6A4D">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0.7</w:t>
                  </w:r>
                </w:p>
              </w:tc>
            </w:tr>
            <w:tr w14:paraId="2137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8" w:type="dxa"/>
                </w:tcPr>
                <w:p w14:paraId="2C6AA8A3">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5000≤N</w:t>
                  </w:r>
                </w:p>
              </w:tc>
              <w:tc>
                <w:tcPr>
                  <w:tcW w:w="4952" w:type="dxa"/>
                </w:tcPr>
                <w:p w14:paraId="7237FA02">
                  <w:pPr>
                    <w:spacing w:line="520" w:lineRule="exact"/>
                    <w:jc w:val="center"/>
                    <w:rPr>
                      <w:rFonts w:ascii="宋体" w:hAnsi="宋体" w:eastAsia="宋体" w:cs="Times New Roman"/>
                      <w:color w:val="auto"/>
                      <w:szCs w:val="21"/>
                    </w:rPr>
                  </w:pPr>
                  <w:r>
                    <w:rPr>
                      <w:rFonts w:ascii="宋体" w:hAnsi="宋体" w:eastAsia="宋体" w:cs="Times New Roman"/>
                      <w:color w:val="auto"/>
                      <w:szCs w:val="21"/>
                    </w:rPr>
                    <w:t>0.6</w:t>
                  </w:r>
                </w:p>
              </w:tc>
            </w:tr>
          </w:tbl>
          <w:p w14:paraId="4B77B9B6">
            <w:pPr>
              <w:keepNext w:val="0"/>
              <w:keepLines w:val="0"/>
              <w:pageBreakBefore w:val="0"/>
              <w:kinsoku/>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4"/>
                <w:lang w:val="en-US" w:eastAsia="zh-CN"/>
              </w:rPr>
              <w:t>2</w:t>
            </w:r>
            <w:r>
              <w:rPr>
                <w:rFonts w:hint="eastAsia" w:ascii="宋体" w:hAnsi="宋体" w:eastAsia="宋体" w:cs="宋体"/>
                <w:color w:val="auto"/>
                <w:szCs w:val="24"/>
              </w:rPr>
              <w:t>.付款方式：</w:t>
            </w:r>
          </w:p>
          <w:p w14:paraId="533ED022">
            <w:pPr>
              <w:keepNext w:val="0"/>
              <w:keepLines w:val="0"/>
              <w:pageBreakBefore w:val="0"/>
              <w:numPr>
                <w:ilvl w:val="-1"/>
                <w:numId w:val="0"/>
              </w:numPr>
              <w:kinsoku/>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4"/>
                <w:u w:val="single"/>
              </w:rPr>
            </w:pPr>
            <w:r>
              <w:rPr>
                <w:rFonts w:hint="eastAsia" w:ascii="宋体" w:hAnsi="宋体" w:eastAsia="宋体" w:cs="宋体"/>
                <w:b w:val="0"/>
                <w:bCs/>
                <w:color w:val="auto"/>
                <w:szCs w:val="24"/>
                <w:highlight w:val="none"/>
                <w:u w:val="single"/>
                <w:lang w:val="en-US" w:eastAsia="zh-CN"/>
              </w:rPr>
              <w:t>招标控制价</w:t>
            </w:r>
            <w:r>
              <w:rPr>
                <w:rFonts w:hint="eastAsia" w:ascii="宋体" w:hAnsi="宋体" w:eastAsia="宋体" w:cs="宋体"/>
                <w:color w:val="auto"/>
                <w:szCs w:val="24"/>
                <w:u w:val="single"/>
              </w:rPr>
              <w:t>编制服务费由供应商按季度对完成的服务项目向邕宁区财政局提出申请，经邕宁区财政局审核后报城区政府审批，按财政国库集中支付程序统一支付。</w:t>
            </w:r>
          </w:p>
          <w:p w14:paraId="19E5304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.人员最低要求：</w:t>
            </w:r>
          </w:p>
          <w:p w14:paraId="4E4BE5EC">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拟投入本项目的项目负责人必须具备</w:t>
            </w:r>
            <w:r>
              <w:rPr>
                <w:rFonts w:hint="eastAsia" w:ascii="宋体" w:hAnsi="宋体" w:cs="宋体"/>
                <w:color w:val="auto"/>
                <w:szCs w:val="21"/>
                <w:highlight w:val="none"/>
                <w:lang w:val="en-US" w:eastAsia="zh-CN"/>
              </w:rPr>
              <w:t>高级工程师</w:t>
            </w:r>
            <w:r>
              <w:rPr>
                <w:rFonts w:hint="eastAsia" w:ascii="宋体" w:hAnsi="宋体" w:cs="宋体"/>
                <w:color w:val="auto"/>
                <w:szCs w:val="21"/>
                <w:highlight w:val="none"/>
              </w:rPr>
              <w:t>职称、注册造价工程师执业资格，</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投入本项目服务队伍必须有6名（含6名）以上造价人员（其中一级注册造价工程师不少于3名），按上述要求附人员职称、执业资格等证明材料。</w:t>
            </w:r>
          </w:p>
          <w:p w14:paraId="53E19A0D">
            <w:pPr>
              <w:keepNext w:val="0"/>
              <w:keepLines w:val="0"/>
              <w:pageBreakBefore w:val="0"/>
              <w:widowControl w:val="0"/>
              <w:kinsoku/>
              <w:wordWrap/>
              <w:overflowPunct/>
              <w:topLinePunct w:val="0"/>
              <w:autoSpaceDE/>
              <w:autoSpaceDN/>
              <w:bidi w:val="0"/>
              <w:adjustRightInd/>
              <w:spacing w:line="440" w:lineRule="exact"/>
              <w:ind w:firstLine="525" w:firstLineChars="250"/>
              <w:textAlignment w:val="auto"/>
              <w:rPr>
                <w:rFonts w:ascii="宋体" w:hAnsi="宋体" w:eastAsia="宋体" w:cs="宋体"/>
                <w:dstrike/>
                <w:color w:val="auto"/>
                <w:szCs w:val="21"/>
                <w:highlight w:val="none"/>
              </w:rPr>
            </w:pPr>
            <w:r>
              <w:rPr>
                <w:rFonts w:hint="eastAsia" w:ascii="宋体" w:hAnsi="宋体" w:cs="宋体"/>
                <w:color w:val="auto"/>
                <w:szCs w:val="21"/>
                <w:highlight w:val="none"/>
              </w:rPr>
              <w:t>注：协议期限内，征集人、采购人因业务需要可要求供应商增派相关人员，具体由双方协商。</w:t>
            </w:r>
          </w:p>
        </w:tc>
      </w:tr>
    </w:tbl>
    <w:p w14:paraId="7A93373C">
      <w:pPr>
        <w:spacing w:line="428" w:lineRule="exact"/>
        <w:ind w:left="119"/>
        <w:rPr>
          <w:rFonts w:ascii="宋体" w:hAnsi="宋体" w:eastAsia="宋体" w:cs="宋体"/>
          <w:color w:val="auto"/>
          <w:szCs w:val="24"/>
          <w:highlight w:val="none"/>
        </w:rPr>
      </w:pPr>
    </w:p>
    <w:p w14:paraId="6FC2AC9B">
      <w:pPr>
        <w:spacing w:line="380" w:lineRule="exact"/>
        <w:ind w:left="119"/>
        <w:rPr>
          <w:rFonts w:hint="eastAsia" w:ascii="宋体" w:hAnsi="宋体" w:eastAsia="宋体" w:cs="宋体"/>
          <w:color w:val="auto"/>
          <w:sz w:val="32"/>
          <w:szCs w:val="32"/>
          <w:highlight w:val="none"/>
        </w:rPr>
      </w:pPr>
    </w:p>
    <w:p w14:paraId="5F768E02">
      <w:pPr>
        <w:keepNext w:val="0"/>
        <w:keepLines w:val="0"/>
        <w:pageBreakBefore/>
        <w:widowControl w:val="0"/>
        <w:kinsoku/>
        <w:wordWrap/>
        <w:overflowPunct/>
        <w:topLinePunct w:val="0"/>
        <w:autoSpaceDE/>
        <w:autoSpaceDN/>
        <w:bidi w:val="0"/>
        <w:adjustRightInd/>
        <w:snapToGrid/>
        <w:spacing w:line="428" w:lineRule="exact"/>
        <w:ind w:left="119"/>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w:t>
      </w:r>
    </w:p>
    <w:p w14:paraId="146C13A4">
      <w:pPr>
        <w:spacing w:line="528" w:lineRule="exact"/>
        <w:jc w:val="center"/>
        <w:rPr>
          <w:rFonts w:ascii="Arial Unicode MS" w:hAnsi="Arial Unicode MS" w:eastAsia="Arial Unicode MS" w:cs="Arial Unicode MS"/>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2"/>
        <w:tblW w:w="0" w:type="auto"/>
        <w:tblInd w:w="250" w:type="dxa"/>
        <w:tblLayout w:type="fixed"/>
        <w:tblCellMar>
          <w:top w:w="0" w:type="dxa"/>
          <w:left w:w="108" w:type="dxa"/>
          <w:bottom w:w="0" w:type="dxa"/>
          <w:right w:w="108" w:type="dxa"/>
        </w:tblCellMar>
      </w:tblPr>
      <w:tblGrid>
        <w:gridCol w:w="2015"/>
        <w:gridCol w:w="1683"/>
        <w:gridCol w:w="1103"/>
        <w:gridCol w:w="1864"/>
        <w:gridCol w:w="1661"/>
        <w:gridCol w:w="1222"/>
      </w:tblGrid>
      <w:tr w14:paraId="38A76125">
        <w:tblPrEx>
          <w:tblCellMar>
            <w:top w:w="0" w:type="dxa"/>
            <w:left w:w="108" w:type="dxa"/>
            <w:bottom w:w="0" w:type="dxa"/>
            <w:right w:w="108" w:type="dxa"/>
          </w:tblCellMar>
        </w:tblPrEx>
        <w:trPr>
          <w:trHeight w:val="417" w:hRule="atLeast"/>
        </w:trPr>
        <w:tc>
          <w:tcPr>
            <w:tcW w:w="2015" w:type="dxa"/>
            <w:tcBorders>
              <w:top w:val="single" w:color="auto" w:sz="4" w:space="0"/>
              <w:left w:val="single" w:color="auto" w:sz="4" w:space="0"/>
              <w:bottom w:val="single" w:color="auto" w:sz="4" w:space="0"/>
              <w:right w:val="single" w:color="auto" w:sz="4" w:space="0"/>
            </w:tcBorders>
            <w:vAlign w:val="center"/>
          </w:tcPr>
          <w:p w14:paraId="5F388EE8">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683" w:type="dxa"/>
            <w:tcBorders>
              <w:top w:val="single" w:color="auto" w:sz="4" w:space="0"/>
              <w:left w:val="nil"/>
              <w:bottom w:val="single" w:color="auto" w:sz="4" w:space="0"/>
              <w:right w:val="single" w:color="auto" w:sz="4" w:space="0"/>
            </w:tcBorders>
            <w:vAlign w:val="center"/>
          </w:tcPr>
          <w:p w14:paraId="1286593F">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103" w:type="dxa"/>
            <w:tcBorders>
              <w:top w:val="single" w:color="auto" w:sz="4" w:space="0"/>
              <w:left w:val="nil"/>
              <w:bottom w:val="single" w:color="auto" w:sz="4" w:space="0"/>
              <w:right w:val="single" w:color="auto" w:sz="4" w:space="0"/>
            </w:tcBorders>
            <w:vAlign w:val="center"/>
          </w:tcPr>
          <w:p w14:paraId="0B1CA527">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64" w:type="dxa"/>
            <w:tcBorders>
              <w:top w:val="single" w:color="auto" w:sz="4" w:space="0"/>
              <w:left w:val="nil"/>
              <w:bottom w:val="single" w:color="auto" w:sz="4" w:space="0"/>
              <w:right w:val="single" w:color="auto" w:sz="4" w:space="0"/>
            </w:tcBorders>
            <w:vAlign w:val="center"/>
          </w:tcPr>
          <w:p w14:paraId="7999BF4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661" w:type="dxa"/>
            <w:tcBorders>
              <w:top w:val="single" w:color="auto" w:sz="4" w:space="0"/>
              <w:left w:val="nil"/>
              <w:bottom w:val="single" w:color="auto" w:sz="4" w:space="0"/>
              <w:right w:val="single" w:color="auto" w:sz="4" w:space="0"/>
            </w:tcBorders>
            <w:vAlign w:val="center"/>
          </w:tcPr>
          <w:p w14:paraId="5E681BCB">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222" w:type="dxa"/>
            <w:tcBorders>
              <w:top w:val="single" w:color="auto" w:sz="4" w:space="0"/>
              <w:left w:val="nil"/>
              <w:bottom w:val="single" w:color="auto" w:sz="4" w:space="0"/>
              <w:right w:val="single" w:color="auto" w:sz="4" w:space="0"/>
            </w:tcBorders>
            <w:vAlign w:val="center"/>
          </w:tcPr>
          <w:p w14:paraId="5976B858">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4AF9F012">
        <w:tblPrEx>
          <w:tblCellMar>
            <w:top w:w="0" w:type="dxa"/>
            <w:left w:w="108" w:type="dxa"/>
            <w:bottom w:w="0" w:type="dxa"/>
            <w:right w:w="108" w:type="dxa"/>
          </w:tblCellMar>
        </w:tblPrEx>
        <w:trPr>
          <w:trHeight w:val="369" w:hRule="atLeast"/>
        </w:trPr>
        <w:tc>
          <w:tcPr>
            <w:tcW w:w="2015" w:type="dxa"/>
            <w:tcBorders>
              <w:top w:val="nil"/>
              <w:left w:val="single" w:color="auto" w:sz="4" w:space="0"/>
              <w:bottom w:val="single" w:color="auto" w:sz="4" w:space="0"/>
              <w:right w:val="single" w:color="auto" w:sz="4" w:space="0"/>
            </w:tcBorders>
            <w:vAlign w:val="center"/>
          </w:tcPr>
          <w:p w14:paraId="559EC82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683" w:type="dxa"/>
            <w:tcBorders>
              <w:top w:val="nil"/>
              <w:left w:val="nil"/>
              <w:bottom w:val="single" w:color="auto" w:sz="4" w:space="0"/>
              <w:right w:val="single" w:color="auto" w:sz="4" w:space="0"/>
            </w:tcBorders>
            <w:vAlign w:val="center"/>
          </w:tcPr>
          <w:p w14:paraId="64D5AB6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4681EFE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6435B79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61" w:type="dxa"/>
            <w:tcBorders>
              <w:top w:val="nil"/>
              <w:left w:val="nil"/>
              <w:bottom w:val="single" w:color="auto" w:sz="4" w:space="0"/>
              <w:right w:val="single" w:color="auto" w:sz="4" w:space="0"/>
            </w:tcBorders>
            <w:vAlign w:val="center"/>
          </w:tcPr>
          <w:p w14:paraId="24C810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222" w:type="dxa"/>
            <w:tcBorders>
              <w:top w:val="nil"/>
              <w:left w:val="nil"/>
              <w:bottom w:val="single" w:color="auto" w:sz="4" w:space="0"/>
              <w:right w:val="single" w:color="auto" w:sz="4" w:space="0"/>
            </w:tcBorders>
            <w:vAlign w:val="center"/>
          </w:tcPr>
          <w:p w14:paraId="69D5EEC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B1F07AB">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1CF4A78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683" w:type="dxa"/>
            <w:tcBorders>
              <w:top w:val="nil"/>
              <w:left w:val="nil"/>
              <w:bottom w:val="single" w:color="auto" w:sz="4" w:space="0"/>
              <w:right w:val="single" w:color="auto" w:sz="4" w:space="0"/>
            </w:tcBorders>
            <w:vAlign w:val="center"/>
          </w:tcPr>
          <w:p w14:paraId="3C3E4B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622AD1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7E3DDE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61" w:type="dxa"/>
            <w:tcBorders>
              <w:top w:val="nil"/>
              <w:left w:val="nil"/>
              <w:bottom w:val="single" w:color="auto" w:sz="4" w:space="0"/>
              <w:right w:val="single" w:color="auto" w:sz="4" w:space="0"/>
            </w:tcBorders>
            <w:vAlign w:val="center"/>
          </w:tcPr>
          <w:p w14:paraId="1D0389C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22" w:type="dxa"/>
            <w:tcBorders>
              <w:top w:val="nil"/>
              <w:left w:val="nil"/>
              <w:bottom w:val="single" w:color="auto" w:sz="4" w:space="0"/>
              <w:right w:val="single" w:color="auto" w:sz="4" w:space="0"/>
            </w:tcBorders>
            <w:vAlign w:val="center"/>
          </w:tcPr>
          <w:p w14:paraId="468EFD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2C1CE4E">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036BD1EB">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3D5D6D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360B82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046018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61" w:type="dxa"/>
            <w:tcBorders>
              <w:top w:val="nil"/>
              <w:left w:val="nil"/>
              <w:bottom w:val="single" w:color="auto" w:sz="4" w:space="0"/>
              <w:right w:val="single" w:color="auto" w:sz="4" w:space="0"/>
            </w:tcBorders>
            <w:vAlign w:val="center"/>
          </w:tcPr>
          <w:p w14:paraId="3D45AA0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222" w:type="dxa"/>
            <w:tcBorders>
              <w:top w:val="nil"/>
              <w:left w:val="nil"/>
              <w:bottom w:val="single" w:color="auto" w:sz="4" w:space="0"/>
              <w:right w:val="single" w:color="auto" w:sz="4" w:space="0"/>
            </w:tcBorders>
            <w:vAlign w:val="center"/>
          </w:tcPr>
          <w:p w14:paraId="00EFBCD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D765C29">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51EE6BC2">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683" w:type="dxa"/>
            <w:tcBorders>
              <w:top w:val="nil"/>
              <w:left w:val="nil"/>
              <w:bottom w:val="single" w:color="auto" w:sz="4" w:space="0"/>
              <w:right w:val="single" w:color="auto" w:sz="4" w:space="0"/>
            </w:tcBorders>
            <w:vAlign w:val="center"/>
          </w:tcPr>
          <w:p w14:paraId="5DBFDE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60C6BE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09D343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61" w:type="dxa"/>
            <w:tcBorders>
              <w:top w:val="nil"/>
              <w:left w:val="nil"/>
              <w:bottom w:val="single" w:color="auto" w:sz="4" w:space="0"/>
              <w:right w:val="single" w:color="auto" w:sz="4" w:space="0"/>
            </w:tcBorders>
            <w:vAlign w:val="center"/>
          </w:tcPr>
          <w:p w14:paraId="186F3B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222" w:type="dxa"/>
            <w:tcBorders>
              <w:top w:val="nil"/>
              <w:left w:val="nil"/>
              <w:bottom w:val="single" w:color="auto" w:sz="4" w:space="0"/>
              <w:right w:val="single" w:color="auto" w:sz="4" w:space="0"/>
            </w:tcBorders>
            <w:vAlign w:val="center"/>
          </w:tcPr>
          <w:p w14:paraId="6AC964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7AEF367">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70018BC1">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360B5B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03" w:type="dxa"/>
            <w:tcBorders>
              <w:top w:val="nil"/>
              <w:left w:val="nil"/>
              <w:bottom w:val="single" w:color="auto" w:sz="4" w:space="0"/>
              <w:right w:val="single" w:color="auto" w:sz="4" w:space="0"/>
            </w:tcBorders>
            <w:vAlign w:val="center"/>
          </w:tcPr>
          <w:p w14:paraId="5E6A50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1AADE8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61" w:type="dxa"/>
            <w:tcBorders>
              <w:top w:val="nil"/>
              <w:left w:val="nil"/>
              <w:bottom w:val="single" w:color="auto" w:sz="4" w:space="0"/>
              <w:right w:val="single" w:color="auto" w:sz="4" w:space="0"/>
            </w:tcBorders>
            <w:vAlign w:val="center"/>
          </w:tcPr>
          <w:p w14:paraId="46952B1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222" w:type="dxa"/>
            <w:tcBorders>
              <w:top w:val="nil"/>
              <w:left w:val="nil"/>
              <w:bottom w:val="single" w:color="auto" w:sz="4" w:space="0"/>
              <w:right w:val="single" w:color="auto" w:sz="4" w:space="0"/>
            </w:tcBorders>
            <w:vAlign w:val="center"/>
          </w:tcPr>
          <w:p w14:paraId="7E9BE07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7A00249D">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0383FAA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683" w:type="dxa"/>
            <w:tcBorders>
              <w:top w:val="nil"/>
              <w:left w:val="nil"/>
              <w:bottom w:val="single" w:color="auto" w:sz="4" w:space="0"/>
              <w:right w:val="single" w:color="auto" w:sz="4" w:space="0"/>
            </w:tcBorders>
            <w:vAlign w:val="center"/>
          </w:tcPr>
          <w:p w14:paraId="78B11F2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7909D8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628639F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61" w:type="dxa"/>
            <w:tcBorders>
              <w:top w:val="nil"/>
              <w:left w:val="nil"/>
              <w:bottom w:val="single" w:color="auto" w:sz="4" w:space="0"/>
              <w:right w:val="single" w:color="auto" w:sz="4" w:space="0"/>
            </w:tcBorders>
            <w:vAlign w:val="center"/>
          </w:tcPr>
          <w:p w14:paraId="55ACB2E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222" w:type="dxa"/>
            <w:tcBorders>
              <w:top w:val="nil"/>
              <w:left w:val="nil"/>
              <w:bottom w:val="single" w:color="auto" w:sz="4" w:space="0"/>
              <w:right w:val="single" w:color="auto" w:sz="4" w:space="0"/>
            </w:tcBorders>
            <w:vAlign w:val="center"/>
          </w:tcPr>
          <w:p w14:paraId="3134D6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8B31218">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2949EF19">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52218B8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050F56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27FDEB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61" w:type="dxa"/>
            <w:tcBorders>
              <w:top w:val="nil"/>
              <w:left w:val="nil"/>
              <w:bottom w:val="single" w:color="auto" w:sz="4" w:space="0"/>
              <w:right w:val="single" w:color="auto" w:sz="4" w:space="0"/>
            </w:tcBorders>
            <w:vAlign w:val="center"/>
          </w:tcPr>
          <w:p w14:paraId="5519AF9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222" w:type="dxa"/>
            <w:tcBorders>
              <w:top w:val="nil"/>
              <w:left w:val="nil"/>
              <w:bottom w:val="single" w:color="auto" w:sz="4" w:space="0"/>
              <w:right w:val="single" w:color="auto" w:sz="4" w:space="0"/>
            </w:tcBorders>
            <w:vAlign w:val="center"/>
          </w:tcPr>
          <w:p w14:paraId="6ADB2E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6EC98F0E">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2D12828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683" w:type="dxa"/>
            <w:tcBorders>
              <w:top w:val="nil"/>
              <w:left w:val="nil"/>
              <w:bottom w:val="single" w:color="auto" w:sz="4" w:space="0"/>
              <w:right w:val="single" w:color="auto" w:sz="4" w:space="0"/>
            </w:tcBorders>
            <w:vAlign w:val="center"/>
          </w:tcPr>
          <w:p w14:paraId="3EFE96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179F25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7BED13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61" w:type="dxa"/>
            <w:tcBorders>
              <w:top w:val="nil"/>
              <w:left w:val="nil"/>
              <w:bottom w:val="single" w:color="auto" w:sz="4" w:space="0"/>
              <w:right w:val="single" w:color="auto" w:sz="4" w:space="0"/>
            </w:tcBorders>
            <w:vAlign w:val="center"/>
          </w:tcPr>
          <w:p w14:paraId="185B1EB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222" w:type="dxa"/>
            <w:tcBorders>
              <w:top w:val="nil"/>
              <w:left w:val="nil"/>
              <w:bottom w:val="single" w:color="auto" w:sz="4" w:space="0"/>
              <w:right w:val="single" w:color="auto" w:sz="4" w:space="0"/>
            </w:tcBorders>
            <w:vAlign w:val="center"/>
          </w:tcPr>
          <w:p w14:paraId="2EC9657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D4763B4">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420B16C1">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5C19DA3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0594B37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0BB550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61" w:type="dxa"/>
            <w:tcBorders>
              <w:top w:val="nil"/>
              <w:left w:val="nil"/>
              <w:bottom w:val="single" w:color="auto" w:sz="4" w:space="0"/>
              <w:right w:val="single" w:color="auto" w:sz="4" w:space="0"/>
            </w:tcBorders>
            <w:vAlign w:val="center"/>
          </w:tcPr>
          <w:p w14:paraId="05038ED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222" w:type="dxa"/>
            <w:tcBorders>
              <w:top w:val="nil"/>
              <w:left w:val="nil"/>
              <w:bottom w:val="single" w:color="auto" w:sz="4" w:space="0"/>
              <w:right w:val="single" w:color="auto" w:sz="4" w:space="0"/>
            </w:tcBorders>
            <w:vAlign w:val="center"/>
          </w:tcPr>
          <w:p w14:paraId="026965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EA2B0BA">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45F6524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683" w:type="dxa"/>
            <w:tcBorders>
              <w:top w:val="nil"/>
              <w:left w:val="nil"/>
              <w:bottom w:val="single" w:color="auto" w:sz="4" w:space="0"/>
              <w:right w:val="single" w:color="auto" w:sz="4" w:space="0"/>
            </w:tcBorders>
            <w:vAlign w:val="center"/>
          </w:tcPr>
          <w:p w14:paraId="6CC105E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303372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7DD1B72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61" w:type="dxa"/>
            <w:tcBorders>
              <w:top w:val="nil"/>
              <w:left w:val="nil"/>
              <w:bottom w:val="single" w:color="auto" w:sz="4" w:space="0"/>
              <w:right w:val="single" w:color="auto" w:sz="4" w:space="0"/>
            </w:tcBorders>
            <w:vAlign w:val="center"/>
          </w:tcPr>
          <w:p w14:paraId="26932C6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22" w:type="dxa"/>
            <w:tcBorders>
              <w:top w:val="nil"/>
              <w:left w:val="nil"/>
              <w:bottom w:val="single" w:color="auto" w:sz="4" w:space="0"/>
              <w:right w:val="single" w:color="auto" w:sz="4" w:space="0"/>
            </w:tcBorders>
            <w:vAlign w:val="center"/>
          </w:tcPr>
          <w:p w14:paraId="035234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7938F17">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1845C1A0">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7F4A2B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2889C7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730FAF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61" w:type="dxa"/>
            <w:tcBorders>
              <w:top w:val="nil"/>
              <w:left w:val="nil"/>
              <w:bottom w:val="single" w:color="auto" w:sz="4" w:space="0"/>
              <w:right w:val="single" w:color="auto" w:sz="4" w:space="0"/>
            </w:tcBorders>
            <w:vAlign w:val="center"/>
          </w:tcPr>
          <w:p w14:paraId="227315A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222" w:type="dxa"/>
            <w:tcBorders>
              <w:top w:val="nil"/>
              <w:left w:val="nil"/>
              <w:bottom w:val="single" w:color="auto" w:sz="4" w:space="0"/>
              <w:right w:val="single" w:color="auto" w:sz="4" w:space="0"/>
            </w:tcBorders>
            <w:vAlign w:val="center"/>
          </w:tcPr>
          <w:p w14:paraId="089627F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151371D2">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7B9F084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683" w:type="dxa"/>
            <w:tcBorders>
              <w:top w:val="nil"/>
              <w:left w:val="nil"/>
              <w:bottom w:val="single" w:color="auto" w:sz="4" w:space="0"/>
              <w:right w:val="single" w:color="auto" w:sz="4" w:space="0"/>
            </w:tcBorders>
            <w:vAlign w:val="center"/>
          </w:tcPr>
          <w:p w14:paraId="4376A68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1459EE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597FAE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61" w:type="dxa"/>
            <w:tcBorders>
              <w:top w:val="nil"/>
              <w:left w:val="nil"/>
              <w:bottom w:val="single" w:color="auto" w:sz="4" w:space="0"/>
              <w:right w:val="single" w:color="auto" w:sz="4" w:space="0"/>
            </w:tcBorders>
            <w:vAlign w:val="center"/>
          </w:tcPr>
          <w:p w14:paraId="7E6C65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222" w:type="dxa"/>
            <w:tcBorders>
              <w:top w:val="nil"/>
              <w:left w:val="nil"/>
              <w:bottom w:val="single" w:color="auto" w:sz="4" w:space="0"/>
              <w:right w:val="single" w:color="auto" w:sz="4" w:space="0"/>
            </w:tcBorders>
            <w:vAlign w:val="center"/>
          </w:tcPr>
          <w:p w14:paraId="422E71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CF6D2AF">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52AC81DA">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6E60C70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1F561B1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3CB3B0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61" w:type="dxa"/>
            <w:tcBorders>
              <w:top w:val="nil"/>
              <w:left w:val="nil"/>
              <w:bottom w:val="single" w:color="auto" w:sz="4" w:space="0"/>
              <w:right w:val="single" w:color="auto" w:sz="4" w:space="0"/>
            </w:tcBorders>
            <w:vAlign w:val="center"/>
          </w:tcPr>
          <w:p w14:paraId="4B9E1CE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22" w:type="dxa"/>
            <w:tcBorders>
              <w:top w:val="nil"/>
              <w:left w:val="nil"/>
              <w:bottom w:val="single" w:color="auto" w:sz="4" w:space="0"/>
              <w:right w:val="single" w:color="auto" w:sz="4" w:space="0"/>
            </w:tcBorders>
            <w:vAlign w:val="center"/>
          </w:tcPr>
          <w:p w14:paraId="2FD5FFD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FD09214">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45966EB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683" w:type="dxa"/>
            <w:tcBorders>
              <w:top w:val="nil"/>
              <w:left w:val="nil"/>
              <w:bottom w:val="single" w:color="auto" w:sz="4" w:space="0"/>
              <w:right w:val="single" w:color="auto" w:sz="4" w:space="0"/>
            </w:tcBorders>
            <w:vAlign w:val="center"/>
          </w:tcPr>
          <w:p w14:paraId="632131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59C303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5921E4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61" w:type="dxa"/>
            <w:tcBorders>
              <w:top w:val="nil"/>
              <w:left w:val="nil"/>
              <w:bottom w:val="single" w:color="auto" w:sz="4" w:space="0"/>
              <w:right w:val="single" w:color="auto" w:sz="4" w:space="0"/>
            </w:tcBorders>
            <w:vAlign w:val="center"/>
          </w:tcPr>
          <w:p w14:paraId="4C487E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222" w:type="dxa"/>
            <w:tcBorders>
              <w:top w:val="nil"/>
              <w:left w:val="nil"/>
              <w:bottom w:val="single" w:color="auto" w:sz="4" w:space="0"/>
              <w:right w:val="single" w:color="auto" w:sz="4" w:space="0"/>
            </w:tcBorders>
            <w:vAlign w:val="center"/>
          </w:tcPr>
          <w:p w14:paraId="026FB3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6A63E0D">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1BFB34D3">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77A1318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555636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5D3ACA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61" w:type="dxa"/>
            <w:tcBorders>
              <w:top w:val="nil"/>
              <w:left w:val="nil"/>
              <w:bottom w:val="single" w:color="auto" w:sz="4" w:space="0"/>
              <w:right w:val="single" w:color="auto" w:sz="4" w:space="0"/>
            </w:tcBorders>
            <w:vAlign w:val="center"/>
          </w:tcPr>
          <w:p w14:paraId="67BC3CA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22" w:type="dxa"/>
            <w:tcBorders>
              <w:top w:val="nil"/>
              <w:left w:val="nil"/>
              <w:bottom w:val="single" w:color="auto" w:sz="4" w:space="0"/>
              <w:right w:val="single" w:color="auto" w:sz="4" w:space="0"/>
            </w:tcBorders>
            <w:vAlign w:val="center"/>
          </w:tcPr>
          <w:p w14:paraId="2C6E41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7744575">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5307F37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683" w:type="dxa"/>
            <w:tcBorders>
              <w:top w:val="nil"/>
              <w:left w:val="nil"/>
              <w:bottom w:val="single" w:color="auto" w:sz="4" w:space="0"/>
              <w:right w:val="single" w:color="auto" w:sz="4" w:space="0"/>
            </w:tcBorders>
            <w:vAlign w:val="center"/>
          </w:tcPr>
          <w:p w14:paraId="5BD0E3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6676BA0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5C460C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61" w:type="dxa"/>
            <w:tcBorders>
              <w:top w:val="nil"/>
              <w:left w:val="nil"/>
              <w:bottom w:val="single" w:color="auto" w:sz="4" w:space="0"/>
              <w:right w:val="single" w:color="auto" w:sz="4" w:space="0"/>
            </w:tcBorders>
            <w:vAlign w:val="center"/>
          </w:tcPr>
          <w:p w14:paraId="5EC7E4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22" w:type="dxa"/>
            <w:tcBorders>
              <w:top w:val="nil"/>
              <w:left w:val="nil"/>
              <w:bottom w:val="single" w:color="auto" w:sz="4" w:space="0"/>
              <w:right w:val="single" w:color="auto" w:sz="4" w:space="0"/>
            </w:tcBorders>
            <w:vAlign w:val="center"/>
          </w:tcPr>
          <w:p w14:paraId="76C90B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ACD86E">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1D28A6E7">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484AC29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14D8BDF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1B336C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61" w:type="dxa"/>
            <w:tcBorders>
              <w:top w:val="nil"/>
              <w:left w:val="nil"/>
              <w:bottom w:val="single" w:color="auto" w:sz="4" w:space="0"/>
              <w:right w:val="single" w:color="auto" w:sz="4" w:space="0"/>
            </w:tcBorders>
            <w:vAlign w:val="center"/>
          </w:tcPr>
          <w:p w14:paraId="43F205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22" w:type="dxa"/>
            <w:tcBorders>
              <w:top w:val="nil"/>
              <w:left w:val="nil"/>
              <w:bottom w:val="single" w:color="auto" w:sz="4" w:space="0"/>
              <w:right w:val="single" w:color="auto" w:sz="4" w:space="0"/>
            </w:tcBorders>
            <w:vAlign w:val="center"/>
          </w:tcPr>
          <w:p w14:paraId="2FF8AE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6EEED6">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13B67DB8">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683" w:type="dxa"/>
            <w:tcBorders>
              <w:top w:val="nil"/>
              <w:left w:val="nil"/>
              <w:bottom w:val="single" w:color="auto" w:sz="4" w:space="0"/>
              <w:right w:val="single" w:color="auto" w:sz="4" w:space="0"/>
            </w:tcBorders>
            <w:vAlign w:val="center"/>
          </w:tcPr>
          <w:p w14:paraId="6455CB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6905B0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48545F2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61" w:type="dxa"/>
            <w:tcBorders>
              <w:top w:val="nil"/>
              <w:left w:val="nil"/>
              <w:bottom w:val="single" w:color="auto" w:sz="4" w:space="0"/>
              <w:right w:val="single" w:color="auto" w:sz="4" w:space="0"/>
            </w:tcBorders>
            <w:vAlign w:val="center"/>
          </w:tcPr>
          <w:p w14:paraId="7C6FCF6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22" w:type="dxa"/>
            <w:tcBorders>
              <w:top w:val="nil"/>
              <w:left w:val="nil"/>
              <w:bottom w:val="single" w:color="auto" w:sz="4" w:space="0"/>
              <w:right w:val="single" w:color="auto" w:sz="4" w:space="0"/>
            </w:tcBorders>
            <w:vAlign w:val="center"/>
          </w:tcPr>
          <w:p w14:paraId="713874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6B421F0">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231652AC">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6407725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71976A0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5F3FA0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61" w:type="dxa"/>
            <w:tcBorders>
              <w:top w:val="nil"/>
              <w:left w:val="nil"/>
              <w:bottom w:val="single" w:color="auto" w:sz="4" w:space="0"/>
              <w:right w:val="single" w:color="auto" w:sz="4" w:space="0"/>
            </w:tcBorders>
            <w:vAlign w:val="center"/>
          </w:tcPr>
          <w:p w14:paraId="48F646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222" w:type="dxa"/>
            <w:tcBorders>
              <w:top w:val="nil"/>
              <w:left w:val="nil"/>
              <w:bottom w:val="single" w:color="auto" w:sz="4" w:space="0"/>
              <w:right w:val="single" w:color="auto" w:sz="4" w:space="0"/>
            </w:tcBorders>
            <w:vAlign w:val="center"/>
          </w:tcPr>
          <w:p w14:paraId="71EB9CB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71A05E0">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3DCD533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683" w:type="dxa"/>
            <w:tcBorders>
              <w:top w:val="nil"/>
              <w:left w:val="nil"/>
              <w:bottom w:val="single" w:color="auto" w:sz="4" w:space="0"/>
              <w:right w:val="single" w:color="auto" w:sz="4" w:space="0"/>
            </w:tcBorders>
            <w:vAlign w:val="center"/>
          </w:tcPr>
          <w:p w14:paraId="441462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3DEB79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00EF35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61" w:type="dxa"/>
            <w:tcBorders>
              <w:top w:val="nil"/>
              <w:left w:val="nil"/>
              <w:bottom w:val="single" w:color="auto" w:sz="4" w:space="0"/>
              <w:right w:val="single" w:color="auto" w:sz="4" w:space="0"/>
            </w:tcBorders>
            <w:vAlign w:val="center"/>
          </w:tcPr>
          <w:p w14:paraId="77CC77C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22" w:type="dxa"/>
            <w:tcBorders>
              <w:top w:val="nil"/>
              <w:left w:val="nil"/>
              <w:bottom w:val="single" w:color="auto" w:sz="4" w:space="0"/>
              <w:right w:val="single" w:color="auto" w:sz="4" w:space="0"/>
            </w:tcBorders>
            <w:vAlign w:val="center"/>
          </w:tcPr>
          <w:p w14:paraId="30D0E6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8103D1D">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36825754">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2349EA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575C67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356470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61" w:type="dxa"/>
            <w:tcBorders>
              <w:top w:val="nil"/>
              <w:left w:val="nil"/>
              <w:bottom w:val="single" w:color="auto" w:sz="4" w:space="0"/>
              <w:right w:val="single" w:color="auto" w:sz="4" w:space="0"/>
            </w:tcBorders>
            <w:vAlign w:val="center"/>
          </w:tcPr>
          <w:p w14:paraId="5347BAE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222" w:type="dxa"/>
            <w:tcBorders>
              <w:top w:val="nil"/>
              <w:left w:val="nil"/>
              <w:bottom w:val="single" w:color="auto" w:sz="4" w:space="0"/>
              <w:right w:val="single" w:color="auto" w:sz="4" w:space="0"/>
            </w:tcBorders>
            <w:vAlign w:val="center"/>
          </w:tcPr>
          <w:p w14:paraId="78B518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E9F2A16">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44DDC89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683" w:type="dxa"/>
            <w:tcBorders>
              <w:top w:val="nil"/>
              <w:left w:val="nil"/>
              <w:bottom w:val="single" w:color="auto" w:sz="4" w:space="0"/>
              <w:right w:val="single" w:color="auto" w:sz="4" w:space="0"/>
            </w:tcBorders>
            <w:vAlign w:val="center"/>
          </w:tcPr>
          <w:p w14:paraId="0037FAB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69D7C1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394B13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61" w:type="dxa"/>
            <w:tcBorders>
              <w:top w:val="nil"/>
              <w:left w:val="nil"/>
              <w:bottom w:val="single" w:color="auto" w:sz="4" w:space="0"/>
              <w:right w:val="single" w:color="auto" w:sz="4" w:space="0"/>
            </w:tcBorders>
            <w:vAlign w:val="center"/>
          </w:tcPr>
          <w:p w14:paraId="44CC46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22" w:type="dxa"/>
            <w:tcBorders>
              <w:top w:val="nil"/>
              <w:left w:val="nil"/>
              <w:bottom w:val="single" w:color="auto" w:sz="4" w:space="0"/>
              <w:right w:val="single" w:color="auto" w:sz="4" w:space="0"/>
            </w:tcBorders>
            <w:vAlign w:val="center"/>
          </w:tcPr>
          <w:p w14:paraId="660811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1EBB0F3">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20BE5EEB">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355E232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635DF98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67FEB0B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61" w:type="dxa"/>
            <w:tcBorders>
              <w:top w:val="nil"/>
              <w:left w:val="nil"/>
              <w:bottom w:val="single" w:color="auto" w:sz="4" w:space="0"/>
              <w:right w:val="single" w:color="auto" w:sz="4" w:space="0"/>
            </w:tcBorders>
            <w:vAlign w:val="center"/>
          </w:tcPr>
          <w:p w14:paraId="1F81484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222" w:type="dxa"/>
            <w:tcBorders>
              <w:top w:val="nil"/>
              <w:left w:val="nil"/>
              <w:bottom w:val="single" w:color="auto" w:sz="4" w:space="0"/>
              <w:right w:val="single" w:color="auto" w:sz="4" w:space="0"/>
            </w:tcBorders>
            <w:vAlign w:val="center"/>
          </w:tcPr>
          <w:p w14:paraId="468029F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147C2BF">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5D2CD82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683" w:type="dxa"/>
            <w:tcBorders>
              <w:top w:val="nil"/>
              <w:left w:val="nil"/>
              <w:bottom w:val="single" w:color="auto" w:sz="4" w:space="0"/>
              <w:right w:val="single" w:color="auto" w:sz="4" w:space="0"/>
            </w:tcBorders>
            <w:vAlign w:val="center"/>
          </w:tcPr>
          <w:p w14:paraId="400796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0091F5F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4F8B175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61" w:type="dxa"/>
            <w:tcBorders>
              <w:top w:val="nil"/>
              <w:left w:val="nil"/>
              <w:bottom w:val="single" w:color="auto" w:sz="4" w:space="0"/>
              <w:right w:val="single" w:color="auto" w:sz="4" w:space="0"/>
            </w:tcBorders>
            <w:vAlign w:val="center"/>
          </w:tcPr>
          <w:p w14:paraId="7A2207C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222" w:type="dxa"/>
            <w:tcBorders>
              <w:top w:val="nil"/>
              <w:left w:val="nil"/>
              <w:bottom w:val="single" w:color="auto" w:sz="4" w:space="0"/>
              <w:right w:val="single" w:color="auto" w:sz="4" w:space="0"/>
            </w:tcBorders>
            <w:vAlign w:val="center"/>
          </w:tcPr>
          <w:p w14:paraId="27AE75D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FFD1385">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0993B414">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4230DC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03" w:type="dxa"/>
            <w:tcBorders>
              <w:top w:val="nil"/>
              <w:left w:val="nil"/>
              <w:bottom w:val="single" w:color="auto" w:sz="4" w:space="0"/>
              <w:right w:val="single" w:color="auto" w:sz="4" w:space="0"/>
            </w:tcBorders>
            <w:vAlign w:val="center"/>
          </w:tcPr>
          <w:p w14:paraId="3F0D9D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7521B1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61" w:type="dxa"/>
            <w:tcBorders>
              <w:top w:val="nil"/>
              <w:left w:val="nil"/>
              <w:bottom w:val="single" w:color="auto" w:sz="4" w:space="0"/>
              <w:right w:val="single" w:color="auto" w:sz="4" w:space="0"/>
            </w:tcBorders>
            <w:vAlign w:val="center"/>
          </w:tcPr>
          <w:p w14:paraId="288C82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222" w:type="dxa"/>
            <w:tcBorders>
              <w:top w:val="nil"/>
              <w:left w:val="nil"/>
              <w:bottom w:val="single" w:color="auto" w:sz="4" w:space="0"/>
              <w:right w:val="single" w:color="auto" w:sz="4" w:space="0"/>
            </w:tcBorders>
            <w:vAlign w:val="center"/>
          </w:tcPr>
          <w:p w14:paraId="51FFA8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6D4B9950">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1A818FB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683" w:type="dxa"/>
            <w:tcBorders>
              <w:top w:val="nil"/>
              <w:left w:val="nil"/>
              <w:bottom w:val="single" w:color="auto" w:sz="4" w:space="0"/>
              <w:right w:val="single" w:color="auto" w:sz="4" w:space="0"/>
            </w:tcBorders>
            <w:vAlign w:val="center"/>
          </w:tcPr>
          <w:p w14:paraId="1EAF07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084612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72BBF59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61" w:type="dxa"/>
            <w:tcBorders>
              <w:top w:val="nil"/>
              <w:left w:val="nil"/>
              <w:bottom w:val="single" w:color="auto" w:sz="4" w:space="0"/>
              <w:right w:val="single" w:color="auto" w:sz="4" w:space="0"/>
            </w:tcBorders>
            <w:vAlign w:val="center"/>
          </w:tcPr>
          <w:p w14:paraId="0EE45B9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222" w:type="dxa"/>
            <w:tcBorders>
              <w:top w:val="nil"/>
              <w:left w:val="nil"/>
              <w:bottom w:val="single" w:color="auto" w:sz="4" w:space="0"/>
              <w:right w:val="single" w:color="auto" w:sz="4" w:space="0"/>
            </w:tcBorders>
            <w:vAlign w:val="center"/>
          </w:tcPr>
          <w:p w14:paraId="377DF6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38E58CC2">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6532E209">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41EB14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03" w:type="dxa"/>
            <w:tcBorders>
              <w:top w:val="nil"/>
              <w:left w:val="nil"/>
              <w:bottom w:val="single" w:color="auto" w:sz="4" w:space="0"/>
              <w:right w:val="single" w:color="auto" w:sz="4" w:space="0"/>
            </w:tcBorders>
            <w:vAlign w:val="center"/>
          </w:tcPr>
          <w:p w14:paraId="09AC4E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1918F58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661" w:type="dxa"/>
            <w:tcBorders>
              <w:top w:val="nil"/>
              <w:left w:val="nil"/>
              <w:bottom w:val="single" w:color="auto" w:sz="4" w:space="0"/>
              <w:right w:val="single" w:color="auto" w:sz="4" w:space="0"/>
            </w:tcBorders>
            <w:vAlign w:val="center"/>
          </w:tcPr>
          <w:p w14:paraId="108DAE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222" w:type="dxa"/>
            <w:tcBorders>
              <w:top w:val="nil"/>
              <w:left w:val="nil"/>
              <w:bottom w:val="single" w:color="auto" w:sz="4" w:space="0"/>
              <w:right w:val="single" w:color="auto" w:sz="4" w:space="0"/>
            </w:tcBorders>
            <w:vAlign w:val="center"/>
          </w:tcPr>
          <w:p w14:paraId="49220C9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5E36BA76">
        <w:tblPrEx>
          <w:tblCellMar>
            <w:top w:w="0" w:type="dxa"/>
            <w:left w:w="108" w:type="dxa"/>
            <w:bottom w:w="0" w:type="dxa"/>
            <w:right w:w="108" w:type="dxa"/>
          </w:tblCellMar>
        </w:tblPrEx>
        <w:trPr>
          <w:trHeight w:val="369" w:hRule="atLeast"/>
        </w:trPr>
        <w:tc>
          <w:tcPr>
            <w:tcW w:w="2015" w:type="dxa"/>
            <w:vMerge w:val="restart"/>
            <w:tcBorders>
              <w:top w:val="nil"/>
              <w:left w:val="single" w:color="auto" w:sz="4" w:space="0"/>
              <w:bottom w:val="single" w:color="auto" w:sz="4" w:space="0"/>
              <w:right w:val="single" w:color="auto" w:sz="4" w:space="0"/>
            </w:tcBorders>
            <w:vAlign w:val="center"/>
          </w:tcPr>
          <w:p w14:paraId="02D1AEF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683" w:type="dxa"/>
            <w:tcBorders>
              <w:top w:val="nil"/>
              <w:left w:val="nil"/>
              <w:bottom w:val="single" w:color="auto" w:sz="4" w:space="0"/>
              <w:right w:val="single" w:color="auto" w:sz="4" w:space="0"/>
            </w:tcBorders>
            <w:vAlign w:val="center"/>
          </w:tcPr>
          <w:p w14:paraId="43C69B6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60793C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0BDA48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61" w:type="dxa"/>
            <w:tcBorders>
              <w:top w:val="nil"/>
              <w:left w:val="nil"/>
              <w:bottom w:val="single" w:color="auto" w:sz="4" w:space="0"/>
              <w:right w:val="single" w:color="auto" w:sz="4" w:space="0"/>
            </w:tcBorders>
            <w:vAlign w:val="center"/>
          </w:tcPr>
          <w:p w14:paraId="3D6CDB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22" w:type="dxa"/>
            <w:tcBorders>
              <w:top w:val="nil"/>
              <w:left w:val="nil"/>
              <w:bottom w:val="single" w:color="auto" w:sz="4" w:space="0"/>
              <w:right w:val="single" w:color="auto" w:sz="4" w:space="0"/>
            </w:tcBorders>
            <w:vAlign w:val="center"/>
          </w:tcPr>
          <w:p w14:paraId="604F70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FE88575">
        <w:tblPrEx>
          <w:tblCellMar>
            <w:top w:w="0" w:type="dxa"/>
            <w:left w:w="108" w:type="dxa"/>
            <w:bottom w:w="0" w:type="dxa"/>
            <w:right w:w="108" w:type="dxa"/>
          </w:tblCellMar>
        </w:tblPrEx>
        <w:trPr>
          <w:trHeight w:val="369" w:hRule="atLeast"/>
        </w:trPr>
        <w:tc>
          <w:tcPr>
            <w:tcW w:w="2015" w:type="dxa"/>
            <w:vMerge w:val="continue"/>
            <w:tcBorders>
              <w:top w:val="nil"/>
              <w:left w:val="single" w:color="auto" w:sz="4" w:space="0"/>
              <w:bottom w:val="single" w:color="auto" w:sz="4" w:space="0"/>
              <w:right w:val="single" w:color="auto" w:sz="4" w:space="0"/>
            </w:tcBorders>
            <w:vAlign w:val="center"/>
          </w:tcPr>
          <w:p w14:paraId="50F4B8F0">
            <w:pPr>
              <w:widowControl/>
              <w:jc w:val="center"/>
              <w:rPr>
                <w:rFonts w:hint="eastAsia" w:ascii="宋体" w:hAnsi="宋体" w:eastAsia="宋体" w:cs="宋体"/>
                <w:b/>
                <w:bCs/>
                <w:color w:val="auto"/>
                <w:kern w:val="0"/>
                <w:sz w:val="21"/>
                <w:szCs w:val="21"/>
                <w:highlight w:val="none"/>
              </w:rPr>
            </w:pPr>
          </w:p>
        </w:tc>
        <w:tc>
          <w:tcPr>
            <w:tcW w:w="1683" w:type="dxa"/>
            <w:tcBorders>
              <w:top w:val="nil"/>
              <w:left w:val="nil"/>
              <w:bottom w:val="single" w:color="auto" w:sz="4" w:space="0"/>
              <w:right w:val="single" w:color="auto" w:sz="4" w:space="0"/>
            </w:tcBorders>
            <w:vAlign w:val="center"/>
          </w:tcPr>
          <w:p w14:paraId="521792B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03" w:type="dxa"/>
            <w:tcBorders>
              <w:top w:val="nil"/>
              <w:left w:val="nil"/>
              <w:bottom w:val="single" w:color="auto" w:sz="4" w:space="0"/>
              <w:right w:val="single" w:color="auto" w:sz="4" w:space="0"/>
            </w:tcBorders>
            <w:vAlign w:val="center"/>
          </w:tcPr>
          <w:p w14:paraId="4F2BF60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64" w:type="dxa"/>
            <w:tcBorders>
              <w:top w:val="nil"/>
              <w:left w:val="nil"/>
              <w:bottom w:val="single" w:color="auto" w:sz="4" w:space="0"/>
              <w:right w:val="single" w:color="auto" w:sz="4" w:space="0"/>
            </w:tcBorders>
            <w:vAlign w:val="center"/>
          </w:tcPr>
          <w:p w14:paraId="70CACDE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61" w:type="dxa"/>
            <w:tcBorders>
              <w:top w:val="nil"/>
              <w:left w:val="nil"/>
              <w:bottom w:val="single" w:color="auto" w:sz="4" w:space="0"/>
              <w:right w:val="single" w:color="auto" w:sz="4" w:space="0"/>
            </w:tcBorders>
            <w:vAlign w:val="center"/>
          </w:tcPr>
          <w:p w14:paraId="71D90D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222" w:type="dxa"/>
            <w:tcBorders>
              <w:top w:val="nil"/>
              <w:left w:val="nil"/>
              <w:bottom w:val="single" w:color="auto" w:sz="4" w:space="0"/>
              <w:right w:val="single" w:color="auto" w:sz="4" w:space="0"/>
            </w:tcBorders>
            <w:vAlign w:val="center"/>
          </w:tcPr>
          <w:p w14:paraId="4B2D0A7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E3D51F3">
        <w:tblPrEx>
          <w:tblCellMar>
            <w:top w:w="0" w:type="dxa"/>
            <w:left w:w="108" w:type="dxa"/>
            <w:bottom w:w="0" w:type="dxa"/>
            <w:right w:w="108" w:type="dxa"/>
          </w:tblCellMar>
        </w:tblPrEx>
        <w:trPr>
          <w:trHeight w:val="369" w:hRule="atLeast"/>
        </w:trPr>
        <w:tc>
          <w:tcPr>
            <w:tcW w:w="2015" w:type="dxa"/>
            <w:tcBorders>
              <w:top w:val="nil"/>
              <w:left w:val="single" w:color="auto" w:sz="4" w:space="0"/>
              <w:bottom w:val="single" w:color="auto" w:sz="4" w:space="0"/>
              <w:right w:val="single" w:color="auto" w:sz="4" w:space="0"/>
            </w:tcBorders>
            <w:vAlign w:val="center"/>
          </w:tcPr>
          <w:p w14:paraId="219C7CE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683" w:type="dxa"/>
            <w:tcBorders>
              <w:top w:val="nil"/>
              <w:left w:val="nil"/>
              <w:bottom w:val="single" w:color="auto" w:sz="4" w:space="0"/>
              <w:right w:val="single" w:color="auto" w:sz="4" w:space="0"/>
            </w:tcBorders>
            <w:vAlign w:val="center"/>
          </w:tcPr>
          <w:p w14:paraId="4A1FA8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03" w:type="dxa"/>
            <w:tcBorders>
              <w:top w:val="nil"/>
              <w:left w:val="nil"/>
              <w:bottom w:val="single" w:color="auto" w:sz="4" w:space="0"/>
              <w:right w:val="single" w:color="auto" w:sz="4" w:space="0"/>
            </w:tcBorders>
            <w:vAlign w:val="center"/>
          </w:tcPr>
          <w:p w14:paraId="7E2AC8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64" w:type="dxa"/>
            <w:tcBorders>
              <w:top w:val="nil"/>
              <w:left w:val="nil"/>
              <w:bottom w:val="single" w:color="auto" w:sz="4" w:space="0"/>
              <w:right w:val="single" w:color="auto" w:sz="4" w:space="0"/>
            </w:tcBorders>
            <w:vAlign w:val="center"/>
          </w:tcPr>
          <w:p w14:paraId="6400388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61" w:type="dxa"/>
            <w:tcBorders>
              <w:top w:val="nil"/>
              <w:left w:val="nil"/>
              <w:bottom w:val="single" w:color="auto" w:sz="4" w:space="0"/>
              <w:right w:val="single" w:color="auto" w:sz="4" w:space="0"/>
            </w:tcBorders>
            <w:vAlign w:val="center"/>
          </w:tcPr>
          <w:p w14:paraId="5B2BC79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222" w:type="dxa"/>
            <w:tcBorders>
              <w:top w:val="nil"/>
              <w:left w:val="nil"/>
              <w:bottom w:val="single" w:color="auto" w:sz="4" w:space="0"/>
              <w:right w:val="single" w:color="auto" w:sz="4" w:space="0"/>
            </w:tcBorders>
            <w:vAlign w:val="center"/>
          </w:tcPr>
          <w:p w14:paraId="22A2FA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B3E8E26">
      <w:pPr>
        <w:spacing w:line="360" w:lineRule="auto"/>
        <w:ind w:firstLine="527" w:firstLineChars="2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DD45298">
      <w:pPr>
        <w:jc w:val="center"/>
        <w:outlineLvl w:val="0"/>
        <w:rPr>
          <w:rFonts w:ascii="宋体" w:hAnsi="宋体" w:eastAsia="宋体" w:cs="Times New Roman"/>
          <w:b/>
          <w:bCs/>
          <w:color w:val="auto"/>
          <w:szCs w:val="20"/>
          <w:highlight w:val="none"/>
        </w:rPr>
        <w:sectPr>
          <w:pgSz w:w="11906" w:h="16838"/>
          <w:pgMar w:top="1134" w:right="1134" w:bottom="1134" w:left="1134" w:header="720" w:footer="720" w:gutter="0"/>
          <w:cols w:space="720" w:num="1"/>
          <w:docGrid w:type="lines" w:linePitch="331" w:charSpace="0"/>
        </w:sectPr>
      </w:pPr>
    </w:p>
    <w:p w14:paraId="22028C6F">
      <w:pPr>
        <w:jc w:val="center"/>
        <w:outlineLvl w:val="0"/>
        <w:rPr>
          <w:rFonts w:ascii="宋体" w:hAnsi="宋体" w:eastAsia="宋体" w:cs="宋体"/>
          <w:b/>
          <w:color w:val="auto"/>
          <w:sz w:val="36"/>
          <w:szCs w:val="36"/>
          <w:highlight w:val="none"/>
        </w:rPr>
      </w:pPr>
      <w:bookmarkStart w:id="49" w:name="_Toc80092992"/>
      <w:bookmarkStart w:id="50" w:name="_Toc7604"/>
      <w:bookmarkStart w:id="51" w:name="_Toc532545044"/>
      <w:bookmarkStart w:id="52" w:name="_Toc146703280"/>
      <w:r>
        <w:rPr>
          <w:rFonts w:hint="eastAsia" w:ascii="宋体" w:hAnsi="宋体" w:eastAsia="宋体" w:cs="宋体"/>
          <w:b/>
          <w:color w:val="auto"/>
          <w:sz w:val="36"/>
          <w:szCs w:val="20"/>
          <w:highlight w:val="none"/>
        </w:rPr>
        <w:t>第三章  供应商须知</w:t>
      </w:r>
      <w:bookmarkEnd w:id="49"/>
      <w:bookmarkEnd w:id="50"/>
      <w:bookmarkEnd w:id="51"/>
      <w:bookmarkEnd w:id="52"/>
    </w:p>
    <w:p w14:paraId="4A380D9A">
      <w:pPr>
        <w:spacing w:line="720" w:lineRule="auto"/>
        <w:jc w:val="center"/>
        <w:outlineLvl w:val="1"/>
        <w:rPr>
          <w:rFonts w:ascii="宋体" w:hAnsi="宋体" w:eastAsia="宋体" w:cs="宋体"/>
          <w:b/>
          <w:color w:val="auto"/>
          <w:sz w:val="30"/>
          <w:szCs w:val="30"/>
          <w:highlight w:val="none"/>
        </w:rPr>
      </w:pPr>
      <w:bookmarkStart w:id="53" w:name="_Toc13651"/>
      <w:bookmarkStart w:id="54" w:name="_Toc80092993"/>
      <w:bookmarkStart w:id="55" w:name="_Toc146703281"/>
      <w:r>
        <w:rPr>
          <w:rFonts w:hint="eastAsia" w:ascii="宋体" w:hAnsi="宋体" w:eastAsia="宋体" w:cs="宋体"/>
          <w:b/>
          <w:color w:val="auto"/>
          <w:sz w:val="30"/>
          <w:szCs w:val="30"/>
          <w:highlight w:val="none"/>
        </w:rPr>
        <w:t>第一节 供应商须知前附表</w:t>
      </w:r>
      <w:bookmarkEnd w:id="53"/>
      <w:bookmarkEnd w:id="54"/>
      <w:bookmarkEnd w:id="55"/>
    </w:p>
    <w:tbl>
      <w:tblPr>
        <w:tblStyle w:val="32"/>
        <w:tblW w:w="9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4"/>
        <w:gridCol w:w="1950"/>
        <w:gridCol w:w="7029"/>
      </w:tblGrid>
      <w:tr w14:paraId="012EC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auto" w:sz="4" w:space="0"/>
              <w:left w:val="single" w:color="auto" w:sz="4" w:space="0"/>
              <w:bottom w:val="single" w:color="auto" w:sz="4" w:space="0"/>
              <w:right w:val="single" w:color="auto" w:sz="4" w:space="0"/>
            </w:tcBorders>
            <w:vAlign w:val="center"/>
          </w:tcPr>
          <w:p w14:paraId="61EACA53">
            <w:pPr>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950" w:type="dxa"/>
            <w:tcBorders>
              <w:top w:val="single" w:color="auto" w:sz="4" w:space="0"/>
              <w:left w:val="single" w:color="auto" w:sz="4" w:space="0"/>
              <w:bottom w:val="single" w:color="auto" w:sz="4" w:space="0"/>
              <w:right w:val="single" w:color="auto" w:sz="4" w:space="0"/>
            </w:tcBorders>
            <w:vAlign w:val="center"/>
          </w:tcPr>
          <w:p w14:paraId="111645B3">
            <w:pPr>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项目内容</w:t>
            </w:r>
          </w:p>
        </w:tc>
        <w:tc>
          <w:tcPr>
            <w:tcW w:w="7029" w:type="dxa"/>
            <w:tcBorders>
              <w:top w:val="single" w:color="auto" w:sz="4" w:space="0"/>
              <w:left w:val="single" w:color="auto" w:sz="4" w:space="0"/>
              <w:bottom w:val="single" w:color="auto" w:sz="4" w:space="0"/>
              <w:right w:val="single" w:color="auto" w:sz="4" w:space="0"/>
            </w:tcBorders>
            <w:vAlign w:val="center"/>
          </w:tcPr>
          <w:p w14:paraId="28327A8B">
            <w:pPr>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1154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94" w:type="dxa"/>
            <w:tcBorders>
              <w:top w:val="single" w:color="auto" w:sz="4" w:space="0"/>
              <w:left w:val="single" w:color="auto" w:sz="4" w:space="0"/>
              <w:bottom w:val="single" w:color="auto" w:sz="4" w:space="0"/>
              <w:right w:val="single" w:color="auto" w:sz="4" w:space="0"/>
            </w:tcBorders>
            <w:vAlign w:val="center"/>
          </w:tcPr>
          <w:p w14:paraId="1AF7C028">
            <w:pPr>
              <w:snapToGrid w:val="0"/>
              <w:spacing w:line="360" w:lineRule="auto"/>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2.1</w:t>
            </w:r>
          </w:p>
        </w:tc>
        <w:tc>
          <w:tcPr>
            <w:tcW w:w="1950" w:type="dxa"/>
            <w:tcBorders>
              <w:top w:val="single" w:color="auto" w:sz="4" w:space="0"/>
              <w:left w:val="single" w:color="auto" w:sz="4" w:space="0"/>
              <w:bottom w:val="single" w:color="auto" w:sz="4" w:space="0"/>
              <w:right w:val="single" w:color="auto" w:sz="4" w:space="0"/>
            </w:tcBorders>
            <w:vAlign w:val="center"/>
          </w:tcPr>
          <w:p w14:paraId="5B452BFF">
            <w:pPr>
              <w:spacing w:line="38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征集人</w:t>
            </w:r>
          </w:p>
        </w:tc>
        <w:tc>
          <w:tcPr>
            <w:tcW w:w="7029" w:type="dxa"/>
            <w:tcBorders>
              <w:top w:val="single" w:color="auto" w:sz="4" w:space="0"/>
              <w:left w:val="single" w:color="auto" w:sz="4" w:space="0"/>
              <w:bottom w:val="single" w:color="auto" w:sz="4" w:space="0"/>
              <w:right w:val="single" w:color="auto" w:sz="4" w:space="0"/>
            </w:tcBorders>
            <w:vAlign w:val="center"/>
          </w:tcPr>
          <w:p w14:paraId="1834EC48">
            <w:pPr>
              <w:keepNext w:val="0"/>
              <w:keepLines w:val="0"/>
              <w:pageBreakBefore w:val="0"/>
              <w:widowControl w:val="0"/>
              <w:kinsoku/>
              <w:overflowPunct/>
              <w:topLinePunct w:val="0"/>
              <w:autoSpaceDE/>
              <w:autoSpaceDN/>
              <w:bidi w:val="0"/>
              <w:adjustRightInd/>
              <w:snapToGrid w:val="0"/>
              <w:spacing w:line="440" w:lineRule="exact"/>
              <w:jc w:val="both"/>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南宁市邕宁区财政局</w:t>
            </w:r>
          </w:p>
        </w:tc>
      </w:tr>
      <w:tr w14:paraId="69F9D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94" w:type="dxa"/>
            <w:tcBorders>
              <w:top w:val="single" w:color="auto" w:sz="4" w:space="0"/>
              <w:left w:val="single" w:color="auto" w:sz="4" w:space="0"/>
              <w:bottom w:val="single" w:color="auto" w:sz="4" w:space="0"/>
              <w:right w:val="single" w:color="auto" w:sz="4" w:space="0"/>
            </w:tcBorders>
            <w:vAlign w:val="center"/>
          </w:tcPr>
          <w:p w14:paraId="1E8B7EC4">
            <w:pPr>
              <w:snapToGrid w:val="0"/>
              <w:spacing w:line="360" w:lineRule="auto"/>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w:t>
            </w:r>
          </w:p>
        </w:tc>
        <w:tc>
          <w:tcPr>
            <w:tcW w:w="1950" w:type="dxa"/>
            <w:tcBorders>
              <w:top w:val="single" w:color="auto" w:sz="4" w:space="0"/>
              <w:left w:val="single" w:color="auto" w:sz="4" w:space="0"/>
              <w:bottom w:val="single" w:color="auto" w:sz="4" w:space="0"/>
              <w:right w:val="single" w:color="auto" w:sz="4" w:space="0"/>
            </w:tcBorders>
            <w:vAlign w:val="center"/>
          </w:tcPr>
          <w:p w14:paraId="0C9C11AC">
            <w:pPr>
              <w:spacing w:line="38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采购代理机构</w:t>
            </w:r>
          </w:p>
        </w:tc>
        <w:tc>
          <w:tcPr>
            <w:tcW w:w="7029" w:type="dxa"/>
            <w:tcBorders>
              <w:top w:val="single" w:color="auto" w:sz="4" w:space="0"/>
              <w:left w:val="single" w:color="auto" w:sz="4" w:space="0"/>
              <w:bottom w:val="single" w:color="auto" w:sz="4" w:space="0"/>
              <w:right w:val="single" w:color="auto" w:sz="4" w:space="0"/>
            </w:tcBorders>
            <w:vAlign w:val="center"/>
          </w:tcPr>
          <w:p w14:paraId="4E171B25">
            <w:pPr>
              <w:keepNext w:val="0"/>
              <w:keepLines w:val="0"/>
              <w:pageBreakBefore w:val="0"/>
              <w:widowControl w:val="0"/>
              <w:kinsoku/>
              <w:wordWrap w:val="0"/>
              <w:overflowPunct/>
              <w:topLinePunct w:val="0"/>
              <w:autoSpaceDE/>
              <w:autoSpaceDN/>
              <w:bidi w:val="0"/>
              <w:adjustRightInd/>
              <w:spacing w:line="440" w:lineRule="exact"/>
              <w:jc w:val="both"/>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广西瑞真工程造价咨询有限责任公司</w:t>
            </w:r>
          </w:p>
        </w:tc>
      </w:tr>
      <w:tr w14:paraId="52FC0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auto" w:sz="4" w:space="0"/>
              <w:left w:val="single" w:color="auto" w:sz="4" w:space="0"/>
              <w:bottom w:val="single" w:color="auto" w:sz="4" w:space="0"/>
              <w:right w:val="single" w:color="auto" w:sz="4" w:space="0"/>
            </w:tcBorders>
            <w:vAlign w:val="center"/>
          </w:tcPr>
          <w:p w14:paraId="35F7CE97">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6.1</w:t>
            </w:r>
          </w:p>
        </w:tc>
        <w:tc>
          <w:tcPr>
            <w:tcW w:w="1950" w:type="dxa"/>
            <w:tcBorders>
              <w:top w:val="single" w:color="auto" w:sz="4" w:space="0"/>
              <w:left w:val="single" w:color="auto" w:sz="4" w:space="0"/>
              <w:bottom w:val="single" w:color="auto" w:sz="4" w:space="0"/>
              <w:right w:val="single" w:color="auto" w:sz="4" w:space="0"/>
            </w:tcBorders>
            <w:vAlign w:val="center"/>
          </w:tcPr>
          <w:p w14:paraId="19770C22">
            <w:pPr>
              <w:spacing w:line="380" w:lineRule="exact"/>
              <w:jc w:val="center"/>
              <w:rPr>
                <w:rFonts w:hint="eastAsia" w:ascii="宋体" w:hAnsi="宋体" w:eastAsia="宋体" w:cs="宋体"/>
                <w:b w:val="0"/>
                <w:bCs w:val="0"/>
                <w:color w:val="auto"/>
                <w:szCs w:val="21"/>
                <w:highlight w:val="none"/>
              </w:rPr>
            </w:pPr>
            <w:bookmarkStart w:id="56" w:name="_5"/>
            <w:bookmarkEnd w:id="56"/>
            <w:bookmarkStart w:id="57" w:name="_8.1"/>
            <w:bookmarkEnd w:id="57"/>
            <w:bookmarkStart w:id="58" w:name="_9.2"/>
            <w:bookmarkEnd w:id="58"/>
            <w:r>
              <w:rPr>
                <w:rFonts w:hint="eastAsia" w:ascii="宋体" w:hAnsi="宋体" w:eastAsia="宋体" w:cs="宋体"/>
                <w:b w:val="0"/>
                <w:bCs w:val="0"/>
                <w:color w:val="auto"/>
                <w:szCs w:val="21"/>
                <w:highlight w:val="none"/>
              </w:rPr>
              <w:t>是否接受联合体</w:t>
            </w:r>
          </w:p>
        </w:tc>
        <w:tc>
          <w:tcPr>
            <w:tcW w:w="7029" w:type="dxa"/>
            <w:tcBorders>
              <w:top w:val="single" w:color="auto" w:sz="4" w:space="0"/>
              <w:left w:val="single" w:color="auto" w:sz="4" w:space="0"/>
              <w:bottom w:val="single" w:color="auto" w:sz="4" w:space="0"/>
              <w:right w:val="single" w:color="auto" w:sz="4" w:space="0"/>
            </w:tcBorders>
            <w:vAlign w:val="center"/>
          </w:tcPr>
          <w:p w14:paraId="3567223F">
            <w:pPr>
              <w:keepNext w:val="0"/>
              <w:keepLines w:val="0"/>
              <w:pageBreakBefore w:val="0"/>
              <w:widowControl w:val="0"/>
              <w:kinsoku/>
              <w:overflowPunct/>
              <w:topLinePunct w:val="0"/>
              <w:autoSpaceDE/>
              <w:autoSpaceDN/>
              <w:bidi w:val="0"/>
              <w:adjustRightInd/>
              <w:spacing w:line="440" w:lineRule="exact"/>
              <w:jc w:val="both"/>
              <w:textAlignment w:val="auto"/>
              <w:rPr>
                <w:rFonts w:ascii="宋体" w:hAnsi="宋体" w:eastAsia="宋体" w:cs="宋体"/>
                <w:color w:val="auto"/>
                <w:szCs w:val="21"/>
                <w:highlight w:val="none"/>
              </w:rPr>
            </w:pPr>
            <w:bookmarkStart w:id="59" w:name="PO_3000001866_PM007"/>
            <w:r>
              <w:rPr>
                <w:rFonts w:hint="eastAsia" w:ascii="宋体" w:hAnsi="宋体" w:eastAsia="宋体" w:cs="宋体"/>
                <w:color w:val="auto"/>
                <w:szCs w:val="21"/>
                <w:highlight w:val="none"/>
              </w:rPr>
              <w:t>不接受联合体</w:t>
            </w:r>
            <w:bookmarkEnd w:id="59"/>
            <w:r>
              <w:rPr>
                <w:rFonts w:hint="eastAsia" w:ascii="宋体" w:hAnsi="宋体" w:eastAsia="宋体" w:cs="宋体"/>
                <w:color w:val="auto"/>
                <w:szCs w:val="21"/>
                <w:highlight w:val="none"/>
              </w:rPr>
              <w:t>响应。</w:t>
            </w:r>
          </w:p>
        </w:tc>
      </w:tr>
      <w:tr w14:paraId="7D81D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auto" w:sz="4" w:space="0"/>
              <w:left w:val="single" w:color="auto" w:sz="4" w:space="0"/>
              <w:bottom w:val="single" w:color="auto" w:sz="4" w:space="0"/>
              <w:right w:val="single" w:color="auto" w:sz="4" w:space="0"/>
            </w:tcBorders>
            <w:vAlign w:val="center"/>
          </w:tcPr>
          <w:p w14:paraId="0BA07C3E">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6.2</w:t>
            </w:r>
          </w:p>
        </w:tc>
        <w:tc>
          <w:tcPr>
            <w:tcW w:w="1950" w:type="dxa"/>
            <w:tcBorders>
              <w:top w:val="single" w:color="auto" w:sz="4" w:space="0"/>
              <w:left w:val="single" w:color="auto" w:sz="4" w:space="0"/>
              <w:bottom w:val="single" w:color="auto" w:sz="4" w:space="0"/>
              <w:right w:val="single" w:color="auto" w:sz="4" w:space="0"/>
            </w:tcBorders>
            <w:vAlign w:val="center"/>
          </w:tcPr>
          <w:p w14:paraId="4AB40B81">
            <w:pPr>
              <w:spacing w:line="38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联合体响应要求</w:t>
            </w:r>
          </w:p>
        </w:tc>
        <w:tc>
          <w:tcPr>
            <w:tcW w:w="7029" w:type="dxa"/>
            <w:tcBorders>
              <w:top w:val="single" w:color="auto" w:sz="4" w:space="0"/>
              <w:left w:val="single" w:color="auto" w:sz="4" w:space="0"/>
              <w:bottom w:val="single" w:color="auto" w:sz="4" w:space="0"/>
              <w:right w:val="single" w:color="auto" w:sz="4" w:space="0"/>
            </w:tcBorders>
            <w:vAlign w:val="center"/>
          </w:tcPr>
          <w:p w14:paraId="4AE6FADC">
            <w:pPr>
              <w:keepNext w:val="0"/>
              <w:keepLines w:val="0"/>
              <w:pageBreakBefore w:val="0"/>
              <w:widowControl w:val="0"/>
              <w:kinsoku/>
              <w:overflowPunct/>
              <w:topLinePunct w:val="0"/>
              <w:autoSpaceDE/>
              <w:autoSpaceDN/>
              <w:bidi w:val="0"/>
              <w:adjustRightInd/>
              <w:spacing w:line="440" w:lineRule="exact"/>
              <w:jc w:val="both"/>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715B8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4" w:type="dxa"/>
            <w:tcBorders>
              <w:top w:val="single" w:color="auto" w:sz="4" w:space="0"/>
              <w:left w:val="single" w:color="auto" w:sz="4" w:space="0"/>
              <w:bottom w:val="single" w:color="auto" w:sz="4" w:space="0"/>
              <w:right w:val="single" w:color="auto" w:sz="4" w:space="0"/>
            </w:tcBorders>
            <w:vAlign w:val="center"/>
          </w:tcPr>
          <w:p w14:paraId="3DCC6AD7">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7.2</w:t>
            </w:r>
          </w:p>
        </w:tc>
        <w:tc>
          <w:tcPr>
            <w:tcW w:w="1950" w:type="dxa"/>
            <w:tcBorders>
              <w:top w:val="single" w:color="auto" w:sz="4" w:space="0"/>
              <w:left w:val="single" w:color="auto" w:sz="4" w:space="0"/>
              <w:bottom w:val="single" w:color="auto" w:sz="4" w:space="0"/>
              <w:right w:val="single" w:color="auto" w:sz="4" w:space="0"/>
            </w:tcBorders>
            <w:vAlign w:val="center"/>
          </w:tcPr>
          <w:p w14:paraId="35B5B40B">
            <w:pPr>
              <w:spacing w:line="38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是否允许转包/分包</w:t>
            </w:r>
          </w:p>
        </w:tc>
        <w:tc>
          <w:tcPr>
            <w:tcW w:w="7029" w:type="dxa"/>
            <w:tcBorders>
              <w:top w:val="single" w:color="auto" w:sz="4" w:space="0"/>
              <w:left w:val="single" w:color="auto" w:sz="4" w:space="0"/>
              <w:bottom w:val="single" w:color="auto" w:sz="4" w:space="0"/>
              <w:right w:val="single" w:color="auto" w:sz="4" w:space="0"/>
            </w:tcBorders>
            <w:vAlign w:val="center"/>
          </w:tcPr>
          <w:p w14:paraId="3EB1671F">
            <w:pPr>
              <w:keepNext w:val="0"/>
              <w:keepLines w:val="0"/>
              <w:pageBreakBefore w:val="0"/>
              <w:widowControl w:val="0"/>
              <w:kinsoku/>
              <w:overflowPunct/>
              <w:topLinePunct w:val="0"/>
              <w:autoSpaceDE/>
              <w:autoSpaceDN/>
              <w:bidi w:val="0"/>
              <w:adjustRightInd/>
              <w:spacing w:line="440" w:lineRule="exact"/>
              <w:jc w:val="both"/>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不允许转包/分包</w:t>
            </w:r>
          </w:p>
        </w:tc>
      </w:tr>
      <w:tr w14:paraId="59267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682DFB81">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11.4</w:t>
            </w:r>
          </w:p>
        </w:tc>
        <w:tc>
          <w:tcPr>
            <w:tcW w:w="1950" w:type="dxa"/>
            <w:tcBorders>
              <w:top w:val="single" w:color="auto" w:sz="4" w:space="0"/>
              <w:left w:val="single" w:color="auto" w:sz="4" w:space="0"/>
              <w:bottom w:val="single" w:color="auto" w:sz="4" w:space="0"/>
              <w:right w:val="single" w:color="auto" w:sz="4" w:space="0"/>
            </w:tcBorders>
            <w:vAlign w:val="center"/>
          </w:tcPr>
          <w:p w14:paraId="30FAB810">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媒体发布渠道</w:t>
            </w:r>
          </w:p>
        </w:tc>
        <w:tc>
          <w:tcPr>
            <w:tcW w:w="7029" w:type="dxa"/>
            <w:tcBorders>
              <w:top w:val="single" w:color="auto" w:sz="4" w:space="0"/>
              <w:left w:val="single" w:color="auto" w:sz="4" w:space="0"/>
              <w:bottom w:val="single" w:color="auto" w:sz="4" w:space="0"/>
              <w:right w:val="single" w:color="auto" w:sz="4" w:space="0"/>
            </w:tcBorders>
            <w:vAlign w:val="center"/>
          </w:tcPr>
          <w:p w14:paraId="347DF089">
            <w:pPr>
              <w:keepNext w:val="0"/>
              <w:keepLines w:val="0"/>
              <w:pageBreakBefore w:val="0"/>
              <w:widowControl w:val="0"/>
              <w:kinsoku/>
              <w:overflowPunct/>
              <w:topLinePunct w:val="0"/>
              <w:autoSpaceDE/>
              <w:autoSpaceDN/>
              <w:bidi w:val="0"/>
              <w:adjustRightInd/>
              <w:spacing w:line="440" w:lineRule="exact"/>
              <w:textAlignment w:val="auto"/>
              <w:rPr>
                <w:rFonts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272C9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1638E3AD">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11.6</w:t>
            </w:r>
          </w:p>
        </w:tc>
        <w:tc>
          <w:tcPr>
            <w:tcW w:w="1950" w:type="dxa"/>
            <w:tcBorders>
              <w:top w:val="single" w:color="auto" w:sz="4" w:space="0"/>
              <w:left w:val="single" w:color="auto" w:sz="4" w:space="0"/>
              <w:bottom w:val="single" w:color="auto" w:sz="4" w:space="0"/>
              <w:right w:val="single" w:color="auto" w:sz="4" w:space="0"/>
            </w:tcBorders>
            <w:vAlign w:val="center"/>
          </w:tcPr>
          <w:p w14:paraId="16135768">
            <w:pPr>
              <w:spacing w:line="38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是否组织</w:t>
            </w:r>
          </w:p>
          <w:p w14:paraId="6023CB77">
            <w:pPr>
              <w:spacing w:line="380" w:lineRule="exact"/>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标前答疑会</w:t>
            </w:r>
          </w:p>
        </w:tc>
        <w:tc>
          <w:tcPr>
            <w:tcW w:w="7029" w:type="dxa"/>
            <w:tcBorders>
              <w:top w:val="single" w:color="auto" w:sz="4" w:space="0"/>
              <w:left w:val="single" w:color="auto" w:sz="4" w:space="0"/>
              <w:bottom w:val="single" w:color="auto" w:sz="4" w:space="0"/>
              <w:right w:val="single" w:color="auto" w:sz="4" w:space="0"/>
            </w:tcBorders>
            <w:vAlign w:val="center"/>
          </w:tcPr>
          <w:p w14:paraId="11030799">
            <w:pPr>
              <w:keepNext w:val="0"/>
              <w:keepLines w:val="0"/>
              <w:pageBreakBefore w:val="0"/>
              <w:widowControl w:val="0"/>
              <w:kinsoku/>
              <w:overflowPunct/>
              <w:topLinePunct w:val="0"/>
              <w:autoSpaceDE/>
              <w:autoSpaceDN/>
              <w:bidi w:val="0"/>
              <w:adjustRightInd/>
              <w:snapToGrid w:val="0"/>
              <w:spacing w:line="440" w:lineRule="exac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不组织召开开标前答疑会</w:t>
            </w:r>
          </w:p>
        </w:tc>
      </w:tr>
      <w:tr w14:paraId="55D22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left w:val="single" w:color="auto" w:sz="4" w:space="0"/>
              <w:right w:val="single" w:color="auto" w:sz="4" w:space="0"/>
            </w:tcBorders>
            <w:vAlign w:val="center"/>
          </w:tcPr>
          <w:p w14:paraId="34C3908A">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950" w:type="dxa"/>
            <w:tcBorders>
              <w:top w:val="single" w:color="auto" w:sz="4" w:space="0"/>
              <w:left w:val="single" w:color="auto" w:sz="4" w:space="0"/>
              <w:bottom w:val="single" w:color="auto" w:sz="4" w:space="0"/>
              <w:right w:val="single" w:color="auto" w:sz="4" w:space="0"/>
            </w:tcBorders>
            <w:vAlign w:val="center"/>
          </w:tcPr>
          <w:p w14:paraId="5776CF61">
            <w:pPr>
              <w:snapToGrid w:val="0"/>
              <w:spacing w:line="380" w:lineRule="exact"/>
              <w:jc w:val="center"/>
              <w:rPr>
                <w:rFonts w:ascii="宋体" w:hAnsi="宋体" w:eastAsia="宋体" w:cs="宋体"/>
                <w:color w:val="auto"/>
                <w:szCs w:val="21"/>
                <w:highlight w:val="none"/>
              </w:rPr>
            </w:pPr>
            <w:bookmarkStart w:id="60" w:name="_13.2"/>
            <w:bookmarkEnd w:id="60"/>
            <w:r>
              <w:rPr>
                <w:rFonts w:hint="eastAsia" w:ascii="宋体" w:hAnsi="宋体" w:eastAsia="宋体" w:cs="宋体"/>
                <w:color w:val="auto"/>
                <w:szCs w:val="21"/>
                <w:highlight w:val="none"/>
              </w:rPr>
              <w:t>资格证明文件组成</w:t>
            </w:r>
          </w:p>
        </w:tc>
        <w:tc>
          <w:tcPr>
            <w:tcW w:w="7029" w:type="dxa"/>
            <w:tcBorders>
              <w:top w:val="single" w:color="auto" w:sz="4" w:space="0"/>
              <w:left w:val="single" w:color="auto" w:sz="4" w:space="0"/>
              <w:bottom w:val="single" w:color="auto" w:sz="4" w:space="0"/>
              <w:right w:val="single" w:color="auto" w:sz="4" w:space="0"/>
            </w:tcBorders>
            <w:vAlign w:val="center"/>
          </w:tcPr>
          <w:p w14:paraId="29F81F9E">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供应商为法人或者其他组织的，提供营业执照等证明文件（如营业执照或者事业单位法人证书或者</w:t>
            </w:r>
            <w:r>
              <w:rPr>
                <w:rFonts w:ascii="宋体" w:hAnsi="宋体" w:eastAsia="宋体" w:cs="宋体"/>
                <w:color w:val="auto"/>
                <w:sz w:val="22"/>
                <w:szCs w:val="21"/>
                <w:highlight w:val="none"/>
                <w:lang w:val="zh-CN" w:bidi="zh-CN"/>
              </w:rPr>
              <w:t>执业许可证</w:t>
            </w:r>
            <w:r>
              <w:rPr>
                <w:rFonts w:hint="eastAsia" w:ascii="宋体" w:hAnsi="宋体" w:eastAsia="宋体" w:cs="宋体"/>
                <w:color w:val="auto"/>
                <w:szCs w:val="21"/>
                <w:highlight w:val="none"/>
              </w:rPr>
              <w:t>等），供应商为自然人的，提供身份证复印件；（</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5C7D0ED9">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供应商依法缴纳税收的相关材料提交</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lang w:val="en-US" w:eastAsia="zh-CN"/>
              </w:rPr>
              <w:t>截标前半年内</w:t>
            </w:r>
            <w:r>
              <w:rPr>
                <w:rFonts w:hint="eastAsia" w:ascii="宋体" w:hAnsi="宋体" w:cs="宋体"/>
                <w:b/>
                <w:bCs/>
                <w:color w:val="auto"/>
                <w:szCs w:val="21"/>
                <w:highlight w:val="none"/>
                <w:u w:val="single"/>
              </w:rPr>
              <w:t>任意连续三个月</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rPr>
              <w:t>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22E794C1">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供应商依法缴纳社会保障资金的相关材料提交</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lang w:val="en-US" w:eastAsia="zh-CN"/>
              </w:rPr>
              <w:t>截标前半年内</w:t>
            </w:r>
            <w:r>
              <w:rPr>
                <w:rFonts w:hint="eastAsia" w:ascii="宋体" w:hAnsi="宋体" w:cs="宋体"/>
                <w:b/>
                <w:bCs/>
                <w:color w:val="auto"/>
                <w:szCs w:val="21"/>
                <w:highlight w:val="none"/>
                <w:u w:val="single"/>
              </w:rPr>
              <w:t>任意连续三个月</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rPr>
              <w:t>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24AD1344">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年</w:t>
            </w:r>
            <w:r>
              <w:rPr>
                <w:rFonts w:hint="eastAsia" w:ascii="宋体" w:hAnsi="宋体" w:cs="宋体"/>
                <w:color w:val="auto"/>
                <w:szCs w:val="21"/>
                <w:highlight w:val="none"/>
              </w:rPr>
              <w:t>财务状况报告复印件，供应商成立不满一年的应提供上一个月的财务状况报告复印件（上述财务状况</w:t>
            </w:r>
            <w:r>
              <w:rPr>
                <w:rFonts w:hint="eastAsia" w:ascii="宋体" w:hAnsi="宋体" w:cs="宋体"/>
                <w:color w:val="auto"/>
                <w:szCs w:val="21"/>
                <w:highlight w:val="none"/>
                <w:lang w:val="en-US" w:eastAsia="zh-CN"/>
              </w:rPr>
              <w:t>报告</w:t>
            </w:r>
            <w:r>
              <w:rPr>
                <w:rFonts w:hint="eastAsia" w:ascii="宋体" w:hAnsi="宋体" w:cs="宋体"/>
                <w:color w:val="auto"/>
                <w:szCs w:val="21"/>
                <w:highlight w:val="none"/>
              </w:rPr>
              <w:t>包括：</w:t>
            </w:r>
            <w:r>
              <w:rPr>
                <w:rFonts w:hint="eastAsia" w:ascii="宋体" w:hAnsi="宋体" w:cs="宋体"/>
                <w:b/>
                <w:bCs/>
                <w:color w:val="auto"/>
                <w:szCs w:val="21"/>
                <w:highlight w:val="none"/>
              </w:rPr>
              <w:t>供应商执行《企业会计准则》的</w:t>
            </w:r>
            <w:r>
              <w:rPr>
                <w:rFonts w:hint="eastAsia" w:ascii="宋体" w:hAnsi="宋体" w:cs="宋体"/>
                <w:color w:val="auto"/>
                <w:szCs w:val="21"/>
                <w:highlight w:val="none"/>
              </w:rPr>
              <w:t>，提供资产负债表、利润表、现金流量表、所有者权益变动表及其附注（以下称“四表一注”）；</w:t>
            </w:r>
            <w:r>
              <w:rPr>
                <w:rFonts w:hint="eastAsia" w:ascii="宋体" w:hAnsi="宋体" w:cs="宋体"/>
                <w:b/>
                <w:bCs/>
                <w:color w:val="auto"/>
                <w:szCs w:val="21"/>
                <w:highlight w:val="none"/>
              </w:rPr>
              <w:t>供应商执行《小企业会计准则》的</w:t>
            </w:r>
            <w:r>
              <w:rPr>
                <w:rFonts w:hint="eastAsia" w:ascii="宋体" w:hAnsi="宋体" w:cs="宋体"/>
                <w:color w:val="auto"/>
                <w:szCs w:val="21"/>
                <w:highlight w:val="none"/>
              </w:rPr>
              <w:t>，提供资产负债表、利润表、现金流量表及其附注（以下称“三表一注”）]；</w:t>
            </w:r>
            <w:r>
              <w:rPr>
                <w:rFonts w:hint="eastAsia" w:ascii="宋体" w:hAnsi="宋体" w:cs="宋体"/>
                <w:b/>
                <w:bCs/>
                <w:color w:val="auto"/>
                <w:szCs w:val="21"/>
                <w:highlight w:val="none"/>
              </w:rPr>
              <w:t>供应商执行《政府会计制度》的</w:t>
            </w:r>
            <w:r>
              <w:rPr>
                <w:rFonts w:hint="eastAsia" w:ascii="宋体" w:hAnsi="宋体" w:cs="宋体"/>
                <w:color w:val="auto"/>
                <w:szCs w:val="21"/>
                <w:highlight w:val="none"/>
              </w:rPr>
              <w:t>，提供资产负债表、收入费用表和净资产变动表及其附注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25B9281D">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51A9F6F3">
            <w:pPr>
              <w:keepNext w:val="0"/>
              <w:keepLines w:val="0"/>
              <w:pageBreakBefore w:val="0"/>
              <w:widowControl w:val="0"/>
              <w:numPr>
                <w:ilvl w:val="0"/>
                <w:numId w:val="0"/>
              </w:numPr>
              <w:kinsoku/>
              <w:overflowPunct/>
              <w:topLinePunct w:val="0"/>
              <w:autoSpaceDE/>
              <w:autoSpaceDN/>
              <w:bidi w:val="0"/>
              <w:adjustRightInd/>
              <w:snapToGrid w:val="0"/>
              <w:spacing w:line="440" w:lineRule="exact"/>
              <w:ind w:leftChars="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响应资格声明；（</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3DE0FA51">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Times New Roman"/>
                <w:color w:val="auto"/>
                <w:szCs w:val="21"/>
                <w:highlight w:val="none"/>
              </w:rPr>
              <w:t>采购人或采购代理机构根据招标公告对应的特定资格要求及特定条件设置供应商提供的资格证明材料</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（特定条件证明材料：按特定条件要求提供承诺函</w:t>
            </w:r>
            <w:r>
              <w:rPr>
                <w:rFonts w:hint="eastAsia" w:ascii="宋体" w:hAnsi="宋体" w:eastAsia="宋体" w:cs="Times New Roman"/>
                <w:color w:val="auto"/>
                <w:szCs w:val="21"/>
                <w:highlight w:val="none"/>
                <w:lang w:eastAsia="zh-CN"/>
              </w:rPr>
              <w:t>“</w:t>
            </w:r>
            <w:r>
              <w:rPr>
                <w:rFonts w:hint="eastAsia" w:ascii="宋体" w:hAnsi="宋体" w:eastAsia="宋体" w:cs="Times New Roman"/>
                <w:b/>
                <w:bCs/>
                <w:color w:val="auto"/>
                <w:szCs w:val="21"/>
                <w:highlight w:val="none"/>
              </w:rPr>
              <w:t>供应商</w:t>
            </w:r>
            <w:r>
              <w:rPr>
                <w:rFonts w:hint="eastAsia" w:ascii="宋体" w:hAnsi="宋体" w:eastAsia="宋体" w:cs="Times New Roman"/>
                <w:b/>
                <w:bCs/>
                <w:color w:val="auto"/>
                <w:szCs w:val="21"/>
                <w:highlight w:val="none"/>
                <w:lang w:val="en-US" w:eastAsia="zh-CN"/>
              </w:rPr>
              <w:t>不</w:t>
            </w:r>
            <w:r>
              <w:rPr>
                <w:rFonts w:hint="eastAsia" w:ascii="宋体" w:hAnsi="宋体" w:eastAsia="宋体" w:cs="Times New Roman"/>
                <w:b/>
                <w:bCs/>
                <w:color w:val="auto"/>
                <w:szCs w:val="21"/>
                <w:highlight w:val="none"/>
              </w:rPr>
              <w:t>属于</w:t>
            </w:r>
            <w:r>
              <w:rPr>
                <w:rFonts w:hint="eastAsia" w:ascii="宋体" w:hAnsi="宋体" w:eastAsia="宋体" w:cs="宋体"/>
                <w:b/>
                <w:bCs/>
                <w:color w:val="auto"/>
                <w:szCs w:val="21"/>
                <w:highlight w:val="none"/>
              </w:rPr>
              <w:t>已签订《邕宁区2024-2026年政府投资建设项目竣工结算审核服务框架协议采购》且在框架协议有效期内的</w:t>
            </w:r>
            <w:r>
              <w:rPr>
                <w:rFonts w:hint="eastAsia" w:ascii="宋体" w:hAnsi="宋体" w:eastAsia="宋体" w:cs="宋体"/>
                <w:b/>
                <w:bCs/>
                <w:color w:val="auto"/>
                <w:szCs w:val="21"/>
                <w:highlight w:val="none"/>
                <w:lang w:eastAsia="zh-CN"/>
              </w:rPr>
              <w:t>供应商</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eastAsia="宋体" w:cs="Times New Roman"/>
                <w:b/>
                <w:color w:val="auto"/>
                <w:szCs w:val="21"/>
                <w:highlight w:val="none"/>
              </w:rPr>
              <w:t>必须提供，否则按无效响应处理</w:t>
            </w:r>
            <w:r>
              <w:rPr>
                <w:rFonts w:hint="eastAsia" w:ascii="宋体" w:hAnsi="宋体" w:eastAsia="宋体" w:cs="Times New Roman"/>
                <w:color w:val="auto"/>
                <w:szCs w:val="21"/>
                <w:highlight w:val="none"/>
              </w:rPr>
              <w:t>）</w:t>
            </w:r>
          </w:p>
          <w:p w14:paraId="02ED1C48">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除征集文件规定必须提供以外，供应商认为需要提供的其他证明材料。</w:t>
            </w:r>
          </w:p>
          <w:p w14:paraId="54F94E8D">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以上要求提供的电子资料，必须加盖供应商电子公章，否则</w:t>
            </w:r>
            <w:r>
              <w:rPr>
                <w:rFonts w:hint="eastAsia" w:ascii="宋体" w:hAnsi="宋体" w:eastAsia="宋体" w:cs="宋体"/>
                <w:b/>
                <w:color w:val="auto"/>
                <w:szCs w:val="21"/>
                <w:highlight w:val="none"/>
              </w:rPr>
              <w:t>作无效响应处理。</w:t>
            </w:r>
          </w:p>
          <w:p w14:paraId="4B083D1E">
            <w:pPr>
              <w:keepNext w:val="0"/>
              <w:keepLines w:val="0"/>
              <w:pageBreakBefore w:val="0"/>
              <w:widowControl w:val="0"/>
              <w:kinsoku/>
              <w:overflowPunct/>
              <w:topLinePunct w:val="0"/>
              <w:autoSpaceDE/>
              <w:autoSpaceDN/>
              <w:bidi w:val="0"/>
              <w:adjustRightInd/>
              <w:snapToGrid w:val="0"/>
              <w:spacing w:line="440" w:lineRule="exact"/>
              <w:ind w:firstLine="422" w:firstLineChars="200"/>
              <w:jc w:val="left"/>
              <w:textAlignment w:val="auto"/>
              <w:rPr>
                <w:rFonts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联合体响应时，第1-5项资格证明文件联合体各方均必须分别提供，联合体各方分别盖章和签字，否则响应文件按无效响应处理。</w:t>
            </w:r>
          </w:p>
        </w:tc>
      </w:tr>
      <w:tr w14:paraId="3B65F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left w:val="single" w:color="auto" w:sz="4" w:space="0"/>
              <w:right w:val="single" w:color="auto" w:sz="4" w:space="0"/>
            </w:tcBorders>
            <w:vAlign w:val="center"/>
          </w:tcPr>
          <w:p w14:paraId="3822478E">
            <w:pPr>
              <w:spacing w:line="38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040CBEFF">
            <w:pPr>
              <w:snapToGrid w:val="0"/>
              <w:spacing w:line="380" w:lineRule="exact"/>
              <w:jc w:val="center"/>
              <w:rPr>
                <w:rFonts w:ascii="宋体" w:hAnsi="宋体" w:eastAsia="宋体" w:cs="宋体"/>
                <w:color w:val="auto"/>
                <w:szCs w:val="21"/>
                <w:highlight w:val="none"/>
              </w:rPr>
            </w:pPr>
            <w:bookmarkStart w:id="61" w:name="_13.3"/>
            <w:bookmarkEnd w:id="61"/>
            <w:r>
              <w:rPr>
                <w:rFonts w:hint="eastAsia" w:ascii="宋体" w:hAnsi="宋体" w:eastAsia="宋体" w:cs="宋体"/>
                <w:color w:val="auto"/>
                <w:szCs w:val="21"/>
                <w:highlight w:val="none"/>
              </w:rPr>
              <w:t>商务文件组成</w:t>
            </w:r>
          </w:p>
          <w:p w14:paraId="4B3A04DB">
            <w:pPr>
              <w:spacing w:line="380" w:lineRule="exact"/>
              <w:jc w:val="center"/>
              <w:rPr>
                <w:rFonts w:ascii="宋体" w:hAnsi="宋体" w:eastAsia="宋体" w:cs="宋体"/>
                <w:color w:val="auto"/>
                <w:szCs w:val="21"/>
                <w:highlight w:val="none"/>
              </w:rPr>
            </w:pPr>
          </w:p>
        </w:tc>
        <w:tc>
          <w:tcPr>
            <w:tcW w:w="7029" w:type="dxa"/>
            <w:tcBorders>
              <w:top w:val="single" w:color="auto" w:sz="4" w:space="0"/>
              <w:left w:val="single" w:color="auto" w:sz="4" w:space="0"/>
              <w:bottom w:val="single" w:color="auto" w:sz="4" w:space="0"/>
              <w:right w:val="single" w:color="auto" w:sz="4" w:space="0"/>
            </w:tcBorders>
            <w:vAlign w:val="center"/>
          </w:tcPr>
          <w:p w14:paraId="458DC3BA">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无串通响应行为的承诺函；（</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5A6E7118">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b/>
                <w:bCs/>
                <w:color w:val="auto"/>
                <w:szCs w:val="21"/>
                <w:highlight w:val="none"/>
              </w:rPr>
              <w:t>除自然人响应外</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4B79ECF8">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b/>
                <w:color w:val="auto"/>
                <w:szCs w:val="21"/>
                <w:highlight w:val="none"/>
              </w:rPr>
              <w:t>委托时必须提供，否则作无效响应处理</w:t>
            </w:r>
            <w:r>
              <w:rPr>
                <w:rFonts w:hint="eastAsia" w:ascii="宋体" w:hAnsi="宋体" w:eastAsia="宋体" w:cs="宋体"/>
                <w:color w:val="auto"/>
                <w:szCs w:val="21"/>
                <w:highlight w:val="none"/>
              </w:rPr>
              <w:t>）</w:t>
            </w:r>
          </w:p>
          <w:p w14:paraId="61491396">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商务条款偏离表；（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6E9A5474">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人员配备一览表；</w:t>
            </w:r>
          </w:p>
          <w:p w14:paraId="2CAE7856">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6.供应商类似项目业绩证明文件；</w:t>
            </w:r>
          </w:p>
          <w:p w14:paraId="370087A3">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7.企业信誉证明文件；</w:t>
            </w:r>
          </w:p>
          <w:p w14:paraId="47BD3294">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b/>
                <w:bCs/>
                <w:color w:val="auto"/>
                <w:szCs w:val="21"/>
                <w:highlight w:val="none"/>
              </w:rPr>
            </w:pPr>
            <w:r>
              <w:rPr>
                <w:rFonts w:hint="eastAsia" w:ascii="宋体" w:hAnsi="宋体" w:eastAsia="宋体" w:cs="宋体"/>
                <w:color w:val="auto"/>
                <w:szCs w:val="21"/>
                <w:highlight w:val="none"/>
              </w:rPr>
              <w:t>8.供应商认为需要提供的其他证明材料。</w:t>
            </w:r>
          </w:p>
          <w:p w14:paraId="3CE0CDA8">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法定代表人授权委托书必须由法定代表人及委托代理人签字，并加盖供应商公章，否则作无效响应处理。</w:t>
            </w:r>
          </w:p>
          <w:p w14:paraId="23FDD7A9">
            <w:pPr>
              <w:keepNext w:val="0"/>
              <w:keepLines w:val="0"/>
              <w:pageBreakBefore w:val="0"/>
              <w:widowControl w:val="0"/>
              <w:kinsoku/>
              <w:overflowPunct/>
              <w:topLinePunct w:val="0"/>
              <w:autoSpaceDE/>
              <w:autoSpaceDN/>
              <w:bidi w:val="0"/>
              <w:adjustRightInd/>
              <w:snapToGrid w:val="0"/>
              <w:spacing w:line="440" w:lineRule="exact"/>
              <w:ind w:firstLine="422" w:firstLineChars="200"/>
              <w:jc w:val="left"/>
              <w:textAlignment w:val="auto"/>
              <w:rPr>
                <w:rFonts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以上要求提供的电子资料，必须加盖供应商电子公章，否则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2E731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restart"/>
            <w:tcBorders>
              <w:left w:val="single" w:color="auto" w:sz="4" w:space="0"/>
              <w:right w:val="single" w:color="auto" w:sz="4" w:space="0"/>
            </w:tcBorders>
            <w:vAlign w:val="center"/>
          </w:tcPr>
          <w:p w14:paraId="015F9220">
            <w:pPr>
              <w:spacing w:line="38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EBBE4B9">
            <w:pPr>
              <w:snapToGrid w:val="0"/>
              <w:spacing w:line="380" w:lineRule="exact"/>
              <w:jc w:val="center"/>
              <w:rPr>
                <w:rFonts w:ascii="宋体" w:hAnsi="宋体" w:eastAsia="宋体" w:cs="宋体"/>
                <w:color w:val="auto"/>
                <w:szCs w:val="21"/>
                <w:highlight w:val="none"/>
              </w:rPr>
            </w:pPr>
            <w:bookmarkStart w:id="62" w:name="_13.4"/>
            <w:bookmarkEnd w:id="62"/>
            <w:r>
              <w:rPr>
                <w:rFonts w:hint="eastAsia" w:ascii="宋体" w:hAnsi="宋体" w:eastAsia="宋体" w:cs="宋体"/>
                <w:color w:val="auto"/>
                <w:szCs w:val="21"/>
                <w:highlight w:val="none"/>
              </w:rPr>
              <w:t>技术文件组成</w:t>
            </w:r>
          </w:p>
          <w:p w14:paraId="09A45194">
            <w:pPr>
              <w:spacing w:line="380" w:lineRule="exact"/>
              <w:jc w:val="center"/>
              <w:rPr>
                <w:rFonts w:ascii="宋体" w:hAnsi="宋体" w:eastAsia="宋体" w:cs="宋体"/>
                <w:color w:val="auto"/>
                <w:szCs w:val="21"/>
                <w:highlight w:val="none"/>
              </w:rPr>
            </w:pPr>
          </w:p>
        </w:tc>
        <w:tc>
          <w:tcPr>
            <w:tcW w:w="7029" w:type="dxa"/>
            <w:tcBorders>
              <w:top w:val="single" w:color="auto" w:sz="4" w:space="0"/>
              <w:left w:val="single" w:color="auto" w:sz="4" w:space="0"/>
              <w:bottom w:val="single" w:color="auto" w:sz="4" w:space="0"/>
              <w:right w:val="single" w:color="auto" w:sz="4" w:space="0"/>
            </w:tcBorders>
            <w:vAlign w:val="center"/>
          </w:tcPr>
          <w:p w14:paraId="1A8277AF">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响应服务技术需求偏离表；（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16F833BA">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实施方案（工作的程序与方法、质量管控措施、项目实施计划、廉洁措施、评审报告质量等，各供应商根据自身实际情况编写）；</w:t>
            </w:r>
          </w:p>
          <w:p w14:paraId="4FDFB677">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售后服务承诺；</w:t>
            </w:r>
          </w:p>
          <w:p w14:paraId="01E1C064">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除征集文件规定必须提供以外，供应商需要说明的其他文件和说明。</w:t>
            </w:r>
          </w:p>
          <w:p w14:paraId="1CABE477">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注：以上要求提供的电子资料，必须加盖供应商电子公章，否则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725D1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vMerge w:val="continue"/>
            <w:tcBorders>
              <w:left w:val="single" w:color="auto" w:sz="4" w:space="0"/>
              <w:bottom w:val="single" w:color="auto" w:sz="4" w:space="0"/>
              <w:right w:val="single" w:color="auto" w:sz="4" w:space="0"/>
            </w:tcBorders>
            <w:vAlign w:val="center"/>
          </w:tcPr>
          <w:p w14:paraId="69FF8F52">
            <w:pPr>
              <w:spacing w:line="38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3C32236">
            <w:pPr>
              <w:snapToGrid w:val="0"/>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029" w:type="dxa"/>
            <w:tcBorders>
              <w:top w:val="single" w:color="auto" w:sz="4" w:space="0"/>
              <w:left w:val="single" w:color="auto" w:sz="4" w:space="0"/>
              <w:bottom w:val="single" w:color="auto" w:sz="4" w:space="0"/>
              <w:right w:val="single" w:color="auto" w:sz="4" w:space="0"/>
            </w:tcBorders>
            <w:vAlign w:val="center"/>
          </w:tcPr>
          <w:p w14:paraId="255FBB3F">
            <w:pPr>
              <w:keepNext w:val="0"/>
              <w:keepLines w:val="0"/>
              <w:pageBreakBefore w:val="0"/>
              <w:widowControl w:val="0"/>
              <w:tabs>
                <w:tab w:val="left" w:pos="459"/>
              </w:tabs>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响应函；</w:t>
            </w:r>
            <w:r>
              <w:rPr>
                <w:rFonts w:hint="eastAsia" w:ascii="宋体" w:hAnsi="宋体" w:eastAsia="宋体" w:cs="宋体"/>
                <w:b/>
                <w:color w:val="auto"/>
                <w:szCs w:val="21"/>
                <w:highlight w:val="none"/>
              </w:rPr>
              <w:t>（必须提供，否则作无效响应处理）</w:t>
            </w:r>
          </w:p>
          <w:p w14:paraId="6E10421F">
            <w:pPr>
              <w:keepNext w:val="0"/>
              <w:keepLines w:val="0"/>
              <w:pageBreakBefore w:val="0"/>
              <w:widowControl w:val="0"/>
              <w:tabs>
                <w:tab w:val="left" w:pos="459"/>
              </w:tabs>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开标一览表；（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085371D7">
            <w:pPr>
              <w:keepNext w:val="0"/>
              <w:keepLines w:val="0"/>
              <w:pageBreakBefore w:val="0"/>
              <w:widowControl w:val="0"/>
              <w:tabs>
                <w:tab w:val="left" w:pos="459"/>
              </w:tabs>
              <w:kinsoku/>
              <w:overflowPunct/>
              <w:topLinePunct w:val="0"/>
              <w:autoSpaceDE/>
              <w:autoSpaceDN/>
              <w:bidi w:val="0"/>
              <w:adjustRightInd/>
              <w:snapToGrid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供应商针对报价需要说明的其他文件和说明。</w:t>
            </w:r>
          </w:p>
          <w:p w14:paraId="4A0B8828">
            <w:pPr>
              <w:keepNext w:val="0"/>
              <w:keepLines w:val="0"/>
              <w:pageBreakBefore w:val="0"/>
              <w:widowControl w:val="0"/>
              <w:kinsoku/>
              <w:overflowPunct/>
              <w:topLinePunct w:val="0"/>
              <w:autoSpaceDE/>
              <w:autoSpaceDN/>
              <w:bidi w:val="0"/>
              <w:adjustRightInd/>
              <w:snapToGrid w:val="0"/>
              <w:spacing w:line="440" w:lineRule="exact"/>
              <w:jc w:val="left"/>
              <w:textAlignment w:val="auto"/>
              <w:rPr>
                <w:rFonts w:ascii="宋体" w:hAnsi="宋体" w:eastAsia="宋体" w:cs="宋体"/>
                <w:color w:val="auto"/>
                <w:szCs w:val="24"/>
                <w:highlight w:val="none"/>
              </w:rPr>
            </w:pPr>
            <w:r>
              <w:rPr>
                <w:rFonts w:hint="eastAsia" w:ascii="宋体" w:hAnsi="宋体" w:eastAsia="宋体" w:cs="宋体"/>
                <w:b/>
                <w:bCs/>
                <w:color w:val="auto"/>
                <w:szCs w:val="21"/>
                <w:highlight w:val="none"/>
              </w:rPr>
              <w:t>注：以上要求提供的电子资料，必须加盖供应商电子公章，否则作无效响应处理。</w:t>
            </w:r>
          </w:p>
        </w:tc>
      </w:tr>
      <w:tr w14:paraId="70A51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3B5AB714">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tcBorders>
              <w:top w:val="single" w:color="auto" w:sz="4" w:space="0"/>
              <w:left w:val="single" w:color="auto" w:sz="4" w:space="0"/>
              <w:bottom w:val="single" w:color="auto" w:sz="4" w:space="0"/>
              <w:right w:val="single" w:color="auto" w:sz="4" w:space="0"/>
            </w:tcBorders>
            <w:vAlign w:val="center"/>
          </w:tcPr>
          <w:p w14:paraId="1AF3A2CE">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63" w:name="_16.2"/>
            <w:bookmarkEnd w:id="63"/>
            <w:r>
              <w:rPr>
                <w:rFonts w:hint="eastAsia" w:ascii="宋体" w:hAnsi="宋体" w:eastAsia="宋体" w:cs="宋体"/>
                <w:color w:val="auto"/>
                <w:szCs w:val="21"/>
                <w:highlight w:val="none"/>
              </w:rPr>
              <w:t>响应报价要求</w:t>
            </w:r>
          </w:p>
        </w:tc>
        <w:tc>
          <w:tcPr>
            <w:tcW w:w="7029" w:type="dxa"/>
            <w:tcBorders>
              <w:top w:val="single" w:color="auto" w:sz="4" w:space="0"/>
              <w:left w:val="single" w:color="auto" w:sz="4" w:space="0"/>
              <w:bottom w:val="single" w:color="auto" w:sz="4" w:space="0"/>
              <w:right w:val="single" w:color="auto" w:sz="4" w:space="0"/>
            </w:tcBorders>
            <w:vAlign w:val="center"/>
          </w:tcPr>
          <w:p w14:paraId="3FBF9CC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宋体" w:cs="Times New Roman"/>
                <w:b/>
                <w:bCs/>
                <w:color w:val="auto"/>
                <w:szCs w:val="24"/>
                <w:highlight w:val="none"/>
              </w:rPr>
            </w:pPr>
            <w:r>
              <w:rPr>
                <w:rFonts w:ascii="Times New Roman" w:hAnsi="Times New Roman" w:eastAsia="宋体" w:cs="Times New Roman"/>
                <w:color w:val="auto"/>
                <w:szCs w:val="24"/>
                <w:highlight w:val="none"/>
              </w:rPr>
              <w:t>响应报价是履行合同的最终价格，供应商在响应报价时，</w:t>
            </w:r>
            <w:r>
              <w:rPr>
                <w:rFonts w:hint="eastAsia" w:ascii="Times New Roman" w:hAnsi="Times New Roman" w:eastAsia="宋体" w:cs="Times New Roman"/>
                <w:color w:val="auto"/>
                <w:szCs w:val="24"/>
                <w:highlight w:val="none"/>
              </w:rPr>
              <w:t>必须承诺按最高限制单价</w:t>
            </w:r>
            <w:r>
              <w:rPr>
                <w:rFonts w:hint="eastAsia" w:ascii="宋体" w:hAnsi="宋体"/>
                <w:color w:val="auto"/>
                <w:szCs w:val="21"/>
                <w:highlight w:val="none"/>
              </w:rPr>
              <w:t>（含固定下浮系数）</w:t>
            </w:r>
            <w:r>
              <w:rPr>
                <w:rFonts w:hint="eastAsia" w:ascii="Times New Roman" w:hAnsi="Times New Roman" w:eastAsia="宋体" w:cs="Times New Roman"/>
                <w:color w:val="auto"/>
                <w:szCs w:val="24"/>
                <w:highlight w:val="none"/>
              </w:rPr>
              <w:t>的计费方式和费率计算审核服务费，超过最高限制单价的响应报价为无效响应报价</w:t>
            </w:r>
            <w:r>
              <w:rPr>
                <w:rFonts w:ascii="Times New Roman" w:hAnsi="Times New Roman" w:eastAsia="宋体" w:cs="Times New Roman"/>
                <w:color w:val="auto"/>
                <w:szCs w:val="24"/>
                <w:highlight w:val="none"/>
              </w:rPr>
              <w:t>。</w:t>
            </w:r>
            <w:r>
              <w:rPr>
                <w:rFonts w:ascii="Times New Roman" w:hAnsi="Times New Roman" w:eastAsia="宋体" w:cs="Times New Roman"/>
                <w:color w:val="auto"/>
                <w:szCs w:val="24"/>
              </w:rPr>
              <w:t>供应商的报价已包括了实施和完成</w:t>
            </w:r>
            <w:r>
              <w:rPr>
                <w:rFonts w:hint="eastAsia" w:ascii="宋体" w:hAnsi="宋体" w:eastAsia="宋体" w:cs="宋体"/>
                <w:color w:val="auto"/>
                <w:szCs w:val="21"/>
              </w:rPr>
              <w:t>预算编制</w:t>
            </w:r>
            <w:r>
              <w:rPr>
                <w:rFonts w:ascii="Times New Roman" w:hAnsi="Times New Roman" w:eastAsia="宋体" w:cs="Times New Roman"/>
                <w:color w:val="auto"/>
                <w:szCs w:val="24"/>
              </w:rPr>
              <w:t>所需的劳务费、技术服务费、交通、通讯、办公场地、管理费、税费和利润等费用和政策性文件规定及合同包含的所有风险、责任等各项应有的费用。合同期内，费率不再调整。采购人不再向成交供应商支付其响应报价之外的任何费用。</w:t>
            </w:r>
          </w:p>
        </w:tc>
      </w:tr>
      <w:tr w14:paraId="60719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94" w:type="dxa"/>
            <w:tcBorders>
              <w:top w:val="single" w:color="auto" w:sz="4" w:space="0"/>
              <w:left w:val="single" w:color="auto" w:sz="4" w:space="0"/>
              <w:bottom w:val="single" w:color="auto" w:sz="4" w:space="0"/>
              <w:right w:val="single" w:color="auto" w:sz="4" w:space="0"/>
            </w:tcBorders>
            <w:vAlign w:val="center"/>
          </w:tcPr>
          <w:p w14:paraId="4C30CD49">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1950" w:type="dxa"/>
            <w:tcBorders>
              <w:top w:val="single" w:color="auto" w:sz="4" w:space="0"/>
              <w:left w:val="single" w:color="auto" w:sz="4" w:space="0"/>
              <w:bottom w:val="single" w:color="auto" w:sz="4" w:space="0"/>
              <w:right w:val="single" w:color="auto" w:sz="4" w:space="0"/>
            </w:tcBorders>
            <w:vAlign w:val="center"/>
          </w:tcPr>
          <w:p w14:paraId="41E9C603">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64" w:name="_17.1"/>
            <w:bookmarkEnd w:id="64"/>
            <w:r>
              <w:rPr>
                <w:rFonts w:hint="eastAsia" w:ascii="宋体" w:hAnsi="宋体" w:eastAsia="宋体" w:cs="宋体"/>
                <w:color w:val="auto"/>
                <w:szCs w:val="21"/>
                <w:highlight w:val="none"/>
              </w:rPr>
              <w:t>响应有效期</w:t>
            </w:r>
          </w:p>
        </w:tc>
        <w:tc>
          <w:tcPr>
            <w:tcW w:w="7029" w:type="dxa"/>
            <w:tcBorders>
              <w:top w:val="single" w:color="auto" w:sz="4" w:space="0"/>
              <w:left w:val="single" w:color="auto" w:sz="4" w:space="0"/>
              <w:bottom w:val="single" w:color="auto" w:sz="4" w:space="0"/>
              <w:right w:val="single" w:color="auto" w:sz="4" w:space="0"/>
            </w:tcBorders>
            <w:vAlign w:val="center"/>
          </w:tcPr>
          <w:p w14:paraId="4CC100FE">
            <w:pPr>
              <w:pageBreakBefore w:val="0"/>
              <w:widowControl w:val="0"/>
              <w:kinsoku/>
              <w:overflowPunct/>
              <w:topLinePunct w:val="0"/>
              <w:bidi w:val="0"/>
              <w:snapToGrid w:val="0"/>
              <w:spacing w:line="44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自响应截止之日起</w:t>
            </w:r>
            <w:r>
              <w:rPr>
                <w:rFonts w:hint="eastAsia" w:ascii="Times New Roman" w:hAnsi="Times New Roman" w:eastAsia="宋体" w:cs="Times New Roman"/>
                <w:color w:val="auto"/>
                <w:szCs w:val="24"/>
                <w:highlight w:val="none"/>
              </w:rPr>
              <w:t xml:space="preserve"> </w:t>
            </w:r>
            <w:r>
              <w:rPr>
                <w:rFonts w:ascii="Times New Roman" w:hAnsi="Times New Roman" w:eastAsia="宋体" w:cs="Times New Roman"/>
                <w:color w:val="auto"/>
                <w:szCs w:val="24"/>
                <w:highlight w:val="none"/>
              </w:rPr>
              <w:t>60</w:t>
            </w:r>
            <w:r>
              <w:rPr>
                <w:rFonts w:hint="eastAsia" w:ascii="Times New Roman" w:hAnsi="Times New Roman" w:eastAsia="宋体" w:cs="Times New Roman"/>
                <w:color w:val="auto"/>
                <w:szCs w:val="24"/>
                <w:highlight w:val="none"/>
              </w:rPr>
              <w:t xml:space="preserve"> </w:t>
            </w:r>
            <w:r>
              <w:rPr>
                <w:rFonts w:ascii="Times New Roman" w:hAnsi="Times New Roman" w:eastAsia="宋体" w:cs="Times New Roman"/>
                <w:color w:val="auto"/>
                <w:szCs w:val="24"/>
                <w:highlight w:val="none"/>
              </w:rPr>
              <w:t>日。</w:t>
            </w:r>
          </w:p>
        </w:tc>
      </w:tr>
      <w:tr w14:paraId="277FF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94" w:type="dxa"/>
            <w:tcBorders>
              <w:top w:val="single" w:color="auto" w:sz="4" w:space="0"/>
              <w:left w:val="single" w:color="auto" w:sz="4" w:space="0"/>
              <w:bottom w:val="single" w:color="auto" w:sz="4" w:space="0"/>
              <w:right w:val="single" w:color="auto" w:sz="4" w:space="0"/>
            </w:tcBorders>
            <w:vAlign w:val="center"/>
          </w:tcPr>
          <w:p w14:paraId="4500C111">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950" w:type="dxa"/>
            <w:tcBorders>
              <w:top w:val="single" w:color="auto" w:sz="4" w:space="0"/>
              <w:left w:val="single" w:color="auto" w:sz="4" w:space="0"/>
              <w:bottom w:val="single" w:color="auto" w:sz="4" w:space="0"/>
              <w:right w:val="single" w:color="auto" w:sz="4" w:space="0"/>
            </w:tcBorders>
            <w:vAlign w:val="center"/>
          </w:tcPr>
          <w:p w14:paraId="73D927CB">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65" w:name="_18"/>
            <w:bookmarkEnd w:id="65"/>
            <w:r>
              <w:rPr>
                <w:rFonts w:hint="eastAsia" w:ascii="宋体" w:hAnsi="宋体" w:eastAsia="宋体" w:cs="宋体"/>
                <w:color w:val="auto"/>
                <w:szCs w:val="21"/>
                <w:highlight w:val="none"/>
              </w:rPr>
              <w:t>响应保证金金额</w:t>
            </w:r>
          </w:p>
        </w:tc>
        <w:tc>
          <w:tcPr>
            <w:tcW w:w="7029" w:type="dxa"/>
            <w:tcBorders>
              <w:top w:val="single" w:color="auto" w:sz="4" w:space="0"/>
              <w:left w:val="single" w:color="auto" w:sz="4" w:space="0"/>
              <w:bottom w:val="single" w:color="auto" w:sz="4" w:space="0"/>
              <w:right w:val="single" w:color="auto" w:sz="4" w:space="0"/>
            </w:tcBorders>
            <w:vAlign w:val="center"/>
          </w:tcPr>
          <w:p w14:paraId="599908FD">
            <w:pPr>
              <w:pageBreakBefore w:val="0"/>
              <w:widowControl w:val="0"/>
              <w:kinsoku/>
              <w:overflowPunct/>
              <w:topLinePunct w:val="0"/>
              <w:autoSpaceDE w:val="0"/>
              <w:autoSpaceDN w:val="0"/>
              <w:bidi w:val="0"/>
              <w:snapToGrid w:val="0"/>
              <w:spacing w:line="44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本项目不收取响应保证金。</w:t>
            </w:r>
          </w:p>
        </w:tc>
      </w:tr>
      <w:tr w14:paraId="0BC1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68CA2F7C">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950" w:type="dxa"/>
            <w:tcBorders>
              <w:top w:val="single" w:color="auto" w:sz="4" w:space="0"/>
              <w:left w:val="single" w:color="auto" w:sz="4" w:space="0"/>
              <w:bottom w:val="single" w:color="auto" w:sz="4" w:space="0"/>
              <w:right w:val="single" w:color="auto" w:sz="4" w:space="0"/>
            </w:tcBorders>
            <w:vAlign w:val="center"/>
          </w:tcPr>
          <w:p w14:paraId="1E2BDC14">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响应文件编制要求</w:t>
            </w:r>
          </w:p>
        </w:tc>
        <w:tc>
          <w:tcPr>
            <w:tcW w:w="7029" w:type="dxa"/>
            <w:tcBorders>
              <w:top w:val="single" w:color="auto" w:sz="4" w:space="0"/>
              <w:left w:val="single" w:color="auto" w:sz="4" w:space="0"/>
              <w:bottom w:val="single" w:color="auto" w:sz="4" w:space="0"/>
              <w:right w:val="single" w:color="auto" w:sz="4" w:space="0"/>
            </w:tcBorders>
            <w:vAlign w:val="center"/>
          </w:tcPr>
          <w:p w14:paraId="217377F2">
            <w:pPr>
              <w:pageBreakBefore w:val="0"/>
              <w:widowControl w:val="0"/>
              <w:kinsoku/>
              <w:overflowPunct/>
              <w:topLinePunct w:val="0"/>
              <w:bidi w:val="0"/>
              <w:spacing w:line="440" w:lineRule="exact"/>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响应文件应按报价文件、资格证明文件、商务文件、技术文件分别编制，报价文件、资格证明文件分别生成电子文件，商务文件和技术文件按顺序合并生成电子文件。</w:t>
            </w:r>
            <w:r>
              <w:rPr>
                <w:rFonts w:hint="eastAsia" w:ascii="宋体" w:hAnsi="宋体" w:eastAsia="宋体" w:cs="宋体"/>
                <w:b w:val="0"/>
                <w:bCs/>
                <w:color w:val="auto"/>
                <w:szCs w:val="21"/>
                <w:highlight w:val="none"/>
                <w:u w:val="single"/>
              </w:rPr>
              <w:t>电子版响应文件制作方式见征集公告附件</w:t>
            </w:r>
            <w:r>
              <w:rPr>
                <w:rFonts w:hint="eastAsia" w:ascii="宋体" w:hAnsi="宋体" w:eastAsia="宋体" w:cs="宋体"/>
                <w:b/>
                <w:color w:val="auto"/>
                <w:szCs w:val="21"/>
                <w:highlight w:val="none"/>
                <w:u w:val="single"/>
              </w:rPr>
              <w:t>。</w:t>
            </w:r>
          </w:p>
        </w:tc>
      </w:tr>
      <w:tr w14:paraId="36390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tcBorders>
              <w:top w:val="single" w:color="auto" w:sz="4" w:space="0"/>
              <w:left w:val="single" w:color="auto" w:sz="4" w:space="0"/>
              <w:bottom w:val="single" w:color="auto" w:sz="4" w:space="0"/>
              <w:right w:val="single" w:color="auto" w:sz="4" w:space="0"/>
            </w:tcBorders>
            <w:vAlign w:val="center"/>
          </w:tcPr>
          <w:p w14:paraId="615F10D7">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950" w:type="dxa"/>
            <w:tcBorders>
              <w:top w:val="single" w:color="auto" w:sz="4" w:space="0"/>
              <w:left w:val="single" w:color="auto" w:sz="4" w:space="0"/>
              <w:bottom w:val="single" w:color="auto" w:sz="4" w:space="0"/>
              <w:right w:val="single" w:color="auto" w:sz="4" w:space="0"/>
            </w:tcBorders>
            <w:vAlign w:val="center"/>
          </w:tcPr>
          <w:p w14:paraId="1C35C953">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029" w:type="dxa"/>
            <w:tcBorders>
              <w:top w:val="single" w:color="auto" w:sz="4" w:space="0"/>
              <w:left w:val="single" w:color="auto" w:sz="4" w:space="0"/>
              <w:bottom w:val="single" w:color="auto" w:sz="4" w:space="0"/>
              <w:right w:val="single" w:color="auto" w:sz="4" w:space="0"/>
            </w:tcBorders>
            <w:vAlign w:val="center"/>
          </w:tcPr>
          <w:p w14:paraId="29D84F03">
            <w:pPr>
              <w:pageBreakBefore w:val="0"/>
              <w:widowControl w:val="0"/>
              <w:kinsoku/>
              <w:overflowPunct/>
              <w:topLinePunct w:val="0"/>
              <w:autoSpaceDE w:val="0"/>
              <w:autoSpaceDN w:val="0"/>
              <w:bidi w:val="0"/>
              <w:snapToGrid w:val="0"/>
              <w:spacing w:line="44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752F5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vMerge w:val="restart"/>
            <w:tcBorders>
              <w:top w:val="single" w:color="auto" w:sz="4" w:space="0"/>
              <w:left w:val="single" w:color="auto" w:sz="4" w:space="0"/>
              <w:right w:val="single" w:color="auto" w:sz="4" w:space="0"/>
            </w:tcBorders>
            <w:vAlign w:val="center"/>
          </w:tcPr>
          <w:p w14:paraId="759ED987">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950" w:type="dxa"/>
            <w:tcBorders>
              <w:top w:val="single" w:color="auto" w:sz="4" w:space="0"/>
              <w:left w:val="single" w:color="auto" w:sz="4" w:space="0"/>
              <w:bottom w:val="single" w:color="auto" w:sz="4" w:space="0"/>
              <w:right w:val="single" w:color="auto" w:sz="4" w:space="0"/>
            </w:tcBorders>
            <w:vAlign w:val="center"/>
          </w:tcPr>
          <w:p w14:paraId="03EF8B9A">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66" w:name="_21.1"/>
            <w:bookmarkEnd w:id="66"/>
            <w:r>
              <w:rPr>
                <w:rFonts w:hint="eastAsia" w:ascii="宋体" w:hAnsi="宋体" w:eastAsia="宋体" w:cs="宋体"/>
                <w:color w:val="auto"/>
                <w:szCs w:val="21"/>
                <w:highlight w:val="none"/>
              </w:rPr>
              <w:t>响应截止时间</w:t>
            </w:r>
          </w:p>
        </w:tc>
        <w:tc>
          <w:tcPr>
            <w:tcW w:w="7029" w:type="dxa"/>
            <w:tcBorders>
              <w:top w:val="single" w:color="auto" w:sz="4" w:space="0"/>
              <w:left w:val="single" w:color="auto" w:sz="4" w:space="0"/>
              <w:bottom w:val="single" w:color="auto" w:sz="4" w:space="0"/>
              <w:right w:val="single" w:color="auto" w:sz="4" w:space="0"/>
            </w:tcBorders>
            <w:vAlign w:val="center"/>
          </w:tcPr>
          <w:p w14:paraId="322C8DE7">
            <w:pPr>
              <w:pageBreakBefore w:val="0"/>
              <w:widowControl w:val="0"/>
              <w:kinsoku/>
              <w:overflowPunct/>
              <w:topLinePunct w:val="0"/>
              <w:bidi w:val="0"/>
              <w:snapToGrid w:val="0"/>
              <w:spacing w:line="4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详见征集公告</w:t>
            </w:r>
          </w:p>
        </w:tc>
      </w:tr>
      <w:tr w14:paraId="1ED2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vMerge w:val="continue"/>
            <w:tcBorders>
              <w:left w:val="single" w:color="auto" w:sz="4" w:space="0"/>
              <w:right w:val="single" w:color="auto" w:sz="4" w:space="0"/>
            </w:tcBorders>
            <w:vAlign w:val="center"/>
          </w:tcPr>
          <w:p w14:paraId="35DCCE57">
            <w:pPr>
              <w:pageBreakBefore w:val="0"/>
              <w:widowControl w:val="0"/>
              <w:kinsoku/>
              <w:overflowPunct/>
              <w:topLinePunct w:val="0"/>
              <w:bidi w:val="0"/>
              <w:spacing w:line="440" w:lineRule="exact"/>
              <w:jc w:val="center"/>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1B87BFA">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响应文件提交起止时间</w:t>
            </w:r>
          </w:p>
        </w:tc>
        <w:tc>
          <w:tcPr>
            <w:tcW w:w="7029" w:type="dxa"/>
            <w:tcBorders>
              <w:top w:val="single" w:color="auto" w:sz="4" w:space="0"/>
              <w:left w:val="single" w:color="auto" w:sz="4" w:space="0"/>
              <w:bottom w:val="single" w:color="auto" w:sz="4" w:space="0"/>
              <w:right w:val="single" w:color="auto" w:sz="4" w:space="0"/>
            </w:tcBorders>
            <w:vAlign w:val="center"/>
          </w:tcPr>
          <w:p w14:paraId="252D22A5">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详见征集公告</w:t>
            </w:r>
          </w:p>
        </w:tc>
      </w:tr>
      <w:tr w14:paraId="23ABE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vMerge w:val="continue"/>
            <w:tcBorders>
              <w:left w:val="single" w:color="auto" w:sz="4" w:space="0"/>
              <w:right w:val="single" w:color="auto" w:sz="4" w:space="0"/>
            </w:tcBorders>
            <w:vAlign w:val="center"/>
          </w:tcPr>
          <w:p w14:paraId="0B27722F">
            <w:pPr>
              <w:pageBreakBefore w:val="0"/>
              <w:widowControl w:val="0"/>
              <w:kinsoku/>
              <w:overflowPunct/>
              <w:topLinePunct w:val="0"/>
              <w:bidi w:val="0"/>
              <w:spacing w:line="440" w:lineRule="exact"/>
              <w:jc w:val="center"/>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C724029">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响应地点</w:t>
            </w:r>
          </w:p>
        </w:tc>
        <w:tc>
          <w:tcPr>
            <w:tcW w:w="7029" w:type="dxa"/>
            <w:tcBorders>
              <w:top w:val="single" w:color="auto" w:sz="4" w:space="0"/>
              <w:left w:val="single" w:color="auto" w:sz="4" w:space="0"/>
              <w:bottom w:val="single" w:color="auto" w:sz="4" w:space="0"/>
              <w:right w:val="single" w:color="auto" w:sz="4" w:space="0"/>
            </w:tcBorders>
            <w:vAlign w:val="center"/>
          </w:tcPr>
          <w:p w14:paraId="4D894BEB">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详见征集公告</w:t>
            </w:r>
          </w:p>
        </w:tc>
      </w:tr>
      <w:tr w14:paraId="62378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vMerge w:val="continue"/>
            <w:tcBorders>
              <w:left w:val="single" w:color="auto" w:sz="4" w:space="0"/>
              <w:right w:val="single" w:color="auto" w:sz="4" w:space="0"/>
            </w:tcBorders>
            <w:vAlign w:val="center"/>
          </w:tcPr>
          <w:p w14:paraId="554FE2D9">
            <w:pPr>
              <w:pageBreakBefore w:val="0"/>
              <w:widowControl w:val="0"/>
              <w:kinsoku/>
              <w:overflowPunct/>
              <w:topLinePunct w:val="0"/>
              <w:bidi w:val="0"/>
              <w:spacing w:line="440" w:lineRule="exact"/>
              <w:jc w:val="center"/>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5815C9A">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供应商递交响应样品截止时间及地点</w:t>
            </w:r>
          </w:p>
        </w:tc>
        <w:tc>
          <w:tcPr>
            <w:tcW w:w="7029" w:type="dxa"/>
            <w:tcBorders>
              <w:top w:val="single" w:color="auto" w:sz="4" w:space="0"/>
              <w:left w:val="single" w:color="auto" w:sz="4" w:space="0"/>
              <w:bottom w:val="single" w:color="auto" w:sz="4" w:space="0"/>
              <w:right w:val="single" w:color="auto" w:sz="4" w:space="0"/>
            </w:tcBorders>
            <w:vAlign w:val="center"/>
          </w:tcPr>
          <w:p w14:paraId="4E48AF8E">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bCs/>
                <w:color w:val="auto"/>
                <w:szCs w:val="21"/>
                <w:highlight w:val="none"/>
              </w:rPr>
              <w:t>/</w:t>
            </w:r>
          </w:p>
        </w:tc>
      </w:tr>
      <w:tr w14:paraId="3EE5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tcBorders>
              <w:top w:val="single" w:color="auto" w:sz="4" w:space="0"/>
              <w:left w:val="single" w:color="auto" w:sz="4" w:space="0"/>
              <w:bottom w:val="single" w:color="auto" w:sz="4" w:space="0"/>
              <w:right w:val="single" w:color="auto" w:sz="4" w:space="0"/>
            </w:tcBorders>
            <w:vAlign w:val="center"/>
          </w:tcPr>
          <w:p w14:paraId="5C98ECE9">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950" w:type="dxa"/>
            <w:tcBorders>
              <w:top w:val="single" w:color="auto" w:sz="4" w:space="0"/>
              <w:left w:val="single" w:color="auto" w:sz="4" w:space="0"/>
              <w:bottom w:val="single" w:color="auto" w:sz="4" w:space="0"/>
              <w:right w:val="single" w:color="auto" w:sz="4" w:space="0"/>
            </w:tcBorders>
            <w:vAlign w:val="center"/>
          </w:tcPr>
          <w:p w14:paraId="21200B6E">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67" w:name="_23"/>
            <w:bookmarkEnd w:id="67"/>
            <w:r>
              <w:rPr>
                <w:rFonts w:hint="eastAsia" w:ascii="宋体" w:hAnsi="宋体" w:eastAsia="宋体" w:cs="宋体"/>
                <w:color w:val="auto"/>
                <w:szCs w:val="21"/>
                <w:highlight w:val="none"/>
              </w:rPr>
              <w:t>开标时间、地点</w:t>
            </w:r>
          </w:p>
        </w:tc>
        <w:tc>
          <w:tcPr>
            <w:tcW w:w="7029" w:type="dxa"/>
            <w:tcBorders>
              <w:top w:val="single" w:color="auto" w:sz="4" w:space="0"/>
              <w:left w:val="single" w:color="auto" w:sz="4" w:space="0"/>
              <w:bottom w:val="single" w:color="auto" w:sz="4" w:space="0"/>
              <w:right w:val="single" w:color="auto" w:sz="4" w:space="0"/>
            </w:tcBorders>
            <w:vAlign w:val="center"/>
          </w:tcPr>
          <w:p w14:paraId="6A90D1E2">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详见征集公告 </w:t>
            </w:r>
          </w:p>
        </w:tc>
      </w:tr>
      <w:tr w14:paraId="319CA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94" w:type="dxa"/>
            <w:tcBorders>
              <w:top w:val="single" w:color="auto" w:sz="4" w:space="0"/>
              <w:left w:val="single" w:color="auto" w:sz="4" w:space="0"/>
              <w:bottom w:val="single" w:color="auto" w:sz="4" w:space="0"/>
              <w:right w:val="single" w:color="auto" w:sz="4" w:space="0"/>
            </w:tcBorders>
            <w:vAlign w:val="center"/>
          </w:tcPr>
          <w:p w14:paraId="7C58CBBF">
            <w:pPr>
              <w:pageBreakBefore w:val="0"/>
              <w:widowControl w:val="0"/>
              <w:kinsoku/>
              <w:overflowPunct/>
              <w:topLinePunct w:val="0"/>
              <w:autoSpaceDE w:val="0"/>
              <w:autoSpaceDN w:val="0"/>
              <w:bidi w:val="0"/>
              <w:adjustRightInd w:val="0"/>
              <w:spacing w:line="4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w:t>
            </w:r>
          </w:p>
          <w:p w14:paraId="19DDB5D9">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950" w:type="dxa"/>
            <w:tcBorders>
              <w:top w:val="single" w:color="auto" w:sz="4" w:space="0"/>
              <w:left w:val="single" w:color="auto" w:sz="4" w:space="0"/>
              <w:bottom w:val="single" w:color="auto" w:sz="4" w:space="0"/>
              <w:right w:val="single" w:color="auto" w:sz="4" w:space="0"/>
            </w:tcBorders>
            <w:vAlign w:val="center"/>
          </w:tcPr>
          <w:p w14:paraId="23F238F8">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b w:val="0"/>
                <w:bCs/>
                <w:color w:val="auto"/>
                <w:szCs w:val="21"/>
                <w:highlight w:val="none"/>
              </w:rPr>
              <w:t>解密电子响应文件</w:t>
            </w:r>
          </w:p>
        </w:tc>
        <w:tc>
          <w:tcPr>
            <w:tcW w:w="7029" w:type="dxa"/>
            <w:tcBorders>
              <w:top w:val="single" w:color="auto" w:sz="4" w:space="0"/>
              <w:left w:val="single" w:color="auto" w:sz="4" w:space="0"/>
              <w:bottom w:val="single" w:color="auto" w:sz="4" w:space="0"/>
              <w:right w:val="single" w:color="auto" w:sz="4" w:space="0"/>
            </w:tcBorders>
            <w:vAlign w:val="center"/>
          </w:tcPr>
          <w:p w14:paraId="3464DE08">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电子响应文件解密时间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30分钟</w:t>
            </w:r>
          </w:p>
        </w:tc>
      </w:tr>
      <w:tr w14:paraId="364CF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94" w:type="dxa"/>
            <w:vMerge w:val="restart"/>
            <w:tcBorders>
              <w:top w:val="single" w:color="auto" w:sz="4" w:space="0"/>
              <w:left w:val="single" w:color="auto" w:sz="4" w:space="0"/>
              <w:right w:val="single" w:color="auto" w:sz="4" w:space="0"/>
            </w:tcBorders>
            <w:vAlign w:val="center"/>
          </w:tcPr>
          <w:p w14:paraId="0564B66B">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1950" w:type="dxa"/>
            <w:tcBorders>
              <w:top w:val="single" w:color="auto" w:sz="4" w:space="0"/>
              <w:left w:val="single" w:color="auto" w:sz="4" w:space="0"/>
              <w:bottom w:val="single" w:color="auto" w:sz="4" w:space="0"/>
              <w:right w:val="single" w:color="auto" w:sz="4" w:space="0"/>
            </w:tcBorders>
            <w:vAlign w:val="center"/>
          </w:tcPr>
          <w:p w14:paraId="787C5E2C">
            <w:pPr>
              <w:pageBreakBefore w:val="0"/>
              <w:widowControl w:val="0"/>
              <w:kinsoku/>
              <w:overflowPunct/>
              <w:topLinePunct w:val="0"/>
              <w:bidi w:val="0"/>
              <w:spacing w:line="440" w:lineRule="exact"/>
              <w:jc w:val="center"/>
              <w:rPr>
                <w:rFonts w:hint="eastAsia" w:ascii="宋体" w:hAnsi="宋体" w:eastAsia="宋体" w:cs="宋体"/>
                <w:color w:val="auto"/>
                <w:szCs w:val="21"/>
                <w:highlight w:val="none"/>
              </w:rPr>
            </w:pPr>
            <w:bookmarkStart w:id="68" w:name="_25.3"/>
            <w:bookmarkEnd w:id="68"/>
            <w:r>
              <w:rPr>
                <w:rFonts w:hint="eastAsia" w:ascii="宋体" w:hAnsi="宋体" w:eastAsia="宋体" w:cs="宋体"/>
                <w:color w:val="auto"/>
                <w:szCs w:val="21"/>
                <w:highlight w:val="none"/>
              </w:rPr>
              <w:t>供应商信用查询</w:t>
            </w:r>
          </w:p>
          <w:p w14:paraId="077553CE">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渠道</w:t>
            </w:r>
          </w:p>
        </w:tc>
        <w:tc>
          <w:tcPr>
            <w:tcW w:w="7029" w:type="dxa"/>
            <w:tcBorders>
              <w:top w:val="single" w:color="auto" w:sz="4" w:space="0"/>
              <w:left w:val="single" w:color="auto" w:sz="4" w:space="0"/>
              <w:bottom w:val="single" w:color="auto" w:sz="4" w:space="0"/>
              <w:right w:val="single" w:color="auto" w:sz="4" w:space="0"/>
            </w:tcBorders>
            <w:vAlign w:val="center"/>
          </w:tcPr>
          <w:p w14:paraId="074F3FEA">
            <w:pPr>
              <w:keepNext w:val="0"/>
              <w:keepLines w:val="0"/>
              <w:pageBreakBefore w:val="0"/>
              <w:widowControl w:val="0"/>
              <w:kinsoku/>
              <w:wordWrap w:val="0"/>
              <w:overflowPunct/>
              <w:topLinePunct w:val="0"/>
              <w:autoSpaceDE/>
              <w:autoSpaceDN/>
              <w:bidi w:val="0"/>
              <w:adjustRightInd/>
              <w:snapToGrid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征集人或者采购代理机构在资格审查结束前，对供应商进行信用查询。</w:t>
            </w:r>
          </w:p>
          <w:p w14:paraId="00F1B5CA">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tc>
      </w:tr>
      <w:tr w14:paraId="1754F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94" w:type="dxa"/>
            <w:vMerge w:val="continue"/>
            <w:tcBorders>
              <w:left w:val="single" w:color="auto" w:sz="4" w:space="0"/>
              <w:right w:val="single" w:color="auto" w:sz="4" w:space="0"/>
            </w:tcBorders>
            <w:vAlign w:val="center"/>
          </w:tcPr>
          <w:p w14:paraId="48A22904">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336101C">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029" w:type="dxa"/>
            <w:tcBorders>
              <w:top w:val="single" w:color="auto" w:sz="4" w:space="0"/>
              <w:left w:val="single" w:color="auto" w:sz="4" w:space="0"/>
              <w:bottom w:val="single" w:color="auto" w:sz="4" w:space="0"/>
              <w:right w:val="single" w:color="auto" w:sz="4" w:space="0"/>
            </w:tcBorders>
            <w:vAlign w:val="center"/>
          </w:tcPr>
          <w:p w14:paraId="46E747E4">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053F6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94" w:type="dxa"/>
            <w:vMerge w:val="continue"/>
            <w:tcBorders>
              <w:left w:val="single" w:color="auto" w:sz="4" w:space="0"/>
              <w:right w:val="single" w:color="auto" w:sz="4" w:space="0"/>
            </w:tcBorders>
            <w:vAlign w:val="center"/>
          </w:tcPr>
          <w:p w14:paraId="1D4AFB6A">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75E5BEE">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029" w:type="dxa"/>
            <w:tcBorders>
              <w:top w:val="single" w:color="auto" w:sz="4" w:space="0"/>
              <w:left w:val="single" w:color="auto" w:sz="4" w:space="0"/>
              <w:bottom w:val="single" w:color="auto" w:sz="4" w:space="0"/>
              <w:right w:val="single" w:color="auto" w:sz="4" w:space="0"/>
            </w:tcBorders>
            <w:vAlign w:val="center"/>
          </w:tcPr>
          <w:p w14:paraId="232944A1">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作为附件上传保存。</w:t>
            </w:r>
          </w:p>
        </w:tc>
      </w:tr>
      <w:tr w14:paraId="2E050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4" w:type="dxa"/>
            <w:vMerge w:val="continue"/>
            <w:tcBorders>
              <w:left w:val="single" w:color="auto" w:sz="4" w:space="0"/>
              <w:bottom w:val="single" w:color="auto" w:sz="4" w:space="0"/>
              <w:right w:val="single" w:color="auto" w:sz="4" w:space="0"/>
            </w:tcBorders>
            <w:vAlign w:val="center"/>
          </w:tcPr>
          <w:p w14:paraId="64C298E0">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45359C3">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029" w:type="dxa"/>
            <w:tcBorders>
              <w:top w:val="single" w:color="auto" w:sz="4" w:space="0"/>
              <w:left w:val="single" w:color="auto" w:sz="4" w:space="0"/>
              <w:bottom w:val="single" w:color="auto" w:sz="4" w:space="0"/>
              <w:right w:val="single" w:color="auto" w:sz="4" w:space="0"/>
            </w:tcBorders>
            <w:vAlign w:val="center"/>
          </w:tcPr>
          <w:p w14:paraId="35133EAE">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469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4" w:type="dxa"/>
            <w:tcBorders>
              <w:left w:val="single" w:color="auto" w:sz="4" w:space="0"/>
              <w:bottom w:val="single" w:color="auto" w:sz="4" w:space="0"/>
              <w:right w:val="single" w:color="auto" w:sz="4" w:space="0"/>
            </w:tcBorders>
            <w:vAlign w:val="center"/>
          </w:tcPr>
          <w:p w14:paraId="6E1591D9">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950" w:type="dxa"/>
            <w:tcBorders>
              <w:top w:val="single" w:color="auto" w:sz="4" w:space="0"/>
              <w:left w:val="single" w:color="auto" w:sz="4" w:space="0"/>
              <w:bottom w:val="single" w:color="auto" w:sz="4" w:space="0"/>
              <w:right w:val="single" w:color="auto" w:sz="4" w:space="0"/>
            </w:tcBorders>
            <w:vAlign w:val="center"/>
          </w:tcPr>
          <w:p w14:paraId="1CC77EE8">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组建评审委员会</w:t>
            </w:r>
          </w:p>
        </w:tc>
        <w:tc>
          <w:tcPr>
            <w:tcW w:w="7029" w:type="dxa"/>
            <w:tcBorders>
              <w:top w:val="single" w:color="auto" w:sz="4" w:space="0"/>
              <w:left w:val="single" w:color="auto" w:sz="4" w:space="0"/>
              <w:bottom w:val="single" w:color="auto" w:sz="4" w:space="0"/>
              <w:right w:val="single" w:color="auto" w:sz="4" w:space="0"/>
            </w:tcBorders>
            <w:vAlign w:val="center"/>
          </w:tcPr>
          <w:p w14:paraId="3FEF8E5E">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组建评审委员会</w:t>
            </w:r>
            <w:r>
              <w:rPr>
                <w:rFonts w:hint="eastAsia" w:ascii="宋体" w:hAnsi="宋体" w:eastAsia="宋体" w:cs="宋体"/>
                <w:color w:val="auto"/>
                <w:kern w:val="0"/>
                <w:szCs w:val="21"/>
                <w:highlight w:val="none"/>
              </w:rPr>
              <w:t>的人数：5人或以上单</w:t>
            </w:r>
            <w:bookmarkStart w:id="260" w:name="_GoBack"/>
            <w:r>
              <w:rPr>
                <w:rFonts w:hint="eastAsia" w:ascii="宋体" w:hAnsi="宋体" w:eastAsia="宋体" w:cs="宋体"/>
                <w:color w:val="auto"/>
                <w:kern w:val="0"/>
                <w:szCs w:val="21"/>
                <w:highlight w:val="none"/>
              </w:rPr>
              <w:t>数</w:t>
            </w:r>
            <w:bookmarkEnd w:id="260"/>
            <w:r>
              <w:rPr>
                <w:rFonts w:hint="eastAsia" w:ascii="宋体" w:hAnsi="宋体" w:eastAsia="宋体" w:cs="宋体"/>
                <w:color w:val="auto"/>
                <w:kern w:val="0"/>
                <w:szCs w:val="21"/>
                <w:highlight w:val="none"/>
              </w:rPr>
              <w:t>组成。</w:t>
            </w:r>
          </w:p>
        </w:tc>
      </w:tr>
      <w:tr w14:paraId="7968A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719ED3D5">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950" w:type="dxa"/>
            <w:tcBorders>
              <w:top w:val="single" w:color="auto" w:sz="4" w:space="0"/>
              <w:left w:val="single" w:color="auto" w:sz="4" w:space="0"/>
              <w:bottom w:val="single" w:color="auto" w:sz="4" w:space="0"/>
              <w:right w:val="single" w:color="auto" w:sz="4" w:space="0"/>
            </w:tcBorders>
            <w:vAlign w:val="center"/>
          </w:tcPr>
          <w:p w14:paraId="6F9F62AC">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69" w:name="_28.3"/>
            <w:bookmarkEnd w:id="69"/>
            <w:bookmarkStart w:id="70" w:name="_26"/>
            <w:bookmarkEnd w:id="70"/>
            <w:r>
              <w:rPr>
                <w:rFonts w:hint="eastAsia" w:ascii="宋体" w:hAnsi="宋体" w:eastAsia="宋体" w:cs="宋体"/>
                <w:color w:val="auto"/>
                <w:szCs w:val="21"/>
                <w:highlight w:val="none"/>
              </w:rPr>
              <w:t>评审方法</w:t>
            </w:r>
          </w:p>
        </w:tc>
        <w:tc>
          <w:tcPr>
            <w:tcW w:w="7029" w:type="dxa"/>
            <w:tcBorders>
              <w:top w:val="single" w:color="auto" w:sz="4" w:space="0"/>
              <w:left w:val="single" w:color="auto" w:sz="4" w:space="0"/>
              <w:bottom w:val="single" w:color="auto" w:sz="4" w:space="0"/>
              <w:right w:val="single" w:color="auto" w:sz="4" w:space="0"/>
            </w:tcBorders>
            <w:vAlign w:val="center"/>
          </w:tcPr>
          <w:p w14:paraId="49CAD3DC">
            <w:pPr>
              <w:pageBreakBefore w:val="0"/>
              <w:widowControl w:val="0"/>
              <w:kinsoku/>
              <w:overflowPunct/>
              <w:topLinePunct w:val="0"/>
              <w:autoSpaceDE w:val="0"/>
              <w:autoSpaceDN w:val="0"/>
              <w:bidi w:val="0"/>
              <w:snapToGrid w:val="0"/>
              <w:spacing w:line="44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质量优先法</w:t>
            </w:r>
          </w:p>
        </w:tc>
      </w:tr>
      <w:tr w14:paraId="79FBD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4" w:type="dxa"/>
            <w:tcBorders>
              <w:top w:val="single" w:color="auto" w:sz="4" w:space="0"/>
              <w:left w:val="single" w:color="auto" w:sz="4" w:space="0"/>
              <w:right w:val="single" w:color="auto" w:sz="4" w:space="0"/>
            </w:tcBorders>
            <w:vAlign w:val="center"/>
          </w:tcPr>
          <w:p w14:paraId="2770E5F6">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1950" w:type="dxa"/>
            <w:tcBorders>
              <w:top w:val="single" w:color="auto" w:sz="4" w:space="0"/>
              <w:left w:val="single" w:color="auto" w:sz="4" w:space="0"/>
              <w:right w:val="single" w:color="auto" w:sz="4" w:space="0"/>
            </w:tcBorders>
            <w:vAlign w:val="center"/>
          </w:tcPr>
          <w:p w14:paraId="1D2A9C67">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71" w:name="_29.2.2（2）"/>
            <w:bookmarkEnd w:id="71"/>
            <w:r>
              <w:rPr>
                <w:rFonts w:hint="eastAsia" w:ascii="宋体" w:hAnsi="宋体" w:eastAsia="宋体" w:cs="宋体"/>
                <w:color w:val="auto"/>
                <w:szCs w:val="21"/>
                <w:highlight w:val="none"/>
              </w:rPr>
              <w:t>允许负偏离项</w:t>
            </w:r>
          </w:p>
        </w:tc>
        <w:tc>
          <w:tcPr>
            <w:tcW w:w="7029" w:type="dxa"/>
            <w:tcBorders>
              <w:top w:val="single" w:color="auto" w:sz="4" w:space="0"/>
              <w:left w:val="single" w:color="auto" w:sz="4" w:space="0"/>
              <w:right w:val="single" w:color="auto" w:sz="4" w:space="0"/>
            </w:tcBorders>
            <w:vAlign w:val="center"/>
          </w:tcPr>
          <w:p w14:paraId="5A5EB80C">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3ED18450">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47B83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733A4A0F">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1950" w:type="dxa"/>
            <w:tcBorders>
              <w:top w:val="single" w:color="auto" w:sz="4" w:space="0"/>
              <w:left w:val="single" w:color="auto" w:sz="4" w:space="0"/>
              <w:bottom w:val="single" w:color="auto" w:sz="4" w:space="0"/>
              <w:right w:val="single" w:color="auto" w:sz="4" w:space="0"/>
            </w:tcBorders>
            <w:vAlign w:val="center"/>
          </w:tcPr>
          <w:p w14:paraId="6A57DF7C">
            <w:pPr>
              <w:pageBreakBefore w:val="0"/>
              <w:widowControl w:val="0"/>
              <w:kinsoku/>
              <w:overflowPunct/>
              <w:topLinePunct w:val="0"/>
              <w:autoSpaceDE w:val="0"/>
              <w:autoSpaceDN w:val="0"/>
              <w:bidi w:val="0"/>
              <w:snapToGrid w:val="0"/>
              <w:spacing w:line="440" w:lineRule="exact"/>
              <w:jc w:val="center"/>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确定供应商时，出现入围候选人分数并列的情形，确定供应商方式</w:t>
            </w:r>
          </w:p>
        </w:tc>
        <w:tc>
          <w:tcPr>
            <w:tcW w:w="7029" w:type="dxa"/>
            <w:tcBorders>
              <w:top w:val="single" w:color="auto" w:sz="4" w:space="0"/>
              <w:left w:val="single" w:color="auto" w:sz="4" w:space="0"/>
              <w:bottom w:val="single" w:color="auto" w:sz="4" w:space="0"/>
              <w:right w:val="single" w:color="auto" w:sz="4" w:space="0"/>
            </w:tcBorders>
            <w:vAlign w:val="center"/>
          </w:tcPr>
          <w:p w14:paraId="14A47F5B">
            <w:pPr>
              <w:pageBreakBefore w:val="0"/>
              <w:widowControl w:val="0"/>
              <w:kinsoku/>
              <w:overflowPunct/>
              <w:topLinePunct w:val="0"/>
              <w:autoSpaceDE w:val="0"/>
              <w:autoSpaceDN w:val="0"/>
              <w:bidi w:val="0"/>
              <w:snapToGrid w:val="0"/>
              <w:spacing w:line="440" w:lineRule="exact"/>
              <w:textAlignment w:val="bottom"/>
              <w:rPr>
                <w:rFonts w:ascii="宋体" w:hAnsi="宋体" w:eastAsia="宋体" w:cs="宋体"/>
                <w:b/>
                <w:color w:val="auto"/>
                <w:szCs w:val="21"/>
                <w:highlight w:val="none"/>
              </w:rPr>
            </w:pPr>
            <w:r>
              <w:rPr>
                <w:rFonts w:hint="eastAsia" w:ascii="宋体" w:hAnsi="宋体" w:eastAsia="宋体" w:cs="宋体"/>
                <w:color w:val="auto"/>
                <w:szCs w:val="21"/>
                <w:highlight w:val="none"/>
              </w:rPr>
              <w:t>质量优先法，按总得分从高分到低分进行排名，按排名先后顺序确定入围供应商，如出现总得分相等时</w:t>
            </w:r>
            <w:r>
              <w:rPr>
                <w:rFonts w:hint="eastAsia" w:ascii="宋体" w:hAnsi="宋体" w:eastAsia="宋体" w:cs="宋体"/>
                <w:color w:val="auto"/>
                <w:szCs w:val="24"/>
                <w:highlight w:val="none"/>
              </w:rPr>
              <w:t>，按商务分高优先</w:t>
            </w:r>
            <w:r>
              <w:rPr>
                <w:rFonts w:hint="eastAsia" w:ascii="宋体" w:hAnsi="宋体" w:eastAsia="宋体" w:cs="宋体"/>
                <w:color w:val="auto"/>
                <w:szCs w:val="21"/>
                <w:highlight w:val="none"/>
              </w:rPr>
              <w:t>，如商务分得分亦相等时，则由评委无记名投票确定入围供应商。</w:t>
            </w:r>
          </w:p>
        </w:tc>
      </w:tr>
      <w:tr w14:paraId="54028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 w:type="dxa"/>
            <w:tcBorders>
              <w:top w:val="single" w:color="auto" w:sz="4" w:space="0"/>
              <w:left w:val="single" w:color="auto" w:sz="4" w:space="0"/>
              <w:bottom w:val="single" w:color="auto" w:sz="4" w:space="0"/>
              <w:right w:val="single" w:color="auto" w:sz="4" w:space="0"/>
            </w:tcBorders>
            <w:vAlign w:val="center"/>
          </w:tcPr>
          <w:p w14:paraId="753A9716">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950" w:type="dxa"/>
            <w:tcBorders>
              <w:top w:val="single" w:color="auto" w:sz="4" w:space="0"/>
              <w:left w:val="single" w:color="auto" w:sz="4" w:space="0"/>
              <w:bottom w:val="single" w:color="auto" w:sz="4" w:space="0"/>
              <w:right w:val="single" w:color="auto" w:sz="4" w:space="0"/>
            </w:tcBorders>
            <w:vAlign w:val="center"/>
          </w:tcPr>
          <w:p w14:paraId="40CF897D">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72" w:name="_39.1"/>
            <w:bookmarkEnd w:id="72"/>
            <w:r>
              <w:rPr>
                <w:rFonts w:hint="eastAsia" w:ascii="宋体" w:hAnsi="宋体" w:eastAsia="宋体" w:cs="宋体"/>
                <w:color w:val="auto"/>
                <w:szCs w:val="21"/>
                <w:highlight w:val="none"/>
              </w:rPr>
              <w:t>履约保证金金额</w:t>
            </w:r>
          </w:p>
        </w:tc>
        <w:tc>
          <w:tcPr>
            <w:tcW w:w="7029" w:type="dxa"/>
            <w:tcBorders>
              <w:top w:val="single" w:color="auto" w:sz="4" w:space="0"/>
              <w:left w:val="single" w:color="auto" w:sz="4" w:space="0"/>
              <w:bottom w:val="single" w:color="auto" w:sz="4" w:space="0"/>
              <w:right w:val="single" w:color="auto" w:sz="4" w:space="0"/>
            </w:tcBorders>
            <w:vAlign w:val="bottom"/>
          </w:tcPr>
          <w:p w14:paraId="68F15622">
            <w:pPr>
              <w:pageBreakBefore w:val="0"/>
              <w:widowControl w:val="0"/>
              <w:kinsoku/>
              <w:overflowPunct/>
              <w:topLinePunct w:val="0"/>
              <w:autoSpaceDE w:val="0"/>
              <w:autoSpaceDN w:val="0"/>
              <w:bidi w:val="0"/>
              <w:snapToGrid w:val="0"/>
              <w:spacing w:line="440" w:lineRule="exact"/>
              <w:jc w:val="left"/>
              <w:textAlignment w:val="bottom"/>
              <w:rPr>
                <w:rFonts w:ascii="宋体" w:hAnsi="宋体" w:eastAsia="宋体" w:cs="宋体"/>
                <w:color w:val="auto"/>
                <w:szCs w:val="21"/>
                <w:highlight w:val="none"/>
              </w:rPr>
            </w:pPr>
            <w:r>
              <w:rPr>
                <w:rFonts w:hint="eastAsia" w:ascii="宋体" w:hAnsi="宋体" w:eastAsia="宋体" w:cs="宋体"/>
                <w:color w:val="auto"/>
                <w:kern w:val="0"/>
                <w:szCs w:val="21"/>
                <w:highlight w:val="none"/>
              </w:rPr>
              <w:t>本项目不收取履约保证金。</w:t>
            </w:r>
          </w:p>
        </w:tc>
      </w:tr>
      <w:tr w14:paraId="6A56A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3B6193A5">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950" w:type="dxa"/>
            <w:tcBorders>
              <w:top w:val="single" w:color="auto" w:sz="4" w:space="0"/>
              <w:left w:val="single" w:color="auto" w:sz="4" w:space="0"/>
              <w:bottom w:val="single" w:color="auto" w:sz="4" w:space="0"/>
              <w:right w:val="single" w:color="auto" w:sz="4" w:space="0"/>
            </w:tcBorders>
            <w:vAlign w:val="center"/>
          </w:tcPr>
          <w:p w14:paraId="7C5C6EE9">
            <w:pPr>
              <w:pageBreakBefore w:val="0"/>
              <w:widowControl w:val="0"/>
              <w:kinsoku/>
              <w:overflowPunct/>
              <w:topLinePunct w:val="0"/>
              <w:bidi w:val="0"/>
              <w:spacing w:line="440" w:lineRule="exact"/>
              <w:jc w:val="center"/>
              <w:rPr>
                <w:rFonts w:ascii="宋体" w:hAnsi="宋体" w:eastAsia="宋体" w:cs="宋体"/>
                <w:color w:val="auto"/>
                <w:szCs w:val="21"/>
                <w:highlight w:val="none"/>
              </w:rPr>
            </w:pPr>
            <w:bookmarkStart w:id="73" w:name="_40.1"/>
            <w:bookmarkEnd w:id="73"/>
            <w:r>
              <w:rPr>
                <w:rFonts w:hint="eastAsia" w:ascii="宋体" w:hAnsi="宋体" w:eastAsia="宋体" w:cs="宋体"/>
                <w:color w:val="auto"/>
                <w:szCs w:val="21"/>
                <w:highlight w:val="none"/>
              </w:rPr>
              <w:t>签订电子合同携带的材料</w:t>
            </w:r>
          </w:p>
        </w:tc>
        <w:tc>
          <w:tcPr>
            <w:tcW w:w="7029" w:type="dxa"/>
            <w:tcBorders>
              <w:top w:val="single" w:color="auto" w:sz="4" w:space="0"/>
              <w:left w:val="single" w:color="auto" w:sz="4" w:space="0"/>
              <w:bottom w:val="single" w:color="auto" w:sz="4" w:space="0"/>
              <w:right w:val="single" w:color="auto" w:sz="4" w:space="0"/>
            </w:tcBorders>
            <w:vAlign w:val="center"/>
          </w:tcPr>
          <w:p w14:paraId="1B0B1F98">
            <w:pPr>
              <w:pageBreakBefore w:val="0"/>
              <w:widowControl w:val="0"/>
              <w:kinsoku/>
              <w:overflowPunct/>
              <w:topLinePunct w:val="0"/>
              <w:autoSpaceDE w:val="0"/>
              <w:autoSpaceDN w:val="0"/>
              <w:bidi w:val="0"/>
              <w:snapToGrid w:val="0"/>
              <w:spacing w:line="44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电子采购合同需要供应商通过有效CA证书进行电子签名与签章</w:t>
            </w:r>
          </w:p>
        </w:tc>
      </w:tr>
      <w:tr w14:paraId="4515D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94" w:type="dxa"/>
            <w:vMerge w:val="restart"/>
            <w:tcBorders>
              <w:top w:val="single" w:color="auto" w:sz="4" w:space="0"/>
              <w:left w:val="single" w:color="auto" w:sz="4" w:space="0"/>
              <w:right w:val="single" w:color="auto" w:sz="4" w:space="0"/>
            </w:tcBorders>
            <w:vAlign w:val="center"/>
          </w:tcPr>
          <w:p w14:paraId="008D24F8">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1950" w:type="dxa"/>
            <w:tcBorders>
              <w:top w:val="single" w:color="auto" w:sz="4" w:space="0"/>
              <w:left w:val="single" w:color="auto" w:sz="4" w:space="0"/>
              <w:bottom w:val="single" w:color="auto" w:sz="4" w:space="0"/>
              <w:right w:val="single" w:color="auto" w:sz="4" w:space="0"/>
            </w:tcBorders>
            <w:vAlign w:val="center"/>
          </w:tcPr>
          <w:p w14:paraId="7A92D7C1">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029" w:type="dxa"/>
            <w:tcBorders>
              <w:top w:val="single" w:color="auto" w:sz="4" w:space="0"/>
              <w:left w:val="single" w:color="auto" w:sz="4" w:space="0"/>
              <w:bottom w:val="single" w:color="auto" w:sz="4" w:space="0"/>
              <w:right w:val="single" w:color="auto" w:sz="4" w:space="0"/>
            </w:tcBorders>
            <w:vAlign w:val="center"/>
          </w:tcPr>
          <w:p w14:paraId="6E50FC66">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E136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4" w:type="dxa"/>
            <w:vMerge w:val="continue"/>
            <w:tcBorders>
              <w:left w:val="single" w:color="auto" w:sz="4" w:space="0"/>
              <w:right w:val="single" w:color="auto" w:sz="4" w:space="0"/>
            </w:tcBorders>
            <w:vAlign w:val="center"/>
          </w:tcPr>
          <w:p w14:paraId="6C529017">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64DB7A1">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029" w:type="dxa"/>
            <w:tcBorders>
              <w:top w:val="single" w:color="auto" w:sz="4" w:space="0"/>
              <w:left w:val="single" w:color="auto" w:sz="4" w:space="0"/>
              <w:bottom w:val="single" w:color="auto" w:sz="4" w:space="0"/>
              <w:right w:val="single" w:color="auto" w:sz="4" w:space="0"/>
            </w:tcBorders>
            <w:vAlign w:val="center"/>
          </w:tcPr>
          <w:p w14:paraId="4BA2B7C1">
            <w:pPr>
              <w:pageBreakBefore w:val="0"/>
              <w:widowControl w:val="0"/>
              <w:kinsoku/>
              <w:overflowPunct/>
              <w:topLinePunct w:val="0"/>
              <w:bidi w:val="0"/>
              <w:snapToGrid w:val="0"/>
              <w:spacing w:line="440" w:lineRule="exact"/>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部门：</w:t>
            </w:r>
            <w:r>
              <w:rPr>
                <w:rFonts w:hint="eastAsia" w:ascii="宋体" w:hAnsi="宋体" w:eastAsia="宋体" w:cs="宋体"/>
                <w:color w:val="auto"/>
                <w:szCs w:val="21"/>
                <w:highlight w:val="none"/>
                <w:u w:val="none"/>
              </w:rPr>
              <w:t>广西瑞真工程造价咨询有限责任公司</w:t>
            </w:r>
            <w:r>
              <w:rPr>
                <w:rFonts w:hint="eastAsia" w:ascii="宋体" w:hAnsi="宋体" w:eastAsia="宋体" w:cs="宋体"/>
                <w:color w:val="auto"/>
                <w:szCs w:val="21"/>
                <w:highlight w:val="none"/>
                <w:u w:val="none"/>
                <w:lang w:val="en-US" w:eastAsia="zh-CN"/>
              </w:rPr>
              <w:t>招标二部</w:t>
            </w:r>
            <w:r>
              <w:rPr>
                <w:rFonts w:hint="eastAsia" w:ascii="宋体" w:hAnsi="宋体" w:eastAsia="宋体" w:cs="宋体"/>
                <w:color w:val="auto"/>
                <w:szCs w:val="21"/>
                <w:highlight w:val="none"/>
                <w:u w:val="none"/>
              </w:rPr>
              <w:t xml:space="preserve"> ；</w:t>
            </w:r>
          </w:p>
          <w:p w14:paraId="4784E933">
            <w:pPr>
              <w:pageBreakBefore w:val="0"/>
              <w:widowControl w:val="0"/>
              <w:kinsoku/>
              <w:overflowPunct/>
              <w:topLinePunct w:val="0"/>
              <w:bidi w:val="0"/>
              <w:snapToGrid w:val="0"/>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0771-5800671   5800672</w:t>
            </w:r>
          </w:p>
          <w:p w14:paraId="06E413D7">
            <w:pPr>
              <w:pageBreakBefore w:val="0"/>
              <w:widowControl w:val="0"/>
              <w:kinsoku/>
              <w:overflowPunct/>
              <w:topLinePunct w:val="0"/>
              <w:bidi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rPr>
              <w:t>南宁市青秀区竹溪大道2号荣恒国际A座</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层</w:t>
            </w:r>
            <w:r>
              <w:rPr>
                <w:rFonts w:hint="eastAsia" w:ascii="宋体" w:hAnsi="宋体" w:eastAsia="宋体" w:cs="宋体"/>
                <w:color w:val="auto"/>
                <w:szCs w:val="21"/>
                <w:highlight w:val="none"/>
                <w:u w:val="single"/>
                <w:lang w:val="en-US" w:eastAsia="zh-CN"/>
              </w:rPr>
              <w:t>1011</w:t>
            </w:r>
            <w:r>
              <w:rPr>
                <w:rFonts w:hint="eastAsia" w:ascii="宋体" w:hAnsi="宋体" w:eastAsia="宋体" w:cs="宋体"/>
                <w:color w:val="auto"/>
                <w:szCs w:val="21"/>
                <w:highlight w:val="none"/>
                <w:u w:val="single"/>
              </w:rPr>
              <w:t>号</w:t>
            </w:r>
          </w:p>
        </w:tc>
      </w:tr>
      <w:tr w14:paraId="1753F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94" w:type="dxa"/>
            <w:vMerge w:val="continue"/>
            <w:tcBorders>
              <w:left w:val="single" w:color="auto" w:sz="4" w:space="0"/>
              <w:bottom w:val="single" w:color="auto" w:sz="4" w:space="0"/>
              <w:right w:val="single" w:color="auto" w:sz="4" w:space="0"/>
            </w:tcBorders>
            <w:vAlign w:val="center"/>
          </w:tcPr>
          <w:p w14:paraId="30D1D9C8">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E00BE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4"/>
                <w:highlight w:val="none"/>
              </w:rPr>
              <w:t>现场提交质疑办理业务时间</w:t>
            </w:r>
          </w:p>
        </w:tc>
        <w:tc>
          <w:tcPr>
            <w:tcW w:w="7029" w:type="dxa"/>
            <w:tcBorders>
              <w:top w:val="single" w:color="auto" w:sz="4" w:space="0"/>
              <w:left w:val="single" w:color="auto" w:sz="4" w:space="0"/>
              <w:bottom w:val="single" w:color="auto" w:sz="4" w:space="0"/>
              <w:right w:val="single" w:color="auto" w:sz="4" w:space="0"/>
            </w:tcBorders>
            <w:vAlign w:val="center"/>
          </w:tcPr>
          <w:p w14:paraId="1AA53FB5">
            <w:pPr>
              <w:pageBreakBefore w:val="0"/>
              <w:widowControl w:val="0"/>
              <w:kinsoku/>
              <w:overflowPunct/>
              <w:topLinePunct w:val="0"/>
              <w:bidi w:val="0"/>
              <w:snapToGrid w:val="0"/>
              <w:spacing w:line="440" w:lineRule="exact"/>
              <w:jc w:val="left"/>
              <w:rPr>
                <w:rFonts w:ascii="宋体" w:hAnsi="宋体" w:eastAsia="宋体" w:cs="宋体"/>
                <w:color w:val="auto"/>
                <w:szCs w:val="21"/>
                <w:highlight w:val="none"/>
              </w:rPr>
            </w:pPr>
            <w:r>
              <w:rPr>
                <w:rFonts w:hint="eastAsia" w:ascii="宋体" w:hAnsi="宋体" w:eastAsia="宋体" w:cs="宋体"/>
                <w:color w:val="auto"/>
                <w:szCs w:val="24"/>
                <w:highlight w:val="none"/>
              </w:rPr>
              <w:t>质疑期内每个工作日</w:t>
            </w:r>
            <w:r>
              <w:rPr>
                <w:rFonts w:hint="eastAsia" w:ascii="宋体" w:hAnsi="宋体" w:eastAsia="宋体" w:cs="宋体"/>
                <w:color w:val="auto"/>
                <w:szCs w:val="24"/>
                <w:highlight w:val="none"/>
                <w:u w:val="single"/>
              </w:rPr>
              <w:t xml:space="preserve"> 9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 xml:space="preserve"> 00 </w:t>
            </w:r>
            <w:r>
              <w:rPr>
                <w:rFonts w:hint="eastAsia" w:ascii="宋体" w:hAnsi="宋体" w:eastAsia="宋体" w:cs="宋体"/>
                <w:color w:val="auto"/>
                <w:szCs w:val="24"/>
                <w:highlight w:val="none"/>
              </w:rPr>
              <w:t>分到</w:t>
            </w:r>
            <w:r>
              <w:rPr>
                <w:rFonts w:hint="eastAsia" w:ascii="宋体" w:hAnsi="宋体" w:eastAsia="宋体" w:cs="宋体"/>
                <w:color w:val="auto"/>
                <w:szCs w:val="24"/>
                <w:highlight w:val="none"/>
                <w:u w:val="single"/>
              </w:rPr>
              <w:t xml:space="preserve"> 12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 xml:space="preserve"> 00 </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u w:val="single"/>
              </w:rPr>
              <w:t xml:space="preserve">15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 xml:space="preserve"> 00</w:t>
            </w:r>
            <w:r>
              <w:rPr>
                <w:rFonts w:hint="eastAsia" w:ascii="宋体" w:hAnsi="宋体" w:eastAsia="宋体" w:cs="宋体"/>
                <w:color w:val="auto"/>
                <w:szCs w:val="24"/>
                <w:highlight w:val="none"/>
              </w:rPr>
              <w:t>分到</w:t>
            </w:r>
            <w:r>
              <w:rPr>
                <w:rFonts w:hint="eastAsia" w:ascii="宋体" w:hAnsi="宋体" w:eastAsia="宋体" w:cs="宋体"/>
                <w:color w:val="auto"/>
                <w:szCs w:val="24"/>
                <w:highlight w:val="none"/>
                <w:u w:val="single"/>
              </w:rPr>
              <w:t xml:space="preserve"> 17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30</w:t>
            </w:r>
            <w:r>
              <w:rPr>
                <w:rFonts w:hint="eastAsia" w:ascii="宋体" w:hAnsi="宋体" w:eastAsia="宋体" w:cs="宋体"/>
                <w:color w:val="auto"/>
                <w:szCs w:val="24"/>
                <w:highlight w:val="none"/>
              </w:rPr>
              <w:t>分</w:t>
            </w:r>
          </w:p>
        </w:tc>
      </w:tr>
      <w:tr w14:paraId="3A786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94" w:type="dxa"/>
            <w:tcBorders>
              <w:left w:val="single" w:color="auto" w:sz="4" w:space="0"/>
              <w:bottom w:val="single" w:color="auto" w:sz="4" w:space="0"/>
              <w:right w:val="single" w:color="auto" w:sz="4" w:space="0"/>
            </w:tcBorders>
            <w:vAlign w:val="center"/>
          </w:tcPr>
          <w:p w14:paraId="2251F54F">
            <w:pPr>
              <w:pageBreakBefore w:val="0"/>
              <w:widowControl w:val="0"/>
              <w:kinsoku/>
              <w:overflowPunct/>
              <w:topLinePunct w:val="0"/>
              <w:bidi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1950" w:type="dxa"/>
            <w:tcBorders>
              <w:top w:val="single" w:color="auto" w:sz="4" w:space="0"/>
              <w:left w:val="single" w:color="auto" w:sz="4" w:space="0"/>
              <w:bottom w:val="single" w:color="auto" w:sz="4" w:space="0"/>
              <w:right w:val="single" w:color="auto" w:sz="4" w:space="0"/>
            </w:tcBorders>
            <w:vAlign w:val="center"/>
          </w:tcPr>
          <w:p w14:paraId="33FD55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投诉受理方式</w:t>
            </w:r>
          </w:p>
        </w:tc>
        <w:tc>
          <w:tcPr>
            <w:tcW w:w="7029" w:type="dxa"/>
            <w:tcBorders>
              <w:top w:val="single" w:color="auto" w:sz="4" w:space="0"/>
              <w:left w:val="single" w:color="auto" w:sz="4" w:space="0"/>
              <w:bottom w:val="single" w:color="auto" w:sz="4" w:space="0"/>
              <w:right w:val="single" w:color="auto" w:sz="4" w:space="0"/>
            </w:tcBorders>
            <w:vAlign w:val="center"/>
          </w:tcPr>
          <w:p w14:paraId="1C1B0961">
            <w:pPr>
              <w:pageBreakBefore w:val="0"/>
              <w:widowControl w:val="0"/>
              <w:kinsoku/>
              <w:overflowPunct/>
              <w:topLinePunct w:val="0"/>
              <w:bidi w:val="0"/>
              <w:snapToGrid w:val="0"/>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1、受理方式：纸质方式受理，投诉书正、副本（经过质疑的事项才可投诉）。</w:t>
            </w:r>
          </w:p>
          <w:p w14:paraId="0996FC7A">
            <w:pPr>
              <w:pageBreakBefore w:val="0"/>
              <w:widowControl w:val="0"/>
              <w:kinsoku/>
              <w:overflowPunct/>
              <w:topLinePunct w:val="0"/>
              <w:bidi w:val="0"/>
              <w:snapToGrid w:val="0"/>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2、邮寄地址：</w:t>
            </w:r>
          </w:p>
          <w:p w14:paraId="1CE5AA1C">
            <w:pPr>
              <w:pageBreakBefore w:val="0"/>
              <w:widowControl w:val="0"/>
              <w:kinsoku/>
              <w:overflowPunct/>
              <w:topLinePunct w:val="0"/>
              <w:bidi w:val="0"/>
              <w:snapToGrid w:val="0"/>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名称：</w:t>
            </w:r>
            <w:r>
              <w:rPr>
                <w:rFonts w:hint="eastAsia" w:ascii="宋体" w:hAnsi="宋体" w:eastAsia="宋体" w:cs="宋体"/>
                <w:color w:val="auto"/>
                <w:szCs w:val="21"/>
                <w:highlight w:val="none"/>
                <w:u w:val="single"/>
              </w:rPr>
              <w:t>南宁市邕宁区财政局</w:t>
            </w:r>
          </w:p>
          <w:p w14:paraId="032EB8DC">
            <w:pPr>
              <w:pageBreakBefore w:val="0"/>
              <w:widowControl w:val="0"/>
              <w:kinsoku/>
              <w:overflowPunct/>
              <w:topLinePunct w:val="0"/>
              <w:bidi w:val="0"/>
              <w:snapToGrid w:val="0"/>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1"/>
                <w:highlight w:val="none"/>
                <w:u w:val="single"/>
              </w:rPr>
              <w:t>南宁市青秀区彩虹路41号</w:t>
            </w:r>
          </w:p>
          <w:p w14:paraId="200A8EAF">
            <w:pPr>
              <w:pageBreakBefore w:val="0"/>
              <w:widowControl w:val="0"/>
              <w:kinsoku/>
              <w:overflowPunct/>
              <w:topLinePunct w:val="0"/>
              <w:bidi w:val="0"/>
              <w:snapToGrid w:val="0"/>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联系电话：</w:t>
            </w:r>
            <w:r>
              <w:rPr>
                <w:rFonts w:ascii="宋体" w:hAnsi="宋体" w:eastAsia="宋体" w:cs="宋体"/>
                <w:color w:val="auto"/>
                <w:szCs w:val="21"/>
                <w:highlight w:val="none"/>
              </w:rPr>
              <w:t>0771-4790503</w:t>
            </w:r>
          </w:p>
        </w:tc>
      </w:tr>
      <w:tr w14:paraId="12815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94" w:type="dxa"/>
            <w:vMerge w:val="restart"/>
            <w:tcBorders>
              <w:top w:val="single" w:color="auto" w:sz="4" w:space="0"/>
              <w:left w:val="single" w:color="auto" w:sz="4" w:space="0"/>
              <w:right w:val="single" w:color="auto" w:sz="4" w:space="0"/>
            </w:tcBorders>
            <w:vAlign w:val="center"/>
          </w:tcPr>
          <w:p w14:paraId="06A694A6">
            <w:pPr>
              <w:pageBreakBefore w:val="0"/>
              <w:widowControl w:val="0"/>
              <w:kinsoku/>
              <w:overflowPunct/>
              <w:topLinePunct w:val="0"/>
              <w:bidi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950" w:type="dxa"/>
            <w:tcBorders>
              <w:top w:val="single" w:color="auto" w:sz="4" w:space="0"/>
              <w:left w:val="single" w:color="auto" w:sz="4" w:space="0"/>
              <w:bottom w:val="single" w:color="auto" w:sz="4" w:space="0"/>
              <w:right w:val="single" w:color="auto" w:sz="4" w:space="0"/>
            </w:tcBorders>
            <w:vAlign w:val="center"/>
          </w:tcPr>
          <w:p w14:paraId="08ECD3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4"/>
                <w:highlight w:val="none"/>
              </w:rPr>
            </w:pPr>
            <w:bookmarkStart w:id="74" w:name="_41"/>
            <w:bookmarkEnd w:id="74"/>
            <w:bookmarkStart w:id="75" w:name="_42"/>
            <w:bookmarkEnd w:id="75"/>
            <w:r>
              <w:rPr>
                <w:rFonts w:hint="eastAsia" w:ascii="宋体" w:hAnsi="宋体" w:eastAsia="宋体" w:cs="宋体"/>
                <w:color w:val="auto"/>
                <w:szCs w:val="24"/>
                <w:highlight w:val="none"/>
              </w:rPr>
              <w:t>采购代理费支付</w:t>
            </w:r>
          </w:p>
          <w:p w14:paraId="5F2269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4"/>
                <w:highlight w:val="none"/>
              </w:rPr>
              <w:t>方式</w:t>
            </w:r>
          </w:p>
        </w:tc>
        <w:tc>
          <w:tcPr>
            <w:tcW w:w="7029" w:type="dxa"/>
            <w:tcBorders>
              <w:top w:val="single" w:color="auto" w:sz="4" w:space="0"/>
              <w:left w:val="single" w:color="auto" w:sz="4" w:space="0"/>
              <w:bottom w:val="single" w:color="auto" w:sz="4" w:space="0"/>
              <w:right w:val="single" w:color="auto" w:sz="4" w:space="0"/>
            </w:tcBorders>
            <w:vAlign w:val="center"/>
          </w:tcPr>
          <w:p w14:paraId="20EEA46C">
            <w:pPr>
              <w:pageBreakBefore w:val="0"/>
              <w:widowControl w:val="0"/>
              <w:kinsoku/>
              <w:overflowPunct/>
              <w:topLinePunct w:val="0"/>
              <w:bidi w:val="0"/>
              <w:snapToGrid w:val="0"/>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sym w:font="Wingdings 2" w:char="0052"/>
            </w:r>
            <w:r>
              <w:rPr>
                <w:rFonts w:hint="eastAsia" w:ascii="宋体" w:hAnsi="宋体" w:eastAsia="宋体" w:cs="宋体"/>
                <w:color w:val="auto"/>
                <w:szCs w:val="20"/>
                <w:highlight w:val="none"/>
              </w:rPr>
              <w:t>本项目代理服务费由</w:t>
            </w:r>
            <w:r>
              <w:rPr>
                <w:rFonts w:hint="eastAsia" w:ascii="宋体" w:hAnsi="宋体" w:eastAsia="宋体" w:cs="宋体"/>
                <w:color w:val="auto"/>
                <w:szCs w:val="20"/>
                <w:highlight w:val="none"/>
                <w:u w:val="single"/>
              </w:rPr>
              <w:t>供应商</w:t>
            </w:r>
            <w:r>
              <w:rPr>
                <w:rFonts w:hint="eastAsia" w:ascii="宋体" w:hAnsi="宋体" w:eastAsia="宋体" w:cs="宋体"/>
                <w:color w:val="auto"/>
                <w:szCs w:val="20"/>
                <w:highlight w:val="none"/>
              </w:rPr>
              <w:t>在领取入围通知书前，一次性向采购代理机构支付。</w:t>
            </w:r>
          </w:p>
        </w:tc>
      </w:tr>
      <w:tr w14:paraId="50A26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94" w:type="dxa"/>
            <w:vMerge w:val="continue"/>
            <w:tcBorders>
              <w:left w:val="single" w:color="auto" w:sz="4" w:space="0"/>
              <w:right w:val="single" w:color="auto" w:sz="4" w:space="0"/>
            </w:tcBorders>
            <w:vAlign w:val="center"/>
          </w:tcPr>
          <w:p w14:paraId="6EABF60E">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2F451E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采购代理费收取</w:t>
            </w:r>
          </w:p>
          <w:p w14:paraId="096B2A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4"/>
                <w:highlight w:val="none"/>
              </w:rPr>
              <w:t>标准</w:t>
            </w:r>
          </w:p>
        </w:tc>
        <w:tc>
          <w:tcPr>
            <w:tcW w:w="7029" w:type="dxa"/>
            <w:tcBorders>
              <w:top w:val="single" w:color="auto" w:sz="4" w:space="0"/>
              <w:left w:val="single" w:color="auto" w:sz="4" w:space="0"/>
              <w:bottom w:val="single" w:color="auto" w:sz="4" w:space="0"/>
              <w:right w:val="single" w:color="auto" w:sz="4" w:space="0"/>
            </w:tcBorders>
            <w:vAlign w:val="center"/>
          </w:tcPr>
          <w:p w14:paraId="55C57387">
            <w:pPr>
              <w:pageBreakBefore w:val="0"/>
              <w:widowControl w:val="0"/>
              <w:kinsoku/>
              <w:overflowPunct/>
              <w:topLinePunct w:val="0"/>
              <w:bidi w:val="0"/>
              <w:snapToGrid w:val="0"/>
              <w:spacing w:line="440" w:lineRule="exact"/>
              <w:rPr>
                <w:rFonts w:ascii="宋体" w:hAnsi="宋体" w:eastAsia="宋体" w:cs="宋体"/>
                <w:b/>
                <w:bCs/>
                <w:color w:val="auto"/>
                <w:szCs w:val="20"/>
                <w:highlight w:val="none"/>
                <w:u w:val="single"/>
              </w:rPr>
            </w:pPr>
            <w:r>
              <w:rPr>
                <w:rFonts w:hint="eastAsia" w:ascii="宋体" w:hAnsi="宋体" w:eastAsia="宋体" w:cs="宋体"/>
                <w:b/>
                <w:bCs/>
                <w:color w:val="auto"/>
                <w:szCs w:val="20"/>
                <w:highlight w:val="none"/>
              </w:rPr>
              <w:t>固定采购代理收费</w:t>
            </w:r>
            <w:r>
              <w:rPr>
                <w:rFonts w:hint="eastAsia" w:ascii="宋体" w:hAnsi="宋体" w:eastAsia="宋体" w:cs="宋体"/>
                <w:b/>
                <w:bCs/>
                <w:color w:val="auto"/>
                <w:szCs w:val="20"/>
                <w:highlight w:val="none"/>
                <w:lang w:eastAsia="zh-CN"/>
              </w:rPr>
              <w:t>：</w:t>
            </w:r>
            <w:r>
              <w:rPr>
                <w:rFonts w:hint="eastAsia" w:ascii="宋体" w:hAnsi="宋体" w:eastAsia="宋体" w:cs="宋体"/>
                <w:b/>
                <w:bCs/>
                <w:color w:val="auto"/>
                <w:szCs w:val="20"/>
                <w:highlight w:val="none"/>
                <w:u w:val="single"/>
              </w:rPr>
              <w:t>8000.00元/家 。</w:t>
            </w:r>
          </w:p>
        </w:tc>
      </w:tr>
      <w:tr w14:paraId="66F9D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94" w:type="dxa"/>
            <w:vMerge w:val="continue"/>
            <w:tcBorders>
              <w:left w:val="single" w:color="auto" w:sz="4" w:space="0"/>
              <w:bottom w:val="single" w:color="auto" w:sz="4" w:space="0"/>
              <w:right w:val="single" w:color="auto" w:sz="4" w:space="0"/>
            </w:tcBorders>
            <w:vAlign w:val="center"/>
          </w:tcPr>
          <w:p w14:paraId="3B7CEFDB">
            <w:pPr>
              <w:pageBreakBefore w:val="0"/>
              <w:widowControl w:val="0"/>
              <w:kinsoku/>
              <w:overflowPunct/>
              <w:topLinePunct w:val="0"/>
              <w:bidi w:val="0"/>
              <w:spacing w:line="440" w:lineRule="exact"/>
              <w:rPr>
                <w:rFonts w:ascii="宋体" w:hAnsi="宋体" w:eastAsia="宋体" w:cs="宋体"/>
                <w:color w:val="auto"/>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1A674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4"/>
                <w:highlight w:val="none"/>
              </w:rPr>
              <w:t>代理服务费收款账户信息</w:t>
            </w:r>
          </w:p>
        </w:tc>
        <w:tc>
          <w:tcPr>
            <w:tcW w:w="7029" w:type="dxa"/>
            <w:tcBorders>
              <w:top w:val="single" w:color="auto" w:sz="4" w:space="0"/>
              <w:left w:val="single" w:color="auto" w:sz="4" w:space="0"/>
              <w:bottom w:val="single" w:color="auto" w:sz="4" w:space="0"/>
              <w:right w:val="single" w:color="auto" w:sz="4" w:space="0"/>
            </w:tcBorders>
            <w:vAlign w:val="center"/>
          </w:tcPr>
          <w:p w14:paraId="2B96C51A">
            <w:pPr>
              <w:pageBreakBefore w:val="0"/>
              <w:widowControl w:val="0"/>
              <w:kinsoku/>
              <w:overflowPunct/>
              <w:topLinePunct w:val="0"/>
              <w:bidi w:val="0"/>
              <w:snapToGrid w:val="0"/>
              <w:spacing w:line="440" w:lineRule="exact"/>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账户名称：广西瑞真工程造价咨询有限责任公司，</w:t>
            </w:r>
          </w:p>
          <w:p w14:paraId="701FC065">
            <w:pPr>
              <w:pageBreakBefore w:val="0"/>
              <w:widowControl w:val="0"/>
              <w:kinsoku/>
              <w:overflowPunct/>
              <w:topLinePunct w:val="0"/>
              <w:bidi w:val="0"/>
              <w:snapToGrid w:val="0"/>
              <w:spacing w:line="440" w:lineRule="exact"/>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开户银行：中国建设银行南宁市新城支行</w:t>
            </w:r>
          </w:p>
          <w:p w14:paraId="38B30011">
            <w:pPr>
              <w:pageBreakBefore w:val="0"/>
              <w:widowControl w:val="0"/>
              <w:kinsoku/>
              <w:overflowPunct/>
              <w:topLinePunct w:val="0"/>
              <w:bidi w:val="0"/>
              <w:snapToGrid w:val="0"/>
              <w:spacing w:line="440" w:lineRule="exact"/>
              <w:rPr>
                <w:rFonts w:ascii="宋体" w:hAnsi="宋体" w:eastAsia="宋体" w:cs="宋体"/>
                <w:color w:val="auto"/>
                <w:szCs w:val="20"/>
                <w:highlight w:val="none"/>
              </w:rPr>
            </w:pPr>
            <w:r>
              <w:rPr>
                <w:rFonts w:hint="eastAsia" w:ascii="宋体" w:hAnsi="宋体" w:eastAsia="宋体" w:cs="宋体"/>
                <w:b/>
                <w:bCs/>
                <w:color w:val="auto"/>
                <w:szCs w:val="20"/>
                <w:highlight w:val="none"/>
              </w:rPr>
              <w:t>银行账号：45001604255050508162</w:t>
            </w:r>
          </w:p>
        </w:tc>
      </w:tr>
      <w:tr w14:paraId="5DA31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28FC1B1D">
            <w:pPr>
              <w:pageBreakBefore w:val="0"/>
              <w:widowControl w:val="0"/>
              <w:kinsoku/>
              <w:overflowPunct/>
              <w:topLinePunct w:val="0"/>
              <w:bidi w:val="0"/>
              <w:snapToGrid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1950" w:type="dxa"/>
            <w:tcBorders>
              <w:top w:val="single" w:color="auto" w:sz="4" w:space="0"/>
              <w:left w:val="single" w:color="auto" w:sz="4" w:space="0"/>
              <w:bottom w:val="single" w:color="auto" w:sz="4" w:space="0"/>
              <w:right w:val="single" w:color="auto" w:sz="4" w:space="0"/>
            </w:tcBorders>
            <w:vAlign w:val="center"/>
          </w:tcPr>
          <w:p w14:paraId="1C2A1A2B">
            <w:pPr>
              <w:pageBreakBefore w:val="0"/>
              <w:widowControl w:val="0"/>
              <w:kinsoku/>
              <w:overflowPunct/>
              <w:topLinePunct w:val="0"/>
              <w:bidi w:val="0"/>
              <w:snapToGrid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029" w:type="dxa"/>
            <w:tcBorders>
              <w:top w:val="single" w:color="auto" w:sz="4" w:space="0"/>
              <w:left w:val="single" w:color="auto" w:sz="4" w:space="0"/>
              <w:bottom w:val="single" w:color="auto" w:sz="4" w:space="0"/>
              <w:right w:val="single" w:color="auto" w:sz="4" w:space="0"/>
            </w:tcBorders>
            <w:vAlign w:val="center"/>
          </w:tcPr>
          <w:p w14:paraId="63EA26FA">
            <w:pPr>
              <w:pageBreakBefore w:val="0"/>
              <w:widowControl w:val="0"/>
              <w:kinsoku/>
              <w:overflowPunct/>
              <w:topLinePunct w:val="0"/>
              <w:bidi w:val="0"/>
              <w:snapToGrid w:val="0"/>
              <w:spacing w:line="44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eastAsia="宋体" w:cs="宋体"/>
                <w:b/>
                <w:color w:val="auto"/>
                <w:szCs w:val="21"/>
                <w:highlight w:val="none"/>
              </w:rPr>
              <w:t>，由征集人或者采购代理机构负责解释。</w:t>
            </w:r>
          </w:p>
          <w:p w14:paraId="14974672">
            <w:pPr>
              <w:pageBreakBefore w:val="0"/>
              <w:widowControl w:val="0"/>
              <w:kinsoku/>
              <w:overflowPunct/>
              <w:topLinePunct w:val="0"/>
              <w:bidi w:val="0"/>
              <w:snapToGrid w:val="0"/>
              <w:spacing w:line="44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法律责任：</w:t>
            </w:r>
            <w:r>
              <w:rPr>
                <w:rFonts w:hint="eastAsia" w:ascii="宋体" w:hAnsi="宋体" w:eastAsia="宋体" w:cs="宋体"/>
                <w:color w:val="auto"/>
                <w:szCs w:val="21"/>
                <w:highlight w:val="none"/>
              </w:rPr>
              <w:t>本征集文件根据《中华人民共和国政府采购法》、《中华人民共和国民法典》；《中华人民共和国政府采购法实施条例》、</w:t>
            </w:r>
            <w:r>
              <w:rPr>
                <w:rFonts w:hint="eastAsia" w:ascii="宋体" w:hAnsi="宋体" w:eastAsia="宋体" w:cs="Times New Roman"/>
                <w:color w:val="auto"/>
                <w:szCs w:val="21"/>
                <w:highlight w:val="none"/>
              </w:rPr>
              <w:t>《政府采购货物和服务招标投标管理办法》</w:t>
            </w:r>
            <w:r>
              <w:rPr>
                <w:rFonts w:hint="eastAsia" w:ascii="宋体" w:hAnsi="宋体" w:eastAsia="宋体" w:cs="宋体"/>
                <w:color w:val="auto"/>
                <w:szCs w:val="21"/>
                <w:highlight w:val="none"/>
              </w:rPr>
              <w:t>等有关法律、法规编制，参与本项目的各政府采购当事人依法享有上述法律法规所赋予的权利与义务。</w:t>
            </w:r>
          </w:p>
        </w:tc>
      </w:tr>
      <w:tr w14:paraId="29D17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4" w:type="dxa"/>
            <w:tcBorders>
              <w:top w:val="single" w:color="auto" w:sz="4" w:space="0"/>
              <w:left w:val="single" w:color="auto" w:sz="4" w:space="0"/>
              <w:bottom w:val="single" w:color="auto" w:sz="4" w:space="0"/>
              <w:right w:val="single" w:color="auto" w:sz="4" w:space="0"/>
            </w:tcBorders>
            <w:vAlign w:val="center"/>
          </w:tcPr>
          <w:p w14:paraId="2D80FE4A">
            <w:pPr>
              <w:pageBreakBefore w:val="0"/>
              <w:widowControl w:val="0"/>
              <w:kinsoku/>
              <w:overflowPunct/>
              <w:topLinePunct w:val="0"/>
              <w:bidi w:val="0"/>
              <w:snapToGrid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1950" w:type="dxa"/>
            <w:tcBorders>
              <w:top w:val="single" w:color="auto" w:sz="4" w:space="0"/>
              <w:left w:val="single" w:color="auto" w:sz="4" w:space="0"/>
              <w:bottom w:val="single" w:color="auto" w:sz="4" w:space="0"/>
              <w:right w:val="single" w:color="auto" w:sz="4" w:space="0"/>
            </w:tcBorders>
            <w:vAlign w:val="center"/>
          </w:tcPr>
          <w:p w14:paraId="41C28CE5">
            <w:pPr>
              <w:pageBreakBefore w:val="0"/>
              <w:widowControl w:val="0"/>
              <w:kinsoku/>
              <w:overflowPunct/>
              <w:topLinePunct w:val="0"/>
              <w:bidi w:val="0"/>
              <w:snapToGrid w:val="0"/>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029" w:type="dxa"/>
            <w:tcBorders>
              <w:top w:val="single" w:color="auto" w:sz="4" w:space="0"/>
              <w:left w:val="single" w:color="auto" w:sz="4" w:space="0"/>
              <w:bottom w:val="single" w:color="auto" w:sz="4" w:space="0"/>
              <w:right w:val="single" w:color="auto" w:sz="4" w:space="0"/>
            </w:tcBorders>
            <w:vAlign w:val="center"/>
          </w:tcPr>
          <w:p w14:paraId="08D54E44">
            <w:pPr>
              <w:pageBreakBefore w:val="0"/>
              <w:widowControl w:val="0"/>
              <w:kinsoku/>
              <w:overflowPunct/>
              <w:topLinePunct w:val="0"/>
              <w:bidi w:val="0"/>
              <w:snapToGrid w:val="0"/>
              <w:spacing w:line="44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1.本征集文件中描述供应商的“公章”是指根据我国对公章的管理规定，用供应商法定主体行为名称制作的印章，除本征集文件有特殊规定外，供应商的财务章、部门章、分公司章、工会章、合同章、响应专用章、业务专用章及银行的转账章、现金收讫章、现金付讫章等其他形式印章均不能代替公章。</w:t>
            </w:r>
          </w:p>
          <w:p w14:paraId="2C016606">
            <w:pPr>
              <w:pageBreakBefore w:val="0"/>
              <w:widowControl w:val="0"/>
              <w:kinsoku/>
              <w:overflowPunct/>
              <w:topLinePunct w:val="0"/>
              <w:bidi w:val="0"/>
              <w:snapToGrid w:val="0"/>
              <w:spacing w:line="44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2.供应商为其他组织或者自然人时，本征集文件规定的法定代表人指负责人或者自然人。本征集文件所称负责人是指参加响应的其他组织营业执照上的负责人，本征集文件所称自然人指参与响应的自然人本人。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4FD2C0AB">
            <w:pPr>
              <w:pageBreakBefore w:val="0"/>
              <w:widowControl w:val="0"/>
              <w:kinsoku/>
              <w:overflowPunct/>
              <w:topLinePunct w:val="0"/>
              <w:bidi w:val="0"/>
              <w:snapToGrid w:val="0"/>
              <w:spacing w:line="44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3.本征集文件中描述供应商的“签字”是指供应商的法定代表人或者委托代理人亲自在文件规定签署处亲笔写上个人的名字的行为，私章、签字章、印鉴、影印等其他形式均不能代替亲笔签字。</w:t>
            </w:r>
          </w:p>
          <w:p w14:paraId="6154FBF2">
            <w:pPr>
              <w:pageBreakBefore w:val="0"/>
              <w:widowControl w:val="0"/>
              <w:kinsoku/>
              <w:overflowPunct/>
              <w:topLinePunct w:val="0"/>
              <w:bidi w:val="0"/>
              <w:snapToGrid w:val="0"/>
              <w:spacing w:line="44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4.自然人响应的，征集文件规定盖公章处由自然人摁手指指印。</w:t>
            </w:r>
          </w:p>
          <w:p w14:paraId="370082C2">
            <w:pPr>
              <w:pageBreakBefore w:val="0"/>
              <w:widowControl w:val="0"/>
              <w:kinsoku/>
              <w:overflowPunct/>
              <w:topLinePunct w:val="0"/>
              <w:bidi w:val="0"/>
              <w:spacing w:line="44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5.本征集文件所称的“以上”“以下”“以内”“届满”，包括本数；所称的“不满”“超过”“以外”，不包括本数。</w:t>
            </w:r>
          </w:p>
        </w:tc>
      </w:tr>
    </w:tbl>
    <w:p w14:paraId="7188847D">
      <w:pPr>
        <w:keepNext/>
        <w:keepLines/>
        <w:pageBreakBefore w:val="0"/>
        <w:widowControl w:val="0"/>
        <w:kinsoku/>
        <w:overflowPunct/>
        <w:topLinePunct w:val="0"/>
        <w:bidi w:val="0"/>
        <w:spacing w:before="260" w:after="260" w:line="440" w:lineRule="exact"/>
        <w:outlineLvl w:val="1"/>
        <w:rPr>
          <w:rFonts w:ascii="宋体" w:hAnsi="宋体" w:eastAsia="宋体" w:cs="宋体"/>
          <w:b/>
          <w:bCs/>
          <w:color w:val="auto"/>
          <w:sz w:val="32"/>
          <w:szCs w:val="32"/>
          <w:highlight w:val="none"/>
        </w:rPr>
        <w:sectPr>
          <w:footerReference r:id="rId5" w:type="default"/>
          <w:pgSz w:w="11906" w:h="16838"/>
          <w:pgMar w:top="1134" w:right="1134" w:bottom="1134" w:left="1134" w:header="720" w:footer="720" w:gutter="0"/>
          <w:cols w:space="720" w:num="1"/>
          <w:docGrid w:type="lines" w:linePitch="331" w:charSpace="0"/>
        </w:sectPr>
      </w:pPr>
    </w:p>
    <w:p w14:paraId="0621FC7E">
      <w:pPr>
        <w:keepNext/>
        <w:keepLines/>
        <w:spacing w:before="260" w:after="260" w:line="413" w:lineRule="auto"/>
        <w:jc w:val="center"/>
        <w:outlineLvl w:val="1"/>
        <w:rPr>
          <w:rFonts w:ascii="宋体" w:hAnsi="宋体" w:eastAsia="宋体" w:cs="宋体"/>
          <w:b/>
          <w:bCs/>
          <w:color w:val="auto"/>
          <w:sz w:val="32"/>
          <w:szCs w:val="32"/>
          <w:highlight w:val="none"/>
        </w:rPr>
      </w:pPr>
      <w:bookmarkStart w:id="76" w:name="_Toc146703282"/>
      <w:bookmarkStart w:id="77" w:name="_Toc80092994"/>
      <w:bookmarkStart w:id="78" w:name="_Toc18965"/>
      <w:r>
        <w:rPr>
          <w:rFonts w:hint="eastAsia" w:ascii="宋体" w:hAnsi="宋体" w:eastAsia="宋体" w:cs="宋体"/>
          <w:b/>
          <w:bCs/>
          <w:color w:val="auto"/>
          <w:sz w:val="32"/>
          <w:szCs w:val="32"/>
          <w:highlight w:val="none"/>
        </w:rPr>
        <w:t>第二节 供应商须知正文</w:t>
      </w:r>
      <w:bookmarkEnd w:id="76"/>
      <w:bookmarkEnd w:id="77"/>
      <w:bookmarkEnd w:id="78"/>
    </w:p>
    <w:p w14:paraId="0690011A">
      <w:pPr>
        <w:spacing w:line="400" w:lineRule="exact"/>
        <w:ind w:firstLine="643" w:firstLineChars="200"/>
        <w:jc w:val="center"/>
        <w:outlineLvl w:val="2"/>
        <w:rPr>
          <w:rFonts w:ascii="宋体" w:hAnsi="宋体" w:eastAsia="宋体" w:cs="宋体"/>
          <w:b/>
          <w:bCs/>
          <w:color w:val="auto"/>
          <w:sz w:val="32"/>
          <w:szCs w:val="32"/>
          <w:highlight w:val="none"/>
        </w:rPr>
      </w:pPr>
      <w:bookmarkStart w:id="79" w:name="_Toc146703283"/>
      <w:bookmarkStart w:id="80" w:name="_Toc18912"/>
      <w:bookmarkStart w:id="81" w:name="_Toc80092995"/>
      <w:r>
        <w:rPr>
          <w:rFonts w:hint="eastAsia" w:ascii="宋体" w:hAnsi="宋体" w:eastAsia="宋体" w:cs="宋体"/>
          <w:b/>
          <w:bCs/>
          <w:color w:val="auto"/>
          <w:sz w:val="32"/>
          <w:szCs w:val="32"/>
          <w:highlight w:val="none"/>
        </w:rPr>
        <w:t>一、总  则</w:t>
      </w:r>
      <w:bookmarkEnd w:id="79"/>
      <w:bookmarkEnd w:id="80"/>
      <w:bookmarkEnd w:id="81"/>
    </w:p>
    <w:p w14:paraId="2F3E64EF">
      <w:pPr>
        <w:spacing w:line="360" w:lineRule="auto"/>
        <w:ind w:firstLine="480" w:firstLineChars="200"/>
        <w:rPr>
          <w:rFonts w:ascii="宋体" w:hAnsi="宋体" w:eastAsia="宋体" w:cs="宋体"/>
          <w:color w:val="auto"/>
          <w:sz w:val="24"/>
          <w:szCs w:val="24"/>
          <w:highlight w:val="none"/>
        </w:rPr>
      </w:pPr>
      <w:bookmarkStart w:id="82" w:name="_Toc254970668"/>
      <w:bookmarkStart w:id="83" w:name="_Toc254970527"/>
      <w:r>
        <w:rPr>
          <w:rFonts w:hint="eastAsia" w:ascii="宋体" w:hAnsi="宋体" w:eastAsia="宋体" w:cs="宋体"/>
          <w:color w:val="auto"/>
          <w:sz w:val="24"/>
          <w:szCs w:val="24"/>
          <w:highlight w:val="none"/>
        </w:rPr>
        <w:t>1.适用范围</w:t>
      </w:r>
      <w:bookmarkEnd w:id="82"/>
      <w:bookmarkEnd w:id="83"/>
    </w:p>
    <w:p w14:paraId="0FF32D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适用法律：本项目征集人、采购代理机构、供应商、评审委员会的相关行为均受《中华人民共和国政府采购法》、《中华人民共和国政府采购法实施条例》、《政府采购货物和服务征集响应管理办法》及本项目本级和上级财政部门政府采购有关规定的约束和保护。</w:t>
      </w:r>
    </w:p>
    <w:p w14:paraId="0C6BEC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1.2本征集文件</w:t>
      </w:r>
      <w:r>
        <w:rPr>
          <w:rFonts w:hint="eastAsia" w:ascii="宋体" w:hAnsi="宋体" w:eastAsia="宋体" w:cs="宋体"/>
          <w:color w:val="auto"/>
          <w:spacing w:val="-6"/>
          <w:szCs w:val="21"/>
          <w:highlight w:val="none"/>
        </w:rPr>
        <w:t>适用于本项目的所有采购程序和环节（法律、法规另有规定的，从其规定）。</w:t>
      </w:r>
    </w:p>
    <w:p w14:paraId="0848F0D6">
      <w:pPr>
        <w:spacing w:line="360" w:lineRule="auto"/>
        <w:ind w:firstLine="480" w:firstLineChars="200"/>
        <w:rPr>
          <w:rFonts w:ascii="宋体" w:hAnsi="宋体" w:eastAsia="宋体" w:cs="宋体"/>
          <w:color w:val="auto"/>
          <w:sz w:val="24"/>
          <w:szCs w:val="24"/>
          <w:highlight w:val="none"/>
        </w:rPr>
      </w:pPr>
      <w:bookmarkStart w:id="84" w:name="_Toc254970528"/>
      <w:bookmarkStart w:id="85" w:name="_Toc254970669"/>
      <w:r>
        <w:rPr>
          <w:rFonts w:hint="eastAsia" w:ascii="宋体" w:hAnsi="宋体" w:eastAsia="宋体" w:cs="宋体"/>
          <w:color w:val="auto"/>
          <w:sz w:val="24"/>
          <w:szCs w:val="24"/>
          <w:highlight w:val="none"/>
        </w:rPr>
        <w:t>2.定义</w:t>
      </w:r>
      <w:bookmarkEnd w:id="84"/>
      <w:bookmarkEnd w:id="85"/>
    </w:p>
    <w:p w14:paraId="1BD40B0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2.1“征集人”是指依法进行政府采购的国家机关、事业单位、团体组织。</w:t>
      </w:r>
    </w:p>
    <w:p w14:paraId="100D312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4F99938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2.3“供应商”是指向征集人、采购人提供货物、工程或者服务的法人、其他组织或者自然人。</w:t>
      </w:r>
    </w:p>
    <w:p w14:paraId="702DFF1E">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2.4“采购人”是指依法在框架协议范围内选定成交供应商并委托其开展相关服务工作的国家机关、事业单位、团体组织、企业等</w:t>
      </w:r>
      <w:r>
        <w:rPr>
          <w:rFonts w:hint="eastAsia" w:ascii="宋体" w:hAnsi="宋体" w:eastAsia="宋体" w:cs="宋体"/>
          <w:color w:val="auto"/>
          <w:szCs w:val="21"/>
          <w:highlight w:val="none"/>
        </w:rPr>
        <w:t>。</w:t>
      </w:r>
    </w:p>
    <w:p w14:paraId="12253A4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4009A11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2AD4B79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2.7“实质性要求”是指征集文件中已经指明不满足则响应无效的条款，或者不能负偏离的条款，或者采购需求中带“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3D6DE0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2.8“正偏离”，是指响应文件对征集文件“采购需求”中有关条款作出的响应优于条款要求并有利于征集人的情形。</w:t>
      </w:r>
    </w:p>
    <w:p w14:paraId="7C1F47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2.9“负偏离”，是指响应文件对征集文件“采购需求”中有关条款作出的响应不满足条款要求，导致采购人要求不能得到满足的情形。</w:t>
      </w:r>
    </w:p>
    <w:p w14:paraId="1CEA26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86" w:name="_Toc254970529"/>
      <w:bookmarkStart w:id="87" w:name="_Toc254970670"/>
    </w:p>
    <w:p w14:paraId="2B78742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86"/>
      <w:bookmarkEnd w:id="87"/>
      <w:r>
        <w:rPr>
          <w:rFonts w:hint="eastAsia" w:ascii="宋体" w:hAnsi="宋体" w:eastAsia="宋体" w:cs="宋体"/>
          <w:color w:val="auto"/>
          <w:sz w:val="24"/>
          <w:szCs w:val="24"/>
          <w:highlight w:val="none"/>
        </w:rPr>
        <w:t>供应商的资格要求</w:t>
      </w:r>
    </w:p>
    <w:p w14:paraId="38FB32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供应商的资格要求详见“征集公告”。</w:t>
      </w:r>
    </w:p>
    <w:p w14:paraId="0D772902">
      <w:pPr>
        <w:spacing w:line="360" w:lineRule="auto"/>
        <w:ind w:firstLine="480" w:firstLineChars="200"/>
        <w:rPr>
          <w:rFonts w:ascii="宋体" w:hAnsi="宋体" w:eastAsia="宋体" w:cs="宋体"/>
          <w:color w:val="auto"/>
          <w:sz w:val="24"/>
          <w:szCs w:val="24"/>
          <w:highlight w:val="none"/>
        </w:rPr>
      </w:pPr>
      <w:bookmarkStart w:id="88" w:name="_Toc254970671"/>
      <w:bookmarkStart w:id="89" w:name="_Toc254970530"/>
      <w:r>
        <w:rPr>
          <w:rFonts w:hint="eastAsia" w:ascii="宋体" w:hAnsi="宋体" w:eastAsia="宋体" w:cs="宋体"/>
          <w:color w:val="auto"/>
          <w:sz w:val="24"/>
          <w:szCs w:val="24"/>
          <w:highlight w:val="none"/>
        </w:rPr>
        <w:t>4.响应委托</w:t>
      </w:r>
      <w:bookmarkEnd w:id="88"/>
      <w:bookmarkEnd w:id="89"/>
    </w:p>
    <w:p w14:paraId="3F5101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供应商代表参加响应活动过程中必须携带个人有效身份证件。如供应商代表不是法定代表人，须持有法定代表人授权委托书（正本用原件，副本用复印件，按第六章要求格式填写）。</w:t>
      </w:r>
    </w:p>
    <w:p w14:paraId="27BF3EDB">
      <w:pPr>
        <w:spacing w:line="360" w:lineRule="auto"/>
        <w:ind w:firstLine="480" w:firstLineChars="200"/>
        <w:rPr>
          <w:rFonts w:ascii="宋体" w:hAnsi="宋体" w:eastAsia="宋体" w:cs="宋体"/>
          <w:color w:val="auto"/>
          <w:sz w:val="24"/>
          <w:szCs w:val="24"/>
          <w:highlight w:val="none"/>
        </w:rPr>
      </w:pPr>
      <w:bookmarkStart w:id="90" w:name="_5.投标费用"/>
      <w:bookmarkEnd w:id="90"/>
      <w:bookmarkStart w:id="91" w:name="_Toc254970531"/>
      <w:bookmarkStart w:id="92" w:name="_Toc254970672"/>
      <w:r>
        <w:rPr>
          <w:rFonts w:hint="eastAsia" w:ascii="宋体" w:hAnsi="宋体" w:eastAsia="宋体" w:cs="宋体"/>
          <w:color w:val="auto"/>
          <w:sz w:val="24"/>
          <w:szCs w:val="24"/>
          <w:highlight w:val="none"/>
        </w:rPr>
        <w:t>5.响应费用</w:t>
      </w:r>
      <w:bookmarkEnd w:id="91"/>
      <w:bookmarkEnd w:id="92"/>
    </w:p>
    <w:p w14:paraId="0D5AD9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响应费用：供应商应承担参与本次采购活动有关的所有费用，包括但不限于勘查现场、编制响应文件、参加澄清说明、签订合同等，不论响应结果如何，均应自行承担。</w:t>
      </w:r>
    </w:p>
    <w:p w14:paraId="1F815E9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6.联合体响应</w:t>
      </w:r>
    </w:p>
    <w:p w14:paraId="4790C6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6.1本项目是否接受联合体响应，详见“供应商须知前附表”。</w:t>
      </w:r>
    </w:p>
    <w:p w14:paraId="29D7197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6.2如接受联合体响应，联合体响应要求详见“供应商须知前附表”。</w:t>
      </w:r>
    </w:p>
    <w:p w14:paraId="01E904E5">
      <w:pPr>
        <w:spacing w:line="360" w:lineRule="auto"/>
        <w:ind w:firstLine="420" w:firstLineChars="200"/>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Cs w:val="21"/>
          <w:highlight w:val="none"/>
        </w:rPr>
        <w:t>6.3</w:t>
      </w:r>
      <w:r>
        <w:rPr>
          <w:rFonts w:hint="eastAsia" w:ascii="宋体" w:hAnsi="宋体" w:eastAsia="宋体" w:cs="Times New Roman"/>
          <w:bCs/>
          <w:color w:val="auto"/>
          <w:szCs w:val="21"/>
          <w:highlight w:val="none"/>
        </w:rPr>
        <w:t>根据《政府采购促进中小企业发展管理办法》（财库[2020]46号）第九条及《广西壮族自治区财政厅 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14:paraId="7D82D7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7.转包与分包             </w:t>
      </w:r>
    </w:p>
    <w:p w14:paraId="600AEB8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7.1本项目是否允许分包详见“供应商须知前附表”。</w:t>
      </w:r>
    </w:p>
    <w:p w14:paraId="4BE57633">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7.2</w:t>
      </w:r>
      <w:r>
        <w:rPr>
          <w:rFonts w:hint="eastAsia" w:ascii="宋体" w:hAnsi="宋体" w:eastAsia="宋体" w:cs="Times New Roman"/>
          <w:bCs/>
          <w:color w:val="auto"/>
          <w:szCs w:val="21"/>
          <w:highlight w:val="none"/>
        </w:rPr>
        <w:t>根据《政府采购促进中小企业发展管理办法》（财库[2020]46号）第九条</w:t>
      </w:r>
      <w:r>
        <w:rPr>
          <w:rFonts w:hint="eastAsia" w:ascii="宋体" w:hAnsi="宋体" w:eastAsia="宋体" w:cs="Times New Roman"/>
          <w:bCs/>
          <w:color w:val="auto"/>
          <w:szCs w:val="21"/>
          <w:highlight w:val="none"/>
          <w:lang w:val="en-US" w:eastAsia="zh-CN"/>
        </w:rPr>
        <w:t>的</w:t>
      </w:r>
      <w:r>
        <w:rPr>
          <w:rFonts w:hint="eastAsia" w:ascii="宋体" w:hAnsi="宋体" w:eastAsia="宋体" w:cs="Times New Roman"/>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14:paraId="02550646">
      <w:pPr>
        <w:spacing w:line="360" w:lineRule="auto"/>
        <w:ind w:firstLine="480" w:firstLineChars="200"/>
        <w:rPr>
          <w:rFonts w:ascii="宋体" w:hAnsi="宋体" w:eastAsia="宋体" w:cs="宋体"/>
          <w:color w:val="auto"/>
          <w:sz w:val="24"/>
          <w:szCs w:val="24"/>
          <w:highlight w:val="none"/>
        </w:rPr>
      </w:pPr>
      <w:bookmarkStart w:id="93" w:name="_Toc254970532"/>
      <w:bookmarkStart w:id="94" w:name="_Toc254970673"/>
      <w:r>
        <w:rPr>
          <w:rFonts w:hint="eastAsia" w:ascii="宋体" w:hAnsi="宋体" w:eastAsia="宋体" w:cs="宋体"/>
          <w:color w:val="auto"/>
          <w:sz w:val="24"/>
          <w:szCs w:val="24"/>
          <w:highlight w:val="none"/>
        </w:rPr>
        <w:t>8.特别说明：</w:t>
      </w:r>
      <w:bookmarkEnd w:id="93"/>
      <w:bookmarkEnd w:id="94"/>
      <w:bookmarkStart w:id="95" w:name="_8.1提供相同品牌产品且通过资格审查、符合性审查的不同投标人参加同一合"/>
      <w:bookmarkEnd w:id="95"/>
    </w:p>
    <w:p w14:paraId="7935E16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8.1如果本征集文件要求供应商提供资格、信誉、荣誉、业绩与企业认证等材料的，则供应商所提供的以上材料必须为供应商所拥有。</w:t>
      </w:r>
    </w:p>
    <w:p w14:paraId="17EDCBB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8.2供应商应仔细阅读征集文件的所有内容，按照征集文件的要求提交响应文件，并对所提供的全部资料的真实性承担法律责任。</w:t>
      </w:r>
    </w:p>
    <w:p w14:paraId="4A7664A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8.3供应商在响应活动中提供任何虚假材料，将报监管部门查处；入围后发现的，供应商须依照《中华人民共和国消费者权益保护法》规定赔偿征集人，且民事赔偿并不免除违法供应商的行政与刑事责任。</w:t>
      </w:r>
    </w:p>
    <w:p w14:paraId="3692360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9.回避与串通响应</w:t>
      </w:r>
    </w:p>
    <w:p w14:paraId="1CA899E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9.1在政府采购活动中，征集人员及相关人员与供应商有下列利害关系之一的，应当回避：</w:t>
      </w:r>
    </w:p>
    <w:p w14:paraId="189280A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（1）参加采购活动前3年内与供应商存在劳动关系；</w:t>
      </w:r>
    </w:p>
    <w:p w14:paraId="50FA6CC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（2）参加采购活动前3年内担任供应商的董事、监事；</w:t>
      </w:r>
    </w:p>
    <w:p w14:paraId="30E12CFB">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（3）参加采购活动前3年内是供应商的控股股东或者实际控制人；</w:t>
      </w:r>
    </w:p>
    <w:p w14:paraId="6E23450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（4）与供应商的法定代表人或者负责人有夫妻、直系血亲、三代以内旁系血亲或者近姻亲关系；</w:t>
      </w:r>
    </w:p>
    <w:p w14:paraId="79DF7BC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（5）与供应商有其他可能影响政府采购活动公平、公正进行的关系。</w:t>
      </w:r>
    </w:p>
    <w:p w14:paraId="011FFB8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DDEE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9.2有下列情形之一的视为供应商相互串通响应，响应文件将被视为无效：</w:t>
      </w:r>
    </w:p>
    <w:p w14:paraId="33B8D5E9">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（1）不同供应商的响应文件由同一单位或者个人编制；或者不同供应商报名的IP地址一致的；</w:t>
      </w:r>
    </w:p>
    <w:p w14:paraId="3198F438">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（2）不同供应商委托同一单位或者个人办理响应事宜；</w:t>
      </w:r>
    </w:p>
    <w:p w14:paraId="4F96E5FC">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（3）不同的供应商的响应文件载明的项目管理员为同一个人；</w:t>
      </w:r>
    </w:p>
    <w:p w14:paraId="0C4C59C2">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（4）不同供应商的电子或纸质响应文件异常一致或者响应报价呈规律性差异；</w:t>
      </w:r>
    </w:p>
    <w:p w14:paraId="7108AD71">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（5）不同供应商的纸质响应文件相互混装；</w:t>
      </w:r>
    </w:p>
    <w:p w14:paraId="608EE7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77EDB6A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（1）供应商直接或者间接从征集人或者采购代理机构处获得其他供应商的相关信息并修改其响应文件或者响应文件；</w:t>
      </w:r>
    </w:p>
    <w:p w14:paraId="68A2F5F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（2）供应商按照采购人或者采购代理机构的授意撤换、修改响应文件或者响应文件；</w:t>
      </w:r>
    </w:p>
    <w:p w14:paraId="5225857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（3）供应商之间协商报价、技术方案等响应文件或者响应文件的实质性内容；</w:t>
      </w:r>
    </w:p>
    <w:p w14:paraId="098BA90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（4）属于同一集团、协会、商会等组织成员的供应商按照该组织要求协同参加政府采购活动；</w:t>
      </w:r>
    </w:p>
    <w:p w14:paraId="148BA4C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（5）供应商之间事先约定一致抬高或者压低响应报价，或者在征集项目中事先约定轮流以高价位或者低价位入围，或者事先约定由某一特定供应商入围，然后再参加响应；</w:t>
      </w:r>
    </w:p>
    <w:p w14:paraId="4DB002B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（6）供应商之间商定部分供应商放弃参加政府采购活动或者放弃入围；</w:t>
      </w:r>
    </w:p>
    <w:p w14:paraId="6459E95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（7）供应商与征集人或者采购代理机构之间、供应商相互之间，为谋求特定供应商入围或者排斥其他供应商的其他串通行为。</w:t>
      </w:r>
    </w:p>
    <w:p w14:paraId="273BBA5F">
      <w:pPr>
        <w:snapToGrid w:val="0"/>
        <w:spacing w:line="360" w:lineRule="auto"/>
        <w:ind w:left="2" w:leftChars="1" w:firstLine="422" w:firstLineChars="200"/>
        <w:rPr>
          <w:rFonts w:ascii="宋体" w:hAnsi="宋体" w:eastAsia="宋体" w:cs="宋体"/>
          <w:b/>
          <w:color w:val="auto"/>
          <w:szCs w:val="20"/>
          <w:highlight w:val="none"/>
        </w:rPr>
      </w:pPr>
      <w:r>
        <w:rPr>
          <w:rFonts w:hint="eastAsia" w:ascii="宋体" w:hAnsi="宋体" w:eastAsia="宋体" w:cs="宋体"/>
          <w:b/>
          <w:color w:val="auto"/>
          <w:szCs w:val="20"/>
          <w:highlight w:val="none"/>
        </w:rPr>
        <w:br w:type="page"/>
      </w:r>
    </w:p>
    <w:p w14:paraId="4097679B">
      <w:pPr>
        <w:spacing w:line="400" w:lineRule="exact"/>
        <w:ind w:firstLine="643" w:firstLineChars="200"/>
        <w:jc w:val="center"/>
        <w:outlineLvl w:val="2"/>
        <w:rPr>
          <w:rFonts w:ascii="宋体" w:hAnsi="宋体" w:eastAsia="宋体" w:cs="宋体"/>
          <w:b/>
          <w:bCs/>
          <w:color w:val="auto"/>
          <w:sz w:val="32"/>
          <w:szCs w:val="32"/>
          <w:highlight w:val="none"/>
        </w:rPr>
      </w:pPr>
      <w:bookmarkStart w:id="96" w:name="_Toc254970534"/>
      <w:bookmarkStart w:id="97" w:name="_Toc254970675"/>
      <w:bookmarkStart w:id="98" w:name="_Toc80092996"/>
      <w:bookmarkStart w:id="99" w:name="_Toc23932"/>
      <w:bookmarkStart w:id="100" w:name="_Toc146703284"/>
      <w:r>
        <w:rPr>
          <w:rFonts w:hint="eastAsia" w:ascii="宋体" w:hAnsi="宋体" w:eastAsia="宋体" w:cs="宋体"/>
          <w:b/>
          <w:bCs/>
          <w:color w:val="auto"/>
          <w:sz w:val="32"/>
          <w:szCs w:val="32"/>
          <w:highlight w:val="none"/>
        </w:rPr>
        <w:t>二、</w:t>
      </w:r>
      <w:bookmarkEnd w:id="96"/>
      <w:bookmarkEnd w:id="97"/>
      <w:bookmarkEnd w:id="98"/>
      <w:r>
        <w:rPr>
          <w:rFonts w:hint="eastAsia" w:ascii="宋体" w:hAnsi="宋体" w:eastAsia="宋体" w:cs="宋体"/>
          <w:b/>
          <w:bCs/>
          <w:color w:val="auto"/>
          <w:sz w:val="32"/>
          <w:szCs w:val="32"/>
          <w:highlight w:val="none"/>
        </w:rPr>
        <w:t>第一阶段（入围阶段）</w:t>
      </w:r>
      <w:bookmarkEnd w:id="99"/>
      <w:bookmarkEnd w:id="100"/>
    </w:p>
    <w:p w14:paraId="0B3A5DB4">
      <w:pPr>
        <w:spacing w:line="400" w:lineRule="exact"/>
        <w:ind w:firstLine="643" w:firstLineChars="200"/>
        <w:jc w:val="center"/>
        <w:outlineLvl w:val="2"/>
        <w:rPr>
          <w:rFonts w:ascii="宋体" w:hAnsi="宋体" w:eastAsia="宋体" w:cs="宋体"/>
          <w:b/>
          <w:bCs/>
          <w:color w:val="auto"/>
          <w:sz w:val="32"/>
          <w:szCs w:val="32"/>
          <w:highlight w:val="none"/>
        </w:rPr>
      </w:pPr>
      <w:bookmarkStart w:id="101" w:name="_Toc16933"/>
      <w:bookmarkStart w:id="102" w:name="_Toc146703285"/>
      <w:r>
        <w:rPr>
          <w:rFonts w:hint="eastAsia" w:ascii="宋体" w:hAnsi="宋体" w:eastAsia="宋体" w:cs="宋体"/>
          <w:b/>
          <w:bCs/>
          <w:color w:val="auto"/>
          <w:sz w:val="32"/>
          <w:szCs w:val="32"/>
          <w:highlight w:val="none"/>
        </w:rPr>
        <w:t>（一）征集文件</w:t>
      </w:r>
      <w:bookmarkEnd w:id="101"/>
      <w:bookmarkEnd w:id="102"/>
    </w:p>
    <w:p w14:paraId="697DD953">
      <w:pPr>
        <w:rPr>
          <w:rFonts w:ascii="宋体" w:hAnsi="宋体" w:eastAsia="宋体" w:cs="宋体"/>
          <w:color w:val="auto"/>
          <w:szCs w:val="24"/>
          <w:highlight w:val="none"/>
        </w:rPr>
      </w:pPr>
    </w:p>
    <w:p w14:paraId="22F024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10.征集文件的组成</w:t>
      </w:r>
    </w:p>
    <w:p w14:paraId="757D17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第一章 征集公告；</w:t>
      </w:r>
    </w:p>
    <w:p w14:paraId="69581E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6B685D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16DD19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第四章 评审方法及评审标准；</w:t>
      </w:r>
    </w:p>
    <w:p w14:paraId="5CE9EB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第五章 拟签订的</w:t>
      </w:r>
      <w:r>
        <w:rPr>
          <w:rFonts w:hint="eastAsia" w:ascii="宋体" w:hAnsi="宋体" w:eastAsia="宋体" w:cs="宋体"/>
          <w:color w:val="auto"/>
          <w:kern w:val="0"/>
          <w:szCs w:val="21"/>
          <w:highlight w:val="none"/>
        </w:rPr>
        <w:t>框架协议文本和采购合同文本</w:t>
      </w:r>
      <w:r>
        <w:rPr>
          <w:rFonts w:hint="eastAsia" w:ascii="宋体" w:hAnsi="宋体" w:eastAsia="宋体" w:cs="宋体"/>
          <w:color w:val="auto"/>
          <w:szCs w:val="21"/>
          <w:highlight w:val="none"/>
        </w:rPr>
        <w:t>；</w:t>
      </w:r>
    </w:p>
    <w:p w14:paraId="64E8A6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5DF225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63F14C0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根据本章第11.1项的规定对公开征集文件所做的澄清、修改，构成征集文件的组成部分。当公开征集文件与征集文件的澄清和修改就同一内容的表述不一致时，以最后澄清或修改公告为准。</w:t>
      </w:r>
    </w:p>
    <w:p w14:paraId="40C6E0A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11.征集文件的澄清、修改 、现场考察和答疑会</w:t>
      </w:r>
    </w:p>
    <w:p w14:paraId="7C481B4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 11.1征集人或者采购代理机构可以对已发出的征集文件进行必要的澄清或者修改，但不得改变采购标的和资格条件。澄清或者修改应当在原公告发布媒体上发布澄清公告。澄清或者修改的内容为征集文件的组成部分。</w:t>
      </w:r>
    </w:p>
    <w:p w14:paraId="3B74DCE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11.2 供应商应认真审阅本公开征集文件，如有疑问，或发现其中有误或有要求不合理的，应在供应商须知前附表规定的</w:t>
      </w:r>
      <w:r>
        <w:rPr>
          <w:rFonts w:hint="eastAsia" w:ascii="宋体" w:hAnsi="宋体" w:eastAsia="宋体" w:cs="宋体"/>
          <w:color w:val="auto"/>
          <w:kern w:val="0"/>
          <w:szCs w:val="21"/>
          <w:highlight w:val="none"/>
        </w:rPr>
        <w:t>响应截止时间</w:t>
      </w:r>
      <w:r>
        <w:rPr>
          <w:rFonts w:hint="eastAsia" w:ascii="宋体" w:hAnsi="宋体" w:eastAsia="宋体" w:cs="宋体"/>
          <w:color w:val="auto"/>
          <w:szCs w:val="24"/>
          <w:highlight w:val="none"/>
        </w:rPr>
        <w:t>前以书面形式要求征集人或采购代理机构对征集文件予以澄清；否则，由此产生的后果由供应商自行负责。</w:t>
      </w:r>
    </w:p>
    <w:p w14:paraId="49EF161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11.3 征集人或者采购代理机构可以对已发出的征集文件进行必要的澄清或者修改。澄清或者修改的内容可能影响响应文件编制的，征集人或者采购代理机构应当在响应截止时间至少15日前，以书面形式通知(在“</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规定的政府采购信息发布媒体上发布更正公告及平台短信通知)所有获取征集文件的潜在供应商；不足15日的，征集人或者采购代理机构应当顺延提交响应文件的截止时间。发出的澄清或者修改不影响响应文件编制的也应在截标前3日发出。</w:t>
      </w:r>
    </w:p>
    <w:p w14:paraId="3C2888AB">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11.4 征集人和采购代理机构可以视采购具体情况，变更响应截止时间和开标时间，将变更时间将在“</w:t>
      </w:r>
      <w:r>
        <w:rPr>
          <w:rFonts w:hint="eastAsia" w:ascii="宋体" w:hAnsi="宋体" w:eastAsia="宋体" w:cs="宋体"/>
          <w:color w:val="auto"/>
          <w:szCs w:val="21"/>
          <w:highlight w:val="none"/>
        </w:rPr>
        <w:t>供应商须知前附表”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szCs w:val="24"/>
          <w:highlight w:val="none"/>
        </w:rPr>
        <w:t>发布更正公告。</w:t>
      </w:r>
    </w:p>
    <w:p w14:paraId="6B222C1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w:t>
      </w:r>
      <w:bookmarkStart w:id="103" w:name="_Hlk53134511"/>
      <w:r>
        <w:rPr>
          <w:rFonts w:hint="eastAsia" w:ascii="宋体" w:hAnsi="宋体" w:eastAsia="宋体" w:cs="宋体"/>
          <w:color w:val="auto"/>
          <w:szCs w:val="24"/>
          <w:highlight w:val="none"/>
        </w:rPr>
        <w:t>5征集人或者采购代理机构可以在征集文件提供期限截止后，组织已获取征集文件的潜在供应商现场考察或者召开开标前答疑会，具体详见“供应商须知前附表”。</w:t>
      </w:r>
    </w:p>
    <w:bookmarkEnd w:id="103"/>
    <w:p w14:paraId="30984759">
      <w:pPr>
        <w:spacing w:line="400" w:lineRule="exact"/>
        <w:ind w:firstLine="643" w:firstLineChars="200"/>
        <w:jc w:val="center"/>
        <w:outlineLvl w:val="2"/>
        <w:rPr>
          <w:rFonts w:ascii="宋体" w:hAnsi="宋体" w:eastAsia="宋体" w:cs="宋体"/>
          <w:b/>
          <w:bCs/>
          <w:color w:val="auto"/>
          <w:sz w:val="32"/>
          <w:szCs w:val="32"/>
          <w:highlight w:val="none"/>
        </w:rPr>
      </w:pPr>
      <w:bookmarkStart w:id="104" w:name="_Toc254970535"/>
      <w:bookmarkStart w:id="105" w:name="_Toc27742"/>
      <w:bookmarkStart w:id="106" w:name="_Toc254970676"/>
      <w:bookmarkStart w:id="107" w:name="_Toc80092997"/>
      <w:bookmarkStart w:id="108" w:name="_Toc146703286"/>
      <w:r>
        <w:rPr>
          <w:rFonts w:hint="eastAsia" w:ascii="宋体" w:hAnsi="宋体" w:eastAsia="宋体" w:cs="宋体"/>
          <w:b/>
          <w:bCs/>
          <w:color w:val="auto"/>
          <w:sz w:val="32"/>
          <w:szCs w:val="32"/>
          <w:highlight w:val="none"/>
        </w:rPr>
        <w:t>（二）响应文件的编制</w:t>
      </w:r>
      <w:bookmarkEnd w:id="104"/>
      <w:bookmarkEnd w:id="105"/>
      <w:bookmarkEnd w:id="106"/>
      <w:bookmarkEnd w:id="107"/>
      <w:bookmarkEnd w:id="108"/>
    </w:p>
    <w:p w14:paraId="053AE433">
      <w:pPr>
        <w:spacing w:line="360" w:lineRule="auto"/>
        <w:ind w:firstLine="480" w:firstLineChars="200"/>
        <w:rPr>
          <w:rFonts w:ascii="宋体" w:hAnsi="宋体" w:eastAsia="宋体" w:cs="宋体"/>
          <w:color w:val="auto"/>
          <w:sz w:val="24"/>
          <w:szCs w:val="24"/>
          <w:highlight w:val="none"/>
        </w:rPr>
      </w:pPr>
      <w:bookmarkStart w:id="109" w:name="_Toc254970677"/>
      <w:bookmarkStart w:id="110" w:name="_Toc254970536"/>
      <w:r>
        <w:rPr>
          <w:rFonts w:hint="eastAsia" w:ascii="宋体" w:hAnsi="宋体" w:eastAsia="宋体" w:cs="宋体"/>
          <w:color w:val="auto"/>
          <w:sz w:val="24"/>
          <w:szCs w:val="24"/>
          <w:highlight w:val="none"/>
        </w:rPr>
        <w:t>12.响应文件的编制原则</w:t>
      </w:r>
    </w:p>
    <w:p w14:paraId="213138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12.1供应商必须按照征集文件的要求编制响应文件。响应文件必须对征集文件提出的要求和条件作出明确响应。</w:t>
      </w:r>
    </w:p>
    <w:p w14:paraId="1A3062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供应商应根据自身实际情况如实响应征集文件，不得仅将征集文件内容简单复制粘贴作为响应，还应当提供相关证明材料，否则将作无效响应处理（定制采购项目不适用本条款）。对于重要技术条款或技术参数应当在响应文件中提供技术支持资料，技术支持资料以征集文件中规定的形式为准，否则将视为无效技术支持资料。</w:t>
      </w:r>
    </w:p>
    <w:p w14:paraId="3902864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13.响应文件的组成</w:t>
      </w:r>
      <w:bookmarkEnd w:id="109"/>
      <w:bookmarkEnd w:id="110"/>
    </w:p>
    <w:p w14:paraId="05FECE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13.1响应文件由报价文件、资格证明文件、商务文件、技术文件四部分组成。</w:t>
      </w:r>
    </w:p>
    <w:p w14:paraId="5C414B49">
      <w:pPr>
        <w:spacing w:line="360" w:lineRule="auto"/>
        <w:ind w:firstLine="420" w:firstLineChars="200"/>
        <w:rPr>
          <w:rFonts w:ascii="宋体" w:hAnsi="宋体" w:eastAsia="宋体" w:cs="宋体"/>
          <w:bCs/>
          <w:color w:val="auto"/>
          <w:szCs w:val="21"/>
          <w:highlight w:val="none"/>
        </w:rPr>
      </w:pPr>
      <w:bookmarkStart w:id="111" w:name="_13.2资格证明文件：具体材料见“投标人须知前附表”。"/>
      <w:bookmarkEnd w:id="111"/>
      <w:bookmarkStart w:id="112" w:name="_13.1报价文件:_具体材料见“投标人须知前附表”。"/>
      <w:bookmarkEnd w:id="112"/>
      <w:r>
        <w:rPr>
          <w:rFonts w:hint="eastAsia" w:ascii="宋体" w:hAnsi="宋体" w:eastAsia="宋体" w:cs="宋体"/>
          <w:bCs/>
          <w:color w:val="auto"/>
          <w:szCs w:val="21"/>
          <w:highlight w:val="none"/>
        </w:rPr>
        <w:t>（1）资格证明文件：具体材料见“供应商须知前附表”。</w:t>
      </w:r>
    </w:p>
    <w:p w14:paraId="07B81A82">
      <w:pPr>
        <w:spacing w:line="360" w:lineRule="auto"/>
        <w:ind w:firstLine="420" w:firstLineChars="200"/>
        <w:rPr>
          <w:rFonts w:ascii="宋体" w:hAnsi="宋体" w:eastAsia="宋体" w:cs="宋体"/>
          <w:bCs/>
          <w:color w:val="auto"/>
          <w:szCs w:val="21"/>
          <w:highlight w:val="none"/>
        </w:rPr>
      </w:pPr>
      <w:bookmarkStart w:id="113" w:name="_13.3商务文件:_具体材料见“投标人须知前附表”。"/>
      <w:bookmarkEnd w:id="113"/>
      <w:r>
        <w:rPr>
          <w:rFonts w:hint="eastAsia" w:ascii="宋体" w:hAnsi="宋体" w:eastAsia="宋体" w:cs="宋体"/>
          <w:bCs/>
          <w:color w:val="auto"/>
          <w:szCs w:val="21"/>
          <w:highlight w:val="none"/>
        </w:rPr>
        <w:t>（2）商务文件：具体材料见“供应商须知前附表”。</w:t>
      </w:r>
    </w:p>
    <w:p w14:paraId="714B614A">
      <w:pPr>
        <w:spacing w:line="360" w:lineRule="auto"/>
        <w:ind w:firstLine="420" w:firstLineChars="200"/>
        <w:rPr>
          <w:rFonts w:ascii="宋体" w:hAnsi="宋体" w:eastAsia="宋体" w:cs="宋体"/>
          <w:bCs/>
          <w:color w:val="auto"/>
          <w:szCs w:val="21"/>
          <w:highlight w:val="none"/>
        </w:rPr>
      </w:pPr>
      <w:bookmarkStart w:id="114" w:name="_13.4技术文件：具体材料见“投标人须知前附表”。"/>
      <w:bookmarkEnd w:id="114"/>
      <w:r>
        <w:rPr>
          <w:rFonts w:hint="eastAsia" w:ascii="宋体" w:hAnsi="宋体" w:eastAsia="宋体" w:cs="宋体"/>
          <w:bCs/>
          <w:color w:val="auto"/>
          <w:szCs w:val="21"/>
          <w:highlight w:val="none"/>
        </w:rPr>
        <w:t xml:space="preserve">（3）技术文件：具体材料见“供应商须知前附表”。 </w:t>
      </w:r>
    </w:p>
    <w:p w14:paraId="7D9727C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具体材料见“供应商须知前附表”。</w:t>
      </w:r>
    </w:p>
    <w:p w14:paraId="5EA8B646">
      <w:pPr>
        <w:spacing w:line="360" w:lineRule="auto"/>
        <w:ind w:firstLine="420" w:firstLineChars="200"/>
        <w:rPr>
          <w:rFonts w:ascii="宋体" w:hAnsi="宋体" w:eastAsia="宋体" w:cs="宋体"/>
          <w:bCs/>
          <w:color w:val="auto"/>
          <w:szCs w:val="21"/>
          <w:highlight w:val="none"/>
        </w:rPr>
      </w:pPr>
      <w:bookmarkStart w:id="115" w:name="_13.5投标文件电子版：具体材料见“投标人须知前附表”。"/>
      <w:bookmarkEnd w:id="115"/>
      <w:r>
        <w:rPr>
          <w:rFonts w:hint="eastAsia" w:ascii="宋体" w:hAnsi="宋体" w:eastAsia="宋体" w:cs="宋体"/>
          <w:bCs/>
          <w:color w:val="auto"/>
          <w:szCs w:val="21"/>
          <w:highlight w:val="none"/>
        </w:rPr>
        <w:t>13.2响应文件电子版：具体要求见本节19.响应文件编制。</w:t>
      </w:r>
    </w:p>
    <w:p w14:paraId="45B68398">
      <w:pPr>
        <w:spacing w:line="360" w:lineRule="auto"/>
        <w:ind w:firstLine="480" w:firstLineChars="200"/>
        <w:rPr>
          <w:rFonts w:ascii="宋体" w:hAnsi="宋体" w:eastAsia="宋体" w:cs="宋体"/>
          <w:color w:val="auto"/>
          <w:sz w:val="24"/>
          <w:szCs w:val="24"/>
          <w:highlight w:val="none"/>
        </w:rPr>
      </w:pPr>
      <w:bookmarkStart w:id="116" w:name="_Toc254970537"/>
      <w:bookmarkStart w:id="117" w:name="_Toc254970678"/>
      <w:r>
        <w:rPr>
          <w:rFonts w:hint="eastAsia" w:ascii="宋体" w:hAnsi="宋体" w:eastAsia="宋体" w:cs="宋体"/>
          <w:color w:val="auto"/>
          <w:sz w:val="24"/>
          <w:szCs w:val="24"/>
          <w:highlight w:val="none"/>
        </w:rPr>
        <w:t>14.响应文件的语言及计量</w:t>
      </w:r>
      <w:bookmarkEnd w:id="116"/>
      <w:bookmarkEnd w:id="117"/>
    </w:p>
    <w:p w14:paraId="091F412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5C9ECF7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06F901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14.2响应计量单位</w:t>
      </w:r>
    </w:p>
    <w:p w14:paraId="69D0F8CB">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征集文件已有明确规定的，使用征集文件规定的计量单位；征集文件没有规定的，应采用中华人民共和国法定计量单位，货币种类为人民币，否则视同未响应。</w:t>
      </w:r>
    </w:p>
    <w:p w14:paraId="0DCFCF5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15.响应的风险</w:t>
      </w:r>
    </w:p>
    <w:p w14:paraId="1374A373">
      <w:pPr>
        <w:spacing w:line="360" w:lineRule="auto"/>
        <w:ind w:firstLine="420" w:firstLineChars="200"/>
        <w:rPr>
          <w:rFonts w:ascii="宋体" w:hAnsi="宋体" w:eastAsia="宋体" w:cs="宋体"/>
          <w:b/>
          <w:bCs/>
          <w:color w:val="auto"/>
          <w:szCs w:val="24"/>
          <w:highlight w:val="none"/>
        </w:rPr>
      </w:pPr>
      <w:r>
        <w:rPr>
          <w:rFonts w:hint="eastAsia" w:ascii="宋体" w:hAnsi="宋体" w:eastAsia="宋体" w:cs="宋体"/>
          <w:color w:val="auto"/>
          <w:szCs w:val="24"/>
          <w:highlight w:val="none"/>
        </w:rPr>
        <w:t>响应文件分为资格文件、商务和技术文件、报价文件三部分。各供应商在编制响应文件时请按照征集文件规定的格式进行，混乱的编排导致响应文件被误读或评审委员会查找不到有效文件是造成供应商响应文件无效的风险。▲</w:t>
      </w:r>
      <w:r>
        <w:rPr>
          <w:rFonts w:hint="eastAsia" w:ascii="宋体" w:hAnsi="宋体" w:eastAsia="宋体" w:cs="宋体"/>
          <w:b/>
          <w:bCs/>
          <w:color w:val="auto"/>
          <w:szCs w:val="24"/>
          <w:highlight w:val="none"/>
        </w:rPr>
        <w:t>响应文件未按规定的格式编制的、没有按照征集文件要求提供全部资料、没有对征集文件作出实质性响应，响应无效；</w:t>
      </w:r>
    </w:p>
    <w:p w14:paraId="207A114A">
      <w:pPr>
        <w:spacing w:line="360" w:lineRule="auto"/>
        <w:ind w:firstLine="480" w:firstLineChars="200"/>
        <w:rPr>
          <w:rFonts w:ascii="宋体" w:hAnsi="宋体" w:eastAsia="宋体" w:cs="宋体"/>
          <w:color w:val="auto"/>
          <w:sz w:val="24"/>
          <w:szCs w:val="24"/>
          <w:highlight w:val="none"/>
        </w:rPr>
      </w:pPr>
      <w:bookmarkStart w:id="118" w:name="_Toc254970538"/>
      <w:bookmarkStart w:id="119" w:name="_Toc254970679"/>
      <w:r>
        <w:rPr>
          <w:rFonts w:hint="eastAsia" w:ascii="宋体" w:hAnsi="宋体" w:eastAsia="宋体" w:cs="宋体"/>
          <w:color w:val="auto"/>
          <w:sz w:val="24"/>
          <w:szCs w:val="24"/>
          <w:highlight w:val="none"/>
        </w:rPr>
        <w:t>16.响应报价</w:t>
      </w:r>
      <w:bookmarkEnd w:id="118"/>
      <w:bookmarkEnd w:id="119"/>
    </w:p>
    <w:p w14:paraId="3E1F6A1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16.1响应报价应</w:t>
      </w:r>
      <w:r>
        <w:rPr>
          <w:rFonts w:hint="eastAsia" w:ascii="宋体" w:hAnsi="宋体" w:eastAsia="宋体" w:cs="宋体"/>
          <w:bCs/>
          <w:color w:val="auto"/>
          <w:szCs w:val="20"/>
          <w:highlight w:val="none"/>
        </w:rPr>
        <w:t>按“第六章　响应文件格式”中“开标一览表”格式填写。</w:t>
      </w:r>
    </w:p>
    <w:p w14:paraId="00B775E5">
      <w:pPr>
        <w:spacing w:line="360" w:lineRule="auto"/>
        <w:ind w:firstLine="420" w:firstLineChars="200"/>
        <w:rPr>
          <w:rFonts w:ascii="宋体" w:hAnsi="宋体" w:eastAsia="宋体" w:cs="宋体"/>
          <w:bCs/>
          <w:color w:val="auto"/>
          <w:szCs w:val="21"/>
          <w:highlight w:val="none"/>
        </w:rPr>
      </w:pPr>
      <w:bookmarkStart w:id="120" w:name="_16.2投标报价具体定义见投标人须知前附表。"/>
      <w:bookmarkEnd w:id="120"/>
      <w:r>
        <w:rPr>
          <w:rFonts w:hint="eastAsia" w:ascii="宋体" w:hAnsi="宋体" w:eastAsia="宋体" w:cs="宋体"/>
          <w:bCs/>
          <w:color w:val="auto"/>
          <w:szCs w:val="21"/>
          <w:highlight w:val="none"/>
        </w:rPr>
        <w:t>16.2响应报价具体包括内容详见“供应商须知前附表”。</w:t>
      </w:r>
    </w:p>
    <w:p w14:paraId="5D25992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16.3供应商必须就所投每个分标的全部内容分别作完整唯一总价报价，不得存在漏项报价；供应商必须就所投分标的单项内容作唯一报价</w:t>
      </w:r>
      <w:r>
        <w:rPr>
          <w:rFonts w:hint="eastAsia" w:ascii="宋体" w:hAnsi="宋体" w:eastAsia="宋体" w:cs="宋体"/>
          <w:b/>
          <w:color w:val="auto"/>
          <w:szCs w:val="24"/>
          <w:highlight w:val="none"/>
        </w:rPr>
        <w:t>，附带有条件的报价将不予接受</w:t>
      </w:r>
      <w:r>
        <w:rPr>
          <w:rFonts w:hint="eastAsia" w:ascii="宋体" w:hAnsi="宋体" w:eastAsia="宋体" w:cs="宋体"/>
          <w:bCs/>
          <w:color w:val="auto"/>
          <w:szCs w:val="21"/>
          <w:highlight w:val="none"/>
        </w:rPr>
        <w:t>。</w:t>
      </w:r>
    </w:p>
    <w:p w14:paraId="1BF9279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17.响应有效期</w:t>
      </w:r>
    </w:p>
    <w:p w14:paraId="0D5E7BA2">
      <w:pPr>
        <w:spacing w:line="360" w:lineRule="auto"/>
        <w:ind w:firstLine="420" w:firstLineChars="200"/>
        <w:rPr>
          <w:rFonts w:ascii="宋体" w:hAnsi="宋体" w:eastAsia="宋体" w:cs="宋体"/>
          <w:bCs/>
          <w:color w:val="auto"/>
          <w:szCs w:val="21"/>
          <w:highlight w:val="none"/>
        </w:rPr>
      </w:pPr>
      <w:bookmarkStart w:id="121" w:name="_17.1投标有效期应按“投标人须知中的前附表”规定的期限。"/>
      <w:bookmarkEnd w:id="121"/>
      <w:r>
        <w:rPr>
          <w:rFonts w:hint="eastAsia" w:ascii="宋体" w:hAnsi="宋体" w:eastAsia="宋体" w:cs="宋体"/>
          <w:bCs/>
          <w:color w:val="auto"/>
          <w:szCs w:val="21"/>
          <w:highlight w:val="none"/>
        </w:rPr>
        <w:t>17.1响应有效期是指为保证征集人有足够的时间在开标后完成评审、定标、合同签订等工作而要求供应商提交的响应文件在一定时间内保持有效的期限。</w:t>
      </w:r>
    </w:p>
    <w:p w14:paraId="13A3184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22" w:name="_Toc254970540"/>
      <w:bookmarkStart w:id="123" w:name="_Toc254970681"/>
      <w:r>
        <w:rPr>
          <w:rFonts w:hint="eastAsia" w:ascii="宋体" w:hAnsi="宋体" w:eastAsia="宋体" w:cs="宋体"/>
          <w:bCs/>
          <w:color w:val="auto"/>
          <w:szCs w:val="21"/>
          <w:highlight w:val="none"/>
        </w:rPr>
        <w:t xml:space="preserve"> 响应有效期应按规定的期限作出承诺，具体详见“供应商须知前附表”。</w:t>
      </w:r>
    </w:p>
    <w:p w14:paraId="2AE56AC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17.3供应商的响应文件在响应有效期内均保持有效。</w:t>
      </w:r>
      <w:bookmarkEnd w:id="122"/>
      <w:bookmarkEnd w:id="123"/>
    </w:p>
    <w:p w14:paraId="3FBA016B">
      <w:pPr>
        <w:spacing w:line="360" w:lineRule="auto"/>
        <w:ind w:firstLine="480" w:firstLineChars="200"/>
        <w:rPr>
          <w:rFonts w:ascii="宋体" w:hAnsi="宋体" w:eastAsia="宋体" w:cs="宋体"/>
          <w:color w:val="auto"/>
          <w:sz w:val="24"/>
          <w:szCs w:val="24"/>
          <w:highlight w:val="none"/>
        </w:rPr>
      </w:pPr>
      <w:bookmarkStart w:id="124" w:name="_18.投标保证金"/>
      <w:bookmarkEnd w:id="124"/>
      <w:bookmarkStart w:id="125" w:name="_Toc254970541"/>
      <w:bookmarkStart w:id="126" w:name="_Toc254970682"/>
      <w:r>
        <w:rPr>
          <w:rFonts w:hint="eastAsia" w:ascii="宋体" w:hAnsi="宋体" w:eastAsia="宋体" w:cs="宋体"/>
          <w:color w:val="auto"/>
          <w:sz w:val="24"/>
          <w:szCs w:val="24"/>
          <w:highlight w:val="none"/>
        </w:rPr>
        <w:t>18.响应保证金</w:t>
      </w:r>
      <w:bookmarkEnd w:id="125"/>
      <w:bookmarkEnd w:id="126"/>
    </w:p>
    <w:p w14:paraId="1AE139CF">
      <w:pPr>
        <w:spacing w:line="360" w:lineRule="auto"/>
        <w:ind w:firstLine="420" w:firstLineChars="200"/>
        <w:rPr>
          <w:rFonts w:ascii="宋体" w:hAnsi="宋体" w:eastAsia="宋体" w:cs="宋体"/>
          <w:color w:val="auto"/>
          <w:szCs w:val="21"/>
          <w:highlight w:val="none"/>
        </w:rPr>
      </w:pPr>
      <w:bookmarkStart w:id="127" w:name="_Toc254970542"/>
      <w:bookmarkStart w:id="128" w:name="_Toc254970683"/>
      <w:r>
        <w:rPr>
          <w:rFonts w:hint="eastAsia" w:ascii="宋体" w:hAnsi="宋体" w:eastAsia="宋体" w:cs="宋体"/>
          <w:color w:val="auto"/>
          <w:szCs w:val="21"/>
          <w:highlight w:val="none"/>
        </w:rPr>
        <w:t>见“供应商须知前附表”。</w:t>
      </w:r>
    </w:p>
    <w:p w14:paraId="5526D7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19.响应文件的</w:t>
      </w:r>
      <w:bookmarkEnd w:id="127"/>
      <w:bookmarkEnd w:id="128"/>
      <w:r>
        <w:rPr>
          <w:rFonts w:hint="eastAsia" w:ascii="宋体" w:hAnsi="宋体" w:eastAsia="宋体" w:cs="宋体"/>
          <w:color w:val="auto"/>
          <w:sz w:val="24"/>
          <w:szCs w:val="24"/>
          <w:highlight w:val="none"/>
        </w:rPr>
        <w:t>编制</w:t>
      </w:r>
    </w:p>
    <w:p w14:paraId="3680362F">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w:t>
      </w:r>
      <w:bookmarkStart w:id="129" w:name="_19.2投标文件应按报价文件、资格证明文件、商务文件、技术文件分别编制"/>
      <w:bookmarkEnd w:id="129"/>
      <w:r>
        <w:rPr>
          <w:rFonts w:hint="eastAsia" w:ascii="宋体" w:hAnsi="宋体" w:eastAsia="宋体" w:cs="宋体"/>
          <w:color w:val="auto"/>
          <w:szCs w:val="24"/>
          <w:highlight w:val="none"/>
        </w:rPr>
        <w:t>特别注意响应报价不得出现在资格文件、技术文件、商务文件中。</w:t>
      </w:r>
      <w:r>
        <w:rPr>
          <w:rFonts w:hint="eastAsia" w:ascii="宋体" w:hAnsi="宋体" w:eastAsia="宋体" w:cs="宋体"/>
          <w:color w:val="auto"/>
          <w:szCs w:val="21"/>
          <w:highlight w:val="none"/>
        </w:rPr>
        <w:t xml:space="preserve"> </w:t>
      </w:r>
    </w:p>
    <w:p w14:paraId="385D0EE4">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19.2响应文件按照征集文件第六章格式要求在规定位置进行签署、盖章。供应商的响应文件未按照征集文件要求签署、盖章的，</w:t>
      </w:r>
      <w:r>
        <w:rPr>
          <w:rFonts w:hint="eastAsia" w:ascii="宋体" w:hAnsi="宋体" w:eastAsia="宋体" w:cs="宋体"/>
          <w:b w:val="0"/>
          <w:bCs/>
          <w:color w:val="auto"/>
          <w:szCs w:val="21"/>
          <w:highlight w:val="none"/>
        </w:rPr>
        <w:t>其响应无效。</w:t>
      </w:r>
      <w:r>
        <w:rPr>
          <w:rFonts w:hint="eastAsia" w:ascii="宋体" w:hAnsi="宋体" w:eastAsia="宋体" w:cs="宋体"/>
          <w:color w:val="auto"/>
          <w:szCs w:val="21"/>
          <w:highlight w:val="none"/>
        </w:rPr>
        <w:t>骑缝盖公章不视为在规定位置盖章。</w:t>
      </w:r>
    </w:p>
    <w:p w14:paraId="41C3F8FD">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19.3为确保网上操作合法、有效和安全，供应商应当在响应截止时间前完成在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的身份认证，确保在电子响应过程中能够对相关数据电文进行加密和使用电子签名。</w:t>
      </w:r>
    </w:p>
    <w:p w14:paraId="0529A10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19.4响应文件入围注的供应商名称应与主体资格证明（如营业执照、事业单位法人证书、执业许可证、自然人身份证等）及公章一致，</w:t>
      </w:r>
      <w:r>
        <w:rPr>
          <w:rFonts w:hint="eastAsia" w:ascii="宋体" w:hAnsi="宋体" w:eastAsia="宋体" w:cs="宋体"/>
          <w:color w:val="auto"/>
          <w:szCs w:val="21"/>
          <w:highlight w:val="none"/>
        </w:rPr>
        <w:t>否则作无效响应处理</w:t>
      </w:r>
      <w:r>
        <w:rPr>
          <w:rFonts w:hint="eastAsia" w:ascii="宋体" w:hAnsi="宋体" w:eastAsia="宋体" w:cs="宋体"/>
          <w:b/>
          <w:color w:val="auto"/>
          <w:szCs w:val="21"/>
          <w:highlight w:val="none"/>
        </w:rPr>
        <w:t>。</w:t>
      </w:r>
    </w:p>
    <w:p w14:paraId="3A52EF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19.5响应文件应避免涂改、行间插字或者删除，</w:t>
      </w:r>
      <w:r>
        <w:rPr>
          <w:rFonts w:hint="eastAsia" w:ascii="宋体" w:hAnsi="宋体" w:eastAsia="宋体" w:cs="宋体"/>
          <w:b/>
          <w:color w:val="auto"/>
          <w:szCs w:val="21"/>
          <w:highlight w:val="none"/>
        </w:rPr>
        <w:t>否则其响应无效。</w:t>
      </w:r>
    </w:p>
    <w:p w14:paraId="4E30E8DA">
      <w:pPr>
        <w:spacing w:line="360" w:lineRule="auto"/>
        <w:ind w:firstLine="525" w:firstLineChars="250"/>
        <w:rPr>
          <w:rFonts w:ascii="宋体" w:hAnsi="宋体" w:eastAsia="宋体" w:cs="宋体"/>
          <w:color w:val="auto"/>
          <w:szCs w:val="24"/>
          <w:highlight w:val="none"/>
        </w:rPr>
      </w:pPr>
      <w:r>
        <w:rPr>
          <w:rFonts w:hint="eastAsia" w:ascii="宋体" w:hAnsi="宋体" w:eastAsia="宋体" w:cs="宋体"/>
          <w:color w:val="auto"/>
          <w:szCs w:val="24"/>
          <w:highlight w:val="none"/>
        </w:rPr>
        <w:t>19.6 对征集文件的实质性要求和条件作出响应是指供应商必须对征集文件入围注为实质性要求和条件的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szCs w:val="24"/>
          <w:highlight w:val="none"/>
        </w:rPr>
        <w:t>、商务条款及其它内容</w:t>
      </w:r>
      <w:r>
        <w:rPr>
          <w:rFonts w:hint="eastAsia" w:ascii="宋体" w:hAnsi="宋体" w:eastAsia="宋体" w:cs="宋体"/>
          <w:b/>
          <w:color w:val="auto"/>
          <w:szCs w:val="24"/>
          <w:highlight w:val="none"/>
        </w:rPr>
        <w:t>作出满足或者优于原要求和条件的承诺</w:t>
      </w:r>
      <w:r>
        <w:rPr>
          <w:rFonts w:hint="eastAsia" w:ascii="宋体" w:hAnsi="宋体" w:eastAsia="宋体" w:cs="宋体"/>
          <w:color w:val="auto"/>
          <w:szCs w:val="24"/>
          <w:highlight w:val="none"/>
        </w:rPr>
        <w:t>。</w:t>
      </w:r>
    </w:p>
    <w:p w14:paraId="3F1B8EDE">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供应商须知正文”中“四、24.2开标程序。</w:t>
      </w:r>
    </w:p>
    <w:p w14:paraId="07C9AD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20.备份响应文件</w:t>
      </w:r>
    </w:p>
    <w:p w14:paraId="0F151241">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bCs/>
          <w:color w:val="auto"/>
          <w:szCs w:val="21"/>
          <w:highlight w:val="none"/>
        </w:rPr>
        <w:t>详见在“供应商须知前附表”。</w:t>
      </w:r>
    </w:p>
    <w:p w14:paraId="4B31A1F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21.响应文件的提交</w:t>
      </w:r>
    </w:p>
    <w:p w14:paraId="51387ED6">
      <w:pPr>
        <w:spacing w:line="360" w:lineRule="auto"/>
        <w:ind w:firstLine="420" w:firstLineChars="200"/>
        <w:rPr>
          <w:rFonts w:ascii="宋体" w:hAnsi="宋体" w:eastAsia="宋体" w:cs="宋体"/>
          <w:b/>
          <w:color w:val="auto"/>
          <w:szCs w:val="24"/>
          <w:highlight w:val="none"/>
        </w:rPr>
      </w:pPr>
      <w:bookmarkStart w:id="130" w:name="_21.1投标人必须在“投标人须知中的前附表”规定的投标文件接收时间和投"/>
      <w:bookmarkEnd w:id="130"/>
      <w:r>
        <w:rPr>
          <w:rFonts w:hint="eastAsia" w:ascii="宋体" w:hAnsi="宋体" w:eastAsia="宋体" w:cs="宋体"/>
          <w:bCs/>
          <w:color w:val="auto"/>
          <w:szCs w:val="21"/>
          <w:highlight w:val="none"/>
        </w:rPr>
        <w:t xml:space="preserve">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南宁市政采云平台”。 </w:t>
      </w:r>
      <w:r>
        <w:rPr>
          <w:rFonts w:hint="eastAsia" w:ascii="宋体" w:hAnsi="宋体" w:eastAsia="宋体" w:cs="宋体"/>
          <w:b/>
          <w:color w:val="auto"/>
          <w:szCs w:val="24"/>
          <w:highlight w:val="none"/>
        </w:rPr>
        <w:t xml:space="preserve"> </w:t>
      </w:r>
    </w:p>
    <w:p w14:paraId="4CB1FD0E">
      <w:pPr>
        <w:spacing w:line="360" w:lineRule="auto"/>
        <w:ind w:firstLine="422" w:firstLineChars="200"/>
        <w:rPr>
          <w:rFonts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21.2未在规定时间内提交或者未按照征集文件要求密封或者标记的电子响应文件，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0F67AF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21.3电子版响应文件提交方式见“征集公告”中“四、提交响应文件截止时间、开标时间和地点”</w:t>
      </w:r>
      <w:r>
        <w:rPr>
          <w:rFonts w:hint="eastAsia" w:ascii="宋体" w:hAnsi="宋体" w:eastAsia="宋体" w:cs="宋体"/>
          <w:b/>
          <w:color w:val="auto"/>
          <w:szCs w:val="21"/>
          <w:highlight w:val="none"/>
        </w:rPr>
        <w:t xml:space="preserve"> 。</w:t>
      </w:r>
    </w:p>
    <w:p w14:paraId="51FDAE4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响应文件的补充、修改、撤回与退回</w:t>
      </w:r>
      <w:bookmarkStart w:id="131" w:name="_Toc254970543"/>
      <w:bookmarkStart w:id="132" w:name="_Toc254970684"/>
    </w:p>
    <w:p w14:paraId="05CDFD43">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将拒收。（补充、修改或者撤回方式见公告附件“电子响应文件制作与投送教程”）</w:t>
      </w:r>
    </w:p>
    <w:p w14:paraId="456B0FD5">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22.2</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收到响应文件，将妥善保存并即时向供应商发出确认回执通知。在响应截止时间前，除供应商补充、修改或者撤回响应文件外，任何单位和个人不得解密或提取响应文件。</w:t>
      </w:r>
    </w:p>
    <w:bookmarkEnd w:id="131"/>
    <w:bookmarkEnd w:id="132"/>
    <w:p w14:paraId="3C7958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22.3在响应截止时间止提交电子版响应文件的供应商不足3家时，电子版响应文件由代理机构在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操作退回，除此之外征集人和采购代理机构对已提交的响应文件概不退回。</w:t>
      </w:r>
    </w:p>
    <w:p w14:paraId="183B5C04">
      <w:pPr>
        <w:snapToGrid w:val="0"/>
        <w:spacing w:line="400" w:lineRule="exact"/>
        <w:ind w:firstLine="739"/>
        <w:rPr>
          <w:rFonts w:ascii="宋体" w:hAnsi="宋体" w:eastAsia="宋体" w:cs="宋体"/>
          <w:snapToGrid w:val="0"/>
          <w:color w:val="auto"/>
          <w:spacing w:val="-4"/>
          <w:szCs w:val="21"/>
          <w:highlight w:val="none"/>
        </w:rPr>
      </w:pPr>
    </w:p>
    <w:p w14:paraId="044FBA9A">
      <w:pPr>
        <w:spacing w:line="400" w:lineRule="exact"/>
        <w:ind w:firstLine="643" w:firstLineChars="200"/>
        <w:jc w:val="center"/>
        <w:outlineLvl w:val="2"/>
        <w:rPr>
          <w:rFonts w:ascii="宋体" w:hAnsi="宋体" w:eastAsia="宋体" w:cs="宋体"/>
          <w:b/>
          <w:bCs/>
          <w:color w:val="auto"/>
          <w:sz w:val="32"/>
          <w:szCs w:val="32"/>
          <w:highlight w:val="none"/>
        </w:rPr>
      </w:pPr>
      <w:bookmarkStart w:id="133" w:name="_Toc80092998"/>
      <w:bookmarkStart w:id="134" w:name="_Toc254970544"/>
      <w:bookmarkStart w:id="135" w:name="_Toc257"/>
      <w:bookmarkStart w:id="136" w:name="_Toc146703287"/>
      <w:bookmarkStart w:id="137" w:name="_Toc254970685"/>
      <w:r>
        <w:rPr>
          <w:rFonts w:hint="eastAsia" w:ascii="宋体" w:hAnsi="宋体" w:eastAsia="宋体" w:cs="宋体"/>
          <w:b/>
          <w:bCs/>
          <w:color w:val="auto"/>
          <w:sz w:val="32"/>
          <w:szCs w:val="32"/>
          <w:highlight w:val="none"/>
        </w:rPr>
        <w:t>（三）开    标</w:t>
      </w:r>
      <w:bookmarkEnd w:id="133"/>
      <w:bookmarkEnd w:id="134"/>
      <w:bookmarkEnd w:id="135"/>
      <w:bookmarkEnd w:id="136"/>
      <w:bookmarkEnd w:id="137"/>
    </w:p>
    <w:p w14:paraId="67EF5E0D">
      <w:pPr>
        <w:spacing w:line="360" w:lineRule="auto"/>
        <w:ind w:firstLine="480" w:firstLineChars="200"/>
        <w:rPr>
          <w:rFonts w:ascii="宋体" w:hAnsi="宋体" w:eastAsia="宋体" w:cs="宋体"/>
          <w:color w:val="auto"/>
          <w:sz w:val="24"/>
          <w:szCs w:val="24"/>
          <w:highlight w:val="none"/>
        </w:rPr>
      </w:pPr>
      <w:bookmarkStart w:id="138" w:name="_23.开标时间和地点"/>
      <w:bookmarkEnd w:id="138"/>
      <w:r>
        <w:rPr>
          <w:rFonts w:hint="eastAsia" w:ascii="宋体" w:hAnsi="宋体" w:eastAsia="宋体" w:cs="宋体"/>
          <w:color w:val="auto"/>
          <w:sz w:val="24"/>
          <w:szCs w:val="24"/>
          <w:highlight w:val="none"/>
        </w:rPr>
        <w:t>23.开标时间和地点</w:t>
      </w:r>
    </w:p>
    <w:p w14:paraId="0C7E3534">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23.1开标时间及地点详见“供应商须知前附表”</w:t>
      </w:r>
    </w:p>
    <w:p w14:paraId="39BC389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23.2如</w:t>
      </w:r>
      <w:r>
        <w:rPr>
          <w:rFonts w:hint="eastAsia" w:ascii="宋体" w:hAnsi="宋体" w:eastAsia="宋体" w:cs="宋体"/>
          <w:bCs/>
          <w:color w:val="auto"/>
          <w:szCs w:val="24"/>
          <w:highlight w:val="none"/>
        </w:rPr>
        <w:t>供应商成功解密响应文件，但未在“政采云”电子开标大厅参加开标的，视同认可开标过程和结果，</w:t>
      </w:r>
      <w:r>
        <w:rPr>
          <w:rFonts w:hint="eastAsia" w:ascii="宋体" w:hAnsi="宋体" w:eastAsia="宋体" w:cs="宋体"/>
          <w:color w:val="auto"/>
          <w:szCs w:val="24"/>
          <w:highlight w:val="none"/>
        </w:rPr>
        <w:t>由此产生的后果由供应商自行负责。 供应商不足3家的，不得开标。</w:t>
      </w:r>
    </w:p>
    <w:p w14:paraId="28444A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24.开标程序</w:t>
      </w:r>
    </w:p>
    <w:p w14:paraId="6CA3EF81">
      <w:pPr>
        <w:autoSpaceDE w:val="0"/>
        <w:autoSpaceDN w:val="0"/>
        <w:adjustRightInd w:val="0"/>
        <w:spacing w:line="440" w:lineRule="exact"/>
        <w:ind w:firstLine="420" w:firstLineChars="200"/>
        <w:rPr>
          <w:rFonts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3F38C2D6">
      <w:pPr>
        <w:autoSpaceDE w:val="0"/>
        <w:autoSpaceDN w:val="0"/>
        <w:adjustRightInd w:val="0"/>
        <w:spacing w:line="440" w:lineRule="exact"/>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选取评审专家，如采购代理机构未按规定选取专家的，视为本次开评审无效，应当重新采购；</w:t>
      </w:r>
    </w:p>
    <w:p w14:paraId="7D78784A">
      <w:pPr>
        <w:autoSpaceDE w:val="0"/>
        <w:autoSpaceDN w:val="0"/>
        <w:adjustRightInd w:val="0"/>
        <w:spacing w:line="44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（2）采购代理机构将按照征集文件规定的时间通过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59EBE765">
      <w:pPr>
        <w:autoSpaceDE w:val="0"/>
        <w:autoSpaceDN w:val="0"/>
        <w:adjustRightInd w:val="0"/>
        <w:spacing w:line="44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1FB368AA">
      <w:pPr>
        <w:snapToGrid w:val="0"/>
        <w:spacing w:line="44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（1）解密电子响应文件。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color w:val="auto"/>
          <w:szCs w:val="21"/>
          <w:highlight w:val="none"/>
        </w:rPr>
        <w:t>按开标时间自动提取所有响应文件。采购代理机构依托</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向各供应商发出电子加密响应文件【开始解密】通知，由供应商按征集文件规定的时间内自行进行响应文件解密。供应商的法定代表人或其委托代理人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电子开标大厅签到并对电子响应文件解密</w:t>
      </w:r>
      <w:r>
        <w:rPr>
          <w:rFonts w:hint="eastAsia" w:ascii="宋体" w:hAnsi="宋体" w:eastAsia="宋体" w:cs="宋体"/>
          <w:color w:val="auto"/>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宋体" w:hAnsi="宋体" w:eastAsia="宋体" w:cs="宋体"/>
          <w:b/>
          <w:color w:val="auto"/>
          <w:szCs w:val="21"/>
          <w:highlight w:val="none"/>
        </w:rPr>
        <w:t>均视为无效响应。</w:t>
      </w:r>
    </w:p>
    <w:p w14:paraId="520B933E">
      <w:pPr>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szCs w:val="20"/>
          <w:highlight w:val="none"/>
        </w:rPr>
        <w:t>29.3 电子交易活动的中止。</w:t>
      </w:r>
      <w:r>
        <w:rPr>
          <w:rFonts w:hint="eastAsia" w:ascii="宋体" w:hAnsi="宋体" w:eastAsia="宋体" w:cs="宋体"/>
          <w:color w:val="auto"/>
          <w:szCs w:val="21"/>
          <w:highlight w:val="none"/>
        </w:rPr>
        <w:t>）</w:t>
      </w:r>
    </w:p>
    <w:p w14:paraId="3933DC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响应文件解密结束，各响应供应商报价均在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55DC47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通过邮件形式在远程不见面开标大厅发送各供应商签署电子《政府采购活动现场确认声明书》。</w:t>
      </w:r>
    </w:p>
    <w:p w14:paraId="025B932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73385A2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0F5B67B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73623CE5">
      <w:pPr>
        <w:snapToGrid w:val="0"/>
        <w:spacing w:line="440" w:lineRule="exact"/>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电子化开标或评审程序调整的，按调整后执行。</w:t>
      </w:r>
    </w:p>
    <w:p w14:paraId="3A043EF9">
      <w:pPr>
        <w:snapToGrid w:val="0"/>
        <w:spacing w:line="400" w:lineRule="exact"/>
        <w:ind w:left="689" w:leftChars="228" w:hanging="210" w:hangingChars="100"/>
        <w:rPr>
          <w:rFonts w:ascii="宋体" w:hAnsi="宋体" w:eastAsia="宋体" w:cs="宋体"/>
          <w:color w:val="auto"/>
          <w:szCs w:val="20"/>
          <w:highlight w:val="none"/>
        </w:rPr>
      </w:pPr>
    </w:p>
    <w:p w14:paraId="6803A619">
      <w:pPr>
        <w:spacing w:line="400" w:lineRule="exact"/>
        <w:ind w:firstLine="643" w:firstLineChars="200"/>
        <w:jc w:val="center"/>
        <w:outlineLvl w:val="2"/>
        <w:rPr>
          <w:rFonts w:ascii="宋体" w:hAnsi="宋体" w:eastAsia="宋体" w:cs="宋体"/>
          <w:b/>
          <w:bCs/>
          <w:color w:val="auto"/>
          <w:sz w:val="32"/>
          <w:szCs w:val="32"/>
          <w:highlight w:val="none"/>
        </w:rPr>
      </w:pPr>
      <w:bookmarkStart w:id="139" w:name="_Toc146703288"/>
      <w:bookmarkStart w:id="140" w:name="_Toc80092999"/>
      <w:bookmarkStart w:id="141" w:name="_Toc30050"/>
      <w:r>
        <w:rPr>
          <w:rFonts w:hint="eastAsia" w:ascii="宋体" w:hAnsi="宋体" w:eastAsia="宋体" w:cs="宋体"/>
          <w:b/>
          <w:bCs/>
          <w:color w:val="auto"/>
          <w:sz w:val="32"/>
          <w:szCs w:val="32"/>
          <w:highlight w:val="none"/>
        </w:rPr>
        <w:t>（四）资格审查</w:t>
      </w:r>
      <w:bookmarkEnd w:id="139"/>
      <w:bookmarkEnd w:id="140"/>
      <w:bookmarkEnd w:id="141"/>
    </w:p>
    <w:p w14:paraId="693EABF6">
      <w:pPr>
        <w:spacing w:line="360" w:lineRule="auto"/>
        <w:ind w:firstLine="482" w:firstLineChars="200"/>
        <w:outlineLvl w:val="4"/>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25.资格审查</w:t>
      </w:r>
    </w:p>
    <w:p w14:paraId="7790862B">
      <w:pPr>
        <w:spacing w:line="360" w:lineRule="auto"/>
        <w:ind w:firstLine="422" w:firstLineChars="200"/>
        <w:rPr>
          <w:rFonts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w:t>
      </w:r>
      <w:r>
        <w:rPr>
          <w:rFonts w:hint="eastAsia" w:ascii="宋体" w:hAnsi="宋体" w:eastAsia="宋体" w:cs="Times New Roman"/>
          <w:b/>
          <w:bCs/>
          <w:color w:val="auto"/>
          <w:szCs w:val="20"/>
          <w:highlight w:val="none"/>
        </w:rPr>
        <w:t>开标结束后，采购人或采购机构依法进行线上审查。</w:t>
      </w:r>
    </w:p>
    <w:p w14:paraId="199F6FCE">
      <w:pPr>
        <w:spacing w:line="360" w:lineRule="auto"/>
        <w:ind w:firstLine="422" w:firstLineChars="200"/>
        <w:rPr>
          <w:rFonts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25.2征集人或采购机构依据法律法规和征集文件的规定，对供应商的基本资格条件、特定资格条件进行审查。</w:t>
      </w:r>
    </w:p>
    <w:p w14:paraId="402BFFB9">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25.3资格审查标准为本“征集文件”中“供应商须知前附表”13.1点载明对供应商资格要求的条件。本项目资格审查采用合格制，凡符合征集文件规定的供应商资格要求的供应商均通过资格审查。</w:t>
      </w:r>
    </w:p>
    <w:p w14:paraId="6E43DA60">
      <w:pPr>
        <w:spacing w:line="360" w:lineRule="auto"/>
        <w:ind w:firstLine="422" w:firstLineChars="200"/>
        <w:rPr>
          <w:rFonts w:ascii="宋体" w:hAnsi="宋体" w:eastAsia="宋体" w:cs="宋体"/>
          <w:b/>
          <w:bCs/>
          <w:color w:val="auto"/>
          <w:szCs w:val="20"/>
          <w:highlight w:val="none"/>
        </w:rPr>
      </w:pPr>
      <w:bookmarkStart w:id="142" w:name="_25.3_投标人有下列情形之一的，资格审查不通过而导致其投标无效："/>
      <w:bookmarkEnd w:id="142"/>
      <w:r>
        <w:rPr>
          <w:rFonts w:hint="eastAsia" w:ascii="宋体" w:hAnsi="宋体" w:eastAsia="宋体" w:cs="宋体"/>
          <w:b/>
          <w:bCs/>
          <w:color w:val="auto"/>
          <w:szCs w:val="20"/>
          <w:highlight w:val="none"/>
        </w:rPr>
        <w:t>25.4供应商有下列情形之一的，资格审查不通过，作无效响应处理：</w:t>
      </w:r>
    </w:p>
    <w:p w14:paraId="5D6FB87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（1）不具备征集文件中规定的资格要求的；（注：其中信用查询规则见“供应商须知前附表”，</w:t>
      </w:r>
      <w:r>
        <w:rPr>
          <w:rFonts w:hint="eastAsia" w:ascii="宋体" w:hAnsi="宋体" w:eastAsia="宋体" w:cs="宋体"/>
          <w:color w:val="auto"/>
          <w:szCs w:val="24"/>
          <w:highlight w:val="none"/>
          <w:lang w:eastAsia="zh-CN"/>
        </w:rPr>
        <w:t>广西政府采购云平台</w:t>
      </w:r>
      <w:r>
        <w:rPr>
          <w:rFonts w:hint="eastAsia" w:ascii="宋体" w:hAnsi="宋体" w:eastAsia="宋体" w:cs="宋体"/>
          <w:color w:val="auto"/>
          <w:szCs w:val="24"/>
          <w:highlight w:val="none"/>
        </w:rPr>
        <w:t>已与“信用中国”平台做接口，审查专家可直接在线查询）</w:t>
      </w:r>
    </w:p>
    <w:p w14:paraId="6435041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（2）响应文件未提供任一项“供应商须知前附表”资格证明文件规定的“必须提供”的文件资料的；</w:t>
      </w:r>
    </w:p>
    <w:p w14:paraId="1C94DE5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（3）响应文件提供的资格证明文件出现任一项不符合“供应商须知前附表”资格证明文件规定的“必须提供”的文件资料要求或者无效的。</w:t>
      </w:r>
    </w:p>
    <w:p w14:paraId="59D1DAA2">
      <w:pPr>
        <w:spacing w:line="360" w:lineRule="auto"/>
        <w:ind w:firstLine="420" w:firstLineChars="200"/>
        <w:outlineLvl w:val="4"/>
        <w:rPr>
          <w:rFonts w:ascii="宋体" w:hAnsi="宋体" w:eastAsia="宋体" w:cs="宋体"/>
          <w:color w:val="auto"/>
          <w:szCs w:val="20"/>
          <w:highlight w:val="none"/>
        </w:rPr>
      </w:pPr>
      <w:r>
        <w:rPr>
          <w:rFonts w:hint="eastAsia" w:ascii="宋体" w:hAnsi="宋体" w:eastAsia="宋体" w:cs="宋体"/>
          <w:color w:val="auto"/>
          <w:szCs w:val="20"/>
          <w:highlight w:val="none"/>
        </w:rPr>
        <w:t>25.5资格审查的合格供应商不足3家的，不得评审。</w:t>
      </w:r>
    </w:p>
    <w:p w14:paraId="44C3B8FA">
      <w:pPr>
        <w:spacing w:line="360" w:lineRule="auto"/>
        <w:ind w:firstLine="643" w:firstLineChars="200"/>
        <w:jc w:val="center"/>
        <w:outlineLvl w:val="2"/>
        <w:rPr>
          <w:rFonts w:ascii="宋体" w:hAnsi="宋体" w:eastAsia="宋体" w:cs="宋体"/>
          <w:b/>
          <w:bCs/>
          <w:color w:val="auto"/>
          <w:sz w:val="32"/>
          <w:szCs w:val="32"/>
          <w:highlight w:val="none"/>
        </w:rPr>
      </w:pPr>
      <w:bookmarkStart w:id="143" w:name="_Toc146703289"/>
      <w:bookmarkStart w:id="144" w:name="_Toc80093000"/>
      <w:bookmarkStart w:id="145" w:name="_Toc31958"/>
      <w:r>
        <w:rPr>
          <w:rFonts w:hint="eastAsia" w:ascii="宋体" w:hAnsi="宋体" w:eastAsia="宋体" w:cs="宋体"/>
          <w:b/>
          <w:bCs/>
          <w:color w:val="auto"/>
          <w:sz w:val="32"/>
          <w:szCs w:val="32"/>
          <w:highlight w:val="none"/>
        </w:rPr>
        <w:t>（五）评   标</w:t>
      </w:r>
      <w:bookmarkEnd w:id="143"/>
      <w:bookmarkEnd w:id="144"/>
      <w:bookmarkEnd w:id="145"/>
    </w:p>
    <w:p w14:paraId="0C6E39D9">
      <w:pPr>
        <w:spacing w:line="360" w:lineRule="auto"/>
        <w:ind w:firstLine="480" w:firstLineChars="200"/>
        <w:rPr>
          <w:rFonts w:ascii="宋体" w:hAnsi="宋体" w:eastAsia="宋体" w:cs="宋体"/>
          <w:color w:val="auto"/>
          <w:sz w:val="24"/>
          <w:szCs w:val="24"/>
          <w:highlight w:val="none"/>
        </w:rPr>
      </w:pPr>
      <w:bookmarkStart w:id="146" w:name="_26.组建评标委员会"/>
      <w:bookmarkEnd w:id="146"/>
      <w:r>
        <w:rPr>
          <w:rFonts w:hint="eastAsia" w:ascii="宋体" w:hAnsi="宋体" w:eastAsia="宋体" w:cs="宋体"/>
          <w:color w:val="auto"/>
          <w:sz w:val="24"/>
          <w:szCs w:val="24"/>
          <w:highlight w:val="none"/>
        </w:rPr>
        <w:t>26.组建评审委员会</w:t>
      </w:r>
    </w:p>
    <w:p w14:paraId="04C919EB">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评审委员会由征集人代表和评审专家组成，人数为5人以上单数，其中评审专家不得少于成员总数的三分之二。</w:t>
      </w:r>
    </w:p>
    <w:p w14:paraId="568AAC0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参加过采购项目前期咨询论证的专家，不得参加该采购项目的评审活动。</w:t>
      </w:r>
    </w:p>
    <w:p w14:paraId="2251227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27.评审的依据</w:t>
      </w:r>
    </w:p>
    <w:p w14:paraId="47FBDB6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评审委员会以征集文件为依据对响应文件进行评审，“第四章 评审方法和评审标准”没有规定的方法、评审因素和标准，不作为评审依据。</w:t>
      </w:r>
    </w:p>
    <w:p w14:paraId="24E2A0E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28.评审原则</w:t>
      </w:r>
    </w:p>
    <w:p w14:paraId="1877185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5A67A60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bookmarkStart w:id="147" w:name="_28.3评标方法。本项目将按须知前附表规定的评标办法进行评标，具体评标"/>
      <w:bookmarkEnd w:id="147"/>
    </w:p>
    <w:p w14:paraId="0AF8BD4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4AAAF08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28.4评审过程的监控。本项目电子评审过程实行网上留痕、全程录音、录像监控，供应商在评审过程中所进行的试图影响评审结果的不公正活动，可能导致其响应按无效处理。</w:t>
      </w:r>
    </w:p>
    <w:p w14:paraId="6D92772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29.评审方法及评审标准</w:t>
      </w:r>
    </w:p>
    <w:p w14:paraId="7E99D66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29.1本项目的评审方法详见“供应商须知前附表”。</w:t>
      </w:r>
    </w:p>
    <w:p w14:paraId="13EBDD8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29.2 评审委员会按照</w:t>
      </w:r>
      <w:r>
        <w:rPr>
          <w:rFonts w:hint="eastAsia" w:ascii="宋体" w:hAnsi="宋体" w:eastAsia="宋体" w:cs="宋体"/>
          <w:b/>
          <w:color w:val="auto"/>
          <w:szCs w:val="24"/>
          <w:highlight w:val="none"/>
        </w:rPr>
        <w:t>“第四章 评审方法和评审标准”</w:t>
      </w:r>
      <w:r>
        <w:rPr>
          <w:rFonts w:hint="eastAsia" w:ascii="宋体" w:hAnsi="宋体" w:eastAsia="宋体" w:cs="宋体"/>
          <w:color w:val="auto"/>
          <w:szCs w:val="24"/>
          <w:highlight w:val="none"/>
        </w:rPr>
        <w:t>规定的方法、评审因素、标准和程序对响应文件进行评审。</w:t>
      </w:r>
    </w:p>
    <w:p w14:paraId="2E351D3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29.3 电子交易活动的中止。采购过程中出现以下情形，导致电子交易平台无法正常运行，或者无法保证电子交易的公平、公正和安全时，采购机构可中止电子交易活动：</w:t>
      </w:r>
    </w:p>
    <w:p w14:paraId="7359BAA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76B0102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68F34A2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020EB7D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2421AAD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（4）其他无法保证电子交易的公平、公正和安全的情况。</w:t>
      </w:r>
    </w:p>
    <w:p w14:paraId="5CCFDA6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C90603">
      <w:pPr>
        <w:snapToGrid w:val="0"/>
        <w:spacing w:line="400" w:lineRule="exact"/>
        <w:ind w:firstLine="420" w:firstLineChars="200"/>
        <w:rPr>
          <w:rFonts w:ascii="宋体" w:hAnsi="宋体" w:eastAsia="宋体" w:cs="宋体"/>
          <w:color w:val="auto"/>
          <w:szCs w:val="20"/>
          <w:highlight w:val="none"/>
        </w:rPr>
      </w:pPr>
    </w:p>
    <w:p w14:paraId="374AE10F">
      <w:pPr>
        <w:spacing w:line="400" w:lineRule="exact"/>
        <w:ind w:firstLine="643" w:firstLineChars="200"/>
        <w:jc w:val="center"/>
        <w:outlineLvl w:val="2"/>
        <w:rPr>
          <w:rFonts w:ascii="宋体" w:hAnsi="宋体" w:eastAsia="宋体" w:cs="宋体"/>
          <w:b/>
          <w:bCs/>
          <w:color w:val="auto"/>
          <w:sz w:val="32"/>
          <w:szCs w:val="32"/>
          <w:highlight w:val="none"/>
        </w:rPr>
      </w:pPr>
      <w:bookmarkStart w:id="148" w:name="_Toc80093001"/>
      <w:bookmarkStart w:id="149" w:name="_Toc146703290"/>
      <w:bookmarkStart w:id="150" w:name="_Toc1634"/>
      <w:r>
        <w:rPr>
          <w:rFonts w:hint="eastAsia" w:ascii="宋体" w:hAnsi="宋体" w:eastAsia="宋体" w:cs="宋体"/>
          <w:b/>
          <w:bCs/>
          <w:color w:val="auto"/>
          <w:sz w:val="32"/>
          <w:szCs w:val="32"/>
          <w:highlight w:val="none"/>
        </w:rPr>
        <w:t>（六）</w:t>
      </w:r>
      <w:bookmarkEnd w:id="148"/>
      <w:r>
        <w:rPr>
          <w:rFonts w:hint="eastAsia" w:ascii="宋体" w:hAnsi="宋体" w:eastAsia="宋体" w:cs="宋体"/>
          <w:b/>
          <w:bCs/>
          <w:color w:val="auto"/>
          <w:sz w:val="32"/>
          <w:szCs w:val="32"/>
          <w:highlight w:val="none"/>
        </w:rPr>
        <w:t>入围和框架协议</w:t>
      </w:r>
      <w:bookmarkEnd w:id="149"/>
      <w:bookmarkEnd w:id="150"/>
    </w:p>
    <w:p w14:paraId="57CBC62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30.确定供应商</w:t>
      </w:r>
    </w:p>
    <w:p w14:paraId="20AE3CD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30.1本项目授权评审委员会直接按第四章“评审方法及评审标准”的规定排列入围候选人顺序，并依照次序确定供应商。</w:t>
      </w:r>
    </w:p>
    <w:p w14:paraId="5FDB5C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3E7D63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30.3入围供应商无正当理由拒签合同的，根据《中华人民共和国政府采购法》第七十七条第一款规定处理。</w:t>
      </w:r>
    </w:p>
    <w:p w14:paraId="197C4E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17BEFB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结果公告</w:t>
      </w:r>
    </w:p>
    <w:p w14:paraId="7A9C927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1"/>
          <w:highlight w:val="none"/>
        </w:rPr>
        <w:t>31.1</w:t>
      </w:r>
      <w:r>
        <w:rPr>
          <w:rFonts w:hint="eastAsia" w:ascii="宋体" w:hAnsi="宋体" w:eastAsia="宋体" w:cs="宋体"/>
          <w:color w:val="auto"/>
          <w:szCs w:val="24"/>
          <w:highlight w:val="none"/>
        </w:rPr>
        <w:t>在入围供应商确定之日起2个工作日内，由采购代理机构</w:t>
      </w:r>
      <w:r>
        <w:rPr>
          <w:rFonts w:hint="eastAsia" w:ascii="宋体" w:hAnsi="宋体" w:eastAsia="宋体" w:cs="宋体"/>
          <w:b/>
          <w:color w:val="auto"/>
          <w:szCs w:val="21"/>
          <w:highlight w:val="none"/>
        </w:rPr>
        <w:t>在征集公告发布媒体上</w:t>
      </w:r>
      <w:r>
        <w:rPr>
          <w:rFonts w:hint="eastAsia" w:ascii="宋体" w:hAnsi="宋体" w:eastAsia="宋体" w:cs="宋体"/>
          <w:color w:val="auto"/>
          <w:szCs w:val="24"/>
          <w:highlight w:val="none"/>
        </w:rPr>
        <w:t>发布入围结果公告，入围结果公告期限为1个工作日，发布入围结果公告的同时向入围供应商发出入围通知书。</w:t>
      </w:r>
      <w:r>
        <w:rPr>
          <w:rFonts w:hint="eastAsia" w:ascii="宋体" w:hAnsi="宋体" w:eastAsia="宋体" w:cs="宋体"/>
          <w:b/>
          <w:color w:val="auto"/>
          <w:szCs w:val="21"/>
          <w:highlight w:val="none"/>
        </w:rPr>
        <w:t>采购代理机构发出入围通知书前，应当对供应商信用进行核实，对列入失信被执行人、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、政府采购严重违法失信行为记录名单及其他不符合《中华人民共和国政府采购法》第二十二条规定条件的供应商，取消其入围资格</w:t>
      </w:r>
      <w:r>
        <w:rPr>
          <w:rFonts w:hint="eastAsia" w:ascii="宋体" w:hAnsi="宋体" w:eastAsia="宋体" w:cs="宋体"/>
          <w:color w:val="auto"/>
          <w:szCs w:val="21"/>
          <w:highlight w:val="none"/>
        </w:rPr>
        <w:t>。</w:t>
      </w:r>
    </w:p>
    <w:p w14:paraId="11D4BF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以上信息查询记录及相关证据与征集文件一并保存。</w:t>
      </w:r>
    </w:p>
    <w:p w14:paraId="7A128E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2E11A7E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32.发出入围通知书</w:t>
      </w:r>
    </w:p>
    <w:p w14:paraId="26A481C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32.1在发布入围公告的同时，采购代理机构向供应商通过</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发出电子入围通知书。</w:t>
      </w:r>
    </w:p>
    <w:p w14:paraId="7D0EC7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无义务解释未入围原因</w:t>
      </w:r>
    </w:p>
    <w:p w14:paraId="77074AB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采购代理机构无义务向未入围的供应商解释未入围原因和退还响应文件。</w:t>
      </w:r>
    </w:p>
    <w:p w14:paraId="5FB4952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框架协议授予标准</w:t>
      </w:r>
    </w:p>
    <w:p w14:paraId="57D34016">
      <w:pPr>
        <w:spacing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kern w:val="0"/>
          <w:sz w:val="24"/>
          <w:szCs w:val="24"/>
          <w:highlight w:val="none"/>
        </w:rPr>
        <w:t>框架协议</w:t>
      </w:r>
      <w:r>
        <w:rPr>
          <w:rFonts w:hint="eastAsia" w:ascii="宋体" w:hAnsi="宋体" w:eastAsia="宋体" w:cs="宋体"/>
          <w:color w:val="auto"/>
          <w:szCs w:val="21"/>
          <w:highlight w:val="none"/>
        </w:rPr>
        <w:t>将授予被确定实质上响应征集文件要求，具备履行</w:t>
      </w:r>
      <w:r>
        <w:rPr>
          <w:rFonts w:hint="eastAsia" w:ascii="宋体" w:hAnsi="宋体" w:eastAsia="宋体" w:cs="宋体"/>
          <w:color w:val="auto"/>
          <w:kern w:val="0"/>
          <w:sz w:val="24"/>
          <w:szCs w:val="24"/>
          <w:highlight w:val="none"/>
        </w:rPr>
        <w:t>框架协议</w:t>
      </w:r>
      <w:r>
        <w:rPr>
          <w:rFonts w:hint="eastAsia" w:ascii="宋体" w:hAnsi="宋体" w:eastAsia="宋体" w:cs="宋体"/>
          <w:color w:val="auto"/>
          <w:szCs w:val="21"/>
          <w:highlight w:val="none"/>
        </w:rPr>
        <w:t>能力的供应商（征集文件另有约定多名供应商的除外）。</w:t>
      </w:r>
    </w:p>
    <w:p w14:paraId="7EF8407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35.履约保证金</w:t>
      </w:r>
    </w:p>
    <w:p w14:paraId="17414F29">
      <w:pPr>
        <w:spacing w:line="360" w:lineRule="auto"/>
        <w:ind w:firstLine="420" w:firstLineChars="200"/>
        <w:rPr>
          <w:rFonts w:ascii="宋体" w:hAnsi="宋体" w:eastAsia="宋体" w:cs="宋体"/>
          <w:color w:val="auto"/>
          <w:szCs w:val="21"/>
          <w:highlight w:val="none"/>
        </w:rPr>
      </w:pPr>
      <w:bookmarkStart w:id="151" w:name="_39.1中标人须于签订合同前按本须知前附表规定的金额转账或电汇到指定账"/>
      <w:bookmarkEnd w:id="151"/>
      <w:r>
        <w:rPr>
          <w:rFonts w:hint="eastAsia" w:ascii="宋体" w:hAnsi="宋体" w:eastAsia="宋体" w:cs="宋体"/>
          <w:color w:val="auto"/>
          <w:szCs w:val="21"/>
          <w:highlight w:val="none"/>
        </w:rPr>
        <w:t>见“供应商须知前附表”。</w:t>
      </w:r>
    </w:p>
    <w:p w14:paraId="6DD37C7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36.签订框架协议</w:t>
      </w:r>
    </w:p>
    <w:p w14:paraId="79E290C9">
      <w:pPr>
        <w:adjustRightInd w:val="0"/>
        <w:snapToGrid w:val="0"/>
        <w:spacing w:line="360" w:lineRule="auto"/>
        <w:ind w:firstLine="422" w:firstLineChars="200"/>
        <w:rPr>
          <w:rFonts w:ascii="宋体" w:hAnsi="宋体" w:eastAsia="宋体" w:cs="宋体"/>
          <w:color w:val="auto"/>
          <w:kern w:val="0"/>
          <w:szCs w:val="21"/>
          <w:highlight w:val="none"/>
          <w:lang w:val="zh-CN"/>
        </w:rPr>
      </w:pPr>
      <w:bookmarkStart w:id="152" w:name="_40.1投标人接到中标通知书后，按须知前附表规定向采购人出示相关资格证"/>
      <w:bookmarkEnd w:id="152"/>
      <w:r>
        <w:rPr>
          <w:rFonts w:hint="eastAsia" w:ascii="宋体" w:hAnsi="宋体" w:eastAsia="宋体" w:cs="宋体"/>
          <w:b/>
          <w:color w:val="auto"/>
          <w:szCs w:val="21"/>
          <w:highlight w:val="none"/>
        </w:rPr>
        <w:t xml:space="preserve"> 36.1供应商领取电子入围通知书后，</w:t>
      </w:r>
      <w:r>
        <w:rPr>
          <w:rFonts w:hint="eastAsia" w:ascii="宋体" w:hAnsi="宋体" w:eastAsia="宋体" w:cs="宋体"/>
          <w:color w:val="auto"/>
          <w:kern w:val="0"/>
          <w:szCs w:val="21"/>
          <w:highlight w:val="none"/>
          <w:lang w:val="zh-CN"/>
        </w:rPr>
        <w:t>按规定的日期、时间、地点，由法定代表人或其授权代表与征集人代表签订框架协议。如供应商为联合体的，由联合体成员各方法定代表人或其授权代表与征集人代表签订框架协议，签订携带资料详见“供应商须知前附表”。</w:t>
      </w:r>
    </w:p>
    <w:p w14:paraId="4519D34A">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rPr>
        <w:t>36.2</w:t>
      </w:r>
      <w:r>
        <w:rPr>
          <w:rFonts w:hint="eastAsia" w:ascii="宋体" w:hAnsi="宋体" w:eastAsia="宋体" w:cs="宋体"/>
          <w:color w:val="auto"/>
          <w:szCs w:val="21"/>
          <w:highlight w:val="none"/>
        </w:rPr>
        <w:t>框架协议由征集人与入围供应商根据征集文件、响应文件等内容通过政府采购电子交易平台在线签订，自动备案。</w:t>
      </w:r>
    </w:p>
    <w:p w14:paraId="755060C2">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36.3签订框架协议时间：入围通知书发出后30日内征集人与入围供应商签订框架协议。</w:t>
      </w:r>
    </w:p>
    <w:p w14:paraId="183F00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36.4供应商拒绝与征集人签订框架协议的，征集人可以按照评审报告推荐的入围候选人名单排序，确定下一候选人为供应商，也可以重新开展政府采购活动。如征集人无正当理由拒签</w:t>
      </w:r>
      <w:r>
        <w:rPr>
          <w:rFonts w:hint="eastAsia" w:ascii="宋体" w:hAnsi="宋体" w:eastAsia="宋体" w:cs="宋体"/>
          <w:color w:val="auto"/>
          <w:kern w:val="0"/>
          <w:sz w:val="24"/>
          <w:szCs w:val="24"/>
          <w:highlight w:val="none"/>
        </w:rPr>
        <w:t>框架协议</w:t>
      </w:r>
      <w:r>
        <w:rPr>
          <w:rFonts w:hint="eastAsia" w:ascii="宋体" w:hAnsi="宋体" w:eastAsia="宋体" w:cs="宋体"/>
          <w:color w:val="auto"/>
          <w:szCs w:val="21"/>
          <w:highlight w:val="none"/>
        </w:rPr>
        <w:t>的，给入围供应商造成损失的，入围供应商可追究征集人承担相应的法律责任。</w:t>
      </w:r>
    </w:p>
    <w:p w14:paraId="3ED114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入围供应商和征集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069F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36.6征集人或入围供应商不得单方面向框架协议另一方提出任何征集文件没有约定的条件或不合理的要求，作为签订框架协议的条件；也不得协商另行订立背离征集文件和合同实质性内容的协议。</w:t>
      </w:r>
    </w:p>
    <w:p w14:paraId="0D224D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36.7如签订框架协议并生效后，供应商无故拒绝或延期，除按照框架协议条款处理外，将承担相应的法律责任。</w:t>
      </w:r>
    </w:p>
    <w:p w14:paraId="5B92CED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36.8征集人需追加与框架协议标的相同的货物或者服务的，在不改变原框架协议条款且已报财政部门批准落实资金的前提下，可从原入围供应商处添购， 所签订的补充添置框架协议的采购资金总额不超过原框架协议金额的10%。</w:t>
      </w:r>
    </w:p>
    <w:p w14:paraId="4F8CE10B">
      <w:pPr>
        <w:spacing w:line="360" w:lineRule="auto"/>
        <w:ind w:firstLine="480" w:firstLineChars="200"/>
        <w:rPr>
          <w:rFonts w:ascii="宋体" w:hAnsi="宋体" w:eastAsia="宋体" w:cs="宋体"/>
          <w:color w:val="auto"/>
          <w:sz w:val="24"/>
          <w:szCs w:val="24"/>
          <w:highlight w:val="none"/>
        </w:rPr>
      </w:pPr>
      <w:bookmarkStart w:id="153" w:name="_41.政府采购合同公告"/>
      <w:bookmarkEnd w:id="153"/>
      <w:r>
        <w:rPr>
          <w:rFonts w:hint="eastAsia" w:ascii="宋体" w:hAnsi="宋体" w:eastAsia="宋体" w:cs="宋体"/>
          <w:color w:val="auto"/>
          <w:sz w:val="24"/>
          <w:szCs w:val="24"/>
          <w:highlight w:val="none"/>
        </w:rPr>
        <w:t>37.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框架协议公告</w:t>
      </w:r>
    </w:p>
    <w:p w14:paraId="72A470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征集人或者受托采购代理机构应当自框架协议签订之日起2个工作日内，将框架协议在以下媒体上发布 “广西政府采购网”（http://zfcg.gxzf.gov.cn）上公告，但框架协议中涉及国家秘密、商业秘密的内容除外。</w:t>
      </w:r>
    </w:p>
    <w:p w14:paraId="29F340F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 询问、质疑和投诉</w:t>
      </w:r>
    </w:p>
    <w:p w14:paraId="29E08FA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14ADB6A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38.1.1供应商对政府采购活动事项有疑问的，可以向征集人或采购代理机构项目负责人提出询问。</w:t>
      </w:r>
    </w:p>
    <w:p w14:paraId="392D98CB">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38.1.2征集人或征集人委托的采购代理机构自受理询问之日起3个工作日内对供应商依法提出的询问作出答复，</w:t>
      </w:r>
      <w:r>
        <w:rPr>
          <w:rFonts w:hint="eastAsia" w:ascii="宋体" w:hAnsi="宋体" w:eastAsia="宋体" w:cs="宋体"/>
          <w:color w:val="auto"/>
          <w:szCs w:val="24"/>
          <w:highlight w:val="none"/>
        </w:rPr>
        <w:t>但答复内容不得涉及商业秘密</w:t>
      </w:r>
      <w:r>
        <w:rPr>
          <w:rFonts w:hint="eastAsia" w:ascii="宋体" w:hAnsi="宋体" w:eastAsia="宋体" w:cs="宋体"/>
          <w:bCs/>
          <w:color w:val="auto"/>
          <w:szCs w:val="21"/>
          <w:highlight w:val="none"/>
        </w:rPr>
        <w:t>。</w:t>
      </w:r>
    </w:p>
    <w:p w14:paraId="4A70D86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询问事项可能影响入围、成交结果的，征集人应当暂停签订框架协议，已经签订框架协议的，应当中止履行框架协议。</w:t>
      </w:r>
    </w:p>
    <w:p w14:paraId="7D03AC0E">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5B3057F9">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4447348F">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（1）潜在供应商依法获取公开征集文件后，认为采购文件使自己的权益受到损害的，应当在公开征集文件公告期限届满之日起7个工作日内提出质疑。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对公开征集文件中采购需求（含资格要求、采购预算和评分办法）的质疑由征集人受理并负责答复；对公开征集文件中的采购执行程序的质疑由采购代理机构受理并负责答复。</w:t>
      </w:r>
    </w:p>
    <w:p w14:paraId="70B6CE05">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684440FC">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（3）供应商认为入围或者成交结果使自己的权益受到损害的，应当在入围或者成交结果公告期限届满之日起7个工作日内提出质疑，由征集人受理并负责答复。</w:t>
      </w:r>
    </w:p>
    <w:p w14:paraId="49F96DCE">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53225E73">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bCs/>
          <w:color w:val="auto"/>
          <w:szCs w:val="24"/>
          <w:highlight w:val="none"/>
        </w:rPr>
        <w:t>38.2.3</w:t>
      </w:r>
      <w:r>
        <w:rPr>
          <w:rFonts w:hint="eastAsia" w:ascii="宋体" w:hAnsi="宋体" w:eastAsia="宋体" w:cs="宋体"/>
          <w:bCs/>
          <w:color w:val="auto"/>
          <w:szCs w:val="24"/>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szCs w:val="24"/>
          <w:highlight w:val="none"/>
        </w:rPr>
        <w:t>。</w:t>
      </w:r>
    </w:p>
    <w:p w14:paraId="6DB9108D">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38.2.4 质疑供应商提起质疑应当符合下列条件：</w:t>
      </w:r>
    </w:p>
    <w:p w14:paraId="4C577473">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szCs w:val="24"/>
          <w:highlight w:val="none"/>
        </w:rPr>
        <w:t>采购活动的供应商（潜在供应商已依法获取征集文件的，可以对该征集文件质疑）；</w:t>
      </w:r>
    </w:p>
    <w:p w14:paraId="5CB42E8E">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（2）质疑函内容符合本章第38.2.5项的规定；</w:t>
      </w:r>
    </w:p>
    <w:p w14:paraId="0B691F47">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（3）在质疑有效期限内提起质疑；</w:t>
      </w:r>
    </w:p>
    <w:p w14:paraId="7AEBC536">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（4）属于所质疑的征集人或征集人委托的采购代理机构组织的采购活动；</w:t>
      </w:r>
    </w:p>
    <w:p w14:paraId="09966905">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 xml:space="preserve">（5）同一质疑事项未经征集人或征集人委托的采购代理机构质疑处理； </w:t>
      </w:r>
    </w:p>
    <w:p w14:paraId="36A9F323">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（6）供应商对同一采购程序环节的质疑应当在质疑有效期内一次性提出；</w:t>
      </w:r>
    </w:p>
    <w:p w14:paraId="61DA5902">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（7）供应商提交质疑应当提交必要的证明材料，证明材料应以合法手段取得；</w:t>
      </w:r>
    </w:p>
    <w:p w14:paraId="2C2E0C3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bCs/>
          <w:color w:val="auto"/>
          <w:szCs w:val="24"/>
          <w:highlight w:val="none"/>
        </w:rPr>
        <w:t>（8）财政部门规定的其他条件。</w:t>
      </w:r>
    </w:p>
    <w:p w14:paraId="164F5496">
      <w:pPr>
        <w:spacing w:line="360" w:lineRule="auto"/>
        <w:ind w:firstLine="420" w:firstLineChars="200"/>
        <w:rPr>
          <w:rFonts w:ascii="宋体" w:hAnsi="宋体" w:eastAsia="宋体" w:cs="宋体"/>
          <w:b/>
          <w:color w:val="auto"/>
          <w:szCs w:val="21"/>
          <w:highlight w:val="none"/>
        </w:rPr>
      </w:pPr>
      <w:bookmarkStart w:id="154" w:name="_9.2质疑、投诉应当采用书面形式，质疑函、投诉书均应明确阐述招标文件、"/>
      <w:bookmarkEnd w:id="154"/>
      <w:r>
        <w:rPr>
          <w:rFonts w:hint="eastAsia" w:ascii="宋体" w:hAnsi="宋体" w:eastAsia="宋体" w:cs="宋体"/>
          <w:color w:val="auto"/>
          <w:szCs w:val="21"/>
          <w:highlight w:val="none"/>
        </w:rPr>
        <w:t xml:space="preserve"> 38.2.5 </w:t>
      </w:r>
      <w:r>
        <w:rPr>
          <w:rFonts w:hint="eastAsia" w:ascii="宋体" w:hAnsi="宋体" w:eastAsia="宋体" w:cs="宋体"/>
          <w:bCs/>
          <w:color w:val="auto"/>
          <w:szCs w:val="24"/>
          <w:highlight w:val="none"/>
        </w:rPr>
        <w:t>供应商提出质疑应当提交质疑函和必要的证明材料，针对同一采购程序环节的质疑必须在法定质疑期内一次性提出。质疑函应当包括下列内容（质疑函格式后附）：</w:t>
      </w:r>
    </w:p>
    <w:p w14:paraId="11FE512A">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（1）供应商的姓名或者名称、地址、邮编、联系人及联系电话；</w:t>
      </w:r>
    </w:p>
    <w:p w14:paraId="6907CE85">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（2）质疑项目的名称、编号；</w:t>
      </w:r>
    </w:p>
    <w:p w14:paraId="2D273703">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（3）具体、明确的质疑事项和与质疑事项相关的请求；</w:t>
      </w:r>
    </w:p>
    <w:p w14:paraId="350EA9CE">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（4）事实依据（列明权益受到损害的事实和理由）；</w:t>
      </w:r>
    </w:p>
    <w:p w14:paraId="6A643BD5">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（5）必要的法律依据；</w:t>
      </w:r>
    </w:p>
    <w:p w14:paraId="3354C4BE">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（6）提出质疑的日期。</w:t>
      </w:r>
    </w:p>
    <w:p w14:paraId="7836A8E5">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7）附件材料：网上报名成功页面；营业执照副本内页复印件（要求证件有效并清晰反映企业法人经营范围）；近期连续三个月依法缴纳税收证明材料（复印件，原件备查）；近期连续三个月在职职工依法缴纳社会保障资金证明材料（复印件，原件备查）。</w:t>
      </w:r>
    </w:p>
    <w:p w14:paraId="3EFA7F1E">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供应商为自然人的，应当由本人签字；供应商为法人或者其他组织的，应当由法定代表人、主要负责人，或者其委托代理人签字或者盖章，并加盖公章。</w:t>
      </w:r>
    </w:p>
    <w:p w14:paraId="1B8DFC57">
      <w:pPr>
        <w:spacing w:line="360" w:lineRule="auto"/>
        <w:ind w:firstLine="422" w:firstLineChars="200"/>
        <w:rPr>
          <w:rFonts w:ascii="宋体" w:hAnsi="宋体" w:eastAsia="宋体" w:cs="宋体"/>
          <w:b/>
          <w:color w:val="auto"/>
          <w:szCs w:val="20"/>
          <w:highlight w:val="none"/>
        </w:rPr>
      </w:pPr>
      <w:r>
        <w:rPr>
          <w:rFonts w:hint="eastAsia" w:ascii="宋体" w:hAnsi="宋体" w:eastAsia="宋体" w:cs="宋体"/>
          <w:b/>
          <w:color w:val="auto"/>
          <w:szCs w:val="20"/>
          <w:highlight w:val="none"/>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4DAE58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8.2.7征集人、采购代理机构认为供应商质疑不成立，或者成立但未对入围结果构成影响的，继续开展采购活动；认为供应商质疑成立且影响或者可能影响入围结果的，按照下列情况处理：</w:t>
      </w:r>
    </w:p>
    <w:p w14:paraId="219CA39B">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（一）对征集文件提出的质疑，依法通过澄清或者修改可以继续开展采购活动的，澄清或者修改征集文件后继续开展采购活动；否则应当修改征集文件后重新开展采购活动。</w:t>
      </w:r>
    </w:p>
    <w:p w14:paraId="6179FFE8">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（二）对采购过程、入围结果提出的质疑，合格供应商符合法定数量时，可以从合格的入围候选人中另行确定入围供应商的，应当依法另行确定入围供应商；否则应当重新开展采购活动。</w:t>
      </w:r>
    </w:p>
    <w:p w14:paraId="7596315A">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质疑答复导致入围结果改变的，征集人或者采购代理机构应当将有关情况书面报告本级财政部门。</w:t>
      </w:r>
    </w:p>
    <w:p w14:paraId="49944014">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38.3投诉</w:t>
      </w:r>
    </w:p>
    <w:p w14:paraId="1693C081">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color w:val="auto"/>
          <w:szCs w:val="24"/>
          <w:highlight w:val="none"/>
        </w:rPr>
        <w:t>38.3</w:t>
      </w:r>
      <w:r>
        <w:rPr>
          <w:rFonts w:hint="eastAsia" w:ascii="宋体" w:hAnsi="宋体" w:eastAsia="宋体" w:cs="宋体"/>
          <w:bCs/>
          <w:color w:val="auto"/>
          <w:szCs w:val="24"/>
          <w:highlight w:val="none"/>
        </w:rPr>
        <w:t>.</w:t>
      </w:r>
      <w:r>
        <w:rPr>
          <w:rFonts w:hint="eastAsia" w:ascii="宋体" w:hAnsi="宋体" w:eastAsia="宋体" w:cs="宋体"/>
          <w:b/>
          <w:bCs/>
          <w:color w:val="auto"/>
          <w:szCs w:val="24"/>
          <w:highlight w:val="none"/>
        </w:rPr>
        <w:t xml:space="preserve">1 </w:t>
      </w:r>
      <w:r>
        <w:rPr>
          <w:rFonts w:hint="eastAsia" w:ascii="宋体" w:hAnsi="宋体" w:eastAsia="宋体" w:cs="宋体"/>
          <w:bCs/>
          <w:color w:val="auto"/>
          <w:szCs w:val="24"/>
          <w:highlight w:val="none"/>
        </w:rPr>
        <w:t xml:space="preserve"> 供应商认为征集文件、征集过程、入围和成交结果使自己的合法权益受到损害的，应当首先依法向征集人或征集人委托的</w:t>
      </w:r>
      <w:r>
        <w:rPr>
          <w:rFonts w:hint="eastAsia" w:ascii="宋体" w:hAnsi="宋体" w:eastAsia="宋体" w:cs="宋体"/>
          <w:color w:val="auto"/>
          <w:szCs w:val="24"/>
          <w:highlight w:val="none"/>
        </w:rPr>
        <w:t>采购代理机构</w:t>
      </w:r>
      <w:r>
        <w:rPr>
          <w:rFonts w:hint="eastAsia" w:ascii="宋体" w:hAnsi="宋体" w:eastAsia="宋体" w:cs="宋体"/>
          <w:bCs/>
          <w:color w:val="auto"/>
          <w:szCs w:val="24"/>
          <w:highlight w:val="none"/>
        </w:rPr>
        <w:t>提出质疑。对征集人、</w:t>
      </w:r>
      <w:r>
        <w:rPr>
          <w:rFonts w:hint="eastAsia" w:ascii="宋体" w:hAnsi="宋体" w:eastAsia="宋体" w:cs="宋体"/>
          <w:color w:val="auto"/>
          <w:szCs w:val="24"/>
          <w:highlight w:val="none"/>
        </w:rPr>
        <w:t>采购代理机构</w:t>
      </w:r>
      <w:r>
        <w:rPr>
          <w:rFonts w:hint="eastAsia" w:ascii="宋体" w:hAnsi="宋体" w:eastAsia="宋体" w:cs="宋体"/>
          <w:bCs/>
          <w:color w:val="auto"/>
          <w:szCs w:val="24"/>
          <w:highlight w:val="none"/>
        </w:rPr>
        <w:t>的答复不满意，或者征集人、</w:t>
      </w:r>
      <w:r>
        <w:rPr>
          <w:rFonts w:hint="eastAsia" w:ascii="宋体" w:hAnsi="宋体" w:eastAsia="宋体" w:cs="宋体"/>
          <w:color w:val="auto"/>
          <w:szCs w:val="24"/>
          <w:highlight w:val="none"/>
        </w:rPr>
        <w:t>采购代理机构</w:t>
      </w:r>
      <w:r>
        <w:rPr>
          <w:rFonts w:hint="eastAsia" w:ascii="宋体" w:hAnsi="宋体" w:eastAsia="宋体" w:cs="宋体"/>
          <w:bCs/>
          <w:color w:val="auto"/>
          <w:szCs w:val="24"/>
          <w:highlight w:val="none"/>
        </w:rPr>
        <w:t>未在规定期限内做出答复的，供应商可以在答复期满后15个工作日内向南宁市政府采购监督管理部门提起投诉，投诉方式见“供应商须知前附表”。</w:t>
      </w:r>
    </w:p>
    <w:p w14:paraId="27D4BCAD">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color w:val="auto"/>
          <w:szCs w:val="24"/>
          <w:highlight w:val="none"/>
        </w:rPr>
        <w:t xml:space="preserve">38.3.2 </w:t>
      </w:r>
      <w:r>
        <w:rPr>
          <w:rFonts w:hint="eastAsia" w:ascii="宋体" w:hAnsi="宋体" w:eastAsia="宋体" w:cs="宋体"/>
          <w:color w:val="auto"/>
          <w:szCs w:val="24"/>
          <w:highlight w:val="none"/>
        </w:rPr>
        <w:t xml:space="preserve"> 投诉人投诉时，应当提交投诉书，并按照被投诉征集人、采购代理机构和与投诉事项有关的供应商数量提供投诉书的副本。投诉书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szCs w:val="24"/>
          <w:highlight w:val="none"/>
        </w:rPr>
        <w:t>（如材料中有外文资料应同时附上对应的中文译本）</w:t>
      </w:r>
      <w:r>
        <w:rPr>
          <w:rFonts w:hint="eastAsia" w:ascii="宋体" w:hAnsi="宋体" w:eastAsia="宋体" w:cs="宋体"/>
          <w:bCs/>
          <w:color w:val="auto"/>
          <w:szCs w:val="24"/>
          <w:highlight w:val="none"/>
        </w:rPr>
        <w:t>（投诉书格式后附）</w:t>
      </w:r>
      <w:r>
        <w:rPr>
          <w:rFonts w:hint="eastAsia" w:ascii="宋体" w:hAnsi="宋体" w:eastAsia="宋体" w:cs="宋体"/>
          <w:color w:val="auto"/>
          <w:szCs w:val="21"/>
          <w:highlight w:val="none"/>
        </w:rPr>
        <w:t>：</w:t>
      </w:r>
    </w:p>
    <w:p w14:paraId="30085FFB">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（1）投诉人和被投诉人的名称、地址、邮编、联系人及联系电话等； </w:t>
      </w:r>
    </w:p>
    <w:p w14:paraId="014DBDB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（2）质疑和质疑答复情况及相关证明材料； </w:t>
      </w:r>
    </w:p>
    <w:p w14:paraId="0FA835A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（3）具体、明确的投诉事项和与投诉事项相关的投诉请求；</w:t>
      </w:r>
    </w:p>
    <w:p w14:paraId="6AB1D5C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621C9CB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（5）法律依据；</w:t>
      </w:r>
    </w:p>
    <w:p w14:paraId="462A833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（6）提起投诉的日期。</w:t>
      </w:r>
    </w:p>
    <w:p w14:paraId="0D67CD3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szCs w:val="24"/>
          <w:highlight w:val="none"/>
        </w:rPr>
        <w:tab/>
      </w:r>
    </w:p>
    <w:p w14:paraId="3EF4A486">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color w:val="auto"/>
          <w:szCs w:val="24"/>
          <w:highlight w:val="none"/>
        </w:rPr>
        <w:t xml:space="preserve">38.3.3  </w:t>
      </w:r>
      <w:r>
        <w:rPr>
          <w:rFonts w:hint="eastAsia" w:ascii="宋体" w:hAnsi="宋体" w:eastAsia="宋体" w:cs="宋体"/>
          <w:color w:val="auto"/>
          <w:szCs w:val="24"/>
          <w:highlight w:val="none"/>
        </w:rPr>
        <w:t>投诉人可以委托代理人办理投诉事务。</w:t>
      </w:r>
      <w:r>
        <w:rPr>
          <w:rFonts w:hint="eastAsia" w:ascii="宋体" w:hAnsi="宋体" w:eastAsia="宋体" w:cs="宋体"/>
          <w:bCs/>
          <w:color w:val="auto"/>
          <w:szCs w:val="24"/>
          <w:highlight w:val="none"/>
        </w:rPr>
        <w:t>委托代理人应熟悉相关业务情况。</w:t>
      </w:r>
      <w:r>
        <w:rPr>
          <w:rFonts w:hint="eastAsia" w:ascii="宋体" w:hAnsi="宋体" w:eastAsia="宋体" w:cs="宋体"/>
          <w:color w:val="auto"/>
          <w:szCs w:val="24"/>
          <w:highlight w:val="none"/>
        </w:rPr>
        <w:t>代理人办理投诉事务时，除提交投诉书外，还应当提交投诉人的授权委托书和委托代理人身份证明复印件。</w:t>
      </w:r>
    </w:p>
    <w:p w14:paraId="73D918D2">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38.3.4</w:t>
      </w:r>
      <w:r>
        <w:rPr>
          <w:rFonts w:hint="eastAsia" w:ascii="宋体" w:hAnsi="宋体" w:eastAsia="宋体" w:cs="宋体"/>
          <w:color w:val="auto"/>
          <w:szCs w:val="24"/>
          <w:highlight w:val="none"/>
        </w:rPr>
        <w:t xml:space="preserve">  投诉人提起投诉应当符合下列条件：</w:t>
      </w:r>
    </w:p>
    <w:p w14:paraId="56FF852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（1）投诉人是参与所投诉政府采购活动的供应商；</w:t>
      </w:r>
    </w:p>
    <w:p w14:paraId="3E33C4F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（2）提起投诉前已依法进行质疑；</w:t>
      </w:r>
    </w:p>
    <w:p w14:paraId="7B164FA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（3）投诉书内容符合本章第38.3.2项的规定；</w:t>
      </w:r>
    </w:p>
    <w:p w14:paraId="4D0D87D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（4）在投诉有效期限内提起投诉；</w:t>
      </w:r>
    </w:p>
    <w:p w14:paraId="04D0EDC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（5）属于南宁市政府采购监督管理部门管辖；</w:t>
      </w:r>
    </w:p>
    <w:p w14:paraId="3F68D04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（6）同一投诉事项未经</w:t>
      </w:r>
      <w:r>
        <w:rPr>
          <w:rFonts w:hint="eastAsia" w:ascii="宋体" w:hAnsi="宋体" w:eastAsia="宋体" w:cs="宋体"/>
          <w:bCs/>
          <w:color w:val="auto"/>
          <w:szCs w:val="24"/>
          <w:highlight w:val="none"/>
        </w:rPr>
        <w:t>南宁市政府采购监督管理部门</w:t>
      </w:r>
      <w:r>
        <w:rPr>
          <w:rFonts w:hint="eastAsia" w:ascii="宋体" w:hAnsi="宋体" w:eastAsia="宋体" w:cs="宋体"/>
          <w:color w:val="auto"/>
          <w:szCs w:val="24"/>
          <w:highlight w:val="none"/>
        </w:rPr>
        <w:t>投诉处理；</w:t>
      </w:r>
    </w:p>
    <w:p w14:paraId="79C0BA6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（7）国务院财政部门规定的其他条件。</w:t>
      </w:r>
    </w:p>
    <w:p w14:paraId="7262DD54">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38.3.5</w:t>
      </w:r>
      <w:r>
        <w:rPr>
          <w:rFonts w:hint="eastAsia" w:ascii="宋体" w:hAnsi="宋体" w:eastAsia="宋体" w:cs="宋体"/>
          <w:color w:val="auto"/>
          <w:szCs w:val="24"/>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szCs w:val="24"/>
          <w:highlight w:val="none"/>
        </w:rPr>
        <w:t>发布。</w:t>
      </w:r>
    </w:p>
    <w:p w14:paraId="5FF39DB7">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38.3.6</w:t>
      </w:r>
      <w:r>
        <w:rPr>
          <w:rFonts w:hint="eastAsia" w:ascii="宋体" w:hAnsi="宋体" w:eastAsia="宋体" w:cs="宋体"/>
          <w:color w:val="auto"/>
          <w:szCs w:val="24"/>
          <w:highlight w:val="none"/>
        </w:rPr>
        <w:t xml:space="preserve">  南宁市政府采购监督管理部门在处理投诉事项期间，可以视具体情况暂停采购活动。</w:t>
      </w:r>
    </w:p>
    <w:p w14:paraId="0B7B708C">
      <w:pPr>
        <w:snapToGrid w:val="0"/>
        <w:spacing w:line="360" w:lineRule="auto"/>
        <w:ind w:left="120" w:leftChars="57" w:firstLine="482" w:firstLineChars="150"/>
        <w:jc w:val="center"/>
        <w:outlineLvl w:val="2"/>
        <w:rPr>
          <w:rFonts w:ascii="宋体" w:hAnsi="宋体" w:eastAsia="宋体" w:cs="宋体"/>
          <w:b/>
          <w:bCs/>
          <w:color w:val="auto"/>
          <w:sz w:val="32"/>
          <w:szCs w:val="32"/>
          <w:highlight w:val="none"/>
        </w:rPr>
      </w:pPr>
      <w:bookmarkStart w:id="155" w:name="_Toc146703291"/>
      <w:r>
        <w:rPr>
          <w:rFonts w:hint="eastAsia" w:ascii="宋体" w:hAnsi="宋体" w:eastAsia="宋体" w:cs="宋体"/>
          <w:b/>
          <w:bCs/>
          <w:color w:val="auto"/>
          <w:sz w:val="32"/>
          <w:szCs w:val="32"/>
          <w:highlight w:val="none"/>
        </w:rPr>
        <w:t>三、第二阶段（成交阶段）</w:t>
      </w:r>
      <w:bookmarkEnd w:id="155"/>
    </w:p>
    <w:p w14:paraId="452B7DDC">
      <w:pPr>
        <w:spacing w:line="360" w:lineRule="auto"/>
        <w:ind w:firstLine="643" w:firstLineChars="200"/>
        <w:jc w:val="center"/>
        <w:rPr>
          <w:rFonts w:ascii="宋体" w:hAnsi="宋体" w:eastAsia="宋体" w:cs="宋体"/>
          <w:b/>
          <w:color w:val="auto"/>
          <w:szCs w:val="24"/>
          <w:highlight w:val="none"/>
        </w:rPr>
      </w:pPr>
      <w:r>
        <w:rPr>
          <w:rFonts w:hint="eastAsia" w:ascii="宋体" w:hAnsi="宋体" w:eastAsia="宋体" w:cs="宋体"/>
          <w:b/>
          <w:bCs/>
          <w:color w:val="auto"/>
          <w:sz w:val="32"/>
          <w:szCs w:val="32"/>
          <w:highlight w:val="none"/>
        </w:rPr>
        <w:t>（一）成交供应商</w:t>
      </w:r>
    </w:p>
    <w:p w14:paraId="65F63B8E">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39.成交供应商</w:t>
      </w:r>
    </w:p>
    <w:p w14:paraId="58E3F7F3">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39.1</w:t>
      </w:r>
      <w:r>
        <w:rPr>
          <w:rFonts w:hint="eastAsia" w:ascii="宋体" w:hAnsi="宋体" w:eastAsia="宋体" w:cs="宋体"/>
          <w:color w:val="auto"/>
          <w:szCs w:val="24"/>
          <w:highlight w:val="none"/>
        </w:rPr>
        <w:t xml:space="preserve"> 确定成交供应商</w:t>
      </w:r>
    </w:p>
    <w:p w14:paraId="75FB95B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39.1.1 采购人按照征集文件或框架协议的规定从入围供应商选定成交供应商并签订采购合同。</w:t>
      </w:r>
    </w:p>
    <w:p w14:paraId="758B299F">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39.2成交结果公告</w:t>
      </w:r>
    </w:p>
    <w:p w14:paraId="2160EA6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39.2.1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4934C43A">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39.3合同</w:t>
      </w:r>
    </w:p>
    <w:p w14:paraId="3BAA308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39.3.1合同授予标准</w:t>
      </w:r>
    </w:p>
    <w:p w14:paraId="475503D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p>
    <w:p w14:paraId="43192C9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39.3.2签订合同</w:t>
      </w:r>
    </w:p>
    <w:p w14:paraId="2C75E0CB">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采购人与供应商签订的采购合同不能违背框架协议的实质性条款。</w:t>
      </w:r>
    </w:p>
    <w:p w14:paraId="5028484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39.3.3履行合同</w:t>
      </w:r>
    </w:p>
    <w:p w14:paraId="10178FC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采购人与供应商签订采购合同后，合同双方应严格执行合同条款，履行规定的合同义务，保证合同顺利完成，双方均不得擅自变更、中止或终止采购合同。确需解除合同的，应按民典法有关规定和合同约定执行。</w:t>
      </w:r>
    </w:p>
    <w:p w14:paraId="74F0021C">
      <w:pPr>
        <w:snapToGrid w:val="0"/>
        <w:spacing w:line="360" w:lineRule="auto"/>
        <w:ind w:left="120" w:leftChars="57" w:firstLine="482" w:firstLineChars="15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（二）验收</w:t>
      </w:r>
    </w:p>
    <w:p w14:paraId="1F18432B">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40.验收</w:t>
      </w:r>
    </w:p>
    <w:p w14:paraId="0332DCAF">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8A5C277">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40.2采购人可以邀请参加本项目的其他供应商或者第三方机构参与验收。参与验收的供应商或者第三方机构的意见作为验收书的参考资料一并存档。</w:t>
      </w:r>
    </w:p>
    <w:p w14:paraId="27F70605">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20CE68C">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CB23F9F">
      <w:pPr>
        <w:snapToGrid w:val="0"/>
        <w:spacing w:line="400" w:lineRule="exact"/>
        <w:rPr>
          <w:rFonts w:ascii="宋体" w:hAnsi="宋体" w:eastAsia="宋体" w:cs="宋体"/>
          <w:color w:val="auto"/>
          <w:szCs w:val="20"/>
          <w:highlight w:val="none"/>
        </w:rPr>
      </w:pPr>
    </w:p>
    <w:p w14:paraId="537F73F5">
      <w:pPr>
        <w:spacing w:line="360" w:lineRule="auto"/>
        <w:ind w:firstLine="643" w:firstLineChars="200"/>
        <w:jc w:val="center"/>
        <w:outlineLvl w:val="2"/>
        <w:rPr>
          <w:rFonts w:ascii="宋体" w:hAnsi="宋体" w:eastAsia="宋体" w:cs="宋体"/>
          <w:b/>
          <w:bCs/>
          <w:color w:val="auto"/>
          <w:sz w:val="32"/>
          <w:szCs w:val="32"/>
          <w:highlight w:val="none"/>
        </w:rPr>
      </w:pPr>
      <w:bookmarkStart w:id="156" w:name="_八、其他事项"/>
      <w:bookmarkEnd w:id="156"/>
      <w:bookmarkStart w:id="157" w:name="_Toc24821"/>
      <w:bookmarkStart w:id="158" w:name="_Toc146703292"/>
      <w:bookmarkStart w:id="159" w:name="_Toc80093002"/>
      <w:r>
        <w:rPr>
          <w:rFonts w:hint="eastAsia" w:ascii="宋体" w:hAnsi="宋体" w:eastAsia="宋体" w:cs="宋体"/>
          <w:b/>
          <w:bCs/>
          <w:color w:val="auto"/>
          <w:sz w:val="32"/>
          <w:szCs w:val="32"/>
          <w:highlight w:val="none"/>
        </w:rPr>
        <w:t>四、其他事项</w:t>
      </w:r>
      <w:bookmarkEnd w:id="157"/>
      <w:bookmarkEnd w:id="158"/>
      <w:bookmarkEnd w:id="159"/>
    </w:p>
    <w:p w14:paraId="3A65072F">
      <w:pPr>
        <w:spacing w:line="360" w:lineRule="auto"/>
        <w:ind w:firstLine="480" w:firstLineChars="200"/>
        <w:rPr>
          <w:rFonts w:ascii="宋体" w:hAnsi="宋体" w:eastAsia="宋体" w:cs="宋体"/>
          <w:color w:val="auto"/>
          <w:sz w:val="24"/>
          <w:szCs w:val="24"/>
          <w:highlight w:val="none"/>
        </w:rPr>
      </w:pPr>
      <w:bookmarkStart w:id="160" w:name="_42.代理服务费"/>
      <w:bookmarkEnd w:id="160"/>
      <w:r>
        <w:rPr>
          <w:rFonts w:hint="eastAsia" w:ascii="宋体" w:hAnsi="宋体" w:eastAsia="宋体" w:cs="宋体"/>
          <w:color w:val="auto"/>
          <w:sz w:val="24"/>
          <w:szCs w:val="24"/>
          <w:highlight w:val="none"/>
        </w:rPr>
        <w:t>41.代理服务费</w:t>
      </w:r>
    </w:p>
    <w:p w14:paraId="3D4D14E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代理服务收费标准及缴费账户详见“供应商须知前附表”，供应商为联合体的，可以由联合体中的一方或者多方共同交纳代理服务费。</w:t>
      </w:r>
    </w:p>
    <w:p w14:paraId="3526905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 需要补充的其他内容</w:t>
      </w:r>
    </w:p>
    <w:p w14:paraId="0367B6F9">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42.1本征集文件解释规则详见“供应商须知前附表”。</w:t>
      </w:r>
    </w:p>
    <w:p w14:paraId="278C56E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42.2 其他事项详见“供应商须知前附表”。</w:t>
      </w:r>
    </w:p>
    <w:p w14:paraId="67D4AB4B">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w:t>
      </w:r>
      <w:r>
        <w:rPr>
          <w:rFonts w:hint="eastAsia" w:ascii="宋体" w:hAnsi="宋体" w:eastAsia="宋体" w:cs="宋体"/>
          <w:color w:val="auto"/>
          <w:szCs w:val="21"/>
          <w:highlight w:val="none"/>
        </w:rPr>
        <w:t>《中华人民共和国民法典》</w:t>
      </w:r>
      <w:r>
        <w:rPr>
          <w:rFonts w:hint="eastAsia" w:ascii="宋体" w:hAnsi="宋体" w:eastAsia="宋体" w:cs="宋体"/>
          <w:color w:val="auto"/>
          <w:szCs w:val="24"/>
          <w:highlight w:val="none"/>
        </w:rPr>
        <w:t>订立劳动合同的从业人员，不对其中涉及的货物的制造商和工程承建商作出要求的，享受本文件规定的中小企业扶持政策。</w:t>
      </w:r>
    </w:p>
    <w:p w14:paraId="70FB393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以联合体形式参加政府采购活动，联合体各方均为中小企业的，联合体视同中小企业。其中，联合体各方均为小微企业的，联合体视同小微企业。</w:t>
      </w:r>
    </w:p>
    <w:p w14:paraId="565852A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依据本文件规定享受扶持政策获得政府采购合同的，小微企业不得将合同分包给大中型企业，中型企业不得将合同分包给大型企业。</w:t>
      </w:r>
    </w:p>
    <w:p w14:paraId="60E8930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政采贷相关说明</w:t>
      </w:r>
    </w:p>
    <w:p w14:paraId="366CC4F3">
      <w:pPr>
        <w:spacing w:line="360" w:lineRule="auto"/>
        <w:ind w:firstLine="420" w:firstLineChars="200"/>
        <w:jc w:val="lef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为优化政府采购营商环境，缓解供应商资金难题，南宁市政府采购试行政府采购信用融资制度，中标供应商如有融资需求，可凭政府采购合同通过以下方式申请政府采购信用融资贷款：</w:t>
      </w:r>
    </w:p>
    <w:p w14:paraId="1E373FE8">
      <w:pPr>
        <w:spacing w:line="360" w:lineRule="auto"/>
        <w:ind w:firstLine="420" w:firstLineChars="200"/>
        <w:jc w:val="lef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（1）线下渠道：在“南宁市公共资源交易中心”官网（网址：http://www.nnggzy.org.cn）“交易信息-政府采购-政府采购信用融资”中融资银行和南宁市企业融资货物中心专栏信息申请政府采购信用融资。</w:t>
      </w:r>
    </w:p>
    <w:p w14:paraId="1F9B7908">
      <w:pPr>
        <w:spacing w:line="360" w:lineRule="auto"/>
        <w:ind w:firstLine="420" w:firstLineChars="200"/>
        <w:jc w:val="lef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049BBD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44.用户反馈和评价机制</w:t>
      </w:r>
    </w:p>
    <w:p w14:paraId="3B8654F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本项目将建立用户反馈和评价机制。</w:t>
      </w:r>
    </w:p>
    <w:p w14:paraId="05EB8A67">
      <w:pPr>
        <w:spacing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 w:val="24"/>
          <w:szCs w:val="24"/>
          <w:highlight w:val="none"/>
        </w:rPr>
        <w:t>45.入围供应商的清退和补充规则</w:t>
      </w:r>
    </w:p>
    <w:p w14:paraId="73AE6AD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45.1入围供应商有下列情形之一，尚未签订框架协议的，取消其入围资格；已经签订框架协议的，解除与其签订的框架协议： </w:t>
      </w:r>
    </w:p>
    <w:p w14:paraId="67D8438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（1）恶意串通谋取入围或者合同成交的； </w:t>
      </w:r>
    </w:p>
    <w:p w14:paraId="5EA2A1C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（2）提供虚假材料谋取入围或者合同成交的； </w:t>
      </w:r>
    </w:p>
    <w:p w14:paraId="48C3524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（3）无正当理由拒不接受合同授予的； </w:t>
      </w:r>
    </w:p>
    <w:p w14:paraId="5AC0749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（4）不履行合同义务或者履行合同义务不符合约定，经采购人请求履行后仍不履行或者仍未按约定履行的； </w:t>
      </w:r>
    </w:p>
    <w:p w14:paraId="407CA97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（5）框架协议有效期内，因违法行为被禁止或限制参加政府采购活动的； </w:t>
      </w:r>
    </w:p>
    <w:p w14:paraId="0B2D2F1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（6）供应商违反职业道德，有违规违纪问题的；</w:t>
      </w:r>
    </w:p>
    <w:p w14:paraId="035F52B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（7）框架协议约定的其他情形。 </w:t>
      </w:r>
    </w:p>
    <w:p w14:paraId="1AAF2F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45.2补充规则：</w:t>
      </w:r>
      <w:r>
        <w:rPr>
          <w:rFonts w:hint="eastAsia" w:ascii="宋体" w:hAnsi="宋体" w:eastAsia="宋体" w:cs="宋体"/>
          <w:color w:val="auto"/>
          <w:szCs w:val="21"/>
          <w:highlight w:val="none"/>
          <w:lang w:val="en-US" w:eastAsia="zh-CN"/>
        </w:rPr>
        <w:t>除剩余入围服务商不足入围服务商总数70%且影响框架协议执行的情形外，</w:t>
      </w:r>
      <w:r>
        <w:rPr>
          <w:rFonts w:hint="eastAsia" w:ascii="宋体" w:hAnsi="宋体" w:eastAsia="宋体" w:cs="宋体"/>
          <w:color w:val="auto"/>
          <w:szCs w:val="21"/>
          <w:highlight w:val="none"/>
        </w:rPr>
        <w:t>框架协议有效期内，不再补充征集供应商。</w:t>
      </w:r>
    </w:p>
    <w:p w14:paraId="00BF27D8">
      <w:pPr>
        <w:wordWrap w:val="0"/>
        <w:spacing w:after="160"/>
        <w:outlineLvl w:val="5"/>
        <w:rPr>
          <w:rFonts w:ascii="宋体" w:hAnsi="宋体" w:eastAsia="宋体" w:cs="宋体"/>
          <w:b/>
          <w:color w:val="auto"/>
          <w:szCs w:val="24"/>
          <w:highlight w:val="none"/>
        </w:rPr>
      </w:pPr>
    </w:p>
    <w:p w14:paraId="33493B7D">
      <w:pPr>
        <w:spacing w:line="360" w:lineRule="auto"/>
        <w:jc w:val="left"/>
        <w:rPr>
          <w:rFonts w:ascii="宋体" w:hAnsi="宋体" w:eastAsia="宋体" w:cs="宋体"/>
          <w:color w:val="auto"/>
          <w:szCs w:val="24"/>
          <w:highlight w:val="none"/>
        </w:rPr>
        <w:sectPr>
          <w:pgSz w:w="11906" w:h="16838"/>
          <w:pgMar w:top="1134" w:right="1134" w:bottom="1134" w:left="1134" w:header="720" w:footer="720" w:gutter="0"/>
          <w:cols w:space="720" w:num="1"/>
          <w:docGrid w:type="lines" w:linePitch="331" w:charSpace="0"/>
        </w:sectPr>
      </w:pPr>
    </w:p>
    <w:p w14:paraId="6C3B59C9">
      <w:pPr>
        <w:spacing w:line="360" w:lineRule="auto"/>
        <w:jc w:val="left"/>
        <w:rPr>
          <w:rFonts w:ascii="宋体" w:hAnsi="宋体" w:eastAsia="宋体" w:cs="宋体"/>
          <w:color w:val="auto"/>
          <w:szCs w:val="24"/>
          <w:highlight w:val="none"/>
        </w:rPr>
      </w:pPr>
      <w:bookmarkStart w:id="161" w:name="_Toc532545043"/>
    </w:p>
    <w:p w14:paraId="475E5F08">
      <w:pPr>
        <w:jc w:val="center"/>
        <w:outlineLvl w:val="0"/>
        <w:rPr>
          <w:rFonts w:ascii="宋体" w:hAnsi="宋体" w:eastAsia="宋体" w:cs="宋体"/>
          <w:b/>
          <w:color w:val="auto"/>
          <w:sz w:val="36"/>
          <w:szCs w:val="20"/>
          <w:highlight w:val="none"/>
        </w:rPr>
      </w:pPr>
      <w:bookmarkStart w:id="162" w:name="_Toc9932"/>
      <w:bookmarkStart w:id="163" w:name="_Toc80093003"/>
      <w:bookmarkStart w:id="164" w:name="_Toc146703293"/>
      <w:r>
        <w:rPr>
          <w:rFonts w:hint="eastAsia" w:ascii="宋体" w:hAnsi="宋体" w:eastAsia="宋体" w:cs="宋体"/>
          <w:b/>
          <w:color w:val="auto"/>
          <w:sz w:val="36"/>
          <w:szCs w:val="20"/>
          <w:highlight w:val="none"/>
        </w:rPr>
        <w:t>第四章  评审方法</w:t>
      </w:r>
      <w:bookmarkEnd w:id="161"/>
      <w:r>
        <w:rPr>
          <w:rFonts w:hint="eastAsia" w:ascii="宋体" w:hAnsi="宋体" w:eastAsia="宋体" w:cs="宋体"/>
          <w:b/>
          <w:color w:val="auto"/>
          <w:sz w:val="36"/>
          <w:szCs w:val="20"/>
          <w:highlight w:val="none"/>
        </w:rPr>
        <w:t>及评分标准</w:t>
      </w:r>
      <w:bookmarkEnd w:id="162"/>
      <w:bookmarkEnd w:id="163"/>
      <w:bookmarkEnd w:id="164"/>
    </w:p>
    <w:p w14:paraId="6A7AAA9F">
      <w:pPr>
        <w:jc w:val="center"/>
        <w:outlineLvl w:val="1"/>
        <w:rPr>
          <w:rFonts w:ascii="宋体" w:hAnsi="宋体" w:eastAsia="宋体" w:cs="宋体"/>
          <w:b/>
          <w:bCs/>
          <w:color w:val="auto"/>
          <w:sz w:val="32"/>
          <w:szCs w:val="32"/>
          <w:highlight w:val="none"/>
        </w:rPr>
      </w:pPr>
      <w:bookmarkStart w:id="165" w:name="_Toc25347"/>
      <w:bookmarkStart w:id="166" w:name="_Toc80093004"/>
      <w:bookmarkStart w:id="167" w:name="_Toc146703294"/>
      <w:r>
        <w:rPr>
          <w:rFonts w:hint="eastAsia" w:ascii="宋体" w:hAnsi="宋体" w:eastAsia="宋体" w:cs="宋体"/>
          <w:b/>
          <w:bCs/>
          <w:color w:val="auto"/>
          <w:sz w:val="32"/>
          <w:szCs w:val="32"/>
          <w:highlight w:val="none"/>
        </w:rPr>
        <w:t>第一节 评审方法</w:t>
      </w:r>
      <w:bookmarkEnd w:id="165"/>
      <w:bookmarkEnd w:id="166"/>
      <w:bookmarkEnd w:id="167"/>
    </w:p>
    <w:p w14:paraId="26B8A6F3">
      <w:pPr>
        <w:tabs>
          <w:tab w:val="left" w:pos="2472"/>
        </w:tabs>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采用质量优先法进行评审，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4591993E">
      <w:pPr>
        <w:tabs>
          <w:tab w:val="left" w:pos="2472"/>
        </w:tabs>
        <w:spacing w:line="46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1"/>
          <w:highlight w:val="none"/>
        </w:rPr>
        <w:t>根据质量优先法的评审原则，本项目</w:t>
      </w:r>
      <w:r>
        <w:rPr>
          <w:rFonts w:hint="eastAsia" w:ascii="宋体" w:hAnsi="宋体" w:eastAsia="宋体" w:cs="宋体"/>
          <w:bCs/>
          <w:color w:val="auto"/>
          <w:szCs w:val="20"/>
          <w:highlight w:val="none"/>
        </w:rPr>
        <w:t>评分</w:t>
      </w:r>
      <w:r>
        <w:rPr>
          <w:rFonts w:hint="eastAsia" w:ascii="宋体" w:hAnsi="宋体" w:eastAsia="宋体" w:cs="宋体"/>
          <w:color w:val="auto"/>
          <w:szCs w:val="20"/>
          <w:highlight w:val="none"/>
        </w:rPr>
        <w:t>满分100分，</w:t>
      </w:r>
      <w:r>
        <w:rPr>
          <w:rFonts w:hint="eastAsia" w:ascii="宋体" w:hAnsi="宋体" w:eastAsia="宋体" w:cs="宋体"/>
          <w:b/>
          <w:color w:val="auto"/>
          <w:szCs w:val="20"/>
          <w:highlight w:val="none"/>
        </w:rPr>
        <w:t>其中价格分0分；技术分70分；商务分30分</w:t>
      </w:r>
      <w:r>
        <w:rPr>
          <w:rFonts w:hint="eastAsia" w:ascii="宋体" w:hAnsi="宋体" w:eastAsia="宋体" w:cs="宋体"/>
          <w:color w:val="auto"/>
          <w:szCs w:val="20"/>
          <w:highlight w:val="none"/>
        </w:rPr>
        <w:t>。评标委员会以征集文件为依据，对供应商的技术文件和商务文件等两部分内容按百分制打分，</w:t>
      </w:r>
      <w:r>
        <w:rPr>
          <w:rFonts w:hint="eastAsia" w:ascii="宋体" w:hAnsi="宋体" w:eastAsia="宋体" w:cs="宋体"/>
          <w:bCs/>
          <w:color w:val="auto"/>
          <w:szCs w:val="20"/>
          <w:highlight w:val="none"/>
        </w:rPr>
        <w:t>得分分值按四舍五入取至</w:t>
      </w:r>
      <w:r>
        <w:rPr>
          <w:rFonts w:hint="eastAsia" w:ascii="宋体" w:hAnsi="宋体" w:eastAsia="宋体" w:cs="宋体"/>
          <w:color w:val="auto"/>
          <w:szCs w:val="20"/>
          <w:highlight w:val="none"/>
        </w:rPr>
        <w:t>小数点后四位</w:t>
      </w:r>
      <w:r>
        <w:rPr>
          <w:rFonts w:hint="eastAsia" w:ascii="宋体" w:hAnsi="宋体" w:eastAsia="宋体" w:cs="宋体"/>
          <w:bCs/>
          <w:color w:val="auto"/>
          <w:szCs w:val="20"/>
          <w:highlight w:val="none"/>
        </w:rPr>
        <w:t>。</w:t>
      </w:r>
      <w:r>
        <w:rPr>
          <w:rFonts w:hint="eastAsia" w:ascii="宋体" w:hAnsi="宋体" w:eastAsia="宋体" w:cs="宋体"/>
          <w:color w:val="auto"/>
          <w:szCs w:val="20"/>
          <w:highlight w:val="none"/>
        </w:rPr>
        <w:t>（评审时，对于带有主观因素的评分，由评委独立评审、打分。）</w:t>
      </w:r>
    </w:p>
    <w:p w14:paraId="327944FE">
      <w:pPr>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入围标准详见本章第四节。</w:t>
      </w:r>
    </w:p>
    <w:p w14:paraId="3EEB85F2">
      <w:pPr>
        <w:rPr>
          <w:rFonts w:ascii="宋体" w:hAnsi="宋体" w:eastAsia="宋体" w:cs="宋体"/>
          <w:color w:val="auto"/>
          <w:szCs w:val="24"/>
          <w:highlight w:val="none"/>
        </w:rPr>
      </w:pPr>
    </w:p>
    <w:p w14:paraId="497231BF">
      <w:pPr>
        <w:autoSpaceDE w:val="0"/>
        <w:autoSpaceDN w:val="0"/>
        <w:adjustRightInd w:val="0"/>
        <w:spacing w:line="440" w:lineRule="exact"/>
        <w:ind w:firstLine="480" w:firstLineChars="200"/>
        <w:rPr>
          <w:rFonts w:ascii="宋体" w:hAnsi="宋体" w:eastAsia="宋体" w:cs="宋体"/>
          <w:color w:val="auto"/>
          <w:sz w:val="24"/>
          <w:szCs w:val="24"/>
          <w:highlight w:val="none"/>
        </w:rPr>
      </w:pPr>
    </w:p>
    <w:p w14:paraId="2FCF18E4">
      <w:pPr>
        <w:spacing w:line="360" w:lineRule="auto"/>
        <w:ind w:firstLine="420"/>
        <w:rPr>
          <w:rFonts w:ascii="宋体" w:hAnsi="宋体" w:eastAsia="宋体" w:cs="宋体"/>
          <w:color w:val="auto"/>
          <w:szCs w:val="20"/>
          <w:highlight w:val="none"/>
        </w:rPr>
      </w:pPr>
    </w:p>
    <w:p w14:paraId="1D0EBA57">
      <w:pPr>
        <w:tabs>
          <w:tab w:val="left" w:pos="2472"/>
        </w:tabs>
        <w:spacing w:line="460" w:lineRule="exact"/>
        <w:jc w:val="center"/>
        <w:outlineLvl w:val="1"/>
        <w:rPr>
          <w:rFonts w:ascii="宋体" w:hAnsi="宋体" w:eastAsia="宋体" w:cs="宋体"/>
          <w:b/>
          <w:bCs/>
          <w:color w:val="auto"/>
          <w:sz w:val="32"/>
          <w:szCs w:val="32"/>
          <w:highlight w:val="none"/>
        </w:rPr>
      </w:pPr>
      <w:bookmarkStart w:id="168" w:name="_Toc80093005"/>
      <w:bookmarkStart w:id="169" w:name="_Toc6615"/>
      <w:bookmarkStart w:id="170" w:name="_Toc146703295"/>
      <w:r>
        <w:rPr>
          <w:rFonts w:hint="eastAsia" w:ascii="宋体" w:hAnsi="宋体" w:eastAsia="宋体" w:cs="宋体"/>
          <w:b/>
          <w:bCs/>
          <w:color w:val="auto"/>
          <w:sz w:val="32"/>
          <w:szCs w:val="32"/>
          <w:highlight w:val="none"/>
        </w:rPr>
        <w:t>第二节 评审程序</w:t>
      </w:r>
      <w:bookmarkEnd w:id="168"/>
      <w:bookmarkEnd w:id="169"/>
      <w:bookmarkEnd w:id="170"/>
    </w:p>
    <w:p w14:paraId="09CEA622">
      <w:pPr>
        <w:spacing w:line="360" w:lineRule="auto"/>
        <w:ind w:firstLine="422" w:firstLineChars="200"/>
        <w:outlineLvl w:val="2"/>
        <w:rPr>
          <w:rFonts w:ascii="宋体" w:hAnsi="宋体" w:eastAsia="宋体" w:cs="宋体"/>
          <w:b/>
          <w:color w:val="auto"/>
          <w:szCs w:val="21"/>
          <w:highlight w:val="none"/>
        </w:rPr>
      </w:pPr>
      <w:bookmarkStart w:id="171" w:name="_Toc146703296"/>
      <w:r>
        <w:rPr>
          <w:rFonts w:hint="eastAsia" w:ascii="宋体" w:hAnsi="宋体" w:eastAsia="宋体" w:cs="宋体"/>
          <w:b/>
          <w:color w:val="auto"/>
          <w:szCs w:val="21"/>
          <w:highlight w:val="none"/>
        </w:rPr>
        <w:t>1.符合性审查</w:t>
      </w:r>
      <w:bookmarkEnd w:id="171"/>
    </w:p>
    <w:p w14:paraId="7BF083C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评审委员会应当对符合资格的供应商的响应文件进行响应报价、商务、技术等实质性内容符合性审查，以确定其是否满足征集文件的实质性要求。</w:t>
      </w:r>
    </w:p>
    <w:p w14:paraId="5A31F96B">
      <w:pPr>
        <w:spacing w:line="360" w:lineRule="auto"/>
        <w:ind w:firstLine="422" w:firstLineChars="200"/>
        <w:outlineLvl w:val="2"/>
        <w:rPr>
          <w:rFonts w:ascii="宋体" w:hAnsi="宋体" w:eastAsia="宋体" w:cs="宋体"/>
          <w:b/>
          <w:color w:val="auto"/>
          <w:szCs w:val="21"/>
          <w:highlight w:val="none"/>
        </w:rPr>
      </w:pPr>
      <w:bookmarkStart w:id="172" w:name="_Toc146703297"/>
      <w:r>
        <w:rPr>
          <w:rFonts w:hint="eastAsia" w:ascii="宋体" w:hAnsi="宋体" w:eastAsia="宋体" w:cs="宋体"/>
          <w:b/>
          <w:color w:val="auto"/>
          <w:szCs w:val="21"/>
          <w:highlight w:val="none"/>
        </w:rPr>
        <w:t>2.符合性审查不通过而导致响应无效的情形</w:t>
      </w:r>
      <w:bookmarkEnd w:id="172"/>
    </w:p>
    <w:p w14:paraId="006A1E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供应商的响应文件中存在对征集文件的任何实质性要求和条件的负偏离，将被视为响应无效。</w:t>
      </w:r>
    </w:p>
    <w:p w14:paraId="3C5CC5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2.1在报价评审时，如发现下列情形之一的，将被视为响应无效：</w:t>
      </w:r>
    </w:p>
    <w:p w14:paraId="49BF9D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（1）响应文件未提供“供应商须知前附表”第13.1条规定中“必须提供”的文件资料的;</w:t>
      </w:r>
    </w:p>
    <w:p w14:paraId="70276C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（2）未采用人民币报价或者未按照征集文件标明的币种报价的；</w:t>
      </w:r>
    </w:p>
    <w:p w14:paraId="2DD05C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（3）报价超出征集文件规定最高限价，或者超出采购预算金额（包括分项预算）的；</w:t>
      </w:r>
    </w:p>
    <w:p w14:paraId="275A51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6868EC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w:t>
      </w:r>
    </w:p>
    <w:p w14:paraId="2E13415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（6）供应商属于本章第5条第（2）项情形的。</w:t>
      </w:r>
    </w:p>
    <w:p w14:paraId="15536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2.2在商务评审时，如发现下列情形之一的，将被视为响应无效：</w:t>
      </w:r>
    </w:p>
    <w:p w14:paraId="32C12E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（1）响应文件未按征集文件要求签署、盖章的；</w:t>
      </w:r>
    </w:p>
    <w:p w14:paraId="6F2EB0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0E2DA9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（3）响应文件未提供“供应商须知前附表”第13.1条规定中“必须提供”或者“委托时必须提供”的文件资料的;</w:t>
      </w:r>
    </w:p>
    <w:p w14:paraId="24B7FA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（4）响应有效期、项目完成时间（交货时间、服务完成时间或者服务期等）、质保期、售后服务等征集文件入围“▲”的商务条款发生负偏离的；</w:t>
      </w:r>
    </w:p>
    <w:p w14:paraId="008EA3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（5）商务条款评审允许负偏离的条款数超过“供应商须知前附表”规定项数的。</w:t>
      </w:r>
    </w:p>
    <w:p w14:paraId="3D073DC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（6）响应文件的实质性内容未使用中文表述、使用计量单位不符合征集文件要求的；</w:t>
      </w:r>
    </w:p>
    <w:p w14:paraId="779FBB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（7）响应文件中的文件资料因填写不齐全或者内容虚假或者出现其他情形而导致被评审委员会认定无效的；</w:t>
      </w:r>
    </w:p>
    <w:p w14:paraId="567994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（8）响应文件含有征集人不能接受的附加条件的；</w:t>
      </w:r>
    </w:p>
    <w:p w14:paraId="79C0C3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（9）未响应征集文件实质性要求的；</w:t>
      </w:r>
    </w:p>
    <w:p w14:paraId="440AB5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（10）属于供应商须知正文第9.2条情形的；</w:t>
      </w:r>
    </w:p>
    <w:p w14:paraId="0BDFC9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（11）法律、法规和征集文件规定的其他无效情形。</w:t>
      </w:r>
    </w:p>
    <w:p w14:paraId="48DC93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2.3在技术评审时，如发现下列情形之一的，将被视为响应无效：</w:t>
      </w:r>
    </w:p>
    <w:p w14:paraId="542DE8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（1）不满足征集文件要求的服务内容、技术要求、安全、质量标准，或者与征集文件入围“▲”的技术需求发生负偏离的；</w:t>
      </w:r>
    </w:p>
    <w:p w14:paraId="60213E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（2）技术需求评审允许负偏离的条款数超过“供应商须知前附表”规定项数的；</w:t>
      </w:r>
    </w:p>
    <w:p w14:paraId="3BF317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（3）响应文件未提供“供应商须知前附表”第13.1条规定中“必须提供”的文件资料的;</w:t>
      </w:r>
    </w:p>
    <w:p w14:paraId="308C2A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（4）虚假响应，或者出现其他情形而导致被评审委员会认定无效的；</w:t>
      </w:r>
    </w:p>
    <w:p w14:paraId="2FEE90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（5）响应技术方案不明确，征集文件未允许但存在一个或者一个以上备选（替代）响应方案的。</w:t>
      </w:r>
    </w:p>
    <w:p w14:paraId="399E9FDA">
      <w:pPr>
        <w:spacing w:line="360" w:lineRule="auto"/>
        <w:ind w:firstLine="422" w:firstLineChars="200"/>
        <w:outlineLvl w:val="2"/>
        <w:rPr>
          <w:rFonts w:ascii="宋体" w:hAnsi="宋体" w:eastAsia="宋体" w:cs="宋体"/>
          <w:b/>
          <w:color w:val="auto"/>
          <w:szCs w:val="21"/>
          <w:highlight w:val="none"/>
        </w:rPr>
      </w:pPr>
      <w:bookmarkStart w:id="173" w:name="_Toc146703298"/>
      <w:r>
        <w:rPr>
          <w:rFonts w:hint="eastAsia" w:ascii="宋体" w:hAnsi="宋体" w:eastAsia="宋体" w:cs="宋体"/>
          <w:b/>
          <w:color w:val="auto"/>
          <w:szCs w:val="21"/>
          <w:highlight w:val="none"/>
        </w:rPr>
        <w:t>3.澄清补正、说明或者补正</w:t>
      </w:r>
      <w:bookmarkEnd w:id="173"/>
    </w:p>
    <w:p w14:paraId="3238E1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对响应文件中含义不明确、同类问题表述不一致或者有明显文字和计算错误的内容，评审委员会应在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发布电子澄清函，要求供应商在规定时间内作出必要的澄清、说明或者补正。供应商在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575FDF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19EEA240">
      <w:pPr>
        <w:spacing w:line="360" w:lineRule="auto"/>
        <w:ind w:firstLine="420" w:firstLineChars="200"/>
        <w:outlineLvl w:val="2"/>
        <w:rPr>
          <w:rFonts w:ascii="宋体" w:hAnsi="宋体" w:eastAsia="宋体" w:cs="宋体"/>
          <w:color w:val="auto"/>
          <w:szCs w:val="21"/>
          <w:highlight w:val="none"/>
        </w:rPr>
      </w:pPr>
      <w:bookmarkStart w:id="174" w:name="_Toc146703299"/>
      <w:r>
        <w:rPr>
          <w:rFonts w:hint="eastAsia" w:ascii="宋体" w:hAnsi="宋体" w:eastAsia="宋体" w:cs="宋体"/>
          <w:color w:val="auto"/>
          <w:szCs w:val="21"/>
          <w:highlight w:val="none"/>
        </w:rPr>
        <w:t>4.比较与评价</w:t>
      </w:r>
      <w:bookmarkEnd w:id="174"/>
    </w:p>
    <w:p w14:paraId="532EA58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（1）评审委员会按照征集文件中规定的评审方法和评审标准，对符合性审查合格的响应文件进行商务和技术评估，综合比较与评价。</w:t>
      </w:r>
    </w:p>
    <w:p w14:paraId="144D52F9">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（2）评审委员会独立对每个供应商的响应文件进行评价，并汇总每个供应商的得分。</w:t>
      </w:r>
    </w:p>
    <w:p w14:paraId="5D771F7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（3）各供应商的得分为所有评委的有效评分的算术平均数。</w:t>
      </w:r>
    </w:p>
    <w:p w14:paraId="6E40203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（4）评审委员会按照征集文件中的规定推荐入围候选人。</w:t>
      </w:r>
    </w:p>
    <w:p w14:paraId="0D52DB0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67B4326D">
      <w:pPr>
        <w:keepNext/>
        <w:keepLines/>
        <w:spacing w:before="260" w:after="260" w:line="413" w:lineRule="auto"/>
        <w:jc w:val="center"/>
        <w:outlineLvl w:val="1"/>
        <w:rPr>
          <w:rFonts w:ascii="宋体" w:hAnsi="宋体" w:eastAsia="宋体" w:cs="宋体"/>
          <w:bCs/>
          <w:color w:val="auto"/>
          <w:szCs w:val="20"/>
          <w:highlight w:val="none"/>
        </w:rPr>
      </w:pPr>
      <w:bookmarkStart w:id="175" w:name="_Toc80093006"/>
      <w:r>
        <w:rPr>
          <w:rFonts w:hint="eastAsia" w:ascii="宋体" w:hAnsi="宋体" w:eastAsia="宋体" w:cs="宋体"/>
          <w:bCs/>
          <w:color w:val="auto"/>
          <w:sz w:val="30"/>
          <w:szCs w:val="30"/>
          <w:highlight w:val="none"/>
        </w:rPr>
        <w:br w:type="page"/>
      </w:r>
      <w:bookmarkStart w:id="176" w:name="_Toc13540"/>
      <w:bookmarkStart w:id="177" w:name="_Toc146703300"/>
      <w:r>
        <w:rPr>
          <w:rFonts w:hint="eastAsia" w:ascii="宋体" w:hAnsi="宋体" w:eastAsia="宋体" w:cs="宋体"/>
          <w:bCs/>
          <w:color w:val="auto"/>
          <w:sz w:val="30"/>
          <w:szCs w:val="30"/>
          <w:highlight w:val="none"/>
        </w:rPr>
        <w:t>第三节 评分标准</w:t>
      </w:r>
      <w:bookmarkEnd w:id="175"/>
      <w:bookmarkEnd w:id="176"/>
      <w:bookmarkEnd w:id="177"/>
      <w:bookmarkStart w:id="178" w:name="PO_3000001866_PM051"/>
      <w:bookmarkEnd w:id="178"/>
      <w:bookmarkStart w:id="179" w:name="PO_TDCUS_ITEM_SM_TABLE_1"/>
    </w:p>
    <w:tbl>
      <w:tblPr>
        <w:tblStyle w:val="32"/>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31"/>
        <w:gridCol w:w="7004"/>
        <w:gridCol w:w="1145"/>
      </w:tblGrid>
      <w:tr w14:paraId="7B37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53D0BCFE">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序号</w:t>
            </w:r>
          </w:p>
        </w:tc>
        <w:tc>
          <w:tcPr>
            <w:tcW w:w="1131" w:type="dxa"/>
            <w:vAlign w:val="center"/>
          </w:tcPr>
          <w:p w14:paraId="76BCAEC8">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评分类型</w:t>
            </w:r>
          </w:p>
        </w:tc>
        <w:tc>
          <w:tcPr>
            <w:tcW w:w="7004" w:type="dxa"/>
            <w:vAlign w:val="center"/>
          </w:tcPr>
          <w:p w14:paraId="0FB0CEA7">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评分标准</w:t>
            </w:r>
          </w:p>
        </w:tc>
        <w:tc>
          <w:tcPr>
            <w:tcW w:w="1145" w:type="dxa"/>
            <w:vAlign w:val="center"/>
          </w:tcPr>
          <w:p w14:paraId="32B830CB">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分值</w:t>
            </w:r>
          </w:p>
        </w:tc>
      </w:tr>
      <w:tr w14:paraId="337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71E43773">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1</w:t>
            </w:r>
          </w:p>
        </w:tc>
        <w:tc>
          <w:tcPr>
            <w:tcW w:w="1131" w:type="dxa"/>
            <w:vAlign w:val="center"/>
          </w:tcPr>
          <w:p w14:paraId="154E7B60">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报价分</w:t>
            </w:r>
          </w:p>
        </w:tc>
        <w:tc>
          <w:tcPr>
            <w:tcW w:w="7004" w:type="dxa"/>
            <w:vAlign w:val="center"/>
          </w:tcPr>
          <w:p w14:paraId="04FF2DEC">
            <w:pPr>
              <w:spacing w:line="360" w:lineRule="auto"/>
              <w:rPr>
                <w:rFonts w:ascii="宋体" w:hAnsi="宋体" w:eastAsia="宋体" w:cs="宋体"/>
                <w:b/>
                <w:bCs w:val="0"/>
                <w:color w:val="auto"/>
                <w:szCs w:val="20"/>
                <w:highlight w:val="none"/>
              </w:rPr>
            </w:pPr>
          </w:p>
        </w:tc>
        <w:tc>
          <w:tcPr>
            <w:tcW w:w="1145" w:type="dxa"/>
            <w:vAlign w:val="center"/>
          </w:tcPr>
          <w:p w14:paraId="627B0472">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满分0分</w:t>
            </w:r>
          </w:p>
        </w:tc>
      </w:tr>
      <w:tr w14:paraId="6C57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1C4B05C5">
            <w:pPr>
              <w:spacing w:line="360" w:lineRule="auto"/>
              <w:jc w:val="center"/>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1.1</w:t>
            </w:r>
          </w:p>
        </w:tc>
        <w:tc>
          <w:tcPr>
            <w:tcW w:w="1131" w:type="dxa"/>
            <w:vAlign w:val="center"/>
          </w:tcPr>
          <w:p w14:paraId="3FED3A4E">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报价分</w:t>
            </w:r>
          </w:p>
        </w:tc>
        <w:tc>
          <w:tcPr>
            <w:tcW w:w="7004" w:type="dxa"/>
            <w:vAlign w:val="center"/>
          </w:tcPr>
          <w:p w14:paraId="0EB916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0"/>
                <w:highlight w:val="none"/>
                <w:lang w:eastAsia="zh-CN"/>
              </w:rPr>
            </w:pPr>
            <w:r>
              <w:rPr>
                <w:rFonts w:hint="eastAsia" w:ascii="宋体" w:hAnsi="宋体" w:eastAsia="宋体" w:cs="宋体"/>
                <w:bCs/>
                <w:color w:val="auto"/>
                <w:szCs w:val="20"/>
                <w:highlight w:val="none"/>
              </w:rPr>
              <w:t>按服务需求一览表中关于响应报价的说明执行</w:t>
            </w:r>
            <w:r>
              <w:rPr>
                <w:rFonts w:hint="eastAsia" w:ascii="宋体" w:hAnsi="宋体" w:eastAsia="宋体" w:cs="宋体"/>
                <w:b/>
                <w:bCs w:val="0"/>
                <w:color w:val="auto"/>
                <w:szCs w:val="20"/>
                <w:highlight w:val="none"/>
                <w:lang w:eastAsia="zh-CN"/>
              </w:rPr>
              <w:t>（</w:t>
            </w:r>
            <w:r>
              <w:rPr>
                <w:rFonts w:hint="eastAsia" w:ascii="宋体" w:hAnsi="宋体" w:eastAsia="宋体" w:cs="宋体"/>
                <w:b/>
                <w:bCs w:val="0"/>
                <w:color w:val="auto"/>
                <w:szCs w:val="20"/>
                <w:highlight w:val="none"/>
                <w:lang w:val="en-US" w:eastAsia="zh-CN"/>
              </w:rPr>
              <w:t>本项目不进行价格分评审</w:t>
            </w:r>
            <w:r>
              <w:rPr>
                <w:rFonts w:hint="eastAsia" w:ascii="宋体" w:hAnsi="宋体" w:eastAsia="宋体" w:cs="宋体"/>
                <w:b/>
                <w:bCs w:val="0"/>
                <w:color w:val="auto"/>
                <w:szCs w:val="20"/>
                <w:highlight w:val="none"/>
                <w:lang w:eastAsia="zh-CN"/>
              </w:rPr>
              <w:t>）</w:t>
            </w:r>
          </w:p>
        </w:tc>
        <w:tc>
          <w:tcPr>
            <w:tcW w:w="1145" w:type="dxa"/>
            <w:vAlign w:val="center"/>
          </w:tcPr>
          <w:p w14:paraId="1F2BF448">
            <w:pPr>
              <w:spacing w:line="360" w:lineRule="auto"/>
              <w:jc w:val="center"/>
              <w:rPr>
                <w:rFonts w:ascii="宋体" w:hAnsi="宋体" w:eastAsia="宋体" w:cs="宋体"/>
                <w:bCs/>
                <w:color w:val="auto"/>
                <w:szCs w:val="20"/>
                <w:highlight w:val="none"/>
              </w:rPr>
            </w:pPr>
            <w:r>
              <w:rPr>
                <w:rFonts w:hint="eastAsia" w:ascii="宋体" w:hAnsi="宋体" w:eastAsia="宋体" w:cs="宋体"/>
                <w:bCs/>
                <w:color w:val="auto"/>
                <w:szCs w:val="20"/>
                <w:highlight w:val="none"/>
              </w:rPr>
              <w:t>0</w:t>
            </w:r>
          </w:p>
        </w:tc>
      </w:tr>
      <w:tr w14:paraId="0342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21EB30FB">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2</w:t>
            </w:r>
          </w:p>
        </w:tc>
        <w:tc>
          <w:tcPr>
            <w:tcW w:w="1131" w:type="dxa"/>
            <w:vAlign w:val="center"/>
          </w:tcPr>
          <w:p w14:paraId="2136A484">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技术分</w:t>
            </w:r>
          </w:p>
        </w:tc>
        <w:tc>
          <w:tcPr>
            <w:tcW w:w="7004" w:type="dxa"/>
            <w:vAlign w:val="center"/>
          </w:tcPr>
          <w:p w14:paraId="6B211E2E">
            <w:pPr>
              <w:spacing w:line="360" w:lineRule="auto"/>
              <w:rPr>
                <w:rFonts w:ascii="宋体" w:hAnsi="宋体" w:eastAsia="宋体" w:cs="宋体"/>
                <w:b/>
                <w:bCs/>
                <w:color w:val="auto"/>
                <w:szCs w:val="20"/>
                <w:highlight w:val="none"/>
              </w:rPr>
            </w:pPr>
          </w:p>
        </w:tc>
        <w:tc>
          <w:tcPr>
            <w:tcW w:w="1145" w:type="dxa"/>
            <w:vAlign w:val="center"/>
          </w:tcPr>
          <w:p w14:paraId="0F66A034">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满分70分</w:t>
            </w:r>
          </w:p>
        </w:tc>
      </w:tr>
      <w:tr w14:paraId="1EF1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55" w:type="dxa"/>
            <w:vAlign w:val="center"/>
          </w:tcPr>
          <w:p w14:paraId="1A07F2EF">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2.1</w:t>
            </w:r>
          </w:p>
        </w:tc>
        <w:tc>
          <w:tcPr>
            <w:tcW w:w="1131" w:type="dxa"/>
            <w:vAlign w:val="center"/>
          </w:tcPr>
          <w:p w14:paraId="72BE0606">
            <w:pPr>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工作的程序与方法</w:t>
            </w:r>
          </w:p>
        </w:tc>
        <w:tc>
          <w:tcPr>
            <w:tcW w:w="7004" w:type="dxa"/>
            <w:vAlign w:val="center"/>
          </w:tcPr>
          <w:p w14:paraId="1E19B2C2">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方案内容包含但不限于：工作方案、指导思想、工作组织措施、执行保障措施、预算编制流程及方法、评审争议解决措施等，评委根据</w:t>
            </w:r>
            <w:r>
              <w:rPr>
                <w:rFonts w:hint="eastAsia" w:ascii="宋体" w:hAnsi="宋体" w:cs="宋体"/>
                <w:color w:val="auto"/>
                <w:szCs w:val="21"/>
                <w:highlight w:val="none"/>
              </w:rPr>
              <w:t>供应商</w:t>
            </w:r>
            <w:r>
              <w:rPr>
                <w:rFonts w:hint="eastAsia" w:ascii="宋体" w:hAnsi="宋体" w:eastAsia="宋体" w:cs="宋体"/>
                <w:bCs/>
                <w:color w:val="auto"/>
                <w:szCs w:val="21"/>
              </w:rPr>
              <w:t>提供的工作程序与方法独立评分。</w:t>
            </w:r>
          </w:p>
          <w:p w14:paraId="2B48D9EC">
            <w:pPr>
              <w:spacing w:line="400" w:lineRule="exact"/>
              <w:ind w:firstLine="422" w:firstLineChars="200"/>
              <w:rPr>
                <w:rFonts w:ascii="宋体" w:hAnsi="宋体" w:eastAsia="宋体" w:cs="宋体"/>
                <w:bCs/>
                <w:color w:val="auto"/>
                <w:szCs w:val="21"/>
              </w:rPr>
            </w:pPr>
            <w:r>
              <w:rPr>
                <w:rFonts w:hint="eastAsia" w:ascii="宋体" w:hAnsi="宋体" w:eastAsia="宋体" w:cs="宋体"/>
                <w:b/>
                <w:bCs w:val="0"/>
                <w:color w:val="auto"/>
                <w:szCs w:val="21"/>
                <w:highlight w:val="none"/>
              </w:rPr>
              <w:t>一档（6分）</w:t>
            </w:r>
            <w:r>
              <w:rPr>
                <w:rFonts w:hint="eastAsia" w:ascii="宋体" w:hAnsi="宋体" w:eastAsia="宋体" w:cs="宋体"/>
                <w:bCs/>
                <w:color w:val="auto"/>
                <w:szCs w:val="21"/>
              </w:rPr>
              <w:t>：针对本项目提供的工作方案，有基本的指导思想、工作组织和执行保障措施，预算编制流程和办法基本规范合理，基本满足项目要求。</w:t>
            </w:r>
          </w:p>
          <w:p w14:paraId="2907489E">
            <w:pPr>
              <w:spacing w:line="400" w:lineRule="exact"/>
              <w:ind w:firstLine="422" w:firstLineChars="200"/>
              <w:rPr>
                <w:rFonts w:ascii="宋体" w:hAnsi="宋体" w:eastAsia="宋体" w:cs="宋体"/>
                <w:bCs/>
                <w:color w:val="auto"/>
                <w:szCs w:val="21"/>
              </w:rPr>
            </w:pPr>
            <w:r>
              <w:rPr>
                <w:rFonts w:hint="eastAsia" w:ascii="宋体" w:hAnsi="宋体" w:eastAsia="宋体" w:cs="宋体"/>
                <w:b/>
                <w:bCs w:val="0"/>
                <w:color w:val="auto"/>
                <w:szCs w:val="21"/>
                <w:highlight w:val="none"/>
              </w:rPr>
              <w:t>二档（13分）</w:t>
            </w:r>
            <w:r>
              <w:rPr>
                <w:rFonts w:hint="eastAsia" w:ascii="宋体" w:hAnsi="宋体" w:eastAsia="宋体" w:cs="宋体"/>
                <w:bCs/>
                <w:color w:val="auto"/>
                <w:szCs w:val="21"/>
              </w:rPr>
              <w:t>：针对本项目提供的工作方案，指导思想明确，工作的组织和执行保障措施良好，预算编制流程和办法规范合理，方案资料较为齐全、完整；较好地满足项目要求。</w:t>
            </w:r>
          </w:p>
          <w:p w14:paraId="37F1F85E">
            <w:pPr>
              <w:spacing w:line="400" w:lineRule="exact"/>
              <w:ind w:firstLine="422" w:firstLineChars="200"/>
              <w:rPr>
                <w:rFonts w:ascii="宋体" w:hAnsi="宋体" w:eastAsia="宋体" w:cs="宋体"/>
                <w:bCs/>
                <w:color w:val="auto"/>
                <w:szCs w:val="21"/>
              </w:rPr>
            </w:pPr>
            <w:r>
              <w:rPr>
                <w:rFonts w:hint="eastAsia" w:ascii="宋体" w:hAnsi="宋体" w:eastAsia="宋体" w:cs="宋体"/>
                <w:b/>
                <w:bCs w:val="0"/>
                <w:color w:val="auto"/>
                <w:szCs w:val="21"/>
                <w:highlight w:val="none"/>
              </w:rPr>
              <w:t>三档（20分）</w:t>
            </w:r>
            <w:r>
              <w:rPr>
                <w:rFonts w:hint="eastAsia" w:ascii="宋体" w:hAnsi="宋体" w:eastAsia="宋体" w:cs="宋体"/>
                <w:bCs/>
                <w:color w:val="auto"/>
                <w:szCs w:val="21"/>
              </w:rPr>
              <w:t>：针对本项目提供的工作方案，指导思想明确，工作组织措施、工作执行保障措施有力、完善可行，预算编制流程和办法规范合理科学，方案资料齐全、完整，很好地满足项目要求。　</w:t>
            </w:r>
          </w:p>
          <w:p w14:paraId="36BACCEB">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注：</w:t>
            </w:r>
            <w:r>
              <w:rPr>
                <w:rFonts w:hint="eastAsia" w:ascii="宋体" w:hAnsi="宋体" w:eastAsia="宋体" w:cs="宋体"/>
                <w:b/>
                <w:bCs/>
                <w:color w:val="auto"/>
                <w:szCs w:val="21"/>
              </w:rPr>
              <w:t>不提供的不得分。</w:t>
            </w:r>
          </w:p>
        </w:tc>
        <w:tc>
          <w:tcPr>
            <w:tcW w:w="1145" w:type="dxa"/>
            <w:vAlign w:val="center"/>
          </w:tcPr>
          <w:p w14:paraId="7BEDF9A6">
            <w:pPr>
              <w:spacing w:line="360" w:lineRule="auto"/>
              <w:jc w:val="center"/>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0</w:t>
            </w:r>
            <w:r>
              <w:rPr>
                <w:rFonts w:hint="eastAsia" w:ascii="宋体" w:hAnsi="宋体" w:eastAsia="宋体" w:cs="宋体"/>
                <w:b/>
                <w:bCs w:val="0"/>
                <w:color w:val="auto"/>
                <w:szCs w:val="20"/>
                <w:highlight w:val="none"/>
                <w:lang w:val="en-US" w:eastAsia="zh-CN"/>
              </w:rPr>
              <w:t>-</w:t>
            </w:r>
            <w:r>
              <w:rPr>
                <w:rFonts w:hint="eastAsia" w:ascii="宋体" w:hAnsi="宋体" w:eastAsia="宋体" w:cs="宋体"/>
                <w:b/>
                <w:bCs w:val="0"/>
                <w:color w:val="auto"/>
                <w:szCs w:val="20"/>
                <w:highlight w:val="none"/>
              </w:rPr>
              <w:t>20</w:t>
            </w:r>
          </w:p>
        </w:tc>
      </w:tr>
      <w:tr w14:paraId="3CFF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55" w:type="dxa"/>
            <w:vAlign w:val="center"/>
          </w:tcPr>
          <w:p w14:paraId="6A789F77">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2.2</w:t>
            </w:r>
          </w:p>
        </w:tc>
        <w:tc>
          <w:tcPr>
            <w:tcW w:w="1131" w:type="dxa"/>
            <w:vAlign w:val="center"/>
          </w:tcPr>
          <w:p w14:paraId="7643E5C0">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1"/>
                <w:highlight w:val="none"/>
              </w:rPr>
              <w:t>质量管控措施</w:t>
            </w:r>
          </w:p>
        </w:tc>
        <w:tc>
          <w:tcPr>
            <w:tcW w:w="7004" w:type="dxa"/>
            <w:vAlign w:val="center"/>
          </w:tcPr>
          <w:p w14:paraId="050B5C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质量控制措施包括内部质量复核机制、</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报告质量控制、</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工作底稿和档案管理等；评委根据</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提供的质量管控措施独立评分。</w:t>
            </w:r>
          </w:p>
          <w:p w14:paraId="5AD5DD4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一档（6分）</w:t>
            </w:r>
            <w:r>
              <w:rPr>
                <w:rFonts w:hint="eastAsia" w:ascii="宋体" w:hAnsi="宋体" w:eastAsia="宋体" w:cs="宋体"/>
                <w:bCs/>
                <w:color w:val="auto"/>
                <w:szCs w:val="21"/>
                <w:highlight w:val="none"/>
              </w:rPr>
              <w:t>：提供针对本项目的质量控制措施有基本的三级复核制度、</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报告质量控制以及</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档案管理等措施，基本满足项目需求。</w:t>
            </w:r>
          </w:p>
          <w:p w14:paraId="0593821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二档（13分）</w:t>
            </w:r>
            <w:r>
              <w:rPr>
                <w:rFonts w:hint="eastAsia" w:ascii="宋体" w:hAnsi="宋体" w:eastAsia="宋体" w:cs="宋体"/>
                <w:bCs/>
                <w:color w:val="auto"/>
                <w:szCs w:val="21"/>
                <w:highlight w:val="none"/>
              </w:rPr>
              <w:t>：满足一档的基础上，针对</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工作制定的质量保证措施良好，满足本项目的</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工作需要。</w:t>
            </w:r>
          </w:p>
          <w:p w14:paraId="20DBD5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三档（20分）</w:t>
            </w:r>
            <w:r>
              <w:rPr>
                <w:rFonts w:hint="eastAsia" w:ascii="宋体" w:hAnsi="宋体" w:eastAsia="宋体" w:cs="宋体"/>
                <w:bCs/>
                <w:color w:val="auto"/>
                <w:szCs w:val="21"/>
                <w:highlight w:val="none"/>
              </w:rPr>
              <w:t>：满足二档的基础上，针对</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工作中的关键流程制定的质量管控措施明显优于</w:t>
            </w:r>
            <w:r>
              <w:rPr>
                <w:rFonts w:hint="eastAsia" w:ascii="宋体" w:hAnsi="宋体" w:eastAsia="宋体" w:cs="宋体"/>
                <w:bCs/>
                <w:color w:val="auto"/>
                <w:szCs w:val="21"/>
              </w:rPr>
              <w:t>预算编制</w:t>
            </w:r>
            <w:r>
              <w:rPr>
                <w:rFonts w:hint="eastAsia" w:ascii="宋体" w:hAnsi="宋体" w:eastAsia="宋体" w:cs="宋体"/>
                <w:bCs/>
                <w:color w:val="auto"/>
                <w:szCs w:val="21"/>
                <w:highlight w:val="none"/>
              </w:rPr>
              <w:t>工作需求，针对有可能出现的问题及时响应并提出应急处理方案，操作性强。</w:t>
            </w:r>
          </w:p>
          <w:p w14:paraId="474274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不提供的不得分。</w:t>
            </w:r>
          </w:p>
          <w:p w14:paraId="09BE0210">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注：</w:t>
            </w:r>
            <w:r>
              <w:rPr>
                <w:rFonts w:hint="eastAsia" w:ascii="宋体" w:hAnsi="宋体" w:eastAsia="宋体" w:cs="宋体"/>
                <w:b/>
                <w:bCs/>
                <w:color w:val="auto"/>
                <w:szCs w:val="21"/>
              </w:rPr>
              <w:t>不提供的不得分。</w:t>
            </w:r>
          </w:p>
        </w:tc>
        <w:tc>
          <w:tcPr>
            <w:tcW w:w="1145" w:type="dxa"/>
            <w:vAlign w:val="center"/>
          </w:tcPr>
          <w:p w14:paraId="59EE5A69">
            <w:pPr>
              <w:spacing w:line="360" w:lineRule="auto"/>
              <w:jc w:val="center"/>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0</w:t>
            </w:r>
            <w:r>
              <w:rPr>
                <w:rFonts w:hint="eastAsia" w:ascii="宋体" w:hAnsi="宋体" w:eastAsia="宋体" w:cs="宋体"/>
                <w:b/>
                <w:bCs w:val="0"/>
                <w:color w:val="auto"/>
                <w:szCs w:val="20"/>
                <w:highlight w:val="none"/>
                <w:lang w:val="en-US" w:eastAsia="zh-CN"/>
              </w:rPr>
              <w:t>-</w:t>
            </w:r>
            <w:r>
              <w:rPr>
                <w:rFonts w:hint="eastAsia" w:ascii="宋体" w:hAnsi="宋体" w:eastAsia="宋体" w:cs="宋体"/>
                <w:b/>
                <w:bCs w:val="0"/>
                <w:color w:val="auto"/>
                <w:szCs w:val="20"/>
                <w:highlight w:val="none"/>
              </w:rPr>
              <w:t>20</w:t>
            </w:r>
          </w:p>
        </w:tc>
      </w:tr>
      <w:tr w14:paraId="36E7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0383177D">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2.3</w:t>
            </w:r>
          </w:p>
        </w:tc>
        <w:tc>
          <w:tcPr>
            <w:tcW w:w="1131" w:type="dxa"/>
            <w:vAlign w:val="center"/>
          </w:tcPr>
          <w:p w14:paraId="66AB330C">
            <w:pPr>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项目实施计划与时间管控措施</w:t>
            </w:r>
          </w:p>
        </w:tc>
        <w:tc>
          <w:tcPr>
            <w:tcW w:w="7004" w:type="dxa"/>
            <w:vAlign w:val="center"/>
          </w:tcPr>
          <w:p w14:paraId="7949CF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评委根据</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提供的项目实施计划与时间管控措施独立评分。</w:t>
            </w:r>
          </w:p>
          <w:p w14:paraId="63567CC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一档（5分）：</w:t>
            </w:r>
            <w:r>
              <w:rPr>
                <w:rFonts w:hint="eastAsia" w:ascii="宋体" w:hAnsi="宋体" w:eastAsia="宋体" w:cs="宋体"/>
                <w:bCs/>
                <w:color w:val="auto"/>
                <w:szCs w:val="21"/>
                <w:highlight w:val="none"/>
              </w:rPr>
              <w:t>有项目实施计划与时间管控措施，</w:t>
            </w:r>
            <w:r>
              <w:rPr>
                <w:rFonts w:hint="eastAsia" w:ascii="Times New Roman" w:hAnsi="Times New Roman" w:eastAsia="宋体" w:cs="Times New Roman"/>
                <w:color w:val="auto"/>
                <w:szCs w:val="24"/>
                <w:highlight w:val="none"/>
              </w:rPr>
              <w:t>制定项目</w:t>
            </w:r>
            <w:r>
              <w:rPr>
                <w:rFonts w:hint="eastAsia" w:ascii="Times New Roman" w:hAnsi="Times New Roman" w:eastAsia="宋体" w:cs="Times New Roman"/>
                <w:color w:val="auto"/>
                <w:szCs w:val="24"/>
              </w:rPr>
              <w:t>预算编制</w:t>
            </w:r>
            <w:r>
              <w:rPr>
                <w:rFonts w:hint="eastAsia" w:ascii="Times New Roman" w:hAnsi="Times New Roman" w:eastAsia="宋体" w:cs="Times New Roman"/>
                <w:color w:val="auto"/>
                <w:szCs w:val="24"/>
                <w:highlight w:val="none"/>
              </w:rPr>
              <w:t>时间计划，时间管控节点</w:t>
            </w:r>
            <w:r>
              <w:rPr>
                <w:rFonts w:hint="eastAsia" w:ascii="宋体" w:hAnsi="宋体" w:eastAsia="宋体" w:cs="宋体"/>
                <w:bCs/>
                <w:color w:val="auto"/>
                <w:szCs w:val="21"/>
                <w:highlight w:val="none"/>
              </w:rPr>
              <w:t>，基本能在约定时间内完成项目</w:t>
            </w:r>
            <w:r>
              <w:rPr>
                <w:rFonts w:hint="eastAsia" w:ascii="Times New Roman" w:hAnsi="Times New Roman" w:eastAsia="宋体" w:cs="Times New Roman"/>
                <w:color w:val="auto"/>
                <w:szCs w:val="24"/>
              </w:rPr>
              <w:t>预算编制</w:t>
            </w:r>
            <w:r>
              <w:rPr>
                <w:rFonts w:hint="eastAsia" w:ascii="宋体" w:hAnsi="宋体" w:eastAsia="宋体" w:cs="宋体"/>
                <w:bCs/>
                <w:color w:val="auto"/>
                <w:szCs w:val="21"/>
                <w:highlight w:val="none"/>
              </w:rPr>
              <w:t>；基本满足项目需求。</w:t>
            </w:r>
          </w:p>
          <w:p w14:paraId="7CA1E6C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二档（10分）</w:t>
            </w:r>
            <w:r>
              <w:rPr>
                <w:rFonts w:hint="eastAsia" w:ascii="宋体" w:hAnsi="宋体" w:eastAsia="宋体" w:cs="宋体"/>
                <w:bCs/>
                <w:color w:val="auto"/>
                <w:szCs w:val="21"/>
                <w:highlight w:val="none"/>
              </w:rPr>
              <w:t>：满足一档的基础上，项目</w:t>
            </w:r>
            <w:r>
              <w:rPr>
                <w:rFonts w:hint="eastAsia" w:ascii="Times New Roman" w:hAnsi="Times New Roman" w:eastAsia="宋体" w:cs="Times New Roman"/>
                <w:color w:val="auto"/>
                <w:szCs w:val="24"/>
              </w:rPr>
              <w:t>预算编制</w:t>
            </w:r>
            <w:r>
              <w:rPr>
                <w:rFonts w:hint="eastAsia" w:ascii="宋体" w:hAnsi="宋体" w:eastAsia="宋体" w:cs="宋体"/>
                <w:bCs/>
                <w:color w:val="auto"/>
                <w:szCs w:val="21"/>
                <w:highlight w:val="none"/>
              </w:rPr>
              <w:t>时间计划合理，时间节点充裕，</w:t>
            </w:r>
            <w:r>
              <w:rPr>
                <w:rFonts w:hint="eastAsia" w:ascii="Times New Roman" w:hAnsi="宋体" w:eastAsia="宋体" w:cs="宋体"/>
                <w:bCs/>
                <w:color w:val="auto"/>
                <w:szCs w:val="21"/>
                <w:highlight w:val="none"/>
              </w:rPr>
              <w:t>有较强的限时办结能力</w:t>
            </w:r>
            <w:r>
              <w:rPr>
                <w:rFonts w:hint="eastAsia" w:ascii="宋体" w:hAnsi="宋体" w:eastAsia="宋体" w:cs="宋体"/>
                <w:bCs/>
                <w:color w:val="auto"/>
                <w:szCs w:val="21"/>
                <w:highlight w:val="none"/>
              </w:rPr>
              <w:t>；较好地满足本项目的</w:t>
            </w:r>
            <w:r>
              <w:rPr>
                <w:rFonts w:hint="eastAsia" w:ascii="Times New Roman" w:hAnsi="Times New Roman" w:eastAsia="宋体" w:cs="Times New Roman"/>
                <w:color w:val="auto"/>
                <w:szCs w:val="24"/>
              </w:rPr>
              <w:t>预算编制</w:t>
            </w:r>
            <w:r>
              <w:rPr>
                <w:rFonts w:hint="eastAsia" w:ascii="宋体" w:hAnsi="宋体" w:eastAsia="宋体" w:cs="宋体"/>
                <w:bCs/>
                <w:color w:val="auto"/>
                <w:szCs w:val="21"/>
                <w:highlight w:val="none"/>
              </w:rPr>
              <w:t>工作需要。</w:t>
            </w:r>
          </w:p>
          <w:p w14:paraId="5BCE79E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Times New Roman" w:hAnsi="Times New Roman" w:eastAsia="宋体" w:cs="Times New Roman"/>
                <w:color w:val="auto"/>
                <w:szCs w:val="24"/>
                <w:highlight w:val="none"/>
              </w:rPr>
            </w:pPr>
            <w:r>
              <w:rPr>
                <w:rFonts w:hint="eastAsia" w:ascii="Times New Roman" w:hAnsi="宋体" w:eastAsia="宋体" w:cs="宋体"/>
                <w:b/>
                <w:bCs w:val="0"/>
                <w:color w:val="auto"/>
                <w:szCs w:val="21"/>
                <w:highlight w:val="none"/>
              </w:rPr>
              <w:t>三档（15分）</w:t>
            </w:r>
            <w:r>
              <w:rPr>
                <w:rFonts w:hint="eastAsia" w:ascii="Times New Roman" w:hAnsi="宋体" w:eastAsia="宋体" w:cs="宋体"/>
                <w:bCs/>
                <w:color w:val="auto"/>
                <w:szCs w:val="21"/>
                <w:highlight w:val="none"/>
              </w:rPr>
              <w:t>：满足二档的基础上，项目实施计划合理、完整，具有很强的可操作性，时间安排合理，时间管控到位，在限时办结的基础上有能力、有措施保障加急项目提前保质完成</w:t>
            </w:r>
            <w:r>
              <w:rPr>
                <w:rFonts w:hint="eastAsia" w:ascii="Times New Roman" w:hAnsi="Times New Roman" w:eastAsia="宋体" w:cs="Times New Roman"/>
                <w:color w:val="auto"/>
                <w:szCs w:val="24"/>
              </w:rPr>
              <w:t>预算编制</w:t>
            </w:r>
            <w:r>
              <w:rPr>
                <w:rFonts w:hint="eastAsia" w:ascii="Times New Roman" w:hAnsi="Times New Roman" w:eastAsia="宋体" w:cs="Times New Roman"/>
                <w:color w:val="auto"/>
                <w:szCs w:val="24"/>
                <w:lang w:val="en-US" w:eastAsia="zh-CN"/>
              </w:rPr>
              <w:t>工作</w:t>
            </w:r>
            <w:r>
              <w:rPr>
                <w:rFonts w:hint="eastAsia" w:ascii="Times New Roman" w:hAnsi="宋体" w:eastAsia="宋体" w:cs="宋体"/>
                <w:bCs/>
                <w:color w:val="auto"/>
                <w:szCs w:val="21"/>
                <w:highlight w:val="none"/>
              </w:rPr>
              <w:t>。</w:t>
            </w:r>
          </w:p>
          <w:p w14:paraId="125A1A6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注：</w:t>
            </w:r>
            <w:r>
              <w:rPr>
                <w:rFonts w:hint="eastAsia" w:ascii="宋体" w:hAnsi="宋体" w:eastAsia="宋体" w:cs="宋体"/>
                <w:b/>
                <w:bCs/>
                <w:color w:val="auto"/>
                <w:szCs w:val="21"/>
              </w:rPr>
              <w:t>不提供的不得分。</w:t>
            </w:r>
          </w:p>
        </w:tc>
        <w:tc>
          <w:tcPr>
            <w:tcW w:w="1145" w:type="dxa"/>
            <w:vAlign w:val="center"/>
          </w:tcPr>
          <w:p w14:paraId="4563EEBD">
            <w:pPr>
              <w:spacing w:line="360" w:lineRule="auto"/>
              <w:jc w:val="center"/>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0</w:t>
            </w:r>
            <w:r>
              <w:rPr>
                <w:rFonts w:hint="eastAsia" w:ascii="宋体" w:hAnsi="宋体" w:eastAsia="宋体" w:cs="宋体"/>
                <w:b/>
                <w:bCs w:val="0"/>
                <w:color w:val="auto"/>
                <w:szCs w:val="20"/>
                <w:highlight w:val="none"/>
                <w:lang w:val="en-US" w:eastAsia="zh-CN"/>
              </w:rPr>
              <w:t>-</w:t>
            </w:r>
            <w:r>
              <w:rPr>
                <w:rFonts w:hint="eastAsia" w:ascii="宋体" w:hAnsi="宋体" w:eastAsia="宋体" w:cs="宋体"/>
                <w:b/>
                <w:bCs w:val="0"/>
                <w:color w:val="auto"/>
                <w:szCs w:val="20"/>
                <w:highlight w:val="none"/>
              </w:rPr>
              <w:t>15</w:t>
            </w:r>
          </w:p>
        </w:tc>
      </w:tr>
      <w:tr w14:paraId="49D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6387585A">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2.4</w:t>
            </w:r>
          </w:p>
        </w:tc>
        <w:tc>
          <w:tcPr>
            <w:tcW w:w="1131" w:type="dxa"/>
            <w:vAlign w:val="center"/>
          </w:tcPr>
          <w:p w14:paraId="04362CB5">
            <w:pPr>
              <w:spacing w:line="360" w:lineRule="auto"/>
              <w:jc w:val="center"/>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廉洁措施</w:t>
            </w:r>
          </w:p>
        </w:tc>
        <w:tc>
          <w:tcPr>
            <w:tcW w:w="7004" w:type="dxa"/>
            <w:vAlign w:val="center"/>
          </w:tcPr>
          <w:p w14:paraId="31D45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评委根据</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提供的廉洁措施独立评分。</w:t>
            </w:r>
          </w:p>
          <w:p w14:paraId="5BB5AD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一档（3分）：</w:t>
            </w:r>
            <w:r>
              <w:rPr>
                <w:rFonts w:hint="eastAsia" w:ascii="宋体" w:hAnsi="宋体" w:eastAsia="宋体" w:cs="宋体"/>
                <w:bCs/>
                <w:color w:val="auto"/>
                <w:szCs w:val="21"/>
                <w:highlight w:val="none"/>
              </w:rPr>
              <w:t>满足一档的基础上，提供的廉洁措施，有基本的廉洁风险防范内控制度，能基本满足项目需求。</w:t>
            </w:r>
          </w:p>
          <w:p w14:paraId="625531B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宋体"/>
                <w:bCs/>
                <w:color w:val="auto"/>
                <w:szCs w:val="21"/>
                <w:highlight w:val="none"/>
              </w:rPr>
            </w:pPr>
            <w:r>
              <w:rPr>
                <w:rFonts w:hint="eastAsia" w:ascii="宋体" w:hAnsi="宋体" w:eastAsia="宋体" w:cs="宋体"/>
                <w:b/>
                <w:bCs w:val="0"/>
                <w:color w:val="auto"/>
                <w:szCs w:val="21"/>
                <w:highlight w:val="none"/>
              </w:rPr>
              <w:t>二档（6分）：</w:t>
            </w:r>
            <w:r>
              <w:rPr>
                <w:rFonts w:hint="eastAsia" w:ascii="Times New Roman" w:hAnsi="宋体" w:eastAsia="宋体" w:cs="宋体"/>
                <w:bCs/>
                <w:color w:val="auto"/>
                <w:szCs w:val="21"/>
                <w:highlight w:val="none"/>
              </w:rPr>
              <w:t>满足二档的基础上，</w:t>
            </w:r>
            <w:r>
              <w:rPr>
                <w:rFonts w:hint="eastAsia" w:ascii="宋体" w:hAnsi="宋体" w:eastAsia="宋体" w:cs="宋体"/>
                <w:bCs/>
                <w:color w:val="auto"/>
                <w:szCs w:val="21"/>
                <w:highlight w:val="none"/>
              </w:rPr>
              <w:t>廉洁风险防范的内控制度较为完善，措施有效、可行；</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廉洁风险防控较为有效。</w:t>
            </w:r>
          </w:p>
          <w:p w14:paraId="46F6645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Times New Roman" w:hAnsi="宋体" w:eastAsia="宋体" w:cs="宋体"/>
                <w:bCs/>
                <w:color w:val="auto"/>
                <w:szCs w:val="21"/>
                <w:highlight w:val="none"/>
              </w:rPr>
            </w:pPr>
            <w:r>
              <w:rPr>
                <w:rFonts w:hint="eastAsia" w:ascii="Times New Roman" w:hAnsi="宋体" w:eastAsia="宋体" w:cs="宋体"/>
                <w:b/>
                <w:bCs w:val="0"/>
                <w:color w:val="auto"/>
                <w:szCs w:val="21"/>
                <w:highlight w:val="none"/>
              </w:rPr>
              <w:t>三档（10分）：</w:t>
            </w:r>
            <w:r>
              <w:rPr>
                <w:rFonts w:hint="eastAsia" w:ascii="宋体" w:hAnsi="宋体" w:eastAsia="宋体" w:cs="宋体"/>
                <w:bCs/>
                <w:color w:val="auto"/>
                <w:szCs w:val="21"/>
                <w:highlight w:val="none"/>
              </w:rPr>
              <w:t>有内部的廉洁自律规范准则、监督和处罚机制办法等，廉洁风险防范的内控制度完善，措施有效、可行性强；能很好规范和防范</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过程中的廉洁风险。</w:t>
            </w:r>
          </w:p>
          <w:p w14:paraId="52127C8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注：</w:t>
            </w:r>
            <w:r>
              <w:rPr>
                <w:rFonts w:hint="eastAsia" w:ascii="宋体" w:hAnsi="宋体" w:eastAsia="宋体" w:cs="宋体"/>
                <w:b/>
                <w:bCs/>
                <w:color w:val="auto"/>
                <w:szCs w:val="21"/>
              </w:rPr>
              <w:t>不提供的不得分。</w:t>
            </w:r>
          </w:p>
        </w:tc>
        <w:tc>
          <w:tcPr>
            <w:tcW w:w="1145" w:type="dxa"/>
            <w:vAlign w:val="center"/>
          </w:tcPr>
          <w:p w14:paraId="0C4C6795">
            <w:pPr>
              <w:spacing w:line="360" w:lineRule="auto"/>
              <w:jc w:val="center"/>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0</w:t>
            </w:r>
            <w:r>
              <w:rPr>
                <w:rFonts w:hint="eastAsia" w:ascii="宋体" w:hAnsi="宋体" w:eastAsia="宋体" w:cs="宋体"/>
                <w:b/>
                <w:bCs w:val="0"/>
                <w:color w:val="auto"/>
                <w:szCs w:val="20"/>
                <w:highlight w:val="none"/>
                <w:lang w:val="en-US" w:eastAsia="zh-CN"/>
              </w:rPr>
              <w:t>-</w:t>
            </w:r>
            <w:r>
              <w:rPr>
                <w:rFonts w:hint="eastAsia" w:ascii="宋体" w:hAnsi="宋体" w:eastAsia="宋体" w:cs="宋体"/>
                <w:b/>
                <w:bCs w:val="0"/>
                <w:color w:val="auto"/>
                <w:szCs w:val="20"/>
                <w:highlight w:val="none"/>
              </w:rPr>
              <w:t>10</w:t>
            </w:r>
          </w:p>
        </w:tc>
      </w:tr>
      <w:tr w14:paraId="1307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6DD259C7">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2.5</w:t>
            </w:r>
          </w:p>
        </w:tc>
        <w:tc>
          <w:tcPr>
            <w:tcW w:w="1131" w:type="dxa"/>
            <w:vAlign w:val="center"/>
          </w:tcPr>
          <w:p w14:paraId="04DA2EA5">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服务承诺</w:t>
            </w:r>
          </w:p>
        </w:tc>
        <w:tc>
          <w:tcPr>
            <w:tcW w:w="7004" w:type="dxa"/>
            <w:vAlign w:val="center"/>
          </w:tcPr>
          <w:p w14:paraId="4FAD66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供应商向征集人同时做出以下承诺的，得5分，满分5分：</w:t>
            </w:r>
          </w:p>
          <w:p w14:paraId="762AE3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①承诺在规定时间内完成任务；</w:t>
            </w:r>
          </w:p>
          <w:p w14:paraId="4F8182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②承诺误差率不超过3％；</w:t>
            </w:r>
          </w:p>
          <w:p w14:paraId="7949DE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③承诺入围后业务不分包；</w:t>
            </w:r>
          </w:p>
          <w:p w14:paraId="0DEFA9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④承诺入围后根据《南宁市住房和城乡建设局关于开展工程造价咨询企业名录登记相关工作的通知》（南住建〔2021〕518号）文要求做好企业的名录登记，并保证在开展市区城政府投资建设项目</w:t>
            </w:r>
            <w:r>
              <w:rPr>
                <w:rFonts w:hint="eastAsia" w:ascii="宋体" w:hAnsi="宋体" w:eastAsia="宋体" w:cs="宋体"/>
                <w:color w:val="auto"/>
                <w:szCs w:val="21"/>
              </w:rPr>
              <w:t>预算编制</w:t>
            </w:r>
            <w:r>
              <w:rPr>
                <w:rFonts w:hint="eastAsia" w:ascii="宋体" w:hAnsi="宋体" w:cs="宋体"/>
                <w:color w:val="auto"/>
                <w:szCs w:val="21"/>
                <w:highlight w:val="none"/>
              </w:rPr>
              <w:t>工作前已登记入名录；</w:t>
            </w:r>
          </w:p>
          <w:p w14:paraId="79A5BB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⑤承诺在项目服务过程中，迅速响应征集人和采购人的要求。在接到采购人紧急处理事项后，1个小时内到达指定地点；在采购人下达委托任务后，2小时内到达指定地点检查、领取审核资料；在接到采购人对数通知后，1个小时内到达指定对数地点；在收到采购人审核确认的成果资料后，3个工作日内盖章并返回采购人；</w:t>
            </w:r>
          </w:p>
          <w:p w14:paraId="61D38C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⑥承诺入围后设立办公场所。</w:t>
            </w:r>
          </w:p>
        </w:tc>
        <w:tc>
          <w:tcPr>
            <w:tcW w:w="1145" w:type="dxa"/>
            <w:vAlign w:val="center"/>
          </w:tcPr>
          <w:p w14:paraId="16CADF1F">
            <w:pPr>
              <w:spacing w:line="360" w:lineRule="auto"/>
              <w:jc w:val="center"/>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0</w:t>
            </w:r>
            <w:r>
              <w:rPr>
                <w:rFonts w:hint="eastAsia" w:ascii="宋体" w:hAnsi="宋体" w:eastAsia="宋体" w:cs="宋体"/>
                <w:b/>
                <w:bCs w:val="0"/>
                <w:color w:val="auto"/>
                <w:szCs w:val="20"/>
                <w:highlight w:val="none"/>
                <w:lang w:val="en-US" w:eastAsia="zh-CN"/>
              </w:rPr>
              <w:t>-</w:t>
            </w:r>
            <w:r>
              <w:rPr>
                <w:rFonts w:hint="eastAsia" w:ascii="宋体" w:hAnsi="宋体" w:eastAsia="宋体" w:cs="宋体"/>
                <w:b/>
                <w:bCs w:val="0"/>
                <w:color w:val="auto"/>
                <w:szCs w:val="20"/>
                <w:highlight w:val="none"/>
              </w:rPr>
              <w:t>5</w:t>
            </w:r>
          </w:p>
        </w:tc>
      </w:tr>
      <w:tr w14:paraId="740A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55" w:type="dxa"/>
            <w:vAlign w:val="center"/>
          </w:tcPr>
          <w:p w14:paraId="60A4D3F2">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3</w:t>
            </w:r>
          </w:p>
        </w:tc>
        <w:tc>
          <w:tcPr>
            <w:tcW w:w="1131" w:type="dxa"/>
            <w:vAlign w:val="center"/>
          </w:tcPr>
          <w:p w14:paraId="6FC02A8D">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商务分</w:t>
            </w:r>
          </w:p>
        </w:tc>
        <w:tc>
          <w:tcPr>
            <w:tcW w:w="7004" w:type="dxa"/>
            <w:vAlign w:val="center"/>
          </w:tcPr>
          <w:p w14:paraId="75451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color w:val="auto"/>
                <w:szCs w:val="20"/>
                <w:highlight w:val="none"/>
              </w:rPr>
            </w:pPr>
          </w:p>
        </w:tc>
        <w:tc>
          <w:tcPr>
            <w:tcW w:w="1145" w:type="dxa"/>
            <w:vAlign w:val="center"/>
          </w:tcPr>
          <w:p w14:paraId="41E5A56F">
            <w:pPr>
              <w:spacing w:line="360" w:lineRule="auto"/>
              <w:jc w:val="center"/>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满分30分</w:t>
            </w:r>
          </w:p>
        </w:tc>
      </w:tr>
      <w:tr w14:paraId="1F7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037B1D93">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3.1</w:t>
            </w:r>
          </w:p>
        </w:tc>
        <w:tc>
          <w:tcPr>
            <w:tcW w:w="1131" w:type="dxa"/>
            <w:vAlign w:val="center"/>
          </w:tcPr>
          <w:p w14:paraId="186FF303">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人员配备</w:t>
            </w:r>
          </w:p>
        </w:tc>
        <w:tc>
          <w:tcPr>
            <w:tcW w:w="7004" w:type="dxa"/>
            <w:vAlign w:val="center"/>
          </w:tcPr>
          <w:p w14:paraId="0EDF8D8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1.满足该条款以下要求，得6分：</w:t>
            </w:r>
          </w:p>
          <w:p w14:paraId="2C6352C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Times New Roman" w:hAnsi="Times New Roman" w:eastAsia="宋体" w:cs="Times New Roman"/>
                <w:color w:val="auto"/>
                <w:szCs w:val="21"/>
                <w:highlight w:val="none"/>
              </w:rPr>
              <w:t>①管理及技术负责人1人，必须具备一级造价工程师证和高级工程师职称；</w:t>
            </w:r>
          </w:p>
          <w:p w14:paraId="07CAD4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lang w:eastAsia="zh-CN"/>
              </w:rPr>
            </w:pPr>
            <w:r>
              <w:rPr>
                <w:rFonts w:hint="eastAsia" w:ascii="Times New Roman" w:hAnsi="Times New Roman" w:eastAsia="宋体" w:cs="Times New Roman"/>
                <w:color w:val="auto"/>
                <w:szCs w:val="21"/>
                <w:highlight w:val="none"/>
              </w:rPr>
              <w:t>②专业技术人员6人（均具备一级或二级造价工程师职业资格证书），其中土木建筑工程一级造价工程师不少于3人。</w:t>
            </w:r>
          </w:p>
          <w:p w14:paraId="37D5C35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2.在满足本项第1条的前提下，每多配备1名一级造价工程师得1分，每多配备1名二级造价工程师得0.5分，满分6分。</w:t>
            </w:r>
          </w:p>
          <w:p w14:paraId="14D7DA7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color w:val="auto"/>
                <w:szCs w:val="21"/>
                <w:highlight w:val="none"/>
              </w:rPr>
            </w:pPr>
            <w:r>
              <w:rPr>
                <w:rFonts w:hint="eastAsia" w:ascii="Times New Roman" w:hAnsi="Times New Roman" w:eastAsia="宋体" w:cs="Times New Roman"/>
                <w:color w:val="auto"/>
                <w:szCs w:val="21"/>
                <w:highlight w:val="none"/>
              </w:rPr>
              <w:t>3.满足第2条的人员中配备的指定专业造价工程师：</w:t>
            </w:r>
            <w:r>
              <w:rPr>
                <w:rFonts w:hint="eastAsia" w:ascii="Times New Roman" w:hAnsi="Times New Roman" w:eastAsia="宋体" w:cs="Times New Roman"/>
                <w:color w:val="auto"/>
                <w:szCs w:val="21"/>
                <w:highlight w:val="none"/>
                <w:lang w:val="en-US" w:eastAsia="zh-CN"/>
              </w:rPr>
              <w:t>其中</w:t>
            </w:r>
            <w:r>
              <w:rPr>
                <w:rFonts w:hint="eastAsia" w:ascii="Times New Roman" w:hAnsi="Times New Roman" w:eastAsia="宋体" w:cs="Times New Roman"/>
                <w:color w:val="auto"/>
                <w:szCs w:val="21"/>
                <w:highlight w:val="none"/>
              </w:rPr>
              <w:t>有1名交通运输工程专业一级造价工程师得2分；</w:t>
            </w:r>
            <w:r>
              <w:rPr>
                <w:rFonts w:hint="eastAsia" w:ascii="Times New Roman" w:hAnsi="Times New Roman" w:eastAsia="宋体" w:cs="Times New Roman"/>
                <w:color w:val="auto"/>
                <w:szCs w:val="21"/>
                <w:highlight w:val="none"/>
                <w:lang w:val="en-US" w:eastAsia="zh-CN"/>
              </w:rPr>
              <w:t>其中</w:t>
            </w:r>
            <w:r>
              <w:rPr>
                <w:rFonts w:hint="eastAsia" w:ascii="Times New Roman" w:hAnsi="Times New Roman" w:eastAsia="宋体" w:cs="Times New Roman"/>
                <w:color w:val="auto"/>
                <w:szCs w:val="21"/>
                <w:highlight w:val="none"/>
              </w:rPr>
              <w:t>有1名水利工程专业一级造价工程师得2分，满分4分。</w:t>
            </w:r>
          </w:p>
          <w:p w14:paraId="6EDD13D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eastAsia="宋体" w:cs="宋体"/>
                <w:b/>
                <w:bCs/>
                <w:color w:val="auto"/>
                <w:szCs w:val="20"/>
                <w:highlight w:val="none"/>
              </w:rPr>
              <w:t>公路工程造价人员资格证书（甲级）、水利工程造价工程师资格证书视同相应专业一级造价工程师证</w:t>
            </w:r>
            <w:r>
              <w:rPr>
                <w:rFonts w:hint="eastAsia" w:ascii="宋体" w:hAnsi="宋体" w:cs="宋体"/>
                <w:b/>
                <w:bCs/>
                <w:color w:val="auto"/>
                <w:szCs w:val="21"/>
                <w:highlight w:val="none"/>
              </w:rPr>
              <w:t>）</w:t>
            </w:r>
          </w:p>
          <w:p w14:paraId="7020F83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0D6991E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1.供应商响应</w:t>
            </w:r>
            <w:r>
              <w:rPr>
                <w:rFonts w:hint="eastAsia" w:ascii="宋体" w:hAnsi="宋体" w:cs="宋体"/>
                <w:color w:val="auto"/>
                <w:szCs w:val="21"/>
                <w:highlight w:val="none"/>
                <w:lang w:val="en-US" w:eastAsia="zh-CN"/>
              </w:rPr>
              <w:t>拟</w:t>
            </w:r>
            <w:r>
              <w:rPr>
                <w:rFonts w:hint="eastAsia" w:ascii="宋体" w:hAnsi="宋体" w:cs="宋体"/>
                <w:color w:val="auto"/>
                <w:szCs w:val="21"/>
                <w:highlight w:val="none"/>
              </w:rPr>
              <w:t>投入的管理及技术负责人须单独设置、不能兼任专业技术人员；</w:t>
            </w:r>
            <w:r>
              <w:rPr>
                <w:rFonts w:hint="eastAsia" w:ascii="宋体" w:hAnsi="宋体" w:cs="宋体"/>
                <w:color w:val="auto"/>
                <w:szCs w:val="21"/>
                <w:highlight w:val="none"/>
                <w:lang w:val="en-US" w:eastAsia="zh-CN"/>
              </w:rPr>
              <w:t>拟</w:t>
            </w:r>
            <w:r>
              <w:rPr>
                <w:rFonts w:hint="eastAsia" w:ascii="宋体" w:hAnsi="宋体" w:cs="宋体"/>
                <w:color w:val="auto"/>
                <w:szCs w:val="21"/>
                <w:highlight w:val="none"/>
              </w:rPr>
              <w:t>投入的专业技术人员每人对应一个专业、不得同时兼多个专业。</w:t>
            </w:r>
          </w:p>
          <w:p w14:paraId="098931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2.若供应商使用同一个人的不同专业证书作为人员配备评分依据的，只能按一个专业计分，不能分别计分。</w:t>
            </w:r>
          </w:p>
          <w:p w14:paraId="29339A8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eastAsia="宋体" w:cs="Times New Roman"/>
                <w:color w:val="auto"/>
                <w:szCs w:val="21"/>
                <w:highlight w:val="none"/>
              </w:rPr>
            </w:pPr>
            <w:r>
              <w:rPr>
                <w:rFonts w:hint="eastAsia" w:ascii="宋体" w:hAnsi="宋体" w:eastAsia="宋体" w:cs="宋体"/>
                <w:color w:val="auto"/>
                <w:szCs w:val="21"/>
                <w:highlight w:val="none"/>
                <w:lang w:val="en-US" w:eastAsia="zh-CN"/>
              </w:rPr>
              <w:t>3.</w:t>
            </w:r>
            <w:r>
              <w:rPr>
                <w:rFonts w:hint="eastAsia" w:ascii="Times New Roman" w:hAnsi="Times New Roman" w:eastAsia="宋体" w:cs="Times New Roman"/>
                <w:color w:val="auto"/>
                <w:szCs w:val="21"/>
                <w:highlight w:val="none"/>
              </w:rPr>
              <w:t>以上人员须为本单位人员</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提供相关证明材料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，如有退休返聘人员，提供该人员与供应商签订的返聘合同及退休证明。</w:t>
            </w:r>
          </w:p>
        </w:tc>
        <w:tc>
          <w:tcPr>
            <w:tcW w:w="1145" w:type="dxa"/>
            <w:vAlign w:val="center"/>
          </w:tcPr>
          <w:p w14:paraId="027680C7">
            <w:pPr>
              <w:spacing w:line="360" w:lineRule="auto"/>
              <w:jc w:val="center"/>
              <w:rPr>
                <w:rFonts w:hint="eastAsia" w:ascii="宋体" w:hAnsi="宋体" w:eastAsia="宋体" w:cs="宋体"/>
                <w:bCs/>
                <w:color w:val="auto"/>
                <w:szCs w:val="20"/>
                <w:highlight w:val="none"/>
                <w:lang w:eastAsia="zh-CN"/>
              </w:rPr>
            </w:pPr>
            <w:r>
              <w:rPr>
                <w:rFonts w:hint="eastAsia" w:ascii="宋体" w:hAnsi="宋体" w:eastAsia="宋体" w:cs="宋体"/>
                <w:bCs/>
                <w:color w:val="auto"/>
                <w:szCs w:val="20"/>
                <w:highlight w:val="none"/>
              </w:rPr>
              <w:t>0</w:t>
            </w:r>
            <w:r>
              <w:rPr>
                <w:rFonts w:hint="eastAsia" w:ascii="宋体" w:hAnsi="宋体" w:eastAsia="宋体" w:cs="宋体"/>
                <w:bCs/>
                <w:color w:val="auto"/>
                <w:szCs w:val="20"/>
                <w:highlight w:val="none"/>
                <w:lang w:val="en-US" w:eastAsia="zh-CN"/>
              </w:rPr>
              <w:t>-</w:t>
            </w:r>
            <w:r>
              <w:rPr>
                <w:rFonts w:hint="eastAsia" w:ascii="宋体" w:hAnsi="宋体" w:eastAsia="宋体" w:cs="宋体"/>
                <w:bCs/>
                <w:color w:val="auto"/>
                <w:szCs w:val="20"/>
                <w:highlight w:val="none"/>
              </w:rPr>
              <w:t>1</w:t>
            </w:r>
            <w:r>
              <w:rPr>
                <w:rFonts w:hint="eastAsia" w:ascii="宋体" w:hAnsi="宋体" w:eastAsia="宋体" w:cs="宋体"/>
                <w:bCs/>
                <w:color w:val="auto"/>
                <w:szCs w:val="20"/>
                <w:highlight w:val="none"/>
                <w:lang w:val="en-US" w:eastAsia="zh-CN"/>
              </w:rPr>
              <w:t>6</w:t>
            </w:r>
          </w:p>
        </w:tc>
      </w:tr>
      <w:tr w14:paraId="7E70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55" w:type="dxa"/>
            <w:vAlign w:val="center"/>
          </w:tcPr>
          <w:p w14:paraId="1C7ABF03">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3.2</w:t>
            </w:r>
          </w:p>
        </w:tc>
        <w:tc>
          <w:tcPr>
            <w:tcW w:w="1131" w:type="dxa"/>
            <w:vAlign w:val="center"/>
          </w:tcPr>
          <w:p w14:paraId="22D8D85E">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业绩</w:t>
            </w:r>
          </w:p>
        </w:tc>
        <w:tc>
          <w:tcPr>
            <w:tcW w:w="7004" w:type="dxa"/>
            <w:vAlign w:val="center"/>
          </w:tcPr>
          <w:p w14:paraId="3BA9C3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0"/>
                <w:highlight w:val="none"/>
              </w:rPr>
            </w:pPr>
            <w:r>
              <w:rPr>
                <w:rFonts w:hint="eastAsia" w:ascii="宋体" w:hAnsi="宋体" w:eastAsia="宋体" w:cs="宋体"/>
                <w:b w:val="0"/>
                <w:bCs/>
                <w:color w:val="auto"/>
                <w:szCs w:val="20"/>
                <w:highlight w:val="none"/>
                <w:lang w:val="en-US" w:eastAsia="zh-CN"/>
              </w:rPr>
              <w:t>2022</w:t>
            </w:r>
            <w:r>
              <w:rPr>
                <w:rFonts w:hint="eastAsia" w:ascii="宋体" w:hAnsi="宋体" w:eastAsia="宋体" w:cs="宋体"/>
                <w:color w:val="auto"/>
                <w:szCs w:val="20"/>
                <w:highlight w:val="none"/>
              </w:rPr>
              <w:t>年1月1日以来政府投资工程项目预、结算或审核业绩的每项得2分（以提供合同复印件为准</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提供</w:t>
            </w:r>
            <w:r>
              <w:rPr>
                <w:rFonts w:hint="eastAsia" w:ascii="宋体" w:hAnsi="宋体" w:eastAsia="宋体" w:cs="宋体"/>
                <w:color w:val="auto"/>
                <w:szCs w:val="20"/>
                <w:highlight w:val="none"/>
                <w:lang w:val="en-US" w:eastAsia="zh-CN"/>
              </w:rPr>
              <w:t>的</w:t>
            </w:r>
            <w:r>
              <w:rPr>
                <w:rFonts w:hint="eastAsia" w:ascii="宋体" w:hAnsi="宋体" w:eastAsia="宋体" w:cs="宋体"/>
                <w:color w:val="auto"/>
                <w:szCs w:val="20"/>
                <w:highlight w:val="none"/>
              </w:rPr>
              <w:t>合同关键页必</w:t>
            </w:r>
            <w:r>
              <w:rPr>
                <w:rFonts w:hint="eastAsia" w:ascii="宋体" w:hAnsi="宋体" w:eastAsia="宋体" w:cs="宋体"/>
                <w:color w:val="auto"/>
                <w:szCs w:val="20"/>
                <w:highlight w:val="none"/>
                <w:lang w:val="en-US" w:eastAsia="zh-CN"/>
              </w:rPr>
              <w:t>须</w:t>
            </w:r>
            <w:r>
              <w:rPr>
                <w:rFonts w:hint="eastAsia" w:ascii="宋体" w:hAnsi="宋体" w:eastAsia="宋体" w:cs="宋体"/>
                <w:color w:val="auto"/>
                <w:szCs w:val="20"/>
                <w:highlight w:val="none"/>
              </w:rPr>
              <w:t>清晰，否则不得分），满分10分。</w:t>
            </w:r>
          </w:p>
        </w:tc>
        <w:tc>
          <w:tcPr>
            <w:tcW w:w="1145" w:type="dxa"/>
            <w:vAlign w:val="center"/>
          </w:tcPr>
          <w:p w14:paraId="6F36862E">
            <w:pPr>
              <w:spacing w:line="360" w:lineRule="auto"/>
              <w:jc w:val="center"/>
              <w:rPr>
                <w:rFonts w:ascii="宋体" w:hAnsi="宋体" w:eastAsia="宋体" w:cs="宋体"/>
                <w:bCs/>
                <w:color w:val="auto"/>
                <w:szCs w:val="20"/>
                <w:highlight w:val="none"/>
              </w:rPr>
            </w:pPr>
            <w:r>
              <w:rPr>
                <w:rFonts w:hint="eastAsia" w:ascii="宋体" w:hAnsi="宋体" w:eastAsia="宋体" w:cs="宋体"/>
                <w:bCs/>
                <w:color w:val="auto"/>
                <w:szCs w:val="20"/>
                <w:highlight w:val="none"/>
              </w:rPr>
              <w:t>0</w:t>
            </w:r>
            <w:r>
              <w:rPr>
                <w:rFonts w:hint="eastAsia" w:ascii="宋体" w:hAnsi="宋体" w:eastAsia="宋体" w:cs="宋体"/>
                <w:bCs/>
                <w:color w:val="auto"/>
                <w:szCs w:val="20"/>
                <w:highlight w:val="none"/>
                <w:lang w:val="en-US" w:eastAsia="zh-CN"/>
              </w:rPr>
              <w:t>-</w:t>
            </w:r>
            <w:r>
              <w:rPr>
                <w:rFonts w:hint="eastAsia" w:ascii="宋体" w:hAnsi="宋体" w:eastAsia="宋体" w:cs="宋体"/>
                <w:bCs/>
                <w:color w:val="auto"/>
                <w:szCs w:val="20"/>
                <w:highlight w:val="none"/>
              </w:rPr>
              <w:t>10</w:t>
            </w:r>
          </w:p>
        </w:tc>
      </w:tr>
      <w:tr w14:paraId="1451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5" w:type="dxa"/>
            <w:vAlign w:val="center"/>
          </w:tcPr>
          <w:p w14:paraId="44F9BE51">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3.3</w:t>
            </w:r>
          </w:p>
        </w:tc>
        <w:tc>
          <w:tcPr>
            <w:tcW w:w="1131" w:type="dxa"/>
            <w:vAlign w:val="center"/>
          </w:tcPr>
          <w:p w14:paraId="0BD594FA">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企业信誉</w:t>
            </w:r>
          </w:p>
        </w:tc>
        <w:tc>
          <w:tcPr>
            <w:tcW w:w="7004" w:type="dxa"/>
            <w:vAlign w:val="center"/>
          </w:tcPr>
          <w:p w14:paraId="2D60EB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eastAsia="宋体" w:cs="宋体"/>
                <w:bCs/>
                <w:color w:val="auto"/>
                <w:szCs w:val="24"/>
                <w:highlight w:val="none"/>
              </w:rPr>
            </w:pPr>
            <w:r>
              <w:rPr>
                <w:rFonts w:hint="eastAsia" w:ascii="宋体" w:hAnsi="宋体" w:eastAsia="宋体" w:cs="宋体"/>
                <w:b w:val="0"/>
                <w:bCs/>
                <w:color w:val="auto"/>
                <w:szCs w:val="20"/>
                <w:highlight w:val="none"/>
                <w:lang w:val="en-US" w:eastAsia="zh-CN"/>
              </w:rPr>
              <w:t>供应商具有ISO9000/ISO9001质量管理体系认证证书得4分，满分4分。（响应文件中提供有效认证证书复印件并加盖供应商公章，且须提供国家认证认可监督管理委员会官方网站平台www.cnca.gov.cn的证书查询记录截图）</w:t>
            </w:r>
          </w:p>
        </w:tc>
        <w:tc>
          <w:tcPr>
            <w:tcW w:w="1145" w:type="dxa"/>
            <w:vAlign w:val="center"/>
          </w:tcPr>
          <w:p w14:paraId="7E4BCE49">
            <w:pPr>
              <w:spacing w:line="360" w:lineRule="auto"/>
              <w:jc w:val="center"/>
              <w:rPr>
                <w:rFonts w:hint="eastAsia" w:ascii="宋体" w:hAnsi="宋体" w:eastAsia="宋体" w:cs="宋体"/>
                <w:bCs/>
                <w:color w:val="auto"/>
                <w:szCs w:val="20"/>
                <w:highlight w:val="none"/>
                <w:lang w:eastAsia="zh-CN"/>
              </w:rPr>
            </w:pPr>
            <w:r>
              <w:rPr>
                <w:rFonts w:hint="eastAsia" w:ascii="宋体" w:hAnsi="宋体" w:eastAsia="宋体" w:cs="宋体"/>
                <w:bCs/>
                <w:color w:val="auto"/>
                <w:szCs w:val="20"/>
                <w:highlight w:val="none"/>
              </w:rPr>
              <w:t>0</w:t>
            </w:r>
            <w:r>
              <w:rPr>
                <w:rFonts w:hint="eastAsia" w:ascii="宋体" w:hAnsi="宋体" w:eastAsia="宋体" w:cs="宋体"/>
                <w:bCs/>
                <w:color w:val="auto"/>
                <w:szCs w:val="20"/>
                <w:highlight w:val="none"/>
                <w:lang w:val="en-US" w:eastAsia="zh-CN"/>
              </w:rPr>
              <w:t>-4</w:t>
            </w:r>
          </w:p>
        </w:tc>
      </w:tr>
      <w:tr w14:paraId="1721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55" w:type="dxa"/>
            <w:vAlign w:val="center"/>
          </w:tcPr>
          <w:p w14:paraId="2927FE0C">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4</w:t>
            </w:r>
          </w:p>
        </w:tc>
        <w:tc>
          <w:tcPr>
            <w:tcW w:w="1131" w:type="dxa"/>
            <w:vAlign w:val="center"/>
          </w:tcPr>
          <w:p w14:paraId="6D6E3012">
            <w:pPr>
              <w:spacing w:line="360" w:lineRule="auto"/>
              <w:jc w:val="center"/>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诚信扣分</w:t>
            </w:r>
          </w:p>
        </w:tc>
        <w:tc>
          <w:tcPr>
            <w:tcW w:w="7004" w:type="dxa"/>
            <w:vAlign w:val="center"/>
          </w:tcPr>
          <w:p w14:paraId="3C748F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color w:val="auto"/>
                <w:szCs w:val="20"/>
                <w:highlight w:val="none"/>
              </w:rPr>
            </w:pPr>
            <w:r>
              <w:rPr>
                <w:rFonts w:hint="eastAsia" w:ascii="宋体" w:hAnsi="宋体" w:eastAsia="宋体" w:cs="宋体"/>
                <w:color w:val="auto"/>
                <w:szCs w:val="20"/>
                <w:highlight w:val="none"/>
              </w:rPr>
              <w:t>供应商在截标日前3年内在政府采购活动中存在违约违规情形的（以财政部门出具的书面材料为评分依据），每次扣除3分，最高扣分6分扣完为止。</w:t>
            </w:r>
          </w:p>
        </w:tc>
        <w:tc>
          <w:tcPr>
            <w:tcW w:w="1145" w:type="dxa"/>
            <w:vAlign w:val="center"/>
          </w:tcPr>
          <w:p w14:paraId="4445B9A3">
            <w:pPr>
              <w:spacing w:line="360" w:lineRule="auto"/>
              <w:jc w:val="center"/>
              <w:rPr>
                <w:rFonts w:ascii="宋体" w:hAnsi="宋体" w:eastAsia="宋体" w:cs="宋体"/>
                <w:bCs/>
                <w:color w:val="auto"/>
                <w:szCs w:val="20"/>
                <w:highlight w:val="none"/>
              </w:rPr>
            </w:pPr>
            <w:r>
              <w:rPr>
                <w:rFonts w:hint="eastAsia" w:ascii="宋体" w:hAnsi="宋体" w:eastAsia="宋体" w:cs="宋体"/>
                <w:bCs/>
                <w:color w:val="auto"/>
                <w:szCs w:val="20"/>
                <w:highlight w:val="none"/>
              </w:rPr>
              <w:t>-6</w:t>
            </w:r>
            <w:r>
              <w:rPr>
                <w:rFonts w:hint="eastAsia" w:ascii="宋体" w:hAnsi="宋体" w:eastAsia="宋体" w:cs="宋体"/>
                <w:bCs/>
                <w:color w:val="auto"/>
                <w:szCs w:val="20"/>
                <w:highlight w:val="none"/>
                <w:lang w:val="en-US" w:eastAsia="zh-CN"/>
              </w:rPr>
              <w:t>-</w:t>
            </w:r>
            <w:r>
              <w:rPr>
                <w:rFonts w:hint="eastAsia" w:ascii="宋体" w:hAnsi="宋体" w:eastAsia="宋体" w:cs="宋体"/>
                <w:bCs/>
                <w:color w:val="auto"/>
                <w:szCs w:val="20"/>
                <w:highlight w:val="none"/>
              </w:rPr>
              <w:t>0</w:t>
            </w:r>
          </w:p>
        </w:tc>
      </w:tr>
      <w:tr w14:paraId="334E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5" w:type="dxa"/>
            <w:gridSpan w:val="4"/>
            <w:vAlign w:val="center"/>
          </w:tcPr>
          <w:p w14:paraId="43334C7D">
            <w:pPr>
              <w:spacing w:line="360" w:lineRule="auto"/>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总分=1+2+3+4</w:t>
            </w:r>
          </w:p>
        </w:tc>
      </w:tr>
      <w:tr w14:paraId="461E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5" w:type="dxa"/>
            <w:gridSpan w:val="4"/>
            <w:vAlign w:val="center"/>
          </w:tcPr>
          <w:p w14:paraId="527EDCAE">
            <w:pPr>
              <w:spacing w:line="360" w:lineRule="auto"/>
              <w:ind w:firstLine="422"/>
              <w:rPr>
                <w:rFonts w:ascii="Times New Roman" w:hAnsi="Times New Roman" w:eastAsia="宋体" w:cs="Times New Roman"/>
                <w:color w:val="auto"/>
                <w:szCs w:val="24"/>
                <w:highlight w:val="none"/>
              </w:rPr>
            </w:pPr>
            <w:r>
              <w:rPr>
                <w:rFonts w:hint="eastAsia" w:ascii="Times New Roman" w:hAnsi="宋体" w:eastAsia="宋体" w:cs="宋体"/>
                <w:b/>
                <w:bCs/>
                <w:color w:val="auto"/>
                <w:szCs w:val="24"/>
                <w:highlight w:val="none"/>
              </w:rPr>
              <w:t>注：已签订 《邕宁区2024-2025年度政府投资建设项目预算编制服务框架协议》或《邕宁区2024-2025年度政府投资建设项目预算审核服务框架协议》且在协议有效期内的供应商也可以参加此项目的投标，</w:t>
            </w:r>
            <w:r>
              <w:rPr>
                <w:rFonts w:hint="eastAsia" w:ascii="Times New Roman" w:hAnsi="宋体" w:eastAsia="宋体" w:cs="宋体"/>
                <w:b/>
                <w:bCs/>
                <w:color w:val="auto"/>
                <w:szCs w:val="24"/>
                <w:highlight w:val="none"/>
                <w:lang w:val="en-US" w:eastAsia="zh-CN"/>
              </w:rPr>
              <w:t>入围</w:t>
            </w:r>
            <w:r>
              <w:rPr>
                <w:rFonts w:hint="eastAsia" w:ascii="Times New Roman" w:hAnsi="宋体" w:eastAsia="宋体" w:cs="宋体"/>
                <w:b/>
                <w:bCs/>
                <w:color w:val="auto"/>
                <w:szCs w:val="24"/>
                <w:highlight w:val="none"/>
              </w:rPr>
              <w:t>后原</w:t>
            </w:r>
            <w:r>
              <w:rPr>
                <w:rFonts w:hint="eastAsia" w:ascii="Times New Roman" w:hAnsi="宋体" w:eastAsia="宋体" w:cs="宋体"/>
                <w:b/>
                <w:bCs/>
                <w:color w:val="auto"/>
                <w:szCs w:val="24"/>
                <w:highlight w:val="none"/>
                <w:lang w:val="en-US" w:eastAsia="zh-CN"/>
              </w:rPr>
              <w:t>框架协议</w:t>
            </w:r>
            <w:r>
              <w:rPr>
                <w:rFonts w:hint="eastAsia" w:ascii="Times New Roman" w:hAnsi="宋体" w:eastAsia="宋体" w:cs="宋体"/>
                <w:b/>
                <w:bCs/>
                <w:color w:val="auto"/>
                <w:szCs w:val="24"/>
                <w:highlight w:val="none"/>
              </w:rPr>
              <w:t>终止，并按本项目与邕宁区财政局签订框架服务协议。</w:t>
            </w:r>
          </w:p>
        </w:tc>
      </w:tr>
    </w:tbl>
    <w:p w14:paraId="2BE8E1F9">
      <w:pPr>
        <w:spacing w:line="360" w:lineRule="auto"/>
        <w:ind w:firstLine="420"/>
        <w:rPr>
          <w:rFonts w:ascii="宋体" w:hAnsi="宋体" w:eastAsia="宋体" w:cs="宋体"/>
          <w:bCs/>
          <w:color w:val="auto"/>
          <w:szCs w:val="20"/>
          <w:highlight w:val="none"/>
        </w:rPr>
      </w:pPr>
      <w:r>
        <w:rPr>
          <w:rFonts w:hint="eastAsia" w:ascii="宋体" w:hAnsi="宋体" w:eastAsia="宋体" w:cs="宋体"/>
          <w:bCs/>
          <w:color w:val="auto"/>
          <w:szCs w:val="20"/>
          <w:highlight w:val="none"/>
        </w:rPr>
        <w:t xml:space="preserve"> </w:t>
      </w:r>
      <w:bookmarkEnd w:id="179"/>
      <w:r>
        <w:rPr>
          <w:rFonts w:hint="eastAsia" w:ascii="宋体" w:hAnsi="宋体" w:eastAsia="宋体" w:cs="宋体"/>
          <w:bCs/>
          <w:color w:val="auto"/>
          <w:szCs w:val="20"/>
          <w:highlight w:val="none"/>
        </w:rPr>
        <w:t>注：评分分值按四舍五入取至</w:t>
      </w:r>
      <w:r>
        <w:rPr>
          <w:rFonts w:hint="eastAsia" w:ascii="宋体" w:hAnsi="宋体" w:eastAsia="宋体" w:cs="宋体"/>
          <w:color w:val="auto"/>
          <w:szCs w:val="20"/>
          <w:highlight w:val="none"/>
        </w:rPr>
        <w:t>小数点后四位</w:t>
      </w:r>
      <w:r>
        <w:rPr>
          <w:rFonts w:hint="eastAsia" w:ascii="宋体" w:hAnsi="宋体" w:eastAsia="宋体" w:cs="宋体"/>
          <w:bCs/>
          <w:color w:val="auto"/>
          <w:szCs w:val="20"/>
          <w:highlight w:val="none"/>
        </w:rPr>
        <w:t>。</w:t>
      </w:r>
    </w:p>
    <w:p w14:paraId="5F96E5D9">
      <w:pPr>
        <w:spacing w:line="360" w:lineRule="auto"/>
        <w:ind w:firstLine="420"/>
        <w:jc w:val="center"/>
        <w:outlineLvl w:val="2"/>
        <w:rPr>
          <w:rFonts w:ascii="宋体" w:hAnsi="宋体" w:eastAsia="宋体" w:cs="宋体"/>
          <w:color w:val="auto"/>
          <w:szCs w:val="20"/>
          <w:highlight w:val="none"/>
        </w:rPr>
      </w:pPr>
      <w:r>
        <w:rPr>
          <w:rFonts w:hint="eastAsia" w:ascii="宋体" w:hAnsi="宋体" w:eastAsia="宋体" w:cs="宋体"/>
          <w:bCs/>
          <w:color w:val="auto"/>
          <w:szCs w:val="20"/>
          <w:highlight w:val="none"/>
        </w:rPr>
        <w:br w:type="page"/>
      </w:r>
    </w:p>
    <w:p w14:paraId="59CF44FE">
      <w:pPr>
        <w:keepNext/>
        <w:keepLines/>
        <w:spacing w:before="260" w:after="260" w:line="413" w:lineRule="auto"/>
        <w:jc w:val="center"/>
        <w:outlineLvl w:val="1"/>
        <w:rPr>
          <w:rFonts w:ascii="宋体" w:hAnsi="宋体" w:eastAsia="宋体" w:cs="宋体"/>
          <w:bCs/>
          <w:color w:val="auto"/>
          <w:sz w:val="30"/>
          <w:szCs w:val="30"/>
          <w:highlight w:val="none"/>
        </w:rPr>
      </w:pPr>
      <w:bookmarkStart w:id="180" w:name="_Toc146703301"/>
      <w:bookmarkStart w:id="181" w:name="_Toc24402"/>
      <w:bookmarkStart w:id="182" w:name="_Toc80093007"/>
      <w:r>
        <w:rPr>
          <w:rFonts w:hint="eastAsia" w:ascii="宋体" w:hAnsi="宋体" w:eastAsia="宋体" w:cs="宋体"/>
          <w:bCs/>
          <w:color w:val="auto"/>
          <w:sz w:val="30"/>
          <w:szCs w:val="30"/>
          <w:highlight w:val="none"/>
        </w:rPr>
        <w:t>第四节 入围候选人推荐原则</w:t>
      </w:r>
      <w:bookmarkEnd w:id="180"/>
      <w:bookmarkEnd w:id="181"/>
      <w:bookmarkEnd w:id="182"/>
    </w:p>
    <w:p w14:paraId="01CC2BB8">
      <w:pPr>
        <w:numPr>
          <w:ilvl w:val="0"/>
          <w:numId w:val="1"/>
        </w:numPr>
        <w:spacing w:line="360" w:lineRule="auto"/>
        <w:contextualSpacing/>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质量优先法</w:t>
      </w:r>
    </w:p>
    <w:p w14:paraId="21E6D9D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入围标准：</w:t>
      </w:r>
      <w:r>
        <w:rPr>
          <w:rFonts w:hint="eastAsia" w:ascii="宋体" w:hAnsi="宋体" w:eastAsia="宋体" w:cs="宋体"/>
          <w:color w:val="auto"/>
          <w:szCs w:val="21"/>
          <w:highlight w:val="none"/>
        </w:rPr>
        <w:t>通过资格性审查和符合性审查的供应商数量多于或等于三家的，均须对通过符合性审查的供应商进行评分和排序。评委根据总得分从高分到低分进行排名，按排名先后顺序确定15家入围供应商，如排名第15名出现多家总得分相等时</w:t>
      </w:r>
      <w:r>
        <w:rPr>
          <w:rFonts w:hint="eastAsia" w:ascii="宋体" w:hAnsi="宋体" w:eastAsia="宋体" w:cs="宋体"/>
          <w:color w:val="auto"/>
          <w:szCs w:val="24"/>
          <w:highlight w:val="none"/>
        </w:rPr>
        <w:t>，</w:t>
      </w:r>
      <w:r>
        <w:rPr>
          <w:rFonts w:hint="eastAsia" w:ascii="宋体" w:hAnsi="宋体" w:eastAsia="宋体" w:cs="宋体"/>
          <w:color w:val="auto"/>
          <w:szCs w:val="21"/>
          <w:highlight w:val="none"/>
        </w:rPr>
        <w:t>则按技术分高优先，如技术分亦相同，按商务分高优先，直至得出结果。若所有分值完全一致则随机抽签选取入围供应商。</w:t>
      </w:r>
      <w:r>
        <w:rPr>
          <w:rFonts w:hint="eastAsia" w:ascii="宋体" w:hAnsi="宋体" w:eastAsia="宋体" w:cs="宋体"/>
          <w:color w:val="auto"/>
          <w:szCs w:val="24"/>
          <w:highlight w:val="none"/>
        </w:rPr>
        <w:t>当满足淘汰率不低于20%且至少淘汰1家供应商，淘汰后剩余的供应商数量超出征集文件约定的</w:t>
      </w:r>
      <w:r>
        <w:rPr>
          <w:rFonts w:hint="eastAsia" w:ascii="宋体" w:hAnsi="宋体" w:eastAsia="宋体" w:cs="宋体"/>
          <w:color w:val="auto"/>
          <w:szCs w:val="21"/>
          <w:highlight w:val="none"/>
        </w:rPr>
        <w:t>供应商入围数量上限</w:t>
      </w:r>
      <w:r>
        <w:rPr>
          <w:rFonts w:hint="eastAsia" w:ascii="宋体" w:hAnsi="宋体" w:eastAsia="宋体" w:cs="宋体"/>
          <w:color w:val="auto"/>
          <w:szCs w:val="24"/>
          <w:highlight w:val="none"/>
        </w:rPr>
        <w:t>时，</w:t>
      </w:r>
      <w:r>
        <w:rPr>
          <w:rFonts w:hint="eastAsia" w:ascii="宋体" w:hAnsi="宋体" w:eastAsia="宋体" w:cs="宋体"/>
          <w:color w:val="auto"/>
          <w:szCs w:val="21"/>
          <w:highlight w:val="none"/>
        </w:rPr>
        <w:t>排名前15名为该标段入围供应商</w:t>
      </w:r>
      <w:r>
        <w:rPr>
          <w:rFonts w:hint="eastAsia" w:ascii="宋体" w:hAnsi="宋体" w:eastAsia="宋体" w:cs="宋体"/>
          <w:b/>
          <w:color w:val="auto"/>
          <w:szCs w:val="21"/>
          <w:highlight w:val="none"/>
        </w:rPr>
        <w:t>；</w:t>
      </w:r>
      <w:r>
        <w:rPr>
          <w:rFonts w:hint="eastAsia" w:ascii="宋体" w:hAnsi="宋体" w:eastAsia="宋体" w:cs="宋体"/>
          <w:color w:val="auto"/>
          <w:szCs w:val="24"/>
          <w:highlight w:val="none"/>
        </w:rPr>
        <w:t>当满足淘汰率不低于20%且至少淘汰1家供应商，淘汰后剩余的供应商数量少于征集文件约定的</w:t>
      </w:r>
      <w:r>
        <w:rPr>
          <w:rFonts w:hint="eastAsia" w:ascii="宋体" w:hAnsi="宋体" w:eastAsia="宋体" w:cs="宋体"/>
          <w:color w:val="auto"/>
          <w:szCs w:val="21"/>
          <w:highlight w:val="none"/>
        </w:rPr>
        <w:t>供应商入围数量上限</w:t>
      </w:r>
      <w:r>
        <w:rPr>
          <w:rFonts w:hint="eastAsia" w:ascii="宋体" w:hAnsi="宋体" w:eastAsia="宋体" w:cs="宋体"/>
          <w:color w:val="auto"/>
          <w:szCs w:val="24"/>
          <w:highlight w:val="none"/>
        </w:rPr>
        <w:t>时，淘汰后剩余的供应商即为该项目入围供应商</w:t>
      </w:r>
      <w:r>
        <w:rPr>
          <w:rFonts w:hint="eastAsia" w:ascii="宋体" w:hAnsi="宋体" w:eastAsia="宋体" w:cs="宋体"/>
          <w:b/>
          <w:color w:val="auto"/>
          <w:szCs w:val="21"/>
          <w:highlight w:val="none"/>
        </w:rPr>
        <w:t>。</w:t>
      </w:r>
    </w:p>
    <w:p w14:paraId="6D92684F">
      <w:pPr>
        <w:keepNext/>
        <w:keepLines/>
        <w:spacing w:line="360" w:lineRule="auto"/>
        <w:ind w:firstLine="600" w:firstLineChars="200"/>
        <w:jc w:val="center"/>
        <w:outlineLvl w:val="1"/>
        <w:rPr>
          <w:rFonts w:ascii="宋体" w:hAnsi="宋体" w:eastAsia="宋体" w:cs="宋体"/>
          <w:bCs/>
          <w:color w:val="auto"/>
          <w:sz w:val="30"/>
          <w:szCs w:val="30"/>
          <w:highlight w:val="none"/>
        </w:rPr>
      </w:pPr>
      <w:bookmarkStart w:id="183" w:name="_Toc146703302"/>
      <w:bookmarkStart w:id="184" w:name="_Toc32440"/>
      <w:bookmarkStart w:id="185" w:name="_Toc80093008"/>
      <w:r>
        <w:rPr>
          <w:rFonts w:hint="eastAsia" w:ascii="宋体" w:hAnsi="宋体" w:eastAsia="宋体" w:cs="宋体"/>
          <w:bCs/>
          <w:color w:val="auto"/>
          <w:sz w:val="30"/>
          <w:szCs w:val="30"/>
          <w:highlight w:val="none"/>
        </w:rPr>
        <w:t>第五节 评审报告</w:t>
      </w:r>
      <w:bookmarkEnd w:id="183"/>
      <w:bookmarkEnd w:id="184"/>
      <w:bookmarkEnd w:id="185"/>
    </w:p>
    <w:p w14:paraId="07DF97A2">
      <w:pPr>
        <w:adjustRightInd w:val="0"/>
        <w:spacing w:line="360" w:lineRule="auto"/>
        <w:ind w:firstLine="482" w:firstLineChars="200"/>
        <w:outlineLvl w:val="2"/>
        <w:rPr>
          <w:rFonts w:hint="eastAsia" w:ascii="宋体" w:hAnsi="宋体" w:eastAsia="宋体" w:cs="宋体"/>
          <w:b/>
          <w:bCs/>
          <w:color w:val="auto"/>
          <w:sz w:val="24"/>
          <w:szCs w:val="24"/>
          <w:highlight w:val="none"/>
        </w:rPr>
      </w:pPr>
      <w:bookmarkStart w:id="186" w:name="_Toc146703303"/>
    </w:p>
    <w:p w14:paraId="05EBB08E">
      <w:pPr>
        <w:adjustRightInd w:val="0"/>
        <w:spacing w:line="360" w:lineRule="auto"/>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（一）评审报告与推荐入围候选人</w:t>
      </w:r>
      <w:bookmarkEnd w:id="186"/>
    </w:p>
    <w:p w14:paraId="461CE717">
      <w:pPr>
        <w:tabs>
          <w:tab w:val="left" w:pos="2472"/>
        </w:tabs>
        <w:spacing w:line="360" w:lineRule="auto"/>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评审委员会根据原始评审记录和评审结果编写评审报告，并通过电子交易平台向征集人、采购代理机构提交。</w:t>
      </w:r>
    </w:p>
    <w:p w14:paraId="52D5CED0">
      <w:pPr>
        <w:widowControl/>
        <w:spacing w:line="360" w:lineRule="auto"/>
        <w:ind w:firstLine="482" w:firstLineChars="200"/>
        <w:jc w:val="left"/>
        <w:outlineLvl w:val="2"/>
        <w:rPr>
          <w:rFonts w:ascii="宋体" w:hAnsi="宋体" w:eastAsia="宋体" w:cs="宋体"/>
          <w:b/>
          <w:bCs/>
          <w:color w:val="auto"/>
          <w:sz w:val="24"/>
          <w:szCs w:val="24"/>
          <w:highlight w:val="none"/>
        </w:rPr>
      </w:pPr>
      <w:bookmarkStart w:id="187" w:name="_Toc146703304"/>
      <w:r>
        <w:rPr>
          <w:rFonts w:hint="eastAsia" w:ascii="宋体" w:hAnsi="宋体" w:eastAsia="宋体" w:cs="宋体"/>
          <w:b/>
          <w:bCs/>
          <w:color w:val="auto"/>
          <w:sz w:val="24"/>
          <w:szCs w:val="24"/>
          <w:highlight w:val="none"/>
        </w:rPr>
        <w:t>（二）评审争议事项处理</w:t>
      </w:r>
      <w:bookmarkEnd w:id="187"/>
    </w:p>
    <w:p w14:paraId="4C1CB74A">
      <w:pPr>
        <w:tabs>
          <w:tab w:val="left" w:pos="2472"/>
        </w:tabs>
        <w:spacing w:line="360" w:lineRule="auto"/>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评审委员会成员对需要共同认定的事项存在争议的，应当按照少数服从多数的原则作出结论。持不同意见的评审委员会成员应当在评审报告上签署不同意见及理由，否则视为同意评审报告。</w:t>
      </w:r>
    </w:p>
    <w:p w14:paraId="35A852C9">
      <w:pPr>
        <w:tabs>
          <w:tab w:val="left" w:pos="2472"/>
        </w:tabs>
        <w:spacing w:line="460" w:lineRule="exact"/>
        <w:rPr>
          <w:rFonts w:ascii="宋体" w:hAnsi="宋体" w:eastAsia="宋体" w:cs="宋体"/>
          <w:b/>
          <w:color w:val="auto"/>
          <w:sz w:val="36"/>
          <w:szCs w:val="20"/>
          <w:highlight w:val="none"/>
        </w:rPr>
        <w:sectPr>
          <w:footerReference r:id="rId6" w:type="default"/>
          <w:pgSz w:w="11906" w:h="16838"/>
          <w:pgMar w:top="1417" w:right="1247" w:bottom="1247" w:left="1361" w:header="720" w:footer="720" w:gutter="0"/>
          <w:cols w:space="720" w:num="1"/>
          <w:docGrid w:type="lines" w:linePitch="331" w:charSpace="0"/>
        </w:sectPr>
      </w:pPr>
    </w:p>
    <w:p w14:paraId="48C3738C">
      <w:pPr>
        <w:tabs>
          <w:tab w:val="left" w:pos="2472"/>
        </w:tabs>
        <w:spacing w:line="460" w:lineRule="exact"/>
        <w:jc w:val="center"/>
        <w:rPr>
          <w:rFonts w:ascii="宋体" w:hAnsi="宋体" w:eastAsia="宋体" w:cs="宋体"/>
          <w:b/>
          <w:color w:val="auto"/>
          <w:sz w:val="36"/>
          <w:szCs w:val="20"/>
          <w:highlight w:val="none"/>
        </w:rPr>
      </w:pPr>
    </w:p>
    <w:p w14:paraId="745BDFB8">
      <w:pPr>
        <w:tabs>
          <w:tab w:val="left" w:pos="2472"/>
        </w:tabs>
        <w:spacing w:line="460" w:lineRule="exact"/>
        <w:jc w:val="center"/>
        <w:rPr>
          <w:rFonts w:ascii="宋体" w:hAnsi="宋体" w:eastAsia="宋体" w:cs="宋体"/>
          <w:b/>
          <w:color w:val="auto"/>
          <w:sz w:val="36"/>
          <w:szCs w:val="20"/>
          <w:highlight w:val="none"/>
        </w:rPr>
      </w:pPr>
    </w:p>
    <w:p w14:paraId="057E3766">
      <w:pPr>
        <w:rPr>
          <w:rFonts w:ascii="Times New Roman" w:hAnsi="Times New Roman" w:eastAsia="宋体" w:cs="Times New Roman"/>
          <w:color w:val="auto"/>
          <w:szCs w:val="24"/>
          <w:highlight w:val="none"/>
        </w:rPr>
      </w:pPr>
    </w:p>
    <w:p w14:paraId="28C541B1">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48029801">
      <w:pPr>
        <w:tabs>
          <w:tab w:val="left" w:pos="2472"/>
        </w:tabs>
        <w:spacing w:line="460" w:lineRule="exact"/>
        <w:jc w:val="center"/>
        <w:rPr>
          <w:rFonts w:ascii="宋体" w:hAnsi="宋体" w:eastAsia="宋体" w:cs="宋体"/>
          <w:b/>
          <w:color w:val="auto"/>
          <w:sz w:val="36"/>
          <w:szCs w:val="20"/>
          <w:highlight w:val="none"/>
        </w:rPr>
      </w:pPr>
    </w:p>
    <w:p w14:paraId="45D4E51E">
      <w:pPr>
        <w:tabs>
          <w:tab w:val="left" w:pos="2472"/>
        </w:tabs>
        <w:spacing w:line="460" w:lineRule="exact"/>
        <w:jc w:val="center"/>
        <w:rPr>
          <w:rFonts w:ascii="宋体" w:hAnsi="宋体" w:eastAsia="宋体" w:cs="宋体"/>
          <w:b/>
          <w:color w:val="auto"/>
          <w:sz w:val="36"/>
          <w:szCs w:val="20"/>
          <w:highlight w:val="none"/>
        </w:rPr>
      </w:pPr>
    </w:p>
    <w:p w14:paraId="5EDBCFA3">
      <w:pPr>
        <w:tabs>
          <w:tab w:val="left" w:pos="2472"/>
        </w:tabs>
        <w:spacing w:line="460" w:lineRule="exact"/>
        <w:jc w:val="center"/>
        <w:rPr>
          <w:rFonts w:ascii="宋体" w:hAnsi="宋体" w:eastAsia="宋体" w:cs="宋体"/>
          <w:b/>
          <w:color w:val="auto"/>
          <w:sz w:val="36"/>
          <w:szCs w:val="20"/>
          <w:highlight w:val="none"/>
        </w:rPr>
      </w:pPr>
    </w:p>
    <w:p w14:paraId="6DDC124E">
      <w:pPr>
        <w:tabs>
          <w:tab w:val="left" w:pos="2472"/>
        </w:tabs>
        <w:spacing w:line="460" w:lineRule="exact"/>
        <w:jc w:val="center"/>
        <w:rPr>
          <w:rFonts w:ascii="宋体" w:hAnsi="宋体" w:eastAsia="宋体" w:cs="宋体"/>
          <w:b/>
          <w:color w:val="auto"/>
          <w:sz w:val="36"/>
          <w:szCs w:val="20"/>
          <w:highlight w:val="none"/>
        </w:rPr>
      </w:pPr>
    </w:p>
    <w:p w14:paraId="7634422B">
      <w:pPr>
        <w:tabs>
          <w:tab w:val="left" w:pos="2472"/>
        </w:tabs>
        <w:spacing w:line="460" w:lineRule="exact"/>
        <w:jc w:val="center"/>
        <w:rPr>
          <w:rFonts w:ascii="宋体" w:hAnsi="宋体" w:eastAsia="宋体" w:cs="宋体"/>
          <w:b/>
          <w:color w:val="auto"/>
          <w:sz w:val="36"/>
          <w:szCs w:val="20"/>
          <w:highlight w:val="none"/>
        </w:rPr>
      </w:pPr>
    </w:p>
    <w:p w14:paraId="753A8CFB">
      <w:pPr>
        <w:tabs>
          <w:tab w:val="left" w:pos="2472"/>
        </w:tabs>
        <w:spacing w:line="460" w:lineRule="exact"/>
        <w:jc w:val="center"/>
        <w:outlineLvl w:val="0"/>
        <w:rPr>
          <w:rFonts w:ascii="宋体" w:hAnsi="宋体" w:eastAsia="宋体" w:cs="宋体"/>
          <w:b/>
          <w:color w:val="auto"/>
          <w:sz w:val="36"/>
          <w:szCs w:val="20"/>
          <w:highlight w:val="none"/>
        </w:rPr>
      </w:pPr>
      <w:bookmarkStart w:id="188" w:name="_Toc146703305"/>
      <w:bookmarkStart w:id="189" w:name="_Toc80093009"/>
      <w:bookmarkStart w:id="190" w:name="_Toc20520"/>
      <w:r>
        <w:rPr>
          <w:rFonts w:hint="eastAsia" w:ascii="宋体" w:hAnsi="宋体" w:eastAsia="宋体" w:cs="宋体"/>
          <w:b/>
          <w:color w:val="auto"/>
          <w:sz w:val="36"/>
          <w:szCs w:val="20"/>
          <w:highlight w:val="none"/>
        </w:rPr>
        <w:t>第五章 拟签订的框架协议和采购合同文本</w:t>
      </w:r>
      <w:bookmarkEnd w:id="188"/>
      <w:bookmarkEnd w:id="189"/>
      <w:bookmarkEnd w:id="190"/>
    </w:p>
    <w:p w14:paraId="66E78628">
      <w:pPr>
        <w:tabs>
          <w:tab w:val="left" w:pos="2472"/>
        </w:tabs>
        <w:spacing w:line="460" w:lineRule="exact"/>
        <w:jc w:val="center"/>
        <w:rPr>
          <w:rFonts w:ascii="宋体" w:hAnsi="宋体" w:eastAsia="宋体" w:cs="宋体"/>
          <w:b/>
          <w:bCs/>
          <w:color w:val="auto"/>
          <w:sz w:val="44"/>
          <w:szCs w:val="20"/>
          <w:highlight w:val="none"/>
        </w:rPr>
      </w:pPr>
      <w:r>
        <w:rPr>
          <w:rFonts w:hint="eastAsia" w:ascii="宋体" w:hAnsi="宋体" w:eastAsia="宋体" w:cs="宋体"/>
          <w:color w:val="auto"/>
          <w:szCs w:val="20"/>
          <w:highlight w:val="none"/>
        </w:rPr>
        <w:br w:type="page"/>
      </w:r>
    </w:p>
    <w:p w14:paraId="4272F34C">
      <w:pPr>
        <w:tabs>
          <w:tab w:val="left" w:pos="2472"/>
        </w:tabs>
        <w:spacing w:line="460" w:lineRule="exact"/>
        <w:jc w:val="center"/>
        <w:rPr>
          <w:rFonts w:ascii="宋体" w:hAnsi="宋体" w:eastAsia="宋体" w:cs="宋体"/>
          <w:b/>
          <w:bCs/>
          <w:color w:val="auto"/>
          <w:sz w:val="44"/>
          <w:szCs w:val="20"/>
          <w:highlight w:val="none"/>
        </w:rPr>
      </w:pPr>
    </w:p>
    <w:p w14:paraId="212E3B65">
      <w:pPr>
        <w:rPr>
          <w:rFonts w:ascii="Times New Roman" w:hAnsi="Times New Roman" w:eastAsia="宋体" w:cs="Times New Roman"/>
          <w:color w:val="auto"/>
          <w:szCs w:val="24"/>
          <w:highlight w:val="none"/>
        </w:rPr>
      </w:pPr>
    </w:p>
    <w:p w14:paraId="7D41F58A">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23C3C48E">
      <w:pPr>
        <w:rPr>
          <w:rFonts w:ascii="Times New Roman" w:hAnsi="Times New Roman" w:eastAsia="宋体" w:cs="Times New Roman"/>
          <w:color w:val="auto"/>
          <w:szCs w:val="24"/>
          <w:highlight w:val="none"/>
        </w:rPr>
      </w:pPr>
    </w:p>
    <w:p w14:paraId="1DF2BBDA">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7EB32B14">
      <w:pPr>
        <w:rPr>
          <w:rFonts w:ascii="Times New Roman" w:hAnsi="Times New Roman" w:eastAsia="宋体" w:cs="Times New Roman"/>
          <w:color w:val="auto"/>
          <w:szCs w:val="24"/>
          <w:highlight w:val="none"/>
        </w:rPr>
      </w:pPr>
    </w:p>
    <w:p w14:paraId="20834981">
      <w:pPr>
        <w:tabs>
          <w:tab w:val="left" w:pos="2472"/>
        </w:tabs>
        <w:spacing w:line="460" w:lineRule="exact"/>
        <w:jc w:val="center"/>
        <w:outlineLvl w:val="0"/>
        <w:rPr>
          <w:rFonts w:ascii="宋体" w:hAnsi="宋体" w:eastAsia="宋体" w:cs="宋体"/>
          <w:b/>
          <w:color w:val="auto"/>
          <w:sz w:val="36"/>
          <w:szCs w:val="20"/>
          <w:highlight w:val="none"/>
        </w:rPr>
      </w:pPr>
      <w:bookmarkStart w:id="191" w:name="_Toc146703306"/>
      <w:bookmarkStart w:id="192" w:name="_Toc27105"/>
      <w:r>
        <w:rPr>
          <w:rFonts w:hint="eastAsia" w:ascii="宋体" w:hAnsi="宋体" w:eastAsia="宋体" w:cs="宋体"/>
          <w:b/>
          <w:bCs/>
          <w:color w:val="auto"/>
          <w:sz w:val="44"/>
          <w:szCs w:val="20"/>
          <w:highlight w:val="none"/>
        </w:rPr>
        <w:t>第一节 框架协议文本</w:t>
      </w:r>
      <w:bookmarkEnd w:id="191"/>
      <w:r>
        <w:rPr>
          <w:rFonts w:hint="eastAsia" w:ascii="宋体" w:hAnsi="宋体" w:eastAsia="宋体" w:cs="宋体"/>
          <w:b/>
          <w:color w:val="auto"/>
          <w:sz w:val="36"/>
          <w:szCs w:val="20"/>
          <w:highlight w:val="none"/>
        </w:rPr>
        <w:br w:type="page"/>
      </w:r>
      <w:bookmarkEnd w:id="192"/>
    </w:p>
    <w:p w14:paraId="25AABD30">
      <w:pPr>
        <w:spacing w:line="360" w:lineRule="auto"/>
        <w:jc w:val="center"/>
        <w:rPr>
          <w:rFonts w:ascii="宋体" w:hAnsi="宋体" w:eastAsia="宋体" w:cs="宋体"/>
          <w:color w:val="auto"/>
          <w:szCs w:val="24"/>
          <w:highlight w:val="none"/>
        </w:rPr>
      </w:pPr>
    </w:p>
    <w:p w14:paraId="72E6A9CA">
      <w:pPr>
        <w:spacing w:line="360" w:lineRule="auto"/>
        <w:jc w:val="center"/>
        <w:rPr>
          <w:rFonts w:hint="eastAsia" w:ascii="宋体" w:hAnsi="宋体" w:eastAsia="宋体" w:cs="宋体"/>
          <w:b/>
          <w:bCs/>
          <w:color w:val="auto"/>
          <w:sz w:val="44"/>
          <w:szCs w:val="24"/>
        </w:rPr>
      </w:pPr>
      <w:bookmarkStart w:id="193" w:name="_Toc25244"/>
      <w:bookmarkStart w:id="194" w:name="_Toc80093010"/>
      <w:r>
        <w:rPr>
          <w:rFonts w:hint="eastAsia" w:ascii="宋体" w:hAnsi="宋体" w:cs="宋体"/>
          <w:b/>
          <w:bCs/>
          <w:color w:val="auto"/>
          <w:sz w:val="44"/>
          <w:highlight w:val="none"/>
        </w:rPr>
        <w:t>邕宁区202</w:t>
      </w:r>
      <w:r>
        <w:rPr>
          <w:rFonts w:hint="eastAsia" w:ascii="宋体" w:hAnsi="宋体" w:cs="宋体"/>
          <w:b/>
          <w:bCs/>
          <w:color w:val="auto"/>
          <w:sz w:val="44"/>
          <w:highlight w:val="none"/>
          <w:lang w:val="en-US" w:eastAsia="zh-CN"/>
        </w:rPr>
        <w:t>6</w:t>
      </w:r>
      <w:r>
        <w:rPr>
          <w:rFonts w:hint="eastAsia" w:ascii="宋体" w:hAnsi="宋体" w:cs="宋体"/>
          <w:b/>
          <w:bCs/>
          <w:color w:val="auto"/>
          <w:sz w:val="44"/>
          <w:highlight w:val="none"/>
        </w:rPr>
        <w:t>-202</w:t>
      </w:r>
      <w:r>
        <w:rPr>
          <w:rFonts w:hint="eastAsia" w:ascii="宋体" w:hAnsi="宋体" w:cs="宋体"/>
          <w:b/>
          <w:bCs/>
          <w:color w:val="auto"/>
          <w:sz w:val="44"/>
          <w:highlight w:val="none"/>
          <w:lang w:val="en-US" w:eastAsia="zh-CN"/>
        </w:rPr>
        <w:t>7</w:t>
      </w:r>
      <w:r>
        <w:rPr>
          <w:rFonts w:hint="eastAsia" w:ascii="宋体" w:hAnsi="宋体" w:cs="宋体"/>
          <w:b/>
          <w:bCs/>
          <w:color w:val="auto"/>
          <w:sz w:val="44"/>
          <w:highlight w:val="none"/>
        </w:rPr>
        <w:t>年政府投资建设项目</w:t>
      </w:r>
      <w:r>
        <w:rPr>
          <w:rFonts w:hint="eastAsia" w:ascii="宋体" w:hAnsi="宋体" w:eastAsia="宋体" w:cs="宋体"/>
          <w:b/>
          <w:bCs/>
          <w:color w:val="auto"/>
          <w:sz w:val="44"/>
          <w:szCs w:val="24"/>
        </w:rPr>
        <w:t>预算编制</w:t>
      </w:r>
    </w:p>
    <w:p w14:paraId="07483C98">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rPr>
        <w:t>服务框架协议</w:t>
      </w:r>
    </w:p>
    <w:p w14:paraId="46A6EB34">
      <w:pPr>
        <w:spacing w:line="360" w:lineRule="auto"/>
        <w:jc w:val="center"/>
        <w:rPr>
          <w:rFonts w:hint="eastAsia" w:ascii="宋体" w:hAnsi="宋体" w:cs="宋体"/>
          <w:b/>
          <w:bCs/>
          <w:color w:val="auto"/>
          <w:sz w:val="44"/>
          <w:highlight w:val="none"/>
        </w:rPr>
      </w:pPr>
    </w:p>
    <w:p w14:paraId="3CE05AF8">
      <w:pPr>
        <w:spacing w:line="360" w:lineRule="auto"/>
        <w:ind w:firstLine="3507" w:firstLineChars="794"/>
        <w:rPr>
          <w:rFonts w:hint="eastAsia" w:ascii="宋体" w:hAnsi="宋体" w:cs="宋体"/>
          <w:b/>
          <w:bCs/>
          <w:color w:val="auto"/>
          <w:sz w:val="44"/>
          <w:highlight w:val="none"/>
        </w:rPr>
      </w:pPr>
    </w:p>
    <w:p w14:paraId="031E896D">
      <w:pPr>
        <w:spacing w:line="360" w:lineRule="auto"/>
        <w:ind w:firstLine="3507" w:firstLineChars="794"/>
        <w:rPr>
          <w:rFonts w:hint="eastAsia" w:ascii="宋体" w:hAnsi="宋体" w:cs="宋体"/>
          <w:b/>
          <w:bCs/>
          <w:color w:val="auto"/>
          <w:sz w:val="44"/>
          <w:highlight w:val="none"/>
        </w:rPr>
      </w:pPr>
    </w:p>
    <w:p w14:paraId="374D66BB">
      <w:pPr>
        <w:spacing w:line="360" w:lineRule="auto"/>
        <w:ind w:firstLine="3507" w:firstLineChars="794"/>
        <w:rPr>
          <w:rFonts w:hint="eastAsia" w:ascii="宋体" w:hAnsi="宋体" w:cs="宋体"/>
          <w:b/>
          <w:bCs/>
          <w:color w:val="auto"/>
          <w:sz w:val="44"/>
          <w:highlight w:val="none"/>
        </w:rPr>
      </w:pPr>
    </w:p>
    <w:p w14:paraId="7A8A1755">
      <w:pPr>
        <w:spacing w:line="360" w:lineRule="auto"/>
        <w:rPr>
          <w:rFonts w:hint="eastAsia" w:ascii="宋体" w:hAnsi="宋体" w:cs="宋体"/>
          <w:b/>
          <w:bCs/>
          <w:color w:val="auto"/>
          <w:sz w:val="44"/>
          <w:highlight w:val="none"/>
        </w:rPr>
      </w:pPr>
    </w:p>
    <w:p w14:paraId="1825FAED">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089BDF65">
      <w:pPr>
        <w:ind w:firstLine="1995" w:firstLineChars="552"/>
        <w:rPr>
          <w:rFonts w:hint="eastAsia" w:ascii="宋体" w:hAnsi="宋体" w:cs="宋体"/>
          <w:b/>
          <w:color w:val="auto"/>
          <w:sz w:val="36"/>
          <w:szCs w:val="36"/>
          <w:highlight w:val="none"/>
          <w:u w:val="single"/>
        </w:rPr>
      </w:pPr>
    </w:p>
    <w:p w14:paraId="2B218305">
      <w:pPr>
        <w:ind w:firstLine="1995" w:firstLineChars="552"/>
        <w:rPr>
          <w:rFonts w:hint="eastAsia" w:ascii="宋体" w:hAnsi="宋体" w:cs="宋体"/>
          <w:b/>
          <w:color w:val="auto"/>
          <w:sz w:val="36"/>
          <w:szCs w:val="36"/>
          <w:highlight w:val="none"/>
          <w:u w:val="single"/>
        </w:rPr>
      </w:pPr>
    </w:p>
    <w:p w14:paraId="4B6AA37C">
      <w:pPr>
        <w:ind w:firstLine="1995" w:firstLineChars="552"/>
        <w:rPr>
          <w:rFonts w:hint="eastAsia" w:ascii="宋体" w:hAnsi="宋体" w:cs="宋体"/>
          <w:b/>
          <w:color w:val="auto"/>
          <w:sz w:val="36"/>
          <w:szCs w:val="36"/>
          <w:highlight w:val="none"/>
          <w:u w:val="single"/>
        </w:rPr>
      </w:pPr>
    </w:p>
    <w:p w14:paraId="76245FE5">
      <w:pPr>
        <w:ind w:firstLine="1995" w:firstLineChars="552"/>
        <w:rPr>
          <w:rFonts w:hint="eastAsia" w:ascii="宋体" w:hAnsi="宋体" w:cs="宋体"/>
          <w:b/>
          <w:color w:val="auto"/>
          <w:sz w:val="36"/>
          <w:szCs w:val="36"/>
          <w:highlight w:val="none"/>
          <w:u w:val="single"/>
        </w:rPr>
      </w:pPr>
    </w:p>
    <w:p w14:paraId="02AD923A">
      <w:pPr>
        <w:ind w:firstLine="1995" w:firstLineChars="552"/>
        <w:rPr>
          <w:rFonts w:hint="eastAsia" w:ascii="宋体" w:hAnsi="宋体" w:cs="宋体"/>
          <w:b/>
          <w:color w:val="auto"/>
          <w:sz w:val="36"/>
          <w:szCs w:val="36"/>
          <w:highlight w:val="none"/>
          <w:u w:val="single"/>
        </w:rPr>
      </w:pPr>
    </w:p>
    <w:p w14:paraId="01644717">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征</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集</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人：</w:t>
      </w:r>
      <w:r>
        <w:rPr>
          <w:rFonts w:hint="eastAsia" w:ascii="宋体" w:hAnsi="宋体" w:cs="宋体"/>
          <w:b/>
          <w:color w:val="auto"/>
          <w:sz w:val="36"/>
          <w:szCs w:val="36"/>
          <w:highlight w:val="none"/>
          <w:u w:val="single"/>
        </w:rPr>
        <w:t>南宁市邕宁区财政局</w:t>
      </w:r>
    </w:p>
    <w:p w14:paraId="11AAE30F">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入围供应商：</w:t>
      </w:r>
      <w:r>
        <w:rPr>
          <w:rFonts w:hint="eastAsia" w:ascii="宋体" w:hAnsi="宋体" w:cs="宋体"/>
          <w:b/>
          <w:color w:val="auto"/>
          <w:sz w:val="36"/>
          <w:szCs w:val="36"/>
          <w:highlight w:val="none"/>
          <w:u w:val="single"/>
        </w:rPr>
        <w:t xml:space="preserve">              </w:t>
      </w:r>
    </w:p>
    <w:p w14:paraId="63D9EB2B">
      <w:pPr>
        <w:tabs>
          <w:tab w:val="left" w:pos="7380"/>
        </w:tabs>
        <w:spacing w:line="360" w:lineRule="auto"/>
        <w:rPr>
          <w:rFonts w:hint="eastAsia" w:ascii="宋体" w:hAnsi="宋体" w:cs="宋体"/>
          <w:b/>
          <w:bCs/>
          <w:color w:val="auto"/>
          <w:sz w:val="44"/>
          <w:highlight w:val="none"/>
        </w:rPr>
      </w:pPr>
    </w:p>
    <w:p w14:paraId="0522DD10">
      <w:pPr>
        <w:tabs>
          <w:tab w:val="left" w:pos="7380"/>
        </w:tabs>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748EF297">
      <w:pPr>
        <w:tabs>
          <w:tab w:val="left" w:pos="7380"/>
        </w:tabs>
        <w:spacing w:line="360" w:lineRule="auto"/>
        <w:jc w:val="center"/>
        <w:rPr>
          <w:rFonts w:hint="eastAsia" w:ascii="宋体" w:hAnsi="宋体" w:cs="宋体"/>
          <w:b/>
          <w:bCs/>
          <w:color w:val="auto"/>
          <w:sz w:val="44"/>
          <w:highlight w:val="none"/>
        </w:rPr>
      </w:pPr>
      <w:r>
        <w:rPr>
          <w:rFonts w:hint="eastAsia" w:ascii="宋体" w:hAnsi="宋体" w:cs="宋体"/>
          <w:b/>
          <w:color w:val="auto"/>
          <w:sz w:val="36"/>
          <w:szCs w:val="36"/>
          <w:highlight w:val="none"/>
        </w:rPr>
        <w:t>目  录</w:t>
      </w:r>
    </w:p>
    <w:p w14:paraId="494024BF">
      <w:pPr>
        <w:tabs>
          <w:tab w:val="left" w:pos="1170"/>
        </w:tabs>
        <w:spacing w:line="360" w:lineRule="auto"/>
        <w:ind w:left="359" w:leftChars="171" w:firstLine="198" w:firstLineChars="71"/>
        <w:rPr>
          <w:rFonts w:hint="eastAsia" w:ascii="宋体" w:hAnsi="宋体" w:cs="宋体"/>
          <w:color w:val="auto"/>
          <w:sz w:val="28"/>
          <w:highlight w:val="none"/>
        </w:rPr>
      </w:pPr>
      <w:r>
        <w:rPr>
          <w:rFonts w:hint="eastAsia" w:ascii="宋体" w:hAnsi="宋体" w:cs="宋体"/>
          <w:color w:val="auto"/>
          <w:sz w:val="28"/>
          <w:highlight w:val="none"/>
        </w:rPr>
        <w:tab/>
      </w:r>
    </w:p>
    <w:p w14:paraId="104B70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color w:val="auto"/>
          <w:sz w:val="30"/>
          <w:szCs w:val="30"/>
          <w:highlight w:val="none"/>
        </w:rPr>
      </w:pPr>
      <w:r>
        <w:rPr>
          <w:rFonts w:hint="eastAsia" w:ascii="宋体" w:hAnsi="宋体" w:cs="宋体"/>
          <w:b/>
          <w:color w:val="auto"/>
          <w:sz w:val="30"/>
          <w:szCs w:val="30"/>
          <w:highlight w:val="none"/>
        </w:rPr>
        <w:t>一、框架协议合同文本</w:t>
      </w:r>
    </w:p>
    <w:p w14:paraId="39A851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color w:val="auto"/>
          <w:sz w:val="30"/>
          <w:szCs w:val="30"/>
          <w:highlight w:val="none"/>
        </w:rPr>
      </w:pPr>
      <w:r>
        <w:rPr>
          <w:rFonts w:hint="eastAsia" w:ascii="宋体" w:hAnsi="宋体" w:cs="宋体"/>
          <w:b/>
          <w:color w:val="auto"/>
          <w:sz w:val="30"/>
          <w:szCs w:val="30"/>
          <w:highlight w:val="none"/>
        </w:rPr>
        <w:t>二、合同附件</w:t>
      </w:r>
    </w:p>
    <w:p w14:paraId="28FD12BC">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1.中标通知书</w:t>
      </w:r>
    </w:p>
    <w:p w14:paraId="675BDE4B">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2.征集文件服务需求一览表</w:t>
      </w:r>
    </w:p>
    <w:p w14:paraId="591EF22D">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3.征集文件的</w:t>
      </w:r>
      <w:r>
        <w:rPr>
          <w:rFonts w:hint="eastAsia" w:hAnsi="宋体" w:cs="宋体"/>
          <w:color w:val="auto"/>
          <w:sz w:val="28"/>
          <w:highlight w:val="none"/>
        </w:rPr>
        <w:t>更改通知（如有）</w:t>
      </w:r>
    </w:p>
    <w:p w14:paraId="4AD3FC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4.响应函</w:t>
      </w:r>
    </w:p>
    <w:p w14:paraId="5DD7A10B">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5.开标一览表</w:t>
      </w:r>
    </w:p>
    <w:p w14:paraId="5B3322FA">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6.响应服务技术需求偏离表</w:t>
      </w:r>
    </w:p>
    <w:p w14:paraId="2B162667">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7.商务条款偏离表</w:t>
      </w:r>
    </w:p>
    <w:p w14:paraId="14D1016B">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8.中标供应商澄清函（如有请提</w:t>
      </w:r>
      <w:r>
        <w:rPr>
          <w:rFonts w:hint="eastAsia" w:hAnsi="宋体" w:cs="宋体"/>
          <w:color w:val="auto"/>
          <w:sz w:val="30"/>
          <w:szCs w:val="30"/>
          <w:highlight w:val="none"/>
        </w:rPr>
        <w:t>供</w:t>
      </w:r>
      <w:r>
        <w:rPr>
          <w:rFonts w:hint="eastAsia" w:hAnsi="宋体" w:cs="宋体"/>
          <w:color w:val="auto"/>
          <w:sz w:val="28"/>
          <w:szCs w:val="28"/>
          <w:highlight w:val="none"/>
        </w:rPr>
        <w:t>）</w:t>
      </w:r>
    </w:p>
    <w:p w14:paraId="005813C8">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9.人员配备一览表</w:t>
      </w:r>
    </w:p>
    <w:p w14:paraId="75503386">
      <w:pPr>
        <w:pStyle w:val="1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Ansi="宋体" w:cs="宋体"/>
          <w:color w:val="auto"/>
          <w:sz w:val="28"/>
          <w:szCs w:val="28"/>
          <w:highlight w:val="none"/>
        </w:rPr>
      </w:pPr>
      <w:r>
        <w:rPr>
          <w:rFonts w:hint="eastAsia" w:hAnsi="宋体" w:cs="宋体"/>
          <w:color w:val="auto"/>
          <w:sz w:val="28"/>
          <w:szCs w:val="28"/>
          <w:highlight w:val="none"/>
        </w:rPr>
        <w:t>10.其他与本合同相关的资料（如有请提</w:t>
      </w:r>
      <w:r>
        <w:rPr>
          <w:rFonts w:hint="eastAsia" w:hAnsi="宋体" w:cs="宋体"/>
          <w:color w:val="auto"/>
          <w:sz w:val="30"/>
          <w:szCs w:val="30"/>
          <w:highlight w:val="none"/>
        </w:rPr>
        <w:t>供</w:t>
      </w:r>
      <w:r>
        <w:rPr>
          <w:rFonts w:hint="eastAsia" w:hAnsi="宋体" w:cs="宋体"/>
          <w:color w:val="auto"/>
          <w:sz w:val="28"/>
          <w:szCs w:val="28"/>
          <w:highlight w:val="none"/>
        </w:rPr>
        <w:t>）</w:t>
      </w:r>
      <w:r>
        <w:rPr>
          <w:rFonts w:hint="eastAsia" w:hAnsi="宋体" w:cs="宋体"/>
          <w:color w:val="auto"/>
          <w:sz w:val="44"/>
          <w:highlight w:val="none"/>
        </w:rPr>
        <w:t xml:space="preserve"> </w:t>
      </w:r>
    </w:p>
    <w:p w14:paraId="0EE32BD6">
      <w:pPr>
        <w:spacing w:line="360" w:lineRule="auto"/>
        <w:jc w:val="center"/>
        <w:rPr>
          <w:rFonts w:hint="eastAsia" w:ascii="宋体" w:hAnsi="宋体" w:cs="宋体"/>
          <w:b/>
          <w:color w:val="auto"/>
          <w:sz w:val="30"/>
          <w:szCs w:val="30"/>
          <w:highlight w:val="none"/>
        </w:rPr>
      </w:pPr>
    </w:p>
    <w:p w14:paraId="4983CDDA">
      <w:pPr>
        <w:spacing w:line="360" w:lineRule="auto"/>
        <w:jc w:val="center"/>
        <w:rPr>
          <w:rFonts w:hint="eastAsia" w:ascii="宋体" w:hAnsi="宋体" w:cs="宋体"/>
          <w:b/>
          <w:color w:val="auto"/>
          <w:sz w:val="30"/>
          <w:szCs w:val="30"/>
          <w:highlight w:val="none"/>
        </w:rPr>
      </w:pPr>
    </w:p>
    <w:p w14:paraId="53D1C168">
      <w:pPr>
        <w:spacing w:line="360" w:lineRule="auto"/>
        <w:jc w:val="center"/>
        <w:rPr>
          <w:rFonts w:hint="eastAsia" w:ascii="宋体" w:hAnsi="宋体" w:cs="宋体"/>
          <w:b/>
          <w:color w:val="auto"/>
          <w:sz w:val="30"/>
          <w:szCs w:val="30"/>
          <w:highlight w:val="none"/>
        </w:rPr>
      </w:pPr>
    </w:p>
    <w:p w14:paraId="2828D799">
      <w:pPr>
        <w:spacing w:line="360" w:lineRule="auto"/>
        <w:jc w:val="center"/>
        <w:rPr>
          <w:rFonts w:hint="eastAsia" w:ascii="宋体" w:hAnsi="宋体" w:cs="宋体"/>
          <w:b/>
          <w:color w:val="auto"/>
          <w:sz w:val="30"/>
          <w:szCs w:val="30"/>
          <w:highlight w:val="none"/>
        </w:rPr>
      </w:pPr>
    </w:p>
    <w:p w14:paraId="2B43C720">
      <w:pPr>
        <w:spacing w:line="360" w:lineRule="auto"/>
        <w:jc w:val="center"/>
        <w:rPr>
          <w:rFonts w:hint="eastAsia" w:ascii="宋体" w:hAnsi="宋体" w:cs="宋体"/>
          <w:b/>
          <w:color w:val="auto"/>
          <w:sz w:val="30"/>
          <w:szCs w:val="30"/>
          <w:highlight w:val="none"/>
        </w:rPr>
      </w:pPr>
    </w:p>
    <w:p w14:paraId="6D308E73">
      <w:pPr>
        <w:spacing w:line="360" w:lineRule="auto"/>
        <w:jc w:val="center"/>
        <w:rPr>
          <w:rFonts w:hint="eastAsia" w:ascii="宋体" w:hAnsi="宋体" w:cs="宋体"/>
          <w:b/>
          <w:color w:val="auto"/>
          <w:sz w:val="30"/>
          <w:szCs w:val="30"/>
          <w:highlight w:val="none"/>
        </w:rPr>
      </w:pPr>
    </w:p>
    <w:p w14:paraId="5B7F9C8D">
      <w:pPr>
        <w:pStyle w:val="2"/>
        <w:rPr>
          <w:rFonts w:hint="eastAsia"/>
          <w:color w:val="auto"/>
          <w:highlight w:val="none"/>
        </w:rPr>
      </w:pPr>
    </w:p>
    <w:p w14:paraId="67D07014">
      <w:pPr>
        <w:spacing w:line="360" w:lineRule="auto"/>
        <w:jc w:val="center"/>
        <w:rPr>
          <w:rFonts w:hint="eastAsia" w:ascii="宋体" w:hAnsi="宋体" w:cs="宋体"/>
          <w:b/>
          <w:color w:val="auto"/>
          <w:sz w:val="30"/>
          <w:szCs w:val="30"/>
          <w:highlight w:val="none"/>
        </w:rPr>
      </w:pPr>
    </w:p>
    <w:p w14:paraId="4C9AABC2">
      <w:pPr>
        <w:overflowPunct w:val="0"/>
        <w:adjustRightInd w:val="0"/>
        <w:snapToGrid w:val="0"/>
        <w:spacing w:line="560" w:lineRule="exact"/>
        <w:jc w:val="center"/>
        <w:rPr>
          <w:rFonts w:hint="eastAsia" w:ascii="方正小标宋简体" w:hAnsi="宋体" w:eastAsia="方正小标宋简体" w:cs="Times New Roman"/>
          <w:color w:val="auto"/>
          <w:sz w:val="36"/>
          <w:szCs w:val="36"/>
        </w:rPr>
      </w:pPr>
    </w:p>
    <w:p w14:paraId="5ED6EEF7">
      <w:pPr>
        <w:overflowPunct w:val="0"/>
        <w:adjustRightInd w:val="0"/>
        <w:snapToGrid w:val="0"/>
        <w:spacing w:line="56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邕宁区202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rPr>
        <w:t>-202</w:t>
      </w:r>
      <w:r>
        <w:rPr>
          <w:rFonts w:hint="eastAsia" w:ascii="宋体" w:hAnsi="宋体" w:eastAsia="宋体" w:cs="宋体"/>
          <w:b/>
          <w:bCs/>
          <w:color w:val="auto"/>
          <w:sz w:val="36"/>
          <w:szCs w:val="36"/>
          <w:lang w:val="en-US" w:eastAsia="zh-CN"/>
        </w:rPr>
        <w:t>7</w:t>
      </w:r>
      <w:r>
        <w:rPr>
          <w:rFonts w:hint="eastAsia" w:ascii="宋体" w:hAnsi="宋体" w:eastAsia="宋体" w:cs="宋体"/>
          <w:b/>
          <w:bCs/>
          <w:color w:val="auto"/>
          <w:sz w:val="36"/>
          <w:szCs w:val="36"/>
        </w:rPr>
        <w:t>年政府投资建设项目预算编制服务单位</w:t>
      </w:r>
    </w:p>
    <w:p w14:paraId="6048C552">
      <w:pPr>
        <w:overflowPunct w:val="0"/>
        <w:adjustRightInd w:val="0"/>
        <w:snapToGrid w:val="0"/>
        <w:spacing w:line="5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 w:val="36"/>
          <w:szCs w:val="36"/>
        </w:rPr>
        <w:t>框架协议</w:t>
      </w:r>
    </w:p>
    <w:p w14:paraId="5E4BC927">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征集人（甲方）：南宁市邕宁区财政局</w:t>
      </w:r>
    </w:p>
    <w:p w14:paraId="664B57A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入围供应商（乙方）： </w:t>
      </w:r>
    </w:p>
    <w:p w14:paraId="09B6B9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邕宁区2026-2027年政府投资建设项目预算编制服务框架协议采购</w:t>
      </w:r>
      <w:r>
        <w:rPr>
          <w:rFonts w:hint="eastAsia" w:ascii="宋体" w:hAnsi="宋体" w:eastAsia="宋体" w:cs="宋体"/>
          <w:color w:val="auto"/>
          <w:sz w:val="24"/>
          <w:szCs w:val="24"/>
          <w:highlight w:val="none"/>
        </w:rPr>
        <w:t>的征集结果，甲方接受乙方对本项目的响应，甲、乙双方同意签署本框架协议（以下简称框架协议）。</w:t>
      </w:r>
    </w:p>
    <w:p w14:paraId="73E8470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一、框架协议内容</w:t>
      </w:r>
    </w:p>
    <w:p w14:paraId="50750D9D">
      <w:pPr>
        <w:keepNext w:val="0"/>
        <w:keepLines w:val="0"/>
        <w:pageBreakBefore w:val="0"/>
        <w:widowControl w:val="0"/>
        <w:kinsoku/>
        <w:wordWrap/>
        <w:overflowPunct/>
        <w:topLinePunct w:val="0"/>
        <w:autoSpaceDE/>
        <w:autoSpaceDN/>
        <w:bidi w:val="0"/>
        <w:adjustRightInd/>
        <w:spacing w:line="48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经框架协议采购，乙方成为</w:t>
      </w:r>
      <w:r>
        <w:rPr>
          <w:rFonts w:hint="eastAsia" w:ascii="宋体" w:hAnsi="宋体" w:eastAsia="宋体" w:cs="宋体"/>
          <w:color w:val="auto"/>
          <w:sz w:val="24"/>
          <w:szCs w:val="24"/>
          <w:highlight w:val="none"/>
          <w:u w:val="single"/>
        </w:rPr>
        <w:t>邕宁区2026-2027年政府投资建设项目预算编制服务</w:t>
      </w:r>
      <w:r>
        <w:rPr>
          <w:rFonts w:hint="eastAsia" w:ascii="宋体" w:hAnsi="宋体" w:eastAsia="宋体" w:cs="宋体"/>
          <w:color w:val="auto"/>
          <w:sz w:val="24"/>
          <w:szCs w:val="24"/>
        </w:rPr>
        <w:t>入围供应商。乙方必须服从甲方的管理和监督，在城区各单位（即采购人）要求其开展南宁市邕宁区政府投资建设项目预算编制服务时，与采购人签订</w:t>
      </w:r>
      <w:r>
        <w:rPr>
          <w:rFonts w:hint="eastAsia" w:ascii="宋体" w:hAnsi="宋体" w:eastAsia="宋体" w:cs="宋体"/>
          <w:bCs/>
          <w:color w:val="auto"/>
          <w:sz w:val="24"/>
          <w:szCs w:val="24"/>
        </w:rPr>
        <w:t>采购</w:t>
      </w:r>
      <w:r>
        <w:rPr>
          <w:rFonts w:hint="eastAsia" w:ascii="宋体" w:hAnsi="宋体" w:eastAsia="宋体" w:cs="宋体"/>
          <w:color w:val="auto"/>
          <w:sz w:val="24"/>
          <w:szCs w:val="24"/>
        </w:rPr>
        <w:t>合同，并服从采购人的安排，按时、保质、保量地完成</w:t>
      </w:r>
      <w:r>
        <w:rPr>
          <w:rFonts w:hint="eastAsia" w:ascii="宋体" w:hAnsi="宋体" w:eastAsia="宋体" w:cs="宋体"/>
          <w:bCs/>
          <w:color w:val="auto"/>
          <w:sz w:val="24"/>
          <w:szCs w:val="24"/>
        </w:rPr>
        <w:t>编制服务</w:t>
      </w:r>
      <w:r>
        <w:rPr>
          <w:rFonts w:hint="eastAsia" w:ascii="宋体" w:hAnsi="宋体" w:eastAsia="宋体" w:cs="宋体"/>
          <w:color w:val="auto"/>
          <w:sz w:val="24"/>
          <w:szCs w:val="24"/>
        </w:rPr>
        <w:t>工作。</w:t>
      </w:r>
    </w:p>
    <w:p w14:paraId="1961F33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二、框架协议有效期：</w:t>
      </w:r>
    </w:p>
    <w:p w14:paraId="7967C7F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本框架协议期限为二年，从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日止。</w:t>
      </w:r>
    </w:p>
    <w:p w14:paraId="1AD49735">
      <w:pPr>
        <w:keepNext w:val="0"/>
        <w:keepLines w:val="0"/>
        <w:pageBreakBefore w:val="0"/>
        <w:widowControl w:val="0"/>
        <w:numPr>
          <w:ilvl w:val="0"/>
          <w:numId w:val="2"/>
        </w:numPr>
        <w:kinsoku/>
        <w:wordWrap/>
        <w:overflowPunct/>
        <w:topLinePunct w:val="0"/>
        <w:autoSpaceDE/>
        <w:autoSpaceDN/>
        <w:bidi w:val="0"/>
        <w:adjustRightInd/>
        <w:snapToGrid w:val="0"/>
        <w:spacing w:line="480" w:lineRule="exact"/>
        <w:ind w:left="21" w:leftChars="10" w:firstLine="482" w:firstLineChars="200"/>
        <w:textAlignment w:val="auto"/>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预算编制服务费</w:t>
      </w:r>
    </w:p>
    <w:p w14:paraId="0C1935C5">
      <w:pPr>
        <w:keepNext w:val="0"/>
        <w:keepLines w:val="0"/>
        <w:pageBreakBefore w:val="0"/>
        <w:widowControl w:val="0"/>
        <w:kinsoku/>
        <w:wordWrap/>
        <w:overflowPunct/>
        <w:topLinePunct w:val="0"/>
        <w:autoSpaceDE/>
        <w:autoSpaceDN/>
        <w:bidi w:val="0"/>
        <w:adjustRightInd/>
        <w:spacing w:line="48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highlight w:val="none"/>
        </w:rPr>
        <w:t>编制服务费＝某工程审定的招标控制价×招标控制价编制服务费计费标准×难度系数×分段计费系数×（1-固定下浮系数30%）。如单个工程计算得出的编制服务费少于2000元的按2000元计,最高不超过30万元。</w:t>
      </w:r>
    </w:p>
    <w:p w14:paraId="1CDB0F2C">
      <w:pPr>
        <w:keepNext w:val="0"/>
        <w:keepLines w:val="0"/>
        <w:pageBreakBefore w:val="0"/>
        <w:widowControl w:val="0"/>
        <w:kinsoku/>
        <w:wordWrap/>
        <w:overflowPunct/>
        <w:topLinePunct w:val="0"/>
        <w:autoSpaceDE/>
        <w:autoSpaceDN/>
        <w:bidi w:val="0"/>
        <w:adjustRightInd/>
        <w:spacing w:line="480" w:lineRule="exact"/>
        <w:ind w:firstLine="600" w:firstLineChars="250"/>
        <w:textAlignment w:val="auto"/>
        <w:rPr>
          <w:rFonts w:ascii="Times New Roman" w:hAnsi="Times New Roman" w:eastAsia="宋体" w:cs="Times New Roman"/>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编制服务费计费标准如下表：(参考桂价协字﹝2019﹞15号文 附件第4条规定）</w:t>
      </w:r>
    </w:p>
    <w:tbl>
      <w:tblPr>
        <w:tblStyle w:val="32"/>
        <w:tblW w:w="8734" w:type="dxa"/>
        <w:tblInd w:w="598" w:type="dxa"/>
        <w:tblLayout w:type="fixed"/>
        <w:tblCellMar>
          <w:top w:w="0" w:type="dxa"/>
          <w:left w:w="108" w:type="dxa"/>
          <w:bottom w:w="0" w:type="dxa"/>
          <w:right w:w="108" w:type="dxa"/>
        </w:tblCellMar>
      </w:tblPr>
      <w:tblGrid>
        <w:gridCol w:w="2538"/>
        <w:gridCol w:w="4673"/>
        <w:gridCol w:w="1523"/>
      </w:tblGrid>
      <w:tr w14:paraId="3D611E36">
        <w:tblPrEx>
          <w:tblCellMar>
            <w:top w:w="0" w:type="dxa"/>
            <w:left w:w="108" w:type="dxa"/>
            <w:bottom w:w="0" w:type="dxa"/>
            <w:right w:w="108" w:type="dxa"/>
          </w:tblCellMar>
        </w:tblPrEx>
        <w:trPr>
          <w:trHeight w:val="420" w:hRule="atLeast"/>
        </w:trPr>
        <w:tc>
          <w:tcPr>
            <w:tcW w:w="2538" w:type="dxa"/>
            <w:tcBorders>
              <w:top w:val="single" w:color="auto" w:sz="4" w:space="0"/>
              <w:left w:val="single" w:color="auto" w:sz="4" w:space="0"/>
              <w:bottom w:val="single" w:color="auto" w:sz="4" w:space="0"/>
              <w:right w:val="single" w:color="auto" w:sz="4" w:space="0"/>
            </w:tcBorders>
            <w:vAlign w:val="center"/>
          </w:tcPr>
          <w:p w14:paraId="7A60CDA7">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b/>
                <w:color w:val="auto"/>
                <w:sz w:val="24"/>
                <w:szCs w:val="24"/>
              </w:rPr>
            </w:pPr>
            <w:r>
              <w:rPr>
                <w:rFonts w:hint="eastAsia" w:ascii="宋体" w:hAnsi="Courier New" w:eastAsia="宋体" w:cs="Times New Roman"/>
                <w:b/>
                <w:color w:val="auto"/>
                <w:sz w:val="24"/>
                <w:szCs w:val="24"/>
              </w:rPr>
              <w:t>审定单项造价N（万元）</w:t>
            </w:r>
          </w:p>
        </w:tc>
        <w:tc>
          <w:tcPr>
            <w:tcW w:w="4673" w:type="dxa"/>
            <w:tcBorders>
              <w:top w:val="single" w:color="auto" w:sz="4" w:space="0"/>
              <w:left w:val="nil"/>
              <w:bottom w:val="nil"/>
              <w:right w:val="single" w:color="auto" w:sz="4" w:space="0"/>
            </w:tcBorders>
            <w:vAlign w:val="center"/>
          </w:tcPr>
          <w:p w14:paraId="32AAE52D">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b/>
                <w:color w:val="auto"/>
                <w:sz w:val="24"/>
                <w:szCs w:val="24"/>
              </w:rPr>
            </w:pPr>
            <w:r>
              <w:rPr>
                <w:rFonts w:hint="eastAsia" w:ascii="宋体" w:hAnsi="Courier New" w:eastAsia="宋体" w:cs="Times New Roman"/>
                <w:b/>
                <w:color w:val="auto"/>
                <w:sz w:val="24"/>
                <w:szCs w:val="24"/>
                <w:lang w:val="en-US" w:eastAsia="zh-CN"/>
              </w:rPr>
              <w:t>招标控制价</w:t>
            </w:r>
            <w:r>
              <w:rPr>
                <w:rFonts w:hint="eastAsia" w:ascii="宋体" w:hAnsi="Courier New" w:eastAsia="宋体" w:cs="Times New Roman"/>
                <w:b/>
                <w:color w:val="auto"/>
                <w:sz w:val="24"/>
                <w:szCs w:val="24"/>
              </w:rPr>
              <w:t>编制服务费计费标准（费率）‰</w:t>
            </w:r>
          </w:p>
        </w:tc>
        <w:tc>
          <w:tcPr>
            <w:tcW w:w="1523" w:type="dxa"/>
            <w:tcBorders>
              <w:top w:val="single" w:color="auto" w:sz="4" w:space="0"/>
              <w:left w:val="single" w:color="auto" w:sz="6" w:space="0"/>
              <w:bottom w:val="single" w:color="auto" w:sz="4" w:space="0"/>
              <w:right w:val="single" w:color="auto" w:sz="4" w:space="0"/>
            </w:tcBorders>
            <w:vAlign w:val="center"/>
          </w:tcPr>
          <w:p w14:paraId="3ED972B8">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b/>
                <w:color w:val="auto"/>
                <w:sz w:val="24"/>
                <w:szCs w:val="24"/>
                <w:lang w:eastAsia="ar-SA"/>
              </w:rPr>
            </w:pPr>
            <w:r>
              <w:rPr>
                <w:rFonts w:hint="eastAsia" w:ascii="宋体" w:hAnsi="Courier New" w:eastAsia="宋体" w:cs="Times New Roman"/>
                <w:b/>
                <w:color w:val="auto"/>
                <w:sz w:val="24"/>
                <w:szCs w:val="24"/>
              </w:rPr>
              <w:t>备注</w:t>
            </w:r>
          </w:p>
        </w:tc>
      </w:tr>
      <w:tr w14:paraId="54134B07">
        <w:tblPrEx>
          <w:tblCellMar>
            <w:top w:w="0" w:type="dxa"/>
            <w:left w:w="108" w:type="dxa"/>
            <w:bottom w:w="0" w:type="dxa"/>
            <w:right w:w="108" w:type="dxa"/>
          </w:tblCellMar>
        </w:tblPrEx>
        <w:trPr>
          <w:trHeight w:val="397" w:hRule="atLeast"/>
        </w:trPr>
        <w:tc>
          <w:tcPr>
            <w:tcW w:w="2538" w:type="dxa"/>
            <w:tcBorders>
              <w:top w:val="single" w:color="auto" w:sz="4" w:space="0"/>
              <w:left w:val="single" w:color="auto" w:sz="4" w:space="0"/>
              <w:bottom w:val="single" w:color="auto" w:sz="4" w:space="0"/>
              <w:right w:val="single" w:color="auto" w:sz="4" w:space="0"/>
            </w:tcBorders>
            <w:vAlign w:val="center"/>
          </w:tcPr>
          <w:p w14:paraId="2CBAF0FF">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N≤1000</w:t>
            </w:r>
          </w:p>
        </w:tc>
        <w:tc>
          <w:tcPr>
            <w:tcW w:w="4673" w:type="dxa"/>
            <w:tcBorders>
              <w:top w:val="single" w:color="auto" w:sz="4" w:space="0"/>
              <w:left w:val="nil"/>
              <w:bottom w:val="single" w:color="auto" w:sz="4" w:space="0"/>
              <w:right w:val="single" w:color="auto" w:sz="4" w:space="0"/>
            </w:tcBorders>
            <w:vAlign w:val="center"/>
          </w:tcPr>
          <w:p w14:paraId="0EC96AC2">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3.9</w:t>
            </w:r>
          </w:p>
        </w:tc>
        <w:tc>
          <w:tcPr>
            <w:tcW w:w="1523" w:type="dxa"/>
            <w:vMerge w:val="restart"/>
            <w:tcBorders>
              <w:top w:val="single" w:color="auto" w:sz="4" w:space="0"/>
              <w:left w:val="single" w:color="auto" w:sz="4" w:space="0"/>
              <w:bottom w:val="single" w:color="auto" w:sz="4" w:space="0"/>
              <w:right w:val="single" w:color="auto" w:sz="4" w:space="0"/>
            </w:tcBorders>
            <w:vAlign w:val="center"/>
          </w:tcPr>
          <w:p w14:paraId="0BDB5767">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lang w:eastAsia="ar-SA"/>
              </w:rPr>
            </w:pPr>
            <w:r>
              <w:rPr>
                <w:rFonts w:hint="eastAsia" w:ascii="宋体" w:hAnsi="宋体" w:eastAsia="宋体" w:cs="宋体"/>
                <w:color w:val="auto"/>
                <w:sz w:val="24"/>
                <w:szCs w:val="24"/>
                <w:lang w:val="en-US" w:eastAsia="zh-CN"/>
              </w:rPr>
              <w:t>招标控制价</w:t>
            </w:r>
            <w:r>
              <w:rPr>
                <w:rFonts w:hint="eastAsia" w:ascii="宋体" w:hAnsi="Courier New" w:eastAsia="宋体" w:cs="Times New Roman"/>
                <w:color w:val="auto"/>
                <w:sz w:val="24"/>
                <w:szCs w:val="24"/>
              </w:rPr>
              <w:t>编制服务费按差额累进法计算。</w:t>
            </w:r>
          </w:p>
        </w:tc>
      </w:tr>
      <w:tr w14:paraId="57563B1F">
        <w:tblPrEx>
          <w:tblCellMar>
            <w:top w:w="0" w:type="dxa"/>
            <w:left w:w="108" w:type="dxa"/>
            <w:bottom w:w="0" w:type="dxa"/>
            <w:right w:w="108" w:type="dxa"/>
          </w:tblCellMar>
        </w:tblPrEx>
        <w:trPr>
          <w:trHeight w:val="397" w:hRule="atLeast"/>
        </w:trPr>
        <w:tc>
          <w:tcPr>
            <w:tcW w:w="2538" w:type="dxa"/>
            <w:tcBorders>
              <w:top w:val="single" w:color="auto" w:sz="4" w:space="0"/>
              <w:left w:val="single" w:color="auto" w:sz="4" w:space="0"/>
              <w:bottom w:val="single" w:color="auto" w:sz="4" w:space="0"/>
              <w:right w:val="single" w:color="auto" w:sz="4" w:space="0"/>
            </w:tcBorders>
            <w:vAlign w:val="center"/>
          </w:tcPr>
          <w:p w14:paraId="34E2871B">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1000＜ N≤5000</w:t>
            </w:r>
          </w:p>
        </w:tc>
        <w:tc>
          <w:tcPr>
            <w:tcW w:w="4673" w:type="dxa"/>
            <w:tcBorders>
              <w:top w:val="nil"/>
              <w:left w:val="nil"/>
              <w:bottom w:val="single" w:color="auto" w:sz="4" w:space="0"/>
              <w:right w:val="single" w:color="auto" w:sz="4" w:space="0"/>
            </w:tcBorders>
            <w:vAlign w:val="center"/>
          </w:tcPr>
          <w:p w14:paraId="19EFCAA1">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3</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4AD6D404">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lang w:eastAsia="ar-SA"/>
              </w:rPr>
            </w:pPr>
          </w:p>
        </w:tc>
      </w:tr>
      <w:tr w14:paraId="3B8B5263">
        <w:tblPrEx>
          <w:tblCellMar>
            <w:top w:w="0" w:type="dxa"/>
            <w:left w:w="108" w:type="dxa"/>
            <w:bottom w:w="0" w:type="dxa"/>
            <w:right w:w="108" w:type="dxa"/>
          </w:tblCellMar>
        </w:tblPrEx>
        <w:trPr>
          <w:trHeight w:val="397" w:hRule="atLeast"/>
        </w:trPr>
        <w:tc>
          <w:tcPr>
            <w:tcW w:w="2538" w:type="dxa"/>
            <w:tcBorders>
              <w:top w:val="single" w:color="auto" w:sz="4" w:space="0"/>
              <w:left w:val="single" w:color="auto" w:sz="4" w:space="0"/>
              <w:bottom w:val="single" w:color="auto" w:sz="4" w:space="0"/>
              <w:right w:val="single" w:color="auto" w:sz="4" w:space="0"/>
            </w:tcBorders>
            <w:vAlign w:val="center"/>
          </w:tcPr>
          <w:p w14:paraId="77F362E1">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5000＜N≤20000</w:t>
            </w:r>
          </w:p>
        </w:tc>
        <w:tc>
          <w:tcPr>
            <w:tcW w:w="4673" w:type="dxa"/>
            <w:tcBorders>
              <w:top w:val="nil"/>
              <w:left w:val="nil"/>
              <w:bottom w:val="single" w:color="auto" w:sz="4" w:space="0"/>
              <w:right w:val="single" w:color="auto" w:sz="4" w:space="0"/>
            </w:tcBorders>
            <w:vAlign w:val="center"/>
          </w:tcPr>
          <w:p w14:paraId="3C717C24">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2.6</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53468537">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lang w:eastAsia="ar-SA"/>
              </w:rPr>
            </w:pPr>
          </w:p>
        </w:tc>
      </w:tr>
      <w:tr w14:paraId="2FE770E3">
        <w:tblPrEx>
          <w:tblCellMar>
            <w:top w:w="0" w:type="dxa"/>
            <w:left w:w="108" w:type="dxa"/>
            <w:bottom w:w="0" w:type="dxa"/>
            <w:right w:w="108" w:type="dxa"/>
          </w:tblCellMar>
        </w:tblPrEx>
        <w:trPr>
          <w:trHeight w:val="397" w:hRule="atLeast"/>
        </w:trPr>
        <w:tc>
          <w:tcPr>
            <w:tcW w:w="2538" w:type="dxa"/>
            <w:tcBorders>
              <w:top w:val="single" w:color="auto" w:sz="4" w:space="0"/>
              <w:left w:val="single" w:color="auto" w:sz="4" w:space="0"/>
              <w:bottom w:val="single" w:color="auto" w:sz="4" w:space="0"/>
              <w:right w:val="single" w:color="auto" w:sz="4" w:space="0"/>
            </w:tcBorders>
            <w:vAlign w:val="center"/>
          </w:tcPr>
          <w:p w14:paraId="5AA07C61">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20000＜N≤50000</w:t>
            </w:r>
          </w:p>
        </w:tc>
        <w:tc>
          <w:tcPr>
            <w:tcW w:w="4673" w:type="dxa"/>
            <w:tcBorders>
              <w:top w:val="nil"/>
              <w:left w:val="nil"/>
              <w:bottom w:val="single" w:color="auto" w:sz="4" w:space="0"/>
              <w:right w:val="single" w:color="auto" w:sz="4" w:space="0"/>
            </w:tcBorders>
            <w:vAlign w:val="center"/>
          </w:tcPr>
          <w:p w14:paraId="453824CD">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2.2</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04C42F2F">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lang w:eastAsia="ar-SA"/>
              </w:rPr>
            </w:pPr>
          </w:p>
        </w:tc>
      </w:tr>
      <w:tr w14:paraId="6BB6BC64">
        <w:tblPrEx>
          <w:tblCellMar>
            <w:top w:w="0" w:type="dxa"/>
            <w:left w:w="108" w:type="dxa"/>
            <w:bottom w:w="0" w:type="dxa"/>
            <w:right w:w="108" w:type="dxa"/>
          </w:tblCellMar>
        </w:tblPrEx>
        <w:trPr>
          <w:trHeight w:val="397" w:hRule="atLeast"/>
        </w:trPr>
        <w:tc>
          <w:tcPr>
            <w:tcW w:w="2538" w:type="dxa"/>
            <w:tcBorders>
              <w:top w:val="single" w:color="auto" w:sz="4" w:space="0"/>
              <w:left w:val="single" w:color="auto" w:sz="4" w:space="0"/>
              <w:bottom w:val="single" w:color="auto" w:sz="4" w:space="0"/>
              <w:right w:val="single" w:color="auto" w:sz="4" w:space="0"/>
            </w:tcBorders>
            <w:vAlign w:val="center"/>
          </w:tcPr>
          <w:p w14:paraId="7B6905FC">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500000≤N</w:t>
            </w:r>
          </w:p>
        </w:tc>
        <w:tc>
          <w:tcPr>
            <w:tcW w:w="4673" w:type="dxa"/>
            <w:tcBorders>
              <w:top w:val="nil"/>
              <w:left w:val="nil"/>
              <w:bottom w:val="single" w:color="auto" w:sz="4" w:space="0"/>
              <w:right w:val="single" w:color="auto" w:sz="4" w:space="0"/>
            </w:tcBorders>
            <w:vAlign w:val="center"/>
          </w:tcPr>
          <w:p w14:paraId="71504C9D">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1.8</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73EABBDF">
            <w:pPr>
              <w:keepNext w:val="0"/>
              <w:keepLines w:val="0"/>
              <w:pageBreakBefore w:val="0"/>
              <w:widowControl w:val="0"/>
              <w:kinsoku/>
              <w:wordWrap/>
              <w:overflowPunct/>
              <w:topLinePunct w:val="0"/>
              <w:autoSpaceDE/>
              <w:autoSpaceDN/>
              <w:bidi w:val="0"/>
              <w:adjustRightInd/>
              <w:spacing w:line="440" w:lineRule="exact"/>
              <w:textAlignment w:val="auto"/>
              <w:rPr>
                <w:rFonts w:ascii="宋体" w:hAnsi="Courier New" w:eastAsia="宋体" w:cs="Times New Roman"/>
                <w:color w:val="auto"/>
                <w:sz w:val="24"/>
                <w:szCs w:val="24"/>
                <w:lang w:eastAsia="ar-SA"/>
              </w:rPr>
            </w:pPr>
          </w:p>
        </w:tc>
      </w:tr>
    </w:tbl>
    <w:p w14:paraId="56A7F0AB">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color w:val="auto"/>
          <w:sz w:val="24"/>
          <w:szCs w:val="24"/>
        </w:rPr>
      </w:pPr>
    </w:p>
    <w:p w14:paraId="513E55D2">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2.难度系数由采购人根据实际情况确定并在合同中约定，具体如下：</w:t>
      </w:r>
    </w:p>
    <w:p w14:paraId="2A77F130">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①水利、市政道路、排水、公路及土地整理项目、园林绿化工程，难度系数0.8；</w:t>
      </w:r>
    </w:p>
    <w:p w14:paraId="67997565">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②桥梁和房建项目，难度系数为1.0；</w:t>
      </w:r>
    </w:p>
    <w:p w14:paraId="61DEF874">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③其余项目的难度系数为0.9。</w:t>
      </w:r>
    </w:p>
    <w:p w14:paraId="4964373C">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3.分段计费系数设置如下表：</w:t>
      </w:r>
    </w:p>
    <w:tbl>
      <w:tblPr>
        <w:tblStyle w:val="32"/>
        <w:tblpPr w:leftFromText="180" w:rightFromText="180" w:vertAnchor="text" w:horzAnchor="page" w:tblpX="1733" w:tblpY="237"/>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7"/>
        <w:gridCol w:w="4627"/>
      </w:tblGrid>
      <w:tr w14:paraId="4FFD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07" w:type="dxa"/>
          </w:tcPr>
          <w:p w14:paraId="7FE66968">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b/>
                <w:color w:val="auto"/>
                <w:sz w:val="24"/>
                <w:szCs w:val="24"/>
              </w:rPr>
            </w:pPr>
            <w:r>
              <w:rPr>
                <w:rFonts w:hint="eastAsia" w:ascii="宋体" w:hAnsi="Courier New" w:eastAsia="宋体" w:cs="Times New Roman"/>
                <w:b/>
                <w:color w:val="auto"/>
                <w:sz w:val="24"/>
                <w:szCs w:val="24"/>
              </w:rPr>
              <w:t>审定单项造价N（万元）</w:t>
            </w:r>
          </w:p>
        </w:tc>
        <w:tc>
          <w:tcPr>
            <w:tcW w:w="4627" w:type="dxa"/>
          </w:tcPr>
          <w:p w14:paraId="7E4555CA">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b/>
                <w:color w:val="auto"/>
                <w:sz w:val="24"/>
                <w:szCs w:val="24"/>
              </w:rPr>
            </w:pPr>
            <w:r>
              <w:rPr>
                <w:rFonts w:hint="eastAsia" w:ascii="宋体" w:hAnsi="Courier New" w:eastAsia="宋体" w:cs="Times New Roman"/>
                <w:b/>
                <w:color w:val="auto"/>
                <w:sz w:val="24"/>
                <w:szCs w:val="24"/>
              </w:rPr>
              <w:t>分段计费系数</w:t>
            </w:r>
          </w:p>
        </w:tc>
      </w:tr>
      <w:tr w14:paraId="307E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7" w:type="dxa"/>
          </w:tcPr>
          <w:p w14:paraId="129E0823">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N≤200</w:t>
            </w:r>
          </w:p>
        </w:tc>
        <w:tc>
          <w:tcPr>
            <w:tcW w:w="4627" w:type="dxa"/>
          </w:tcPr>
          <w:p w14:paraId="127E6536">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1</w:t>
            </w:r>
          </w:p>
        </w:tc>
      </w:tr>
      <w:tr w14:paraId="22EF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7" w:type="dxa"/>
          </w:tcPr>
          <w:p w14:paraId="23E311E6">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200＜N≤500</w:t>
            </w:r>
          </w:p>
        </w:tc>
        <w:tc>
          <w:tcPr>
            <w:tcW w:w="4627" w:type="dxa"/>
          </w:tcPr>
          <w:p w14:paraId="662289E8">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0.9</w:t>
            </w:r>
          </w:p>
        </w:tc>
      </w:tr>
      <w:tr w14:paraId="48D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7" w:type="dxa"/>
          </w:tcPr>
          <w:p w14:paraId="09EFEE7A">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500＜ N≤1000</w:t>
            </w:r>
          </w:p>
        </w:tc>
        <w:tc>
          <w:tcPr>
            <w:tcW w:w="4627" w:type="dxa"/>
          </w:tcPr>
          <w:p w14:paraId="31A81A5A">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0.8</w:t>
            </w:r>
          </w:p>
        </w:tc>
      </w:tr>
      <w:tr w14:paraId="7DD2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7" w:type="dxa"/>
          </w:tcPr>
          <w:p w14:paraId="5FB11EFB">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1000＜ N≤2000</w:t>
            </w:r>
          </w:p>
        </w:tc>
        <w:tc>
          <w:tcPr>
            <w:tcW w:w="4627" w:type="dxa"/>
          </w:tcPr>
          <w:p w14:paraId="6F113E5C">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0.75</w:t>
            </w:r>
          </w:p>
        </w:tc>
      </w:tr>
      <w:tr w14:paraId="6D4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7" w:type="dxa"/>
          </w:tcPr>
          <w:p w14:paraId="2E9ECAE0">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2000＜ N≤5000</w:t>
            </w:r>
          </w:p>
        </w:tc>
        <w:tc>
          <w:tcPr>
            <w:tcW w:w="4627" w:type="dxa"/>
          </w:tcPr>
          <w:p w14:paraId="6FE2BD4B">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0.7</w:t>
            </w:r>
          </w:p>
        </w:tc>
      </w:tr>
      <w:tr w14:paraId="0B6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7" w:type="dxa"/>
          </w:tcPr>
          <w:p w14:paraId="0D163FE3">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5000≤N</w:t>
            </w:r>
          </w:p>
        </w:tc>
        <w:tc>
          <w:tcPr>
            <w:tcW w:w="4627" w:type="dxa"/>
          </w:tcPr>
          <w:p w14:paraId="12A5611A">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Courier New" w:eastAsia="宋体" w:cs="Times New Roman"/>
                <w:color w:val="auto"/>
                <w:sz w:val="24"/>
                <w:szCs w:val="24"/>
              </w:rPr>
            </w:pPr>
            <w:r>
              <w:rPr>
                <w:rFonts w:hint="eastAsia" w:ascii="宋体" w:hAnsi="Courier New" w:eastAsia="宋体" w:cs="Times New Roman"/>
                <w:color w:val="auto"/>
                <w:sz w:val="24"/>
                <w:szCs w:val="24"/>
              </w:rPr>
              <w:t>0.6</w:t>
            </w:r>
          </w:p>
        </w:tc>
      </w:tr>
    </w:tbl>
    <w:p w14:paraId="055C5A1A">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Times New Roman" w:hAnsi="Times New Roman" w:eastAsia="宋体" w:cs="Times New Roman"/>
          <w:color w:val="auto"/>
          <w:sz w:val="24"/>
          <w:szCs w:val="24"/>
        </w:rPr>
      </w:pPr>
      <w:r>
        <w:rPr>
          <w:rFonts w:hint="eastAsia" w:ascii="Times New Roman" w:hAnsi="宋体" w:eastAsia="宋体" w:cs="宋体"/>
          <w:color w:val="auto"/>
          <w:sz w:val="24"/>
          <w:szCs w:val="24"/>
        </w:rPr>
        <w:t>单个工程</w:t>
      </w:r>
      <w:r>
        <w:rPr>
          <w:rFonts w:hint="eastAsia" w:ascii="宋体" w:hAnsi="宋体" w:eastAsia="宋体" w:cs="宋体"/>
          <w:color w:val="auto"/>
          <w:sz w:val="24"/>
          <w:szCs w:val="24"/>
          <w:lang w:val="en-US" w:eastAsia="zh-CN"/>
        </w:rPr>
        <w:t>招标控制价</w:t>
      </w:r>
      <w:r>
        <w:rPr>
          <w:rFonts w:hint="eastAsia" w:ascii="Times New Roman" w:hAnsi="宋体" w:eastAsia="宋体" w:cs="宋体"/>
          <w:color w:val="auto"/>
          <w:sz w:val="24"/>
          <w:szCs w:val="24"/>
        </w:rPr>
        <w:t>编制服务费实行上限封顶，</w:t>
      </w:r>
      <w:r>
        <w:rPr>
          <w:rFonts w:hint="eastAsia" w:ascii="宋体" w:hAnsi="宋体" w:eastAsia="宋体" w:cs="宋体"/>
          <w:color w:val="auto"/>
          <w:sz w:val="24"/>
          <w:szCs w:val="24"/>
          <w:lang w:val="en-US" w:eastAsia="zh-CN"/>
        </w:rPr>
        <w:t>招标控制价</w:t>
      </w:r>
      <w:r>
        <w:rPr>
          <w:rFonts w:hint="eastAsia" w:ascii="Times New Roman" w:hAnsi="宋体" w:eastAsia="宋体" w:cs="宋体"/>
          <w:color w:val="auto"/>
          <w:sz w:val="24"/>
          <w:szCs w:val="24"/>
        </w:rPr>
        <w:t>编制服务费超过30万元的，按30万元计；</w:t>
      </w:r>
    </w:p>
    <w:p w14:paraId="1FAC62B5">
      <w:pPr>
        <w:keepNext w:val="0"/>
        <w:keepLines w:val="0"/>
        <w:pageBreakBefore w:val="0"/>
        <w:widowControl w:val="0"/>
        <w:kinsoku/>
        <w:wordWrap/>
        <w:overflowPunct/>
        <w:topLinePunct w:val="0"/>
        <w:autoSpaceDE/>
        <w:autoSpaceDN/>
        <w:bidi w:val="0"/>
        <w:adjustRightInd/>
        <w:snapToGrid w:val="0"/>
        <w:spacing w:line="440" w:lineRule="exact"/>
        <w:ind w:left="21" w:leftChars="10" w:firstLine="480" w:firstLineChars="200"/>
        <w:textAlignment w:val="auto"/>
        <w:rPr>
          <w:rFonts w:ascii="宋体" w:hAnsi="宋体" w:eastAsia="宋体" w:cs="宋体"/>
          <w:color w:val="auto"/>
          <w:sz w:val="24"/>
          <w:szCs w:val="24"/>
        </w:rPr>
      </w:pPr>
      <w:r>
        <w:rPr>
          <w:rFonts w:hint="eastAsia" w:ascii="Times New Roman" w:hAnsi="宋体" w:eastAsia="宋体" w:cs="宋体"/>
          <w:color w:val="auto"/>
          <w:sz w:val="24"/>
          <w:szCs w:val="24"/>
        </w:rPr>
        <w:t>5</w:t>
      </w:r>
      <w:r>
        <w:rPr>
          <w:rFonts w:hint="eastAsia" w:ascii="Times New Roman" w:hAnsi="宋体" w:eastAsia="宋体" w:cs="宋体"/>
          <w:color w:val="auto"/>
          <w:sz w:val="24"/>
          <w:szCs w:val="24"/>
          <w:lang w:eastAsia="zh-CN"/>
        </w:rPr>
        <w:t>.</w:t>
      </w:r>
      <w:r>
        <w:rPr>
          <w:rFonts w:hint="eastAsia" w:ascii="宋体" w:hAnsi="宋体" w:eastAsia="宋体" w:cs="宋体"/>
          <w:color w:val="auto"/>
          <w:sz w:val="24"/>
          <w:szCs w:val="24"/>
        </w:rPr>
        <w:t>乙方的响应报价已包括但不限于实施和完成编制工作所需的劳务费、技术服务费、交通、通讯、办公场地、管理费、税费、利润及政策性文件规定、合同包含的所有风险和责任等各项费用，除非上述费用在合同中另有说明，合同期内，费率不再调整。</w:t>
      </w:r>
    </w:p>
    <w:p w14:paraId="44045CA4">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lang w:eastAsia="ar-SA"/>
        </w:rPr>
      </w:pPr>
      <w:r>
        <w:rPr>
          <w:rFonts w:hint="eastAsia" w:ascii="宋体" w:hAnsi="宋体" w:eastAsia="宋体" w:cs="宋体"/>
          <w:b/>
          <w:color w:val="auto"/>
          <w:sz w:val="24"/>
          <w:szCs w:val="24"/>
        </w:rPr>
        <w:t>四、履约保证金</w:t>
      </w:r>
    </w:p>
    <w:p w14:paraId="3AAD8DC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本项目无履约保证金</w:t>
      </w:r>
    </w:p>
    <w:p w14:paraId="1A18952F">
      <w:pPr>
        <w:keepNext w:val="0"/>
        <w:keepLines w:val="0"/>
        <w:pageBreakBefore w:val="0"/>
        <w:widowControl w:val="0"/>
        <w:kinsoku/>
        <w:wordWrap/>
        <w:overflowPunct/>
        <w:topLinePunct w:val="0"/>
        <w:autoSpaceDE/>
        <w:autoSpaceDN/>
        <w:bidi w:val="0"/>
        <w:adjustRightInd/>
        <w:snapToGrid w:val="0"/>
        <w:spacing w:line="440" w:lineRule="exact"/>
        <w:ind w:left="21" w:leftChars="10" w:firstLine="482" w:firstLineChars="200"/>
        <w:textAlignment w:val="auto"/>
        <w:rPr>
          <w:rFonts w:ascii="宋体" w:hAnsi="宋体" w:eastAsia="宋体" w:cs="Times New Roman"/>
          <w:b/>
          <w:color w:val="auto"/>
          <w:sz w:val="24"/>
          <w:szCs w:val="24"/>
        </w:rPr>
      </w:pPr>
      <w:r>
        <w:rPr>
          <w:rFonts w:hint="eastAsia" w:ascii="宋体" w:hAnsi="宋体" w:eastAsia="宋体" w:cs="Times New Roman"/>
          <w:b/>
          <w:color w:val="auto"/>
          <w:sz w:val="24"/>
          <w:szCs w:val="24"/>
        </w:rPr>
        <w:t>五</w:t>
      </w:r>
      <w:r>
        <w:rPr>
          <w:rFonts w:ascii="宋体" w:hAnsi="宋体" w:eastAsia="宋体" w:cs="Times New Roman"/>
          <w:b/>
          <w:color w:val="auto"/>
          <w:sz w:val="24"/>
          <w:szCs w:val="24"/>
        </w:rPr>
        <w:t>、服务费的支付</w:t>
      </w:r>
    </w:p>
    <w:p w14:paraId="02F77B5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1.服务费由乙方按季度对完成的服务项目向邕宁区财政局提出申请，经邕宁区财政局审核后报城区政府审批，按财政国库集中支付程序统一支付。</w:t>
      </w:r>
    </w:p>
    <w:p w14:paraId="25B893D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2.因甲方原因中途中止编制服务工作的，由甲方与乙方协商，按实际完成的比例计取编制服务费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并提供相关说明报</w:t>
      </w:r>
      <w:r>
        <w:rPr>
          <w:rFonts w:hint="eastAsia" w:ascii="宋体" w:hAnsi="宋体" w:eastAsia="宋体" w:cs="宋体"/>
          <w:color w:val="auto"/>
          <w:sz w:val="24"/>
          <w:szCs w:val="24"/>
          <w:lang w:val="en-US" w:eastAsia="zh-CN"/>
        </w:rPr>
        <w:t>邕宁区</w:t>
      </w:r>
      <w:r>
        <w:rPr>
          <w:rFonts w:hint="eastAsia" w:ascii="宋体" w:hAnsi="宋体" w:eastAsia="宋体" w:cs="宋体"/>
          <w:color w:val="auto"/>
          <w:sz w:val="24"/>
          <w:szCs w:val="24"/>
        </w:rPr>
        <w:t>财政局备案；因乙方原因导致编制服务工作中止的，不计取编制服务费。</w:t>
      </w:r>
    </w:p>
    <w:p w14:paraId="5F87CA6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合同履行期间，如乙方存在违法行为，在政府采购监督管理部门调查或被行政处罚期间，甲方可视情况中止合同，并通知城区财政局延期支付服务费，情节严重，给甲方造成损失的，甲方有权终止合同，并不予支付服务费，给甲方造成经济损失的，还应向甲方赔偿相应的损失。</w:t>
      </w:r>
    </w:p>
    <w:p w14:paraId="6F27EA2E">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六、适用框架协议的采购人</w:t>
      </w:r>
    </w:p>
    <w:p w14:paraId="197CDEB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开展</w:t>
      </w:r>
      <w:r>
        <w:rPr>
          <w:rFonts w:hint="eastAsia" w:ascii="宋体" w:hAnsi="宋体" w:eastAsia="宋体" w:cs="宋体"/>
          <w:b w:val="0"/>
          <w:bCs w:val="0"/>
          <w:color w:val="auto"/>
          <w:kern w:val="0"/>
          <w:sz w:val="24"/>
          <w:szCs w:val="24"/>
          <w:u w:val="single"/>
          <w:lang w:val="zh-CN"/>
        </w:rPr>
        <w:t>邕宁区2026-2027年政府投资建设项目预算编制</w:t>
      </w:r>
      <w:r>
        <w:rPr>
          <w:rFonts w:hint="eastAsia" w:ascii="宋体" w:hAnsi="宋体" w:eastAsia="宋体" w:cs="宋体"/>
          <w:color w:val="auto"/>
          <w:kern w:val="0"/>
          <w:sz w:val="24"/>
          <w:szCs w:val="24"/>
          <w:lang w:val="zh-CN"/>
        </w:rPr>
        <w:t>委托服务的单位可以使用本框架协议。</w:t>
      </w:r>
    </w:p>
    <w:p w14:paraId="2A3137FA">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七、确定第二阶段成交供应商的方式</w:t>
      </w:r>
    </w:p>
    <w:p w14:paraId="1BF5203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确定第二阶段成交供应商的主要方式为直接选定。由采购人依据项目实际情况、供应商服务质量、价格及服务便利性、用户评价等因素，从第一阶段入围供应商中直接选定。</w:t>
      </w:r>
    </w:p>
    <w:p w14:paraId="7D6F7B08">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八、采购合同文本</w:t>
      </w:r>
    </w:p>
    <w:p w14:paraId="672300B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详见附件。</w:t>
      </w:r>
    </w:p>
    <w:p w14:paraId="2D7AB83E">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九、权利和义务</w:t>
      </w:r>
    </w:p>
    <w:p w14:paraId="3BD86AD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1.甲方的权利和义务</w:t>
      </w:r>
    </w:p>
    <w:p w14:paraId="0F471DA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（1）甲方有权对乙方进行管理和监督。</w:t>
      </w:r>
    </w:p>
    <w:p w14:paraId="02A57C7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（2）甲方有权建立用户反馈和评价机制，接受采购人对乙方履行框架协议和采购合同情况的反馈与评价，作为第二阶段直接选定成交供应商的参考。</w:t>
      </w:r>
    </w:p>
    <w:p w14:paraId="3106955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（3）甲方有权对符合框架协议第十二条约定的入围供应商进行清退，终止合同。</w:t>
      </w:r>
    </w:p>
    <w:p w14:paraId="67ED5ED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（4）甲方有权对乙方拟投入人员实行登记备案管理，并有权随时了解合作过程中乙方单位工作人员及拟投入人员的变动情况。</w:t>
      </w:r>
    </w:p>
    <w:p w14:paraId="2CC3C7A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（5）有权派出监督人员对乙方的业务开展情况和工作质量、廉政纪律执行情况等进行监督。</w:t>
      </w:r>
    </w:p>
    <w:p w14:paraId="4A56098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（6）甲方对乙方违反廉洁纪律实行“一票否决”，发现乙方有违规违纪问题可单方面解除合同并予以通报。</w:t>
      </w:r>
    </w:p>
    <w:p w14:paraId="40481B4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（7）甲方有义务为第二阶段合同授予提供工作便利。</w:t>
      </w:r>
    </w:p>
    <w:p w14:paraId="4049F3C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2.乙方的权利和义务</w:t>
      </w:r>
    </w:p>
    <w:p w14:paraId="167C809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（1）享有本协议约定收取审核服务费用的权利。</w:t>
      </w:r>
    </w:p>
    <w:p w14:paraId="728B4DC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（2）无正当理由，不得主动放弃入围资格或者退出框架协议。</w:t>
      </w:r>
    </w:p>
    <w:p w14:paraId="4CD7F83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（3）乙方及其派出人员在工作中有义务接受甲方的管理指导、质量监督和考核。</w:t>
      </w:r>
    </w:p>
    <w:p w14:paraId="2E0B63B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（4）有义务保守执业过程中悉知的甲方、采购人和项目业主的商业秘密。</w:t>
      </w:r>
    </w:p>
    <w:p w14:paraId="5C6023F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义务将本单位员工花名册（包括姓名、年龄、性别、职务、岗位、联系方式）及拟投入人员名单（含管理与技术负责人及各专业技术人员，名单须与响应文件的拟投入人员名单完全相同，并附上通讯方式及个人详细资料，包括身份证、学历、资格证明文件的复印件，原件备查）通过书面和电子文档形式报甲方登记备案，并向甲方及时上报合作过程中本单位审核员的变动情况。</w:t>
      </w:r>
    </w:p>
    <w:p w14:paraId="506F80C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（6）甲方对乙方的办公场所及人员进行检查时，乙方有义务积极配合。</w:t>
      </w:r>
    </w:p>
    <w:p w14:paraId="3E1FD27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十、双方约定</w:t>
      </w:r>
    </w:p>
    <w:p w14:paraId="1609C65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1.乙方不得将采购人委托的编制工作转交第三方完成。</w:t>
      </w:r>
    </w:p>
    <w:p w14:paraId="4501D13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2.乙方应当在服务期为甲方提供技术援助和咨询服务，解答甲方、采购人在项目评审遇到的问题，及时为甲方提出解决问题的建议。</w:t>
      </w:r>
    </w:p>
    <w:p w14:paraId="1999CE9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乙方应严格按照《工程造价咨询企业管理办法》、《建筑工程施工发包与承包计价管理办法》、《广西壮族自治区建设工程造价管理办法》等文件要求及工程项目相关合同、相关计价标准等实施编制事项，遵守职业道德。对编制工作中的重要事项以及编制人员的专业判断进行记录，依照相关法律法规发表专业意见，出具书面的工程造价成果文件，并对提交的编制成果的真实性、完整性、准确性负责。</w:t>
      </w:r>
    </w:p>
    <w:p w14:paraId="2C96708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并报甲方登记备案，由此产生的费用由乙方自行承担。</w:t>
      </w:r>
    </w:p>
    <w:p w14:paraId="57377BD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5.乙方可根据编制任务需要，经甲方同意后增加专业技术辅助人员，并将新增专业技术辅助人员报甲方登记备案，由此额外产生的费用，由乙方自行承担。</w:t>
      </w:r>
    </w:p>
    <w:p w14:paraId="4F3A06F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6.甲方认为有必要时，可以约谈、询问乙方的法人代表及相关负责人，乙方不得拒绝。</w:t>
      </w:r>
    </w:p>
    <w:p w14:paraId="5E23178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7.招标控制价的编制，如已完成并提供招标控制价编制成果，但因市场原因需调整材料价格的，不另计编制服务费。</w:t>
      </w:r>
    </w:p>
    <w:p w14:paraId="218E2C4E">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十一、用户反馈和评价机制</w:t>
      </w:r>
    </w:p>
    <w:p w14:paraId="06D5B19D">
      <w:pPr>
        <w:keepNext w:val="0"/>
        <w:keepLines w:val="0"/>
        <w:pageBreakBefore w:val="0"/>
        <w:widowControl w:val="0"/>
        <w:kinsoku/>
        <w:overflowPunct/>
        <w:topLinePunct w:val="0"/>
        <w:autoSpaceDE/>
        <w:autoSpaceDN/>
        <w:bidi w:val="0"/>
        <w:adjustRightInd/>
        <w:spacing w:line="520" w:lineRule="exact"/>
        <w:ind w:right="0" w:rightChars="0"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宋体"/>
          <w:color w:val="auto"/>
          <w:sz w:val="24"/>
          <w:szCs w:val="24"/>
        </w:rPr>
        <w:t>框架协议将建立用户反馈和评价机制,每个工程预算编制项目完成后采购人需按时填写邕宁区政府投资建设项目预算编制服务单位诚信综合评价表（详见附件1），如诚信综合评价考核等级累计三次及以上为不合格等级</w:t>
      </w:r>
      <w:r>
        <w:rPr>
          <w:rFonts w:hint="eastAsia" w:ascii="宋体" w:hAnsi="宋体" w:eastAsia="宋体" w:cs="宋体"/>
          <w:color w:val="auto"/>
          <w:sz w:val="24"/>
          <w:szCs w:val="24"/>
          <w:lang w:eastAsia="zh-CN"/>
        </w:rPr>
        <w:t>由征集人</w:t>
      </w:r>
      <w:r>
        <w:rPr>
          <w:rFonts w:hint="eastAsia" w:ascii="宋体" w:hAnsi="宋体" w:eastAsia="宋体" w:cs="宋体"/>
          <w:color w:val="auto"/>
          <w:sz w:val="24"/>
          <w:szCs w:val="24"/>
        </w:rPr>
        <w:t>复核</w:t>
      </w:r>
      <w:r>
        <w:rPr>
          <w:rFonts w:hint="eastAsia" w:ascii="宋体" w:hAnsi="宋体" w:eastAsia="宋体" w:cs="宋体"/>
          <w:color w:val="auto"/>
          <w:sz w:val="24"/>
          <w:szCs w:val="24"/>
          <w:lang w:eastAsia="zh-CN"/>
        </w:rPr>
        <w:t>后报送</w:t>
      </w:r>
      <w:r>
        <w:rPr>
          <w:rFonts w:hint="eastAsia" w:ascii="宋体" w:hAnsi="宋体" w:eastAsia="宋体" w:cs="宋体"/>
          <w:color w:val="auto"/>
          <w:sz w:val="24"/>
          <w:szCs w:val="24"/>
          <w:lang w:val="en-US" w:eastAsia="zh-CN"/>
        </w:rPr>
        <w:t>邕宁区</w:t>
      </w:r>
      <w:r>
        <w:rPr>
          <w:rFonts w:hint="eastAsia" w:ascii="宋体" w:hAnsi="宋体" w:eastAsia="宋体" w:cs="宋体"/>
          <w:color w:val="auto"/>
          <w:sz w:val="24"/>
          <w:szCs w:val="24"/>
          <w:lang w:eastAsia="zh-CN"/>
        </w:rPr>
        <w:t>人民政府审批</w:t>
      </w:r>
      <w:r>
        <w:rPr>
          <w:rFonts w:hint="eastAsia" w:ascii="宋体" w:hAnsi="宋体" w:eastAsia="宋体" w:cs="宋体"/>
          <w:color w:val="auto"/>
          <w:sz w:val="24"/>
          <w:szCs w:val="24"/>
        </w:rPr>
        <w:t>，清退出本次</w:t>
      </w:r>
      <w:r>
        <w:rPr>
          <w:rFonts w:hint="eastAsia" w:ascii="宋体" w:hAnsi="宋体" w:eastAsia="宋体" w:cs="宋体"/>
          <w:color w:val="auto"/>
          <w:sz w:val="24"/>
          <w:szCs w:val="24"/>
          <w:lang w:eastAsia="zh-CN"/>
        </w:rPr>
        <w:t>框架协议</w:t>
      </w:r>
      <w:r>
        <w:rPr>
          <w:rFonts w:hint="eastAsia" w:ascii="宋体" w:hAnsi="宋体" w:eastAsia="宋体" w:cs="宋体"/>
          <w:color w:val="auto"/>
          <w:sz w:val="24"/>
          <w:szCs w:val="24"/>
        </w:rPr>
        <w:t>管理范围</w:t>
      </w:r>
      <w:r>
        <w:rPr>
          <w:rFonts w:hint="eastAsia" w:ascii="宋体" w:hAnsi="宋体" w:eastAsia="宋体" w:cs="宋体"/>
          <w:color w:val="auto"/>
          <w:sz w:val="24"/>
          <w:szCs w:val="24"/>
          <w:lang w:eastAsia="zh-CN"/>
        </w:rPr>
        <w:t>。</w:t>
      </w:r>
    </w:p>
    <w:p w14:paraId="5742729F">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十二、入围供应商的清退和补充规则</w:t>
      </w:r>
    </w:p>
    <w:p w14:paraId="624FBE8B">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1.乙方有下列情形之一，尚未签订框架协议的，取消其入围资格；已经签订框架协议的，解除与其签订的框架协议： </w:t>
      </w:r>
    </w:p>
    <w:p w14:paraId="117AF826">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（1）恶意串通谋取入围或者合同成交的； </w:t>
      </w:r>
    </w:p>
    <w:p w14:paraId="13483727">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（2）提供虚假材料谋取入围或者合同成交的； </w:t>
      </w:r>
    </w:p>
    <w:p w14:paraId="10BFF2C7">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（3）无正当理由拒不接受合同授予的； </w:t>
      </w:r>
    </w:p>
    <w:p w14:paraId="40A49979">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（4）不履行合同义务或者履行合同义务不符合约定，经采购人请求履行后仍不履行或者仍未按约定履行的； </w:t>
      </w:r>
    </w:p>
    <w:p w14:paraId="26454E23">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（5）框架协议有效期内，因违法行为被禁止或限制参加政府采购活动的； </w:t>
      </w:r>
    </w:p>
    <w:p w14:paraId="0A64D983">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（6）供应商违反职业道德，有违规违纪问题的；</w:t>
      </w:r>
    </w:p>
    <w:p w14:paraId="48E641FC">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（7）框架协议约定的其他情形。 </w:t>
      </w:r>
    </w:p>
    <w:p w14:paraId="711B8149">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2.补充规则</w:t>
      </w:r>
      <w:r>
        <w:rPr>
          <w:rFonts w:hint="eastAsia" w:ascii="宋体" w:hAnsi="宋体" w:eastAsia="宋体" w:cs="宋体"/>
          <w:color w:val="auto"/>
          <w:sz w:val="28"/>
          <w:szCs w:val="28"/>
        </w:rPr>
        <w:t>：</w:t>
      </w:r>
      <w:r>
        <w:rPr>
          <w:rFonts w:hint="eastAsia" w:ascii="宋体" w:hAnsi="宋体" w:eastAsia="宋体" w:cs="宋体"/>
          <w:color w:val="auto"/>
          <w:sz w:val="24"/>
          <w:szCs w:val="24"/>
          <w:highlight w:val="none"/>
          <w:lang w:val="en-US" w:eastAsia="zh-CN"/>
        </w:rPr>
        <w:t>除剩余入围服务商不足入围服务商总数70%且影响框架协议执行的情形外，</w:t>
      </w:r>
      <w:r>
        <w:rPr>
          <w:rFonts w:hint="eastAsia" w:ascii="宋体" w:hAnsi="宋体" w:eastAsia="宋体" w:cs="宋体"/>
          <w:color w:val="auto"/>
          <w:sz w:val="24"/>
          <w:szCs w:val="24"/>
          <w:highlight w:val="none"/>
        </w:rPr>
        <w:t>框架协议有效期内，不再补充征集供应商。</w:t>
      </w:r>
    </w:p>
    <w:p w14:paraId="1948B20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十三、违约责任</w:t>
      </w:r>
    </w:p>
    <w:p w14:paraId="0C58DA4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1.甲方违约，造成乙方损失的，应按《中华人民共和国民法典》有关规定承担责任。</w:t>
      </w:r>
    </w:p>
    <w:p w14:paraId="16554C2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2.因乙方违约造成甲方损失的，应按《中华人民共和国民法典》等相关法律法规赔偿因违约给甲方造成的损失。</w:t>
      </w:r>
    </w:p>
    <w:p w14:paraId="54A23ED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乙方在履约期间违反有关规定，情节严重造成不良影响的，按照有关法律法规进行处罚。并取消今后三年内参与甲方组织的同类业务投标资格，并给予乙方作通报处理，将乙方不良记录报送至市造价管理机构等信用体系管理机构。</w:t>
      </w:r>
    </w:p>
    <w:p w14:paraId="504276F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甲方将不定期的对乙方拟投入的专职编制员在岗情况进行检查，如发现乙方委派的管理及技术负责人和专业技术人员与响应文件承诺的人员不一致（增加其他专业技术辅助人员不限，但不增加服务报酬），且乙方变更人员比例超过30%的，视为乙方违约，给予乙方作通报处理，累计达3次的，清退出框架协议编制服务范围。</w:t>
      </w:r>
    </w:p>
    <w:p w14:paraId="02D586D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5.乙方拒绝甲方约谈、询问的，甲方有权通知采购人暂停委托乙方编制任务，直至乙方相关人员接受甲方约谈、询问为止。</w:t>
      </w:r>
    </w:p>
    <w:p w14:paraId="2FEE993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Times New Roman" w:hAnsi="Times New Roman" w:eastAsia="宋体" w:cs="Times New Roman"/>
          <w:color w:val="auto"/>
          <w:sz w:val="24"/>
          <w:szCs w:val="24"/>
        </w:rPr>
        <w:t>6.（</w:t>
      </w:r>
      <w:r>
        <w:rPr>
          <w:rFonts w:hint="eastAsia" w:ascii="宋体" w:hAnsi="宋体" w:eastAsia="宋体" w:cs="宋体"/>
          <w:color w:val="auto"/>
          <w:sz w:val="24"/>
          <w:szCs w:val="24"/>
        </w:rPr>
        <w:t>1）单个项目工程出现错漏项清单超过三项（含三项）且单项金额超过审定总造价的5%，或单个项目错漏项清单总额超过8%，不予以计算服务费。</w:t>
      </w:r>
    </w:p>
    <w:p w14:paraId="1D584B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（2）单个项目工程出现错漏项清单超过五项（含五项）且单项金额超过审定总造价的5%，或单个项目错漏项清单总额超过10%，不予以计算服务费且停一个季度服务期。</w:t>
      </w:r>
    </w:p>
    <w:p w14:paraId="76CE571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（3）单个项目工程出现错漏项清单超过五项（含五项）且单项金额超过审定总造价的10%以上，或单个项目错漏项清单总额超过审定造价的20%，不予以计算服务费且停半年服务期。</w:t>
      </w:r>
    </w:p>
    <w:p w14:paraId="7EDA2E6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（4）累计单个项目工程出现错漏项清单超过审定总造价的20%以上达到三个，清退出本次框架协议管理范围。</w:t>
      </w:r>
    </w:p>
    <w:p w14:paraId="67062F3B">
      <w:pPr>
        <w:keepNext w:val="0"/>
        <w:keepLines w:val="0"/>
        <w:pageBreakBefore w:val="0"/>
        <w:widowControl w:val="0"/>
        <w:kinsoku/>
        <w:overflowPunct/>
        <w:topLinePunct w:val="0"/>
        <w:autoSpaceDE/>
        <w:autoSpaceDN/>
        <w:bidi w:val="0"/>
        <w:adjustRightInd/>
        <w:spacing w:line="520" w:lineRule="exact"/>
        <w:ind w:right="0" w:rightChars="0" w:firstLine="48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4"/>
          <w:szCs w:val="24"/>
        </w:rPr>
        <w:t>7.存在转委托第三方承接行为的，一经发现并复核确认即清退出本次框架协议管理范围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造成甲方损失的，乙方需承担责任</w:t>
      </w:r>
      <w:r>
        <w:rPr>
          <w:rFonts w:hint="eastAsia" w:ascii="宋体" w:hAnsi="宋体" w:eastAsia="宋体" w:cs="宋体"/>
          <w:color w:val="auto"/>
          <w:sz w:val="24"/>
          <w:szCs w:val="24"/>
        </w:rPr>
        <w:t>。</w:t>
      </w:r>
    </w:p>
    <w:p w14:paraId="368EF88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.对于乙方的违约行为，甲方认为有必要的，除可将其不良记录报送至市造价管理机构等信用体系管理机构外，还可以在全城区通报，也可以上报市财政局、自治区财政厅。</w:t>
      </w:r>
    </w:p>
    <w:p w14:paraId="233E395A">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十四、不可抗力事件处理</w:t>
      </w:r>
    </w:p>
    <w:p w14:paraId="02C46FF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1.不可抗力事件发生后，应立即通知对方，并附送有关权威机构出具的证明。</w:t>
      </w:r>
    </w:p>
    <w:p w14:paraId="5BF55A7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2.不可抗力事件延续120天以上，双方应通过友好协商，确定是否继续履行框架协议。</w:t>
      </w:r>
    </w:p>
    <w:p w14:paraId="4A4700D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十五、诉讼</w:t>
      </w:r>
    </w:p>
    <w:p w14:paraId="1528353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在执行框架协议中所发生的一切争议，应通过协商解决。如协商不成，双方可就争议共同提请自治区或南宁市工程造价管理机构进行裁定，也可向框架协议签订地法院起诉，框架协议签订地在此约定为南宁市邕宁区。</w:t>
      </w:r>
    </w:p>
    <w:p w14:paraId="56CB3862">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十六、框架协议生效及其它</w:t>
      </w:r>
    </w:p>
    <w:p w14:paraId="1DC7F76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1.框架协议经双方法定代表人或授权委托代理人签字并加盖单位公章后生效。</w:t>
      </w:r>
    </w:p>
    <w:p w14:paraId="2C272B7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2.框架协议执行中，如需修改或补充框架协议内容，由双方协商另签署书面修改或补充协议作为主框架协议不可分割的一部分。</w:t>
      </w:r>
    </w:p>
    <w:p w14:paraId="7ED791A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68F789E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4.下述框架协议附件为本框架协议不可分割的部分并与本框架协议具有同等效力：</w:t>
      </w:r>
    </w:p>
    <w:p w14:paraId="44F6C2AB">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（1）成交通知书</w:t>
      </w:r>
    </w:p>
    <w:p w14:paraId="3B3EC36B">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（2）征集文件服务需求一览表</w:t>
      </w:r>
    </w:p>
    <w:p w14:paraId="188A9C57">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（3）征集文件的澄清和修改（如有请提供）</w:t>
      </w:r>
    </w:p>
    <w:p w14:paraId="2085BFDA">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（4）响应函</w:t>
      </w:r>
    </w:p>
    <w:p w14:paraId="3C95DA46">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（5）开标一览表</w:t>
      </w:r>
    </w:p>
    <w:p w14:paraId="052618BB">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（6）响应服务技术偏离表</w:t>
      </w:r>
    </w:p>
    <w:p w14:paraId="25AFC08D">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（7）商务条款偏离表</w:t>
      </w:r>
    </w:p>
    <w:p w14:paraId="352AF399">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（8）响应文件</w:t>
      </w:r>
    </w:p>
    <w:p w14:paraId="633BB1DE">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（9）成交供应商澄清函（如有请提供）</w:t>
      </w:r>
    </w:p>
    <w:p w14:paraId="2F940003">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ascii="宋体" w:hAnsi="宋体" w:eastAsia="宋体" w:cs="宋体"/>
          <w:color w:val="auto"/>
          <w:sz w:val="24"/>
          <w:szCs w:val="24"/>
        </w:rPr>
      </w:pPr>
      <w:r>
        <w:rPr>
          <w:rFonts w:hint="eastAsia" w:ascii="宋体" w:hAnsi="宋体" w:eastAsia="宋体" w:cs="宋体"/>
          <w:color w:val="auto"/>
          <w:sz w:val="24"/>
          <w:szCs w:val="24"/>
        </w:rPr>
        <w:t>（12）其他与本框架协议相关的资料（如有请提供）</w:t>
      </w:r>
    </w:p>
    <w:p w14:paraId="2F061EE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5.本框架协议未尽事宜，遵照《中华人民共和国民法典》有关条文执行。</w:t>
      </w:r>
    </w:p>
    <w:p w14:paraId="41839776">
      <w:pPr>
        <w:keepNext w:val="0"/>
        <w:keepLines w:val="0"/>
        <w:pageBreakBefore w:val="0"/>
        <w:widowControl w:val="0"/>
        <w:kinsoku/>
        <w:wordWrap/>
        <w:overflowPunct/>
        <w:topLinePunct w:val="0"/>
        <w:autoSpaceDE/>
        <w:autoSpaceDN/>
        <w:bidi w:val="0"/>
        <w:adjustRightInd/>
        <w:spacing w:line="440" w:lineRule="exact"/>
        <w:ind w:firstLine="35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6.本合同正本一式两份，具有同等法律效力，甲乙双方各执一份；副本两份，采购代理机构存副本一份，并报南宁市邕宁区政府采购监督管理部门备案副本一份。</w:t>
      </w:r>
    </w:p>
    <w:p w14:paraId="59C5C2EC">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南宁市邕宁区财政局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乙方：</w:t>
      </w:r>
      <w:r>
        <w:rPr>
          <w:rFonts w:hint="eastAsia" w:ascii="宋体" w:hAnsi="宋体" w:eastAsia="宋体" w:cs="宋体"/>
          <w:color w:val="auto"/>
          <w:sz w:val="24"/>
          <w:szCs w:val="24"/>
          <w:u w:val="single"/>
        </w:rPr>
        <w:t xml:space="preserve">                                    </w:t>
      </w:r>
    </w:p>
    <w:p w14:paraId="3A0D5843">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4ADDE92">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p>
    <w:p w14:paraId="7E92CDA2">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43947A02">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24F0EA2">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B086785">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541EC164">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56FF0F03">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 xml:space="preserve">                                              开户名称：</w:t>
      </w:r>
      <w:r>
        <w:rPr>
          <w:rFonts w:hint="eastAsia" w:ascii="宋体" w:hAnsi="宋体" w:eastAsia="宋体" w:cs="宋体"/>
          <w:color w:val="auto"/>
          <w:sz w:val="24"/>
          <w:szCs w:val="24"/>
          <w:u w:val="single"/>
        </w:rPr>
        <w:t xml:space="preserve">                                </w:t>
      </w:r>
    </w:p>
    <w:p w14:paraId="3199734A">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 xml:space="preserve">                                              银行账号：</w:t>
      </w:r>
      <w:r>
        <w:rPr>
          <w:rFonts w:hint="eastAsia" w:ascii="宋体" w:hAnsi="宋体" w:eastAsia="宋体" w:cs="宋体"/>
          <w:color w:val="auto"/>
          <w:sz w:val="24"/>
          <w:szCs w:val="24"/>
          <w:u w:val="single"/>
        </w:rPr>
        <w:t xml:space="preserve">                                </w:t>
      </w:r>
    </w:p>
    <w:p w14:paraId="71641E4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rPr>
      </w:pPr>
    </w:p>
    <w:p w14:paraId="1B6A63DB">
      <w:pPr>
        <w:keepNext w:val="0"/>
        <w:keepLines w:val="0"/>
        <w:pageBreakBefore w:val="0"/>
        <w:widowControl w:val="0"/>
        <w:kinsoku/>
        <w:wordWrap/>
        <w:overflowPunct/>
        <w:topLinePunct w:val="0"/>
        <w:autoSpaceDE/>
        <w:autoSpaceDN/>
        <w:bidi w:val="0"/>
        <w:adjustRightInd/>
        <w:spacing w:line="440" w:lineRule="exact"/>
        <w:jc w:val="both"/>
        <w:textAlignment w:val="auto"/>
        <w:rPr>
          <w:rFonts w:ascii="宋体" w:hAnsi="宋体" w:eastAsia="宋体" w:cs="宋体"/>
          <w:b/>
          <w:bCs/>
          <w:color w:val="auto"/>
          <w:sz w:val="24"/>
          <w:szCs w:val="24"/>
        </w:rPr>
      </w:pPr>
      <w:r>
        <w:rPr>
          <w:rFonts w:hint="eastAsia" w:ascii="宋体" w:hAnsi="宋体" w:eastAsia="宋体" w:cs="宋体"/>
          <w:color w:val="auto"/>
          <w:sz w:val="24"/>
          <w:szCs w:val="24"/>
        </w:rPr>
        <w:t>合同签订日期：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           合同签订地点：广西南宁市邕宁区</w:t>
      </w:r>
    </w:p>
    <w:p w14:paraId="0654A6C9">
      <w:pPr>
        <w:overflowPunct w:val="0"/>
        <w:adjustRightInd w:val="0"/>
        <w:snapToGrid w:val="0"/>
        <w:spacing w:line="560" w:lineRule="exact"/>
        <w:jc w:val="center"/>
        <w:rPr>
          <w:rFonts w:hint="eastAsia" w:ascii="宋体" w:hAnsi="宋体" w:eastAsia="宋体" w:cs="宋体"/>
          <w:b/>
          <w:bCs/>
          <w:color w:val="auto"/>
          <w:sz w:val="36"/>
          <w:szCs w:val="36"/>
        </w:rPr>
      </w:pPr>
    </w:p>
    <w:p w14:paraId="5F41ACA2">
      <w:pPr>
        <w:overflowPunct w:val="0"/>
        <w:adjustRightInd w:val="0"/>
        <w:snapToGrid w:val="0"/>
        <w:spacing w:line="560" w:lineRule="exact"/>
        <w:jc w:val="center"/>
        <w:rPr>
          <w:rFonts w:hint="eastAsia" w:ascii="宋体" w:hAnsi="宋体" w:eastAsia="宋体" w:cs="宋体"/>
          <w:b/>
          <w:bCs/>
          <w:color w:val="auto"/>
          <w:sz w:val="36"/>
          <w:szCs w:val="36"/>
        </w:rPr>
      </w:pPr>
    </w:p>
    <w:p w14:paraId="5C6F8409">
      <w:pPr>
        <w:overflowPunct w:val="0"/>
        <w:adjustRightInd w:val="0"/>
        <w:snapToGrid w:val="0"/>
        <w:spacing w:line="560" w:lineRule="exact"/>
        <w:jc w:val="center"/>
        <w:rPr>
          <w:rFonts w:hint="eastAsia" w:ascii="宋体" w:hAnsi="宋体" w:eastAsia="宋体" w:cs="宋体"/>
          <w:b/>
          <w:bCs/>
          <w:color w:val="auto"/>
          <w:sz w:val="36"/>
          <w:szCs w:val="36"/>
        </w:rPr>
      </w:pPr>
    </w:p>
    <w:p w14:paraId="0857A611">
      <w:pPr>
        <w:tabs>
          <w:tab w:val="left" w:pos="2472"/>
        </w:tabs>
        <w:overflowPunct/>
        <w:adjustRightInd/>
        <w:snapToGrid/>
        <w:spacing w:line="460" w:lineRule="exact"/>
        <w:jc w:val="center"/>
        <w:rPr>
          <w:rFonts w:hint="eastAsia" w:ascii="宋体" w:hAnsi="宋体" w:eastAsia="宋体" w:cs="宋体"/>
          <w:b w:val="0"/>
          <w:bCs w:val="0"/>
          <w:color w:val="auto"/>
          <w:sz w:val="21"/>
          <w:szCs w:val="20"/>
          <w:highlight w:val="none"/>
        </w:rPr>
      </w:pPr>
    </w:p>
    <w:p w14:paraId="6FA79F84">
      <w:pPr>
        <w:tabs>
          <w:tab w:val="left" w:pos="2472"/>
        </w:tabs>
        <w:overflowPunct/>
        <w:adjustRightInd/>
        <w:snapToGrid/>
        <w:spacing w:line="460" w:lineRule="exact"/>
        <w:jc w:val="center"/>
        <w:rPr>
          <w:rFonts w:hint="eastAsia" w:ascii="宋体" w:hAnsi="宋体" w:eastAsia="宋体" w:cs="宋体"/>
          <w:b w:val="0"/>
          <w:bCs w:val="0"/>
          <w:color w:val="auto"/>
          <w:sz w:val="21"/>
          <w:szCs w:val="20"/>
          <w:highlight w:val="none"/>
        </w:rPr>
      </w:pPr>
    </w:p>
    <w:p w14:paraId="07C60BAD">
      <w:pPr>
        <w:tabs>
          <w:tab w:val="left" w:pos="2472"/>
        </w:tabs>
        <w:overflowPunct/>
        <w:adjustRightInd/>
        <w:snapToGrid/>
        <w:spacing w:line="460" w:lineRule="exact"/>
        <w:jc w:val="center"/>
        <w:rPr>
          <w:rFonts w:hint="eastAsia" w:ascii="宋体" w:hAnsi="宋体" w:eastAsia="宋体" w:cs="宋体"/>
          <w:b w:val="0"/>
          <w:bCs w:val="0"/>
          <w:color w:val="auto"/>
          <w:sz w:val="21"/>
          <w:szCs w:val="20"/>
          <w:highlight w:val="none"/>
        </w:rPr>
      </w:pPr>
    </w:p>
    <w:p w14:paraId="4A89BD20">
      <w:pPr>
        <w:tabs>
          <w:tab w:val="left" w:pos="2472"/>
        </w:tabs>
        <w:overflowPunct/>
        <w:adjustRightInd/>
        <w:snapToGrid/>
        <w:spacing w:line="460" w:lineRule="exact"/>
        <w:jc w:val="center"/>
        <w:rPr>
          <w:rFonts w:hint="eastAsia" w:ascii="宋体" w:hAnsi="宋体" w:eastAsia="宋体" w:cs="宋体"/>
          <w:b w:val="0"/>
          <w:bCs w:val="0"/>
          <w:color w:val="auto"/>
          <w:sz w:val="21"/>
          <w:szCs w:val="20"/>
          <w:highlight w:val="none"/>
        </w:rPr>
      </w:pPr>
    </w:p>
    <w:p w14:paraId="249683F4">
      <w:pPr>
        <w:tabs>
          <w:tab w:val="left" w:pos="2472"/>
        </w:tabs>
        <w:overflowPunct/>
        <w:adjustRightInd/>
        <w:snapToGrid/>
        <w:spacing w:line="460" w:lineRule="exact"/>
        <w:jc w:val="center"/>
        <w:rPr>
          <w:rFonts w:hint="default" w:ascii="宋体" w:hAnsi="宋体" w:eastAsia="宋体" w:cs="宋体"/>
          <w:b w:val="0"/>
          <w:bCs w:val="0"/>
          <w:color w:val="auto"/>
          <w:sz w:val="21"/>
          <w:szCs w:val="20"/>
          <w:highlight w:val="none"/>
        </w:rPr>
      </w:pPr>
    </w:p>
    <w:p w14:paraId="0C8CE15E">
      <w:pPr>
        <w:tabs>
          <w:tab w:val="left" w:pos="2472"/>
        </w:tabs>
        <w:overflowPunct/>
        <w:adjustRightInd/>
        <w:snapToGrid/>
        <w:spacing w:line="460" w:lineRule="exact"/>
        <w:jc w:val="center"/>
        <w:rPr>
          <w:rFonts w:ascii="宋体" w:hAnsi="宋体" w:eastAsia="宋体" w:cs="宋体"/>
          <w:color w:val="auto"/>
          <w:kern w:val="0"/>
          <w:sz w:val="28"/>
          <w:szCs w:val="28"/>
        </w:rPr>
      </w:pPr>
      <w:r>
        <w:rPr>
          <w:rFonts w:hint="default" w:ascii="宋体" w:hAnsi="宋体" w:eastAsia="宋体" w:cs="宋体"/>
          <w:b/>
          <w:bCs/>
          <w:color w:val="auto"/>
          <w:sz w:val="44"/>
          <w:szCs w:val="44"/>
          <w:highlight w:val="none"/>
        </w:rPr>
        <w:t>第二节   采购合同文本</w:t>
      </w:r>
      <w:r>
        <w:rPr>
          <w:rFonts w:hint="eastAsia" w:ascii="宋体" w:hAnsi="宋体" w:eastAsia="宋体" w:cs="宋体"/>
          <w:b/>
          <w:bCs/>
          <w:color w:val="auto"/>
          <w:sz w:val="44"/>
          <w:szCs w:val="20"/>
          <w:highlight w:val="none"/>
        </w:rPr>
        <w:br w:type="page"/>
      </w:r>
      <w:r>
        <w:rPr>
          <w:rFonts w:hint="eastAsia" w:ascii="宋体" w:hAnsi="宋体" w:eastAsia="宋体" w:cs="宋体"/>
          <w:color w:val="auto"/>
          <w:kern w:val="0"/>
          <w:sz w:val="28"/>
          <w:szCs w:val="28"/>
        </w:rPr>
        <w:t>合同编号：</w:t>
      </w:r>
    </w:p>
    <w:p w14:paraId="78B42900">
      <w:pPr>
        <w:overflowPunct w:val="0"/>
        <w:adjustRightInd w:val="0"/>
        <w:snapToGrid w:val="0"/>
        <w:spacing w:line="560" w:lineRule="exact"/>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邕宁区2026-2027年政府投资建设项目预算编制</w:t>
      </w:r>
    </w:p>
    <w:p w14:paraId="0BDB2050">
      <w:pPr>
        <w:overflowPunct w:val="0"/>
        <w:adjustRightInd w:val="0"/>
        <w:snapToGrid w:val="0"/>
        <w:spacing w:line="560" w:lineRule="exact"/>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服务单位采购合同</w:t>
      </w:r>
    </w:p>
    <w:p w14:paraId="3279B54C">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采购人（甲方）：</w:t>
      </w:r>
      <w:r>
        <w:rPr>
          <w:rFonts w:hint="eastAsia" w:ascii="宋体" w:hAnsi="宋体" w:eastAsia="宋体" w:cs="宋体"/>
          <w:color w:val="auto"/>
          <w:sz w:val="24"/>
          <w:szCs w:val="24"/>
          <w:u w:val="single"/>
        </w:rPr>
        <w:t xml:space="preserve">                                </w:t>
      </w:r>
    </w:p>
    <w:p w14:paraId="05E84280">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成交供应商（乙方）：</w:t>
      </w:r>
      <w:r>
        <w:rPr>
          <w:rFonts w:hint="eastAsia" w:ascii="宋体" w:hAnsi="宋体" w:eastAsia="宋体" w:cs="宋体"/>
          <w:color w:val="auto"/>
          <w:sz w:val="24"/>
          <w:szCs w:val="24"/>
          <w:u w:val="single"/>
        </w:rPr>
        <w:t xml:space="preserve">                            </w:t>
      </w:r>
    </w:p>
    <w:p w14:paraId="75FF1285">
      <w:pPr>
        <w:keepNext w:val="0"/>
        <w:keepLines w:val="0"/>
        <w:pageBreakBefore w:val="0"/>
        <w:widowControl w:val="0"/>
        <w:kinsoku/>
        <w:wordWrap/>
        <w:overflowPunct w:val="0"/>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根据《中华人民共和国民法典》、《中华人民共和国政府采购法》、《政府采购框架协议采购方式管理暂行办法》、《邕宁区202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年政府投资建设项目预算编制服务单位框架协议》及其他有关法律、法规和规章的规定，遵循平等、自愿、公平和诚实信用原则，双方协商一致，订立本合同。</w:t>
      </w:r>
    </w:p>
    <w:p w14:paraId="14551E2A">
      <w:pPr>
        <w:keepNext w:val="0"/>
        <w:keepLines w:val="0"/>
        <w:pageBreakBefore w:val="0"/>
        <w:widowControl w:val="0"/>
        <w:numPr>
          <w:ilvl w:val="0"/>
          <w:numId w:val="3"/>
        </w:numPr>
        <w:kinsoku/>
        <w:wordWrap/>
        <w:topLinePunct w:val="0"/>
        <w:autoSpaceDE/>
        <w:autoSpaceDN/>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合同内容</w:t>
      </w:r>
    </w:p>
    <w:p w14:paraId="4D6D8FEC">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甲方委托乙方进行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项目预算编制服务工作</w:t>
      </w:r>
      <w:r>
        <w:rPr>
          <w:rFonts w:hint="eastAsia" w:ascii="宋体" w:hAnsi="宋体" w:eastAsia="宋体" w:cs="宋体"/>
          <w:color w:val="auto"/>
          <w:sz w:val="24"/>
          <w:szCs w:val="24"/>
          <w:lang w:eastAsia="zh-CN"/>
        </w:rPr>
        <w:t>。</w:t>
      </w:r>
    </w:p>
    <w:p w14:paraId="3ACA2F97">
      <w:pPr>
        <w:keepNext w:val="0"/>
        <w:keepLines w:val="0"/>
        <w:pageBreakBefore w:val="0"/>
        <w:widowControl w:val="0"/>
        <w:numPr>
          <w:ilvl w:val="0"/>
          <w:numId w:val="3"/>
        </w:numPr>
        <w:kinsoku/>
        <w:wordWrap/>
        <w:topLinePunct w:val="0"/>
        <w:autoSpaceDE/>
        <w:autoSpaceDN/>
        <w:bidi w:val="0"/>
        <w:spacing w:line="440" w:lineRule="exact"/>
        <w:ind w:firstLine="482" w:firstLineChars="200"/>
        <w:textAlignment w:val="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合同时间</w:t>
      </w:r>
    </w:p>
    <w:p w14:paraId="55152211">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 xml:space="preserve">202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日。如遇到非乙方原因影响编制工作进度的，乙方应及时向甲方报告，经核实后，评审时间相应顺延。</w:t>
      </w:r>
    </w:p>
    <w:p w14:paraId="05D58600">
      <w:pPr>
        <w:keepNext w:val="0"/>
        <w:keepLines w:val="0"/>
        <w:pageBreakBefore w:val="0"/>
        <w:widowControl w:val="0"/>
        <w:numPr>
          <w:ilvl w:val="0"/>
          <w:numId w:val="3"/>
        </w:numPr>
        <w:kinsoku/>
        <w:wordWrap/>
        <w:topLinePunct w:val="0"/>
        <w:autoSpaceDE/>
        <w:autoSpaceDN/>
        <w:bidi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工程预算编制完成时间</w:t>
      </w:r>
    </w:p>
    <w:p w14:paraId="7B78D01F">
      <w:pPr>
        <w:keepNext w:val="0"/>
        <w:keepLines w:val="0"/>
        <w:pageBreakBefore w:val="0"/>
        <w:widowControl w:val="0"/>
        <w:kinsoku/>
        <w:wordWrap/>
        <w:topLinePunct w:val="0"/>
        <w:autoSpaceDE/>
        <w:autoSpaceDN/>
        <w:bidi w:val="0"/>
        <w:spacing w:line="44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项目编制采购合同（以甲方提交资料齐全时间起算），工程造价1500万元以下，七个工作日内完成编制；工程造价1500－3000万元，十二个工作日内完成编制；工程造价3000万元以上，十五个工作日内完成编制；提交的时间尽可能提前。</w:t>
      </w:r>
    </w:p>
    <w:p w14:paraId="17087740">
      <w:pPr>
        <w:keepNext w:val="0"/>
        <w:keepLines w:val="0"/>
        <w:pageBreakBefore w:val="0"/>
        <w:widowControl w:val="0"/>
        <w:numPr>
          <w:ilvl w:val="0"/>
          <w:numId w:val="3"/>
        </w:numPr>
        <w:kinsoku/>
        <w:wordWrap/>
        <w:topLinePunct w:val="0"/>
        <w:autoSpaceDE/>
        <w:autoSpaceDN/>
        <w:bidi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质量要求</w:t>
      </w:r>
    </w:p>
    <w:p w14:paraId="4B365CAD">
      <w:pPr>
        <w:keepNext w:val="0"/>
        <w:keepLines w:val="0"/>
        <w:pageBreakBefore w:val="0"/>
        <w:widowControl w:val="0"/>
        <w:kinsoku/>
        <w:wordWrap/>
        <w:topLinePunct w:val="0"/>
        <w:autoSpaceDE/>
        <w:autoSpaceDN/>
        <w:bidi w:val="0"/>
        <w:spacing w:line="44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符合国家规定的造价咨询服务标准和现行技术规范、规程要求。</w:t>
      </w:r>
    </w:p>
    <w:p w14:paraId="5E8CF2E3">
      <w:pPr>
        <w:keepNext w:val="0"/>
        <w:keepLines w:val="0"/>
        <w:pageBreakBefore w:val="0"/>
        <w:widowControl w:val="0"/>
        <w:numPr>
          <w:ilvl w:val="0"/>
          <w:numId w:val="3"/>
        </w:numPr>
        <w:kinsoku/>
        <w:wordWrap/>
        <w:topLinePunct w:val="0"/>
        <w:autoSpaceDE/>
        <w:autoSpaceDN/>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w:t>
      </w:r>
      <w:r>
        <w:rPr>
          <w:rFonts w:hint="eastAsia" w:ascii="宋体" w:hAnsi="宋体" w:eastAsia="宋体" w:cs="宋体"/>
          <w:bCs/>
          <w:color w:val="auto"/>
          <w:sz w:val="24"/>
          <w:szCs w:val="24"/>
        </w:rPr>
        <w:t>按下列公式计算：</w:t>
      </w: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编制服务费＝某工程审定的招标控制价×招标控制价编制服务费计费标准×难度系数×分段计费系</w:t>
      </w:r>
      <w:r>
        <w:rPr>
          <w:rFonts w:hint="eastAsia" w:ascii="宋体" w:hAnsi="宋体" w:eastAsia="宋体" w:cs="宋体"/>
          <w:b w:val="0"/>
          <w:bCs w:val="0"/>
          <w:color w:val="auto"/>
          <w:sz w:val="24"/>
          <w:szCs w:val="24"/>
          <w:highlight w:val="none"/>
        </w:rPr>
        <w:t>数</w:t>
      </w:r>
      <w:r>
        <w:rPr>
          <w:rFonts w:hint="eastAsia" w:ascii="宋体" w:hAnsi="宋体" w:eastAsia="宋体" w:cs="宋体"/>
          <w:b/>
          <w:bCs/>
          <w:color w:val="auto"/>
          <w:sz w:val="24"/>
          <w:szCs w:val="24"/>
          <w:highlight w:val="none"/>
        </w:rPr>
        <w:t>×（1-固定下浮系数30%）</w:t>
      </w:r>
      <w:r>
        <w:rPr>
          <w:rFonts w:hint="eastAsia" w:ascii="宋体" w:hAnsi="宋体" w:eastAsia="宋体" w:cs="宋体"/>
          <w:color w:val="auto"/>
          <w:sz w:val="24"/>
          <w:szCs w:val="24"/>
        </w:rPr>
        <w:t>。单个工程如计算得出的编制服务费少于2000元的按2000元计，最高不超过30万元。</w:t>
      </w:r>
    </w:p>
    <w:p w14:paraId="02DB24B9">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b/>
          <w:bCs/>
          <w:color w:val="auto"/>
          <w:kern w:val="44"/>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编制服务费计费标准如下表：(参考桂价协字﹝2019﹞15号文 附件第4条规定）</w:t>
      </w:r>
    </w:p>
    <w:tbl>
      <w:tblPr>
        <w:tblStyle w:val="32"/>
        <w:tblpPr w:leftFromText="180" w:rightFromText="180" w:vertAnchor="text" w:horzAnchor="page" w:tblpX="1686" w:tblpY="144"/>
        <w:tblW w:w="9070" w:type="dxa"/>
        <w:tblInd w:w="0" w:type="dxa"/>
        <w:tblLayout w:type="fixed"/>
        <w:tblCellMar>
          <w:top w:w="0" w:type="dxa"/>
          <w:left w:w="108" w:type="dxa"/>
          <w:bottom w:w="0" w:type="dxa"/>
          <w:right w:w="108" w:type="dxa"/>
        </w:tblCellMar>
      </w:tblPr>
      <w:tblGrid>
        <w:gridCol w:w="2707"/>
        <w:gridCol w:w="5070"/>
        <w:gridCol w:w="1293"/>
      </w:tblGrid>
      <w:tr w14:paraId="7CB03F75">
        <w:tblPrEx>
          <w:tblCellMar>
            <w:top w:w="0" w:type="dxa"/>
            <w:left w:w="108" w:type="dxa"/>
            <w:bottom w:w="0" w:type="dxa"/>
            <w:right w:w="108" w:type="dxa"/>
          </w:tblCellMar>
        </w:tblPrEx>
        <w:trPr>
          <w:trHeight w:val="420" w:hRule="atLeast"/>
        </w:trPr>
        <w:tc>
          <w:tcPr>
            <w:tcW w:w="2707" w:type="dxa"/>
            <w:tcBorders>
              <w:top w:val="single" w:color="auto" w:sz="4" w:space="0"/>
              <w:left w:val="single" w:color="auto" w:sz="4" w:space="0"/>
              <w:bottom w:val="single" w:color="auto" w:sz="4" w:space="0"/>
              <w:right w:val="single" w:color="auto" w:sz="4" w:space="0"/>
            </w:tcBorders>
            <w:vAlign w:val="center"/>
          </w:tcPr>
          <w:p w14:paraId="3F3B88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审定单项造价N（万元）</w:t>
            </w:r>
          </w:p>
        </w:tc>
        <w:tc>
          <w:tcPr>
            <w:tcW w:w="5070" w:type="dxa"/>
            <w:tcBorders>
              <w:top w:val="single" w:color="auto" w:sz="4" w:space="0"/>
              <w:left w:val="nil"/>
              <w:bottom w:val="nil"/>
              <w:right w:val="single" w:color="auto" w:sz="4" w:space="0"/>
            </w:tcBorders>
            <w:vAlign w:val="center"/>
          </w:tcPr>
          <w:p w14:paraId="72F29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招标控制价</w:t>
            </w:r>
            <w:r>
              <w:rPr>
                <w:rFonts w:hint="eastAsia" w:ascii="宋体" w:hAnsi="宋体" w:eastAsia="宋体" w:cs="宋体"/>
                <w:b/>
                <w:color w:val="auto"/>
                <w:sz w:val="24"/>
                <w:szCs w:val="24"/>
              </w:rPr>
              <w:t>编制服务费计费标准（费率）‰</w:t>
            </w:r>
          </w:p>
        </w:tc>
        <w:tc>
          <w:tcPr>
            <w:tcW w:w="1293" w:type="dxa"/>
            <w:tcBorders>
              <w:top w:val="single" w:color="auto" w:sz="4" w:space="0"/>
              <w:left w:val="single" w:color="auto" w:sz="6" w:space="0"/>
              <w:bottom w:val="single" w:color="auto" w:sz="4" w:space="0"/>
              <w:right w:val="single" w:color="auto" w:sz="4" w:space="0"/>
            </w:tcBorders>
            <w:vAlign w:val="center"/>
          </w:tcPr>
          <w:p w14:paraId="675D3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lang w:eastAsia="ar-SA"/>
              </w:rPr>
            </w:pPr>
            <w:r>
              <w:rPr>
                <w:rFonts w:hint="eastAsia" w:ascii="宋体" w:hAnsi="宋体" w:eastAsia="宋体" w:cs="宋体"/>
                <w:b/>
                <w:color w:val="auto"/>
                <w:sz w:val="24"/>
                <w:szCs w:val="24"/>
              </w:rPr>
              <w:t>备注</w:t>
            </w:r>
          </w:p>
        </w:tc>
      </w:tr>
      <w:tr w14:paraId="1645A5A6">
        <w:tblPrEx>
          <w:tblCellMar>
            <w:top w:w="0" w:type="dxa"/>
            <w:left w:w="108" w:type="dxa"/>
            <w:bottom w:w="0" w:type="dxa"/>
            <w:right w:w="108" w:type="dxa"/>
          </w:tblCellMar>
        </w:tblPrEx>
        <w:trPr>
          <w:trHeight w:val="397" w:hRule="atLeast"/>
        </w:trPr>
        <w:tc>
          <w:tcPr>
            <w:tcW w:w="2707" w:type="dxa"/>
            <w:tcBorders>
              <w:top w:val="single" w:color="auto" w:sz="4" w:space="0"/>
              <w:left w:val="single" w:color="auto" w:sz="4" w:space="0"/>
              <w:bottom w:val="single" w:color="auto" w:sz="4" w:space="0"/>
              <w:right w:val="single" w:color="auto" w:sz="4" w:space="0"/>
            </w:tcBorders>
            <w:vAlign w:val="center"/>
          </w:tcPr>
          <w:p w14:paraId="58E682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N≤1000</w:t>
            </w:r>
          </w:p>
        </w:tc>
        <w:tc>
          <w:tcPr>
            <w:tcW w:w="5070" w:type="dxa"/>
            <w:tcBorders>
              <w:top w:val="single" w:color="auto" w:sz="4" w:space="0"/>
              <w:left w:val="nil"/>
              <w:bottom w:val="single" w:color="auto" w:sz="4" w:space="0"/>
              <w:right w:val="single" w:color="auto" w:sz="4" w:space="0"/>
            </w:tcBorders>
            <w:vAlign w:val="center"/>
          </w:tcPr>
          <w:p w14:paraId="0B820C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1293" w:type="dxa"/>
            <w:vMerge w:val="restart"/>
            <w:tcBorders>
              <w:top w:val="single" w:color="auto" w:sz="4" w:space="0"/>
              <w:left w:val="single" w:color="auto" w:sz="4" w:space="0"/>
              <w:bottom w:val="single" w:color="auto" w:sz="4" w:space="0"/>
              <w:right w:val="single" w:color="auto" w:sz="4" w:space="0"/>
            </w:tcBorders>
            <w:vAlign w:val="center"/>
          </w:tcPr>
          <w:p w14:paraId="0F6E06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ar-SA"/>
              </w:rPr>
            </w:pP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编制服务费按差额累进法计算。</w:t>
            </w:r>
          </w:p>
        </w:tc>
      </w:tr>
      <w:tr w14:paraId="1A6ECB06">
        <w:tblPrEx>
          <w:tblCellMar>
            <w:top w:w="0" w:type="dxa"/>
            <w:left w:w="108" w:type="dxa"/>
            <w:bottom w:w="0" w:type="dxa"/>
            <w:right w:w="108" w:type="dxa"/>
          </w:tblCellMar>
        </w:tblPrEx>
        <w:trPr>
          <w:trHeight w:val="397" w:hRule="atLeast"/>
        </w:trPr>
        <w:tc>
          <w:tcPr>
            <w:tcW w:w="2707" w:type="dxa"/>
            <w:tcBorders>
              <w:top w:val="single" w:color="auto" w:sz="4" w:space="0"/>
              <w:left w:val="single" w:color="auto" w:sz="4" w:space="0"/>
              <w:bottom w:val="single" w:color="auto" w:sz="4" w:space="0"/>
              <w:right w:val="single" w:color="auto" w:sz="4" w:space="0"/>
            </w:tcBorders>
            <w:vAlign w:val="center"/>
          </w:tcPr>
          <w:p w14:paraId="2BE6BD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1000＜ N≤5000 </w:t>
            </w:r>
          </w:p>
        </w:tc>
        <w:tc>
          <w:tcPr>
            <w:tcW w:w="5070" w:type="dxa"/>
            <w:tcBorders>
              <w:top w:val="nil"/>
              <w:left w:val="nil"/>
              <w:bottom w:val="single" w:color="auto" w:sz="4" w:space="0"/>
              <w:right w:val="single" w:color="auto" w:sz="4" w:space="0"/>
            </w:tcBorders>
            <w:vAlign w:val="center"/>
          </w:tcPr>
          <w:p w14:paraId="2B21BB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629984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eastAsia="ar-SA"/>
              </w:rPr>
            </w:pPr>
          </w:p>
        </w:tc>
      </w:tr>
      <w:tr w14:paraId="12260D4D">
        <w:tblPrEx>
          <w:tblCellMar>
            <w:top w:w="0" w:type="dxa"/>
            <w:left w:w="108" w:type="dxa"/>
            <w:bottom w:w="0" w:type="dxa"/>
            <w:right w:w="108" w:type="dxa"/>
          </w:tblCellMar>
        </w:tblPrEx>
        <w:trPr>
          <w:trHeight w:val="397" w:hRule="atLeast"/>
        </w:trPr>
        <w:tc>
          <w:tcPr>
            <w:tcW w:w="2707" w:type="dxa"/>
            <w:tcBorders>
              <w:top w:val="single" w:color="auto" w:sz="4" w:space="0"/>
              <w:left w:val="single" w:color="auto" w:sz="4" w:space="0"/>
              <w:bottom w:val="single" w:color="auto" w:sz="4" w:space="0"/>
              <w:right w:val="single" w:color="auto" w:sz="4" w:space="0"/>
            </w:tcBorders>
            <w:vAlign w:val="center"/>
          </w:tcPr>
          <w:p w14:paraId="43A955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5000＜N≤20000</w:t>
            </w:r>
          </w:p>
        </w:tc>
        <w:tc>
          <w:tcPr>
            <w:tcW w:w="5070" w:type="dxa"/>
            <w:tcBorders>
              <w:top w:val="nil"/>
              <w:left w:val="nil"/>
              <w:bottom w:val="single" w:color="auto" w:sz="4" w:space="0"/>
              <w:right w:val="single" w:color="auto" w:sz="4" w:space="0"/>
            </w:tcBorders>
            <w:vAlign w:val="center"/>
          </w:tcPr>
          <w:p w14:paraId="7AFC78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486E5D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eastAsia="ar-SA"/>
              </w:rPr>
            </w:pPr>
          </w:p>
        </w:tc>
      </w:tr>
      <w:tr w14:paraId="4210BE93">
        <w:tblPrEx>
          <w:tblCellMar>
            <w:top w:w="0" w:type="dxa"/>
            <w:left w:w="108" w:type="dxa"/>
            <w:bottom w:w="0" w:type="dxa"/>
            <w:right w:w="108" w:type="dxa"/>
          </w:tblCellMar>
        </w:tblPrEx>
        <w:trPr>
          <w:trHeight w:val="397" w:hRule="atLeast"/>
        </w:trPr>
        <w:tc>
          <w:tcPr>
            <w:tcW w:w="2707" w:type="dxa"/>
            <w:tcBorders>
              <w:top w:val="single" w:color="auto" w:sz="4" w:space="0"/>
              <w:left w:val="single" w:color="auto" w:sz="4" w:space="0"/>
              <w:bottom w:val="single" w:color="auto" w:sz="4" w:space="0"/>
              <w:right w:val="single" w:color="auto" w:sz="4" w:space="0"/>
            </w:tcBorders>
            <w:vAlign w:val="center"/>
          </w:tcPr>
          <w:p w14:paraId="7F167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20000＜N≤50000</w:t>
            </w:r>
          </w:p>
        </w:tc>
        <w:tc>
          <w:tcPr>
            <w:tcW w:w="5070" w:type="dxa"/>
            <w:tcBorders>
              <w:top w:val="nil"/>
              <w:left w:val="nil"/>
              <w:bottom w:val="single" w:color="auto" w:sz="4" w:space="0"/>
              <w:right w:val="single" w:color="auto" w:sz="4" w:space="0"/>
            </w:tcBorders>
            <w:vAlign w:val="center"/>
          </w:tcPr>
          <w:p w14:paraId="6BF245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4D211B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eastAsia="ar-SA"/>
              </w:rPr>
            </w:pPr>
          </w:p>
        </w:tc>
      </w:tr>
      <w:tr w14:paraId="3C2336BE">
        <w:tblPrEx>
          <w:tblCellMar>
            <w:top w:w="0" w:type="dxa"/>
            <w:left w:w="108" w:type="dxa"/>
            <w:bottom w:w="0" w:type="dxa"/>
            <w:right w:w="108" w:type="dxa"/>
          </w:tblCellMar>
        </w:tblPrEx>
        <w:trPr>
          <w:trHeight w:val="397" w:hRule="atLeast"/>
        </w:trPr>
        <w:tc>
          <w:tcPr>
            <w:tcW w:w="2707" w:type="dxa"/>
            <w:tcBorders>
              <w:top w:val="single" w:color="auto" w:sz="4" w:space="0"/>
              <w:left w:val="single" w:color="auto" w:sz="4" w:space="0"/>
              <w:bottom w:val="single" w:color="auto" w:sz="4" w:space="0"/>
              <w:right w:val="single" w:color="auto" w:sz="4" w:space="0"/>
            </w:tcBorders>
            <w:vAlign w:val="center"/>
          </w:tcPr>
          <w:p w14:paraId="67461F37">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500000≤N</w:t>
            </w:r>
          </w:p>
        </w:tc>
        <w:tc>
          <w:tcPr>
            <w:tcW w:w="5070" w:type="dxa"/>
            <w:tcBorders>
              <w:top w:val="nil"/>
              <w:left w:val="nil"/>
              <w:bottom w:val="single" w:color="auto" w:sz="4" w:space="0"/>
              <w:right w:val="single" w:color="auto" w:sz="4" w:space="0"/>
            </w:tcBorders>
            <w:vAlign w:val="center"/>
          </w:tcPr>
          <w:p w14:paraId="340A008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5C9437A7">
            <w:pPr>
              <w:spacing w:line="500" w:lineRule="exact"/>
              <w:rPr>
                <w:rFonts w:hint="eastAsia" w:ascii="宋体" w:hAnsi="宋体" w:eastAsia="宋体" w:cs="宋体"/>
                <w:color w:val="auto"/>
                <w:sz w:val="24"/>
                <w:szCs w:val="24"/>
                <w:lang w:eastAsia="ar-SA"/>
              </w:rPr>
            </w:pPr>
          </w:p>
        </w:tc>
      </w:tr>
    </w:tbl>
    <w:p w14:paraId="438E87D4">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2.难度系数由采购人根据实际情况确定并在合同中约定，具体如下：</w:t>
      </w:r>
    </w:p>
    <w:p w14:paraId="23E25ECD">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①水利、市政道路、排水、公路及土地整理项目、园林绿化工程，难度系数0.8；</w:t>
      </w:r>
    </w:p>
    <w:p w14:paraId="7E939180">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②桥梁和房建项目，难度系数为1.0；</w:t>
      </w:r>
    </w:p>
    <w:p w14:paraId="183AC157">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③其余项目的难度系数为0.9。</w:t>
      </w:r>
    </w:p>
    <w:p w14:paraId="64EE5C73">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3.分段计费系数设置如下表：</w:t>
      </w:r>
    </w:p>
    <w:tbl>
      <w:tblPr>
        <w:tblStyle w:val="32"/>
        <w:tblpPr w:leftFromText="180" w:rightFromText="180" w:vertAnchor="text" w:horzAnchor="page" w:tblpX="1675" w:tblpY="237"/>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927"/>
      </w:tblGrid>
      <w:tr w14:paraId="51F5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65" w:type="dxa"/>
          </w:tcPr>
          <w:p w14:paraId="678DEDE2">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审定单项造价N（万元）</w:t>
            </w:r>
          </w:p>
        </w:tc>
        <w:tc>
          <w:tcPr>
            <w:tcW w:w="4927" w:type="dxa"/>
          </w:tcPr>
          <w:p w14:paraId="0987EB05">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分段计费系数</w:t>
            </w:r>
          </w:p>
        </w:tc>
      </w:tr>
      <w:tr w14:paraId="4DFB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tcPr>
          <w:p w14:paraId="6409B27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N≤200</w:t>
            </w:r>
          </w:p>
        </w:tc>
        <w:tc>
          <w:tcPr>
            <w:tcW w:w="4927" w:type="dxa"/>
          </w:tcPr>
          <w:p w14:paraId="1750C183">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1FC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tcPr>
          <w:p w14:paraId="5245991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200＜N≤500</w:t>
            </w:r>
          </w:p>
        </w:tc>
        <w:tc>
          <w:tcPr>
            <w:tcW w:w="4927" w:type="dxa"/>
          </w:tcPr>
          <w:p w14:paraId="2D909B8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0.9</w:t>
            </w:r>
          </w:p>
        </w:tc>
      </w:tr>
      <w:tr w14:paraId="74C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tcPr>
          <w:p w14:paraId="3D6D305F">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500＜ N≤1000</w:t>
            </w:r>
          </w:p>
        </w:tc>
        <w:tc>
          <w:tcPr>
            <w:tcW w:w="4927" w:type="dxa"/>
          </w:tcPr>
          <w:p w14:paraId="3DD334D1">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0.8</w:t>
            </w:r>
          </w:p>
        </w:tc>
      </w:tr>
      <w:tr w14:paraId="5768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tcPr>
          <w:p w14:paraId="3F9E0761">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1000＜ N≤2000</w:t>
            </w:r>
          </w:p>
        </w:tc>
        <w:tc>
          <w:tcPr>
            <w:tcW w:w="4927" w:type="dxa"/>
          </w:tcPr>
          <w:p w14:paraId="06236E4B">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0.75</w:t>
            </w:r>
          </w:p>
        </w:tc>
      </w:tr>
      <w:tr w14:paraId="6263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tcPr>
          <w:p w14:paraId="7495625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2000＜ N≤5000</w:t>
            </w:r>
          </w:p>
        </w:tc>
        <w:tc>
          <w:tcPr>
            <w:tcW w:w="4927" w:type="dxa"/>
          </w:tcPr>
          <w:p w14:paraId="06F6D83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0.7</w:t>
            </w:r>
          </w:p>
        </w:tc>
      </w:tr>
      <w:tr w14:paraId="38E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tcPr>
          <w:p w14:paraId="0FDDB8B6">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5000≤N</w:t>
            </w:r>
          </w:p>
        </w:tc>
        <w:tc>
          <w:tcPr>
            <w:tcW w:w="4927" w:type="dxa"/>
          </w:tcPr>
          <w:p w14:paraId="48C62D4E">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0.6</w:t>
            </w:r>
          </w:p>
        </w:tc>
      </w:tr>
    </w:tbl>
    <w:p w14:paraId="7FF60CD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4.单个工程</w:t>
      </w: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编制服务费实行上限封顶，</w:t>
      </w:r>
      <w:r>
        <w:rPr>
          <w:rFonts w:hint="eastAsia" w:ascii="宋体" w:hAnsi="宋体" w:eastAsia="宋体" w:cs="宋体"/>
          <w:color w:val="auto"/>
          <w:sz w:val="24"/>
          <w:szCs w:val="24"/>
          <w:lang w:val="en-US" w:eastAsia="zh-CN"/>
        </w:rPr>
        <w:t>招标控制价</w:t>
      </w:r>
      <w:r>
        <w:rPr>
          <w:rFonts w:hint="eastAsia" w:ascii="宋体" w:hAnsi="宋体" w:eastAsia="宋体" w:cs="宋体"/>
          <w:color w:val="auto"/>
          <w:sz w:val="24"/>
          <w:szCs w:val="24"/>
        </w:rPr>
        <w:t>编制服务费超过30万元的，按30万元计；</w:t>
      </w:r>
    </w:p>
    <w:p w14:paraId="1C2DE36C">
      <w:pPr>
        <w:snapToGrid w:val="0"/>
        <w:spacing w:line="500" w:lineRule="exact"/>
        <w:ind w:left="21" w:leftChars="1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5.乙方的响应报价已包括但不限于实施和完成编制工作所需的劳务费、技术服务费、交通、通讯、办公场地、管理费、税费和利润及政策性文件规定、合同包含的所有风险、责任等各项费用，除非上述费用在合同中另有说明，合同期内，费率不再调整。</w:t>
      </w:r>
    </w:p>
    <w:p w14:paraId="3DCC0A8B">
      <w:pPr>
        <w:spacing w:line="50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六、服务费的预算编制与支付方式</w:t>
      </w:r>
    </w:p>
    <w:p w14:paraId="6CABE64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1.服务费由乙方按季度对完成的服务项目向邕宁区财政局提出申请，经邕宁区财政局审核后报</w:t>
      </w:r>
      <w:r>
        <w:rPr>
          <w:rFonts w:hint="eastAsia" w:ascii="宋体" w:hAnsi="宋体" w:eastAsia="宋体" w:cs="宋体"/>
          <w:color w:val="auto"/>
          <w:sz w:val="24"/>
          <w:szCs w:val="24"/>
          <w:lang w:val="en-US" w:eastAsia="zh-CN"/>
        </w:rPr>
        <w:t>邕宁区</w:t>
      </w:r>
      <w:r>
        <w:rPr>
          <w:rFonts w:hint="eastAsia" w:ascii="宋体" w:hAnsi="宋体" w:eastAsia="宋体" w:cs="宋体"/>
          <w:color w:val="auto"/>
          <w:sz w:val="24"/>
          <w:szCs w:val="24"/>
        </w:rPr>
        <w:t>政府审批，按财政国库集中支付程序统一支付。</w:t>
      </w:r>
    </w:p>
    <w:p w14:paraId="639E0DB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2.因甲方原因中途中止编制服务工作的，由甲方与乙方协商，按实际完成的比例计取编制服务费，并提供相关说明报城区财政局备案；因乙方原因导致编制服务工作中止的，不计取编制服务费。</w:t>
      </w:r>
    </w:p>
    <w:p w14:paraId="100A25D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合同履行期间，如乙方存在违法行为，在政府采购监督管理部门调查或被行政处罚期间，甲方可视情况中止合同，并通知城区财政局延期支付服务费，情节严重，给甲方造成损失的，甲方有权终止合同，并不予支付服务费，给甲方造成经济损失的，还应向甲方赔偿相应的损失。</w:t>
      </w:r>
    </w:p>
    <w:p w14:paraId="687CC024">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七、权利和义务</w:t>
      </w:r>
    </w:p>
    <w:p w14:paraId="6B23F05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1.甲方的权利、义务</w:t>
      </w:r>
    </w:p>
    <w:p w14:paraId="0E6718A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（1）甲方有权要求乙方提供响应文件中拟投入人员名单，并确保乙方投入的人员与响应文件一致。</w:t>
      </w:r>
    </w:p>
    <w:p w14:paraId="76E3B18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（2）有权派出监督人员对乙方的业务开展情况和工作质量、廉政纪律执行情况等进行全程监督。</w:t>
      </w:r>
    </w:p>
    <w:p w14:paraId="3B4AD8B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（3）有权随时了解乙方的编制工作方案和进度并可提出意见和建议。</w:t>
      </w:r>
    </w:p>
    <w:p w14:paraId="157A655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（4）有权要求乙方提供或查阅乙方工作底稿（含电子文档）。</w:t>
      </w:r>
    </w:p>
    <w:p w14:paraId="7CD804A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（5）有权合法、正确地使用编制报告。</w:t>
      </w:r>
    </w:p>
    <w:p w14:paraId="3CA0CEF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（6）发现乙方有违规违纪问题可单方面解除合同并反馈征集人。</w:t>
      </w:r>
    </w:p>
    <w:p w14:paraId="27DD064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（7）如乙方与项目业主或施工单位有意串通增大工程量或弄虚作假增加预算编制额的，经查实甲方有权要求其赔偿相应的损失，终止合同，并反馈征集人。</w:t>
      </w:r>
    </w:p>
    <w:p w14:paraId="0A5ABAE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（8）在特殊情况下有权指定乙方编制人员从事特定项目编制工作。</w:t>
      </w:r>
    </w:p>
    <w:p w14:paraId="1737CF4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（9）乙方送审的工作底稿未经三级批复核或不符合要求的,有权退回。</w:t>
      </w:r>
    </w:p>
    <w:p w14:paraId="741589D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（10）有义务向乙方提供或协调乙方取得工程编制、编制所需的材料，协调相关部门和单位配合编制工作，并将乙方在编制过程中遇到的问题及时协调解决。</w:t>
      </w:r>
    </w:p>
    <w:p w14:paraId="19F0275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（11）有义务按规定及时配合乙方申请编制费。</w:t>
      </w:r>
    </w:p>
    <w:p w14:paraId="5508D0E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2.乙方的权利、义务</w:t>
      </w:r>
    </w:p>
    <w:p w14:paraId="1D179FA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（1）有权要求甲方提供项目编制的全部资料。</w:t>
      </w:r>
    </w:p>
    <w:p w14:paraId="6BDFBA1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（2）有权要求甲方帮助协调各有关部门的工作，要求甲方尽可能地支持、配合乙方实施编制工作。</w:t>
      </w:r>
    </w:p>
    <w:p w14:paraId="378762F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（3）在编制工作按要求完成后，有权如期取得本合同约定的编制服务费。</w:t>
      </w:r>
    </w:p>
    <w:p w14:paraId="3546E61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（4）有义务根据提供的编制资料实事求是依法编制，并出具合法的编制报告。</w:t>
      </w:r>
    </w:p>
    <w:p w14:paraId="4772D20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（5）有义务保守执业过程中悉知的甲方和项目业主的商业秘密。</w:t>
      </w:r>
    </w:p>
    <w:p w14:paraId="6948822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（6）有义务按采购合同规定的时间内出具编制报告。</w:t>
      </w:r>
    </w:p>
    <w:p w14:paraId="4600686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（7）乙方不得将甲方委托的编制工作转交第三方完成。</w:t>
      </w:r>
    </w:p>
    <w:p w14:paraId="53CEB8A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（8）有义务妥善保管甲方提供的编制资料，并在编制工作完成后，完整交回甲方。</w:t>
      </w:r>
    </w:p>
    <w:p w14:paraId="4FB1850C">
      <w:pPr>
        <w:spacing w:line="500" w:lineRule="exact"/>
        <w:ind w:firstLine="480" w:firstLineChars="200"/>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（9）甲方对乙方的办公场所及人员进行检查时，乙方有义务必须积极配合。</w:t>
      </w:r>
    </w:p>
    <w:p w14:paraId="090C8A70">
      <w:pPr>
        <w:spacing w:line="500" w:lineRule="exact"/>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八、双方约定</w:t>
      </w:r>
    </w:p>
    <w:p w14:paraId="46156E0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zh-CN"/>
        </w:rPr>
        <w:t>1.</w:t>
      </w:r>
      <w:r>
        <w:rPr>
          <w:rFonts w:hint="eastAsia" w:ascii="宋体" w:hAnsi="宋体" w:eastAsia="宋体" w:cs="宋体"/>
          <w:color w:val="auto"/>
          <w:sz w:val="24"/>
          <w:szCs w:val="24"/>
        </w:rPr>
        <w:t xml:space="preserve"> 乙方应严格按照《工程造价咨询企业管理办法》、《建筑工程施工发包与承包计价管理办法》、《广西壮族自治区建设工程造价管理办法》等文件要求及工程项目相关合同、相关计价标准等实施编制事项，遵守职业道德。对编制工作中的重要事项以及专业技术人员的专业判断进行记录，依照相关法律法规发表专业意见，出具工程造价成果文件，并对提交的预算编制成果的真实性、完整性、准确性、合法性负责。</w:t>
      </w:r>
    </w:p>
    <w:p w14:paraId="3BA8467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应在采购合同规定的时间前完成编制工作，并向甲方提交成果及工程量计算底稿。向甲方提交资料的时间原则上按如下规定：（1）按采购合同要求的时间完成（除甲方提供主要资料滞后外），乙方应按甲方要求向甲方提供经甲方审核通过的预算编制成果纸质版及电子文档，纸质文档一式四份须加盖乙方公章及执业印章。（2）对于未执行《南宁建设工程造价信息》的信息价或信息价缺项的材料、设备，应附上相应的询价、报价及定价资料并加盖乙方公章。</w:t>
      </w:r>
    </w:p>
    <w:p w14:paraId="4C4A9B4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3.如工程项目供应商、项目业主等提出与编制工作有关的疑问，乙方必须在规定的时间内提出书面答复意见，并送甲方审定后由甲方答复供应商、项目业主等。</w:t>
      </w:r>
    </w:p>
    <w:p w14:paraId="3A8C6459">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4.乙方在签订采购合同后应积极主动地与甲方联系，落实具体事宜，安排充足的人员在规定的时间内完成编制工作，并将安排的该委托任务的负责人及相关编制人员姓名与联系电话反馈给甲方。</w:t>
      </w:r>
    </w:p>
    <w:p w14:paraId="3530FDA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5.如工程项目在预算编制过程中甲方需要调整的，应及时通知乙方；如乙方在编制过程中发现问题的，应及时通知甲方。</w:t>
      </w:r>
    </w:p>
    <w:p w14:paraId="2EA70F0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6.乙方不得将甲方委托的编制工作内容透露给除甲方以外的任何人。如发现乙方有违规情况并经查实的，甲方有权终止合同并追究乙方违约责任，并报送征集人。</w:t>
      </w:r>
    </w:p>
    <w:p w14:paraId="2CE9E3D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14:paraId="0E87866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8.乙方可根据编制任务需要，经甲方同意后增加专业技术辅助人员，并将新增专业技术辅助人员报甲方登记备案，由此产生的费用由乙方自行承担。</w:t>
      </w:r>
    </w:p>
    <w:p w14:paraId="74C896B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已接受甲方委托编制某工程项目预算编制的，不能再为与该工程项目有关的供应商、项目业主或施工方提供与该工程项目有关的造价咨询服务；如发现乙方有违规情况，经查实，甲方有权终止合同并追究乙方违约责任，同时报送征集人。</w:t>
      </w:r>
    </w:p>
    <w:p w14:paraId="78A8089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乙方应向甲方提交的成果及工程量计算底稿时必须已完成内部三级编制程序，并提供各级编制人的书面编制意见。根据项目编制情况，甲方认为有需要时，将对乙方内部三级编制各级编制员进行考评，并对是否宜继续参与邕宁区政府投资建设项目编制工作作出认定。如甲方认为乙方的编制和复核人员不宜再参与邕宁区政府投资建设项目预算编制工作的，乙方不得再安排其参与邕宁区政府投资建设项目预算编制工作，甲方认为须经乙方对其进行严格业务培训后方可再安排相应工作的，乙方必须严格执行。</w:t>
      </w:r>
    </w:p>
    <w:p w14:paraId="0938931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11.对于所委托的项目甲方认为需要乙方参加会议或到项目现场的，乙方须按照甲方要求时限参会或抵达现场。</w:t>
      </w:r>
    </w:p>
    <w:p w14:paraId="379CEC0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12.甲方认为有必要时，可以约谈、询问乙方的法人代表及相关负责人，乙方不得拒绝。</w:t>
      </w:r>
    </w:p>
    <w:p w14:paraId="292AE64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13.其它约定：（由甲方根据项目具体情况约定）    </w:t>
      </w:r>
    </w:p>
    <w:p w14:paraId="5866D1FB">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九、服务评价</w:t>
      </w:r>
    </w:p>
    <w:p w14:paraId="5A5C7A7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框架协议将建立用户反馈和评价机制,每个工程预算编制项目完成后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采购人需按时填写邕宁区政府投资建设项目预算编制服务单位诚信综合评价表（详见附件1），如评价分值在60分以下，需由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写明相关实际情况，报</w:t>
      </w:r>
      <w:r>
        <w:rPr>
          <w:rFonts w:hint="eastAsia" w:ascii="宋体" w:hAnsi="宋体" w:eastAsia="宋体" w:cs="宋体"/>
          <w:color w:val="auto"/>
          <w:sz w:val="24"/>
          <w:szCs w:val="24"/>
          <w:lang w:val="en-US" w:eastAsia="zh-CN"/>
        </w:rPr>
        <w:t>邕宁区</w:t>
      </w:r>
      <w:r>
        <w:rPr>
          <w:rFonts w:hint="eastAsia" w:ascii="宋体" w:hAnsi="宋体" w:eastAsia="宋体" w:cs="宋体"/>
          <w:color w:val="auto"/>
          <w:sz w:val="24"/>
          <w:szCs w:val="24"/>
        </w:rPr>
        <w:t>政府审批，按批复意见及服务协议约定解除合同。</w:t>
      </w:r>
    </w:p>
    <w:p w14:paraId="6A41B035">
      <w:pPr>
        <w:spacing w:line="50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十、对预算编制服务单位（乙方）的承接业务过程中约束条件</w:t>
      </w:r>
    </w:p>
    <w:p w14:paraId="6B8A0D7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1.单个项目工程出现错漏项清单超过三项（含三项）且单项金额超过审定总造价的5%，或单个项目错漏项清单总额超过8%，不予以计算服务费。</w:t>
      </w:r>
    </w:p>
    <w:p w14:paraId="4C31BB6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2.单个项目工程出现错漏项清单超过五项（含五项）且单项金额超过审定总造价的5%，或单个项目错漏项清单总额超过10%，不予以计算服务费且停一个季度服务期。</w:t>
      </w:r>
    </w:p>
    <w:p w14:paraId="650278A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3.单个项目工程出现错漏项清单超过五项（含五项）且单项金额超过审定总造价的10%以上，或单个项目错漏项清单总额超过审定造价的20%，不予以计算服务费且停半年服务期。</w:t>
      </w:r>
    </w:p>
    <w:p w14:paraId="3B3E24D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4.累计单个项目工程出现错漏项清单超过审定总造价的20%以上达到三个，清退出本次框架协议管理范围。</w:t>
      </w:r>
    </w:p>
    <w:p w14:paraId="0C78488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5.存在转委托第三方承接行为的，一经发现并复核确认即清退出本次框架协议管理范围。</w:t>
      </w:r>
    </w:p>
    <w:p w14:paraId="54D1C4F7">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十一、违约责任</w:t>
      </w:r>
    </w:p>
    <w:p w14:paraId="090EC1A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1.甲方违约，造成乙方损失的，应按《中华人民共和国民法典》有关规定承担责任。</w:t>
      </w:r>
    </w:p>
    <w:p w14:paraId="459BE4C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2.因乙方违约造成甲方损失的，应按《中华人民共和国民法典》等相关法律法规赔偿因违约给甲方造成的损失。</w:t>
      </w:r>
    </w:p>
    <w:p w14:paraId="0151E5B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须按采购合同规定的时间完成各项编制工作，若乙方出现未能按规定时间完成编制工作的，甲方有权停止委托编制任务，终止合同。甲方提供主要资料滞后的，乙方完成编制工作时限相应顺延，责任根据具体情况而定。</w:t>
      </w:r>
    </w:p>
    <w:p w14:paraId="12745D7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4.若乙方不接受甲方编制业务委托的，应在收到通知后3日内向甲方做出合理充分的书面理由，否则甲方有权将有关情况报告征集人，列入供应商黑名单。</w:t>
      </w:r>
    </w:p>
    <w:p w14:paraId="55D66C5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5.乙方违反以下任何一项廉洁从业规定时，甲方将实行一票否决权，终止合同并追究乙方相关责任，并将乙方不良记录报送至征集人及市造价管理机构等信用体系管理机构。</w:t>
      </w:r>
    </w:p>
    <w:p w14:paraId="1F3F26A5">
      <w:pPr>
        <w:spacing w:line="500" w:lineRule="exact"/>
        <w:ind w:firstLine="480" w:firstLineChars="200"/>
        <w:outlineLvl w:val="0"/>
        <w:rPr>
          <w:rFonts w:hint="eastAsia" w:ascii="宋体" w:hAnsi="宋体" w:eastAsia="宋体" w:cs="宋体"/>
          <w:color w:val="auto"/>
          <w:sz w:val="24"/>
          <w:szCs w:val="24"/>
        </w:rPr>
      </w:pPr>
      <w:bookmarkStart w:id="195" w:name="_Toc146700845"/>
      <w:bookmarkStart w:id="196" w:name="_Toc144971854"/>
      <w:r>
        <w:rPr>
          <w:rFonts w:hint="eastAsia" w:ascii="宋体" w:hAnsi="宋体" w:eastAsia="宋体" w:cs="宋体"/>
          <w:color w:val="auto"/>
          <w:sz w:val="24"/>
          <w:szCs w:val="24"/>
        </w:rPr>
        <w:t>（1）采用行贿、欺骗、弄虚作假等不正当手段承接工程招标控制价编制、预算编制业务；</w:t>
      </w:r>
      <w:bookmarkEnd w:id="195"/>
      <w:bookmarkEnd w:id="196"/>
    </w:p>
    <w:p w14:paraId="52D5134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（2）与招标人或供应商串通，泄露招标控制价编制定价信息；</w:t>
      </w:r>
    </w:p>
    <w:p w14:paraId="731AB1E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（3）与项目业主或施工单位串通，有意增大或减少工程量、弄虚作假增加评审额、有意使工程量清单漏项，影响项目评审的客观、公正性；</w:t>
      </w:r>
    </w:p>
    <w:p w14:paraId="5340DC95">
      <w:pPr>
        <w:spacing w:line="500" w:lineRule="exact"/>
        <w:ind w:firstLine="480" w:firstLineChars="200"/>
        <w:outlineLvl w:val="0"/>
        <w:rPr>
          <w:rFonts w:hint="eastAsia" w:ascii="宋体" w:hAnsi="宋体" w:eastAsia="宋体" w:cs="宋体"/>
          <w:color w:val="auto"/>
          <w:sz w:val="24"/>
          <w:szCs w:val="24"/>
        </w:rPr>
      </w:pPr>
      <w:bookmarkStart w:id="197" w:name="_Toc146700846"/>
      <w:bookmarkStart w:id="198" w:name="_Toc144971855"/>
      <w:r>
        <w:rPr>
          <w:rFonts w:hint="eastAsia" w:ascii="宋体" w:hAnsi="宋体" w:eastAsia="宋体" w:cs="宋体"/>
          <w:color w:val="auto"/>
          <w:sz w:val="24"/>
          <w:szCs w:val="24"/>
        </w:rPr>
        <w:t>（4）向甲方工作人员请客、送礼及组织其它有可能影响客观公正评审的活动；</w:t>
      </w:r>
      <w:bookmarkEnd w:id="197"/>
      <w:bookmarkEnd w:id="198"/>
    </w:p>
    <w:p w14:paraId="175529E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（5）向外界泄露评审工作机密；</w:t>
      </w:r>
    </w:p>
    <w:p w14:paraId="534B11A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（6）向项目业主或施工单位等相关单位、人员索要或接受回扣、礼金、有价证券、贵重物品等；</w:t>
      </w:r>
    </w:p>
    <w:p w14:paraId="0DC2BC2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（7）接受相关单位组织的有可能影响项目评审公平、公正的宴请及各类娱乐活动。</w:t>
      </w:r>
    </w:p>
    <w:p w14:paraId="78AB7B1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甲方将不定期的对乙方的办公情况及人员情况进行检查，乙方须根据框架协议约定在南宁市内有固定办公场所并提供本地化的服务，且投入专业技术人员必须符合响应文件承诺的拟投入人员（增加其他专业技术辅助人员不限，但不增加服务报酬），如确需变更的，乙方应提前书面报甲方（须提供拟接替该岗位人员的相关资料，接替人员所具有的职称等级、各类资格证书不得低于该岗位原工作人员），经甲方确认并同意后，方可变更相应的工作人员。乙方不满足上述条件的，视为乙方违约，甲方有权终止合同。</w:t>
      </w:r>
    </w:p>
    <w:p w14:paraId="4DEE992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7.乙方出现丢失或损坏甲方提供的编制资料的，出现第1次，甲方扣减20％的编制服务费；出现2次，甲方有权扣减50%的编制服务费，并终止合同。</w:t>
      </w:r>
    </w:p>
    <w:p w14:paraId="2911763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8.若乙方在未出具任何编制结论的情况下，因自身原因中途将编制项目退回给甲方的，原则上，甲方不支付乙方任何编制费用。</w:t>
      </w:r>
    </w:p>
    <w:p w14:paraId="3292B95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9.乙方拒绝甲方约谈、询问的，甲方有权暂停委托乙方编制任务，直至乙方相关人员接受甲方约谈、询问为止，如超过7个工作日不接收甲方约谈、询问的，甲方有权终止合同，并不支付乙方任何编制服务费。</w:t>
      </w:r>
    </w:p>
    <w:p w14:paraId="7F63C5C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10.对于乙方的违约行为，甲方认为有必要的，可将其不良记录报送至征集人、市造价管理机构等信用体系管理机构外，还可以在全市财政系统通报，也可以上报市政府、自治区财政厅。</w:t>
      </w:r>
    </w:p>
    <w:p w14:paraId="13A07E6F">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十二、不可抗力事件处理</w:t>
      </w:r>
    </w:p>
    <w:p w14:paraId="37AA98B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1.不可抗力事件发生后，应立即通知对方，并附送有关权威机构出具的证明。</w:t>
      </w:r>
    </w:p>
    <w:p w14:paraId="02209E4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2.不可抗力事件延续120天以上，双方应通过友好协商，确定是否继续履行合同。</w:t>
      </w:r>
    </w:p>
    <w:p w14:paraId="7A19D027">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十三、诉讼</w:t>
      </w:r>
    </w:p>
    <w:p w14:paraId="35DD508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双方在执行合同中所发生的一切争议，应通过协商解决。如协商不成，可向合同签订地法院起诉，合同签订地在此约定为南宁市邕宁区。</w:t>
      </w:r>
    </w:p>
    <w:p w14:paraId="0840A260">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十四、合同生效及其它</w:t>
      </w:r>
    </w:p>
    <w:p w14:paraId="165B4BF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1.合同经双方法定代表人或授权委托代理人签字并加盖单位公章后生效。</w:t>
      </w:r>
    </w:p>
    <w:p w14:paraId="0BFF76D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2.合同执行中，如需修改或补充合同内容，由双方协商另签署书面修改或补充协议作为主合同不可分割的一部分。</w:t>
      </w:r>
    </w:p>
    <w:p w14:paraId="3DFE25A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040FD0D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4.本合同未尽事宜，遵照《中华人民共和国民法典》有关条文执行。</w:t>
      </w:r>
    </w:p>
    <w:p w14:paraId="2315C72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5.本合同一式肆份，具有同等法律效力，甲乙双方各执贰份。</w:t>
      </w:r>
    </w:p>
    <w:p w14:paraId="04C325B5">
      <w:pPr>
        <w:spacing w:line="500" w:lineRule="exact"/>
        <w:rPr>
          <w:rFonts w:hint="eastAsia" w:ascii="宋体" w:hAnsi="宋体" w:eastAsia="宋体" w:cs="宋体"/>
          <w:color w:val="auto"/>
          <w:sz w:val="24"/>
          <w:szCs w:val="24"/>
        </w:rPr>
      </w:pPr>
    </w:p>
    <w:p w14:paraId="6E5E1A4C">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乙方：</w:t>
      </w:r>
      <w:r>
        <w:rPr>
          <w:rFonts w:hint="eastAsia" w:ascii="宋体" w:hAnsi="宋体" w:eastAsia="宋体" w:cs="宋体"/>
          <w:color w:val="auto"/>
          <w:sz w:val="24"/>
          <w:szCs w:val="24"/>
          <w:u w:val="single"/>
        </w:rPr>
        <w:t xml:space="preserve">                                    </w:t>
      </w:r>
    </w:p>
    <w:p w14:paraId="06EE1D5B">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BF56558">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p>
    <w:p w14:paraId="51F8CE28">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38A26449">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FBCC8A6">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40D431D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60CAEA97">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开户名称：</w:t>
      </w:r>
      <w:r>
        <w:rPr>
          <w:rFonts w:hint="eastAsia" w:ascii="宋体" w:hAnsi="宋体" w:eastAsia="宋体" w:cs="宋体"/>
          <w:color w:val="auto"/>
          <w:sz w:val="24"/>
          <w:szCs w:val="24"/>
          <w:u w:val="single"/>
        </w:rPr>
        <w:t xml:space="preserve">                                </w:t>
      </w:r>
    </w:p>
    <w:p w14:paraId="45AD5DC4">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银行账号：</w:t>
      </w:r>
      <w:r>
        <w:rPr>
          <w:rFonts w:hint="eastAsia" w:ascii="宋体" w:hAnsi="宋体" w:eastAsia="宋体" w:cs="宋体"/>
          <w:color w:val="auto"/>
          <w:sz w:val="24"/>
          <w:szCs w:val="24"/>
          <w:u w:val="single"/>
        </w:rPr>
        <w:t xml:space="preserve">                                </w:t>
      </w:r>
    </w:p>
    <w:p w14:paraId="454B9DF6">
      <w:pPr>
        <w:tabs>
          <w:tab w:val="left" w:pos="2472"/>
        </w:tabs>
        <w:spacing w:line="460" w:lineRule="exact"/>
        <w:jc w:val="center"/>
        <w:outlineLvl w:val="0"/>
        <w:rPr>
          <w:rFonts w:ascii="宋体" w:hAnsi="宋体" w:eastAsia="宋体" w:cs="宋体"/>
          <w:b/>
          <w:color w:val="auto"/>
          <w:sz w:val="36"/>
          <w:szCs w:val="20"/>
        </w:rPr>
        <w:sectPr>
          <w:pgSz w:w="11906" w:h="16838"/>
          <w:pgMar w:top="1134" w:right="1134" w:bottom="1134" w:left="1134" w:header="720" w:footer="720" w:gutter="0"/>
          <w:cols w:space="720" w:num="1"/>
          <w:docGrid w:linePitch="331" w:charSpace="0"/>
        </w:sectPr>
      </w:pPr>
      <w:r>
        <w:rPr>
          <w:rFonts w:hint="eastAsia" w:ascii="宋体" w:hAnsi="宋体" w:eastAsia="宋体" w:cs="宋体"/>
          <w:color w:val="auto"/>
          <w:sz w:val="24"/>
          <w:szCs w:val="24"/>
        </w:rPr>
        <w:t>合同签订日期：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合同签订地点：广西南宁市邕宁区       </w:t>
      </w:r>
    </w:p>
    <w:p w14:paraId="67A72F5B">
      <w:pPr>
        <w:overflowPunct w:val="0"/>
        <w:adjustRightInd w:val="0"/>
        <w:snapToGrid w:val="0"/>
        <w:spacing w:line="560" w:lineRule="exact"/>
        <w:jc w:val="left"/>
        <w:outlineLvl w:val="9"/>
        <w:rPr>
          <w:rFonts w:hint="eastAsia" w:ascii="宋体" w:hAnsi="宋体" w:eastAsia="宋体" w:cs="宋体"/>
          <w:b/>
          <w:bCs/>
          <w:color w:val="auto"/>
          <w:sz w:val="36"/>
          <w:szCs w:val="36"/>
        </w:rPr>
      </w:pPr>
      <w:bookmarkStart w:id="199" w:name="_Toc144971858"/>
      <w:bookmarkStart w:id="200" w:name="_Toc146700847"/>
      <w:r>
        <w:rPr>
          <w:rFonts w:hint="eastAsia" w:ascii="宋体" w:hAnsi="宋体" w:eastAsia="宋体" w:cs="宋体"/>
          <w:b/>
          <w:bCs/>
          <w:color w:val="auto"/>
          <w:sz w:val="36"/>
          <w:szCs w:val="36"/>
        </w:rPr>
        <w:t>附件1：</w:t>
      </w:r>
      <w:bookmarkEnd w:id="199"/>
      <w:bookmarkEnd w:id="200"/>
    </w:p>
    <w:p w14:paraId="7AFCFCE1">
      <w:pPr>
        <w:adjustRightInd w:val="0"/>
        <w:snapToGrid w:val="0"/>
        <w:jc w:val="center"/>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t>202</w:t>
      </w:r>
      <w:r>
        <w:rPr>
          <w:rFonts w:hint="eastAsia" w:ascii="宋体" w:hAnsi="宋体" w:eastAsia="宋体" w:cs="宋体"/>
          <w:color w:val="auto"/>
          <w:kern w:val="0"/>
          <w:sz w:val="36"/>
          <w:szCs w:val="36"/>
          <w:lang w:val="en-US" w:eastAsia="zh-CN"/>
        </w:rPr>
        <w:t>6</w:t>
      </w:r>
      <w:r>
        <w:rPr>
          <w:rFonts w:hint="eastAsia" w:ascii="宋体" w:hAnsi="宋体" w:eastAsia="宋体" w:cs="宋体"/>
          <w:color w:val="auto"/>
          <w:kern w:val="0"/>
          <w:sz w:val="36"/>
          <w:szCs w:val="36"/>
        </w:rPr>
        <w:t>-202</w:t>
      </w:r>
      <w:r>
        <w:rPr>
          <w:rFonts w:hint="eastAsia" w:ascii="宋体" w:hAnsi="宋体" w:eastAsia="宋体" w:cs="宋体"/>
          <w:color w:val="auto"/>
          <w:kern w:val="0"/>
          <w:sz w:val="36"/>
          <w:szCs w:val="36"/>
          <w:lang w:val="en-US" w:eastAsia="zh-CN"/>
        </w:rPr>
        <w:t>7</w:t>
      </w:r>
      <w:r>
        <w:rPr>
          <w:rFonts w:hint="eastAsia" w:ascii="宋体" w:hAnsi="宋体" w:eastAsia="宋体" w:cs="宋体"/>
          <w:color w:val="auto"/>
          <w:kern w:val="0"/>
          <w:sz w:val="36"/>
          <w:szCs w:val="36"/>
        </w:rPr>
        <w:t>年邕宁区政府投资建设项目预算编制框架协议服务单位诚信综合评价表</w:t>
      </w:r>
    </w:p>
    <w:p w14:paraId="1CE767A5">
      <w:pPr>
        <w:adjustRightInd w:val="0"/>
        <w:snapToGrid w:val="0"/>
        <w:jc w:val="center"/>
        <w:rPr>
          <w:rFonts w:hint="eastAsia" w:ascii="宋体" w:hAnsi="宋体" w:eastAsia="宋体" w:cs="宋体"/>
          <w:b/>
          <w:color w:val="auto"/>
          <w:kern w:val="0"/>
          <w:sz w:val="28"/>
          <w:szCs w:val="28"/>
        </w:rPr>
      </w:pPr>
    </w:p>
    <w:p w14:paraId="7BC8D411">
      <w:pPr>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项目名称：                                                                           </w:t>
      </w:r>
      <w:r>
        <w:rPr>
          <w:rFonts w:hint="eastAsia" w:ascii="宋体" w:hAnsi="宋体" w:eastAsia="宋体" w:cs="宋体"/>
          <w:b/>
          <w:color w:val="auto"/>
          <w:szCs w:val="21"/>
        </w:rPr>
        <w:t>成交供应商</w:t>
      </w:r>
      <w:r>
        <w:rPr>
          <w:rFonts w:hint="eastAsia" w:ascii="宋体" w:hAnsi="宋体" w:eastAsia="宋体" w:cs="宋体"/>
          <w:b/>
          <w:color w:val="auto"/>
          <w:kern w:val="0"/>
          <w:szCs w:val="21"/>
        </w:rPr>
        <w:t xml:space="preserve">：                                                                                         </w:t>
      </w:r>
    </w:p>
    <w:p w14:paraId="1BF3113B">
      <w:pPr>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填报时间：     年     月      日</w:t>
      </w:r>
    </w:p>
    <w:tbl>
      <w:tblPr>
        <w:tblStyle w:val="32"/>
        <w:tblW w:w="1440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3677"/>
        <w:gridCol w:w="3545"/>
        <w:gridCol w:w="2858"/>
        <w:gridCol w:w="2147"/>
      </w:tblGrid>
      <w:tr w14:paraId="2CF5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173" w:type="dxa"/>
            <w:vAlign w:val="center"/>
          </w:tcPr>
          <w:p w14:paraId="7BC00175">
            <w:pPr>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评价标准</w:t>
            </w:r>
          </w:p>
        </w:tc>
        <w:tc>
          <w:tcPr>
            <w:tcW w:w="3677" w:type="dxa"/>
            <w:vAlign w:val="center"/>
          </w:tcPr>
          <w:p w14:paraId="63F81D23">
            <w:pPr>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评价档次</w:t>
            </w:r>
          </w:p>
        </w:tc>
        <w:tc>
          <w:tcPr>
            <w:tcW w:w="3545" w:type="dxa"/>
            <w:vAlign w:val="center"/>
          </w:tcPr>
          <w:p w14:paraId="319AE0C5">
            <w:pPr>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各档次分值（单位：分）</w:t>
            </w:r>
          </w:p>
        </w:tc>
        <w:tc>
          <w:tcPr>
            <w:tcW w:w="2858" w:type="dxa"/>
            <w:vAlign w:val="center"/>
          </w:tcPr>
          <w:p w14:paraId="4A032380">
            <w:pPr>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评价分数（单位：分）</w:t>
            </w:r>
          </w:p>
        </w:tc>
        <w:tc>
          <w:tcPr>
            <w:tcW w:w="2147" w:type="dxa"/>
          </w:tcPr>
          <w:p w14:paraId="628A9357">
            <w:pPr>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备  注</w:t>
            </w:r>
          </w:p>
        </w:tc>
      </w:tr>
      <w:tr w14:paraId="29C2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restart"/>
            <w:vAlign w:val="center"/>
          </w:tcPr>
          <w:p w14:paraId="35E2541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合法合规性</w:t>
            </w:r>
          </w:p>
          <w:p w14:paraId="520899F1">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（占比30%）</w:t>
            </w:r>
          </w:p>
        </w:tc>
        <w:tc>
          <w:tcPr>
            <w:tcW w:w="3677" w:type="dxa"/>
            <w:vAlign w:val="center"/>
          </w:tcPr>
          <w:p w14:paraId="5E2B90CB">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合法合规</w:t>
            </w:r>
          </w:p>
        </w:tc>
        <w:tc>
          <w:tcPr>
            <w:tcW w:w="3545" w:type="dxa"/>
            <w:vAlign w:val="center"/>
          </w:tcPr>
          <w:p w14:paraId="630EC17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21-30</w:t>
            </w:r>
          </w:p>
        </w:tc>
        <w:tc>
          <w:tcPr>
            <w:tcW w:w="2858" w:type="dxa"/>
            <w:vAlign w:val="center"/>
          </w:tcPr>
          <w:p w14:paraId="693ED47D">
            <w:pPr>
              <w:jc w:val="center"/>
              <w:rPr>
                <w:rFonts w:hint="eastAsia" w:ascii="宋体" w:hAnsi="宋体" w:eastAsia="宋体" w:cs="宋体"/>
                <w:color w:val="auto"/>
                <w:kern w:val="0"/>
                <w:szCs w:val="21"/>
              </w:rPr>
            </w:pPr>
          </w:p>
        </w:tc>
        <w:tc>
          <w:tcPr>
            <w:tcW w:w="2147" w:type="dxa"/>
          </w:tcPr>
          <w:p w14:paraId="7FC3985B">
            <w:pPr>
              <w:jc w:val="center"/>
              <w:rPr>
                <w:rFonts w:hint="eastAsia" w:ascii="宋体" w:hAnsi="宋体" w:eastAsia="宋体" w:cs="宋体"/>
                <w:color w:val="auto"/>
                <w:kern w:val="0"/>
                <w:szCs w:val="21"/>
              </w:rPr>
            </w:pPr>
          </w:p>
        </w:tc>
      </w:tr>
      <w:tr w14:paraId="7370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6256C90A">
            <w:pPr>
              <w:jc w:val="center"/>
              <w:rPr>
                <w:rFonts w:hint="eastAsia" w:ascii="宋体" w:hAnsi="宋体" w:eastAsia="宋体" w:cs="宋体"/>
                <w:color w:val="auto"/>
                <w:kern w:val="0"/>
                <w:szCs w:val="21"/>
              </w:rPr>
            </w:pPr>
          </w:p>
        </w:tc>
        <w:tc>
          <w:tcPr>
            <w:tcW w:w="3677" w:type="dxa"/>
            <w:vAlign w:val="center"/>
          </w:tcPr>
          <w:p w14:paraId="0C81EEE6">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基本合法合规</w:t>
            </w:r>
          </w:p>
        </w:tc>
        <w:tc>
          <w:tcPr>
            <w:tcW w:w="3545" w:type="dxa"/>
            <w:vAlign w:val="center"/>
          </w:tcPr>
          <w:p w14:paraId="38404F4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1-20</w:t>
            </w:r>
          </w:p>
        </w:tc>
        <w:tc>
          <w:tcPr>
            <w:tcW w:w="2858" w:type="dxa"/>
            <w:vAlign w:val="center"/>
          </w:tcPr>
          <w:p w14:paraId="43674D89">
            <w:pPr>
              <w:jc w:val="center"/>
              <w:rPr>
                <w:rFonts w:hint="eastAsia" w:ascii="宋体" w:hAnsi="宋体" w:eastAsia="宋体" w:cs="宋体"/>
                <w:color w:val="auto"/>
                <w:kern w:val="0"/>
                <w:szCs w:val="21"/>
              </w:rPr>
            </w:pPr>
          </w:p>
        </w:tc>
        <w:tc>
          <w:tcPr>
            <w:tcW w:w="2147" w:type="dxa"/>
          </w:tcPr>
          <w:p w14:paraId="0A150B35">
            <w:pPr>
              <w:jc w:val="center"/>
              <w:rPr>
                <w:rFonts w:hint="eastAsia" w:ascii="宋体" w:hAnsi="宋体" w:eastAsia="宋体" w:cs="宋体"/>
                <w:color w:val="auto"/>
                <w:kern w:val="0"/>
                <w:szCs w:val="21"/>
              </w:rPr>
            </w:pPr>
          </w:p>
        </w:tc>
      </w:tr>
      <w:tr w14:paraId="2EE4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1F59C0AD">
            <w:pPr>
              <w:jc w:val="center"/>
              <w:rPr>
                <w:rFonts w:hint="eastAsia" w:ascii="宋体" w:hAnsi="宋体" w:eastAsia="宋体" w:cs="宋体"/>
                <w:color w:val="auto"/>
                <w:kern w:val="0"/>
                <w:szCs w:val="21"/>
              </w:rPr>
            </w:pPr>
          </w:p>
        </w:tc>
        <w:tc>
          <w:tcPr>
            <w:tcW w:w="3677" w:type="dxa"/>
            <w:vAlign w:val="center"/>
          </w:tcPr>
          <w:p w14:paraId="113B8CEB">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不合法合规</w:t>
            </w:r>
          </w:p>
        </w:tc>
        <w:tc>
          <w:tcPr>
            <w:tcW w:w="3545" w:type="dxa"/>
            <w:vAlign w:val="center"/>
          </w:tcPr>
          <w:p w14:paraId="3C0A77B4">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0</w:t>
            </w:r>
          </w:p>
        </w:tc>
        <w:tc>
          <w:tcPr>
            <w:tcW w:w="2858" w:type="dxa"/>
            <w:vAlign w:val="center"/>
          </w:tcPr>
          <w:p w14:paraId="5FB4EF51">
            <w:pPr>
              <w:jc w:val="center"/>
              <w:rPr>
                <w:rFonts w:hint="eastAsia" w:ascii="宋体" w:hAnsi="宋体" w:eastAsia="宋体" w:cs="宋体"/>
                <w:color w:val="auto"/>
                <w:kern w:val="0"/>
                <w:szCs w:val="21"/>
              </w:rPr>
            </w:pPr>
          </w:p>
        </w:tc>
        <w:tc>
          <w:tcPr>
            <w:tcW w:w="2147" w:type="dxa"/>
          </w:tcPr>
          <w:p w14:paraId="4EE4EF8C">
            <w:pPr>
              <w:jc w:val="center"/>
              <w:rPr>
                <w:rFonts w:hint="eastAsia" w:ascii="宋体" w:hAnsi="宋体" w:eastAsia="宋体" w:cs="宋体"/>
                <w:color w:val="auto"/>
                <w:kern w:val="0"/>
                <w:szCs w:val="21"/>
              </w:rPr>
            </w:pPr>
          </w:p>
        </w:tc>
      </w:tr>
      <w:tr w14:paraId="4EAA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restart"/>
            <w:vAlign w:val="center"/>
          </w:tcPr>
          <w:p w14:paraId="70D661E6">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服务成果质量</w:t>
            </w:r>
          </w:p>
          <w:p w14:paraId="08590D82">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（占比30%）</w:t>
            </w:r>
          </w:p>
        </w:tc>
        <w:tc>
          <w:tcPr>
            <w:tcW w:w="3677" w:type="dxa"/>
            <w:vAlign w:val="center"/>
          </w:tcPr>
          <w:p w14:paraId="37FF3B4D">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优良</w:t>
            </w:r>
          </w:p>
        </w:tc>
        <w:tc>
          <w:tcPr>
            <w:tcW w:w="3545" w:type="dxa"/>
            <w:vAlign w:val="center"/>
          </w:tcPr>
          <w:p w14:paraId="0CD07461">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21-30</w:t>
            </w:r>
          </w:p>
        </w:tc>
        <w:tc>
          <w:tcPr>
            <w:tcW w:w="2858" w:type="dxa"/>
            <w:vAlign w:val="center"/>
          </w:tcPr>
          <w:p w14:paraId="0AC6A786">
            <w:pPr>
              <w:jc w:val="center"/>
              <w:rPr>
                <w:rFonts w:hint="eastAsia" w:ascii="宋体" w:hAnsi="宋体" w:eastAsia="宋体" w:cs="宋体"/>
                <w:color w:val="auto"/>
                <w:kern w:val="0"/>
                <w:szCs w:val="21"/>
              </w:rPr>
            </w:pPr>
          </w:p>
        </w:tc>
        <w:tc>
          <w:tcPr>
            <w:tcW w:w="2147" w:type="dxa"/>
          </w:tcPr>
          <w:p w14:paraId="44D8312C">
            <w:pPr>
              <w:jc w:val="center"/>
              <w:rPr>
                <w:rFonts w:hint="eastAsia" w:ascii="宋体" w:hAnsi="宋体" w:eastAsia="宋体" w:cs="宋体"/>
                <w:color w:val="auto"/>
                <w:kern w:val="0"/>
                <w:szCs w:val="21"/>
              </w:rPr>
            </w:pPr>
          </w:p>
        </w:tc>
      </w:tr>
      <w:tr w14:paraId="3AD4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34C21861">
            <w:pPr>
              <w:jc w:val="center"/>
              <w:rPr>
                <w:rFonts w:hint="eastAsia" w:ascii="宋体" w:hAnsi="宋体" w:eastAsia="宋体" w:cs="宋体"/>
                <w:color w:val="auto"/>
                <w:kern w:val="0"/>
                <w:szCs w:val="21"/>
              </w:rPr>
            </w:pPr>
          </w:p>
        </w:tc>
        <w:tc>
          <w:tcPr>
            <w:tcW w:w="3677" w:type="dxa"/>
            <w:vAlign w:val="center"/>
          </w:tcPr>
          <w:p w14:paraId="78ABDA51">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合格</w:t>
            </w:r>
          </w:p>
        </w:tc>
        <w:tc>
          <w:tcPr>
            <w:tcW w:w="3545" w:type="dxa"/>
            <w:vAlign w:val="center"/>
          </w:tcPr>
          <w:p w14:paraId="461C0E4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1-20</w:t>
            </w:r>
          </w:p>
        </w:tc>
        <w:tc>
          <w:tcPr>
            <w:tcW w:w="2858" w:type="dxa"/>
            <w:vAlign w:val="center"/>
          </w:tcPr>
          <w:p w14:paraId="7E69088E">
            <w:pPr>
              <w:jc w:val="center"/>
              <w:rPr>
                <w:rFonts w:hint="eastAsia" w:ascii="宋体" w:hAnsi="宋体" w:eastAsia="宋体" w:cs="宋体"/>
                <w:color w:val="auto"/>
                <w:kern w:val="0"/>
                <w:szCs w:val="21"/>
              </w:rPr>
            </w:pPr>
          </w:p>
        </w:tc>
        <w:tc>
          <w:tcPr>
            <w:tcW w:w="2147" w:type="dxa"/>
          </w:tcPr>
          <w:p w14:paraId="4D0E17A8">
            <w:pPr>
              <w:jc w:val="center"/>
              <w:rPr>
                <w:rFonts w:hint="eastAsia" w:ascii="宋体" w:hAnsi="宋体" w:eastAsia="宋体" w:cs="宋体"/>
                <w:color w:val="auto"/>
                <w:kern w:val="0"/>
                <w:szCs w:val="21"/>
              </w:rPr>
            </w:pPr>
          </w:p>
        </w:tc>
      </w:tr>
      <w:tr w14:paraId="51E1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26A60ADD">
            <w:pPr>
              <w:jc w:val="center"/>
              <w:rPr>
                <w:rFonts w:hint="eastAsia" w:ascii="宋体" w:hAnsi="宋体" w:eastAsia="宋体" w:cs="宋体"/>
                <w:color w:val="auto"/>
                <w:kern w:val="0"/>
                <w:szCs w:val="21"/>
              </w:rPr>
            </w:pPr>
          </w:p>
        </w:tc>
        <w:tc>
          <w:tcPr>
            <w:tcW w:w="3677" w:type="dxa"/>
            <w:vAlign w:val="center"/>
          </w:tcPr>
          <w:p w14:paraId="213C2488">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差</w:t>
            </w:r>
          </w:p>
        </w:tc>
        <w:tc>
          <w:tcPr>
            <w:tcW w:w="3545" w:type="dxa"/>
            <w:vAlign w:val="center"/>
          </w:tcPr>
          <w:p w14:paraId="33FFDBE9">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0</w:t>
            </w:r>
          </w:p>
        </w:tc>
        <w:tc>
          <w:tcPr>
            <w:tcW w:w="2858" w:type="dxa"/>
            <w:vAlign w:val="center"/>
          </w:tcPr>
          <w:p w14:paraId="494A86CA">
            <w:pPr>
              <w:jc w:val="center"/>
              <w:rPr>
                <w:rFonts w:hint="eastAsia" w:ascii="宋体" w:hAnsi="宋体" w:eastAsia="宋体" w:cs="宋体"/>
                <w:color w:val="auto"/>
                <w:kern w:val="0"/>
                <w:szCs w:val="21"/>
              </w:rPr>
            </w:pPr>
          </w:p>
        </w:tc>
        <w:tc>
          <w:tcPr>
            <w:tcW w:w="2147" w:type="dxa"/>
          </w:tcPr>
          <w:p w14:paraId="1159102A">
            <w:pPr>
              <w:jc w:val="center"/>
              <w:rPr>
                <w:rFonts w:hint="eastAsia" w:ascii="宋体" w:hAnsi="宋体" w:eastAsia="宋体" w:cs="宋体"/>
                <w:color w:val="auto"/>
                <w:kern w:val="0"/>
                <w:szCs w:val="21"/>
              </w:rPr>
            </w:pPr>
          </w:p>
        </w:tc>
      </w:tr>
      <w:tr w14:paraId="6821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restart"/>
            <w:vAlign w:val="center"/>
          </w:tcPr>
          <w:p w14:paraId="26E63048">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完成时限</w:t>
            </w:r>
          </w:p>
          <w:p w14:paraId="0737D94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（占比20%）</w:t>
            </w:r>
          </w:p>
        </w:tc>
        <w:tc>
          <w:tcPr>
            <w:tcW w:w="3677" w:type="dxa"/>
            <w:vAlign w:val="center"/>
          </w:tcPr>
          <w:p w14:paraId="47BBBFE4">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提前完成</w:t>
            </w:r>
          </w:p>
        </w:tc>
        <w:tc>
          <w:tcPr>
            <w:tcW w:w="3545" w:type="dxa"/>
            <w:vAlign w:val="center"/>
          </w:tcPr>
          <w:p w14:paraId="3409A9F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16-20</w:t>
            </w:r>
          </w:p>
        </w:tc>
        <w:tc>
          <w:tcPr>
            <w:tcW w:w="2858" w:type="dxa"/>
            <w:vAlign w:val="center"/>
          </w:tcPr>
          <w:p w14:paraId="18329F3D">
            <w:pPr>
              <w:jc w:val="center"/>
              <w:rPr>
                <w:rFonts w:hint="eastAsia" w:ascii="宋体" w:hAnsi="宋体" w:eastAsia="宋体" w:cs="宋体"/>
                <w:color w:val="auto"/>
                <w:kern w:val="0"/>
                <w:szCs w:val="21"/>
              </w:rPr>
            </w:pPr>
          </w:p>
        </w:tc>
        <w:tc>
          <w:tcPr>
            <w:tcW w:w="2147" w:type="dxa"/>
          </w:tcPr>
          <w:p w14:paraId="46EEC8EE">
            <w:pPr>
              <w:jc w:val="center"/>
              <w:rPr>
                <w:rFonts w:hint="eastAsia" w:ascii="宋体" w:hAnsi="宋体" w:eastAsia="宋体" w:cs="宋体"/>
                <w:color w:val="auto"/>
                <w:kern w:val="0"/>
                <w:szCs w:val="21"/>
              </w:rPr>
            </w:pPr>
          </w:p>
        </w:tc>
      </w:tr>
      <w:tr w14:paraId="1534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13E8504A">
            <w:pPr>
              <w:jc w:val="center"/>
              <w:rPr>
                <w:rFonts w:hint="eastAsia" w:ascii="宋体" w:hAnsi="宋体" w:eastAsia="宋体" w:cs="宋体"/>
                <w:color w:val="auto"/>
                <w:kern w:val="0"/>
                <w:szCs w:val="21"/>
              </w:rPr>
            </w:pPr>
          </w:p>
        </w:tc>
        <w:tc>
          <w:tcPr>
            <w:tcW w:w="3677" w:type="dxa"/>
            <w:vAlign w:val="center"/>
          </w:tcPr>
          <w:p w14:paraId="704929C9">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按时完成</w:t>
            </w:r>
          </w:p>
        </w:tc>
        <w:tc>
          <w:tcPr>
            <w:tcW w:w="3545" w:type="dxa"/>
            <w:vAlign w:val="center"/>
          </w:tcPr>
          <w:p w14:paraId="7A6908C2">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2858" w:type="dxa"/>
            <w:vAlign w:val="center"/>
          </w:tcPr>
          <w:p w14:paraId="7C91236C">
            <w:pPr>
              <w:jc w:val="center"/>
              <w:rPr>
                <w:rFonts w:hint="eastAsia" w:ascii="宋体" w:hAnsi="宋体" w:eastAsia="宋体" w:cs="宋体"/>
                <w:color w:val="auto"/>
                <w:kern w:val="0"/>
                <w:szCs w:val="21"/>
              </w:rPr>
            </w:pPr>
          </w:p>
        </w:tc>
        <w:tc>
          <w:tcPr>
            <w:tcW w:w="2147" w:type="dxa"/>
          </w:tcPr>
          <w:p w14:paraId="2871BD62">
            <w:pPr>
              <w:jc w:val="center"/>
              <w:rPr>
                <w:rFonts w:hint="eastAsia" w:ascii="宋体" w:hAnsi="宋体" w:eastAsia="宋体" w:cs="宋体"/>
                <w:color w:val="auto"/>
                <w:kern w:val="0"/>
                <w:szCs w:val="21"/>
              </w:rPr>
            </w:pPr>
          </w:p>
        </w:tc>
      </w:tr>
      <w:tr w14:paraId="0E1C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7A013750">
            <w:pPr>
              <w:jc w:val="center"/>
              <w:rPr>
                <w:rFonts w:hint="eastAsia" w:ascii="宋体" w:hAnsi="宋体" w:eastAsia="宋体" w:cs="宋体"/>
                <w:color w:val="auto"/>
                <w:kern w:val="0"/>
                <w:szCs w:val="21"/>
              </w:rPr>
            </w:pPr>
          </w:p>
        </w:tc>
        <w:tc>
          <w:tcPr>
            <w:tcW w:w="3677" w:type="dxa"/>
            <w:vAlign w:val="center"/>
          </w:tcPr>
          <w:p w14:paraId="39919D0E">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未按时完成</w:t>
            </w:r>
          </w:p>
        </w:tc>
        <w:tc>
          <w:tcPr>
            <w:tcW w:w="3545" w:type="dxa"/>
            <w:vAlign w:val="center"/>
          </w:tcPr>
          <w:p w14:paraId="7179C594">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0</w:t>
            </w:r>
          </w:p>
        </w:tc>
        <w:tc>
          <w:tcPr>
            <w:tcW w:w="2858" w:type="dxa"/>
            <w:vAlign w:val="center"/>
          </w:tcPr>
          <w:p w14:paraId="4475EDAF">
            <w:pPr>
              <w:jc w:val="center"/>
              <w:rPr>
                <w:rFonts w:hint="eastAsia" w:ascii="宋体" w:hAnsi="宋体" w:eastAsia="宋体" w:cs="宋体"/>
                <w:color w:val="auto"/>
                <w:kern w:val="0"/>
                <w:szCs w:val="21"/>
              </w:rPr>
            </w:pPr>
          </w:p>
        </w:tc>
        <w:tc>
          <w:tcPr>
            <w:tcW w:w="2147" w:type="dxa"/>
          </w:tcPr>
          <w:p w14:paraId="25A39575">
            <w:pPr>
              <w:jc w:val="center"/>
              <w:rPr>
                <w:rFonts w:hint="eastAsia" w:ascii="宋体" w:hAnsi="宋体" w:eastAsia="宋体" w:cs="宋体"/>
                <w:color w:val="auto"/>
                <w:kern w:val="0"/>
                <w:szCs w:val="21"/>
              </w:rPr>
            </w:pPr>
          </w:p>
        </w:tc>
      </w:tr>
      <w:tr w14:paraId="3708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restart"/>
            <w:vAlign w:val="center"/>
          </w:tcPr>
          <w:p w14:paraId="3951A290">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服务态度</w:t>
            </w:r>
          </w:p>
          <w:p w14:paraId="7815A0CA">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（占比10%）</w:t>
            </w:r>
          </w:p>
        </w:tc>
        <w:tc>
          <w:tcPr>
            <w:tcW w:w="3677" w:type="dxa"/>
            <w:vAlign w:val="center"/>
          </w:tcPr>
          <w:p w14:paraId="47908776">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良好</w:t>
            </w:r>
          </w:p>
        </w:tc>
        <w:tc>
          <w:tcPr>
            <w:tcW w:w="3545" w:type="dxa"/>
            <w:vAlign w:val="center"/>
          </w:tcPr>
          <w:p w14:paraId="426488EA">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6-10</w:t>
            </w:r>
          </w:p>
        </w:tc>
        <w:tc>
          <w:tcPr>
            <w:tcW w:w="2858" w:type="dxa"/>
            <w:vAlign w:val="center"/>
          </w:tcPr>
          <w:p w14:paraId="6E8CC49D">
            <w:pPr>
              <w:jc w:val="center"/>
              <w:rPr>
                <w:rFonts w:hint="eastAsia" w:ascii="宋体" w:hAnsi="宋体" w:eastAsia="宋体" w:cs="宋体"/>
                <w:color w:val="auto"/>
                <w:kern w:val="0"/>
                <w:szCs w:val="21"/>
              </w:rPr>
            </w:pPr>
          </w:p>
        </w:tc>
        <w:tc>
          <w:tcPr>
            <w:tcW w:w="2147" w:type="dxa"/>
          </w:tcPr>
          <w:p w14:paraId="6DDF209F">
            <w:pPr>
              <w:jc w:val="center"/>
              <w:rPr>
                <w:rFonts w:hint="eastAsia" w:ascii="宋体" w:hAnsi="宋体" w:eastAsia="宋体" w:cs="宋体"/>
                <w:color w:val="auto"/>
                <w:kern w:val="0"/>
                <w:szCs w:val="21"/>
              </w:rPr>
            </w:pPr>
          </w:p>
        </w:tc>
      </w:tr>
      <w:tr w14:paraId="7A0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293DD1BF">
            <w:pPr>
              <w:jc w:val="center"/>
              <w:rPr>
                <w:rFonts w:hint="eastAsia" w:ascii="宋体" w:hAnsi="宋体" w:eastAsia="宋体" w:cs="宋体"/>
                <w:color w:val="auto"/>
                <w:kern w:val="0"/>
                <w:szCs w:val="21"/>
              </w:rPr>
            </w:pPr>
          </w:p>
        </w:tc>
        <w:tc>
          <w:tcPr>
            <w:tcW w:w="3677" w:type="dxa"/>
            <w:vAlign w:val="center"/>
          </w:tcPr>
          <w:p w14:paraId="1E5A152C">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3545" w:type="dxa"/>
            <w:vAlign w:val="center"/>
          </w:tcPr>
          <w:p w14:paraId="0D27AE04">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2858" w:type="dxa"/>
            <w:vAlign w:val="center"/>
          </w:tcPr>
          <w:p w14:paraId="1EC99002">
            <w:pPr>
              <w:jc w:val="center"/>
              <w:rPr>
                <w:rFonts w:hint="eastAsia" w:ascii="宋体" w:hAnsi="宋体" w:eastAsia="宋体" w:cs="宋体"/>
                <w:color w:val="auto"/>
                <w:kern w:val="0"/>
                <w:szCs w:val="21"/>
              </w:rPr>
            </w:pPr>
          </w:p>
        </w:tc>
        <w:tc>
          <w:tcPr>
            <w:tcW w:w="2147" w:type="dxa"/>
          </w:tcPr>
          <w:p w14:paraId="6D37DE44">
            <w:pPr>
              <w:jc w:val="center"/>
              <w:rPr>
                <w:rFonts w:hint="eastAsia" w:ascii="宋体" w:hAnsi="宋体" w:eastAsia="宋体" w:cs="宋体"/>
                <w:color w:val="auto"/>
                <w:kern w:val="0"/>
                <w:szCs w:val="21"/>
              </w:rPr>
            </w:pPr>
          </w:p>
        </w:tc>
      </w:tr>
      <w:tr w14:paraId="1A8B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044CA301">
            <w:pPr>
              <w:jc w:val="center"/>
              <w:rPr>
                <w:rFonts w:hint="eastAsia" w:ascii="宋体" w:hAnsi="宋体" w:eastAsia="宋体" w:cs="宋体"/>
                <w:color w:val="auto"/>
                <w:kern w:val="0"/>
                <w:szCs w:val="21"/>
              </w:rPr>
            </w:pPr>
          </w:p>
        </w:tc>
        <w:tc>
          <w:tcPr>
            <w:tcW w:w="3677" w:type="dxa"/>
            <w:vAlign w:val="center"/>
          </w:tcPr>
          <w:p w14:paraId="7CD3EE11">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差</w:t>
            </w:r>
          </w:p>
        </w:tc>
        <w:tc>
          <w:tcPr>
            <w:tcW w:w="3545" w:type="dxa"/>
            <w:vAlign w:val="center"/>
          </w:tcPr>
          <w:p w14:paraId="4531B3C9">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0</w:t>
            </w:r>
          </w:p>
        </w:tc>
        <w:tc>
          <w:tcPr>
            <w:tcW w:w="2858" w:type="dxa"/>
            <w:vAlign w:val="center"/>
          </w:tcPr>
          <w:p w14:paraId="274D0E01">
            <w:pPr>
              <w:jc w:val="center"/>
              <w:rPr>
                <w:rFonts w:hint="eastAsia" w:ascii="宋体" w:hAnsi="宋体" w:eastAsia="宋体" w:cs="宋体"/>
                <w:color w:val="auto"/>
                <w:kern w:val="0"/>
                <w:szCs w:val="21"/>
              </w:rPr>
            </w:pPr>
          </w:p>
        </w:tc>
        <w:tc>
          <w:tcPr>
            <w:tcW w:w="2147" w:type="dxa"/>
          </w:tcPr>
          <w:p w14:paraId="445DAFC6">
            <w:pPr>
              <w:jc w:val="center"/>
              <w:rPr>
                <w:rFonts w:hint="eastAsia" w:ascii="宋体" w:hAnsi="宋体" w:eastAsia="宋体" w:cs="宋体"/>
                <w:color w:val="auto"/>
                <w:kern w:val="0"/>
                <w:szCs w:val="21"/>
              </w:rPr>
            </w:pPr>
          </w:p>
        </w:tc>
      </w:tr>
      <w:tr w14:paraId="36BE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restart"/>
            <w:vAlign w:val="center"/>
          </w:tcPr>
          <w:p w14:paraId="3D63ABCC">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人员配备情况</w:t>
            </w:r>
          </w:p>
          <w:p w14:paraId="4A5FDA78">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（占比10%）</w:t>
            </w:r>
          </w:p>
        </w:tc>
        <w:tc>
          <w:tcPr>
            <w:tcW w:w="3677" w:type="dxa"/>
            <w:vAlign w:val="center"/>
          </w:tcPr>
          <w:p w14:paraId="7F43AA92">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人员配备齐全、业务能力强</w:t>
            </w:r>
          </w:p>
        </w:tc>
        <w:tc>
          <w:tcPr>
            <w:tcW w:w="3545" w:type="dxa"/>
            <w:vAlign w:val="center"/>
          </w:tcPr>
          <w:p w14:paraId="17E1BA83">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6-10</w:t>
            </w:r>
          </w:p>
        </w:tc>
        <w:tc>
          <w:tcPr>
            <w:tcW w:w="2858" w:type="dxa"/>
            <w:vAlign w:val="center"/>
          </w:tcPr>
          <w:p w14:paraId="190EE344">
            <w:pPr>
              <w:jc w:val="center"/>
              <w:rPr>
                <w:rFonts w:hint="eastAsia" w:ascii="宋体" w:hAnsi="宋体" w:eastAsia="宋体" w:cs="宋体"/>
                <w:color w:val="auto"/>
                <w:kern w:val="0"/>
                <w:szCs w:val="21"/>
              </w:rPr>
            </w:pPr>
          </w:p>
        </w:tc>
        <w:tc>
          <w:tcPr>
            <w:tcW w:w="2147" w:type="dxa"/>
          </w:tcPr>
          <w:p w14:paraId="7CFB4043">
            <w:pPr>
              <w:jc w:val="center"/>
              <w:rPr>
                <w:rFonts w:hint="eastAsia" w:ascii="宋体" w:hAnsi="宋体" w:eastAsia="宋体" w:cs="宋体"/>
                <w:color w:val="auto"/>
                <w:kern w:val="0"/>
                <w:szCs w:val="21"/>
              </w:rPr>
            </w:pPr>
          </w:p>
        </w:tc>
      </w:tr>
      <w:tr w14:paraId="6942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3" w:type="dxa"/>
            <w:vMerge w:val="continue"/>
            <w:vAlign w:val="center"/>
          </w:tcPr>
          <w:p w14:paraId="0088C23D">
            <w:pPr>
              <w:jc w:val="center"/>
              <w:rPr>
                <w:rFonts w:hint="eastAsia" w:ascii="宋体" w:hAnsi="宋体" w:eastAsia="宋体" w:cs="宋体"/>
                <w:color w:val="auto"/>
                <w:kern w:val="0"/>
                <w:szCs w:val="21"/>
              </w:rPr>
            </w:pPr>
          </w:p>
        </w:tc>
        <w:tc>
          <w:tcPr>
            <w:tcW w:w="3677" w:type="dxa"/>
            <w:vAlign w:val="center"/>
          </w:tcPr>
          <w:p w14:paraId="2BDFBB4A">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人员配备齐全、业务能力一般</w:t>
            </w:r>
          </w:p>
        </w:tc>
        <w:tc>
          <w:tcPr>
            <w:tcW w:w="3545" w:type="dxa"/>
            <w:vAlign w:val="center"/>
          </w:tcPr>
          <w:p w14:paraId="146C11E2">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2858" w:type="dxa"/>
            <w:vAlign w:val="center"/>
          </w:tcPr>
          <w:p w14:paraId="1CCA044A">
            <w:pPr>
              <w:jc w:val="center"/>
              <w:rPr>
                <w:rFonts w:hint="eastAsia" w:ascii="宋体" w:hAnsi="宋体" w:eastAsia="宋体" w:cs="宋体"/>
                <w:color w:val="auto"/>
                <w:kern w:val="0"/>
                <w:szCs w:val="21"/>
              </w:rPr>
            </w:pPr>
          </w:p>
        </w:tc>
        <w:tc>
          <w:tcPr>
            <w:tcW w:w="2147" w:type="dxa"/>
          </w:tcPr>
          <w:p w14:paraId="3C6E4179">
            <w:pPr>
              <w:jc w:val="center"/>
              <w:rPr>
                <w:rFonts w:hint="eastAsia" w:ascii="宋体" w:hAnsi="宋体" w:eastAsia="宋体" w:cs="宋体"/>
                <w:color w:val="auto"/>
                <w:kern w:val="0"/>
                <w:szCs w:val="21"/>
              </w:rPr>
            </w:pPr>
          </w:p>
        </w:tc>
      </w:tr>
      <w:tr w14:paraId="24A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73" w:type="dxa"/>
            <w:vMerge w:val="continue"/>
            <w:vAlign w:val="center"/>
          </w:tcPr>
          <w:p w14:paraId="37285D1A">
            <w:pPr>
              <w:jc w:val="center"/>
              <w:rPr>
                <w:rFonts w:hint="eastAsia" w:ascii="宋体" w:hAnsi="宋体" w:eastAsia="宋体" w:cs="宋体"/>
                <w:color w:val="auto"/>
                <w:kern w:val="0"/>
                <w:szCs w:val="21"/>
              </w:rPr>
            </w:pPr>
          </w:p>
        </w:tc>
        <w:tc>
          <w:tcPr>
            <w:tcW w:w="3677" w:type="dxa"/>
            <w:vAlign w:val="center"/>
          </w:tcPr>
          <w:p w14:paraId="5795FE95">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人员配备不齐全、业务能力差</w:t>
            </w:r>
          </w:p>
        </w:tc>
        <w:tc>
          <w:tcPr>
            <w:tcW w:w="3545" w:type="dxa"/>
            <w:vAlign w:val="center"/>
          </w:tcPr>
          <w:p w14:paraId="1F795DF3">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0</w:t>
            </w:r>
          </w:p>
        </w:tc>
        <w:tc>
          <w:tcPr>
            <w:tcW w:w="2858" w:type="dxa"/>
            <w:vAlign w:val="center"/>
          </w:tcPr>
          <w:p w14:paraId="1181B083">
            <w:pPr>
              <w:jc w:val="center"/>
              <w:rPr>
                <w:rFonts w:hint="eastAsia" w:ascii="宋体" w:hAnsi="宋体" w:eastAsia="宋体" w:cs="宋体"/>
                <w:color w:val="auto"/>
                <w:kern w:val="0"/>
                <w:szCs w:val="21"/>
              </w:rPr>
            </w:pPr>
          </w:p>
        </w:tc>
        <w:tc>
          <w:tcPr>
            <w:tcW w:w="2147" w:type="dxa"/>
          </w:tcPr>
          <w:p w14:paraId="05372703">
            <w:pPr>
              <w:jc w:val="center"/>
              <w:rPr>
                <w:rFonts w:hint="eastAsia" w:ascii="宋体" w:hAnsi="宋体" w:eastAsia="宋体" w:cs="宋体"/>
                <w:color w:val="auto"/>
                <w:kern w:val="0"/>
                <w:szCs w:val="21"/>
              </w:rPr>
            </w:pPr>
          </w:p>
        </w:tc>
      </w:tr>
      <w:tr w14:paraId="26C3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73" w:type="dxa"/>
          </w:tcPr>
          <w:p w14:paraId="2054FF80">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评分合计</w:t>
            </w:r>
          </w:p>
        </w:tc>
        <w:tc>
          <w:tcPr>
            <w:tcW w:w="3677" w:type="dxa"/>
          </w:tcPr>
          <w:p w14:paraId="4173240D">
            <w:pPr>
              <w:jc w:val="center"/>
              <w:rPr>
                <w:rFonts w:hint="eastAsia" w:ascii="宋体" w:hAnsi="宋体" w:eastAsia="宋体" w:cs="宋体"/>
                <w:color w:val="auto"/>
                <w:kern w:val="0"/>
                <w:szCs w:val="21"/>
              </w:rPr>
            </w:pPr>
          </w:p>
        </w:tc>
        <w:tc>
          <w:tcPr>
            <w:tcW w:w="3545" w:type="dxa"/>
          </w:tcPr>
          <w:p w14:paraId="41B512E6">
            <w:pPr>
              <w:jc w:val="center"/>
              <w:rPr>
                <w:rFonts w:hint="eastAsia" w:ascii="宋体" w:hAnsi="宋体" w:eastAsia="宋体" w:cs="宋体"/>
                <w:color w:val="auto"/>
                <w:kern w:val="0"/>
                <w:szCs w:val="21"/>
              </w:rPr>
            </w:pPr>
          </w:p>
        </w:tc>
        <w:tc>
          <w:tcPr>
            <w:tcW w:w="2858" w:type="dxa"/>
          </w:tcPr>
          <w:p w14:paraId="3F2599E3">
            <w:pPr>
              <w:jc w:val="center"/>
              <w:rPr>
                <w:rFonts w:hint="eastAsia" w:ascii="宋体" w:hAnsi="宋体" w:eastAsia="宋体" w:cs="宋体"/>
                <w:color w:val="auto"/>
                <w:kern w:val="0"/>
                <w:szCs w:val="21"/>
              </w:rPr>
            </w:pPr>
          </w:p>
        </w:tc>
        <w:tc>
          <w:tcPr>
            <w:tcW w:w="2147" w:type="dxa"/>
          </w:tcPr>
          <w:p w14:paraId="6A73A8FF">
            <w:pPr>
              <w:jc w:val="center"/>
              <w:rPr>
                <w:rFonts w:hint="eastAsia" w:ascii="宋体" w:hAnsi="宋体" w:eastAsia="宋体" w:cs="宋体"/>
                <w:color w:val="auto"/>
                <w:kern w:val="0"/>
                <w:szCs w:val="21"/>
              </w:rPr>
            </w:pPr>
          </w:p>
        </w:tc>
      </w:tr>
    </w:tbl>
    <w:p w14:paraId="385638BF">
      <w:pPr>
        <w:rPr>
          <w:rFonts w:hint="eastAsia" w:ascii="宋体" w:hAnsi="宋体" w:eastAsia="宋体" w:cs="宋体"/>
          <w:color w:val="auto"/>
          <w:kern w:val="0"/>
          <w:szCs w:val="21"/>
        </w:rPr>
      </w:pPr>
      <w:r>
        <w:rPr>
          <w:rFonts w:hint="eastAsia" w:ascii="宋体" w:hAnsi="宋体" w:eastAsia="宋体" w:cs="宋体"/>
          <w:color w:val="auto"/>
          <w:kern w:val="0"/>
          <w:szCs w:val="21"/>
        </w:rPr>
        <w:t xml:space="preserve">采购单位经办人：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 xml:space="preserve">采购单位负责人：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采购单位</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盖章）                                                 </w:t>
      </w:r>
    </w:p>
    <w:p w14:paraId="31311890">
      <w:pPr>
        <w:rPr>
          <w:rFonts w:hint="eastAsia" w:ascii="宋体" w:hAnsi="宋体" w:eastAsia="宋体" w:cs="宋体"/>
          <w:color w:val="auto"/>
          <w:kern w:val="0"/>
          <w:szCs w:val="21"/>
        </w:rPr>
      </w:pPr>
      <w:r>
        <w:rPr>
          <w:rFonts w:hint="eastAsia" w:ascii="宋体" w:hAnsi="宋体" w:eastAsia="宋体" w:cs="宋体"/>
          <w:color w:val="auto"/>
          <w:kern w:val="0"/>
          <w:szCs w:val="21"/>
        </w:rPr>
        <w:t>填报说明：</w:t>
      </w:r>
    </w:p>
    <w:p w14:paraId="111E8498">
      <w:pPr>
        <w:ind w:firstLine="420" w:firstLineChars="200"/>
        <w:rPr>
          <w:rFonts w:hint="eastAsia" w:ascii="宋体" w:hAnsi="宋体" w:eastAsia="宋体" w:cs="宋体"/>
          <w:b/>
          <w:color w:val="auto"/>
          <w:sz w:val="36"/>
          <w:szCs w:val="24"/>
        </w:rPr>
        <w:sectPr>
          <w:pgSz w:w="16838" w:h="11906" w:orient="landscape"/>
          <w:pgMar w:top="1134" w:right="1134" w:bottom="1134" w:left="1134" w:header="720" w:footer="720" w:gutter="0"/>
          <w:cols w:space="720" w:num="1"/>
          <w:docGrid w:linePitch="331" w:charSpace="0"/>
        </w:sectPr>
      </w:pPr>
      <w:r>
        <w:rPr>
          <w:rFonts w:hint="eastAsia" w:ascii="宋体" w:hAnsi="宋体" w:eastAsia="宋体" w:cs="宋体"/>
          <w:color w:val="auto"/>
          <w:kern w:val="0"/>
          <w:szCs w:val="21"/>
        </w:rPr>
        <w:t>本表作为2024-2025年邕宁区政府投资建设项目预算编制框架协议服务单位诚信综合评价的依据，如评价分值在60分以下累计三次及以上的，需由采购人写明相关实际情况，报城区政府审批，按批复意见及框架协议约定解除合同。（综合考核评价分为：不合格、合格、良好、优秀四个等级，总评分值在0~60分（不含60分）为不合格、60~80分（不含80分）为合格、80~90分（不含90分）为良好、90~100分为优秀。</w:t>
      </w:r>
    </w:p>
    <w:p w14:paraId="212FFD7D">
      <w:pPr>
        <w:tabs>
          <w:tab w:val="left" w:pos="2472"/>
        </w:tabs>
        <w:spacing w:line="460" w:lineRule="exact"/>
        <w:jc w:val="center"/>
        <w:outlineLvl w:val="0"/>
        <w:rPr>
          <w:rFonts w:ascii="宋体" w:hAnsi="宋体" w:eastAsia="宋体" w:cs="宋体"/>
          <w:b/>
          <w:color w:val="auto"/>
          <w:sz w:val="36"/>
          <w:szCs w:val="20"/>
          <w:highlight w:val="none"/>
        </w:rPr>
      </w:pPr>
    </w:p>
    <w:p w14:paraId="72650D1D">
      <w:pPr>
        <w:tabs>
          <w:tab w:val="left" w:pos="2472"/>
        </w:tabs>
        <w:spacing w:line="460" w:lineRule="exact"/>
        <w:jc w:val="center"/>
        <w:outlineLvl w:val="0"/>
        <w:rPr>
          <w:rFonts w:ascii="宋体" w:hAnsi="宋体" w:eastAsia="宋体" w:cs="宋体"/>
          <w:b/>
          <w:color w:val="auto"/>
          <w:sz w:val="36"/>
          <w:szCs w:val="20"/>
          <w:highlight w:val="none"/>
        </w:rPr>
      </w:pPr>
    </w:p>
    <w:p w14:paraId="4C93A266">
      <w:pPr>
        <w:tabs>
          <w:tab w:val="left" w:pos="2472"/>
        </w:tabs>
        <w:spacing w:line="460" w:lineRule="exact"/>
        <w:jc w:val="center"/>
        <w:outlineLvl w:val="0"/>
        <w:rPr>
          <w:rFonts w:ascii="宋体" w:hAnsi="宋体" w:eastAsia="宋体" w:cs="宋体"/>
          <w:b/>
          <w:color w:val="auto"/>
          <w:sz w:val="36"/>
          <w:szCs w:val="20"/>
          <w:highlight w:val="none"/>
        </w:rPr>
      </w:pPr>
    </w:p>
    <w:p w14:paraId="2FB928AB">
      <w:pPr>
        <w:tabs>
          <w:tab w:val="left" w:pos="2472"/>
        </w:tabs>
        <w:spacing w:line="460" w:lineRule="exact"/>
        <w:jc w:val="center"/>
        <w:outlineLvl w:val="0"/>
        <w:rPr>
          <w:rFonts w:ascii="宋体" w:hAnsi="宋体" w:eastAsia="宋体" w:cs="宋体"/>
          <w:b/>
          <w:color w:val="auto"/>
          <w:sz w:val="36"/>
          <w:szCs w:val="20"/>
          <w:highlight w:val="none"/>
        </w:rPr>
      </w:pPr>
    </w:p>
    <w:p w14:paraId="08F7A332">
      <w:pPr>
        <w:tabs>
          <w:tab w:val="left" w:pos="2472"/>
        </w:tabs>
        <w:spacing w:line="460" w:lineRule="exact"/>
        <w:jc w:val="center"/>
        <w:outlineLvl w:val="0"/>
        <w:rPr>
          <w:rFonts w:ascii="宋体" w:hAnsi="宋体" w:eastAsia="宋体" w:cs="宋体"/>
          <w:b/>
          <w:color w:val="auto"/>
          <w:sz w:val="36"/>
          <w:szCs w:val="20"/>
          <w:highlight w:val="none"/>
        </w:rPr>
      </w:pPr>
    </w:p>
    <w:p w14:paraId="4A549E6C">
      <w:pPr>
        <w:tabs>
          <w:tab w:val="left" w:pos="2472"/>
        </w:tabs>
        <w:spacing w:line="460" w:lineRule="exact"/>
        <w:jc w:val="center"/>
        <w:outlineLvl w:val="0"/>
        <w:rPr>
          <w:rFonts w:ascii="宋体" w:hAnsi="宋体" w:eastAsia="宋体" w:cs="宋体"/>
          <w:b/>
          <w:color w:val="auto"/>
          <w:sz w:val="36"/>
          <w:szCs w:val="20"/>
          <w:highlight w:val="none"/>
        </w:rPr>
      </w:pPr>
    </w:p>
    <w:p w14:paraId="023A33AF">
      <w:pPr>
        <w:tabs>
          <w:tab w:val="left" w:pos="2472"/>
        </w:tabs>
        <w:spacing w:line="460" w:lineRule="exact"/>
        <w:jc w:val="center"/>
        <w:outlineLvl w:val="0"/>
        <w:rPr>
          <w:rFonts w:ascii="宋体" w:hAnsi="宋体" w:eastAsia="宋体" w:cs="宋体"/>
          <w:b/>
          <w:color w:val="auto"/>
          <w:sz w:val="36"/>
          <w:szCs w:val="20"/>
          <w:highlight w:val="none"/>
        </w:rPr>
      </w:pPr>
    </w:p>
    <w:p w14:paraId="511DCB81">
      <w:pPr>
        <w:tabs>
          <w:tab w:val="left" w:pos="2472"/>
        </w:tabs>
        <w:spacing w:line="460" w:lineRule="exact"/>
        <w:jc w:val="center"/>
        <w:outlineLvl w:val="0"/>
        <w:rPr>
          <w:rFonts w:ascii="宋体" w:hAnsi="宋体" w:eastAsia="宋体" w:cs="宋体"/>
          <w:b/>
          <w:color w:val="auto"/>
          <w:sz w:val="36"/>
          <w:szCs w:val="20"/>
          <w:highlight w:val="none"/>
        </w:rPr>
      </w:pPr>
    </w:p>
    <w:p w14:paraId="2F65AD95">
      <w:pPr>
        <w:tabs>
          <w:tab w:val="left" w:pos="2472"/>
        </w:tabs>
        <w:spacing w:line="460" w:lineRule="exact"/>
        <w:jc w:val="center"/>
        <w:outlineLvl w:val="0"/>
        <w:rPr>
          <w:rFonts w:ascii="宋体" w:hAnsi="宋体" w:eastAsia="宋体" w:cs="宋体"/>
          <w:b/>
          <w:color w:val="auto"/>
          <w:sz w:val="36"/>
          <w:szCs w:val="20"/>
          <w:highlight w:val="none"/>
        </w:rPr>
      </w:pPr>
      <w:bookmarkStart w:id="201" w:name="_Toc146703310"/>
      <w:r>
        <w:rPr>
          <w:rFonts w:hint="eastAsia" w:ascii="宋体" w:hAnsi="宋体" w:eastAsia="宋体" w:cs="宋体"/>
          <w:b/>
          <w:color w:val="auto"/>
          <w:sz w:val="36"/>
          <w:szCs w:val="20"/>
          <w:highlight w:val="none"/>
        </w:rPr>
        <w:t>第六章 响应文件格式</w:t>
      </w:r>
      <w:bookmarkEnd w:id="193"/>
      <w:bookmarkEnd w:id="194"/>
      <w:bookmarkEnd w:id="201"/>
    </w:p>
    <w:p w14:paraId="6E24A538">
      <w:pPr>
        <w:spacing w:line="360" w:lineRule="auto"/>
        <w:rPr>
          <w:rFonts w:ascii="宋体" w:hAnsi="宋体" w:eastAsia="宋体" w:cs="宋体"/>
          <w:color w:val="auto"/>
          <w:szCs w:val="20"/>
          <w:highlight w:val="none"/>
        </w:rPr>
        <w:sectPr>
          <w:pgSz w:w="11906" w:h="16838"/>
          <w:pgMar w:top="1134" w:right="1134" w:bottom="1134" w:left="1134" w:header="720" w:footer="720" w:gutter="0"/>
          <w:cols w:space="720" w:num="1"/>
          <w:docGrid w:linePitch="331" w:charSpace="0"/>
        </w:sectPr>
      </w:pPr>
    </w:p>
    <w:p w14:paraId="7EC5884C">
      <w:pPr>
        <w:ind w:firstLine="551" w:firstLineChars="196"/>
        <w:jc w:val="center"/>
        <w:outlineLvl w:val="1"/>
        <w:rPr>
          <w:rFonts w:ascii="宋体" w:hAnsi="宋体" w:eastAsia="宋体" w:cs="宋体"/>
          <w:b/>
          <w:bCs/>
          <w:color w:val="auto"/>
          <w:sz w:val="28"/>
          <w:szCs w:val="28"/>
          <w:highlight w:val="none"/>
        </w:rPr>
      </w:pPr>
      <w:bookmarkStart w:id="202" w:name="_Toc20704"/>
      <w:bookmarkStart w:id="203" w:name="_Toc146703311"/>
      <w:bookmarkStart w:id="204" w:name="_Toc80093011"/>
      <w:r>
        <w:rPr>
          <w:rFonts w:hint="eastAsia" w:ascii="宋体" w:hAnsi="宋体" w:eastAsia="宋体" w:cs="宋体"/>
          <w:b/>
          <w:bCs/>
          <w:color w:val="auto"/>
          <w:sz w:val="28"/>
          <w:szCs w:val="28"/>
          <w:highlight w:val="none"/>
        </w:rPr>
        <w:t>第一节 响应文件外层包装封面格式</w:t>
      </w:r>
      <w:bookmarkEnd w:id="202"/>
      <w:bookmarkEnd w:id="203"/>
      <w:bookmarkEnd w:id="204"/>
    </w:p>
    <w:p w14:paraId="75DDFB72">
      <w:pPr>
        <w:spacing w:before="120" w:beforeLines="50" w:after="120" w:afterLines="50"/>
        <w:jc w:val="center"/>
        <w:rPr>
          <w:rFonts w:ascii="宋体" w:hAnsi="宋体" w:eastAsia="宋体" w:cs="宋体"/>
          <w:color w:val="auto"/>
          <w:spacing w:val="20"/>
          <w:sz w:val="44"/>
          <w:szCs w:val="44"/>
          <w:highlight w:val="none"/>
        </w:rPr>
      </w:pPr>
    </w:p>
    <w:p w14:paraId="2EC02424">
      <w:pPr>
        <w:spacing w:before="120" w:beforeLines="50" w:after="120" w:afterLines="50"/>
        <w:jc w:val="center"/>
        <w:rPr>
          <w:rFonts w:ascii="宋体" w:hAnsi="宋体" w:eastAsia="宋体" w:cs="宋体"/>
          <w:color w:val="auto"/>
          <w:spacing w:val="20"/>
          <w:sz w:val="44"/>
          <w:szCs w:val="44"/>
          <w:highlight w:val="none"/>
        </w:rPr>
      </w:pPr>
    </w:p>
    <w:p w14:paraId="2A08E50D">
      <w:pPr>
        <w:spacing w:before="120" w:beforeLines="50" w:after="120" w:afterLines="50"/>
        <w:jc w:val="center"/>
        <w:rPr>
          <w:rFonts w:ascii="宋体" w:hAnsi="宋体" w:eastAsia="宋体" w:cs="宋体"/>
          <w:color w:val="auto"/>
          <w:spacing w:val="20"/>
          <w:sz w:val="44"/>
          <w:szCs w:val="44"/>
          <w:highlight w:val="none"/>
        </w:rPr>
      </w:pPr>
    </w:p>
    <w:p w14:paraId="6FCBBEAC">
      <w:pPr>
        <w:spacing w:before="120" w:beforeLines="50" w:after="120" w:afterLines="50"/>
        <w:jc w:val="center"/>
        <w:rPr>
          <w:rFonts w:ascii="宋体" w:hAnsi="宋体" w:eastAsia="宋体" w:cs="宋体"/>
          <w:color w:val="auto"/>
          <w:spacing w:val="20"/>
          <w:sz w:val="44"/>
          <w:szCs w:val="44"/>
          <w:highlight w:val="none"/>
        </w:rPr>
      </w:pPr>
    </w:p>
    <w:p w14:paraId="7248D28E">
      <w:pPr>
        <w:spacing w:before="120" w:beforeLines="50" w:after="120" w:afterLines="50"/>
        <w:jc w:val="center"/>
        <w:rPr>
          <w:rFonts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rPr>
        <w:t>XXXXX（项目名称）</w:t>
      </w:r>
    </w:p>
    <w:p w14:paraId="263A1A18">
      <w:pPr>
        <w:spacing w:before="120" w:beforeLines="50" w:after="120" w:afterLines="50"/>
        <w:jc w:val="center"/>
        <w:rPr>
          <w:rFonts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响应文件</w:t>
      </w:r>
    </w:p>
    <w:p w14:paraId="31DD8B1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w:t>
      </w:r>
    </w:p>
    <w:p w14:paraId="64A39060">
      <w:pPr>
        <w:jc w:val="center"/>
        <w:rPr>
          <w:rFonts w:hint="eastAsia" w:ascii="宋体" w:hAnsi="宋体" w:eastAsia="宋体" w:cs="宋体"/>
          <w:color w:val="auto"/>
          <w:sz w:val="24"/>
          <w:szCs w:val="24"/>
          <w:highlight w:val="none"/>
        </w:rPr>
      </w:pPr>
    </w:p>
    <w:p w14:paraId="1F167A2F">
      <w:pPr>
        <w:jc w:val="center"/>
        <w:rPr>
          <w:rFonts w:hint="eastAsia" w:ascii="宋体" w:hAnsi="宋体" w:eastAsia="宋体" w:cs="宋体"/>
          <w:color w:val="auto"/>
          <w:sz w:val="24"/>
          <w:szCs w:val="24"/>
          <w:highlight w:val="none"/>
        </w:rPr>
      </w:pPr>
    </w:p>
    <w:p w14:paraId="031EC7B6">
      <w:pPr>
        <w:jc w:val="center"/>
        <w:rPr>
          <w:rFonts w:hint="eastAsia" w:ascii="宋体" w:hAnsi="宋体" w:eastAsia="宋体" w:cs="宋体"/>
          <w:color w:val="auto"/>
          <w:sz w:val="24"/>
          <w:szCs w:val="24"/>
          <w:highlight w:val="none"/>
        </w:rPr>
      </w:pPr>
    </w:p>
    <w:p w14:paraId="4081FA1A">
      <w:pPr>
        <w:jc w:val="center"/>
        <w:rPr>
          <w:rFonts w:hint="eastAsia" w:ascii="宋体" w:hAnsi="宋体" w:eastAsia="宋体" w:cs="宋体"/>
          <w:color w:val="auto"/>
          <w:sz w:val="24"/>
          <w:szCs w:val="24"/>
          <w:highlight w:val="none"/>
        </w:rPr>
      </w:pPr>
    </w:p>
    <w:p w14:paraId="0CF33B45">
      <w:pPr>
        <w:jc w:val="center"/>
        <w:rPr>
          <w:rFonts w:hint="eastAsia" w:ascii="宋体" w:hAnsi="宋体" w:eastAsia="宋体" w:cs="宋体"/>
          <w:color w:val="auto"/>
          <w:sz w:val="24"/>
          <w:szCs w:val="24"/>
          <w:highlight w:val="none"/>
        </w:rPr>
      </w:pPr>
    </w:p>
    <w:tbl>
      <w:tblPr>
        <w:tblStyle w:val="32"/>
        <w:tblW w:w="0" w:type="auto"/>
        <w:jc w:val="center"/>
        <w:tblLayout w:type="fixed"/>
        <w:tblCellMar>
          <w:top w:w="0" w:type="dxa"/>
          <w:left w:w="108" w:type="dxa"/>
          <w:bottom w:w="0" w:type="dxa"/>
          <w:right w:w="108" w:type="dxa"/>
        </w:tblCellMar>
      </w:tblPr>
      <w:tblGrid>
        <w:gridCol w:w="1601"/>
        <w:gridCol w:w="6172"/>
      </w:tblGrid>
      <w:tr w14:paraId="7F4D344E">
        <w:tblPrEx>
          <w:tblCellMar>
            <w:top w:w="0" w:type="dxa"/>
            <w:left w:w="108" w:type="dxa"/>
            <w:bottom w:w="0" w:type="dxa"/>
            <w:right w:w="108" w:type="dxa"/>
          </w:tblCellMar>
        </w:tblPrEx>
        <w:trPr>
          <w:jc w:val="center"/>
        </w:trPr>
        <w:tc>
          <w:tcPr>
            <w:tcW w:w="7773" w:type="dxa"/>
            <w:gridSpan w:val="2"/>
            <w:vAlign w:val="bottom"/>
          </w:tcPr>
          <w:p w14:paraId="204AD812">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ascii="宋体" w:hAnsi="宋体" w:eastAsia="宋体" w:cs="宋体"/>
                <w:color w:val="auto"/>
                <w:sz w:val="24"/>
                <w:szCs w:val="24"/>
                <w:highlight w:val="none"/>
              </w:rPr>
            </w:pPr>
          </w:p>
          <w:p w14:paraId="2B7053D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sz w:val="24"/>
                <w:szCs w:val="24"/>
                <w:highlight w:val="none"/>
              </w:rPr>
            </w:pPr>
          </w:p>
          <w:p w14:paraId="76D9CE1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 目名称：</w:t>
            </w:r>
            <w:r>
              <w:rPr>
                <w:rFonts w:hint="eastAsia" w:ascii="宋体" w:hAnsi="宋体" w:eastAsia="宋体" w:cs="宋体"/>
                <w:color w:val="auto"/>
                <w:szCs w:val="21"/>
                <w:highlight w:val="none"/>
              </w:rPr>
              <w:t>　</w:t>
            </w:r>
            <w:r>
              <w:rPr>
                <w:rFonts w:hint="eastAsia" w:ascii="宋体" w:hAnsi="宋体" w:eastAsia="宋体" w:cs="宋体"/>
                <w:color w:val="auto"/>
                <w:szCs w:val="21"/>
                <w:highlight w:val="none"/>
                <w:u w:val="single"/>
              </w:rPr>
              <w:t xml:space="preserve">                                             </w:t>
            </w:r>
          </w:p>
          <w:p w14:paraId="350805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u w:val="single"/>
              </w:rPr>
              <w:t>封闭式框架协议采购</w:t>
            </w:r>
            <w:r>
              <w:rPr>
                <w:rFonts w:hint="eastAsia" w:ascii="宋体" w:hAnsi="宋体" w:eastAsia="宋体" w:cs="宋体"/>
                <w:color w:val="auto"/>
                <w:sz w:val="24"/>
                <w:szCs w:val="24"/>
                <w:highlight w:val="none"/>
                <w:u w:val="single"/>
                <w:lang w:val="en-US" w:eastAsia="zh-CN"/>
              </w:rPr>
              <w:t xml:space="preserve">                        </w:t>
            </w:r>
          </w:p>
          <w:p w14:paraId="1CD2ED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r>
      <w:tr w14:paraId="71E1B46E">
        <w:tblPrEx>
          <w:tblCellMar>
            <w:top w:w="0" w:type="dxa"/>
            <w:left w:w="108" w:type="dxa"/>
            <w:bottom w:w="0" w:type="dxa"/>
            <w:right w:w="108" w:type="dxa"/>
          </w:tblCellMar>
        </w:tblPrEx>
        <w:trPr>
          <w:jc w:val="center"/>
        </w:trPr>
        <w:tc>
          <w:tcPr>
            <w:tcW w:w="1601" w:type="dxa"/>
            <w:vAlign w:val="bottom"/>
          </w:tcPr>
          <w:p w14:paraId="5B68C835">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ascii="宋体" w:hAnsi="宋体" w:eastAsia="宋体" w:cs="宋体"/>
                <w:color w:val="auto"/>
                <w:sz w:val="24"/>
                <w:szCs w:val="24"/>
                <w:highlight w:val="none"/>
              </w:rPr>
            </w:pPr>
          </w:p>
        </w:tc>
        <w:tc>
          <w:tcPr>
            <w:tcW w:w="6172" w:type="dxa"/>
            <w:tcBorders>
              <w:top w:val="single" w:color="000000" w:sz="4" w:space="0"/>
              <w:bottom w:val="single" w:color="000000" w:sz="4" w:space="0"/>
            </w:tcBorders>
            <w:vAlign w:val="bottom"/>
          </w:tcPr>
          <w:p w14:paraId="56451B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宋体"/>
                <w:color w:val="auto"/>
                <w:sz w:val="24"/>
                <w:szCs w:val="24"/>
                <w:highlight w:val="none"/>
              </w:rPr>
            </w:pPr>
          </w:p>
        </w:tc>
      </w:tr>
      <w:tr w14:paraId="5B2A23C2">
        <w:tblPrEx>
          <w:tblCellMar>
            <w:top w:w="0" w:type="dxa"/>
            <w:left w:w="108" w:type="dxa"/>
            <w:bottom w:w="0" w:type="dxa"/>
            <w:right w:w="108" w:type="dxa"/>
          </w:tblCellMar>
        </w:tblPrEx>
        <w:trPr>
          <w:jc w:val="center"/>
        </w:trPr>
        <w:tc>
          <w:tcPr>
            <w:tcW w:w="1601" w:type="dxa"/>
            <w:vAlign w:val="bottom"/>
          </w:tcPr>
          <w:p w14:paraId="69155CFF">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172" w:type="dxa"/>
            <w:tcBorders>
              <w:top w:val="single" w:color="000000" w:sz="4" w:space="0"/>
              <w:bottom w:val="single" w:color="000000" w:sz="4" w:space="0"/>
            </w:tcBorders>
            <w:vAlign w:val="bottom"/>
          </w:tcPr>
          <w:p w14:paraId="645C7D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宋体"/>
                <w:color w:val="auto"/>
                <w:sz w:val="24"/>
                <w:szCs w:val="24"/>
                <w:highlight w:val="none"/>
              </w:rPr>
            </w:pPr>
          </w:p>
        </w:tc>
      </w:tr>
      <w:tr w14:paraId="4E961A49">
        <w:tblPrEx>
          <w:tblCellMar>
            <w:top w:w="0" w:type="dxa"/>
            <w:left w:w="108" w:type="dxa"/>
            <w:bottom w:w="0" w:type="dxa"/>
            <w:right w:w="108" w:type="dxa"/>
          </w:tblCellMar>
        </w:tblPrEx>
        <w:trPr>
          <w:jc w:val="center"/>
        </w:trPr>
        <w:tc>
          <w:tcPr>
            <w:tcW w:w="1601" w:type="dxa"/>
            <w:vAlign w:val="bottom"/>
          </w:tcPr>
          <w:p w14:paraId="1BAD4698">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tc>
        <w:tc>
          <w:tcPr>
            <w:tcW w:w="6172" w:type="dxa"/>
            <w:tcBorders>
              <w:top w:val="single" w:color="000000" w:sz="4" w:space="0"/>
              <w:bottom w:val="single" w:color="000000" w:sz="4" w:space="0"/>
            </w:tcBorders>
            <w:vAlign w:val="bottom"/>
          </w:tcPr>
          <w:p w14:paraId="407E8E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宋体"/>
                <w:color w:val="auto"/>
                <w:sz w:val="24"/>
                <w:szCs w:val="24"/>
                <w:highlight w:val="none"/>
              </w:rPr>
            </w:pPr>
          </w:p>
        </w:tc>
      </w:tr>
    </w:tbl>
    <w:p w14:paraId="4E66123D">
      <w:pPr>
        <w:keepNext w:val="0"/>
        <w:keepLines w:val="0"/>
        <w:pageBreakBefore w:val="0"/>
        <w:widowControl w:val="0"/>
        <w:kinsoku/>
        <w:wordWrap/>
        <w:overflowPunct/>
        <w:topLinePunct w:val="0"/>
        <w:autoSpaceDE/>
        <w:autoSpaceDN/>
        <w:bidi w:val="0"/>
        <w:adjustRightInd/>
        <w:snapToGrid/>
        <w:spacing w:line="560" w:lineRule="exact"/>
        <w:ind w:firstLine="4200" w:firstLineChars="1750"/>
        <w:textAlignment w:val="auto"/>
        <w:rPr>
          <w:rFonts w:ascii="宋体" w:hAnsi="宋体" w:eastAsia="宋体" w:cs="宋体"/>
          <w:color w:val="auto"/>
          <w:sz w:val="24"/>
          <w:szCs w:val="24"/>
          <w:highlight w:val="none"/>
        </w:rPr>
      </w:pPr>
    </w:p>
    <w:p w14:paraId="355AB11A">
      <w:pPr>
        <w:keepNext w:val="0"/>
        <w:keepLines w:val="0"/>
        <w:pageBreakBefore w:val="0"/>
        <w:widowControl w:val="0"/>
        <w:kinsoku/>
        <w:wordWrap/>
        <w:overflowPunct/>
        <w:topLinePunct w:val="0"/>
        <w:autoSpaceDE/>
        <w:autoSpaceDN/>
        <w:bidi w:val="0"/>
        <w:adjustRightInd/>
        <w:snapToGrid/>
        <w:spacing w:line="560" w:lineRule="exact"/>
        <w:ind w:firstLine="4200" w:firstLineChars="1750"/>
        <w:textAlignment w:val="auto"/>
        <w:rPr>
          <w:rFonts w:ascii="宋体" w:hAnsi="宋体" w:eastAsia="宋体" w:cs="宋体"/>
          <w:color w:val="auto"/>
          <w:sz w:val="24"/>
          <w:szCs w:val="24"/>
          <w:highlight w:val="none"/>
        </w:rPr>
      </w:pPr>
    </w:p>
    <w:p w14:paraId="53776B1A">
      <w:pPr>
        <w:keepNext w:val="0"/>
        <w:keepLines w:val="0"/>
        <w:pageBreakBefore w:val="0"/>
        <w:widowControl w:val="0"/>
        <w:kinsoku/>
        <w:wordWrap/>
        <w:overflowPunct/>
        <w:topLinePunct w:val="0"/>
        <w:autoSpaceDE/>
        <w:autoSpaceDN/>
        <w:bidi w:val="0"/>
        <w:adjustRightInd/>
        <w:snapToGrid/>
        <w:spacing w:line="560" w:lineRule="exact"/>
        <w:ind w:firstLine="4200" w:firstLineChars="1750"/>
        <w:textAlignment w:val="auto"/>
        <w:rPr>
          <w:rFonts w:ascii="宋体" w:hAnsi="宋体" w:eastAsia="宋体" w:cs="宋体"/>
          <w:color w:val="auto"/>
          <w:sz w:val="24"/>
          <w:szCs w:val="24"/>
          <w:highlight w:val="none"/>
        </w:rPr>
      </w:pPr>
    </w:p>
    <w:p w14:paraId="1244B794">
      <w:pPr>
        <w:keepNext w:val="0"/>
        <w:keepLines w:val="0"/>
        <w:pageBreakBefore w:val="0"/>
        <w:widowControl w:val="0"/>
        <w:kinsoku/>
        <w:wordWrap/>
        <w:overflowPunct/>
        <w:topLinePunct w:val="0"/>
        <w:autoSpaceDE/>
        <w:autoSpaceDN/>
        <w:bidi w:val="0"/>
        <w:adjustRightInd/>
        <w:snapToGrid/>
        <w:spacing w:line="560" w:lineRule="exact"/>
        <w:ind w:firstLine="5880" w:firstLineChars="245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响应截止时间前不得解密</w:t>
      </w:r>
    </w:p>
    <w:p w14:paraId="6F06CB76">
      <w:pPr>
        <w:keepNext w:val="0"/>
        <w:keepLines w:val="0"/>
        <w:pageBreakBefore w:val="0"/>
        <w:widowControl w:val="0"/>
        <w:kinsoku/>
        <w:wordWrap/>
        <w:overflowPunct/>
        <w:topLinePunct w:val="0"/>
        <w:autoSpaceDE/>
        <w:autoSpaceDN/>
        <w:bidi w:val="0"/>
        <w:adjustRightInd/>
        <w:snapToGrid/>
        <w:spacing w:line="560" w:lineRule="exact"/>
        <w:ind w:firstLine="6480" w:firstLineChars="2700"/>
        <w:textAlignment w:val="auto"/>
        <w:rPr>
          <w:rFonts w:ascii="宋体" w:hAnsi="宋体" w:eastAsia="宋体" w:cs="宋体"/>
          <w:color w:val="auto"/>
          <w:sz w:val="24"/>
          <w:szCs w:val="24"/>
          <w:highlight w:val="none"/>
        </w:rPr>
        <w:sectPr>
          <w:headerReference r:id="rId7" w:type="default"/>
          <w:footerReference r:id="rId8" w:type="default"/>
          <w:pgSz w:w="11906" w:h="16838"/>
          <w:pgMar w:top="1134" w:right="1134" w:bottom="1134" w:left="1134" w:header="720" w:footer="720" w:gutter="0"/>
          <w:cols w:space="720" w:num="1"/>
          <w:docGrid w:linePitch="285" w:charSpace="0"/>
        </w:sectPr>
      </w:pPr>
      <w:r>
        <w:rPr>
          <w:rFonts w:hint="eastAsia" w:ascii="宋体" w:hAnsi="宋体" w:eastAsia="宋体" w:cs="宋体"/>
          <w:color w:val="auto"/>
          <w:sz w:val="24"/>
          <w:szCs w:val="24"/>
          <w:highlight w:val="none"/>
        </w:rPr>
        <w:t>年   月   日</w:t>
      </w:r>
    </w:p>
    <w:p w14:paraId="13F76A03">
      <w:pPr>
        <w:jc w:val="center"/>
        <w:outlineLvl w:val="1"/>
        <w:rPr>
          <w:rFonts w:ascii="宋体" w:hAnsi="宋体" w:eastAsia="宋体" w:cs="宋体"/>
          <w:b/>
          <w:bCs/>
          <w:color w:val="auto"/>
          <w:sz w:val="28"/>
          <w:szCs w:val="28"/>
          <w:highlight w:val="none"/>
        </w:rPr>
      </w:pPr>
      <w:bookmarkStart w:id="205" w:name="_Toc10589"/>
      <w:bookmarkStart w:id="206" w:name="_Toc80093012"/>
      <w:bookmarkStart w:id="207" w:name="_Toc146703312"/>
      <w:r>
        <w:rPr>
          <w:rFonts w:hint="eastAsia" w:ascii="宋体" w:hAnsi="宋体" w:eastAsia="宋体" w:cs="宋体"/>
          <w:b/>
          <w:bCs/>
          <w:color w:val="auto"/>
          <w:sz w:val="28"/>
          <w:szCs w:val="28"/>
          <w:highlight w:val="none"/>
        </w:rPr>
        <w:t>第二节 资格证明文件格式</w:t>
      </w:r>
      <w:bookmarkEnd w:id="205"/>
      <w:bookmarkEnd w:id="206"/>
      <w:bookmarkEnd w:id="207"/>
    </w:p>
    <w:p w14:paraId="1C3A1D6E">
      <w:pPr>
        <w:spacing w:line="360" w:lineRule="auto"/>
        <w:ind w:firstLine="420"/>
        <w:rPr>
          <w:rFonts w:ascii="宋体" w:hAnsi="宋体" w:eastAsia="宋体" w:cs="宋体"/>
          <w:color w:val="auto"/>
          <w:sz w:val="30"/>
          <w:szCs w:val="20"/>
          <w:highlight w:val="none"/>
        </w:rPr>
      </w:pPr>
    </w:p>
    <w:p w14:paraId="4ADA8214">
      <w:pPr>
        <w:snapToGrid w:val="0"/>
        <w:spacing w:before="120" w:beforeLines="50" w:after="50"/>
        <w:jc w:val="center"/>
        <w:rPr>
          <w:rFonts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32"/>
          <w:szCs w:val="32"/>
          <w:highlight w:val="none"/>
        </w:rPr>
        <w:t>电子响应文件</w:t>
      </w:r>
    </w:p>
    <w:p w14:paraId="71848DA5">
      <w:pPr>
        <w:snapToGrid w:val="0"/>
        <w:spacing w:before="120" w:beforeLines="50" w:after="50"/>
        <w:rPr>
          <w:rFonts w:ascii="宋体" w:hAnsi="宋体" w:eastAsia="宋体" w:cs="宋体"/>
          <w:color w:val="auto"/>
          <w:sz w:val="24"/>
          <w:szCs w:val="20"/>
          <w:highlight w:val="none"/>
        </w:rPr>
      </w:pPr>
    </w:p>
    <w:p w14:paraId="47309BE4">
      <w:pPr>
        <w:snapToGrid w:val="0"/>
        <w:spacing w:before="120" w:beforeLines="50" w:after="50"/>
        <w:jc w:val="center"/>
        <w:rPr>
          <w:rFonts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430946FA">
      <w:pPr>
        <w:snapToGrid w:val="0"/>
        <w:spacing w:before="120" w:beforeLines="50" w:after="50"/>
        <w:rPr>
          <w:rFonts w:ascii="宋体" w:hAnsi="宋体" w:eastAsia="宋体" w:cs="宋体"/>
          <w:bCs/>
          <w:color w:val="auto"/>
          <w:sz w:val="24"/>
          <w:szCs w:val="20"/>
          <w:highlight w:val="none"/>
        </w:rPr>
      </w:pPr>
    </w:p>
    <w:p w14:paraId="08B09F37">
      <w:pPr>
        <w:snapToGrid w:val="0"/>
        <w:spacing w:before="120" w:beforeLines="50" w:after="50"/>
        <w:rPr>
          <w:rFonts w:ascii="宋体" w:hAnsi="宋体" w:eastAsia="宋体" w:cs="宋体"/>
          <w:bCs/>
          <w:color w:val="auto"/>
          <w:sz w:val="24"/>
          <w:szCs w:val="20"/>
          <w:highlight w:val="none"/>
        </w:rPr>
      </w:pPr>
    </w:p>
    <w:p w14:paraId="2A153874">
      <w:pPr>
        <w:snapToGrid w:val="0"/>
        <w:spacing w:before="120" w:beforeLines="50" w:after="50"/>
        <w:rPr>
          <w:rFonts w:ascii="宋体" w:hAnsi="宋体" w:eastAsia="宋体" w:cs="宋体"/>
          <w:bCs/>
          <w:color w:val="auto"/>
          <w:sz w:val="24"/>
          <w:szCs w:val="20"/>
          <w:highlight w:val="none"/>
        </w:rPr>
      </w:pPr>
    </w:p>
    <w:p w14:paraId="1F3ECB04">
      <w:pPr>
        <w:snapToGrid w:val="0"/>
        <w:spacing w:before="120" w:beforeLines="50" w:after="50"/>
        <w:rPr>
          <w:rFonts w:ascii="宋体" w:hAnsi="宋体" w:eastAsia="宋体" w:cs="宋体"/>
          <w:bCs/>
          <w:color w:val="auto"/>
          <w:sz w:val="24"/>
          <w:szCs w:val="20"/>
          <w:highlight w:val="none"/>
        </w:rPr>
      </w:pPr>
    </w:p>
    <w:p w14:paraId="2D1D92C1">
      <w:pPr>
        <w:snapToGrid w:val="0"/>
        <w:spacing w:before="120" w:beforeLines="50" w:after="50"/>
        <w:rPr>
          <w:rFonts w:ascii="宋体" w:hAnsi="宋体" w:eastAsia="宋体" w:cs="宋体"/>
          <w:bCs/>
          <w:color w:val="auto"/>
          <w:sz w:val="24"/>
          <w:szCs w:val="20"/>
          <w:highlight w:val="none"/>
        </w:rPr>
      </w:pPr>
    </w:p>
    <w:p w14:paraId="5EE13C7B">
      <w:pPr>
        <w:snapToGrid w:val="0"/>
        <w:spacing w:before="120" w:beforeLines="50" w:after="50"/>
        <w:rPr>
          <w:rFonts w:ascii="宋体" w:hAnsi="宋体" w:eastAsia="宋体" w:cs="宋体"/>
          <w:bCs/>
          <w:color w:val="auto"/>
          <w:sz w:val="24"/>
          <w:szCs w:val="20"/>
          <w:highlight w:val="none"/>
        </w:rPr>
      </w:pPr>
    </w:p>
    <w:p w14:paraId="3424C019">
      <w:pPr>
        <w:snapToGrid w:val="0"/>
        <w:spacing w:before="120" w:beforeLines="50" w:after="50"/>
        <w:rPr>
          <w:rFonts w:ascii="宋体" w:hAnsi="宋体" w:eastAsia="宋体" w:cs="宋体"/>
          <w:bCs/>
          <w:color w:val="auto"/>
          <w:sz w:val="24"/>
          <w:szCs w:val="20"/>
          <w:highlight w:val="none"/>
        </w:rPr>
      </w:pPr>
    </w:p>
    <w:p w14:paraId="7C870F4B">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　</w:t>
      </w:r>
    </w:p>
    <w:p w14:paraId="04A17488">
      <w:pPr>
        <w:snapToGrid w:val="0"/>
        <w:spacing w:before="120" w:beforeLines="50" w:after="50"/>
        <w:ind w:firstLine="540" w:firstLineChars="225"/>
        <w:rPr>
          <w:rFonts w:ascii="宋体" w:hAnsi="宋体" w:eastAsia="宋体" w:cs="宋体"/>
          <w:bCs/>
          <w:color w:val="auto"/>
          <w:sz w:val="24"/>
          <w:szCs w:val="20"/>
          <w:highlight w:val="none"/>
        </w:rPr>
      </w:pPr>
    </w:p>
    <w:p w14:paraId="3F40D57D">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50975A59">
      <w:pPr>
        <w:snapToGrid w:val="0"/>
        <w:spacing w:before="120" w:beforeLines="50" w:after="50"/>
        <w:ind w:firstLine="540" w:firstLineChars="225"/>
        <w:rPr>
          <w:rFonts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 xml:space="preserve"> </w:t>
      </w:r>
    </w:p>
    <w:p w14:paraId="7E9638C8">
      <w:pPr>
        <w:snapToGrid w:val="0"/>
        <w:spacing w:before="50" w:after="50"/>
        <w:ind w:firstLine="540" w:firstLineChars="225"/>
        <w:rPr>
          <w:rFonts w:ascii="宋体" w:hAnsi="宋体" w:eastAsia="宋体" w:cs="宋体"/>
          <w:bCs/>
          <w:color w:val="auto"/>
          <w:sz w:val="24"/>
          <w:szCs w:val="24"/>
          <w:highlight w:val="none"/>
        </w:rPr>
      </w:pPr>
    </w:p>
    <w:p w14:paraId="01B447B9">
      <w:pPr>
        <w:snapToGrid w:val="0"/>
        <w:spacing w:before="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32798FFE">
      <w:pPr>
        <w:snapToGrid w:val="0"/>
        <w:spacing w:before="50" w:after="50"/>
        <w:ind w:firstLine="540" w:firstLineChars="225"/>
        <w:rPr>
          <w:rFonts w:ascii="宋体" w:hAnsi="宋体" w:eastAsia="宋体" w:cs="宋体"/>
          <w:bCs/>
          <w:color w:val="auto"/>
          <w:sz w:val="24"/>
          <w:szCs w:val="24"/>
          <w:highlight w:val="none"/>
        </w:rPr>
      </w:pPr>
    </w:p>
    <w:p w14:paraId="65691E47">
      <w:pPr>
        <w:snapToGrid w:val="0"/>
        <w:spacing w:before="50" w:after="50"/>
        <w:ind w:firstLine="960" w:firstLineChars="400"/>
        <w:rPr>
          <w:rFonts w:ascii="宋体" w:hAnsi="宋体" w:eastAsia="宋体" w:cs="宋体"/>
          <w:bCs/>
          <w:color w:val="auto"/>
          <w:sz w:val="24"/>
          <w:szCs w:val="24"/>
          <w:highlight w:val="none"/>
        </w:rPr>
      </w:pPr>
    </w:p>
    <w:p w14:paraId="3B816C25">
      <w:pPr>
        <w:snapToGrid w:val="0"/>
        <w:spacing w:before="120" w:beforeLines="50" w:after="50"/>
        <w:ind w:firstLine="64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9FCF1D7">
      <w:pPr>
        <w:spacing w:line="360" w:lineRule="auto"/>
        <w:ind w:firstLine="420"/>
        <w:rPr>
          <w:rFonts w:ascii="宋体" w:hAnsi="宋体" w:eastAsia="宋体" w:cs="宋体"/>
          <w:color w:val="auto"/>
          <w:sz w:val="30"/>
          <w:szCs w:val="20"/>
          <w:highlight w:val="none"/>
        </w:rPr>
        <w:sectPr>
          <w:pgSz w:w="11906" w:h="16838"/>
          <w:pgMar w:top="1134" w:right="1134" w:bottom="1134" w:left="1134" w:header="720" w:footer="720" w:gutter="0"/>
          <w:cols w:space="720" w:num="1"/>
          <w:docGrid w:linePitch="331" w:charSpace="0"/>
        </w:sectPr>
      </w:pPr>
    </w:p>
    <w:p w14:paraId="059B0887">
      <w:pPr>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532E3585">
      <w:pPr>
        <w:snapToGrid w:val="0"/>
        <w:spacing w:line="360" w:lineRule="auto"/>
        <w:rPr>
          <w:rFonts w:ascii="宋体" w:hAnsi="宋体" w:eastAsia="宋体" w:cs="宋体"/>
          <w:color w:val="auto"/>
          <w:kern w:val="0"/>
          <w:sz w:val="24"/>
          <w:szCs w:val="24"/>
          <w:highlight w:val="none"/>
        </w:rPr>
      </w:pPr>
    </w:p>
    <w:p w14:paraId="4CAF6C30">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营业执照(或事业法人登记证或其他工商等登记证明材料)复印件（供应商为自然人的，须提供</w:t>
      </w:r>
      <w:r>
        <w:rPr>
          <w:rFonts w:hint="eastAsia" w:ascii="宋体" w:hAnsi="宋体" w:eastAsia="宋体" w:cs="宋体"/>
          <w:color w:val="auto"/>
          <w:kern w:val="0"/>
          <w:sz w:val="24"/>
          <w:szCs w:val="24"/>
          <w:highlight w:val="none"/>
        </w:rPr>
        <w:t>自然人的身份证明</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7BDDF00C">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二、符合参与政府采购活动的资格条件依法缴纳税收、社会保障资金等方面的材料…………………………………………………………………………………………（页码）</w:t>
      </w:r>
    </w:p>
    <w:p w14:paraId="59437684">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三、财务状况报告方面的材料…………………………………………………………（页码）</w:t>
      </w:r>
    </w:p>
    <w:p w14:paraId="2BDAA9FC">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四、供应商直接控股股东信息</w:t>
      </w:r>
      <w:r>
        <w:rPr>
          <w:rFonts w:hint="eastAsia" w:ascii="宋体" w:hAnsi="宋体" w:eastAsia="宋体" w:cs="宋体"/>
          <w:color w:val="auto"/>
          <w:kern w:val="0"/>
          <w:sz w:val="24"/>
          <w:szCs w:val="24"/>
          <w:highlight w:val="none"/>
        </w:rPr>
        <w:t>…………………………………………………………（页码）</w:t>
      </w:r>
    </w:p>
    <w:p w14:paraId="1EA06BA0">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五、供应商直接关联关系信息表</w:t>
      </w:r>
      <w:r>
        <w:rPr>
          <w:rFonts w:hint="eastAsia" w:ascii="宋体" w:hAnsi="宋体" w:eastAsia="宋体" w:cs="宋体"/>
          <w:color w:val="auto"/>
          <w:kern w:val="0"/>
          <w:sz w:val="24"/>
          <w:szCs w:val="24"/>
          <w:highlight w:val="none"/>
        </w:rPr>
        <w:t>………………………………………………………（页码）</w:t>
      </w:r>
    </w:p>
    <w:p w14:paraId="05E15D9A">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六、响应资格声明函……………………………………………………………………（页码）</w:t>
      </w:r>
    </w:p>
    <w:p w14:paraId="0431017F">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七、符合特定资格条件的有关证明材料</w:t>
      </w:r>
      <w:r>
        <w:rPr>
          <w:rFonts w:hint="eastAsia" w:ascii="宋体" w:hAnsi="宋体" w:eastAsia="宋体" w:cs="宋体"/>
          <w:color w:val="auto"/>
          <w:kern w:val="0"/>
          <w:sz w:val="24"/>
          <w:szCs w:val="24"/>
          <w:highlight w:val="none"/>
        </w:rPr>
        <w:t>………………………………………………（页码）</w:t>
      </w:r>
    </w:p>
    <w:p w14:paraId="5EAAA5E0">
      <w:p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八、其他证明材料（如有）……………………………………………………………（页码）</w:t>
      </w:r>
    </w:p>
    <w:p w14:paraId="1D380FAD">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注：以上目录是基本格式要求，各供应商可根据自身情况进一步向下增加内容或细化。</w:t>
      </w:r>
    </w:p>
    <w:p w14:paraId="6015ED9B">
      <w:pPr>
        <w:spacing w:line="360" w:lineRule="auto"/>
        <w:ind w:firstLine="420"/>
        <w:rPr>
          <w:rFonts w:ascii="宋体" w:hAnsi="宋体" w:eastAsia="宋体" w:cs="宋体"/>
          <w:color w:val="auto"/>
          <w:sz w:val="30"/>
          <w:szCs w:val="20"/>
          <w:highlight w:val="none"/>
        </w:rPr>
        <w:sectPr>
          <w:pgSz w:w="11906" w:h="16838"/>
          <w:pgMar w:top="1134" w:right="1134" w:bottom="1134" w:left="1134" w:header="720" w:footer="720" w:gutter="0"/>
          <w:cols w:space="720" w:num="1"/>
          <w:docGrid w:linePitch="331" w:charSpace="0"/>
        </w:sectPr>
      </w:pPr>
    </w:p>
    <w:p w14:paraId="451F30E3">
      <w:pPr>
        <w:snapToGrid w:val="0"/>
        <w:spacing w:line="360" w:lineRule="auto"/>
        <w:rPr>
          <w:rFonts w:ascii="宋体" w:hAnsi="宋体" w:eastAsia="宋体" w:cs="宋体"/>
          <w:b/>
          <w:color w:val="auto"/>
          <w:kern w:val="0"/>
          <w:sz w:val="32"/>
          <w:szCs w:val="32"/>
          <w:highlight w:val="none"/>
          <w:lang w:val="zh-CN"/>
        </w:rPr>
      </w:pPr>
    </w:p>
    <w:p w14:paraId="4F0C8A3C">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营业执照(或事业法人登记证或其他工商等登记证明材料)复印件（供应商为自然人的，提供自然人的身份证明）</w:t>
      </w:r>
    </w:p>
    <w:p w14:paraId="2A7BB660">
      <w:pPr>
        <w:spacing w:line="360" w:lineRule="auto"/>
        <w:rPr>
          <w:rFonts w:ascii="宋体" w:hAnsi="宋体" w:eastAsia="宋体" w:cs="宋体"/>
          <w:b/>
          <w:color w:val="auto"/>
          <w:sz w:val="30"/>
          <w:szCs w:val="30"/>
          <w:highlight w:val="none"/>
        </w:rPr>
      </w:pPr>
    </w:p>
    <w:p w14:paraId="3017520C">
      <w:pPr>
        <w:snapToGrid w:val="0"/>
        <w:spacing w:line="360" w:lineRule="auto"/>
        <w:ind w:firstLine="576"/>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供应商名称(电子签章)：                              </w:t>
      </w:r>
    </w:p>
    <w:p w14:paraId="4ACEFBC7">
      <w:pPr>
        <w:spacing w:line="360" w:lineRule="auto"/>
        <w:jc w:val="center"/>
        <w:rPr>
          <w:rFonts w:ascii="宋体" w:hAnsi="宋体" w:eastAsia="宋体" w:cs="宋体"/>
          <w:b/>
          <w:color w:val="auto"/>
          <w:sz w:val="30"/>
          <w:szCs w:val="30"/>
          <w:highlight w:val="none"/>
        </w:rPr>
      </w:pPr>
      <w:r>
        <w:rPr>
          <w:rFonts w:hint="eastAsia" w:ascii="宋体" w:hAnsi="宋体" w:eastAsia="宋体" w:cs="宋体"/>
          <w:color w:val="auto"/>
          <w:kern w:val="0"/>
          <w:sz w:val="24"/>
          <w:szCs w:val="24"/>
          <w:highlight w:val="none"/>
          <w:lang w:val="zh-CN"/>
        </w:rPr>
        <w:t xml:space="preserve">                   日期：  年  月</w:t>
      </w:r>
    </w:p>
    <w:p w14:paraId="445B518A">
      <w:pPr>
        <w:spacing w:line="360" w:lineRule="auto"/>
        <w:jc w:val="center"/>
        <w:rPr>
          <w:rFonts w:ascii="宋体" w:hAnsi="宋体" w:eastAsia="宋体" w:cs="宋体"/>
          <w:b/>
          <w:color w:val="auto"/>
          <w:sz w:val="30"/>
          <w:szCs w:val="30"/>
          <w:highlight w:val="none"/>
        </w:rPr>
      </w:pPr>
    </w:p>
    <w:p w14:paraId="0C9AB309">
      <w:pPr>
        <w:snapToGrid w:val="0"/>
        <w:spacing w:line="360" w:lineRule="auto"/>
        <w:ind w:right="480"/>
        <w:jc w:val="center"/>
        <w:rPr>
          <w:rFonts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488C3A8D">
      <w:pPr>
        <w:snapToGrid w:val="0"/>
        <w:spacing w:line="360" w:lineRule="auto"/>
        <w:ind w:firstLine="480" w:firstLineChars="200"/>
        <w:rPr>
          <w:rFonts w:ascii="宋体" w:hAnsi="宋体" w:eastAsia="宋体" w:cs="宋体"/>
          <w:color w:val="auto"/>
          <w:sz w:val="24"/>
          <w:szCs w:val="24"/>
          <w:highlight w:val="none"/>
        </w:rPr>
      </w:pPr>
    </w:p>
    <w:p w14:paraId="1CE6C524">
      <w:pPr>
        <w:snapToGri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05BB1052">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 xml:space="preserve"> 供应商名称(电子签章)：</w:t>
      </w:r>
    </w:p>
    <w:p w14:paraId="21CFDAB1">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FDC5A43">
      <w:pPr>
        <w:snapToGrid w:val="0"/>
        <w:spacing w:line="360" w:lineRule="auto"/>
        <w:ind w:right="480"/>
        <w:jc w:val="center"/>
        <w:rPr>
          <w:rFonts w:hint="eastAsia" w:ascii="宋体" w:hAnsi="宋体" w:eastAsia="宋体" w:cs="宋体"/>
          <w:b/>
          <w:color w:val="auto"/>
          <w:sz w:val="30"/>
          <w:szCs w:val="30"/>
          <w:highlight w:val="none"/>
        </w:rPr>
      </w:pPr>
    </w:p>
    <w:p w14:paraId="7985463F">
      <w:pPr>
        <w:snapToGrid w:val="0"/>
        <w:spacing w:line="360" w:lineRule="auto"/>
        <w:ind w:right="480"/>
        <w:jc w:val="center"/>
        <w:rPr>
          <w:rFonts w:hint="eastAsia" w:ascii="宋体" w:hAnsi="宋体" w:eastAsia="宋体" w:cs="宋体"/>
          <w:b/>
          <w:color w:val="auto"/>
          <w:sz w:val="30"/>
          <w:szCs w:val="30"/>
          <w:highlight w:val="none"/>
        </w:rPr>
      </w:pPr>
    </w:p>
    <w:p w14:paraId="558C931F">
      <w:pPr>
        <w:snapToGrid w:val="0"/>
        <w:spacing w:line="360" w:lineRule="auto"/>
        <w:ind w:right="480"/>
        <w:jc w:val="center"/>
        <w:rPr>
          <w:rFonts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6B9CEA09">
      <w:pPr>
        <w:snapToGrid w:val="0"/>
        <w:spacing w:line="360" w:lineRule="auto"/>
        <w:ind w:firstLine="480" w:firstLineChars="200"/>
        <w:rPr>
          <w:rFonts w:ascii="宋体" w:hAnsi="宋体" w:eastAsia="宋体" w:cs="宋体"/>
          <w:color w:val="auto"/>
          <w:sz w:val="24"/>
          <w:szCs w:val="24"/>
          <w:highlight w:val="none"/>
        </w:rPr>
      </w:pPr>
    </w:p>
    <w:p w14:paraId="25CA0BB7">
      <w:pPr>
        <w:snapToGri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1D1E2229">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 xml:space="preserve"> 供应商名称(电子签章)：</w:t>
      </w:r>
    </w:p>
    <w:p w14:paraId="15B01F02">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384078EB">
      <w:pPr>
        <w:snapToGrid w:val="0"/>
        <w:spacing w:line="360" w:lineRule="auto"/>
        <w:ind w:firstLine="5160" w:firstLineChars="2150"/>
        <w:rPr>
          <w:rFonts w:ascii="宋体" w:hAnsi="宋体" w:eastAsia="宋体" w:cs="宋体"/>
          <w:color w:val="auto"/>
          <w:kern w:val="0"/>
          <w:sz w:val="24"/>
          <w:szCs w:val="24"/>
          <w:highlight w:val="none"/>
          <w:lang w:val="zh-CN"/>
        </w:rPr>
      </w:pPr>
    </w:p>
    <w:p w14:paraId="48DD0C16">
      <w:pPr>
        <w:snapToGrid w:val="0"/>
        <w:spacing w:line="360" w:lineRule="auto"/>
        <w:ind w:right="480"/>
        <w:jc w:val="center"/>
        <w:rPr>
          <w:rFonts w:ascii="宋体" w:hAnsi="宋体" w:eastAsia="宋体" w:cs="宋体"/>
          <w:b/>
          <w:color w:val="auto"/>
          <w:kern w:val="0"/>
          <w:sz w:val="32"/>
          <w:szCs w:val="32"/>
          <w:highlight w:val="none"/>
          <w:lang w:val="zh-CN"/>
        </w:rPr>
      </w:pPr>
    </w:p>
    <w:p w14:paraId="2045C7E7">
      <w:pPr>
        <w:snapToGrid w:val="0"/>
        <w:spacing w:line="360" w:lineRule="auto"/>
        <w:ind w:right="480"/>
        <w:jc w:val="center"/>
        <w:rPr>
          <w:rFonts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582BF9D5">
      <w:pPr>
        <w:snapToGrid w:val="0"/>
        <w:spacing w:before="50" w:after="120"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四、供应商直接控股股东信息表</w:t>
      </w:r>
    </w:p>
    <w:tbl>
      <w:tblPr>
        <w:tblStyle w:val="3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981"/>
        <w:gridCol w:w="1159"/>
      </w:tblGrid>
      <w:tr w14:paraId="0759D7E1">
        <w:tblPrEx>
          <w:shd w:val="clear" w:color="auto" w:fill="FBFBFB"/>
          <w:tblCellMar>
            <w:top w:w="0" w:type="dxa"/>
            <w:left w:w="0" w:type="dxa"/>
            <w:bottom w:w="0" w:type="dxa"/>
            <w:right w:w="0" w:type="dxa"/>
          </w:tblCellMar>
        </w:tblPrEx>
        <w:trPr>
          <w:trHeight w:val="1161" w:hRule="atLeast"/>
          <w:tblHeader/>
        </w:trPr>
        <w:tc>
          <w:tcPr>
            <w:tcW w:w="828" w:type="dxa"/>
            <w:tcBorders>
              <w:top w:val="single" w:color="000000" w:sz="4" w:space="0"/>
              <w:left w:val="single" w:color="000000" w:sz="4" w:space="0"/>
              <w:bottom w:val="single" w:color="000000" w:sz="4" w:space="0"/>
              <w:right w:val="single" w:color="000000" w:sz="4" w:space="0"/>
              <w:tl2br w:val="nil"/>
            </w:tcBorders>
            <w:shd w:val="clear" w:color="auto" w:fill="FFFFFF"/>
            <w:tcMar>
              <w:top w:w="120" w:type="dxa"/>
              <w:left w:w="120" w:type="dxa"/>
              <w:bottom w:w="120" w:type="dxa"/>
              <w:right w:w="120" w:type="dxa"/>
            </w:tcMar>
            <w:vAlign w:val="center"/>
          </w:tcPr>
          <w:p w14:paraId="3D54B360">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5ABF728F">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直接控股股东名称</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234B6A58">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出资比例</w:t>
            </w:r>
          </w:p>
        </w:tc>
        <w:tc>
          <w:tcPr>
            <w:tcW w:w="3981"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14BD9B17">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身份证号码或者统一社会信用代码</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084F815E">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备注</w:t>
            </w:r>
          </w:p>
        </w:tc>
      </w:tr>
      <w:tr w14:paraId="331F7F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18BD4B">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376F24">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52C40A">
            <w:pPr>
              <w:spacing w:line="360" w:lineRule="auto"/>
              <w:jc w:val="center"/>
              <w:rPr>
                <w:rFonts w:ascii="宋体" w:hAnsi="宋体" w:eastAsia="宋体" w:cs="宋体"/>
                <w:color w:val="auto"/>
                <w:kern w:val="0"/>
                <w:sz w:val="24"/>
                <w:szCs w:val="24"/>
                <w:highlight w:val="none"/>
              </w:rPr>
            </w:pPr>
          </w:p>
        </w:tc>
        <w:tc>
          <w:tcPr>
            <w:tcW w:w="39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00FA62">
            <w:pPr>
              <w:spacing w:line="360" w:lineRule="auto"/>
              <w:jc w:val="center"/>
              <w:rPr>
                <w:rFonts w:ascii="宋体" w:hAnsi="宋体" w:eastAsia="宋体" w:cs="宋体"/>
                <w:color w:val="auto"/>
                <w:kern w:val="0"/>
                <w:sz w:val="24"/>
                <w:szCs w:val="24"/>
                <w:highlight w:val="none"/>
              </w:rPr>
            </w:pPr>
          </w:p>
        </w:tc>
        <w:tc>
          <w:tcPr>
            <w:tcW w:w="11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8CE3AE">
            <w:pPr>
              <w:spacing w:line="360" w:lineRule="auto"/>
              <w:jc w:val="center"/>
              <w:rPr>
                <w:rFonts w:ascii="宋体" w:hAnsi="宋体" w:eastAsia="宋体" w:cs="宋体"/>
                <w:color w:val="auto"/>
                <w:kern w:val="0"/>
                <w:sz w:val="24"/>
                <w:szCs w:val="24"/>
                <w:highlight w:val="none"/>
              </w:rPr>
            </w:pPr>
          </w:p>
        </w:tc>
      </w:tr>
      <w:tr w14:paraId="0D1450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232BDE">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CFF38">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249DC">
            <w:pPr>
              <w:spacing w:line="360" w:lineRule="auto"/>
              <w:jc w:val="center"/>
              <w:rPr>
                <w:rFonts w:ascii="宋体" w:hAnsi="宋体" w:eastAsia="宋体" w:cs="宋体"/>
                <w:color w:val="auto"/>
                <w:kern w:val="0"/>
                <w:sz w:val="24"/>
                <w:szCs w:val="24"/>
                <w:highlight w:val="none"/>
              </w:rPr>
            </w:pPr>
          </w:p>
        </w:tc>
        <w:tc>
          <w:tcPr>
            <w:tcW w:w="39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DA0D34">
            <w:pPr>
              <w:spacing w:line="360" w:lineRule="auto"/>
              <w:jc w:val="center"/>
              <w:rPr>
                <w:rFonts w:ascii="宋体" w:hAnsi="宋体" w:eastAsia="宋体" w:cs="宋体"/>
                <w:color w:val="auto"/>
                <w:kern w:val="0"/>
                <w:sz w:val="24"/>
                <w:szCs w:val="24"/>
                <w:highlight w:val="none"/>
              </w:rPr>
            </w:pPr>
          </w:p>
        </w:tc>
        <w:tc>
          <w:tcPr>
            <w:tcW w:w="11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DB3A6">
            <w:pPr>
              <w:spacing w:line="360" w:lineRule="auto"/>
              <w:jc w:val="center"/>
              <w:rPr>
                <w:rFonts w:ascii="宋体" w:hAnsi="宋体" w:eastAsia="宋体" w:cs="宋体"/>
                <w:color w:val="auto"/>
                <w:kern w:val="0"/>
                <w:sz w:val="24"/>
                <w:szCs w:val="24"/>
                <w:highlight w:val="none"/>
              </w:rPr>
            </w:pPr>
          </w:p>
        </w:tc>
      </w:tr>
      <w:tr w14:paraId="74E114D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2ACE93">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0DBA5D">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8690F8">
            <w:pPr>
              <w:spacing w:line="360" w:lineRule="auto"/>
              <w:jc w:val="center"/>
              <w:rPr>
                <w:rFonts w:ascii="宋体" w:hAnsi="宋体" w:eastAsia="宋体" w:cs="宋体"/>
                <w:color w:val="auto"/>
                <w:kern w:val="0"/>
                <w:sz w:val="24"/>
                <w:szCs w:val="24"/>
                <w:highlight w:val="none"/>
              </w:rPr>
            </w:pPr>
          </w:p>
        </w:tc>
        <w:tc>
          <w:tcPr>
            <w:tcW w:w="39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80BCD">
            <w:pPr>
              <w:spacing w:line="360" w:lineRule="auto"/>
              <w:jc w:val="center"/>
              <w:rPr>
                <w:rFonts w:ascii="宋体" w:hAnsi="宋体" w:eastAsia="宋体" w:cs="宋体"/>
                <w:color w:val="auto"/>
                <w:kern w:val="0"/>
                <w:sz w:val="24"/>
                <w:szCs w:val="24"/>
                <w:highlight w:val="none"/>
              </w:rPr>
            </w:pPr>
          </w:p>
        </w:tc>
        <w:tc>
          <w:tcPr>
            <w:tcW w:w="11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E38EF">
            <w:pPr>
              <w:spacing w:line="360" w:lineRule="auto"/>
              <w:jc w:val="center"/>
              <w:rPr>
                <w:rFonts w:ascii="宋体" w:hAnsi="宋体" w:eastAsia="宋体" w:cs="宋体"/>
                <w:color w:val="auto"/>
                <w:kern w:val="0"/>
                <w:sz w:val="24"/>
                <w:szCs w:val="24"/>
                <w:highlight w:val="none"/>
              </w:rPr>
            </w:pPr>
          </w:p>
        </w:tc>
      </w:tr>
      <w:tr w14:paraId="3300D06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3DABE">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ACE92C">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31B6C">
            <w:pPr>
              <w:spacing w:line="360" w:lineRule="auto"/>
              <w:jc w:val="center"/>
              <w:rPr>
                <w:rFonts w:ascii="宋体" w:hAnsi="宋体" w:eastAsia="宋体" w:cs="宋体"/>
                <w:color w:val="auto"/>
                <w:kern w:val="0"/>
                <w:sz w:val="24"/>
                <w:szCs w:val="24"/>
                <w:highlight w:val="none"/>
              </w:rPr>
            </w:pPr>
          </w:p>
        </w:tc>
        <w:tc>
          <w:tcPr>
            <w:tcW w:w="39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4C02E3">
            <w:pPr>
              <w:spacing w:line="360" w:lineRule="auto"/>
              <w:jc w:val="center"/>
              <w:rPr>
                <w:rFonts w:ascii="宋体" w:hAnsi="宋体" w:eastAsia="宋体" w:cs="宋体"/>
                <w:color w:val="auto"/>
                <w:kern w:val="0"/>
                <w:sz w:val="24"/>
                <w:szCs w:val="24"/>
                <w:highlight w:val="none"/>
              </w:rPr>
            </w:pPr>
          </w:p>
        </w:tc>
        <w:tc>
          <w:tcPr>
            <w:tcW w:w="11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3C0427">
            <w:pPr>
              <w:spacing w:line="360" w:lineRule="auto"/>
              <w:jc w:val="center"/>
              <w:rPr>
                <w:rFonts w:ascii="宋体" w:hAnsi="宋体" w:eastAsia="宋体" w:cs="宋体"/>
                <w:color w:val="auto"/>
                <w:kern w:val="0"/>
                <w:sz w:val="24"/>
                <w:szCs w:val="24"/>
                <w:highlight w:val="none"/>
              </w:rPr>
            </w:pPr>
          </w:p>
        </w:tc>
      </w:tr>
    </w:tbl>
    <w:p w14:paraId="34568932">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3C74365">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5E4DCF">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0F8506A4">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3.供应商不存在直接控股股东的，则填“无”。</w:t>
      </w:r>
    </w:p>
    <w:p w14:paraId="0B576FBD">
      <w:pPr>
        <w:snapToGrid w:val="0"/>
        <w:spacing w:line="360" w:lineRule="auto"/>
        <w:jc w:val="left"/>
        <w:rPr>
          <w:rFonts w:ascii="宋体" w:hAnsi="宋体" w:eastAsia="宋体" w:cs="宋体"/>
          <w:color w:val="auto"/>
          <w:sz w:val="24"/>
          <w:szCs w:val="24"/>
          <w:highlight w:val="none"/>
        </w:rPr>
      </w:pPr>
    </w:p>
    <w:p w14:paraId="73B4B5D8">
      <w:pPr>
        <w:snapToGrid w:val="0"/>
        <w:spacing w:line="360" w:lineRule="auto"/>
        <w:jc w:val="left"/>
        <w:rPr>
          <w:rFonts w:ascii="宋体" w:hAnsi="宋体" w:eastAsia="宋体" w:cs="宋体"/>
          <w:color w:val="auto"/>
          <w:sz w:val="24"/>
          <w:szCs w:val="24"/>
          <w:highlight w:val="none"/>
        </w:rPr>
      </w:pPr>
    </w:p>
    <w:p w14:paraId="107254FF">
      <w:pPr>
        <w:snapToGrid w:val="0"/>
        <w:spacing w:line="360" w:lineRule="auto"/>
        <w:jc w:val="left"/>
        <w:rPr>
          <w:rFonts w:ascii="宋体" w:hAnsi="宋体" w:eastAsia="宋体" w:cs="宋体"/>
          <w:color w:val="auto"/>
          <w:sz w:val="24"/>
          <w:szCs w:val="24"/>
          <w:highlight w:val="none"/>
        </w:rPr>
      </w:pPr>
    </w:p>
    <w:p w14:paraId="54CDC52E">
      <w:pPr>
        <w:snapToGrid w:val="0"/>
        <w:spacing w:line="360" w:lineRule="auto"/>
        <w:jc w:val="left"/>
        <w:rPr>
          <w:rFonts w:ascii="宋体" w:hAnsi="宋体" w:eastAsia="宋体" w:cs="宋体"/>
          <w:color w:val="auto"/>
          <w:sz w:val="24"/>
          <w:szCs w:val="24"/>
          <w:highlight w:val="none"/>
        </w:rPr>
      </w:pPr>
    </w:p>
    <w:p w14:paraId="4B217424">
      <w:pPr>
        <w:snapToGrid w:val="0"/>
        <w:spacing w:line="360" w:lineRule="auto"/>
        <w:jc w:val="left"/>
        <w:rPr>
          <w:rFonts w:ascii="宋体" w:hAnsi="宋体" w:eastAsia="宋体" w:cs="宋体"/>
          <w:color w:val="auto"/>
          <w:sz w:val="24"/>
          <w:szCs w:val="24"/>
          <w:highlight w:val="none"/>
        </w:rPr>
      </w:pPr>
    </w:p>
    <w:p w14:paraId="669B4DBA">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117F2655">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01FC0C7">
      <w:pPr>
        <w:snapToGrid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EAE97A5">
      <w:pPr>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五、供应商直接管理关系信息表</w:t>
      </w:r>
    </w:p>
    <w:tbl>
      <w:tblPr>
        <w:tblStyle w:val="3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D625472">
        <w:tblPrEx>
          <w:shd w:val="clear" w:color="auto" w:fill="FBFBFB"/>
          <w:tblCellMar>
            <w:top w:w="0" w:type="dxa"/>
            <w:left w:w="0" w:type="dxa"/>
            <w:bottom w:w="0" w:type="dxa"/>
            <w:right w:w="0" w:type="dxa"/>
          </w:tblCellMar>
        </w:tblPrEx>
        <w:trPr>
          <w:tblHeader/>
        </w:trPr>
        <w:tc>
          <w:tcPr>
            <w:tcW w:w="1005" w:type="dxa"/>
            <w:tcBorders>
              <w:top w:val="single" w:color="000000" w:sz="4" w:space="0"/>
              <w:left w:val="single" w:color="000000" w:sz="4" w:space="0"/>
              <w:bottom w:val="single" w:color="000000" w:sz="4" w:space="0"/>
              <w:right w:val="single" w:color="000000" w:sz="4" w:space="0"/>
              <w:tl2br w:val="nil"/>
            </w:tcBorders>
            <w:shd w:val="clear" w:color="auto" w:fill="FFFFFF"/>
            <w:tcMar>
              <w:top w:w="120" w:type="dxa"/>
              <w:left w:w="120" w:type="dxa"/>
              <w:bottom w:w="120" w:type="dxa"/>
              <w:right w:w="120" w:type="dxa"/>
            </w:tcMar>
            <w:vAlign w:val="center"/>
          </w:tcPr>
          <w:p w14:paraId="6C913F48">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2659"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56C81800">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直接管理关系单位名称</w:t>
            </w:r>
          </w:p>
        </w:tc>
        <w:tc>
          <w:tcPr>
            <w:tcW w:w="392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127AFB25">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统一社会信用代码</w:t>
            </w:r>
          </w:p>
        </w:tc>
        <w:tc>
          <w:tcPr>
            <w:tcW w:w="206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14:paraId="2B20A308">
            <w:pPr>
              <w:spacing w:line="360" w:lineRule="auto"/>
              <w:jc w:val="center"/>
              <w:rPr>
                <w:rFonts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备注</w:t>
            </w:r>
          </w:p>
        </w:tc>
      </w:tr>
      <w:tr w14:paraId="2AA6C04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DEBCD4">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A40F2">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14A30">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163C46">
            <w:pPr>
              <w:spacing w:line="360" w:lineRule="auto"/>
              <w:jc w:val="center"/>
              <w:rPr>
                <w:rFonts w:ascii="宋体" w:hAnsi="宋体" w:eastAsia="宋体" w:cs="宋体"/>
                <w:color w:val="auto"/>
                <w:kern w:val="0"/>
                <w:sz w:val="24"/>
                <w:szCs w:val="24"/>
                <w:highlight w:val="none"/>
              </w:rPr>
            </w:pPr>
          </w:p>
        </w:tc>
      </w:tr>
      <w:tr w14:paraId="2DBDD0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50D86E">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DCE507">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1D62D">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D6748C">
            <w:pPr>
              <w:spacing w:line="360" w:lineRule="auto"/>
              <w:jc w:val="center"/>
              <w:rPr>
                <w:rFonts w:ascii="宋体" w:hAnsi="宋体" w:eastAsia="宋体" w:cs="宋体"/>
                <w:color w:val="auto"/>
                <w:kern w:val="0"/>
                <w:sz w:val="24"/>
                <w:szCs w:val="24"/>
                <w:highlight w:val="none"/>
              </w:rPr>
            </w:pPr>
          </w:p>
        </w:tc>
      </w:tr>
      <w:tr w14:paraId="6FCA9A0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71D8D6">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D83B18">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AC7187">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AE6740">
            <w:pPr>
              <w:spacing w:line="360" w:lineRule="auto"/>
              <w:jc w:val="center"/>
              <w:rPr>
                <w:rFonts w:ascii="宋体" w:hAnsi="宋体" w:eastAsia="宋体" w:cs="宋体"/>
                <w:color w:val="auto"/>
                <w:kern w:val="0"/>
                <w:sz w:val="24"/>
                <w:szCs w:val="24"/>
                <w:highlight w:val="none"/>
              </w:rPr>
            </w:pPr>
          </w:p>
        </w:tc>
      </w:tr>
      <w:tr w14:paraId="50F34E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B9E0F">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4F3B32">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F6D80D">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DEFBD9">
            <w:pPr>
              <w:spacing w:line="360" w:lineRule="auto"/>
              <w:jc w:val="center"/>
              <w:rPr>
                <w:rFonts w:ascii="宋体" w:hAnsi="宋体" w:eastAsia="宋体" w:cs="宋体"/>
                <w:color w:val="auto"/>
                <w:kern w:val="0"/>
                <w:sz w:val="24"/>
                <w:szCs w:val="24"/>
                <w:highlight w:val="none"/>
              </w:rPr>
            </w:pPr>
          </w:p>
        </w:tc>
      </w:tr>
    </w:tbl>
    <w:p w14:paraId="31262B22">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10C7998">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68278B80">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0CBC7865">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3.供应商不存在直接管理关系的，则填“无”。</w:t>
      </w:r>
    </w:p>
    <w:p w14:paraId="6EFC8A2F">
      <w:pPr>
        <w:snapToGrid w:val="0"/>
        <w:spacing w:line="360" w:lineRule="auto"/>
        <w:jc w:val="left"/>
        <w:rPr>
          <w:rFonts w:ascii="宋体" w:hAnsi="宋体" w:eastAsia="宋体" w:cs="宋体"/>
          <w:color w:val="auto"/>
          <w:sz w:val="24"/>
          <w:szCs w:val="24"/>
          <w:highlight w:val="none"/>
        </w:rPr>
      </w:pPr>
    </w:p>
    <w:p w14:paraId="3B589FAF">
      <w:pPr>
        <w:snapToGrid w:val="0"/>
        <w:spacing w:line="360" w:lineRule="auto"/>
        <w:jc w:val="left"/>
        <w:rPr>
          <w:rFonts w:ascii="宋体" w:hAnsi="宋体" w:eastAsia="宋体" w:cs="宋体"/>
          <w:color w:val="auto"/>
          <w:sz w:val="24"/>
          <w:szCs w:val="24"/>
          <w:highlight w:val="none"/>
        </w:rPr>
      </w:pPr>
    </w:p>
    <w:p w14:paraId="1203E56F">
      <w:pPr>
        <w:snapToGrid w:val="0"/>
        <w:spacing w:line="360" w:lineRule="auto"/>
        <w:jc w:val="left"/>
        <w:rPr>
          <w:rFonts w:ascii="宋体" w:hAnsi="宋体" w:eastAsia="宋体" w:cs="宋体"/>
          <w:color w:val="auto"/>
          <w:sz w:val="24"/>
          <w:szCs w:val="24"/>
          <w:highlight w:val="none"/>
        </w:rPr>
      </w:pPr>
    </w:p>
    <w:p w14:paraId="1D1D6661">
      <w:pPr>
        <w:snapToGrid w:val="0"/>
        <w:spacing w:line="360" w:lineRule="auto"/>
        <w:jc w:val="left"/>
        <w:rPr>
          <w:rFonts w:ascii="宋体" w:hAnsi="宋体" w:eastAsia="宋体" w:cs="宋体"/>
          <w:color w:val="auto"/>
          <w:sz w:val="24"/>
          <w:szCs w:val="24"/>
          <w:highlight w:val="none"/>
        </w:rPr>
      </w:pPr>
    </w:p>
    <w:p w14:paraId="0F59348F">
      <w:pPr>
        <w:snapToGrid w:val="0"/>
        <w:spacing w:line="360" w:lineRule="auto"/>
        <w:jc w:val="left"/>
        <w:rPr>
          <w:rFonts w:ascii="宋体" w:hAnsi="宋体" w:eastAsia="宋体" w:cs="宋体"/>
          <w:color w:val="auto"/>
          <w:sz w:val="24"/>
          <w:szCs w:val="24"/>
          <w:highlight w:val="none"/>
        </w:rPr>
      </w:pPr>
    </w:p>
    <w:p w14:paraId="25AB4E92">
      <w:pPr>
        <w:snapToGrid w:val="0"/>
        <w:spacing w:line="360" w:lineRule="auto"/>
        <w:jc w:val="left"/>
        <w:rPr>
          <w:rFonts w:ascii="宋体" w:hAnsi="宋体" w:eastAsia="宋体" w:cs="宋体"/>
          <w:color w:val="auto"/>
          <w:sz w:val="24"/>
          <w:szCs w:val="24"/>
          <w:highlight w:val="none"/>
        </w:rPr>
      </w:pPr>
    </w:p>
    <w:p w14:paraId="7F447222">
      <w:pPr>
        <w:snapToGrid w:val="0"/>
        <w:spacing w:line="360" w:lineRule="auto"/>
        <w:jc w:val="left"/>
        <w:rPr>
          <w:rFonts w:ascii="宋体" w:hAnsi="宋体" w:eastAsia="宋体" w:cs="宋体"/>
          <w:color w:val="auto"/>
          <w:sz w:val="24"/>
          <w:szCs w:val="24"/>
          <w:highlight w:val="none"/>
        </w:rPr>
      </w:pPr>
    </w:p>
    <w:p w14:paraId="3B111A26">
      <w:pPr>
        <w:snapToGrid w:val="0"/>
        <w:spacing w:line="360" w:lineRule="auto"/>
        <w:jc w:val="left"/>
        <w:rPr>
          <w:rFonts w:ascii="宋体" w:hAnsi="宋体" w:eastAsia="宋体" w:cs="宋体"/>
          <w:color w:val="auto"/>
          <w:sz w:val="24"/>
          <w:szCs w:val="24"/>
          <w:highlight w:val="none"/>
        </w:rPr>
      </w:pPr>
    </w:p>
    <w:p w14:paraId="6609EFB9">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438BCDAF">
      <w:pPr>
        <w:snapToGrid w:val="0"/>
        <w:spacing w:line="360" w:lineRule="auto"/>
        <w:ind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576B990">
      <w:pPr>
        <w:pStyle w:val="2"/>
        <w:rPr>
          <w:color w:val="auto"/>
          <w:highlight w:val="none"/>
          <w:lang w:val="zh-CN"/>
        </w:rPr>
      </w:pPr>
    </w:p>
    <w:p w14:paraId="06E470BB">
      <w:pPr>
        <w:snapToGrid w:val="0"/>
        <w:spacing w:before="50" w:after="120" w:afterLines="50"/>
        <w:jc w:val="left"/>
        <w:rPr>
          <w:rFonts w:ascii="宋体" w:hAnsi="宋体" w:eastAsia="宋体" w:cs="宋体"/>
          <w:color w:val="auto"/>
          <w:szCs w:val="21"/>
          <w:highlight w:val="none"/>
        </w:rPr>
      </w:pPr>
    </w:p>
    <w:p w14:paraId="05503587">
      <w:pPr>
        <w:snapToGrid w:val="0"/>
        <w:spacing w:before="120" w:beforeLines="50" w:after="50"/>
        <w:jc w:val="left"/>
        <w:rPr>
          <w:rFonts w:ascii="宋体" w:hAnsi="宋体" w:eastAsia="宋体" w:cs="宋体"/>
          <w:b/>
          <w:color w:val="auto"/>
          <w:sz w:val="24"/>
          <w:szCs w:val="20"/>
          <w:highlight w:val="none"/>
        </w:rPr>
      </w:pPr>
    </w:p>
    <w:p w14:paraId="38E3D08D">
      <w:pPr>
        <w:snapToGrid w:val="0"/>
        <w:spacing w:before="120" w:beforeLines="50" w:after="50"/>
        <w:jc w:val="left"/>
        <w:rPr>
          <w:rFonts w:ascii="宋体" w:hAnsi="宋体" w:eastAsia="宋体" w:cs="宋体"/>
          <w:b/>
          <w:color w:val="auto"/>
          <w:sz w:val="24"/>
          <w:szCs w:val="24"/>
          <w:highlight w:val="none"/>
        </w:rPr>
      </w:pPr>
    </w:p>
    <w:p w14:paraId="125A3899">
      <w:pPr>
        <w:snapToGrid w:val="0"/>
        <w:jc w:val="left"/>
        <w:rPr>
          <w:rFonts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2F0CF583">
      <w:pPr>
        <w:snapToGrid w:val="0"/>
        <w:spacing w:before="50" w:after="120" w:afterLines="5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六、响应资格声明函</w:t>
      </w:r>
    </w:p>
    <w:p w14:paraId="5273B94E">
      <w:pPr>
        <w:keepNext w:val="0"/>
        <w:keepLines w:val="0"/>
        <w:pageBreakBefore w:val="0"/>
        <w:widowControl w:val="0"/>
        <w:tabs>
          <w:tab w:val="left" w:pos="7200"/>
        </w:tabs>
        <w:kinsoku/>
        <w:wordWrap/>
        <w:overflowPunct/>
        <w:topLinePunct w:val="0"/>
        <w:autoSpaceDE/>
        <w:autoSpaceDN/>
        <w:bidi w:val="0"/>
        <w:adjustRightInd/>
        <w:spacing w:line="4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名称）</w:t>
      </w:r>
    </w:p>
    <w:p w14:paraId="07DBD31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我方愿意参加贵方组织的_</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       ）项目的响应，为便于贵方公正、择优地确定供应商，我方就本次响应有关事项郑重声明如下：</w:t>
      </w:r>
    </w:p>
    <w:p w14:paraId="4082483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1.我方承诺已经具备《中华人民共和国政府采购法》第二十二条中规定的参加政府采购活动的供应商应当具备的条件：</w:t>
      </w:r>
    </w:p>
    <w:p w14:paraId="3D26771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D9E57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BD884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570A2E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E8596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D26A3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1EAE8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6E848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3.经查询，在“信用中国”和“中国政府采购网”网站我方未被列入失信被执行人、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4A4DCA9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4.以上事项如有虚假或隐瞒，我方愿意承担一切后果，并不再寻求任何旨在减轻或免除法律责任的辩解。 </w:t>
      </w:r>
    </w:p>
    <w:p w14:paraId="03546608">
      <w:pPr>
        <w:keepNext w:val="0"/>
        <w:keepLines w:val="0"/>
        <w:pageBreakBefore w:val="0"/>
        <w:widowControl w:val="0"/>
        <w:tabs>
          <w:tab w:val="left" w:pos="7200"/>
        </w:tabs>
        <w:kinsoku/>
        <w:wordWrap/>
        <w:overflowPunct/>
        <w:topLinePunct w:val="0"/>
        <w:autoSpaceDE/>
        <w:autoSpaceDN/>
        <w:bidi w:val="0"/>
        <w:adjustRightInd/>
        <w:spacing w:line="420" w:lineRule="exact"/>
        <w:ind w:firstLine="360" w:firstLineChars="15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24FAC11">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1.供应商应当通过 “信用中国”（www.creditchina.gov.cn）和“中国政府采购网”网站（www.ccgp.gov.cn）查询供应商相关主体的信用记录。查询时间为本项目响应截止时间前10日至响应截止时间中任意一天。对列入失信被执行人、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、政府采购严重违法失信行为记录名单的供应商，将被拒绝参与本项目政府采购活动。</w:t>
      </w:r>
    </w:p>
    <w:p w14:paraId="3736AFAC">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A17E51A">
      <w:pPr>
        <w:keepNext w:val="0"/>
        <w:keepLines w:val="0"/>
        <w:pageBreakBefore w:val="0"/>
        <w:widowControl w:val="0"/>
        <w:kinsoku/>
        <w:wordWrap/>
        <w:overflowPunct/>
        <w:topLinePunct w:val="0"/>
        <w:autoSpaceDE/>
        <w:autoSpaceDN/>
        <w:bidi w:val="0"/>
        <w:adjustRightInd/>
        <w:snapToGrid w:val="0"/>
        <w:spacing w:before="50" w:after="240" w:afterLines="10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3.如为联合体响应，盖章处须加盖联合体各方公章并由联合体各方法定代表人分别签署，否则响应无效。</w:t>
      </w:r>
      <w:r>
        <w:rPr>
          <w:rFonts w:hint="eastAsia" w:ascii="宋体" w:hAnsi="宋体" w:eastAsia="宋体" w:cs="宋体"/>
          <w:color w:val="auto"/>
          <w:sz w:val="24"/>
          <w:szCs w:val="24"/>
          <w:highlight w:val="none"/>
        </w:rPr>
        <w:t xml:space="preserve">          </w:t>
      </w:r>
    </w:p>
    <w:p w14:paraId="2EE73F24">
      <w:pPr>
        <w:keepNext w:val="0"/>
        <w:keepLines w:val="0"/>
        <w:pageBreakBefore w:val="0"/>
        <w:widowControl w:val="0"/>
        <w:kinsoku/>
        <w:wordWrap/>
        <w:overflowPunct/>
        <w:topLinePunct w:val="0"/>
        <w:autoSpaceDE/>
        <w:autoSpaceDN/>
        <w:bidi w:val="0"/>
        <w:adjustRightInd/>
        <w:snapToGrid w:val="0"/>
        <w:spacing w:before="50" w:after="240" w:afterLines="10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供应商名称(电子签章)：</w:t>
      </w:r>
      <w:r>
        <w:rPr>
          <w:rFonts w:hint="eastAsia" w:ascii="宋体" w:hAnsi="宋体" w:eastAsia="宋体" w:cs="宋体"/>
          <w:color w:val="auto"/>
          <w:sz w:val="24"/>
          <w:szCs w:val="24"/>
          <w:highlight w:val="none"/>
        </w:rPr>
        <w:t xml:space="preserve">                                     </w:t>
      </w:r>
    </w:p>
    <w:p w14:paraId="6836047D">
      <w:pPr>
        <w:keepNext w:val="0"/>
        <w:keepLines w:val="0"/>
        <w:pageBreakBefore w:val="0"/>
        <w:widowControl w:val="0"/>
        <w:kinsoku/>
        <w:wordWrap/>
        <w:overflowPunct/>
        <w:topLinePunct w:val="0"/>
        <w:autoSpaceDE/>
        <w:autoSpaceDN/>
        <w:bidi w:val="0"/>
        <w:adjustRightInd/>
        <w:snapToGrid w:val="0"/>
        <w:spacing w:before="50" w:after="240" w:afterLines="100" w:line="440" w:lineRule="exact"/>
        <w:ind w:firstLine="5520" w:firstLineChars="2300"/>
        <w:jc w:val="left"/>
        <w:textAlignment w:val="auto"/>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年    月    日</w:t>
      </w:r>
    </w:p>
    <w:p w14:paraId="1EC8C46E">
      <w:pPr>
        <w:spacing w:line="600" w:lineRule="exact"/>
        <w:jc w:val="center"/>
        <w:rPr>
          <w:rFonts w:ascii="宋体" w:hAnsi="宋体" w:eastAsia="宋体" w:cs="宋体"/>
          <w:b/>
          <w:bCs/>
          <w:color w:val="auto"/>
          <w:sz w:val="30"/>
          <w:szCs w:val="30"/>
          <w:highlight w:val="none"/>
        </w:rPr>
      </w:pPr>
    </w:p>
    <w:p w14:paraId="33614C72">
      <w:pPr>
        <w:spacing w:line="6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七、符合特定资格条件的有关证明材料</w:t>
      </w:r>
    </w:p>
    <w:p w14:paraId="1245C4BA">
      <w:pPr>
        <w:spacing w:line="600" w:lineRule="exact"/>
        <w:jc w:val="center"/>
        <w:rPr>
          <w:rFonts w:ascii="宋体" w:hAnsi="宋体" w:eastAsia="宋体" w:cs="宋体"/>
          <w:b/>
          <w:bCs/>
          <w:color w:val="auto"/>
          <w:sz w:val="30"/>
          <w:szCs w:val="30"/>
          <w:highlight w:val="none"/>
        </w:rPr>
      </w:pPr>
    </w:p>
    <w:p w14:paraId="4E6F52E5">
      <w:pPr>
        <w:spacing w:line="600" w:lineRule="exact"/>
        <w:jc w:val="center"/>
        <w:rPr>
          <w:rFonts w:ascii="宋体" w:hAnsi="宋体" w:eastAsia="宋体" w:cs="宋体"/>
          <w:b/>
          <w:bCs/>
          <w:color w:val="auto"/>
          <w:sz w:val="30"/>
          <w:szCs w:val="30"/>
          <w:highlight w:val="none"/>
        </w:rPr>
      </w:pPr>
    </w:p>
    <w:p w14:paraId="6AECCA7A">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03001EC2">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1B44952">
      <w:pPr>
        <w:spacing w:line="600" w:lineRule="exact"/>
        <w:jc w:val="center"/>
        <w:rPr>
          <w:rFonts w:ascii="宋体" w:hAnsi="宋体" w:eastAsia="宋体" w:cs="宋体"/>
          <w:color w:val="auto"/>
          <w:szCs w:val="20"/>
          <w:highlight w:val="none"/>
        </w:rPr>
      </w:pPr>
    </w:p>
    <w:p w14:paraId="6CFD9A88">
      <w:pPr>
        <w:autoSpaceDE w:val="0"/>
        <w:autoSpaceDN w:val="0"/>
        <w:adjustRightInd w:val="0"/>
        <w:spacing w:line="360" w:lineRule="auto"/>
        <w:jc w:val="center"/>
        <w:rPr>
          <w:rFonts w:hint="eastAsia" w:ascii="宋体" w:hAnsi="宋体" w:eastAsia="宋体" w:cs="宋体"/>
          <w:b/>
          <w:bCs/>
          <w:color w:val="auto"/>
          <w:sz w:val="30"/>
          <w:szCs w:val="30"/>
          <w:highlight w:val="none"/>
        </w:rPr>
      </w:pPr>
    </w:p>
    <w:p w14:paraId="04DE68C7">
      <w:pPr>
        <w:autoSpaceDE w:val="0"/>
        <w:autoSpaceDN w:val="0"/>
        <w:adjustRightInd w:val="0"/>
        <w:spacing w:line="360" w:lineRule="auto"/>
        <w:jc w:val="center"/>
        <w:rPr>
          <w:rFonts w:hint="eastAsia" w:ascii="宋体" w:hAnsi="宋体" w:eastAsia="宋体" w:cs="宋体"/>
          <w:b/>
          <w:bCs/>
          <w:color w:val="auto"/>
          <w:sz w:val="30"/>
          <w:szCs w:val="30"/>
          <w:highlight w:val="none"/>
        </w:rPr>
      </w:pPr>
    </w:p>
    <w:p w14:paraId="36D41202">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八、其他证明材料（如有）</w:t>
      </w:r>
    </w:p>
    <w:p w14:paraId="303DF65E">
      <w:pPr>
        <w:wordWrap w:val="0"/>
        <w:spacing w:after="160"/>
        <w:ind w:left="2000" w:hanging="400"/>
        <w:outlineLvl w:val="5"/>
        <w:rPr>
          <w:rFonts w:ascii="宋体" w:hAnsi="宋体" w:eastAsia="宋体" w:cs="宋体"/>
          <w:b/>
          <w:color w:val="auto"/>
          <w:szCs w:val="24"/>
          <w:highlight w:val="none"/>
        </w:rPr>
      </w:pPr>
    </w:p>
    <w:p w14:paraId="6F747408">
      <w:pPr>
        <w:rPr>
          <w:rFonts w:ascii="宋体" w:hAnsi="宋体" w:eastAsia="宋体" w:cs="宋体"/>
          <w:color w:val="auto"/>
          <w:szCs w:val="24"/>
          <w:highlight w:val="none"/>
        </w:rPr>
      </w:pPr>
    </w:p>
    <w:p w14:paraId="675693EA">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5F3F1A17">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A1E950D">
      <w:pPr>
        <w:wordWrap w:val="0"/>
        <w:spacing w:after="160"/>
        <w:ind w:left="2000" w:hanging="400"/>
        <w:outlineLvl w:val="5"/>
        <w:rPr>
          <w:rFonts w:ascii="宋体" w:hAnsi="宋体" w:eastAsia="宋体" w:cs="宋体"/>
          <w:b/>
          <w:color w:val="auto"/>
          <w:szCs w:val="24"/>
          <w:highlight w:val="none"/>
        </w:rPr>
        <w:sectPr>
          <w:pgSz w:w="11906" w:h="16838"/>
          <w:pgMar w:top="1134" w:right="1134" w:bottom="1134" w:left="1134" w:header="720" w:footer="720" w:gutter="0"/>
          <w:cols w:space="720" w:num="1"/>
          <w:docGrid w:linePitch="331" w:charSpace="0"/>
        </w:sectPr>
      </w:pPr>
    </w:p>
    <w:p w14:paraId="02DDFCFF">
      <w:pPr>
        <w:jc w:val="center"/>
        <w:rPr>
          <w:rFonts w:ascii="宋体" w:hAnsi="宋体" w:eastAsia="宋体" w:cs="宋体"/>
          <w:color w:val="auto"/>
          <w:szCs w:val="21"/>
          <w:highlight w:val="none"/>
        </w:rPr>
      </w:pPr>
    </w:p>
    <w:p w14:paraId="5C0DB2F5">
      <w:pPr>
        <w:jc w:val="center"/>
        <w:outlineLvl w:val="1"/>
        <w:rPr>
          <w:rFonts w:ascii="宋体" w:hAnsi="宋体" w:eastAsia="宋体" w:cs="宋体"/>
          <w:b/>
          <w:bCs/>
          <w:color w:val="auto"/>
          <w:sz w:val="28"/>
          <w:szCs w:val="28"/>
          <w:highlight w:val="none"/>
        </w:rPr>
      </w:pPr>
      <w:bookmarkStart w:id="208" w:name="_Toc146703313"/>
      <w:bookmarkStart w:id="209" w:name="_Toc17397"/>
      <w:bookmarkStart w:id="210" w:name="_Toc19686838"/>
      <w:bookmarkStart w:id="211" w:name="_Toc80093013"/>
      <w:r>
        <w:rPr>
          <w:rFonts w:hint="eastAsia" w:ascii="宋体" w:hAnsi="宋体" w:eastAsia="宋体" w:cs="宋体"/>
          <w:b/>
          <w:bCs/>
          <w:color w:val="auto"/>
          <w:sz w:val="28"/>
          <w:szCs w:val="28"/>
          <w:highlight w:val="none"/>
        </w:rPr>
        <w:t>第三节 商务文件格式</w:t>
      </w:r>
      <w:bookmarkEnd w:id="208"/>
      <w:bookmarkEnd w:id="209"/>
      <w:bookmarkEnd w:id="210"/>
      <w:bookmarkEnd w:id="211"/>
    </w:p>
    <w:p w14:paraId="70C7B6D8">
      <w:pPr>
        <w:snapToGrid w:val="0"/>
        <w:spacing w:before="120" w:beforeLines="50" w:after="50"/>
        <w:rPr>
          <w:rFonts w:ascii="宋体" w:hAnsi="宋体" w:eastAsia="宋体" w:cs="宋体"/>
          <w:color w:val="auto"/>
          <w:sz w:val="30"/>
          <w:szCs w:val="20"/>
          <w:highlight w:val="none"/>
        </w:rPr>
      </w:pPr>
    </w:p>
    <w:p w14:paraId="7AE5BC5E">
      <w:pPr>
        <w:snapToGrid w:val="0"/>
        <w:spacing w:before="120" w:beforeLines="50" w:after="50"/>
        <w:rPr>
          <w:rFonts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 xml:space="preserve">             电子响应文件</w:t>
      </w:r>
    </w:p>
    <w:p w14:paraId="4F0A3299">
      <w:pPr>
        <w:snapToGrid w:val="0"/>
        <w:spacing w:before="120" w:beforeLines="50" w:after="50"/>
        <w:rPr>
          <w:rFonts w:ascii="宋体" w:hAnsi="宋体" w:eastAsia="宋体" w:cs="宋体"/>
          <w:color w:val="auto"/>
          <w:sz w:val="24"/>
          <w:szCs w:val="20"/>
          <w:highlight w:val="none"/>
        </w:rPr>
      </w:pPr>
    </w:p>
    <w:p w14:paraId="49AB3452">
      <w:pPr>
        <w:snapToGrid w:val="0"/>
        <w:spacing w:before="120" w:beforeLines="50" w:after="50"/>
        <w:jc w:val="center"/>
        <w:rPr>
          <w:rFonts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31919492">
      <w:pPr>
        <w:snapToGrid w:val="0"/>
        <w:spacing w:before="120" w:beforeLines="50" w:after="50"/>
        <w:rPr>
          <w:rFonts w:ascii="宋体" w:hAnsi="宋体" w:eastAsia="宋体" w:cs="宋体"/>
          <w:bCs/>
          <w:color w:val="auto"/>
          <w:sz w:val="24"/>
          <w:szCs w:val="20"/>
          <w:highlight w:val="none"/>
        </w:rPr>
      </w:pPr>
    </w:p>
    <w:p w14:paraId="4689E990">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092D118E">
      <w:pPr>
        <w:snapToGrid w:val="0"/>
        <w:spacing w:before="120" w:beforeLines="50" w:after="50"/>
        <w:ind w:firstLine="540" w:firstLineChars="225"/>
        <w:rPr>
          <w:rFonts w:ascii="宋体" w:hAnsi="宋体" w:eastAsia="宋体" w:cs="宋体"/>
          <w:bCs/>
          <w:color w:val="auto"/>
          <w:sz w:val="24"/>
          <w:szCs w:val="24"/>
          <w:highlight w:val="none"/>
        </w:rPr>
      </w:pPr>
    </w:p>
    <w:p w14:paraId="77752D50">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0E1FA1AC">
      <w:pPr>
        <w:snapToGrid w:val="0"/>
        <w:spacing w:before="120" w:beforeLines="50" w:after="50"/>
        <w:ind w:firstLine="540" w:firstLineChars="225"/>
        <w:rPr>
          <w:rFonts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 xml:space="preserve"> </w:t>
      </w:r>
    </w:p>
    <w:p w14:paraId="284FDE8D">
      <w:pPr>
        <w:snapToGrid w:val="0"/>
        <w:spacing w:before="120" w:beforeLines="50" w:after="50"/>
        <w:ind w:firstLine="540" w:firstLineChars="225"/>
        <w:rPr>
          <w:rFonts w:ascii="宋体" w:hAnsi="宋体" w:eastAsia="宋体" w:cs="宋体"/>
          <w:bCs/>
          <w:color w:val="auto"/>
          <w:sz w:val="24"/>
          <w:szCs w:val="20"/>
          <w:highlight w:val="none"/>
        </w:rPr>
      </w:pPr>
    </w:p>
    <w:p w14:paraId="05425300">
      <w:pPr>
        <w:snapToGrid w:val="0"/>
        <w:spacing w:before="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6802C4C2">
      <w:pPr>
        <w:snapToGrid w:val="0"/>
        <w:spacing w:before="50" w:after="50"/>
        <w:ind w:firstLine="540" w:firstLineChars="225"/>
        <w:rPr>
          <w:rFonts w:ascii="宋体" w:hAnsi="宋体" w:eastAsia="宋体" w:cs="宋体"/>
          <w:bCs/>
          <w:color w:val="auto"/>
          <w:sz w:val="24"/>
          <w:szCs w:val="24"/>
          <w:highlight w:val="none"/>
        </w:rPr>
      </w:pPr>
    </w:p>
    <w:p w14:paraId="2FFAFCA5">
      <w:pPr>
        <w:snapToGrid w:val="0"/>
        <w:spacing w:before="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F8A40B6">
      <w:pPr>
        <w:snapToGrid w:val="0"/>
        <w:spacing w:before="50" w:after="50"/>
        <w:ind w:firstLine="960" w:firstLineChars="400"/>
        <w:rPr>
          <w:rFonts w:ascii="宋体" w:hAnsi="宋体" w:eastAsia="宋体" w:cs="宋体"/>
          <w:bCs/>
          <w:color w:val="auto"/>
          <w:sz w:val="24"/>
          <w:szCs w:val="24"/>
          <w:highlight w:val="none"/>
        </w:rPr>
      </w:pPr>
    </w:p>
    <w:p w14:paraId="5746C743">
      <w:pPr>
        <w:snapToGrid w:val="0"/>
        <w:spacing w:before="120" w:beforeLines="50" w:after="50"/>
        <w:ind w:firstLine="64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29E51C4">
      <w:pPr>
        <w:snapToGrid w:val="0"/>
        <w:spacing w:before="120" w:beforeLines="50" w:after="5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5840F816">
      <w:pPr>
        <w:spacing w:line="360" w:lineRule="auto"/>
        <w:ind w:right="420"/>
        <w:rPr>
          <w:rFonts w:ascii="宋体" w:hAnsi="宋体" w:eastAsia="宋体" w:cs="宋体"/>
          <w:color w:val="auto"/>
          <w:sz w:val="24"/>
          <w:szCs w:val="20"/>
          <w:highlight w:val="none"/>
        </w:rPr>
      </w:pPr>
    </w:p>
    <w:p w14:paraId="06962814">
      <w:pPr>
        <w:spacing w:line="360" w:lineRule="auto"/>
        <w:ind w:right="420"/>
        <w:rPr>
          <w:rFonts w:ascii="宋体" w:hAnsi="宋体" w:eastAsia="宋体" w:cs="宋体"/>
          <w:color w:val="auto"/>
          <w:sz w:val="24"/>
          <w:szCs w:val="20"/>
          <w:highlight w:val="none"/>
        </w:rPr>
      </w:pPr>
    </w:p>
    <w:p w14:paraId="4142A658">
      <w:pPr>
        <w:spacing w:line="360" w:lineRule="auto"/>
        <w:ind w:right="420"/>
        <w:rPr>
          <w:rFonts w:ascii="宋体" w:hAnsi="宋体" w:eastAsia="宋体" w:cs="宋体"/>
          <w:color w:val="auto"/>
          <w:sz w:val="24"/>
          <w:szCs w:val="20"/>
          <w:highlight w:val="none"/>
        </w:rPr>
      </w:pPr>
    </w:p>
    <w:p w14:paraId="7E2C6D18">
      <w:pPr>
        <w:spacing w:line="360" w:lineRule="auto"/>
        <w:ind w:right="420"/>
        <w:rPr>
          <w:rFonts w:ascii="宋体" w:hAnsi="宋体" w:eastAsia="宋体" w:cs="宋体"/>
          <w:color w:val="auto"/>
          <w:sz w:val="24"/>
          <w:szCs w:val="20"/>
          <w:highlight w:val="none"/>
        </w:rPr>
      </w:pPr>
    </w:p>
    <w:p w14:paraId="4D1D5C01">
      <w:pPr>
        <w:spacing w:line="360" w:lineRule="auto"/>
        <w:ind w:right="420"/>
        <w:rPr>
          <w:rFonts w:ascii="宋体" w:hAnsi="宋体" w:eastAsia="宋体" w:cs="宋体"/>
          <w:color w:val="auto"/>
          <w:sz w:val="24"/>
          <w:szCs w:val="20"/>
          <w:highlight w:val="none"/>
        </w:rPr>
      </w:pPr>
    </w:p>
    <w:p w14:paraId="59E3117C">
      <w:pPr>
        <w:spacing w:line="360" w:lineRule="auto"/>
        <w:ind w:right="420"/>
        <w:rPr>
          <w:rFonts w:ascii="宋体" w:hAnsi="宋体" w:eastAsia="宋体" w:cs="宋体"/>
          <w:color w:val="auto"/>
          <w:sz w:val="24"/>
          <w:szCs w:val="20"/>
          <w:highlight w:val="none"/>
        </w:rPr>
      </w:pPr>
    </w:p>
    <w:p w14:paraId="6CC8522E">
      <w:pPr>
        <w:spacing w:line="360" w:lineRule="auto"/>
        <w:ind w:right="420"/>
        <w:rPr>
          <w:rFonts w:ascii="宋体" w:hAnsi="宋体" w:eastAsia="宋体" w:cs="宋体"/>
          <w:color w:val="auto"/>
          <w:sz w:val="24"/>
          <w:szCs w:val="20"/>
          <w:highlight w:val="none"/>
        </w:rPr>
      </w:pPr>
    </w:p>
    <w:p w14:paraId="7050D340">
      <w:pPr>
        <w:spacing w:line="360" w:lineRule="auto"/>
        <w:ind w:right="420"/>
        <w:rPr>
          <w:rFonts w:ascii="宋体" w:hAnsi="宋体" w:eastAsia="宋体" w:cs="宋体"/>
          <w:color w:val="auto"/>
          <w:sz w:val="24"/>
          <w:szCs w:val="20"/>
          <w:highlight w:val="none"/>
        </w:rPr>
      </w:pPr>
    </w:p>
    <w:p w14:paraId="3286424B">
      <w:pPr>
        <w:spacing w:line="360" w:lineRule="auto"/>
        <w:ind w:right="420"/>
        <w:rPr>
          <w:rFonts w:ascii="宋体" w:hAnsi="宋体" w:eastAsia="宋体" w:cs="宋体"/>
          <w:color w:val="auto"/>
          <w:sz w:val="24"/>
          <w:szCs w:val="20"/>
          <w:highlight w:val="none"/>
        </w:rPr>
      </w:pPr>
    </w:p>
    <w:p w14:paraId="14B81A64">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6671356A">
      <w:pPr>
        <w:rPr>
          <w:rFonts w:ascii="Times New Roman" w:hAnsi="Times New Roman" w:eastAsia="宋体" w:cs="Times New Roman"/>
          <w:color w:val="auto"/>
          <w:szCs w:val="24"/>
          <w:highlight w:val="none"/>
        </w:rPr>
      </w:pPr>
    </w:p>
    <w:p w14:paraId="3B73DA79">
      <w:pPr>
        <w:spacing w:line="360" w:lineRule="auto"/>
        <w:ind w:right="420"/>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5A5476DB">
      <w:pPr>
        <w:rPr>
          <w:rFonts w:ascii="宋体" w:hAnsi="宋体" w:eastAsia="宋体" w:cs="宋体"/>
          <w:b/>
          <w:color w:val="auto"/>
          <w:kern w:val="0"/>
          <w:sz w:val="24"/>
          <w:szCs w:val="24"/>
          <w:highlight w:val="none"/>
        </w:rPr>
      </w:pPr>
    </w:p>
    <w:p w14:paraId="3DE72C12">
      <w:pPr>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6552909E">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一、无串标行为承诺函…………………………………………………………………（页码）</w:t>
      </w:r>
    </w:p>
    <w:p w14:paraId="3DEF429B">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二、法定代表人身份证明及法定代表人有效身份证正反面复印件…………………（页码）</w:t>
      </w:r>
    </w:p>
    <w:p w14:paraId="4D0B9B02">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三、法定代表人授权委托书（如有委托时）…………………………………………（页码）</w:t>
      </w:r>
    </w:p>
    <w:p w14:paraId="45EC963C">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商务条款偏离表………………………………</w:t>
      </w:r>
      <w:r>
        <w:rPr>
          <w:rFonts w:hint="eastAsia" w:ascii="宋体" w:hAnsi="宋体" w:eastAsia="宋体" w:cs="宋体"/>
          <w:color w:val="auto"/>
          <w:sz w:val="24"/>
          <w:szCs w:val="24"/>
          <w:highlight w:val="none"/>
        </w:rPr>
        <w:t>……………………………………（页码）</w:t>
      </w:r>
    </w:p>
    <w:p w14:paraId="42AB8BA4">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bookmarkStart w:id="212" w:name="OLE_LINK7"/>
      <w:bookmarkStart w:id="213" w:name="OLE_LINK6"/>
      <w:bookmarkStart w:id="214" w:name="OLE_LINK5"/>
      <w:r>
        <w:rPr>
          <w:rFonts w:hint="eastAsia" w:ascii="宋体" w:hAnsi="宋体" w:eastAsia="宋体" w:cs="宋体"/>
          <w:color w:val="auto"/>
          <w:sz w:val="24"/>
          <w:szCs w:val="24"/>
          <w:highlight w:val="none"/>
        </w:rPr>
        <w:t>五、人员配备一览表……………………………………………………………………（页码）</w:t>
      </w:r>
    </w:p>
    <w:p w14:paraId="7043B341">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六、供应商类似业绩证明文件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bookmarkEnd w:id="212"/>
      <w:bookmarkEnd w:id="213"/>
    </w:p>
    <w:p w14:paraId="120AFD5E">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七、企业信誉证明文件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p w14:paraId="1F6579E2">
      <w:pPr>
        <w:keepNext w:val="0"/>
        <w:keepLines w:val="0"/>
        <w:pageBreakBefore w:val="0"/>
        <w:widowControl w:val="0"/>
        <w:kinsoku/>
        <w:wordWrap/>
        <w:overflowPunct/>
        <w:topLinePunct w:val="0"/>
        <w:autoSpaceDE/>
        <w:autoSpaceDN/>
        <w:bidi w:val="0"/>
        <w:adjustRightInd w:val="0"/>
        <w:snapToGrid/>
        <w:spacing w:line="480" w:lineRule="exac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八、其他商务文件或说明</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bookmarkEnd w:id="214"/>
    <w:p w14:paraId="1828997D">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注：以上目录是基本格式要求，各供应商可根据自身情况进一步向下增加内容或细化。</w:t>
      </w:r>
    </w:p>
    <w:p w14:paraId="778460D7">
      <w:pPr>
        <w:snapToGrid w:val="0"/>
        <w:spacing w:line="360" w:lineRule="auto"/>
        <w:ind w:firstLine="420" w:firstLineChars="200"/>
        <w:jc w:val="left"/>
        <w:rPr>
          <w:rFonts w:ascii="宋体" w:hAnsi="宋体" w:eastAsia="宋体" w:cs="宋体"/>
          <w:color w:val="auto"/>
          <w:szCs w:val="24"/>
          <w:highlight w:val="none"/>
        </w:rPr>
        <w:sectPr>
          <w:pgSz w:w="11906" w:h="16838"/>
          <w:pgMar w:top="1134" w:right="1134" w:bottom="1134" w:left="1134" w:header="720" w:footer="720" w:gutter="0"/>
          <w:cols w:space="720" w:num="1"/>
          <w:docGrid w:linePitch="331" w:charSpace="0"/>
        </w:sectPr>
      </w:pPr>
    </w:p>
    <w:p w14:paraId="664EE011">
      <w:pPr>
        <w:snapToGrid w:val="0"/>
        <w:spacing w:before="120" w:beforeLines="50" w:after="50"/>
        <w:ind w:left="42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4565854F">
      <w:pPr>
        <w:snapToGrid w:val="0"/>
        <w:spacing w:before="120" w:beforeLines="50" w:after="50"/>
        <w:ind w:left="42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供应商参加本项目无围标串标行为的承诺函</w:t>
      </w:r>
    </w:p>
    <w:p w14:paraId="6BB54EA7">
      <w:pPr>
        <w:snapToGrid w:val="0"/>
        <w:spacing w:before="120" w:beforeLines="50" w:after="50"/>
        <w:rPr>
          <w:rFonts w:ascii="宋体" w:hAnsi="宋体" w:eastAsia="宋体" w:cs="宋体"/>
          <w:b/>
          <w:color w:val="auto"/>
          <w:szCs w:val="21"/>
          <w:highlight w:val="none"/>
        </w:rPr>
      </w:pPr>
    </w:p>
    <w:p w14:paraId="10AC9B3A">
      <w:pPr>
        <w:snapToGrid w:val="0"/>
        <w:spacing w:before="120" w:beforeLines="50" w:after="50"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一、我方承诺无下列相互串通响应的情形：</w:t>
      </w:r>
    </w:p>
    <w:p w14:paraId="0B831557">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1.不同供应商的响应文件由同一单位或者个人编制；或者不同供应商报名的IP地址一致的；</w:t>
      </w:r>
    </w:p>
    <w:p w14:paraId="44DE631E">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2.不同供应商委托同一单位或者个人办理响应事宜；</w:t>
      </w:r>
    </w:p>
    <w:p w14:paraId="2206D8E0">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381E6361">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4.不同供应商的响应文件异常一致或者响应报价呈规律性差异；</w:t>
      </w:r>
    </w:p>
    <w:p w14:paraId="68778914">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5.不同供应商的响应文件相互混装；</w:t>
      </w:r>
    </w:p>
    <w:p w14:paraId="6600968C">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6.不同供应商的响应保证金从同一单位或者个人账户转出。</w:t>
      </w:r>
    </w:p>
    <w:p w14:paraId="094DECC8">
      <w:pPr>
        <w:snapToGrid w:val="0"/>
        <w:spacing w:before="120" w:beforeLines="50" w:after="50" w:line="360" w:lineRule="auto"/>
        <w:jc w:val="lef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14:paraId="4912D55E">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1.供应商直接或者间接从采购人或者采购代理机构处获得其他供应商的相关信息并修改其响应文件或者响应文件；</w:t>
      </w:r>
    </w:p>
    <w:p w14:paraId="69139F08">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2.供应商按照采购人或者采购代理机构的授意撤换、修改响应文件或者响应文件；</w:t>
      </w:r>
    </w:p>
    <w:p w14:paraId="6DE1CC9A">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3.供应商之间协商报价、技术方案等响应文件或者响应文件的实质性内容；</w:t>
      </w:r>
    </w:p>
    <w:p w14:paraId="788921E5">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4.属于同一集团、协会、商会等组织成员的供应商按照该组织要求协同参加政府采购活动；</w:t>
      </w:r>
    </w:p>
    <w:p w14:paraId="2A9096DE">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5.供应商之间事先约定一致抬高或者压低响应报价，或者在征集项目中事先约定轮流以高价位或者低价位入围，或者事先约定由某一特定供应商入围，然后再参加响应；</w:t>
      </w:r>
    </w:p>
    <w:p w14:paraId="5D6FC1EA">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6.供应商之间商定部分供应商放弃参加政府采购活动或者放弃入围；</w:t>
      </w:r>
    </w:p>
    <w:p w14:paraId="4AA3674A">
      <w:pPr>
        <w:snapToGrid w:val="0"/>
        <w:spacing w:before="120" w:beforeLines="50" w:after="50" w:line="360" w:lineRule="auto"/>
        <w:ind w:firstLine="470" w:firstLineChars="19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7.供应商与采购人或者采购代理机构之间、供应商相互之间，为谋求特定供应商入围或者排斥其他供应商的其他串通行为。</w:t>
      </w:r>
    </w:p>
    <w:p w14:paraId="763566A0">
      <w:pPr>
        <w:snapToGrid w:val="0"/>
        <w:spacing w:before="120" w:beforeLines="50" w:after="50" w:line="360" w:lineRule="auto"/>
        <w:ind w:firstLine="472" w:firstLineChars="196"/>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14:paraId="2C540E88">
      <w:pPr>
        <w:snapToGrid w:val="0"/>
        <w:spacing w:line="360" w:lineRule="auto"/>
        <w:ind w:firstLine="5640" w:firstLineChars="235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46852C75">
      <w:pPr>
        <w:snapToGrid w:val="0"/>
        <w:spacing w:line="360" w:lineRule="auto"/>
        <w:ind w:firstLine="5880" w:firstLineChars="24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DBDA88B">
      <w:pPr>
        <w:snapToGrid w:val="0"/>
        <w:spacing w:before="295" w:after="295" w:line="360" w:lineRule="auto"/>
        <w:jc w:val="center"/>
        <w:rPr>
          <w:rFonts w:ascii="宋体" w:hAnsi="宋体" w:eastAsia="宋体" w:cs="宋体"/>
          <w:b/>
          <w:color w:val="auto"/>
          <w:sz w:val="32"/>
          <w:szCs w:val="32"/>
          <w:highlight w:val="none"/>
        </w:rPr>
      </w:pPr>
      <w:r>
        <w:rPr>
          <w:rFonts w:hint="eastAsia" w:ascii="宋体" w:hAnsi="宋体" w:eastAsia="宋体" w:cs="宋体"/>
          <w:b/>
          <w:bCs/>
          <w:color w:val="auto"/>
          <w:sz w:val="30"/>
          <w:szCs w:val="30"/>
          <w:highlight w:val="none"/>
        </w:rPr>
        <w:t>二、法定代表人身份证明</w:t>
      </w:r>
    </w:p>
    <w:p w14:paraId="371382DF">
      <w:pPr>
        <w:spacing w:before="240" w:beforeLines="100" w:after="120" w:afterLines="50"/>
        <w:ind w:left="54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338A9C89">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17D45633">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331B1C7">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10A76911">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52B62BDE">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274578">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07FA6268">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4C9410E">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p>
    <w:p w14:paraId="1A875853">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p>
    <w:p w14:paraId="3B4812FF">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790D7268">
      <w:pPr>
        <w:keepNext w:val="0"/>
        <w:keepLines w:val="0"/>
        <w:pageBreakBefore w:val="0"/>
        <w:widowControl w:val="0"/>
        <w:kinsoku/>
        <w:wordWrap/>
        <w:overflowPunct/>
        <w:topLinePunct w:val="0"/>
        <w:autoSpaceDE/>
        <w:autoSpaceDN/>
        <w:bidi w:val="0"/>
        <w:adjustRightInd/>
        <w:spacing w:line="480" w:lineRule="exact"/>
        <w:ind w:left="540"/>
        <w:textAlignment w:val="auto"/>
        <w:rPr>
          <w:rFonts w:ascii="宋体" w:hAnsi="宋体" w:eastAsia="宋体" w:cs="宋体"/>
          <w:color w:val="auto"/>
          <w:sz w:val="24"/>
          <w:szCs w:val="24"/>
          <w:highlight w:val="none"/>
        </w:rPr>
      </w:pPr>
    </w:p>
    <w:p w14:paraId="0B8B5D4C">
      <w:pPr>
        <w:keepNext w:val="0"/>
        <w:keepLines w:val="0"/>
        <w:pageBreakBefore w:val="0"/>
        <w:widowControl w:val="0"/>
        <w:kinsoku/>
        <w:wordWrap/>
        <w:overflowPunct/>
        <w:topLinePunct w:val="0"/>
        <w:autoSpaceDE/>
        <w:autoSpaceDN/>
        <w:bidi w:val="0"/>
        <w:adjustRightInd/>
        <w:snapToGrid w:val="0"/>
        <w:spacing w:line="480" w:lineRule="exact"/>
        <w:ind w:firstLine="5640" w:firstLineChars="2350"/>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39B7F5B5">
      <w:pPr>
        <w:keepNext w:val="0"/>
        <w:keepLines w:val="0"/>
        <w:pageBreakBefore w:val="0"/>
        <w:widowControl w:val="0"/>
        <w:kinsoku/>
        <w:wordWrap/>
        <w:overflowPunct/>
        <w:topLinePunct w:val="0"/>
        <w:autoSpaceDE/>
        <w:autoSpaceDN/>
        <w:bidi w:val="0"/>
        <w:adjustRightInd/>
        <w:snapToGrid w:val="0"/>
        <w:spacing w:line="480" w:lineRule="exact"/>
        <w:ind w:firstLine="5160" w:firstLineChars="2150"/>
        <w:textAlignment w:val="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14BA204D">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center"/>
        <w:textAlignment w:val="auto"/>
        <w:rPr>
          <w:rFonts w:ascii="宋体" w:hAnsi="宋体" w:eastAsia="宋体" w:cs="宋体"/>
          <w:b/>
          <w:color w:val="auto"/>
          <w:sz w:val="24"/>
          <w:szCs w:val="24"/>
          <w:highlight w:val="none"/>
        </w:rPr>
      </w:pPr>
    </w:p>
    <w:p w14:paraId="39C67D4A">
      <w:pPr>
        <w:keepNext w:val="0"/>
        <w:keepLines w:val="0"/>
        <w:pageBreakBefore w:val="0"/>
        <w:widowControl w:val="0"/>
        <w:kinsoku/>
        <w:wordWrap/>
        <w:overflowPunct/>
        <w:topLinePunct w:val="0"/>
        <w:autoSpaceDE/>
        <w:autoSpaceDN/>
        <w:bidi w:val="0"/>
        <w:adjustRightInd/>
        <w:snapToGrid w:val="0"/>
        <w:spacing w:before="120" w:beforeLines="50" w:after="50" w:line="480" w:lineRule="exact"/>
        <w:ind w:firstLine="600" w:firstLineChars="25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注：自然人响应的无需提供</w:t>
      </w:r>
    </w:p>
    <w:p w14:paraId="3AE90226">
      <w:pPr>
        <w:keepNext w:val="0"/>
        <w:keepLines w:val="0"/>
        <w:pageBreakBefore w:val="0"/>
        <w:widowControl w:val="0"/>
        <w:kinsoku/>
        <w:wordWrap/>
        <w:overflowPunct/>
        <w:topLinePunct w:val="0"/>
        <w:autoSpaceDE/>
        <w:autoSpaceDN/>
        <w:bidi w:val="0"/>
        <w:adjustRightInd/>
        <w:snapToGrid w:val="0"/>
        <w:spacing w:before="120" w:beforeLines="50" w:after="50" w:line="480" w:lineRule="exact"/>
        <w:ind w:firstLine="600" w:firstLineChars="250"/>
        <w:jc w:val="left"/>
        <w:textAlignment w:val="auto"/>
        <w:rPr>
          <w:rFonts w:ascii="宋体" w:hAnsi="宋体" w:eastAsia="宋体" w:cs="宋体"/>
          <w:color w:val="auto"/>
          <w:sz w:val="24"/>
          <w:szCs w:val="24"/>
          <w:highlight w:val="none"/>
        </w:rPr>
      </w:pPr>
    </w:p>
    <w:p w14:paraId="1A8D9C56">
      <w:pPr>
        <w:keepNext w:val="0"/>
        <w:keepLines w:val="0"/>
        <w:pageBreakBefore w:val="0"/>
        <w:widowControl w:val="0"/>
        <w:kinsoku/>
        <w:wordWrap/>
        <w:overflowPunct/>
        <w:topLinePunct w:val="0"/>
        <w:autoSpaceDE/>
        <w:autoSpaceDN/>
        <w:bidi w:val="0"/>
        <w:adjustRightInd/>
        <w:snapToGrid w:val="0"/>
        <w:spacing w:before="120" w:beforeLines="50" w:after="50" w:line="480" w:lineRule="exact"/>
        <w:ind w:firstLine="602" w:firstLineChars="250"/>
        <w:jc w:val="left"/>
        <w:textAlignment w:val="auto"/>
        <w:rPr>
          <w:rFonts w:ascii="宋体" w:hAnsi="宋体" w:eastAsia="宋体" w:cs="宋体"/>
          <w:b/>
          <w:color w:val="auto"/>
          <w:sz w:val="24"/>
          <w:szCs w:val="24"/>
          <w:highlight w:val="none"/>
        </w:rPr>
      </w:pPr>
    </w:p>
    <w:tbl>
      <w:tblPr>
        <w:tblStyle w:val="32"/>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9"/>
      </w:tblGrid>
      <w:tr w14:paraId="5528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609" w:type="dxa"/>
          </w:tcPr>
          <w:p w14:paraId="140F2C47">
            <w:pPr>
              <w:spacing w:line="360" w:lineRule="auto"/>
              <w:rPr>
                <w:rFonts w:ascii="宋体" w:hAnsi="宋体" w:eastAsia="宋体" w:cs="宋体"/>
                <w:b/>
                <w:color w:val="auto"/>
                <w:sz w:val="24"/>
                <w:szCs w:val="24"/>
                <w:highlight w:val="none"/>
              </w:rPr>
            </w:pPr>
          </w:p>
          <w:p w14:paraId="13B36DDF">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法定代表身份证复印件粘帖处（正、反面）</w:t>
            </w:r>
          </w:p>
        </w:tc>
      </w:tr>
    </w:tbl>
    <w:p w14:paraId="35AD6B00">
      <w:pPr>
        <w:snapToGrid w:val="0"/>
        <w:spacing w:before="295" w:after="295" w:line="360" w:lineRule="auto"/>
        <w:jc w:val="left"/>
        <w:rPr>
          <w:rFonts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附件：</w:t>
      </w:r>
      <w:r>
        <w:rPr>
          <w:rFonts w:hint="eastAsia" w:ascii="宋体" w:hAnsi="宋体" w:eastAsia="宋体" w:cs="宋体"/>
          <w:b/>
          <w:color w:val="auto"/>
          <w:sz w:val="24"/>
          <w:szCs w:val="20"/>
          <w:highlight w:val="none"/>
        </w:rPr>
        <w:br w:type="page"/>
      </w:r>
      <w:r>
        <w:rPr>
          <w:rFonts w:hint="eastAsia" w:ascii="宋体" w:hAnsi="宋体" w:eastAsia="宋体" w:cs="宋体"/>
          <w:b/>
          <w:bCs/>
          <w:color w:val="auto"/>
          <w:sz w:val="30"/>
          <w:szCs w:val="30"/>
          <w:highlight w:val="none"/>
        </w:rPr>
        <w:t>三、法定代表人授权委托书（如有委托时）</w:t>
      </w:r>
    </w:p>
    <w:p w14:paraId="6356A02F">
      <w:pPr>
        <w:snapToGrid w:val="0"/>
        <w:spacing w:before="120" w:beforeLines="50" w:after="5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24D07141">
      <w:pPr>
        <w:snapToGrid w:val="0"/>
        <w:spacing w:before="120" w:beforeLines="50" w:after="50"/>
        <w:jc w:val="center"/>
        <w:rPr>
          <w:rFonts w:ascii="宋体" w:hAnsi="宋体" w:eastAsia="宋体" w:cs="宋体"/>
          <w:b/>
          <w:color w:val="auto"/>
          <w:sz w:val="24"/>
          <w:szCs w:val="24"/>
          <w:highlight w:val="none"/>
        </w:rPr>
      </w:pPr>
    </w:p>
    <w:p w14:paraId="719C6BB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名称）</w:t>
      </w:r>
    </w:p>
    <w:p w14:paraId="4346C31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（供应商名称）的法定代表人，现授权我单位在职正式员工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（姓名和职务）为我方代理人。代理人根据授权，以我方名义签署、澄清、说明、补正、递交、撤回、修改贵方组织的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）的响应文件、签订合同和处理一切有关事宜，其法律后果由我方承担。</w:t>
      </w:r>
    </w:p>
    <w:p w14:paraId="62FF063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日签字生效，委托期限：</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w:t>
      </w:r>
    </w:p>
    <w:p w14:paraId="404D9CBB">
      <w:pPr>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4991DB27">
      <w:pPr>
        <w:spacing w:line="360" w:lineRule="auto"/>
        <w:ind w:firstLine="420"/>
        <w:rPr>
          <w:rFonts w:ascii="宋体" w:hAnsi="宋体" w:eastAsia="宋体" w:cs="宋体"/>
          <w:color w:val="auto"/>
          <w:sz w:val="24"/>
          <w:szCs w:val="24"/>
          <w:highlight w:val="none"/>
        </w:rPr>
      </w:pPr>
    </w:p>
    <w:p w14:paraId="1E8352A2">
      <w:pPr>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供应商（或联合体响应</w:t>
      </w: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u w:val="single"/>
        </w:rPr>
        <w:t xml:space="preserve">                                    </w:t>
      </w:r>
    </w:p>
    <w:p w14:paraId="40D4A2CE">
      <w:pPr>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5E5FF579">
      <w:pPr>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03545C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5EF69EE0">
      <w:pPr>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4339F9BA">
      <w:pPr>
        <w:spacing w:line="360" w:lineRule="auto"/>
        <w:ind w:firstLine="420"/>
        <w:rPr>
          <w:rFonts w:ascii="宋体" w:hAnsi="宋体" w:eastAsia="宋体" w:cs="宋体"/>
          <w:color w:val="auto"/>
          <w:sz w:val="24"/>
          <w:szCs w:val="24"/>
          <w:highlight w:val="none"/>
          <w:u w:val="single"/>
        </w:rPr>
      </w:pPr>
    </w:p>
    <w:p w14:paraId="07B843F3">
      <w:pPr>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u w:val="single"/>
        </w:rPr>
        <w:t xml:space="preserve">                                    </w:t>
      </w:r>
    </w:p>
    <w:p w14:paraId="21E2A3DD">
      <w:pPr>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4901CBD8">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（盖单位公章）</w:t>
      </w:r>
    </w:p>
    <w:p w14:paraId="716A745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52A5FEEA">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11E08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9683489">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1.法定代表人和委托代理人必须在授权委托书上亲笔签名，不得使用印章、签名章或者其他电子制版签名代替，</w:t>
      </w:r>
      <w:r>
        <w:rPr>
          <w:rFonts w:hint="eastAsia" w:ascii="宋体" w:hAnsi="宋体" w:eastAsia="宋体" w:cs="宋体"/>
          <w:b/>
          <w:bCs/>
          <w:color w:val="auto"/>
          <w:sz w:val="24"/>
          <w:szCs w:val="24"/>
          <w:highlight w:val="none"/>
        </w:rPr>
        <w:t>否则作无效响应处理</w:t>
      </w:r>
      <w:r>
        <w:rPr>
          <w:rFonts w:hint="eastAsia" w:ascii="宋体" w:hAnsi="宋体" w:eastAsia="宋体" w:cs="宋体"/>
          <w:color w:val="auto"/>
          <w:sz w:val="24"/>
          <w:szCs w:val="24"/>
          <w:highlight w:val="none"/>
        </w:rPr>
        <w:t>；</w:t>
      </w:r>
    </w:p>
    <w:p w14:paraId="6C5A8671">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2.以联合体形式响应的，本授权委托书应由联合体牵头人的法定代表人按上述规定签署。</w:t>
      </w:r>
    </w:p>
    <w:p w14:paraId="2134A7A9">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3C22BDE4">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若为联合体响应须各方签字或盖章。</w:t>
      </w:r>
    </w:p>
    <w:p w14:paraId="7E8DBB47">
      <w:pPr>
        <w:spacing w:line="360" w:lineRule="auto"/>
        <w:rPr>
          <w:rFonts w:ascii="宋体" w:hAnsi="宋体" w:eastAsia="宋体" w:cs="宋体"/>
          <w:b/>
          <w:color w:val="auto"/>
          <w:sz w:val="24"/>
          <w:szCs w:val="24"/>
          <w:highlight w:val="none"/>
        </w:rPr>
      </w:pPr>
    </w:p>
    <w:p w14:paraId="30A354CD">
      <w:pPr>
        <w:spacing w:line="360" w:lineRule="auto"/>
        <w:rPr>
          <w:rFonts w:ascii="Times New Roman" w:hAnsi="Times New Roman" w:eastAsia="宋体" w:cs="Times New Roman"/>
          <w:color w:val="auto"/>
          <w:szCs w:val="24"/>
          <w:highlight w:val="none"/>
        </w:rPr>
      </w:pPr>
    </w:p>
    <w:p w14:paraId="4F5808EB">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tbl>
      <w:tblPr>
        <w:tblStyle w:val="32"/>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4"/>
      </w:tblGrid>
      <w:tr w14:paraId="6E9F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644" w:type="dxa"/>
          </w:tcPr>
          <w:p w14:paraId="30AF3E32">
            <w:pPr>
              <w:spacing w:line="360" w:lineRule="auto"/>
              <w:rPr>
                <w:rFonts w:ascii="宋体" w:hAnsi="宋体" w:eastAsia="宋体" w:cs="宋体"/>
                <w:b/>
                <w:color w:val="auto"/>
                <w:sz w:val="24"/>
                <w:szCs w:val="24"/>
                <w:highlight w:val="none"/>
              </w:rPr>
            </w:pPr>
          </w:p>
          <w:p w14:paraId="33129913">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全权代表身份证复印件粘帖处（正、反面）</w:t>
            </w:r>
          </w:p>
        </w:tc>
      </w:tr>
    </w:tbl>
    <w:p w14:paraId="474292CD">
      <w:pPr>
        <w:snapToGrid w:val="0"/>
        <w:spacing w:before="50" w:after="120" w:afterLines="50" w:line="360" w:lineRule="auto"/>
        <w:jc w:val="left"/>
        <w:rPr>
          <w:rFonts w:ascii="宋体" w:hAnsi="宋体" w:eastAsia="宋体" w:cs="宋体"/>
          <w:color w:val="auto"/>
          <w:szCs w:val="21"/>
          <w:highlight w:val="none"/>
        </w:rPr>
      </w:pPr>
    </w:p>
    <w:p w14:paraId="68EDC95E">
      <w:pPr>
        <w:snapToGrid w:val="0"/>
        <w:spacing w:before="120" w:beforeLines="50" w:after="50"/>
        <w:ind w:firstLine="566" w:firstLineChars="236"/>
        <w:jc w:val="center"/>
        <w:rPr>
          <w:rFonts w:ascii="宋体" w:hAnsi="宋体" w:eastAsia="宋体" w:cs="宋体"/>
          <w:color w:val="auto"/>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page"/>
      </w:r>
    </w:p>
    <w:p w14:paraId="6BD53411">
      <w:pPr>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7326BA59">
      <w:pPr>
        <w:jc w:val="center"/>
        <w:rPr>
          <w:rFonts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4822E43F">
      <w:pPr>
        <w:snapToGrid w:val="0"/>
        <w:spacing w:before="50"/>
        <w:jc w:val="left"/>
        <w:rPr>
          <w:rFonts w:ascii="宋体" w:hAnsi="宋体" w:eastAsia="宋体" w:cs="宋体"/>
          <w:color w:val="auto"/>
          <w:sz w:val="24"/>
          <w:szCs w:val="24"/>
          <w:highlight w:val="none"/>
        </w:rPr>
      </w:pPr>
    </w:p>
    <w:p w14:paraId="07B67BB0">
      <w:pPr>
        <w:spacing w:line="360" w:lineRule="auto"/>
        <w:ind w:left="-424" w:leftChars="-20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请逐条对应本项目征集文件第二章“服务需求一览表”中“商务条款”的要求，详细填写相应的具体内容。“偏离说明”一栏应当选择“正偏离”、“负偏离”或“无偏离”进行填写。</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47"/>
        <w:gridCol w:w="3957"/>
        <w:gridCol w:w="1685"/>
      </w:tblGrid>
      <w:tr w14:paraId="39BD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3CD3B830">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147" w:type="dxa"/>
            <w:tcBorders>
              <w:top w:val="single" w:color="auto" w:sz="4" w:space="0"/>
              <w:left w:val="single" w:color="auto" w:sz="4" w:space="0"/>
              <w:bottom w:val="single" w:color="auto" w:sz="4" w:space="0"/>
              <w:right w:val="single" w:color="auto" w:sz="4" w:space="0"/>
            </w:tcBorders>
            <w:vAlign w:val="center"/>
          </w:tcPr>
          <w:p w14:paraId="3915692C">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征集文件的商务需求</w:t>
            </w:r>
          </w:p>
        </w:tc>
        <w:tc>
          <w:tcPr>
            <w:tcW w:w="3957" w:type="dxa"/>
            <w:tcBorders>
              <w:top w:val="single" w:color="auto" w:sz="4" w:space="0"/>
              <w:left w:val="single" w:color="auto" w:sz="4" w:space="0"/>
              <w:bottom w:val="single" w:color="auto" w:sz="4" w:space="0"/>
              <w:right w:val="single" w:color="auto" w:sz="4" w:space="0"/>
            </w:tcBorders>
            <w:vAlign w:val="center"/>
          </w:tcPr>
          <w:p w14:paraId="2FF7CF9C">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响应文件承诺的商务条款</w:t>
            </w:r>
          </w:p>
        </w:tc>
        <w:tc>
          <w:tcPr>
            <w:tcW w:w="1685" w:type="dxa"/>
            <w:tcBorders>
              <w:top w:val="single" w:color="auto" w:sz="4" w:space="0"/>
              <w:left w:val="single" w:color="auto" w:sz="4" w:space="0"/>
              <w:bottom w:val="single" w:color="auto" w:sz="4" w:space="0"/>
              <w:right w:val="single" w:color="auto" w:sz="4" w:space="0"/>
            </w:tcBorders>
            <w:vAlign w:val="center"/>
          </w:tcPr>
          <w:p w14:paraId="798C18B3">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728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53FC7CBC">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3147" w:type="dxa"/>
            <w:tcBorders>
              <w:top w:val="single" w:color="auto" w:sz="4" w:space="0"/>
              <w:left w:val="single" w:color="auto" w:sz="4" w:space="0"/>
              <w:bottom w:val="single" w:color="auto" w:sz="4" w:space="0"/>
              <w:right w:val="single" w:color="auto" w:sz="4" w:space="0"/>
            </w:tcBorders>
          </w:tcPr>
          <w:p w14:paraId="21B614A6">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31E5026E">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51363670">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67D6535">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957" w:type="dxa"/>
            <w:tcBorders>
              <w:top w:val="single" w:color="auto" w:sz="4" w:space="0"/>
              <w:left w:val="single" w:color="auto" w:sz="4" w:space="0"/>
              <w:bottom w:val="single" w:color="auto" w:sz="4" w:space="0"/>
              <w:right w:val="single" w:color="auto" w:sz="4" w:space="0"/>
            </w:tcBorders>
          </w:tcPr>
          <w:p w14:paraId="1FE2CE2A">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40257D7D">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3A5ED507">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2801C86">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85" w:type="dxa"/>
            <w:tcBorders>
              <w:top w:val="single" w:color="auto" w:sz="4" w:space="0"/>
              <w:left w:val="single" w:color="auto" w:sz="4" w:space="0"/>
              <w:bottom w:val="single" w:color="auto" w:sz="4" w:space="0"/>
              <w:right w:val="single" w:color="auto" w:sz="4" w:space="0"/>
            </w:tcBorders>
            <w:vAlign w:val="center"/>
          </w:tcPr>
          <w:p w14:paraId="406C4FA3">
            <w:pPr>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0693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1C53715D">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147" w:type="dxa"/>
            <w:tcBorders>
              <w:top w:val="single" w:color="auto" w:sz="4" w:space="0"/>
              <w:left w:val="single" w:color="auto" w:sz="4" w:space="0"/>
              <w:bottom w:val="single" w:color="auto" w:sz="4" w:space="0"/>
              <w:right w:val="single" w:color="auto" w:sz="4" w:space="0"/>
            </w:tcBorders>
          </w:tcPr>
          <w:p w14:paraId="411CBBEA">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72B604C">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248CC4E8">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2F8B5DF">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957" w:type="dxa"/>
            <w:tcBorders>
              <w:top w:val="single" w:color="auto" w:sz="4" w:space="0"/>
              <w:left w:val="single" w:color="auto" w:sz="4" w:space="0"/>
              <w:bottom w:val="single" w:color="auto" w:sz="4" w:space="0"/>
              <w:right w:val="single" w:color="auto" w:sz="4" w:space="0"/>
            </w:tcBorders>
          </w:tcPr>
          <w:p w14:paraId="433350EB">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D908B99">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794B8E6E">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36055EB0">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85" w:type="dxa"/>
            <w:tcBorders>
              <w:top w:val="single" w:color="auto" w:sz="4" w:space="0"/>
              <w:left w:val="single" w:color="auto" w:sz="4" w:space="0"/>
              <w:bottom w:val="single" w:color="auto" w:sz="4" w:space="0"/>
              <w:right w:val="single" w:color="auto" w:sz="4" w:space="0"/>
            </w:tcBorders>
            <w:vAlign w:val="center"/>
          </w:tcPr>
          <w:p w14:paraId="0A9CE268">
            <w:pPr>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1D54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center"/>
          </w:tcPr>
          <w:p w14:paraId="01C400AB">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47" w:type="dxa"/>
            <w:tcBorders>
              <w:top w:val="single" w:color="auto" w:sz="4" w:space="0"/>
              <w:left w:val="single" w:color="auto" w:sz="4" w:space="0"/>
              <w:bottom w:val="single" w:color="auto" w:sz="4" w:space="0"/>
              <w:right w:val="single" w:color="auto" w:sz="4" w:space="0"/>
            </w:tcBorders>
          </w:tcPr>
          <w:p w14:paraId="328181B7">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1D8D8A40">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1C0895E9">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821C309">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957" w:type="dxa"/>
            <w:tcBorders>
              <w:top w:val="single" w:color="auto" w:sz="4" w:space="0"/>
              <w:left w:val="single" w:color="auto" w:sz="4" w:space="0"/>
              <w:bottom w:val="single" w:color="auto" w:sz="4" w:space="0"/>
              <w:right w:val="single" w:color="auto" w:sz="4" w:space="0"/>
            </w:tcBorders>
          </w:tcPr>
          <w:p w14:paraId="7FCA4F24">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34EB088">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303A3E7A">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35C4B855">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85" w:type="dxa"/>
            <w:tcBorders>
              <w:top w:val="single" w:color="auto" w:sz="4" w:space="0"/>
              <w:left w:val="single" w:color="auto" w:sz="4" w:space="0"/>
              <w:bottom w:val="single" w:color="auto" w:sz="4" w:space="0"/>
              <w:right w:val="single" w:color="auto" w:sz="4" w:space="0"/>
            </w:tcBorders>
            <w:vAlign w:val="center"/>
          </w:tcPr>
          <w:p w14:paraId="5FD883AB">
            <w:pPr>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7979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75968D73">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54F04135">
      <w:pPr>
        <w:spacing w:line="360" w:lineRule="auto"/>
        <w:ind w:left="-708" w:leftChars="-337"/>
        <w:rPr>
          <w:rFonts w:ascii="宋体" w:hAnsi="宋体" w:eastAsia="宋体" w:cs="宋体"/>
          <w:color w:val="auto"/>
          <w:sz w:val="24"/>
          <w:szCs w:val="24"/>
          <w:highlight w:val="none"/>
        </w:rPr>
      </w:pPr>
    </w:p>
    <w:p w14:paraId="1F1C8DDC">
      <w:pPr>
        <w:spacing w:line="360" w:lineRule="auto"/>
        <w:ind w:left="-708" w:leftChars="-337"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7D4B53">
      <w:pPr>
        <w:spacing w:line="360" w:lineRule="auto"/>
        <w:ind w:left="-708" w:leftChars="-337"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1.表格内容均需按要求填写并盖章，不得留空，否则按响应无效处理。</w:t>
      </w:r>
    </w:p>
    <w:p w14:paraId="28F0BD86">
      <w:pPr>
        <w:spacing w:line="360" w:lineRule="auto"/>
        <w:ind w:left="-603" w:leftChars="-287"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2.如果征集文件需求为小于或大于某个数值标准时，响应文件承诺不得直接复制征集文件需求，响应文件承诺内容应当写明响应货物具体参数或商务响应承诺的具体数值，否则按响应无效处理。</w:t>
      </w:r>
    </w:p>
    <w:p w14:paraId="17E37114">
      <w:pPr>
        <w:spacing w:line="360" w:lineRule="auto"/>
        <w:ind w:left="-708" w:leftChars="-337"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3.当响应文件的商务内容低于征集文件要求时，供应商应当如实写明“负偏离”，否则视为虚假应标。</w:t>
      </w:r>
    </w:p>
    <w:p w14:paraId="5C522308">
      <w:pPr>
        <w:spacing w:line="360" w:lineRule="auto"/>
        <w:ind w:left="-708" w:leftChars="-337"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4.采购需求中带“▲”及“★”的条款，也要分别在本表“响应文件的商务需求”、“响应文件承诺的商务条款”中标记。</w:t>
      </w:r>
    </w:p>
    <w:p w14:paraId="2FF357D2">
      <w:pPr>
        <w:snapToGrid w:val="0"/>
        <w:spacing w:before="50" w:after="50"/>
        <w:rPr>
          <w:rFonts w:ascii="宋体" w:hAnsi="宋体" w:eastAsia="宋体" w:cs="宋体"/>
          <w:color w:val="auto"/>
          <w:sz w:val="24"/>
          <w:szCs w:val="24"/>
          <w:highlight w:val="none"/>
        </w:rPr>
      </w:pPr>
    </w:p>
    <w:p w14:paraId="488720C2">
      <w:pPr>
        <w:snapToGrid w:val="0"/>
        <w:spacing w:line="360" w:lineRule="auto"/>
        <w:ind w:firstLine="5640" w:firstLineChars="235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340D05E9">
      <w:pPr>
        <w:snapToGrid w:val="0"/>
        <w:spacing w:line="360" w:lineRule="auto"/>
        <w:ind w:firstLine="5880" w:firstLineChars="24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443936C">
      <w:pPr>
        <w:snapToGrid w:val="0"/>
        <w:spacing w:before="120" w:beforeLines="50" w:after="50"/>
        <w:rPr>
          <w:rFonts w:ascii="宋体" w:hAnsi="宋体" w:eastAsia="宋体" w:cs="宋体"/>
          <w:b/>
          <w:bCs/>
          <w:color w:val="auto"/>
          <w:sz w:val="30"/>
          <w:szCs w:val="30"/>
          <w:highlight w:val="none"/>
        </w:rPr>
        <w:sectPr>
          <w:footerReference r:id="rId12" w:type="first"/>
          <w:headerReference r:id="rId9" w:type="default"/>
          <w:footerReference r:id="rId10" w:type="default"/>
          <w:footerReference r:id="rId11" w:type="even"/>
          <w:pgSz w:w="11906" w:h="16838"/>
          <w:pgMar w:top="1417" w:right="1361" w:bottom="1247" w:left="1361" w:header="720" w:footer="720" w:gutter="0"/>
          <w:cols w:space="720" w:num="1"/>
          <w:docGrid w:linePitch="331" w:charSpace="0"/>
        </w:sectPr>
      </w:pPr>
    </w:p>
    <w:p w14:paraId="39A59712">
      <w:pPr>
        <w:snapToGrid w:val="0"/>
        <w:spacing w:before="120" w:beforeLines="50" w:after="50"/>
        <w:ind w:left="142"/>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五、人员配备一览表</w:t>
      </w:r>
    </w:p>
    <w:p w14:paraId="1160F3B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（由供应商根据采购需求及征集文件要求编制）</w:t>
      </w:r>
    </w:p>
    <w:p w14:paraId="39CEA1D7">
      <w:pPr>
        <w:keepNext/>
        <w:autoSpaceDE w:val="0"/>
        <w:autoSpaceDN w:val="0"/>
        <w:spacing w:line="360" w:lineRule="auto"/>
        <w:ind w:firstLine="47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w:t>
      </w: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负责人情况表</w:t>
      </w:r>
      <w:r>
        <w:rPr>
          <w:rFonts w:hint="eastAsia" w:ascii="宋体" w:hAnsi="宋体" w:eastAsia="宋体" w:cs="宋体"/>
          <w:color w:val="auto"/>
          <w:sz w:val="24"/>
          <w:szCs w:val="24"/>
          <w:highlight w:val="none"/>
        </w:rPr>
        <w:t>（1人）</w:t>
      </w:r>
    </w:p>
    <w:tbl>
      <w:tblPr>
        <w:tblStyle w:val="32"/>
        <w:tblW w:w="0" w:type="auto"/>
        <w:tblInd w:w="0" w:type="dxa"/>
        <w:tblLayout w:type="fixed"/>
        <w:tblCellMar>
          <w:top w:w="0" w:type="dxa"/>
          <w:left w:w="108" w:type="dxa"/>
          <w:bottom w:w="0" w:type="dxa"/>
          <w:right w:w="108" w:type="dxa"/>
        </w:tblCellMar>
      </w:tblPr>
      <w:tblGrid>
        <w:gridCol w:w="1648"/>
        <w:gridCol w:w="910"/>
        <w:gridCol w:w="962"/>
        <w:gridCol w:w="1977"/>
        <w:gridCol w:w="4251"/>
      </w:tblGrid>
      <w:tr w14:paraId="0E4284CB">
        <w:tblPrEx>
          <w:tblCellMar>
            <w:top w:w="0" w:type="dxa"/>
            <w:left w:w="108" w:type="dxa"/>
            <w:bottom w:w="0" w:type="dxa"/>
            <w:right w:w="108" w:type="dxa"/>
          </w:tblCellMar>
        </w:tblPrEx>
        <w:trPr>
          <w:trHeight w:val="460" w:hRule="atLeast"/>
        </w:trPr>
        <w:tc>
          <w:tcPr>
            <w:tcW w:w="164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E06DE36">
            <w:pPr>
              <w:autoSpaceDE w:val="0"/>
              <w:autoSpaceDN w:val="0"/>
              <w:spacing w:line="360" w:lineRule="auto"/>
              <w:jc w:val="center"/>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姓名</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73B1">
            <w:pPr>
              <w:autoSpaceDE w:val="0"/>
              <w:autoSpaceDN w:val="0"/>
              <w:spacing w:line="360" w:lineRule="auto"/>
              <w:jc w:val="center"/>
              <w:rPr>
                <w:rFonts w:ascii="宋体" w:hAnsi="宋体" w:eastAsia="宋体" w:cs="宋体"/>
                <w:b w:val="0"/>
                <w:color w:val="auto"/>
                <w:sz w:val="24"/>
                <w:szCs w:val="24"/>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20A6">
            <w:pPr>
              <w:autoSpaceDE w:val="0"/>
              <w:autoSpaceDN w:val="0"/>
              <w:spacing w:line="360" w:lineRule="auto"/>
              <w:jc w:val="center"/>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页码</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E38F7">
            <w:pPr>
              <w:autoSpaceDE w:val="0"/>
              <w:autoSpaceDN w:val="0"/>
              <w:spacing w:line="360" w:lineRule="auto"/>
              <w:jc w:val="center"/>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项目经历</w:t>
            </w:r>
          </w:p>
        </w:tc>
        <w:tc>
          <w:tcPr>
            <w:tcW w:w="4251" w:type="dxa"/>
            <w:tcBorders>
              <w:top w:val="single" w:color="auto" w:sz="6" w:space="0"/>
              <w:left w:val="single" w:color="auto" w:sz="6" w:space="0"/>
              <w:bottom w:val="single" w:color="auto" w:sz="6" w:space="0"/>
              <w:right w:val="single" w:color="auto" w:sz="6" w:space="0"/>
            </w:tcBorders>
            <w:vAlign w:val="center"/>
          </w:tcPr>
          <w:p w14:paraId="14FE41A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80361EA">
        <w:tblPrEx>
          <w:tblCellMar>
            <w:top w:w="0" w:type="dxa"/>
            <w:left w:w="108" w:type="dxa"/>
            <w:bottom w:w="0" w:type="dxa"/>
            <w:right w:w="108" w:type="dxa"/>
          </w:tblCellMar>
        </w:tblPrEx>
        <w:trPr>
          <w:cantSplit/>
          <w:trHeight w:val="345" w:hRule="atLeast"/>
        </w:trPr>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3A458">
            <w:pPr>
              <w:autoSpaceDE w:val="0"/>
              <w:autoSpaceDN w:val="0"/>
              <w:spacing w:line="360" w:lineRule="auto"/>
              <w:jc w:val="center"/>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性别</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98513">
            <w:pPr>
              <w:autoSpaceDE w:val="0"/>
              <w:autoSpaceDN w:val="0"/>
              <w:spacing w:line="360" w:lineRule="auto"/>
              <w:jc w:val="center"/>
              <w:rPr>
                <w:rFonts w:ascii="宋体" w:hAnsi="宋体" w:eastAsia="宋体" w:cs="宋体"/>
                <w:b w:val="0"/>
                <w:color w:val="auto"/>
                <w:sz w:val="24"/>
                <w:szCs w:val="24"/>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7BB7">
            <w:pPr>
              <w:autoSpaceDE w:val="0"/>
              <w:autoSpaceDN w:val="0"/>
              <w:spacing w:line="360" w:lineRule="auto"/>
              <w:jc w:val="center"/>
              <w:rPr>
                <w:rFonts w:ascii="宋体" w:hAnsi="宋体" w:eastAsia="宋体" w:cs="宋体"/>
                <w:b w:val="0"/>
                <w:color w:val="auto"/>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FFFFFF"/>
          </w:tcPr>
          <w:p w14:paraId="28A483D7">
            <w:pPr>
              <w:autoSpaceDE w:val="0"/>
              <w:autoSpaceDN w:val="0"/>
              <w:spacing w:line="360" w:lineRule="auto"/>
              <w:jc w:val="center"/>
              <w:rPr>
                <w:rFonts w:ascii="宋体" w:hAnsi="宋体" w:eastAsia="宋体" w:cs="宋体"/>
                <w:b w:val="0"/>
                <w:color w:val="auto"/>
                <w:sz w:val="24"/>
                <w:szCs w:val="24"/>
                <w:highlight w:val="none"/>
              </w:rPr>
            </w:pPr>
          </w:p>
        </w:tc>
        <w:tc>
          <w:tcPr>
            <w:tcW w:w="4251" w:type="dxa"/>
            <w:tcBorders>
              <w:top w:val="single" w:color="auto" w:sz="6" w:space="0"/>
              <w:left w:val="single" w:color="auto" w:sz="6" w:space="0"/>
              <w:bottom w:val="single" w:color="auto" w:sz="6" w:space="0"/>
              <w:right w:val="single" w:color="auto" w:sz="6" w:space="0"/>
            </w:tcBorders>
          </w:tcPr>
          <w:p w14:paraId="46428178">
            <w:pPr>
              <w:autoSpaceDE w:val="0"/>
              <w:autoSpaceDN w:val="0"/>
              <w:spacing w:line="360" w:lineRule="auto"/>
              <w:jc w:val="center"/>
              <w:rPr>
                <w:rFonts w:ascii="宋体" w:hAnsi="宋体" w:eastAsia="宋体" w:cs="宋体"/>
                <w:color w:val="auto"/>
                <w:sz w:val="24"/>
                <w:szCs w:val="24"/>
                <w:highlight w:val="none"/>
              </w:rPr>
            </w:pPr>
          </w:p>
        </w:tc>
      </w:tr>
      <w:tr w14:paraId="6F8AC097">
        <w:tblPrEx>
          <w:tblCellMar>
            <w:top w:w="0" w:type="dxa"/>
            <w:left w:w="108" w:type="dxa"/>
            <w:bottom w:w="0" w:type="dxa"/>
            <w:right w:w="108" w:type="dxa"/>
          </w:tblCellMar>
        </w:tblPrEx>
        <w:trPr>
          <w:cantSplit/>
          <w:trHeight w:val="337" w:hRule="atLeast"/>
        </w:trPr>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70141">
            <w:pPr>
              <w:autoSpaceDE w:val="0"/>
              <w:autoSpaceDN w:val="0"/>
              <w:spacing w:line="360" w:lineRule="auto"/>
              <w:jc w:val="center"/>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年龄</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0B1A2">
            <w:pPr>
              <w:autoSpaceDE w:val="0"/>
              <w:autoSpaceDN w:val="0"/>
              <w:spacing w:line="360" w:lineRule="auto"/>
              <w:jc w:val="center"/>
              <w:rPr>
                <w:rFonts w:ascii="宋体" w:hAnsi="宋体" w:eastAsia="宋体" w:cs="宋体"/>
                <w:b w:val="0"/>
                <w:color w:val="auto"/>
                <w:sz w:val="24"/>
                <w:szCs w:val="24"/>
                <w:highlight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F0F9C">
            <w:pPr>
              <w:autoSpaceDE w:val="0"/>
              <w:autoSpaceDN w:val="0"/>
              <w:spacing w:line="360" w:lineRule="auto"/>
              <w:jc w:val="center"/>
              <w:rPr>
                <w:rFonts w:ascii="宋体" w:hAnsi="宋体" w:eastAsia="宋体" w:cs="宋体"/>
                <w:b w:val="0"/>
                <w:color w:val="auto"/>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FFFFFF"/>
          </w:tcPr>
          <w:p w14:paraId="5651790A">
            <w:pPr>
              <w:autoSpaceDE w:val="0"/>
              <w:autoSpaceDN w:val="0"/>
              <w:spacing w:line="360" w:lineRule="auto"/>
              <w:jc w:val="center"/>
              <w:rPr>
                <w:rFonts w:ascii="宋体" w:hAnsi="宋体" w:eastAsia="宋体" w:cs="宋体"/>
                <w:b w:val="0"/>
                <w:color w:val="auto"/>
                <w:sz w:val="24"/>
                <w:szCs w:val="24"/>
                <w:highlight w:val="none"/>
              </w:rPr>
            </w:pPr>
          </w:p>
        </w:tc>
        <w:tc>
          <w:tcPr>
            <w:tcW w:w="4251" w:type="dxa"/>
            <w:tcBorders>
              <w:top w:val="single" w:color="auto" w:sz="6" w:space="0"/>
              <w:left w:val="single" w:color="auto" w:sz="6" w:space="0"/>
              <w:bottom w:val="single" w:color="auto" w:sz="6" w:space="0"/>
              <w:right w:val="single" w:color="auto" w:sz="6" w:space="0"/>
            </w:tcBorders>
          </w:tcPr>
          <w:p w14:paraId="0073754E">
            <w:pPr>
              <w:autoSpaceDE w:val="0"/>
              <w:autoSpaceDN w:val="0"/>
              <w:spacing w:line="360" w:lineRule="auto"/>
              <w:jc w:val="center"/>
              <w:rPr>
                <w:rFonts w:ascii="宋体" w:hAnsi="宋体" w:eastAsia="宋体" w:cs="宋体"/>
                <w:color w:val="auto"/>
                <w:sz w:val="24"/>
                <w:szCs w:val="24"/>
                <w:highlight w:val="none"/>
              </w:rPr>
            </w:pPr>
          </w:p>
        </w:tc>
      </w:tr>
      <w:tr w14:paraId="53A4CC65">
        <w:tblPrEx>
          <w:tblCellMar>
            <w:top w:w="0" w:type="dxa"/>
            <w:left w:w="108" w:type="dxa"/>
            <w:bottom w:w="0" w:type="dxa"/>
            <w:right w:w="108" w:type="dxa"/>
          </w:tblCellMar>
        </w:tblPrEx>
        <w:trPr>
          <w:cantSplit/>
          <w:trHeight w:val="345" w:hRule="atLeast"/>
        </w:trPr>
        <w:tc>
          <w:tcPr>
            <w:tcW w:w="1648" w:type="dxa"/>
            <w:tcBorders>
              <w:top w:val="single" w:color="auto" w:sz="6" w:space="0"/>
              <w:left w:val="single" w:color="auto" w:sz="6" w:space="0"/>
              <w:bottom w:val="single" w:color="auto" w:sz="6" w:space="0"/>
              <w:right w:val="single" w:color="auto" w:sz="6" w:space="0"/>
            </w:tcBorders>
            <w:vAlign w:val="center"/>
          </w:tcPr>
          <w:p w14:paraId="6E4955E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910" w:type="dxa"/>
            <w:tcBorders>
              <w:top w:val="single" w:color="auto" w:sz="6" w:space="0"/>
              <w:left w:val="single" w:color="auto" w:sz="6" w:space="0"/>
              <w:bottom w:val="single" w:color="auto" w:sz="6" w:space="0"/>
              <w:right w:val="single" w:color="auto" w:sz="4" w:space="0"/>
            </w:tcBorders>
            <w:vAlign w:val="center"/>
          </w:tcPr>
          <w:p w14:paraId="79450C6D">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01FA8979">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478C5924">
            <w:pPr>
              <w:autoSpaceDE w:val="0"/>
              <w:autoSpaceDN w:val="0"/>
              <w:spacing w:line="360" w:lineRule="auto"/>
              <w:jc w:val="center"/>
              <w:rPr>
                <w:rFonts w:ascii="宋体" w:hAnsi="宋体" w:eastAsia="宋体" w:cs="宋体"/>
                <w:color w:val="auto"/>
                <w:sz w:val="24"/>
                <w:szCs w:val="24"/>
                <w:highlight w:val="none"/>
              </w:rPr>
            </w:pPr>
          </w:p>
        </w:tc>
        <w:tc>
          <w:tcPr>
            <w:tcW w:w="4251" w:type="dxa"/>
            <w:tcBorders>
              <w:top w:val="single" w:color="auto" w:sz="6" w:space="0"/>
              <w:left w:val="single" w:color="auto" w:sz="6" w:space="0"/>
              <w:bottom w:val="single" w:color="auto" w:sz="6" w:space="0"/>
              <w:right w:val="single" w:color="auto" w:sz="6" w:space="0"/>
            </w:tcBorders>
          </w:tcPr>
          <w:p w14:paraId="42081C6D">
            <w:pPr>
              <w:autoSpaceDE w:val="0"/>
              <w:autoSpaceDN w:val="0"/>
              <w:spacing w:line="360" w:lineRule="auto"/>
              <w:jc w:val="center"/>
              <w:rPr>
                <w:rFonts w:ascii="宋体" w:hAnsi="宋体" w:eastAsia="宋体" w:cs="宋体"/>
                <w:color w:val="auto"/>
                <w:sz w:val="24"/>
                <w:szCs w:val="24"/>
                <w:highlight w:val="none"/>
              </w:rPr>
            </w:pPr>
          </w:p>
        </w:tc>
      </w:tr>
      <w:tr w14:paraId="3418300F">
        <w:tblPrEx>
          <w:tblCellMar>
            <w:top w:w="0" w:type="dxa"/>
            <w:left w:w="108" w:type="dxa"/>
            <w:bottom w:w="0" w:type="dxa"/>
            <w:right w:w="108" w:type="dxa"/>
          </w:tblCellMar>
        </w:tblPrEx>
        <w:trPr>
          <w:cantSplit/>
          <w:trHeight w:val="356" w:hRule="atLeast"/>
        </w:trPr>
        <w:tc>
          <w:tcPr>
            <w:tcW w:w="1648" w:type="dxa"/>
            <w:tcBorders>
              <w:top w:val="single" w:color="auto" w:sz="6" w:space="0"/>
              <w:left w:val="single" w:color="auto" w:sz="6" w:space="0"/>
              <w:bottom w:val="single" w:color="auto" w:sz="6" w:space="0"/>
              <w:right w:val="single" w:color="auto" w:sz="6" w:space="0"/>
            </w:tcBorders>
            <w:vAlign w:val="center"/>
          </w:tcPr>
          <w:p w14:paraId="752B094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tc>
        <w:tc>
          <w:tcPr>
            <w:tcW w:w="910" w:type="dxa"/>
            <w:tcBorders>
              <w:top w:val="single" w:color="auto" w:sz="6" w:space="0"/>
              <w:left w:val="single" w:color="auto" w:sz="6" w:space="0"/>
              <w:bottom w:val="single" w:color="auto" w:sz="6" w:space="0"/>
              <w:right w:val="single" w:color="auto" w:sz="4" w:space="0"/>
            </w:tcBorders>
            <w:vAlign w:val="center"/>
          </w:tcPr>
          <w:p w14:paraId="77DC9A9E">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7FF8FFB2">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0608F2C9">
            <w:pPr>
              <w:autoSpaceDE w:val="0"/>
              <w:autoSpaceDN w:val="0"/>
              <w:spacing w:line="360" w:lineRule="auto"/>
              <w:jc w:val="center"/>
              <w:rPr>
                <w:rFonts w:ascii="宋体" w:hAnsi="宋体" w:eastAsia="宋体" w:cs="宋体"/>
                <w:color w:val="auto"/>
                <w:sz w:val="24"/>
                <w:szCs w:val="24"/>
                <w:highlight w:val="none"/>
              </w:rPr>
            </w:pPr>
          </w:p>
        </w:tc>
        <w:tc>
          <w:tcPr>
            <w:tcW w:w="4251" w:type="dxa"/>
            <w:tcBorders>
              <w:top w:val="single" w:color="auto" w:sz="6" w:space="0"/>
              <w:left w:val="single" w:color="auto" w:sz="6" w:space="0"/>
              <w:bottom w:val="single" w:color="auto" w:sz="6" w:space="0"/>
              <w:right w:val="single" w:color="auto" w:sz="6" w:space="0"/>
            </w:tcBorders>
          </w:tcPr>
          <w:p w14:paraId="6043B846">
            <w:pPr>
              <w:autoSpaceDE w:val="0"/>
              <w:autoSpaceDN w:val="0"/>
              <w:spacing w:line="360" w:lineRule="auto"/>
              <w:jc w:val="center"/>
              <w:rPr>
                <w:rFonts w:ascii="宋体" w:hAnsi="宋体" w:eastAsia="宋体" w:cs="宋体"/>
                <w:color w:val="auto"/>
                <w:sz w:val="24"/>
                <w:szCs w:val="24"/>
                <w:highlight w:val="none"/>
              </w:rPr>
            </w:pPr>
          </w:p>
        </w:tc>
      </w:tr>
      <w:tr w14:paraId="32E10F32">
        <w:tblPrEx>
          <w:tblCellMar>
            <w:top w:w="0" w:type="dxa"/>
            <w:left w:w="108" w:type="dxa"/>
            <w:bottom w:w="0" w:type="dxa"/>
            <w:right w:w="108" w:type="dxa"/>
          </w:tblCellMar>
        </w:tblPrEx>
        <w:trPr>
          <w:cantSplit/>
          <w:trHeight w:val="177" w:hRule="atLeast"/>
        </w:trPr>
        <w:tc>
          <w:tcPr>
            <w:tcW w:w="1648" w:type="dxa"/>
            <w:tcBorders>
              <w:top w:val="single" w:color="auto" w:sz="6" w:space="0"/>
              <w:left w:val="single" w:color="auto" w:sz="6" w:space="0"/>
              <w:bottom w:val="single" w:color="auto" w:sz="6" w:space="0"/>
              <w:right w:val="single" w:color="auto" w:sz="6" w:space="0"/>
            </w:tcBorders>
            <w:vAlign w:val="center"/>
          </w:tcPr>
          <w:p w14:paraId="094CDCF2">
            <w:pPr>
              <w:autoSpaceDE w:val="0"/>
              <w:autoSpaceDN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本单位在职人员证明</w:t>
            </w:r>
          </w:p>
        </w:tc>
        <w:tc>
          <w:tcPr>
            <w:tcW w:w="910" w:type="dxa"/>
            <w:tcBorders>
              <w:top w:val="single" w:color="auto" w:sz="6" w:space="0"/>
              <w:left w:val="single" w:color="auto" w:sz="6" w:space="0"/>
              <w:bottom w:val="single" w:color="auto" w:sz="6" w:space="0"/>
              <w:right w:val="single" w:color="auto" w:sz="4" w:space="0"/>
            </w:tcBorders>
            <w:vAlign w:val="center"/>
          </w:tcPr>
          <w:p w14:paraId="70F6472F">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6258328A">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0DD82C39">
            <w:pPr>
              <w:autoSpaceDE w:val="0"/>
              <w:autoSpaceDN w:val="0"/>
              <w:spacing w:line="360" w:lineRule="auto"/>
              <w:jc w:val="center"/>
              <w:rPr>
                <w:rFonts w:ascii="宋体" w:hAnsi="宋体" w:eastAsia="宋体" w:cs="宋体"/>
                <w:color w:val="auto"/>
                <w:sz w:val="24"/>
                <w:szCs w:val="24"/>
                <w:highlight w:val="none"/>
              </w:rPr>
            </w:pPr>
          </w:p>
        </w:tc>
        <w:tc>
          <w:tcPr>
            <w:tcW w:w="4251" w:type="dxa"/>
            <w:tcBorders>
              <w:top w:val="single" w:color="auto" w:sz="6" w:space="0"/>
              <w:left w:val="single" w:color="auto" w:sz="6" w:space="0"/>
              <w:bottom w:val="single" w:color="auto" w:sz="6" w:space="0"/>
              <w:right w:val="single" w:color="auto" w:sz="6" w:space="0"/>
            </w:tcBorders>
          </w:tcPr>
          <w:p w14:paraId="4FD67BC1">
            <w:pPr>
              <w:autoSpaceDE w:val="0"/>
              <w:autoSpaceDN w:val="0"/>
              <w:spacing w:line="360" w:lineRule="auto"/>
              <w:jc w:val="center"/>
              <w:rPr>
                <w:rFonts w:ascii="宋体" w:hAnsi="宋体" w:eastAsia="宋体" w:cs="宋体"/>
                <w:color w:val="auto"/>
                <w:sz w:val="24"/>
                <w:szCs w:val="24"/>
                <w:highlight w:val="none"/>
              </w:rPr>
            </w:pPr>
          </w:p>
        </w:tc>
      </w:tr>
    </w:tbl>
    <w:p w14:paraId="3FAB7353">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注：随表提交相应的证书复印件并注明所在响应技术文件页码。</w:t>
      </w:r>
    </w:p>
    <w:p w14:paraId="45164FB0">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附表B:本项目最低配备要求专业技术人员情况表</w:t>
      </w:r>
    </w:p>
    <w:tbl>
      <w:tblPr>
        <w:tblStyle w:val="32"/>
        <w:tblW w:w="9742" w:type="dxa"/>
        <w:tblInd w:w="0" w:type="dxa"/>
        <w:tblLayout w:type="fixed"/>
        <w:tblCellMar>
          <w:top w:w="0" w:type="dxa"/>
          <w:left w:w="108" w:type="dxa"/>
          <w:bottom w:w="0" w:type="dxa"/>
          <w:right w:w="108" w:type="dxa"/>
        </w:tblCellMar>
      </w:tblPr>
      <w:tblGrid>
        <w:gridCol w:w="863"/>
        <w:gridCol w:w="785"/>
        <w:gridCol w:w="600"/>
        <w:gridCol w:w="530"/>
        <w:gridCol w:w="2602"/>
        <w:gridCol w:w="1950"/>
        <w:gridCol w:w="2412"/>
      </w:tblGrid>
      <w:tr w14:paraId="7E3993FE">
        <w:tblPrEx>
          <w:tblCellMar>
            <w:top w:w="0" w:type="dxa"/>
            <w:left w:w="108" w:type="dxa"/>
            <w:bottom w:w="0" w:type="dxa"/>
            <w:right w:w="108" w:type="dxa"/>
          </w:tblCellMar>
        </w:tblPrEx>
        <w:trPr>
          <w:trHeight w:val="90" w:hRule="atLeast"/>
        </w:trPr>
        <w:tc>
          <w:tcPr>
            <w:tcW w:w="863" w:type="dxa"/>
            <w:tcBorders>
              <w:top w:val="single" w:color="auto" w:sz="6" w:space="0"/>
              <w:left w:val="single" w:color="auto" w:sz="6" w:space="0"/>
              <w:bottom w:val="single" w:color="auto" w:sz="6" w:space="0"/>
              <w:right w:val="single" w:color="auto" w:sz="6" w:space="0"/>
            </w:tcBorders>
            <w:vAlign w:val="center"/>
          </w:tcPr>
          <w:p w14:paraId="1989050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5" w:type="dxa"/>
            <w:tcBorders>
              <w:top w:val="single" w:color="auto" w:sz="6" w:space="0"/>
              <w:left w:val="single" w:color="auto" w:sz="6" w:space="0"/>
              <w:bottom w:val="single" w:color="auto" w:sz="6" w:space="0"/>
              <w:right w:val="single" w:color="auto" w:sz="6" w:space="0"/>
            </w:tcBorders>
            <w:vAlign w:val="center"/>
          </w:tcPr>
          <w:p w14:paraId="4E8E156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00" w:type="dxa"/>
            <w:tcBorders>
              <w:top w:val="single" w:color="auto" w:sz="6" w:space="0"/>
              <w:left w:val="single" w:color="auto" w:sz="6" w:space="0"/>
              <w:bottom w:val="single" w:color="auto" w:sz="6" w:space="0"/>
              <w:right w:val="single" w:color="auto" w:sz="6" w:space="0"/>
            </w:tcBorders>
            <w:vAlign w:val="center"/>
          </w:tcPr>
          <w:p w14:paraId="3049989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30" w:type="dxa"/>
            <w:tcBorders>
              <w:top w:val="single" w:color="auto" w:sz="6" w:space="0"/>
              <w:left w:val="single" w:color="auto" w:sz="6" w:space="0"/>
              <w:bottom w:val="single" w:color="auto" w:sz="6" w:space="0"/>
              <w:right w:val="single" w:color="auto" w:sz="6" w:space="0"/>
            </w:tcBorders>
            <w:vAlign w:val="center"/>
          </w:tcPr>
          <w:p w14:paraId="1B650EE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602" w:type="dxa"/>
            <w:tcBorders>
              <w:top w:val="single" w:color="auto" w:sz="6" w:space="0"/>
              <w:left w:val="single" w:color="auto" w:sz="6" w:space="0"/>
              <w:bottom w:val="single" w:color="auto" w:sz="6" w:space="0"/>
              <w:right w:val="single" w:color="auto" w:sz="6" w:space="0"/>
            </w:tcBorders>
            <w:vAlign w:val="center"/>
          </w:tcPr>
          <w:p w14:paraId="0DC0FC7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p w14:paraId="48E5499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950" w:type="dxa"/>
            <w:tcBorders>
              <w:top w:val="single" w:color="auto" w:sz="6" w:space="0"/>
              <w:left w:val="single" w:color="auto" w:sz="6" w:space="0"/>
              <w:bottom w:val="single" w:color="auto" w:sz="6" w:space="0"/>
              <w:right w:val="single" w:color="auto" w:sz="6" w:space="0"/>
            </w:tcBorders>
            <w:vAlign w:val="center"/>
          </w:tcPr>
          <w:p w14:paraId="0500A03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本单位在职人员证明</w:t>
            </w:r>
            <w:r>
              <w:rPr>
                <w:rFonts w:hint="eastAsia" w:ascii="宋体" w:hAnsi="宋体" w:eastAsia="宋体" w:cs="宋体"/>
                <w:color w:val="auto"/>
                <w:sz w:val="24"/>
                <w:szCs w:val="24"/>
                <w:highlight w:val="none"/>
              </w:rPr>
              <w:t>(页码)</w:t>
            </w:r>
          </w:p>
        </w:tc>
        <w:tc>
          <w:tcPr>
            <w:tcW w:w="2412" w:type="dxa"/>
            <w:tcBorders>
              <w:top w:val="single" w:color="auto" w:sz="6" w:space="0"/>
              <w:left w:val="single" w:color="auto" w:sz="6" w:space="0"/>
              <w:bottom w:val="single" w:color="auto" w:sz="6" w:space="0"/>
              <w:right w:val="single" w:color="auto" w:sz="6" w:space="0"/>
            </w:tcBorders>
            <w:vAlign w:val="center"/>
          </w:tcPr>
          <w:p w14:paraId="0E794FD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47E2FA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（例如载明一级或二级造价工程师）</w:t>
            </w:r>
          </w:p>
        </w:tc>
      </w:tr>
      <w:tr w14:paraId="151D824F">
        <w:tblPrEx>
          <w:tblCellMar>
            <w:top w:w="0" w:type="dxa"/>
            <w:left w:w="108" w:type="dxa"/>
            <w:bottom w:w="0" w:type="dxa"/>
            <w:right w:w="108" w:type="dxa"/>
          </w:tblCellMar>
        </w:tblPrEx>
        <w:trPr>
          <w:trHeight w:val="479" w:hRule="atLeast"/>
        </w:trPr>
        <w:tc>
          <w:tcPr>
            <w:tcW w:w="863" w:type="dxa"/>
            <w:tcBorders>
              <w:top w:val="single" w:color="auto" w:sz="6" w:space="0"/>
              <w:left w:val="single" w:color="auto" w:sz="6" w:space="0"/>
              <w:bottom w:val="single" w:color="auto" w:sz="6" w:space="0"/>
              <w:right w:val="single" w:color="auto" w:sz="6" w:space="0"/>
            </w:tcBorders>
          </w:tcPr>
          <w:p w14:paraId="481D896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例：01</w:t>
            </w:r>
          </w:p>
        </w:tc>
        <w:tc>
          <w:tcPr>
            <w:tcW w:w="785" w:type="dxa"/>
            <w:tcBorders>
              <w:top w:val="single" w:color="auto" w:sz="6" w:space="0"/>
              <w:left w:val="single" w:color="auto" w:sz="6" w:space="0"/>
              <w:bottom w:val="single" w:color="auto" w:sz="6" w:space="0"/>
              <w:right w:val="single" w:color="auto" w:sz="6" w:space="0"/>
            </w:tcBorders>
          </w:tcPr>
          <w:p w14:paraId="229A0376">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李生</w:t>
            </w:r>
          </w:p>
        </w:tc>
        <w:tc>
          <w:tcPr>
            <w:tcW w:w="600" w:type="dxa"/>
            <w:tcBorders>
              <w:top w:val="single" w:color="auto" w:sz="6" w:space="0"/>
              <w:left w:val="single" w:color="auto" w:sz="6" w:space="0"/>
              <w:bottom w:val="single" w:color="auto" w:sz="6" w:space="0"/>
              <w:right w:val="single" w:color="auto" w:sz="6" w:space="0"/>
            </w:tcBorders>
          </w:tcPr>
          <w:p w14:paraId="3263BC4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tc>
        <w:tc>
          <w:tcPr>
            <w:tcW w:w="530" w:type="dxa"/>
            <w:tcBorders>
              <w:top w:val="single" w:color="auto" w:sz="6" w:space="0"/>
              <w:left w:val="single" w:color="auto" w:sz="6" w:space="0"/>
              <w:bottom w:val="single" w:color="auto" w:sz="6" w:space="0"/>
              <w:right w:val="single" w:color="auto" w:sz="6" w:space="0"/>
            </w:tcBorders>
          </w:tcPr>
          <w:p w14:paraId="5E84B5D7">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602" w:type="dxa"/>
            <w:tcBorders>
              <w:top w:val="single" w:color="auto" w:sz="6" w:space="0"/>
              <w:left w:val="single" w:color="auto" w:sz="6" w:space="0"/>
              <w:bottom w:val="single" w:color="auto" w:sz="6" w:space="0"/>
              <w:right w:val="single" w:color="auto" w:sz="6" w:space="0"/>
            </w:tcBorders>
          </w:tcPr>
          <w:p w14:paraId="2F6E6016">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一级造价工程师证，土建专业，**公司，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w:t>
            </w:r>
          </w:p>
        </w:tc>
        <w:tc>
          <w:tcPr>
            <w:tcW w:w="1950" w:type="dxa"/>
            <w:tcBorders>
              <w:top w:val="single" w:color="auto" w:sz="6" w:space="0"/>
              <w:left w:val="single" w:color="auto" w:sz="6" w:space="0"/>
              <w:bottom w:val="single" w:color="auto" w:sz="6" w:space="0"/>
              <w:right w:val="single" w:color="auto" w:sz="6" w:space="0"/>
            </w:tcBorders>
          </w:tcPr>
          <w:p w14:paraId="5C35D69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w:t>
            </w:r>
          </w:p>
        </w:tc>
        <w:tc>
          <w:tcPr>
            <w:tcW w:w="2412" w:type="dxa"/>
            <w:tcBorders>
              <w:top w:val="single" w:color="auto" w:sz="6" w:space="0"/>
              <w:left w:val="single" w:color="auto" w:sz="6" w:space="0"/>
              <w:bottom w:val="single" w:color="auto" w:sz="6" w:space="0"/>
              <w:right w:val="single" w:color="auto" w:sz="6" w:space="0"/>
            </w:tcBorders>
          </w:tcPr>
          <w:p w14:paraId="4D166B3A">
            <w:pPr>
              <w:autoSpaceDE w:val="0"/>
              <w:autoSpaceDN w:val="0"/>
              <w:spacing w:line="360" w:lineRule="auto"/>
              <w:rPr>
                <w:rFonts w:ascii="宋体" w:hAnsi="宋体" w:eastAsia="宋体" w:cs="宋体"/>
                <w:color w:val="auto"/>
                <w:sz w:val="24"/>
                <w:szCs w:val="24"/>
                <w:highlight w:val="none"/>
              </w:rPr>
            </w:pPr>
          </w:p>
        </w:tc>
      </w:tr>
      <w:tr w14:paraId="6170A5B9">
        <w:tblPrEx>
          <w:tblCellMar>
            <w:top w:w="0" w:type="dxa"/>
            <w:left w:w="108" w:type="dxa"/>
            <w:bottom w:w="0" w:type="dxa"/>
            <w:right w:w="108" w:type="dxa"/>
          </w:tblCellMar>
        </w:tblPrEx>
        <w:trPr>
          <w:trHeight w:val="479" w:hRule="atLeast"/>
        </w:trPr>
        <w:tc>
          <w:tcPr>
            <w:tcW w:w="863" w:type="dxa"/>
            <w:tcBorders>
              <w:top w:val="single" w:color="auto" w:sz="6" w:space="0"/>
              <w:left w:val="single" w:color="auto" w:sz="6" w:space="0"/>
              <w:bottom w:val="single" w:color="auto" w:sz="6" w:space="0"/>
              <w:right w:val="single" w:color="auto" w:sz="6" w:space="0"/>
            </w:tcBorders>
          </w:tcPr>
          <w:p w14:paraId="3230BE7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785" w:type="dxa"/>
            <w:tcBorders>
              <w:top w:val="single" w:color="auto" w:sz="6" w:space="0"/>
              <w:left w:val="single" w:color="auto" w:sz="6" w:space="0"/>
              <w:bottom w:val="single" w:color="auto" w:sz="6" w:space="0"/>
              <w:right w:val="single" w:color="auto" w:sz="6" w:space="0"/>
            </w:tcBorders>
          </w:tcPr>
          <w:p w14:paraId="0880469D">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6DEDD5B0">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7B029085">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45C5E00E">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30688588">
            <w:pPr>
              <w:autoSpaceDE w:val="0"/>
              <w:autoSpaceDN w:val="0"/>
              <w:spacing w:line="360" w:lineRule="auto"/>
              <w:jc w:val="center"/>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61E41FD7">
            <w:pPr>
              <w:autoSpaceDE w:val="0"/>
              <w:autoSpaceDN w:val="0"/>
              <w:spacing w:line="360" w:lineRule="auto"/>
              <w:rPr>
                <w:rFonts w:ascii="宋体" w:hAnsi="宋体" w:eastAsia="宋体" w:cs="宋体"/>
                <w:color w:val="auto"/>
                <w:sz w:val="24"/>
                <w:szCs w:val="24"/>
                <w:highlight w:val="none"/>
              </w:rPr>
            </w:pPr>
          </w:p>
        </w:tc>
      </w:tr>
      <w:tr w14:paraId="77BDA72B">
        <w:tblPrEx>
          <w:tblCellMar>
            <w:top w:w="0" w:type="dxa"/>
            <w:left w:w="108" w:type="dxa"/>
            <w:bottom w:w="0" w:type="dxa"/>
            <w:right w:w="108" w:type="dxa"/>
          </w:tblCellMar>
        </w:tblPrEx>
        <w:trPr>
          <w:trHeight w:val="479" w:hRule="atLeast"/>
        </w:trPr>
        <w:tc>
          <w:tcPr>
            <w:tcW w:w="863" w:type="dxa"/>
            <w:tcBorders>
              <w:top w:val="single" w:color="auto" w:sz="6" w:space="0"/>
              <w:left w:val="single" w:color="auto" w:sz="6" w:space="0"/>
              <w:bottom w:val="single" w:color="auto" w:sz="6" w:space="0"/>
              <w:right w:val="single" w:color="auto" w:sz="6" w:space="0"/>
            </w:tcBorders>
          </w:tcPr>
          <w:p w14:paraId="3074A5F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p>
        </w:tc>
        <w:tc>
          <w:tcPr>
            <w:tcW w:w="785" w:type="dxa"/>
            <w:tcBorders>
              <w:top w:val="single" w:color="auto" w:sz="6" w:space="0"/>
              <w:left w:val="single" w:color="auto" w:sz="6" w:space="0"/>
              <w:bottom w:val="single" w:color="auto" w:sz="6" w:space="0"/>
              <w:right w:val="single" w:color="auto" w:sz="6" w:space="0"/>
            </w:tcBorders>
          </w:tcPr>
          <w:p w14:paraId="4EBD2BB7">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1D172179">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1E49BDD9">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6ADE3F9C">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30FD9F08">
            <w:pPr>
              <w:autoSpaceDE w:val="0"/>
              <w:autoSpaceDN w:val="0"/>
              <w:spacing w:line="360" w:lineRule="auto"/>
              <w:jc w:val="center"/>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73CD0960">
            <w:pPr>
              <w:autoSpaceDE w:val="0"/>
              <w:autoSpaceDN w:val="0"/>
              <w:spacing w:line="360" w:lineRule="auto"/>
              <w:rPr>
                <w:rFonts w:ascii="宋体" w:hAnsi="宋体" w:eastAsia="宋体" w:cs="宋体"/>
                <w:color w:val="auto"/>
                <w:sz w:val="24"/>
                <w:szCs w:val="24"/>
                <w:highlight w:val="none"/>
              </w:rPr>
            </w:pPr>
          </w:p>
        </w:tc>
      </w:tr>
      <w:tr w14:paraId="23F43B7D">
        <w:tblPrEx>
          <w:tblCellMar>
            <w:top w:w="0" w:type="dxa"/>
            <w:left w:w="108" w:type="dxa"/>
            <w:bottom w:w="0" w:type="dxa"/>
            <w:right w:w="108" w:type="dxa"/>
          </w:tblCellMar>
        </w:tblPrEx>
        <w:trPr>
          <w:trHeight w:val="479" w:hRule="atLeast"/>
        </w:trPr>
        <w:tc>
          <w:tcPr>
            <w:tcW w:w="863" w:type="dxa"/>
            <w:tcBorders>
              <w:top w:val="single" w:color="auto" w:sz="6" w:space="0"/>
              <w:left w:val="single" w:color="auto" w:sz="6" w:space="0"/>
              <w:bottom w:val="single" w:color="auto" w:sz="6" w:space="0"/>
              <w:right w:val="single" w:color="auto" w:sz="6" w:space="0"/>
            </w:tcBorders>
          </w:tcPr>
          <w:p w14:paraId="72D7F96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w:t>
            </w:r>
          </w:p>
        </w:tc>
        <w:tc>
          <w:tcPr>
            <w:tcW w:w="785" w:type="dxa"/>
            <w:tcBorders>
              <w:top w:val="single" w:color="auto" w:sz="6" w:space="0"/>
              <w:left w:val="single" w:color="auto" w:sz="6" w:space="0"/>
              <w:bottom w:val="single" w:color="auto" w:sz="6" w:space="0"/>
              <w:right w:val="single" w:color="auto" w:sz="6" w:space="0"/>
            </w:tcBorders>
          </w:tcPr>
          <w:p w14:paraId="3C0B807F">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56D564FF">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08C6E7C8">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68348689">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2FF34F9E">
            <w:pPr>
              <w:autoSpaceDE w:val="0"/>
              <w:autoSpaceDN w:val="0"/>
              <w:spacing w:line="360" w:lineRule="auto"/>
              <w:jc w:val="center"/>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118C169E">
            <w:pPr>
              <w:autoSpaceDE w:val="0"/>
              <w:autoSpaceDN w:val="0"/>
              <w:spacing w:line="360" w:lineRule="auto"/>
              <w:rPr>
                <w:rFonts w:ascii="宋体" w:hAnsi="宋体" w:eastAsia="宋体" w:cs="宋体"/>
                <w:color w:val="auto"/>
                <w:sz w:val="24"/>
                <w:szCs w:val="24"/>
                <w:highlight w:val="none"/>
              </w:rPr>
            </w:pPr>
          </w:p>
        </w:tc>
      </w:tr>
      <w:tr w14:paraId="4AE4A527">
        <w:tblPrEx>
          <w:tblCellMar>
            <w:top w:w="0" w:type="dxa"/>
            <w:left w:w="108" w:type="dxa"/>
            <w:bottom w:w="0" w:type="dxa"/>
            <w:right w:w="108" w:type="dxa"/>
          </w:tblCellMar>
        </w:tblPrEx>
        <w:trPr>
          <w:trHeight w:val="479" w:hRule="atLeast"/>
        </w:trPr>
        <w:tc>
          <w:tcPr>
            <w:tcW w:w="863" w:type="dxa"/>
            <w:tcBorders>
              <w:top w:val="single" w:color="auto" w:sz="6" w:space="0"/>
              <w:left w:val="single" w:color="auto" w:sz="6" w:space="0"/>
              <w:bottom w:val="single" w:color="auto" w:sz="6" w:space="0"/>
              <w:right w:val="single" w:color="auto" w:sz="6" w:space="0"/>
            </w:tcBorders>
          </w:tcPr>
          <w:p w14:paraId="317290D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785" w:type="dxa"/>
            <w:tcBorders>
              <w:top w:val="single" w:color="auto" w:sz="6" w:space="0"/>
              <w:left w:val="single" w:color="auto" w:sz="6" w:space="0"/>
              <w:bottom w:val="single" w:color="auto" w:sz="6" w:space="0"/>
              <w:right w:val="single" w:color="auto" w:sz="6" w:space="0"/>
            </w:tcBorders>
          </w:tcPr>
          <w:p w14:paraId="7606D44C">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544FE382">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3611B941">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178C76DD">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708ED536">
            <w:pPr>
              <w:autoSpaceDE w:val="0"/>
              <w:autoSpaceDN w:val="0"/>
              <w:spacing w:line="360" w:lineRule="auto"/>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502693E0">
            <w:pPr>
              <w:autoSpaceDE w:val="0"/>
              <w:autoSpaceDN w:val="0"/>
              <w:spacing w:line="360" w:lineRule="auto"/>
              <w:rPr>
                <w:rFonts w:ascii="宋体" w:hAnsi="宋体" w:eastAsia="宋体" w:cs="宋体"/>
                <w:color w:val="auto"/>
                <w:sz w:val="24"/>
                <w:szCs w:val="24"/>
                <w:highlight w:val="none"/>
              </w:rPr>
            </w:pPr>
          </w:p>
        </w:tc>
      </w:tr>
      <w:tr w14:paraId="76C1F400">
        <w:tblPrEx>
          <w:tblCellMar>
            <w:top w:w="0" w:type="dxa"/>
            <w:left w:w="108" w:type="dxa"/>
            <w:bottom w:w="0" w:type="dxa"/>
            <w:right w:w="108" w:type="dxa"/>
          </w:tblCellMar>
        </w:tblPrEx>
        <w:trPr>
          <w:trHeight w:val="473" w:hRule="atLeast"/>
        </w:trPr>
        <w:tc>
          <w:tcPr>
            <w:tcW w:w="863" w:type="dxa"/>
            <w:tcBorders>
              <w:top w:val="single" w:color="auto" w:sz="6" w:space="0"/>
              <w:left w:val="single" w:color="auto" w:sz="6" w:space="0"/>
              <w:bottom w:val="single" w:color="auto" w:sz="6" w:space="0"/>
              <w:right w:val="single" w:color="auto" w:sz="6" w:space="0"/>
            </w:tcBorders>
          </w:tcPr>
          <w:p w14:paraId="72ADF2B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c>
          <w:tcPr>
            <w:tcW w:w="785" w:type="dxa"/>
            <w:tcBorders>
              <w:top w:val="single" w:color="auto" w:sz="6" w:space="0"/>
              <w:left w:val="single" w:color="auto" w:sz="6" w:space="0"/>
              <w:bottom w:val="single" w:color="auto" w:sz="6" w:space="0"/>
              <w:right w:val="single" w:color="auto" w:sz="6" w:space="0"/>
            </w:tcBorders>
          </w:tcPr>
          <w:p w14:paraId="4D88F22D">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70748527">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4679285F">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3D4BBB64">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7815CF78">
            <w:pPr>
              <w:autoSpaceDE w:val="0"/>
              <w:autoSpaceDN w:val="0"/>
              <w:spacing w:line="360" w:lineRule="auto"/>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5E8E95F5">
            <w:pPr>
              <w:autoSpaceDE w:val="0"/>
              <w:autoSpaceDN w:val="0"/>
              <w:spacing w:line="360" w:lineRule="auto"/>
              <w:rPr>
                <w:rFonts w:ascii="宋体" w:hAnsi="宋体" w:eastAsia="宋体" w:cs="宋体"/>
                <w:color w:val="auto"/>
                <w:sz w:val="24"/>
                <w:szCs w:val="24"/>
                <w:highlight w:val="none"/>
              </w:rPr>
            </w:pPr>
          </w:p>
        </w:tc>
      </w:tr>
      <w:tr w14:paraId="7A28A676">
        <w:tblPrEx>
          <w:tblCellMar>
            <w:top w:w="0" w:type="dxa"/>
            <w:left w:w="108" w:type="dxa"/>
            <w:bottom w:w="0" w:type="dxa"/>
            <w:right w:w="108" w:type="dxa"/>
          </w:tblCellMar>
        </w:tblPrEx>
        <w:trPr>
          <w:trHeight w:val="473" w:hRule="atLeast"/>
        </w:trPr>
        <w:tc>
          <w:tcPr>
            <w:tcW w:w="863" w:type="dxa"/>
            <w:tcBorders>
              <w:top w:val="single" w:color="auto" w:sz="6" w:space="0"/>
              <w:left w:val="single" w:color="auto" w:sz="6" w:space="0"/>
              <w:bottom w:val="single" w:color="auto" w:sz="6" w:space="0"/>
              <w:right w:val="single" w:color="auto" w:sz="6" w:space="0"/>
            </w:tcBorders>
          </w:tcPr>
          <w:p w14:paraId="1DF691D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c>
          <w:tcPr>
            <w:tcW w:w="785" w:type="dxa"/>
            <w:tcBorders>
              <w:top w:val="single" w:color="auto" w:sz="6" w:space="0"/>
              <w:left w:val="single" w:color="auto" w:sz="6" w:space="0"/>
              <w:bottom w:val="single" w:color="auto" w:sz="6" w:space="0"/>
              <w:right w:val="single" w:color="auto" w:sz="6" w:space="0"/>
            </w:tcBorders>
          </w:tcPr>
          <w:p w14:paraId="0698B0EB">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73DAFE55">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6E7A87E0">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52483CDE">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0EEF1055">
            <w:pPr>
              <w:autoSpaceDE w:val="0"/>
              <w:autoSpaceDN w:val="0"/>
              <w:spacing w:line="360" w:lineRule="auto"/>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16F19426">
            <w:pPr>
              <w:autoSpaceDE w:val="0"/>
              <w:autoSpaceDN w:val="0"/>
              <w:spacing w:line="360" w:lineRule="auto"/>
              <w:rPr>
                <w:rFonts w:ascii="宋体" w:hAnsi="宋体" w:eastAsia="宋体" w:cs="宋体"/>
                <w:color w:val="auto"/>
                <w:sz w:val="24"/>
                <w:szCs w:val="24"/>
                <w:highlight w:val="none"/>
              </w:rPr>
            </w:pPr>
          </w:p>
        </w:tc>
      </w:tr>
      <w:tr w14:paraId="3D7D746D">
        <w:tblPrEx>
          <w:tblCellMar>
            <w:top w:w="0" w:type="dxa"/>
            <w:left w:w="108" w:type="dxa"/>
            <w:bottom w:w="0" w:type="dxa"/>
            <w:right w:w="108" w:type="dxa"/>
          </w:tblCellMar>
        </w:tblPrEx>
        <w:trPr>
          <w:trHeight w:val="473" w:hRule="atLeast"/>
        </w:trPr>
        <w:tc>
          <w:tcPr>
            <w:tcW w:w="863" w:type="dxa"/>
            <w:tcBorders>
              <w:top w:val="single" w:color="auto" w:sz="6" w:space="0"/>
              <w:left w:val="single" w:color="auto" w:sz="6" w:space="0"/>
              <w:bottom w:val="single" w:color="auto" w:sz="6" w:space="0"/>
              <w:right w:val="single" w:color="auto" w:sz="6" w:space="0"/>
            </w:tcBorders>
          </w:tcPr>
          <w:p w14:paraId="3AFBEBA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785" w:type="dxa"/>
            <w:tcBorders>
              <w:top w:val="single" w:color="auto" w:sz="6" w:space="0"/>
              <w:left w:val="single" w:color="auto" w:sz="6" w:space="0"/>
              <w:bottom w:val="single" w:color="auto" w:sz="6" w:space="0"/>
              <w:right w:val="single" w:color="auto" w:sz="6" w:space="0"/>
            </w:tcBorders>
          </w:tcPr>
          <w:p w14:paraId="11708976">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40BE7D39">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6872844A">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0F4EF054">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40EC1274">
            <w:pPr>
              <w:autoSpaceDE w:val="0"/>
              <w:autoSpaceDN w:val="0"/>
              <w:spacing w:line="360" w:lineRule="auto"/>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629BB0FD">
            <w:pPr>
              <w:autoSpaceDE w:val="0"/>
              <w:autoSpaceDN w:val="0"/>
              <w:spacing w:line="360" w:lineRule="auto"/>
              <w:rPr>
                <w:rFonts w:ascii="宋体" w:hAnsi="宋体" w:eastAsia="宋体" w:cs="宋体"/>
                <w:color w:val="auto"/>
                <w:sz w:val="24"/>
                <w:szCs w:val="24"/>
                <w:highlight w:val="none"/>
              </w:rPr>
            </w:pPr>
          </w:p>
        </w:tc>
      </w:tr>
      <w:tr w14:paraId="0A3C4D06">
        <w:tblPrEx>
          <w:tblCellMar>
            <w:top w:w="0" w:type="dxa"/>
            <w:left w:w="108" w:type="dxa"/>
            <w:bottom w:w="0" w:type="dxa"/>
            <w:right w:w="108" w:type="dxa"/>
          </w:tblCellMar>
        </w:tblPrEx>
        <w:trPr>
          <w:trHeight w:val="473" w:hRule="atLeast"/>
        </w:trPr>
        <w:tc>
          <w:tcPr>
            <w:tcW w:w="863" w:type="dxa"/>
            <w:tcBorders>
              <w:top w:val="single" w:color="auto" w:sz="6" w:space="0"/>
              <w:left w:val="single" w:color="auto" w:sz="6" w:space="0"/>
              <w:bottom w:val="single" w:color="auto" w:sz="6" w:space="0"/>
              <w:right w:val="single" w:color="auto" w:sz="6" w:space="0"/>
            </w:tcBorders>
          </w:tcPr>
          <w:p w14:paraId="63EAFD8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09</w:t>
            </w:r>
          </w:p>
        </w:tc>
        <w:tc>
          <w:tcPr>
            <w:tcW w:w="785" w:type="dxa"/>
            <w:tcBorders>
              <w:top w:val="single" w:color="auto" w:sz="6" w:space="0"/>
              <w:left w:val="single" w:color="auto" w:sz="6" w:space="0"/>
              <w:bottom w:val="single" w:color="auto" w:sz="6" w:space="0"/>
              <w:right w:val="single" w:color="auto" w:sz="6" w:space="0"/>
            </w:tcBorders>
          </w:tcPr>
          <w:p w14:paraId="3FC952E2">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60827738">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4E4796B5">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201FAB11">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6979BD96">
            <w:pPr>
              <w:autoSpaceDE w:val="0"/>
              <w:autoSpaceDN w:val="0"/>
              <w:spacing w:line="360" w:lineRule="auto"/>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30D58BF4">
            <w:pPr>
              <w:autoSpaceDE w:val="0"/>
              <w:autoSpaceDN w:val="0"/>
              <w:spacing w:line="360" w:lineRule="auto"/>
              <w:rPr>
                <w:rFonts w:ascii="宋体" w:hAnsi="宋体" w:eastAsia="宋体" w:cs="宋体"/>
                <w:color w:val="auto"/>
                <w:sz w:val="24"/>
                <w:szCs w:val="24"/>
                <w:highlight w:val="none"/>
              </w:rPr>
            </w:pPr>
          </w:p>
        </w:tc>
      </w:tr>
      <w:tr w14:paraId="557C5714">
        <w:tblPrEx>
          <w:tblCellMar>
            <w:top w:w="0" w:type="dxa"/>
            <w:left w:w="108" w:type="dxa"/>
            <w:bottom w:w="0" w:type="dxa"/>
            <w:right w:w="108" w:type="dxa"/>
          </w:tblCellMar>
        </w:tblPrEx>
        <w:trPr>
          <w:trHeight w:val="473" w:hRule="atLeast"/>
        </w:trPr>
        <w:tc>
          <w:tcPr>
            <w:tcW w:w="863" w:type="dxa"/>
            <w:tcBorders>
              <w:top w:val="single" w:color="auto" w:sz="6" w:space="0"/>
              <w:left w:val="single" w:color="auto" w:sz="6" w:space="0"/>
              <w:bottom w:val="single" w:color="auto" w:sz="6" w:space="0"/>
              <w:right w:val="single" w:color="auto" w:sz="6" w:space="0"/>
            </w:tcBorders>
          </w:tcPr>
          <w:p w14:paraId="32A35805">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85" w:type="dxa"/>
            <w:tcBorders>
              <w:top w:val="single" w:color="auto" w:sz="6" w:space="0"/>
              <w:left w:val="single" w:color="auto" w:sz="6" w:space="0"/>
              <w:bottom w:val="single" w:color="auto" w:sz="6" w:space="0"/>
              <w:right w:val="single" w:color="auto" w:sz="6" w:space="0"/>
            </w:tcBorders>
          </w:tcPr>
          <w:p w14:paraId="3E17CFA9">
            <w:pPr>
              <w:autoSpaceDE w:val="0"/>
              <w:autoSpaceDN w:val="0"/>
              <w:spacing w:line="360" w:lineRule="auto"/>
              <w:rPr>
                <w:rFonts w:ascii="宋体" w:hAnsi="宋体" w:eastAsia="宋体" w:cs="宋体"/>
                <w:color w:val="auto"/>
                <w:sz w:val="24"/>
                <w:szCs w:val="24"/>
                <w:highlight w:val="none"/>
              </w:rPr>
            </w:pPr>
          </w:p>
        </w:tc>
        <w:tc>
          <w:tcPr>
            <w:tcW w:w="600" w:type="dxa"/>
            <w:tcBorders>
              <w:top w:val="single" w:color="auto" w:sz="6" w:space="0"/>
              <w:left w:val="single" w:color="auto" w:sz="6" w:space="0"/>
              <w:bottom w:val="single" w:color="auto" w:sz="6" w:space="0"/>
              <w:right w:val="single" w:color="auto" w:sz="6" w:space="0"/>
            </w:tcBorders>
          </w:tcPr>
          <w:p w14:paraId="3F96884C">
            <w:pPr>
              <w:autoSpaceDE w:val="0"/>
              <w:autoSpaceDN w:val="0"/>
              <w:spacing w:line="360" w:lineRule="auto"/>
              <w:rPr>
                <w:rFonts w:ascii="宋体" w:hAnsi="宋体" w:eastAsia="宋体" w:cs="宋体"/>
                <w:color w:val="auto"/>
                <w:sz w:val="24"/>
                <w:szCs w:val="24"/>
                <w:highlight w:val="none"/>
              </w:rPr>
            </w:pPr>
          </w:p>
        </w:tc>
        <w:tc>
          <w:tcPr>
            <w:tcW w:w="530" w:type="dxa"/>
            <w:tcBorders>
              <w:top w:val="single" w:color="auto" w:sz="6" w:space="0"/>
              <w:left w:val="single" w:color="auto" w:sz="6" w:space="0"/>
              <w:bottom w:val="single" w:color="auto" w:sz="6" w:space="0"/>
              <w:right w:val="single" w:color="auto" w:sz="6" w:space="0"/>
            </w:tcBorders>
          </w:tcPr>
          <w:p w14:paraId="592E6BE3">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3280E313">
            <w:pPr>
              <w:autoSpaceDE w:val="0"/>
              <w:autoSpaceDN w:val="0"/>
              <w:spacing w:line="360" w:lineRule="auto"/>
              <w:rPr>
                <w:rFonts w:ascii="宋体" w:hAnsi="宋体" w:eastAsia="宋体" w:cs="宋体"/>
                <w:color w:val="auto"/>
                <w:sz w:val="24"/>
                <w:szCs w:val="24"/>
                <w:highlight w:val="none"/>
              </w:rPr>
            </w:pPr>
          </w:p>
        </w:tc>
        <w:tc>
          <w:tcPr>
            <w:tcW w:w="1950" w:type="dxa"/>
            <w:tcBorders>
              <w:top w:val="single" w:color="auto" w:sz="6" w:space="0"/>
              <w:left w:val="single" w:color="auto" w:sz="6" w:space="0"/>
              <w:bottom w:val="single" w:color="auto" w:sz="6" w:space="0"/>
              <w:right w:val="single" w:color="auto" w:sz="6" w:space="0"/>
            </w:tcBorders>
          </w:tcPr>
          <w:p w14:paraId="7FBB9F75">
            <w:pPr>
              <w:autoSpaceDE w:val="0"/>
              <w:autoSpaceDN w:val="0"/>
              <w:spacing w:line="360" w:lineRule="auto"/>
              <w:rPr>
                <w:rFonts w:ascii="宋体" w:hAnsi="宋体" w:eastAsia="宋体" w:cs="宋体"/>
                <w:color w:val="auto"/>
                <w:sz w:val="24"/>
                <w:szCs w:val="24"/>
                <w:highlight w:val="none"/>
              </w:rPr>
            </w:pPr>
          </w:p>
        </w:tc>
        <w:tc>
          <w:tcPr>
            <w:tcW w:w="2412" w:type="dxa"/>
            <w:tcBorders>
              <w:top w:val="single" w:color="auto" w:sz="6" w:space="0"/>
              <w:left w:val="single" w:color="auto" w:sz="6" w:space="0"/>
              <w:bottom w:val="single" w:color="auto" w:sz="6" w:space="0"/>
              <w:right w:val="single" w:color="auto" w:sz="6" w:space="0"/>
            </w:tcBorders>
          </w:tcPr>
          <w:p w14:paraId="1E3AE0E6">
            <w:pPr>
              <w:autoSpaceDE w:val="0"/>
              <w:autoSpaceDN w:val="0"/>
              <w:spacing w:line="360" w:lineRule="auto"/>
              <w:rPr>
                <w:rFonts w:ascii="宋体" w:hAnsi="宋体" w:eastAsia="宋体" w:cs="宋体"/>
                <w:color w:val="auto"/>
                <w:sz w:val="24"/>
                <w:szCs w:val="24"/>
                <w:highlight w:val="none"/>
              </w:rPr>
            </w:pPr>
          </w:p>
        </w:tc>
      </w:tr>
    </w:tbl>
    <w:p w14:paraId="1D3E8703">
      <w:pPr>
        <w:spacing w:line="360" w:lineRule="auto"/>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注：供应商按上述的格式编制，随表提交相应的证书复印件并注明所在响应技术文件页码。</w:t>
      </w:r>
    </w:p>
    <w:p w14:paraId="5C580F3F">
      <w:pPr>
        <w:autoSpaceDE w:val="0"/>
        <w:autoSpaceDN w:val="0"/>
        <w:spacing w:line="360" w:lineRule="auto"/>
        <w:rPr>
          <w:rFonts w:ascii="宋体" w:hAnsi="宋体" w:eastAsia="宋体" w:cs="宋体"/>
          <w:b/>
          <w:color w:val="auto"/>
          <w:sz w:val="24"/>
          <w:szCs w:val="24"/>
          <w:highlight w:val="none"/>
        </w:rPr>
      </w:pPr>
    </w:p>
    <w:p w14:paraId="2E34909A">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附表B1:本项目增配专业技术人员情况表</w:t>
      </w:r>
    </w:p>
    <w:tbl>
      <w:tblPr>
        <w:tblStyle w:val="32"/>
        <w:tblW w:w="9748" w:type="dxa"/>
        <w:tblInd w:w="0" w:type="dxa"/>
        <w:tblLayout w:type="fixed"/>
        <w:tblCellMar>
          <w:top w:w="0" w:type="dxa"/>
          <w:left w:w="108" w:type="dxa"/>
          <w:bottom w:w="0" w:type="dxa"/>
          <w:right w:w="108" w:type="dxa"/>
        </w:tblCellMar>
      </w:tblPr>
      <w:tblGrid>
        <w:gridCol w:w="875"/>
        <w:gridCol w:w="784"/>
        <w:gridCol w:w="577"/>
        <w:gridCol w:w="531"/>
        <w:gridCol w:w="2590"/>
        <w:gridCol w:w="1962"/>
        <w:gridCol w:w="2429"/>
      </w:tblGrid>
      <w:tr w14:paraId="6D2E2110">
        <w:tblPrEx>
          <w:tblCellMar>
            <w:top w:w="0" w:type="dxa"/>
            <w:left w:w="108" w:type="dxa"/>
            <w:bottom w:w="0" w:type="dxa"/>
            <w:right w:w="108" w:type="dxa"/>
          </w:tblCellMar>
        </w:tblPrEx>
        <w:trPr>
          <w:trHeight w:val="1434" w:hRule="atLeast"/>
        </w:trPr>
        <w:tc>
          <w:tcPr>
            <w:tcW w:w="875" w:type="dxa"/>
            <w:tcBorders>
              <w:top w:val="single" w:color="auto" w:sz="6" w:space="0"/>
              <w:left w:val="single" w:color="auto" w:sz="6" w:space="0"/>
              <w:bottom w:val="single" w:color="auto" w:sz="6" w:space="0"/>
              <w:right w:val="single" w:color="auto" w:sz="6" w:space="0"/>
            </w:tcBorders>
            <w:vAlign w:val="center"/>
          </w:tcPr>
          <w:p w14:paraId="6A66074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4" w:type="dxa"/>
            <w:tcBorders>
              <w:top w:val="single" w:color="auto" w:sz="6" w:space="0"/>
              <w:left w:val="single" w:color="auto" w:sz="6" w:space="0"/>
              <w:bottom w:val="single" w:color="auto" w:sz="6" w:space="0"/>
              <w:right w:val="single" w:color="auto" w:sz="6" w:space="0"/>
            </w:tcBorders>
            <w:vAlign w:val="center"/>
          </w:tcPr>
          <w:p w14:paraId="11DAE7F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77" w:type="dxa"/>
            <w:tcBorders>
              <w:top w:val="single" w:color="auto" w:sz="6" w:space="0"/>
              <w:left w:val="single" w:color="auto" w:sz="6" w:space="0"/>
              <w:bottom w:val="single" w:color="auto" w:sz="6" w:space="0"/>
              <w:right w:val="single" w:color="auto" w:sz="6" w:space="0"/>
            </w:tcBorders>
            <w:vAlign w:val="center"/>
          </w:tcPr>
          <w:p w14:paraId="2E96E4B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31" w:type="dxa"/>
            <w:tcBorders>
              <w:top w:val="single" w:color="auto" w:sz="6" w:space="0"/>
              <w:left w:val="single" w:color="auto" w:sz="6" w:space="0"/>
              <w:bottom w:val="single" w:color="auto" w:sz="6" w:space="0"/>
              <w:right w:val="single" w:color="auto" w:sz="6" w:space="0"/>
            </w:tcBorders>
            <w:vAlign w:val="center"/>
          </w:tcPr>
          <w:p w14:paraId="73363E85">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590" w:type="dxa"/>
            <w:tcBorders>
              <w:top w:val="single" w:color="auto" w:sz="6" w:space="0"/>
              <w:left w:val="single" w:color="auto" w:sz="6" w:space="0"/>
              <w:bottom w:val="single" w:color="auto" w:sz="6" w:space="0"/>
              <w:right w:val="single" w:color="auto" w:sz="6" w:space="0"/>
            </w:tcBorders>
            <w:vAlign w:val="center"/>
          </w:tcPr>
          <w:p w14:paraId="000B4CB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p w14:paraId="5BCE3FE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962" w:type="dxa"/>
            <w:tcBorders>
              <w:top w:val="single" w:color="auto" w:sz="6" w:space="0"/>
              <w:left w:val="single" w:color="auto" w:sz="6" w:space="0"/>
              <w:bottom w:val="single" w:color="auto" w:sz="6" w:space="0"/>
              <w:right w:val="single" w:color="auto" w:sz="6" w:space="0"/>
            </w:tcBorders>
            <w:vAlign w:val="center"/>
          </w:tcPr>
          <w:p w14:paraId="78850FE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本单位在职人员证明</w:t>
            </w:r>
            <w:r>
              <w:rPr>
                <w:rFonts w:hint="eastAsia" w:ascii="宋体" w:hAnsi="宋体" w:eastAsia="宋体" w:cs="宋体"/>
                <w:color w:val="auto"/>
                <w:sz w:val="24"/>
                <w:szCs w:val="24"/>
                <w:highlight w:val="none"/>
              </w:rPr>
              <w:t>(页码)</w:t>
            </w:r>
          </w:p>
        </w:tc>
        <w:tc>
          <w:tcPr>
            <w:tcW w:w="2429" w:type="dxa"/>
            <w:tcBorders>
              <w:top w:val="single" w:color="auto" w:sz="6" w:space="0"/>
              <w:left w:val="single" w:color="auto" w:sz="6" w:space="0"/>
              <w:bottom w:val="single" w:color="auto" w:sz="6" w:space="0"/>
              <w:right w:val="single" w:color="auto" w:sz="6" w:space="0"/>
            </w:tcBorders>
            <w:vAlign w:val="center"/>
          </w:tcPr>
          <w:p w14:paraId="74BDCD2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BDA2F4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（例如载明一级或二级造价工程师）</w:t>
            </w:r>
          </w:p>
        </w:tc>
      </w:tr>
      <w:tr w14:paraId="4A0E76A4">
        <w:tblPrEx>
          <w:tblCellMar>
            <w:top w:w="0" w:type="dxa"/>
            <w:left w:w="108" w:type="dxa"/>
            <w:bottom w:w="0" w:type="dxa"/>
            <w:right w:w="108" w:type="dxa"/>
          </w:tblCellMar>
        </w:tblPrEx>
        <w:trPr>
          <w:trHeight w:val="479" w:hRule="atLeast"/>
        </w:trPr>
        <w:tc>
          <w:tcPr>
            <w:tcW w:w="875" w:type="dxa"/>
            <w:tcBorders>
              <w:top w:val="single" w:color="auto" w:sz="6" w:space="0"/>
              <w:left w:val="single" w:color="auto" w:sz="6" w:space="0"/>
              <w:bottom w:val="single" w:color="auto" w:sz="6" w:space="0"/>
              <w:right w:val="single" w:color="auto" w:sz="6" w:space="0"/>
            </w:tcBorders>
          </w:tcPr>
          <w:p w14:paraId="6B9A274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例：01</w:t>
            </w:r>
          </w:p>
        </w:tc>
        <w:tc>
          <w:tcPr>
            <w:tcW w:w="784" w:type="dxa"/>
            <w:tcBorders>
              <w:top w:val="single" w:color="auto" w:sz="6" w:space="0"/>
              <w:left w:val="single" w:color="auto" w:sz="6" w:space="0"/>
              <w:bottom w:val="single" w:color="auto" w:sz="6" w:space="0"/>
              <w:right w:val="single" w:color="auto" w:sz="6" w:space="0"/>
            </w:tcBorders>
          </w:tcPr>
          <w:p w14:paraId="5671DFB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李生</w:t>
            </w:r>
          </w:p>
        </w:tc>
        <w:tc>
          <w:tcPr>
            <w:tcW w:w="577" w:type="dxa"/>
            <w:tcBorders>
              <w:top w:val="single" w:color="auto" w:sz="6" w:space="0"/>
              <w:left w:val="single" w:color="auto" w:sz="6" w:space="0"/>
              <w:bottom w:val="single" w:color="auto" w:sz="6" w:space="0"/>
              <w:right w:val="single" w:color="auto" w:sz="6" w:space="0"/>
            </w:tcBorders>
          </w:tcPr>
          <w:p w14:paraId="23D2D395">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tc>
        <w:tc>
          <w:tcPr>
            <w:tcW w:w="531" w:type="dxa"/>
            <w:tcBorders>
              <w:top w:val="single" w:color="auto" w:sz="6" w:space="0"/>
              <w:left w:val="single" w:color="auto" w:sz="6" w:space="0"/>
              <w:bottom w:val="single" w:color="auto" w:sz="6" w:space="0"/>
              <w:right w:val="single" w:color="auto" w:sz="6" w:space="0"/>
            </w:tcBorders>
          </w:tcPr>
          <w:p w14:paraId="04BF71BD">
            <w:pPr>
              <w:autoSpaceDE w:val="0"/>
              <w:autoSpaceDN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590" w:type="dxa"/>
            <w:tcBorders>
              <w:top w:val="single" w:color="auto" w:sz="6" w:space="0"/>
              <w:left w:val="single" w:color="auto" w:sz="6" w:space="0"/>
              <w:bottom w:val="single" w:color="auto" w:sz="6" w:space="0"/>
              <w:right w:val="single" w:color="auto" w:sz="6" w:space="0"/>
            </w:tcBorders>
          </w:tcPr>
          <w:p w14:paraId="4012A9F6">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一级造价工程师证，土建专业，**公司，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w:t>
            </w:r>
          </w:p>
        </w:tc>
        <w:tc>
          <w:tcPr>
            <w:tcW w:w="1962" w:type="dxa"/>
            <w:tcBorders>
              <w:top w:val="single" w:color="auto" w:sz="6" w:space="0"/>
              <w:left w:val="single" w:color="auto" w:sz="6" w:space="0"/>
              <w:bottom w:val="single" w:color="auto" w:sz="6" w:space="0"/>
              <w:right w:val="single" w:color="auto" w:sz="6" w:space="0"/>
            </w:tcBorders>
          </w:tcPr>
          <w:p w14:paraId="3BB4773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w:t>
            </w:r>
          </w:p>
        </w:tc>
        <w:tc>
          <w:tcPr>
            <w:tcW w:w="2429" w:type="dxa"/>
            <w:tcBorders>
              <w:top w:val="single" w:color="auto" w:sz="6" w:space="0"/>
              <w:left w:val="single" w:color="auto" w:sz="6" w:space="0"/>
              <w:bottom w:val="single" w:color="auto" w:sz="6" w:space="0"/>
              <w:right w:val="single" w:color="auto" w:sz="6" w:space="0"/>
            </w:tcBorders>
          </w:tcPr>
          <w:p w14:paraId="3643992F">
            <w:pPr>
              <w:autoSpaceDE w:val="0"/>
              <w:autoSpaceDN w:val="0"/>
              <w:spacing w:line="360" w:lineRule="auto"/>
              <w:rPr>
                <w:rFonts w:ascii="宋体" w:hAnsi="宋体" w:eastAsia="宋体" w:cs="宋体"/>
                <w:color w:val="auto"/>
                <w:sz w:val="24"/>
                <w:szCs w:val="24"/>
                <w:highlight w:val="none"/>
              </w:rPr>
            </w:pPr>
          </w:p>
        </w:tc>
      </w:tr>
      <w:tr w14:paraId="13894147">
        <w:tblPrEx>
          <w:tblCellMar>
            <w:top w:w="0" w:type="dxa"/>
            <w:left w:w="108" w:type="dxa"/>
            <w:bottom w:w="0" w:type="dxa"/>
            <w:right w:w="108" w:type="dxa"/>
          </w:tblCellMar>
        </w:tblPrEx>
        <w:trPr>
          <w:trHeight w:val="479" w:hRule="atLeast"/>
        </w:trPr>
        <w:tc>
          <w:tcPr>
            <w:tcW w:w="875" w:type="dxa"/>
            <w:tcBorders>
              <w:top w:val="single" w:color="auto" w:sz="6" w:space="0"/>
              <w:left w:val="single" w:color="auto" w:sz="6" w:space="0"/>
              <w:bottom w:val="single" w:color="auto" w:sz="6" w:space="0"/>
              <w:right w:val="single" w:color="auto" w:sz="6" w:space="0"/>
            </w:tcBorders>
          </w:tcPr>
          <w:p w14:paraId="77DEEDC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784" w:type="dxa"/>
            <w:tcBorders>
              <w:top w:val="single" w:color="auto" w:sz="6" w:space="0"/>
              <w:left w:val="single" w:color="auto" w:sz="6" w:space="0"/>
              <w:bottom w:val="single" w:color="auto" w:sz="6" w:space="0"/>
              <w:right w:val="single" w:color="auto" w:sz="6" w:space="0"/>
            </w:tcBorders>
          </w:tcPr>
          <w:p w14:paraId="225EEB29">
            <w:pPr>
              <w:autoSpaceDE w:val="0"/>
              <w:autoSpaceDN w:val="0"/>
              <w:spacing w:line="360" w:lineRule="auto"/>
              <w:jc w:val="center"/>
              <w:rPr>
                <w:rFonts w:ascii="宋体" w:hAnsi="宋体" w:eastAsia="宋体" w:cs="宋体"/>
                <w:color w:val="auto"/>
                <w:sz w:val="24"/>
                <w:szCs w:val="24"/>
                <w:highlight w:val="none"/>
              </w:rPr>
            </w:pPr>
          </w:p>
        </w:tc>
        <w:tc>
          <w:tcPr>
            <w:tcW w:w="577" w:type="dxa"/>
            <w:tcBorders>
              <w:top w:val="single" w:color="auto" w:sz="6" w:space="0"/>
              <w:left w:val="single" w:color="auto" w:sz="6" w:space="0"/>
              <w:bottom w:val="single" w:color="auto" w:sz="6" w:space="0"/>
              <w:right w:val="single" w:color="auto" w:sz="6" w:space="0"/>
            </w:tcBorders>
          </w:tcPr>
          <w:p w14:paraId="158F2AD8">
            <w:pPr>
              <w:autoSpaceDE w:val="0"/>
              <w:autoSpaceDN w:val="0"/>
              <w:spacing w:line="360" w:lineRule="auto"/>
              <w:jc w:val="center"/>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51EB2186">
            <w:pPr>
              <w:autoSpaceDE w:val="0"/>
              <w:autoSpaceDN w:val="0"/>
              <w:spacing w:line="360" w:lineRule="auto"/>
              <w:jc w:val="center"/>
              <w:rPr>
                <w:rFonts w:ascii="宋体" w:hAnsi="宋体" w:eastAsia="宋体" w:cs="宋体"/>
                <w:color w:val="auto"/>
                <w:sz w:val="24"/>
                <w:szCs w:val="24"/>
                <w:highlight w:val="none"/>
              </w:rPr>
            </w:pPr>
          </w:p>
        </w:tc>
        <w:tc>
          <w:tcPr>
            <w:tcW w:w="2590" w:type="dxa"/>
            <w:tcBorders>
              <w:top w:val="single" w:color="auto" w:sz="6" w:space="0"/>
              <w:left w:val="single" w:color="auto" w:sz="6" w:space="0"/>
              <w:bottom w:val="single" w:color="auto" w:sz="6" w:space="0"/>
              <w:right w:val="single" w:color="auto" w:sz="6" w:space="0"/>
            </w:tcBorders>
          </w:tcPr>
          <w:p w14:paraId="200462FC">
            <w:pPr>
              <w:autoSpaceDE w:val="0"/>
              <w:autoSpaceDN w:val="0"/>
              <w:spacing w:line="360" w:lineRule="auto"/>
              <w:rPr>
                <w:rFonts w:ascii="宋体" w:hAnsi="宋体" w:eastAsia="宋体" w:cs="宋体"/>
                <w:color w:val="auto"/>
                <w:sz w:val="24"/>
                <w:szCs w:val="24"/>
                <w:highlight w:val="none"/>
              </w:rPr>
            </w:pPr>
          </w:p>
        </w:tc>
        <w:tc>
          <w:tcPr>
            <w:tcW w:w="1962" w:type="dxa"/>
            <w:tcBorders>
              <w:top w:val="single" w:color="auto" w:sz="6" w:space="0"/>
              <w:left w:val="single" w:color="auto" w:sz="6" w:space="0"/>
              <w:bottom w:val="single" w:color="auto" w:sz="6" w:space="0"/>
              <w:right w:val="single" w:color="auto" w:sz="6" w:space="0"/>
            </w:tcBorders>
          </w:tcPr>
          <w:p w14:paraId="724CE4A8">
            <w:pPr>
              <w:autoSpaceDE w:val="0"/>
              <w:autoSpaceDN w:val="0"/>
              <w:spacing w:line="360" w:lineRule="auto"/>
              <w:rPr>
                <w:rFonts w:ascii="宋体" w:hAnsi="宋体" w:eastAsia="宋体" w:cs="宋体"/>
                <w:color w:val="auto"/>
                <w:sz w:val="24"/>
                <w:szCs w:val="24"/>
                <w:highlight w:val="none"/>
              </w:rPr>
            </w:pPr>
          </w:p>
        </w:tc>
        <w:tc>
          <w:tcPr>
            <w:tcW w:w="2429" w:type="dxa"/>
            <w:tcBorders>
              <w:top w:val="single" w:color="auto" w:sz="6" w:space="0"/>
              <w:left w:val="single" w:color="auto" w:sz="6" w:space="0"/>
              <w:bottom w:val="single" w:color="auto" w:sz="6" w:space="0"/>
              <w:right w:val="single" w:color="auto" w:sz="6" w:space="0"/>
            </w:tcBorders>
          </w:tcPr>
          <w:p w14:paraId="06542A9B">
            <w:pPr>
              <w:autoSpaceDE w:val="0"/>
              <w:autoSpaceDN w:val="0"/>
              <w:spacing w:line="360" w:lineRule="auto"/>
              <w:rPr>
                <w:rFonts w:ascii="宋体" w:hAnsi="宋体" w:eastAsia="宋体" w:cs="宋体"/>
                <w:color w:val="auto"/>
                <w:sz w:val="24"/>
                <w:szCs w:val="24"/>
                <w:highlight w:val="none"/>
              </w:rPr>
            </w:pPr>
          </w:p>
        </w:tc>
      </w:tr>
      <w:tr w14:paraId="2A3FE25A">
        <w:tblPrEx>
          <w:tblCellMar>
            <w:top w:w="0" w:type="dxa"/>
            <w:left w:w="108" w:type="dxa"/>
            <w:bottom w:w="0" w:type="dxa"/>
            <w:right w:w="108" w:type="dxa"/>
          </w:tblCellMar>
        </w:tblPrEx>
        <w:trPr>
          <w:trHeight w:val="479" w:hRule="atLeast"/>
        </w:trPr>
        <w:tc>
          <w:tcPr>
            <w:tcW w:w="875" w:type="dxa"/>
            <w:tcBorders>
              <w:top w:val="single" w:color="auto" w:sz="6" w:space="0"/>
              <w:left w:val="single" w:color="auto" w:sz="6" w:space="0"/>
              <w:bottom w:val="single" w:color="auto" w:sz="6" w:space="0"/>
              <w:right w:val="single" w:color="auto" w:sz="6" w:space="0"/>
            </w:tcBorders>
          </w:tcPr>
          <w:p w14:paraId="59E021A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p>
        </w:tc>
        <w:tc>
          <w:tcPr>
            <w:tcW w:w="784" w:type="dxa"/>
            <w:tcBorders>
              <w:top w:val="single" w:color="auto" w:sz="6" w:space="0"/>
              <w:left w:val="single" w:color="auto" w:sz="6" w:space="0"/>
              <w:bottom w:val="single" w:color="auto" w:sz="6" w:space="0"/>
              <w:right w:val="single" w:color="auto" w:sz="6" w:space="0"/>
            </w:tcBorders>
          </w:tcPr>
          <w:p w14:paraId="4DD88C4D">
            <w:pPr>
              <w:autoSpaceDE w:val="0"/>
              <w:autoSpaceDN w:val="0"/>
              <w:spacing w:line="360" w:lineRule="auto"/>
              <w:jc w:val="center"/>
              <w:rPr>
                <w:rFonts w:ascii="宋体" w:hAnsi="宋体" w:eastAsia="宋体" w:cs="宋体"/>
                <w:color w:val="auto"/>
                <w:sz w:val="24"/>
                <w:szCs w:val="24"/>
                <w:highlight w:val="none"/>
              </w:rPr>
            </w:pPr>
          </w:p>
        </w:tc>
        <w:tc>
          <w:tcPr>
            <w:tcW w:w="577" w:type="dxa"/>
            <w:tcBorders>
              <w:top w:val="single" w:color="auto" w:sz="6" w:space="0"/>
              <w:left w:val="single" w:color="auto" w:sz="6" w:space="0"/>
              <w:bottom w:val="single" w:color="auto" w:sz="6" w:space="0"/>
              <w:right w:val="single" w:color="auto" w:sz="6" w:space="0"/>
            </w:tcBorders>
          </w:tcPr>
          <w:p w14:paraId="75AA88D7">
            <w:pPr>
              <w:autoSpaceDE w:val="0"/>
              <w:autoSpaceDN w:val="0"/>
              <w:spacing w:line="360" w:lineRule="auto"/>
              <w:jc w:val="center"/>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677A6C6C">
            <w:pPr>
              <w:autoSpaceDE w:val="0"/>
              <w:autoSpaceDN w:val="0"/>
              <w:spacing w:line="360" w:lineRule="auto"/>
              <w:jc w:val="center"/>
              <w:rPr>
                <w:rFonts w:ascii="宋体" w:hAnsi="宋体" w:eastAsia="宋体" w:cs="宋体"/>
                <w:color w:val="auto"/>
                <w:sz w:val="24"/>
                <w:szCs w:val="24"/>
                <w:highlight w:val="none"/>
              </w:rPr>
            </w:pPr>
          </w:p>
        </w:tc>
        <w:tc>
          <w:tcPr>
            <w:tcW w:w="2590" w:type="dxa"/>
            <w:tcBorders>
              <w:top w:val="single" w:color="auto" w:sz="6" w:space="0"/>
              <w:left w:val="single" w:color="auto" w:sz="6" w:space="0"/>
              <w:bottom w:val="single" w:color="auto" w:sz="6" w:space="0"/>
              <w:right w:val="single" w:color="auto" w:sz="6" w:space="0"/>
            </w:tcBorders>
          </w:tcPr>
          <w:p w14:paraId="2E1EC206">
            <w:pPr>
              <w:autoSpaceDE w:val="0"/>
              <w:autoSpaceDN w:val="0"/>
              <w:spacing w:line="360" w:lineRule="auto"/>
              <w:rPr>
                <w:rFonts w:ascii="宋体" w:hAnsi="宋体" w:eastAsia="宋体" w:cs="宋体"/>
                <w:color w:val="auto"/>
                <w:sz w:val="24"/>
                <w:szCs w:val="24"/>
                <w:highlight w:val="none"/>
              </w:rPr>
            </w:pPr>
          </w:p>
        </w:tc>
        <w:tc>
          <w:tcPr>
            <w:tcW w:w="1962" w:type="dxa"/>
            <w:tcBorders>
              <w:top w:val="single" w:color="auto" w:sz="6" w:space="0"/>
              <w:left w:val="single" w:color="auto" w:sz="6" w:space="0"/>
              <w:bottom w:val="single" w:color="auto" w:sz="6" w:space="0"/>
              <w:right w:val="single" w:color="auto" w:sz="6" w:space="0"/>
            </w:tcBorders>
          </w:tcPr>
          <w:p w14:paraId="51A6540B">
            <w:pPr>
              <w:autoSpaceDE w:val="0"/>
              <w:autoSpaceDN w:val="0"/>
              <w:spacing w:line="360" w:lineRule="auto"/>
              <w:rPr>
                <w:rFonts w:ascii="宋体" w:hAnsi="宋体" w:eastAsia="宋体" w:cs="宋体"/>
                <w:color w:val="auto"/>
                <w:sz w:val="24"/>
                <w:szCs w:val="24"/>
                <w:highlight w:val="none"/>
              </w:rPr>
            </w:pPr>
          </w:p>
        </w:tc>
        <w:tc>
          <w:tcPr>
            <w:tcW w:w="2429" w:type="dxa"/>
            <w:tcBorders>
              <w:top w:val="single" w:color="auto" w:sz="6" w:space="0"/>
              <w:left w:val="single" w:color="auto" w:sz="6" w:space="0"/>
              <w:bottom w:val="single" w:color="auto" w:sz="6" w:space="0"/>
              <w:right w:val="single" w:color="auto" w:sz="6" w:space="0"/>
            </w:tcBorders>
          </w:tcPr>
          <w:p w14:paraId="11381C04">
            <w:pPr>
              <w:autoSpaceDE w:val="0"/>
              <w:autoSpaceDN w:val="0"/>
              <w:spacing w:line="360" w:lineRule="auto"/>
              <w:rPr>
                <w:rFonts w:ascii="宋体" w:hAnsi="宋体" w:eastAsia="宋体" w:cs="宋体"/>
                <w:color w:val="auto"/>
                <w:sz w:val="24"/>
                <w:szCs w:val="24"/>
                <w:highlight w:val="none"/>
              </w:rPr>
            </w:pPr>
          </w:p>
        </w:tc>
      </w:tr>
      <w:tr w14:paraId="302C57F0">
        <w:tblPrEx>
          <w:tblCellMar>
            <w:top w:w="0" w:type="dxa"/>
            <w:left w:w="108" w:type="dxa"/>
            <w:bottom w:w="0" w:type="dxa"/>
            <w:right w:w="108" w:type="dxa"/>
          </w:tblCellMar>
        </w:tblPrEx>
        <w:trPr>
          <w:trHeight w:val="479" w:hRule="atLeast"/>
        </w:trPr>
        <w:tc>
          <w:tcPr>
            <w:tcW w:w="875" w:type="dxa"/>
            <w:tcBorders>
              <w:top w:val="single" w:color="auto" w:sz="6" w:space="0"/>
              <w:left w:val="single" w:color="auto" w:sz="6" w:space="0"/>
              <w:bottom w:val="single" w:color="auto" w:sz="6" w:space="0"/>
              <w:right w:val="single" w:color="auto" w:sz="6" w:space="0"/>
            </w:tcBorders>
          </w:tcPr>
          <w:p w14:paraId="1D02F0F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w:t>
            </w:r>
          </w:p>
        </w:tc>
        <w:tc>
          <w:tcPr>
            <w:tcW w:w="784" w:type="dxa"/>
            <w:tcBorders>
              <w:top w:val="single" w:color="auto" w:sz="6" w:space="0"/>
              <w:left w:val="single" w:color="auto" w:sz="6" w:space="0"/>
              <w:bottom w:val="single" w:color="auto" w:sz="6" w:space="0"/>
              <w:right w:val="single" w:color="auto" w:sz="6" w:space="0"/>
            </w:tcBorders>
          </w:tcPr>
          <w:p w14:paraId="25B5CC5E">
            <w:pPr>
              <w:autoSpaceDE w:val="0"/>
              <w:autoSpaceDN w:val="0"/>
              <w:spacing w:line="360" w:lineRule="auto"/>
              <w:jc w:val="center"/>
              <w:rPr>
                <w:rFonts w:ascii="宋体" w:hAnsi="宋体" w:eastAsia="宋体" w:cs="宋体"/>
                <w:color w:val="auto"/>
                <w:sz w:val="24"/>
                <w:szCs w:val="24"/>
                <w:highlight w:val="none"/>
              </w:rPr>
            </w:pPr>
          </w:p>
        </w:tc>
        <w:tc>
          <w:tcPr>
            <w:tcW w:w="577" w:type="dxa"/>
            <w:tcBorders>
              <w:top w:val="single" w:color="auto" w:sz="6" w:space="0"/>
              <w:left w:val="single" w:color="auto" w:sz="6" w:space="0"/>
              <w:bottom w:val="single" w:color="auto" w:sz="6" w:space="0"/>
              <w:right w:val="single" w:color="auto" w:sz="6" w:space="0"/>
            </w:tcBorders>
          </w:tcPr>
          <w:p w14:paraId="23DF47C6">
            <w:pPr>
              <w:autoSpaceDE w:val="0"/>
              <w:autoSpaceDN w:val="0"/>
              <w:spacing w:line="360" w:lineRule="auto"/>
              <w:jc w:val="center"/>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0B91639A">
            <w:pPr>
              <w:autoSpaceDE w:val="0"/>
              <w:autoSpaceDN w:val="0"/>
              <w:spacing w:line="360" w:lineRule="auto"/>
              <w:jc w:val="center"/>
              <w:rPr>
                <w:rFonts w:ascii="宋体" w:hAnsi="宋体" w:eastAsia="宋体" w:cs="宋体"/>
                <w:color w:val="auto"/>
                <w:sz w:val="24"/>
                <w:szCs w:val="24"/>
                <w:highlight w:val="none"/>
              </w:rPr>
            </w:pPr>
          </w:p>
        </w:tc>
        <w:tc>
          <w:tcPr>
            <w:tcW w:w="2590" w:type="dxa"/>
            <w:tcBorders>
              <w:top w:val="single" w:color="auto" w:sz="6" w:space="0"/>
              <w:left w:val="single" w:color="auto" w:sz="6" w:space="0"/>
              <w:bottom w:val="single" w:color="auto" w:sz="6" w:space="0"/>
              <w:right w:val="single" w:color="auto" w:sz="6" w:space="0"/>
            </w:tcBorders>
          </w:tcPr>
          <w:p w14:paraId="6A97B5B2">
            <w:pPr>
              <w:autoSpaceDE w:val="0"/>
              <w:autoSpaceDN w:val="0"/>
              <w:spacing w:line="360" w:lineRule="auto"/>
              <w:rPr>
                <w:rFonts w:ascii="宋体" w:hAnsi="宋体" w:eastAsia="宋体" w:cs="宋体"/>
                <w:color w:val="auto"/>
                <w:sz w:val="24"/>
                <w:szCs w:val="24"/>
                <w:highlight w:val="none"/>
              </w:rPr>
            </w:pPr>
          </w:p>
        </w:tc>
        <w:tc>
          <w:tcPr>
            <w:tcW w:w="1962" w:type="dxa"/>
            <w:tcBorders>
              <w:top w:val="single" w:color="auto" w:sz="6" w:space="0"/>
              <w:left w:val="single" w:color="auto" w:sz="6" w:space="0"/>
              <w:bottom w:val="single" w:color="auto" w:sz="6" w:space="0"/>
              <w:right w:val="single" w:color="auto" w:sz="6" w:space="0"/>
            </w:tcBorders>
          </w:tcPr>
          <w:p w14:paraId="5B3074DF">
            <w:pPr>
              <w:autoSpaceDE w:val="0"/>
              <w:autoSpaceDN w:val="0"/>
              <w:spacing w:line="360" w:lineRule="auto"/>
              <w:rPr>
                <w:rFonts w:ascii="宋体" w:hAnsi="宋体" w:eastAsia="宋体" w:cs="宋体"/>
                <w:color w:val="auto"/>
                <w:sz w:val="24"/>
                <w:szCs w:val="24"/>
                <w:highlight w:val="none"/>
              </w:rPr>
            </w:pPr>
          </w:p>
        </w:tc>
        <w:tc>
          <w:tcPr>
            <w:tcW w:w="2429" w:type="dxa"/>
            <w:tcBorders>
              <w:top w:val="single" w:color="auto" w:sz="6" w:space="0"/>
              <w:left w:val="single" w:color="auto" w:sz="6" w:space="0"/>
              <w:bottom w:val="single" w:color="auto" w:sz="6" w:space="0"/>
              <w:right w:val="single" w:color="auto" w:sz="6" w:space="0"/>
            </w:tcBorders>
          </w:tcPr>
          <w:p w14:paraId="64EF15C6">
            <w:pPr>
              <w:autoSpaceDE w:val="0"/>
              <w:autoSpaceDN w:val="0"/>
              <w:spacing w:line="360" w:lineRule="auto"/>
              <w:rPr>
                <w:rFonts w:ascii="宋体" w:hAnsi="宋体" w:eastAsia="宋体" w:cs="宋体"/>
                <w:color w:val="auto"/>
                <w:sz w:val="24"/>
                <w:szCs w:val="24"/>
                <w:highlight w:val="none"/>
              </w:rPr>
            </w:pPr>
          </w:p>
        </w:tc>
      </w:tr>
      <w:tr w14:paraId="58F0354E">
        <w:tblPrEx>
          <w:tblCellMar>
            <w:top w:w="0" w:type="dxa"/>
            <w:left w:w="108" w:type="dxa"/>
            <w:bottom w:w="0" w:type="dxa"/>
            <w:right w:w="108" w:type="dxa"/>
          </w:tblCellMar>
        </w:tblPrEx>
        <w:trPr>
          <w:trHeight w:val="473" w:hRule="atLeast"/>
        </w:trPr>
        <w:tc>
          <w:tcPr>
            <w:tcW w:w="875" w:type="dxa"/>
            <w:tcBorders>
              <w:top w:val="single" w:color="auto" w:sz="6" w:space="0"/>
              <w:left w:val="single" w:color="auto" w:sz="6" w:space="0"/>
              <w:bottom w:val="single" w:color="auto" w:sz="6" w:space="0"/>
              <w:right w:val="single" w:color="auto" w:sz="6" w:space="0"/>
            </w:tcBorders>
          </w:tcPr>
          <w:p w14:paraId="1E30547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784" w:type="dxa"/>
            <w:tcBorders>
              <w:top w:val="single" w:color="auto" w:sz="6" w:space="0"/>
              <w:left w:val="single" w:color="auto" w:sz="6" w:space="0"/>
              <w:bottom w:val="single" w:color="auto" w:sz="6" w:space="0"/>
              <w:right w:val="single" w:color="auto" w:sz="6" w:space="0"/>
            </w:tcBorders>
          </w:tcPr>
          <w:p w14:paraId="4D36DE95">
            <w:pPr>
              <w:autoSpaceDE w:val="0"/>
              <w:autoSpaceDN w:val="0"/>
              <w:spacing w:line="360" w:lineRule="auto"/>
              <w:jc w:val="center"/>
              <w:rPr>
                <w:rFonts w:ascii="宋体" w:hAnsi="宋体" w:eastAsia="宋体" w:cs="宋体"/>
                <w:color w:val="auto"/>
                <w:sz w:val="24"/>
                <w:szCs w:val="24"/>
                <w:highlight w:val="none"/>
              </w:rPr>
            </w:pPr>
          </w:p>
        </w:tc>
        <w:tc>
          <w:tcPr>
            <w:tcW w:w="577" w:type="dxa"/>
            <w:tcBorders>
              <w:top w:val="single" w:color="auto" w:sz="6" w:space="0"/>
              <w:left w:val="single" w:color="auto" w:sz="6" w:space="0"/>
              <w:bottom w:val="single" w:color="auto" w:sz="6" w:space="0"/>
              <w:right w:val="single" w:color="auto" w:sz="6" w:space="0"/>
            </w:tcBorders>
          </w:tcPr>
          <w:p w14:paraId="167FB6A2">
            <w:pPr>
              <w:autoSpaceDE w:val="0"/>
              <w:autoSpaceDN w:val="0"/>
              <w:spacing w:line="360" w:lineRule="auto"/>
              <w:jc w:val="center"/>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141A4844">
            <w:pPr>
              <w:autoSpaceDE w:val="0"/>
              <w:autoSpaceDN w:val="0"/>
              <w:spacing w:line="360" w:lineRule="auto"/>
              <w:jc w:val="center"/>
              <w:rPr>
                <w:rFonts w:ascii="宋体" w:hAnsi="宋体" w:eastAsia="宋体" w:cs="宋体"/>
                <w:color w:val="auto"/>
                <w:sz w:val="24"/>
                <w:szCs w:val="24"/>
                <w:highlight w:val="none"/>
              </w:rPr>
            </w:pPr>
          </w:p>
        </w:tc>
        <w:tc>
          <w:tcPr>
            <w:tcW w:w="2590" w:type="dxa"/>
            <w:tcBorders>
              <w:top w:val="single" w:color="auto" w:sz="6" w:space="0"/>
              <w:left w:val="single" w:color="auto" w:sz="6" w:space="0"/>
              <w:bottom w:val="single" w:color="auto" w:sz="6" w:space="0"/>
              <w:right w:val="single" w:color="auto" w:sz="6" w:space="0"/>
            </w:tcBorders>
          </w:tcPr>
          <w:p w14:paraId="0F69C134">
            <w:pPr>
              <w:autoSpaceDE w:val="0"/>
              <w:autoSpaceDN w:val="0"/>
              <w:spacing w:line="360" w:lineRule="auto"/>
              <w:rPr>
                <w:rFonts w:ascii="宋体" w:hAnsi="宋体" w:eastAsia="宋体" w:cs="宋体"/>
                <w:color w:val="auto"/>
                <w:sz w:val="24"/>
                <w:szCs w:val="24"/>
                <w:highlight w:val="none"/>
              </w:rPr>
            </w:pPr>
          </w:p>
        </w:tc>
        <w:tc>
          <w:tcPr>
            <w:tcW w:w="1962" w:type="dxa"/>
            <w:tcBorders>
              <w:top w:val="single" w:color="auto" w:sz="6" w:space="0"/>
              <w:left w:val="single" w:color="auto" w:sz="6" w:space="0"/>
              <w:bottom w:val="single" w:color="auto" w:sz="6" w:space="0"/>
              <w:right w:val="single" w:color="auto" w:sz="6" w:space="0"/>
            </w:tcBorders>
          </w:tcPr>
          <w:p w14:paraId="146AA79A">
            <w:pPr>
              <w:autoSpaceDE w:val="0"/>
              <w:autoSpaceDN w:val="0"/>
              <w:spacing w:line="360" w:lineRule="auto"/>
              <w:rPr>
                <w:rFonts w:ascii="宋体" w:hAnsi="宋体" w:eastAsia="宋体" w:cs="宋体"/>
                <w:color w:val="auto"/>
                <w:sz w:val="24"/>
                <w:szCs w:val="24"/>
                <w:highlight w:val="none"/>
              </w:rPr>
            </w:pPr>
          </w:p>
        </w:tc>
        <w:tc>
          <w:tcPr>
            <w:tcW w:w="2429" w:type="dxa"/>
            <w:tcBorders>
              <w:top w:val="single" w:color="auto" w:sz="6" w:space="0"/>
              <w:left w:val="single" w:color="auto" w:sz="6" w:space="0"/>
              <w:bottom w:val="single" w:color="auto" w:sz="6" w:space="0"/>
              <w:right w:val="single" w:color="auto" w:sz="6" w:space="0"/>
            </w:tcBorders>
          </w:tcPr>
          <w:p w14:paraId="0A3DB450">
            <w:pPr>
              <w:autoSpaceDE w:val="0"/>
              <w:autoSpaceDN w:val="0"/>
              <w:spacing w:line="360" w:lineRule="auto"/>
              <w:rPr>
                <w:rFonts w:ascii="宋体" w:hAnsi="宋体" w:eastAsia="宋体" w:cs="宋体"/>
                <w:color w:val="auto"/>
                <w:sz w:val="24"/>
                <w:szCs w:val="24"/>
                <w:highlight w:val="none"/>
              </w:rPr>
            </w:pPr>
          </w:p>
        </w:tc>
      </w:tr>
      <w:tr w14:paraId="03E8B886">
        <w:tblPrEx>
          <w:tblCellMar>
            <w:top w:w="0" w:type="dxa"/>
            <w:left w:w="108" w:type="dxa"/>
            <w:bottom w:w="0" w:type="dxa"/>
            <w:right w:w="108" w:type="dxa"/>
          </w:tblCellMar>
        </w:tblPrEx>
        <w:trPr>
          <w:trHeight w:val="473" w:hRule="atLeast"/>
        </w:trPr>
        <w:tc>
          <w:tcPr>
            <w:tcW w:w="875" w:type="dxa"/>
            <w:tcBorders>
              <w:top w:val="single" w:color="auto" w:sz="6" w:space="0"/>
              <w:left w:val="single" w:color="auto" w:sz="6" w:space="0"/>
              <w:bottom w:val="single" w:color="auto" w:sz="6" w:space="0"/>
              <w:right w:val="single" w:color="auto" w:sz="6" w:space="0"/>
            </w:tcBorders>
          </w:tcPr>
          <w:p w14:paraId="38667C3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c>
          <w:tcPr>
            <w:tcW w:w="784" w:type="dxa"/>
            <w:tcBorders>
              <w:top w:val="single" w:color="auto" w:sz="6" w:space="0"/>
              <w:left w:val="single" w:color="auto" w:sz="6" w:space="0"/>
              <w:bottom w:val="single" w:color="auto" w:sz="6" w:space="0"/>
              <w:right w:val="single" w:color="auto" w:sz="6" w:space="0"/>
            </w:tcBorders>
          </w:tcPr>
          <w:p w14:paraId="0DEDC0F0">
            <w:pPr>
              <w:autoSpaceDE w:val="0"/>
              <w:autoSpaceDN w:val="0"/>
              <w:spacing w:line="360" w:lineRule="auto"/>
              <w:jc w:val="center"/>
              <w:rPr>
                <w:rFonts w:ascii="宋体" w:hAnsi="宋体" w:eastAsia="宋体" w:cs="宋体"/>
                <w:color w:val="auto"/>
                <w:sz w:val="24"/>
                <w:szCs w:val="24"/>
                <w:highlight w:val="none"/>
              </w:rPr>
            </w:pPr>
          </w:p>
        </w:tc>
        <w:tc>
          <w:tcPr>
            <w:tcW w:w="577" w:type="dxa"/>
            <w:tcBorders>
              <w:top w:val="single" w:color="auto" w:sz="6" w:space="0"/>
              <w:left w:val="single" w:color="auto" w:sz="6" w:space="0"/>
              <w:bottom w:val="single" w:color="auto" w:sz="6" w:space="0"/>
              <w:right w:val="single" w:color="auto" w:sz="6" w:space="0"/>
            </w:tcBorders>
          </w:tcPr>
          <w:p w14:paraId="3709F884">
            <w:pPr>
              <w:autoSpaceDE w:val="0"/>
              <w:autoSpaceDN w:val="0"/>
              <w:spacing w:line="360" w:lineRule="auto"/>
              <w:jc w:val="center"/>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6FCCCDFE">
            <w:pPr>
              <w:autoSpaceDE w:val="0"/>
              <w:autoSpaceDN w:val="0"/>
              <w:spacing w:line="360" w:lineRule="auto"/>
              <w:jc w:val="center"/>
              <w:rPr>
                <w:rFonts w:ascii="宋体" w:hAnsi="宋体" w:eastAsia="宋体" w:cs="宋体"/>
                <w:color w:val="auto"/>
                <w:sz w:val="24"/>
                <w:szCs w:val="24"/>
                <w:highlight w:val="none"/>
              </w:rPr>
            </w:pPr>
          </w:p>
        </w:tc>
        <w:tc>
          <w:tcPr>
            <w:tcW w:w="2590" w:type="dxa"/>
            <w:tcBorders>
              <w:top w:val="single" w:color="auto" w:sz="6" w:space="0"/>
              <w:left w:val="single" w:color="auto" w:sz="6" w:space="0"/>
              <w:bottom w:val="single" w:color="auto" w:sz="6" w:space="0"/>
              <w:right w:val="single" w:color="auto" w:sz="6" w:space="0"/>
            </w:tcBorders>
          </w:tcPr>
          <w:p w14:paraId="4C56A7A5">
            <w:pPr>
              <w:autoSpaceDE w:val="0"/>
              <w:autoSpaceDN w:val="0"/>
              <w:spacing w:line="360" w:lineRule="auto"/>
              <w:rPr>
                <w:rFonts w:ascii="宋体" w:hAnsi="宋体" w:eastAsia="宋体" w:cs="宋体"/>
                <w:color w:val="auto"/>
                <w:sz w:val="24"/>
                <w:szCs w:val="24"/>
                <w:highlight w:val="none"/>
              </w:rPr>
            </w:pPr>
          </w:p>
        </w:tc>
        <w:tc>
          <w:tcPr>
            <w:tcW w:w="1962" w:type="dxa"/>
            <w:tcBorders>
              <w:top w:val="single" w:color="auto" w:sz="6" w:space="0"/>
              <w:left w:val="single" w:color="auto" w:sz="6" w:space="0"/>
              <w:bottom w:val="single" w:color="auto" w:sz="6" w:space="0"/>
              <w:right w:val="single" w:color="auto" w:sz="6" w:space="0"/>
            </w:tcBorders>
          </w:tcPr>
          <w:p w14:paraId="0E1F9229">
            <w:pPr>
              <w:autoSpaceDE w:val="0"/>
              <w:autoSpaceDN w:val="0"/>
              <w:spacing w:line="360" w:lineRule="auto"/>
              <w:rPr>
                <w:rFonts w:ascii="宋体" w:hAnsi="宋体" w:eastAsia="宋体" w:cs="宋体"/>
                <w:color w:val="auto"/>
                <w:sz w:val="24"/>
                <w:szCs w:val="24"/>
                <w:highlight w:val="none"/>
              </w:rPr>
            </w:pPr>
          </w:p>
        </w:tc>
        <w:tc>
          <w:tcPr>
            <w:tcW w:w="2429" w:type="dxa"/>
            <w:tcBorders>
              <w:top w:val="single" w:color="auto" w:sz="6" w:space="0"/>
              <w:left w:val="single" w:color="auto" w:sz="6" w:space="0"/>
              <w:bottom w:val="single" w:color="auto" w:sz="6" w:space="0"/>
              <w:right w:val="single" w:color="auto" w:sz="6" w:space="0"/>
            </w:tcBorders>
          </w:tcPr>
          <w:p w14:paraId="70043D26">
            <w:pPr>
              <w:autoSpaceDE w:val="0"/>
              <w:autoSpaceDN w:val="0"/>
              <w:spacing w:line="360" w:lineRule="auto"/>
              <w:rPr>
                <w:rFonts w:ascii="宋体" w:hAnsi="宋体" w:eastAsia="宋体" w:cs="宋体"/>
                <w:color w:val="auto"/>
                <w:sz w:val="24"/>
                <w:szCs w:val="24"/>
                <w:highlight w:val="none"/>
              </w:rPr>
            </w:pPr>
          </w:p>
        </w:tc>
      </w:tr>
    </w:tbl>
    <w:p w14:paraId="167E2D6C">
      <w:pPr>
        <w:spacing w:line="360" w:lineRule="auto"/>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注：供应商按上述的格式编制，随表提交相应的证书复印件并注明所在响应技术文件页码。</w:t>
      </w:r>
    </w:p>
    <w:p w14:paraId="454F6F55">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附表B2:本项目增配交通运输工程或水利工程专业技术人员情况表</w:t>
      </w:r>
    </w:p>
    <w:tbl>
      <w:tblPr>
        <w:tblStyle w:val="32"/>
        <w:tblW w:w="9759" w:type="dxa"/>
        <w:tblInd w:w="0" w:type="dxa"/>
        <w:tblLayout w:type="fixed"/>
        <w:tblCellMar>
          <w:top w:w="0" w:type="dxa"/>
          <w:left w:w="108" w:type="dxa"/>
          <w:bottom w:w="0" w:type="dxa"/>
          <w:right w:w="108" w:type="dxa"/>
        </w:tblCellMar>
      </w:tblPr>
      <w:tblGrid>
        <w:gridCol w:w="851"/>
        <w:gridCol w:w="854"/>
        <w:gridCol w:w="531"/>
        <w:gridCol w:w="531"/>
        <w:gridCol w:w="2602"/>
        <w:gridCol w:w="1961"/>
        <w:gridCol w:w="2429"/>
      </w:tblGrid>
      <w:tr w14:paraId="4D61BE82">
        <w:tblPrEx>
          <w:tblCellMar>
            <w:top w:w="0" w:type="dxa"/>
            <w:left w:w="108" w:type="dxa"/>
            <w:bottom w:w="0" w:type="dxa"/>
            <w:right w:w="108" w:type="dxa"/>
          </w:tblCellMar>
        </w:tblPrEx>
        <w:trPr>
          <w:trHeight w:val="1178" w:hRule="atLeast"/>
        </w:trPr>
        <w:tc>
          <w:tcPr>
            <w:tcW w:w="851" w:type="dxa"/>
            <w:tcBorders>
              <w:top w:val="single" w:color="auto" w:sz="6" w:space="0"/>
              <w:left w:val="single" w:color="auto" w:sz="6" w:space="0"/>
              <w:bottom w:val="single" w:color="auto" w:sz="6" w:space="0"/>
              <w:right w:val="single" w:color="auto" w:sz="6" w:space="0"/>
            </w:tcBorders>
            <w:vAlign w:val="center"/>
          </w:tcPr>
          <w:p w14:paraId="0E43545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54" w:type="dxa"/>
            <w:tcBorders>
              <w:top w:val="single" w:color="auto" w:sz="6" w:space="0"/>
              <w:left w:val="single" w:color="auto" w:sz="6" w:space="0"/>
              <w:bottom w:val="single" w:color="auto" w:sz="6" w:space="0"/>
              <w:right w:val="single" w:color="auto" w:sz="6" w:space="0"/>
            </w:tcBorders>
            <w:vAlign w:val="center"/>
          </w:tcPr>
          <w:p w14:paraId="5F3272F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31" w:type="dxa"/>
            <w:tcBorders>
              <w:top w:val="single" w:color="auto" w:sz="6" w:space="0"/>
              <w:left w:val="single" w:color="auto" w:sz="6" w:space="0"/>
              <w:bottom w:val="single" w:color="auto" w:sz="6" w:space="0"/>
              <w:right w:val="single" w:color="auto" w:sz="6" w:space="0"/>
            </w:tcBorders>
            <w:vAlign w:val="center"/>
          </w:tcPr>
          <w:p w14:paraId="2A48EB7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31" w:type="dxa"/>
            <w:tcBorders>
              <w:top w:val="single" w:color="auto" w:sz="6" w:space="0"/>
              <w:left w:val="single" w:color="auto" w:sz="6" w:space="0"/>
              <w:bottom w:val="single" w:color="auto" w:sz="6" w:space="0"/>
              <w:right w:val="single" w:color="auto" w:sz="6" w:space="0"/>
            </w:tcBorders>
            <w:vAlign w:val="center"/>
          </w:tcPr>
          <w:p w14:paraId="09F4D50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602" w:type="dxa"/>
            <w:tcBorders>
              <w:top w:val="single" w:color="auto" w:sz="6" w:space="0"/>
              <w:left w:val="single" w:color="auto" w:sz="6" w:space="0"/>
              <w:bottom w:val="single" w:color="auto" w:sz="6" w:space="0"/>
              <w:right w:val="single" w:color="auto" w:sz="6" w:space="0"/>
            </w:tcBorders>
            <w:vAlign w:val="center"/>
          </w:tcPr>
          <w:p w14:paraId="7729D5B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p w14:paraId="5FFB1FC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961" w:type="dxa"/>
            <w:tcBorders>
              <w:top w:val="single" w:color="auto" w:sz="6" w:space="0"/>
              <w:left w:val="single" w:color="auto" w:sz="6" w:space="0"/>
              <w:bottom w:val="single" w:color="auto" w:sz="6" w:space="0"/>
              <w:right w:val="single" w:color="auto" w:sz="6" w:space="0"/>
            </w:tcBorders>
          </w:tcPr>
          <w:p w14:paraId="541C17D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本单位在职人员证明</w:t>
            </w:r>
            <w:r>
              <w:rPr>
                <w:rFonts w:hint="eastAsia" w:ascii="宋体" w:hAnsi="宋体" w:eastAsia="宋体" w:cs="宋体"/>
                <w:color w:val="auto"/>
                <w:sz w:val="24"/>
                <w:szCs w:val="24"/>
                <w:highlight w:val="none"/>
              </w:rPr>
              <w:t>(页码)</w:t>
            </w:r>
          </w:p>
        </w:tc>
        <w:tc>
          <w:tcPr>
            <w:tcW w:w="2429" w:type="dxa"/>
            <w:tcBorders>
              <w:top w:val="single" w:color="auto" w:sz="6" w:space="0"/>
              <w:left w:val="single" w:color="auto" w:sz="6" w:space="0"/>
              <w:bottom w:val="single" w:color="auto" w:sz="6" w:space="0"/>
              <w:right w:val="single" w:color="auto" w:sz="6" w:space="0"/>
            </w:tcBorders>
          </w:tcPr>
          <w:p w14:paraId="59DA339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0AD0F2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（例如载明一级造价工程师）</w:t>
            </w:r>
          </w:p>
        </w:tc>
      </w:tr>
      <w:tr w14:paraId="410FC365">
        <w:tblPrEx>
          <w:tblCellMar>
            <w:top w:w="0" w:type="dxa"/>
            <w:left w:w="108" w:type="dxa"/>
            <w:bottom w:w="0" w:type="dxa"/>
            <w:right w:w="108" w:type="dxa"/>
          </w:tblCellMar>
        </w:tblPrEx>
        <w:trPr>
          <w:trHeight w:val="479" w:hRule="atLeast"/>
        </w:trPr>
        <w:tc>
          <w:tcPr>
            <w:tcW w:w="851" w:type="dxa"/>
            <w:tcBorders>
              <w:top w:val="single" w:color="auto" w:sz="6" w:space="0"/>
              <w:left w:val="single" w:color="auto" w:sz="6" w:space="0"/>
              <w:bottom w:val="single" w:color="auto" w:sz="6" w:space="0"/>
              <w:right w:val="single" w:color="auto" w:sz="6" w:space="0"/>
            </w:tcBorders>
          </w:tcPr>
          <w:p w14:paraId="04FD015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例：01</w:t>
            </w:r>
          </w:p>
        </w:tc>
        <w:tc>
          <w:tcPr>
            <w:tcW w:w="854" w:type="dxa"/>
            <w:tcBorders>
              <w:top w:val="single" w:color="auto" w:sz="6" w:space="0"/>
              <w:left w:val="single" w:color="auto" w:sz="6" w:space="0"/>
              <w:bottom w:val="single" w:color="auto" w:sz="6" w:space="0"/>
              <w:right w:val="single" w:color="auto" w:sz="6" w:space="0"/>
            </w:tcBorders>
          </w:tcPr>
          <w:p w14:paraId="3FB9845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李生</w:t>
            </w:r>
          </w:p>
        </w:tc>
        <w:tc>
          <w:tcPr>
            <w:tcW w:w="531" w:type="dxa"/>
            <w:tcBorders>
              <w:top w:val="single" w:color="auto" w:sz="6" w:space="0"/>
              <w:left w:val="single" w:color="auto" w:sz="6" w:space="0"/>
              <w:bottom w:val="single" w:color="auto" w:sz="6" w:space="0"/>
              <w:right w:val="single" w:color="auto" w:sz="6" w:space="0"/>
            </w:tcBorders>
          </w:tcPr>
          <w:p w14:paraId="0167FFC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tc>
        <w:tc>
          <w:tcPr>
            <w:tcW w:w="531" w:type="dxa"/>
            <w:tcBorders>
              <w:top w:val="single" w:color="auto" w:sz="6" w:space="0"/>
              <w:left w:val="single" w:color="auto" w:sz="6" w:space="0"/>
              <w:bottom w:val="single" w:color="auto" w:sz="6" w:space="0"/>
              <w:right w:val="single" w:color="auto" w:sz="6" w:space="0"/>
            </w:tcBorders>
          </w:tcPr>
          <w:p w14:paraId="4E4941C2">
            <w:pPr>
              <w:autoSpaceDE w:val="0"/>
              <w:autoSpaceDN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602" w:type="dxa"/>
            <w:tcBorders>
              <w:top w:val="single" w:color="auto" w:sz="6" w:space="0"/>
              <w:left w:val="single" w:color="auto" w:sz="6" w:space="0"/>
              <w:bottom w:val="single" w:color="auto" w:sz="6" w:space="0"/>
              <w:right w:val="single" w:color="auto" w:sz="6" w:space="0"/>
            </w:tcBorders>
          </w:tcPr>
          <w:p w14:paraId="05D33CE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一级造价工程师证，水利工程专业，**公司，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w:t>
            </w:r>
          </w:p>
        </w:tc>
        <w:tc>
          <w:tcPr>
            <w:tcW w:w="1961" w:type="dxa"/>
            <w:tcBorders>
              <w:top w:val="single" w:color="auto" w:sz="6" w:space="0"/>
              <w:left w:val="single" w:color="auto" w:sz="6" w:space="0"/>
              <w:bottom w:val="single" w:color="auto" w:sz="6" w:space="0"/>
              <w:right w:val="single" w:color="auto" w:sz="6" w:space="0"/>
            </w:tcBorders>
          </w:tcPr>
          <w:p w14:paraId="3843331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w:t>
            </w:r>
          </w:p>
        </w:tc>
        <w:tc>
          <w:tcPr>
            <w:tcW w:w="2429" w:type="dxa"/>
            <w:tcBorders>
              <w:top w:val="single" w:color="auto" w:sz="6" w:space="0"/>
              <w:left w:val="single" w:color="auto" w:sz="6" w:space="0"/>
              <w:bottom w:val="single" w:color="auto" w:sz="6" w:space="0"/>
              <w:right w:val="single" w:color="auto" w:sz="6" w:space="0"/>
            </w:tcBorders>
          </w:tcPr>
          <w:p w14:paraId="00DD7DB6">
            <w:pPr>
              <w:autoSpaceDE w:val="0"/>
              <w:autoSpaceDN w:val="0"/>
              <w:spacing w:line="360" w:lineRule="auto"/>
              <w:jc w:val="center"/>
              <w:rPr>
                <w:rFonts w:ascii="宋体" w:hAnsi="宋体" w:eastAsia="宋体" w:cs="宋体"/>
                <w:color w:val="auto"/>
                <w:sz w:val="24"/>
                <w:szCs w:val="24"/>
                <w:highlight w:val="none"/>
              </w:rPr>
            </w:pPr>
          </w:p>
        </w:tc>
      </w:tr>
      <w:tr w14:paraId="6ABD68A8">
        <w:tblPrEx>
          <w:tblCellMar>
            <w:top w:w="0" w:type="dxa"/>
            <w:left w:w="108" w:type="dxa"/>
            <w:bottom w:w="0" w:type="dxa"/>
            <w:right w:w="108" w:type="dxa"/>
          </w:tblCellMar>
        </w:tblPrEx>
        <w:trPr>
          <w:trHeight w:val="479" w:hRule="atLeast"/>
        </w:trPr>
        <w:tc>
          <w:tcPr>
            <w:tcW w:w="851" w:type="dxa"/>
            <w:tcBorders>
              <w:top w:val="single" w:color="auto" w:sz="6" w:space="0"/>
              <w:left w:val="single" w:color="auto" w:sz="6" w:space="0"/>
              <w:bottom w:val="single" w:color="auto" w:sz="6" w:space="0"/>
              <w:right w:val="single" w:color="auto" w:sz="6" w:space="0"/>
            </w:tcBorders>
          </w:tcPr>
          <w:p w14:paraId="5680D81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854" w:type="dxa"/>
            <w:tcBorders>
              <w:top w:val="single" w:color="auto" w:sz="6" w:space="0"/>
              <w:left w:val="single" w:color="auto" w:sz="6" w:space="0"/>
              <w:bottom w:val="single" w:color="auto" w:sz="6" w:space="0"/>
              <w:right w:val="single" w:color="auto" w:sz="6" w:space="0"/>
            </w:tcBorders>
          </w:tcPr>
          <w:p w14:paraId="2C108D10">
            <w:pPr>
              <w:autoSpaceDE w:val="0"/>
              <w:autoSpaceDN w:val="0"/>
              <w:spacing w:line="360" w:lineRule="auto"/>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1020662C">
            <w:pPr>
              <w:autoSpaceDE w:val="0"/>
              <w:autoSpaceDN w:val="0"/>
              <w:spacing w:line="360" w:lineRule="auto"/>
              <w:rPr>
                <w:rFonts w:ascii="宋体" w:hAnsi="宋体" w:eastAsia="宋体" w:cs="宋体"/>
                <w:color w:val="auto"/>
                <w:sz w:val="24"/>
                <w:szCs w:val="24"/>
                <w:highlight w:val="none"/>
              </w:rPr>
            </w:pPr>
          </w:p>
        </w:tc>
        <w:tc>
          <w:tcPr>
            <w:tcW w:w="531" w:type="dxa"/>
            <w:tcBorders>
              <w:top w:val="single" w:color="auto" w:sz="6" w:space="0"/>
              <w:left w:val="single" w:color="auto" w:sz="6" w:space="0"/>
              <w:bottom w:val="single" w:color="auto" w:sz="6" w:space="0"/>
              <w:right w:val="single" w:color="auto" w:sz="6" w:space="0"/>
            </w:tcBorders>
          </w:tcPr>
          <w:p w14:paraId="2E8CF1FD">
            <w:pPr>
              <w:autoSpaceDE w:val="0"/>
              <w:autoSpaceDN w:val="0"/>
              <w:spacing w:line="360" w:lineRule="auto"/>
              <w:rPr>
                <w:rFonts w:ascii="宋体" w:hAnsi="宋体" w:eastAsia="宋体" w:cs="宋体"/>
                <w:color w:val="auto"/>
                <w:sz w:val="24"/>
                <w:szCs w:val="24"/>
                <w:highlight w:val="none"/>
              </w:rPr>
            </w:pPr>
          </w:p>
        </w:tc>
        <w:tc>
          <w:tcPr>
            <w:tcW w:w="2602" w:type="dxa"/>
            <w:tcBorders>
              <w:top w:val="single" w:color="auto" w:sz="6" w:space="0"/>
              <w:left w:val="single" w:color="auto" w:sz="6" w:space="0"/>
              <w:bottom w:val="single" w:color="auto" w:sz="6" w:space="0"/>
              <w:right w:val="single" w:color="auto" w:sz="6" w:space="0"/>
            </w:tcBorders>
          </w:tcPr>
          <w:p w14:paraId="624DBCC7">
            <w:pPr>
              <w:autoSpaceDE w:val="0"/>
              <w:autoSpaceDN w:val="0"/>
              <w:spacing w:line="360" w:lineRule="auto"/>
              <w:rPr>
                <w:rFonts w:ascii="宋体" w:hAnsi="宋体" w:eastAsia="宋体" w:cs="宋体"/>
                <w:color w:val="auto"/>
                <w:sz w:val="24"/>
                <w:szCs w:val="24"/>
                <w:highlight w:val="none"/>
              </w:rPr>
            </w:pPr>
          </w:p>
        </w:tc>
        <w:tc>
          <w:tcPr>
            <w:tcW w:w="1961" w:type="dxa"/>
            <w:tcBorders>
              <w:top w:val="single" w:color="auto" w:sz="6" w:space="0"/>
              <w:left w:val="single" w:color="auto" w:sz="6" w:space="0"/>
              <w:bottom w:val="single" w:color="auto" w:sz="6" w:space="0"/>
              <w:right w:val="single" w:color="auto" w:sz="6" w:space="0"/>
            </w:tcBorders>
          </w:tcPr>
          <w:p w14:paraId="7646D489">
            <w:pPr>
              <w:autoSpaceDE w:val="0"/>
              <w:autoSpaceDN w:val="0"/>
              <w:spacing w:line="360" w:lineRule="auto"/>
              <w:rPr>
                <w:rFonts w:ascii="宋体" w:hAnsi="宋体" w:eastAsia="宋体" w:cs="宋体"/>
                <w:color w:val="auto"/>
                <w:sz w:val="24"/>
                <w:szCs w:val="24"/>
                <w:highlight w:val="none"/>
              </w:rPr>
            </w:pPr>
          </w:p>
        </w:tc>
        <w:tc>
          <w:tcPr>
            <w:tcW w:w="2429" w:type="dxa"/>
            <w:tcBorders>
              <w:top w:val="single" w:color="auto" w:sz="6" w:space="0"/>
              <w:left w:val="single" w:color="auto" w:sz="6" w:space="0"/>
              <w:bottom w:val="single" w:color="auto" w:sz="6" w:space="0"/>
              <w:right w:val="single" w:color="auto" w:sz="6" w:space="0"/>
            </w:tcBorders>
          </w:tcPr>
          <w:p w14:paraId="10AB15B5">
            <w:pPr>
              <w:autoSpaceDE w:val="0"/>
              <w:autoSpaceDN w:val="0"/>
              <w:spacing w:line="360" w:lineRule="auto"/>
              <w:rPr>
                <w:rFonts w:ascii="宋体" w:hAnsi="宋体" w:eastAsia="宋体" w:cs="宋体"/>
                <w:color w:val="auto"/>
                <w:sz w:val="24"/>
                <w:szCs w:val="24"/>
                <w:highlight w:val="none"/>
              </w:rPr>
            </w:pPr>
          </w:p>
        </w:tc>
      </w:tr>
    </w:tbl>
    <w:p w14:paraId="622FB7D1">
      <w:pPr>
        <w:spacing w:line="360" w:lineRule="auto"/>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注：供应商按上述的格式编制，随表提交相应的证书复印件并注明所在响应技术文件页码。</w:t>
      </w:r>
    </w:p>
    <w:p w14:paraId="27460DF5">
      <w:pPr>
        <w:spacing w:line="360" w:lineRule="auto"/>
        <w:rPr>
          <w:rFonts w:ascii="宋体" w:hAnsi="宋体" w:eastAsia="宋体" w:cs="宋体"/>
          <w:b/>
          <w:color w:val="auto"/>
          <w:sz w:val="24"/>
          <w:szCs w:val="24"/>
          <w:highlight w:val="none"/>
        </w:rPr>
      </w:pPr>
    </w:p>
    <w:p w14:paraId="6F5B16DF">
      <w:pPr>
        <w:snapToGrid w:val="0"/>
        <w:spacing w:before="120" w:beforeLines="50" w:after="50"/>
        <w:ind w:firstLine="602" w:firstLineChars="200"/>
        <w:jc w:val="center"/>
        <w:rPr>
          <w:rFonts w:ascii="宋体" w:hAnsi="宋体" w:eastAsia="宋体" w:cs="宋体"/>
          <w:b/>
          <w:bCs/>
          <w:color w:val="auto"/>
          <w:sz w:val="30"/>
          <w:szCs w:val="30"/>
          <w:highlight w:val="none"/>
        </w:rPr>
      </w:pPr>
    </w:p>
    <w:p w14:paraId="47BEA150">
      <w:pPr>
        <w:keepNext w:val="0"/>
        <w:keepLines w:val="0"/>
        <w:pageBreakBefore/>
        <w:widowControl w:val="0"/>
        <w:kinsoku/>
        <w:wordWrap/>
        <w:overflowPunct/>
        <w:topLinePunct w:val="0"/>
        <w:autoSpaceDE/>
        <w:autoSpaceDN/>
        <w:bidi w:val="0"/>
        <w:adjustRightInd/>
        <w:snapToGrid w:val="0"/>
        <w:spacing w:before="120" w:beforeLines="50" w:after="50"/>
        <w:ind w:firstLine="602" w:firstLineChars="200"/>
        <w:jc w:val="center"/>
        <w:textAlignment w:val="auto"/>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六、供应商类似项目业绩证明文件</w:t>
      </w:r>
    </w:p>
    <w:p w14:paraId="34F43EF0">
      <w:pPr>
        <w:snapToGrid w:val="0"/>
        <w:rPr>
          <w:rFonts w:ascii="宋体" w:hAnsi="宋体" w:eastAsia="宋体" w:cs="宋体"/>
          <w:color w:val="auto"/>
          <w:sz w:val="24"/>
          <w:szCs w:val="24"/>
          <w:highlight w:val="none"/>
        </w:rPr>
      </w:pPr>
    </w:p>
    <w:p w14:paraId="58EE6154">
      <w:pPr>
        <w:autoSpaceDE w:val="0"/>
        <w:autoSpaceDN w:val="0"/>
        <w:spacing w:line="360" w:lineRule="auto"/>
        <w:ind w:firstLine="12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 :相关项目业绩一览表（格式自拟）</w:t>
      </w:r>
    </w:p>
    <w:tbl>
      <w:tblPr>
        <w:tblStyle w:val="32"/>
        <w:tblW w:w="9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6"/>
        <w:gridCol w:w="1939"/>
        <w:gridCol w:w="1227"/>
        <w:gridCol w:w="865"/>
        <w:gridCol w:w="1258"/>
        <w:gridCol w:w="1303"/>
        <w:gridCol w:w="1743"/>
      </w:tblGrid>
      <w:tr w14:paraId="2F498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1596" w:type="dxa"/>
            <w:vMerge w:val="restart"/>
            <w:tcBorders>
              <w:top w:val="single" w:color="auto" w:sz="4" w:space="0"/>
              <w:left w:val="single" w:color="auto" w:sz="4" w:space="0"/>
              <w:bottom w:val="single" w:color="auto" w:sz="4" w:space="0"/>
              <w:right w:val="single" w:color="auto" w:sz="4" w:space="0"/>
            </w:tcBorders>
            <w:vAlign w:val="center"/>
          </w:tcPr>
          <w:p w14:paraId="052CE384">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1939" w:type="dxa"/>
            <w:vMerge w:val="restart"/>
            <w:tcBorders>
              <w:top w:val="single" w:color="auto" w:sz="4" w:space="0"/>
              <w:left w:val="single" w:color="auto" w:sz="4" w:space="0"/>
              <w:bottom w:val="single" w:color="auto" w:sz="4" w:space="0"/>
              <w:right w:val="single" w:color="auto" w:sz="4" w:space="0"/>
            </w:tcBorders>
            <w:vAlign w:val="center"/>
          </w:tcPr>
          <w:p w14:paraId="4AAE5711">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27" w:type="dxa"/>
            <w:vMerge w:val="restart"/>
            <w:tcBorders>
              <w:top w:val="single" w:color="auto" w:sz="4" w:space="0"/>
              <w:left w:val="single" w:color="auto" w:sz="4" w:space="0"/>
              <w:bottom w:val="single" w:color="auto" w:sz="4" w:space="0"/>
              <w:right w:val="single" w:color="auto" w:sz="4" w:space="0"/>
            </w:tcBorders>
            <w:vAlign w:val="center"/>
          </w:tcPr>
          <w:p w14:paraId="5552C36B">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743FF20E">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426" w:type="dxa"/>
            <w:gridSpan w:val="3"/>
            <w:tcBorders>
              <w:top w:val="single" w:color="auto" w:sz="4" w:space="0"/>
              <w:left w:val="single" w:color="auto" w:sz="4" w:space="0"/>
              <w:bottom w:val="single" w:color="auto" w:sz="4" w:space="0"/>
              <w:right w:val="single" w:color="auto" w:sz="4" w:space="0"/>
            </w:tcBorders>
            <w:vAlign w:val="center"/>
          </w:tcPr>
          <w:p w14:paraId="3DBE2C79">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附件在响应文件中页码</w:t>
            </w:r>
          </w:p>
        </w:tc>
        <w:tc>
          <w:tcPr>
            <w:tcW w:w="1743" w:type="dxa"/>
            <w:vMerge w:val="restart"/>
            <w:tcBorders>
              <w:top w:val="single" w:color="auto" w:sz="4" w:space="0"/>
              <w:left w:val="single" w:color="auto" w:sz="4" w:space="0"/>
              <w:bottom w:val="single" w:color="auto" w:sz="4" w:space="0"/>
              <w:right w:val="single" w:color="auto" w:sz="4" w:space="0"/>
            </w:tcBorders>
            <w:vAlign w:val="center"/>
          </w:tcPr>
          <w:p w14:paraId="0637CA04">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采购人联系人及联系电话</w:t>
            </w:r>
          </w:p>
        </w:tc>
      </w:tr>
      <w:tr w14:paraId="7EDA6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596" w:type="dxa"/>
            <w:vMerge w:val="continue"/>
            <w:tcBorders>
              <w:top w:val="single" w:color="auto" w:sz="4" w:space="0"/>
              <w:left w:val="single" w:color="auto" w:sz="4" w:space="0"/>
              <w:bottom w:val="single" w:color="auto" w:sz="4" w:space="0"/>
              <w:right w:val="single" w:color="auto" w:sz="4" w:space="0"/>
            </w:tcBorders>
            <w:vAlign w:val="center"/>
          </w:tcPr>
          <w:p w14:paraId="2A1CED38">
            <w:pPr>
              <w:jc w:val="left"/>
              <w:rPr>
                <w:rFonts w:ascii="宋体" w:hAnsi="宋体" w:eastAsia="宋体" w:cs="宋体"/>
                <w:color w:val="auto"/>
                <w:sz w:val="24"/>
                <w:szCs w:val="24"/>
                <w:highlight w:val="none"/>
              </w:rPr>
            </w:pPr>
          </w:p>
        </w:tc>
        <w:tc>
          <w:tcPr>
            <w:tcW w:w="1939" w:type="dxa"/>
            <w:vMerge w:val="continue"/>
            <w:tcBorders>
              <w:top w:val="single" w:color="auto" w:sz="4" w:space="0"/>
              <w:left w:val="single" w:color="auto" w:sz="4" w:space="0"/>
              <w:bottom w:val="single" w:color="auto" w:sz="4" w:space="0"/>
              <w:right w:val="single" w:color="auto" w:sz="4" w:space="0"/>
            </w:tcBorders>
            <w:vAlign w:val="center"/>
          </w:tcPr>
          <w:p w14:paraId="0B08ED97">
            <w:pPr>
              <w:jc w:val="left"/>
              <w:rPr>
                <w:rFonts w:ascii="宋体" w:hAnsi="宋体" w:eastAsia="宋体" w:cs="宋体"/>
                <w:color w:val="auto"/>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14:paraId="2D6D61F3">
            <w:pPr>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6B4965B7">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tc>
        <w:tc>
          <w:tcPr>
            <w:tcW w:w="1258" w:type="dxa"/>
            <w:tcBorders>
              <w:top w:val="single" w:color="auto" w:sz="4" w:space="0"/>
              <w:left w:val="single" w:color="auto" w:sz="4" w:space="0"/>
              <w:bottom w:val="single" w:color="auto" w:sz="4" w:space="0"/>
              <w:right w:val="single" w:color="auto" w:sz="4" w:space="0"/>
            </w:tcBorders>
            <w:vAlign w:val="center"/>
          </w:tcPr>
          <w:p w14:paraId="777DDDDA">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成果报告</w:t>
            </w:r>
          </w:p>
        </w:tc>
        <w:tc>
          <w:tcPr>
            <w:tcW w:w="1303" w:type="dxa"/>
            <w:tcBorders>
              <w:top w:val="single" w:color="auto" w:sz="4" w:space="0"/>
              <w:left w:val="single" w:color="auto" w:sz="4" w:space="0"/>
              <w:bottom w:val="single" w:color="auto" w:sz="4" w:space="0"/>
              <w:right w:val="single" w:color="auto" w:sz="4" w:space="0"/>
            </w:tcBorders>
            <w:vAlign w:val="center"/>
          </w:tcPr>
          <w:p w14:paraId="17640158">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用户评价</w:t>
            </w:r>
          </w:p>
        </w:tc>
        <w:tc>
          <w:tcPr>
            <w:tcW w:w="1743" w:type="dxa"/>
            <w:vMerge w:val="continue"/>
            <w:tcBorders>
              <w:top w:val="single" w:color="auto" w:sz="4" w:space="0"/>
              <w:left w:val="single" w:color="auto" w:sz="4" w:space="0"/>
              <w:bottom w:val="single" w:color="auto" w:sz="4" w:space="0"/>
              <w:right w:val="single" w:color="auto" w:sz="4" w:space="0"/>
            </w:tcBorders>
            <w:vAlign w:val="center"/>
          </w:tcPr>
          <w:p w14:paraId="6E1A0A66">
            <w:pPr>
              <w:jc w:val="left"/>
              <w:rPr>
                <w:rFonts w:ascii="宋体" w:hAnsi="宋体" w:eastAsia="宋体" w:cs="宋体"/>
                <w:color w:val="auto"/>
                <w:sz w:val="24"/>
                <w:szCs w:val="24"/>
                <w:highlight w:val="none"/>
              </w:rPr>
            </w:pPr>
          </w:p>
        </w:tc>
      </w:tr>
      <w:tr w14:paraId="18871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596" w:type="dxa"/>
            <w:tcBorders>
              <w:top w:val="single" w:color="auto" w:sz="4" w:space="0"/>
              <w:left w:val="single" w:color="auto" w:sz="4" w:space="0"/>
              <w:bottom w:val="single" w:color="auto" w:sz="4" w:space="0"/>
              <w:right w:val="single" w:color="auto" w:sz="4" w:space="0"/>
            </w:tcBorders>
          </w:tcPr>
          <w:p w14:paraId="0E4CF114">
            <w:pPr>
              <w:snapToGrid w:val="0"/>
              <w:spacing w:line="24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1587CE00">
            <w:pPr>
              <w:snapToGrid w:val="0"/>
              <w:spacing w:line="24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53AD4A6D">
            <w:pPr>
              <w:snapToGrid w:val="0"/>
              <w:spacing w:line="24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2F76F231">
            <w:pPr>
              <w:snapToGrid w:val="0"/>
              <w:spacing w:line="24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7AB08992">
            <w:pPr>
              <w:snapToGrid w:val="0"/>
              <w:spacing w:line="24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46269817">
            <w:pPr>
              <w:snapToGrid w:val="0"/>
              <w:spacing w:line="24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59FCFBB3">
            <w:pPr>
              <w:snapToGrid w:val="0"/>
              <w:spacing w:line="240" w:lineRule="exact"/>
              <w:jc w:val="left"/>
              <w:rPr>
                <w:rFonts w:ascii="宋体" w:hAnsi="宋体" w:eastAsia="宋体" w:cs="宋体"/>
                <w:color w:val="auto"/>
                <w:sz w:val="24"/>
                <w:szCs w:val="24"/>
                <w:highlight w:val="none"/>
              </w:rPr>
            </w:pPr>
          </w:p>
        </w:tc>
      </w:tr>
      <w:tr w14:paraId="172AD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596" w:type="dxa"/>
            <w:tcBorders>
              <w:top w:val="single" w:color="auto" w:sz="4" w:space="0"/>
              <w:left w:val="single" w:color="auto" w:sz="4" w:space="0"/>
              <w:bottom w:val="single" w:color="auto" w:sz="4" w:space="0"/>
              <w:right w:val="single" w:color="auto" w:sz="4" w:space="0"/>
            </w:tcBorders>
          </w:tcPr>
          <w:p w14:paraId="1A6B471D">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5742A5D4">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3C54FFFD">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282CDC2B">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5B24A0C0">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65FD7F79">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48867A62">
            <w:pPr>
              <w:snapToGrid w:val="0"/>
              <w:spacing w:before="50" w:after="120" w:afterLines="50" w:line="400" w:lineRule="exact"/>
              <w:jc w:val="left"/>
              <w:rPr>
                <w:rFonts w:ascii="宋体" w:hAnsi="宋体" w:eastAsia="宋体" w:cs="宋体"/>
                <w:color w:val="auto"/>
                <w:sz w:val="24"/>
                <w:szCs w:val="24"/>
                <w:highlight w:val="none"/>
              </w:rPr>
            </w:pPr>
          </w:p>
        </w:tc>
      </w:tr>
      <w:tr w14:paraId="2A021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134114F9">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69101F81">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493DD94F">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526D82DF">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3C4B9A82">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2AE845EC">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0624C46B">
            <w:pPr>
              <w:snapToGrid w:val="0"/>
              <w:spacing w:before="50" w:after="120" w:afterLines="50" w:line="400" w:lineRule="exact"/>
              <w:jc w:val="left"/>
              <w:rPr>
                <w:rFonts w:ascii="宋体" w:hAnsi="宋体" w:eastAsia="宋体" w:cs="宋体"/>
                <w:color w:val="auto"/>
                <w:sz w:val="24"/>
                <w:szCs w:val="24"/>
                <w:highlight w:val="none"/>
              </w:rPr>
            </w:pPr>
          </w:p>
        </w:tc>
      </w:tr>
      <w:tr w14:paraId="09B67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3A1F61B9">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584C4CBA">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524F643B">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3415586">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7D694990">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7870C98B">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6E652D15">
            <w:pPr>
              <w:snapToGrid w:val="0"/>
              <w:spacing w:before="50" w:after="120" w:afterLines="50" w:line="400" w:lineRule="exact"/>
              <w:jc w:val="left"/>
              <w:rPr>
                <w:rFonts w:ascii="宋体" w:hAnsi="宋体" w:eastAsia="宋体" w:cs="宋体"/>
                <w:color w:val="auto"/>
                <w:sz w:val="24"/>
                <w:szCs w:val="24"/>
                <w:highlight w:val="none"/>
              </w:rPr>
            </w:pPr>
          </w:p>
        </w:tc>
      </w:tr>
      <w:tr w14:paraId="0BDD1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73C52A75">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013C0071">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4A0CE97C">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631D7680">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3DDE23D9">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64B770D2">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7F7AEAC3">
            <w:pPr>
              <w:snapToGrid w:val="0"/>
              <w:spacing w:before="50" w:after="120" w:afterLines="50" w:line="400" w:lineRule="exact"/>
              <w:jc w:val="left"/>
              <w:rPr>
                <w:rFonts w:ascii="宋体" w:hAnsi="宋体" w:eastAsia="宋体" w:cs="宋体"/>
                <w:color w:val="auto"/>
                <w:sz w:val="24"/>
                <w:szCs w:val="24"/>
                <w:highlight w:val="none"/>
              </w:rPr>
            </w:pPr>
          </w:p>
        </w:tc>
      </w:tr>
      <w:tr w14:paraId="4ADC5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6A6AAF2D">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502DA82D">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41948C6C">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5A97150F">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09975106">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542B6CA2">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653762D9">
            <w:pPr>
              <w:snapToGrid w:val="0"/>
              <w:spacing w:before="50" w:after="120" w:afterLines="50" w:line="400" w:lineRule="exact"/>
              <w:jc w:val="left"/>
              <w:rPr>
                <w:rFonts w:ascii="宋体" w:hAnsi="宋体" w:eastAsia="宋体" w:cs="宋体"/>
                <w:color w:val="auto"/>
                <w:sz w:val="24"/>
                <w:szCs w:val="24"/>
                <w:highlight w:val="none"/>
              </w:rPr>
            </w:pPr>
          </w:p>
        </w:tc>
      </w:tr>
      <w:tr w14:paraId="76DA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5A188C34">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085E27D1">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2C5E7DCC">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646014A">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4CDDD09A">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6736DC59">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34BE7E15">
            <w:pPr>
              <w:snapToGrid w:val="0"/>
              <w:spacing w:before="50" w:after="120" w:afterLines="50" w:line="400" w:lineRule="exact"/>
              <w:jc w:val="left"/>
              <w:rPr>
                <w:rFonts w:ascii="宋体" w:hAnsi="宋体" w:eastAsia="宋体" w:cs="宋体"/>
                <w:color w:val="auto"/>
                <w:sz w:val="24"/>
                <w:szCs w:val="24"/>
                <w:highlight w:val="none"/>
              </w:rPr>
            </w:pPr>
          </w:p>
        </w:tc>
      </w:tr>
      <w:tr w14:paraId="41097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4E84A368">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0150842E">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1C4AD7ED">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59F46302">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64B2B6AC">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5327BB3A">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083CB6B5">
            <w:pPr>
              <w:snapToGrid w:val="0"/>
              <w:spacing w:before="50" w:after="120" w:afterLines="50" w:line="400" w:lineRule="exact"/>
              <w:jc w:val="left"/>
              <w:rPr>
                <w:rFonts w:ascii="宋体" w:hAnsi="宋体" w:eastAsia="宋体" w:cs="宋体"/>
                <w:color w:val="auto"/>
                <w:sz w:val="24"/>
                <w:szCs w:val="24"/>
                <w:highlight w:val="none"/>
              </w:rPr>
            </w:pPr>
          </w:p>
        </w:tc>
      </w:tr>
      <w:tr w14:paraId="75947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596" w:type="dxa"/>
            <w:tcBorders>
              <w:top w:val="single" w:color="auto" w:sz="4" w:space="0"/>
              <w:left w:val="single" w:color="auto" w:sz="4" w:space="0"/>
              <w:bottom w:val="single" w:color="auto" w:sz="4" w:space="0"/>
              <w:right w:val="single" w:color="auto" w:sz="4" w:space="0"/>
            </w:tcBorders>
          </w:tcPr>
          <w:p w14:paraId="1C5B98B2">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16E866E3">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107BE07D">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46D6A76F">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4430B5B8">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4BC99AA5">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3DCDAC72">
            <w:pPr>
              <w:snapToGrid w:val="0"/>
              <w:spacing w:before="50" w:after="120" w:afterLines="50" w:line="400" w:lineRule="exact"/>
              <w:jc w:val="left"/>
              <w:rPr>
                <w:rFonts w:ascii="宋体" w:hAnsi="宋体" w:eastAsia="宋体" w:cs="宋体"/>
                <w:color w:val="auto"/>
                <w:sz w:val="24"/>
                <w:szCs w:val="24"/>
                <w:highlight w:val="none"/>
              </w:rPr>
            </w:pPr>
          </w:p>
        </w:tc>
      </w:tr>
      <w:tr w14:paraId="6E106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596" w:type="dxa"/>
            <w:tcBorders>
              <w:top w:val="single" w:color="auto" w:sz="4" w:space="0"/>
              <w:left w:val="single" w:color="auto" w:sz="4" w:space="0"/>
              <w:bottom w:val="single" w:color="auto" w:sz="4" w:space="0"/>
              <w:right w:val="single" w:color="auto" w:sz="4" w:space="0"/>
            </w:tcBorders>
          </w:tcPr>
          <w:p w14:paraId="1EA3E205">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17F5E656">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47631C5C">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64DCB174">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2037C24E">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6DCC5A7F">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4C1FEFDB">
            <w:pPr>
              <w:snapToGrid w:val="0"/>
              <w:spacing w:before="50" w:after="120" w:afterLines="50" w:line="400" w:lineRule="exact"/>
              <w:jc w:val="left"/>
              <w:rPr>
                <w:rFonts w:ascii="宋体" w:hAnsi="宋体" w:eastAsia="宋体" w:cs="宋体"/>
                <w:color w:val="auto"/>
                <w:sz w:val="24"/>
                <w:szCs w:val="24"/>
                <w:highlight w:val="none"/>
              </w:rPr>
            </w:pPr>
          </w:p>
        </w:tc>
      </w:tr>
      <w:tr w14:paraId="16A05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596" w:type="dxa"/>
            <w:tcBorders>
              <w:top w:val="single" w:color="auto" w:sz="4" w:space="0"/>
              <w:left w:val="single" w:color="auto" w:sz="4" w:space="0"/>
              <w:bottom w:val="single" w:color="auto" w:sz="4" w:space="0"/>
              <w:right w:val="single" w:color="auto" w:sz="4" w:space="0"/>
            </w:tcBorders>
          </w:tcPr>
          <w:p w14:paraId="550EE8E4">
            <w:pPr>
              <w:snapToGrid w:val="0"/>
              <w:spacing w:before="50" w:after="120" w:afterLines="50" w:line="400" w:lineRule="exact"/>
              <w:jc w:val="left"/>
              <w:rPr>
                <w:rFonts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38FC4810">
            <w:pPr>
              <w:snapToGrid w:val="0"/>
              <w:spacing w:before="50" w:after="120" w:afterLines="50" w:line="400" w:lineRule="exact"/>
              <w:jc w:val="left"/>
              <w:rPr>
                <w:rFonts w:ascii="宋体" w:hAnsi="宋体" w:eastAsia="宋体" w:cs="宋体"/>
                <w:color w:val="auto"/>
                <w:sz w:val="24"/>
                <w:szCs w:val="24"/>
                <w:highlight w:val="none"/>
              </w:rPr>
            </w:pPr>
          </w:p>
        </w:tc>
        <w:tc>
          <w:tcPr>
            <w:tcW w:w="1227" w:type="dxa"/>
            <w:tcBorders>
              <w:top w:val="single" w:color="auto" w:sz="4" w:space="0"/>
              <w:left w:val="single" w:color="auto" w:sz="4" w:space="0"/>
              <w:bottom w:val="single" w:color="auto" w:sz="4" w:space="0"/>
              <w:right w:val="single" w:color="auto" w:sz="4" w:space="0"/>
            </w:tcBorders>
          </w:tcPr>
          <w:p w14:paraId="18A5034C">
            <w:pPr>
              <w:snapToGrid w:val="0"/>
              <w:spacing w:before="50" w:after="120" w:afterLines="50" w:line="400" w:lineRule="exact"/>
              <w:jc w:val="left"/>
              <w:rPr>
                <w:rFonts w:ascii="宋体" w:hAnsi="宋体" w:eastAsia="宋体" w:cs="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217A99EC">
            <w:pPr>
              <w:snapToGrid w:val="0"/>
              <w:spacing w:before="50" w:after="120" w:afterLines="50" w:line="400" w:lineRule="exact"/>
              <w:jc w:val="left"/>
              <w:rPr>
                <w:rFonts w:ascii="宋体" w:hAnsi="宋体" w:eastAsia="宋体" w:cs="宋体"/>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02258498">
            <w:pPr>
              <w:snapToGrid w:val="0"/>
              <w:spacing w:before="50" w:after="120" w:afterLines="50" w:line="400" w:lineRule="exact"/>
              <w:jc w:val="left"/>
              <w:rPr>
                <w:rFonts w:ascii="宋体" w:hAnsi="宋体" w:eastAsia="宋体" w:cs="宋体"/>
                <w:color w:val="auto"/>
                <w:sz w:val="24"/>
                <w:szCs w:val="24"/>
                <w:highlight w:val="none"/>
              </w:rPr>
            </w:pPr>
          </w:p>
        </w:tc>
        <w:tc>
          <w:tcPr>
            <w:tcW w:w="1303" w:type="dxa"/>
            <w:tcBorders>
              <w:top w:val="single" w:color="auto" w:sz="4" w:space="0"/>
              <w:left w:val="single" w:color="auto" w:sz="4" w:space="0"/>
              <w:bottom w:val="single" w:color="auto" w:sz="4" w:space="0"/>
              <w:right w:val="single" w:color="auto" w:sz="4" w:space="0"/>
            </w:tcBorders>
          </w:tcPr>
          <w:p w14:paraId="4260348F">
            <w:pPr>
              <w:snapToGrid w:val="0"/>
              <w:spacing w:before="50" w:after="120" w:afterLines="50" w:line="400" w:lineRule="exact"/>
              <w:jc w:val="left"/>
              <w:rPr>
                <w:rFonts w:ascii="宋体" w:hAnsi="宋体" w:eastAsia="宋体" w:cs="宋体"/>
                <w:color w:val="auto"/>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14:paraId="3E9B9C38">
            <w:pPr>
              <w:snapToGrid w:val="0"/>
              <w:spacing w:before="50" w:after="120" w:afterLines="50" w:line="400" w:lineRule="exact"/>
              <w:jc w:val="left"/>
              <w:rPr>
                <w:rFonts w:ascii="宋体" w:hAnsi="宋体" w:eastAsia="宋体" w:cs="宋体"/>
                <w:color w:val="auto"/>
                <w:sz w:val="24"/>
                <w:szCs w:val="24"/>
                <w:highlight w:val="none"/>
              </w:rPr>
            </w:pPr>
          </w:p>
        </w:tc>
      </w:tr>
    </w:tbl>
    <w:p w14:paraId="07670383">
      <w:pPr>
        <w:spacing w:line="360" w:lineRule="auto"/>
        <w:ind w:left="7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注：供应商可按上述的格式自行编制，须随表提交相应的协议或合同复印件并注明所在供应商商务技术文件页码。</w:t>
      </w:r>
    </w:p>
    <w:p w14:paraId="08E3B1FC">
      <w:pPr>
        <w:snapToGrid w:val="0"/>
        <w:spacing w:line="360" w:lineRule="auto"/>
        <w:ind w:firstLine="5640" w:firstLineChars="23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097A601">
      <w:pPr>
        <w:snapToGrid w:val="0"/>
        <w:spacing w:line="360" w:lineRule="auto"/>
        <w:ind w:firstLine="5640" w:firstLineChars="2350"/>
        <w:rPr>
          <w:rFonts w:ascii="宋体" w:hAnsi="宋体" w:eastAsia="宋体" w:cs="宋体"/>
          <w:color w:val="auto"/>
          <w:sz w:val="24"/>
          <w:szCs w:val="24"/>
          <w:highlight w:val="none"/>
        </w:rPr>
      </w:pPr>
    </w:p>
    <w:p w14:paraId="0B06AC51">
      <w:pPr>
        <w:snapToGrid w:val="0"/>
        <w:spacing w:line="360" w:lineRule="auto"/>
        <w:ind w:left="6300" w:leftChars="3000" w:firstLine="4320" w:firstLineChars="18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25824ABD">
      <w:pPr>
        <w:snapToGrid w:val="0"/>
        <w:spacing w:line="360" w:lineRule="auto"/>
        <w:ind w:firstLine="6480" w:firstLineChars="27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364B66A">
      <w:pPr>
        <w:wordWrap w:val="0"/>
        <w:spacing w:after="160"/>
        <w:ind w:left="2000" w:hanging="400"/>
        <w:outlineLvl w:val="5"/>
        <w:rPr>
          <w:rFonts w:ascii="宋体" w:hAnsi="宋体" w:eastAsia="宋体" w:cs="宋体"/>
          <w:b/>
          <w:color w:val="auto"/>
          <w:szCs w:val="24"/>
          <w:highlight w:val="none"/>
          <w:lang w:val="zh-CN"/>
        </w:rPr>
      </w:pPr>
    </w:p>
    <w:p w14:paraId="51A2974F">
      <w:pPr>
        <w:snapToGrid w:val="0"/>
        <w:spacing w:before="120" w:beforeLines="50" w:after="50"/>
        <w:ind w:firstLine="602" w:firstLineChars="200"/>
        <w:jc w:val="center"/>
        <w:rPr>
          <w:rFonts w:ascii="宋体" w:hAnsi="宋体" w:eastAsia="宋体" w:cs="宋体"/>
          <w:b/>
          <w:bCs/>
          <w:color w:val="auto"/>
          <w:sz w:val="30"/>
          <w:szCs w:val="30"/>
          <w:highlight w:val="none"/>
        </w:rPr>
      </w:pPr>
    </w:p>
    <w:p w14:paraId="18D5C31D">
      <w:pPr>
        <w:spacing w:line="360" w:lineRule="auto"/>
        <w:rPr>
          <w:rFonts w:hint="eastAsia" w:ascii="宋体" w:hAnsi="宋体" w:eastAsia="宋体" w:cs="宋体"/>
          <w:b/>
          <w:bCs/>
          <w:color w:val="auto"/>
          <w:sz w:val="30"/>
          <w:szCs w:val="30"/>
          <w:highlight w:val="none"/>
        </w:rPr>
      </w:pPr>
      <w:bookmarkStart w:id="215" w:name="_Toc7726"/>
      <w:bookmarkStart w:id="216" w:name="_Toc31749"/>
      <w:bookmarkStart w:id="217" w:name="_Toc80093014"/>
      <w:bookmarkStart w:id="218" w:name="_Toc19686839"/>
    </w:p>
    <w:p w14:paraId="09FB81EC">
      <w:pPr>
        <w:spacing w:line="360" w:lineRule="auto"/>
        <w:rPr>
          <w:rFonts w:hint="eastAsia" w:ascii="宋体" w:hAnsi="宋体" w:eastAsia="宋体" w:cs="宋体"/>
          <w:b/>
          <w:bCs/>
          <w:color w:val="auto"/>
          <w:sz w:val="30"/>
          <w:szCs w:val="30"/>
          <w:highlight w:val="none"/>
        </w:rPr>
      </w:pPr>
    </w:p>
    <w:p w14:paraId="1452C9D4">
      <w:pPr>
        <w:spacing w:line="360" w:lineRule="auto"/>
        <w:jc w:val="center"/>
        <w:rPr>
          <w:rFonts w:hint="eastAsia" w:ascii="宋体" w:hAnsi="宋体" w:eastAsia="宋体" w:cs="宋体"/>
          <w:b/>
          <w:bCs/>
          <w:color w:val="auto"/>
          <w:sz w:val="30"/>
          <w:szCs w:val="30"/>
          <w:highlight w:val="none"/>
        </w:rPr>
      </w:pPr>
    </w:p>
    <w:p w14:paraId="5920CC14">
      <w:pPr>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七、企业信誉（或供应商实力）证明文件</w:t>
      </w:r>
      <w:bookmarkEnd w:id="215"/>
      <w:bookmarkEnd w:id="216"/>
    </w:p>
    <w:p w14:paraId="27A7371C">
      <w:pPr>
        <w:spacing w:line="360" w:lineRule="auto"/>
        <w:ind w:firstLine="590" w:firstLineChars="245"/>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供应商结合自身情况提交相应证明材料。</w:t>
      </w:r>
    </w:p>
    <w:p w14:paraId="1019DCBF">
      <w:pPr>
        <w:snapToGrid w:val="0"/>
        <w:spacing w:line="360" w:lineRule="auto"/>
        <w:ind w:firstLine="5640" w:firstLineChars="2350"/>
        <w:rPr>
          <w:rFonts w:ascii="宋体" w:hAnsi="宋体" w:eastAsia="宋体" w:cs="宋体"/>
          <w:color w:val="auto"/>
          <w:kern w:val="0"/>
          <w:sz w:val="24"/>
          <w:szCs w:val="24"/>
          <w:highlight w:val="none"/>
          <w:lang w:val="zh-CN"/>
        </w:rPr>
      </w:pPr>
    </w:p>
    <w:p w14:paraId="334940AD">
      <w:pPr>
        <w:snapToGrid w:val="0"/>
        <w:spacing w:line="360" w:lineRule="auto"/>
        <w:ind w:firstLine="5640" w:firstLineChars="2350"/>
        <w:rPr>
          <w:rFonts w:ascii="宋体" w:hAnsi="宋体" w:eastAsia="宋体" w:cs="宋体"/>
          <w:color w:val="auto"/>
          <w:kern w:val="0"/>
          <w:sz w:val="24"/>
          <w:szCs w:val="24"/>
          <w:highlight w:val="none"/>
          <w:lang w:val="zh-CN"/>
        </w:rPr>
      </w:pPr>
    </w:p>
    <w:p w14:paraId="1D24109C">
      <w:pPr>
        <w:snapToGrid w:val="0"/>
        <w:spacing w:line="360" w:lineRule="auto"/>
        <w:ind w:firstLine="5640" w:firstLineChars="2350"/>
        <w:rPr>
          <w:rFonts w:ascii="宋体" w:hAnsi="宋体" w:eastAsia="宋体" w:cs="宋体"/>
          <w:color w:val="auto"/>
          <w:kern w:val="0"/>
          <w:sz w:val="24"/>
          <w:szCs w:val="24"/>
          <w:highlight w:val="none"/>
          <w:lang w:val="zh-CN"/>
        </w:rPr>
      </w:pPr>
    </w:p>
    <w:p w14:paraId="28B06A1D">
      <w:pPr>
        <w:snapToGrid w:val="0"/>
        <w:spacing w:line="360" w:lineRule="auto"/>
        <w:ind w:firstLine="5640" w:firstLineChars="2350"/>
        <w:rPr>
          <w:rFonts w:ascii="宋体" w:hAnsi="宋体" w:eastAsia="宋体" w:cs="宋体"/>
          <w:color w:val="auto"/>
          <w:kern w:val="0"/>
          <w:sz w:val="24"/>
          <w:szCs w:val="24"/>
          <w:highlight w:val="none"/>
          <w:lang w:val="zh-CN"/>
        </w:rPr>
      </w:pPr>
    </w:p>
    <w:p w14:paraId="3B4DA514">
      <w:pPr>
        <w:snapToGrid w:val="0"/>
        <w:spacing w:line="360" w:lineRule="auto"/>
        <w:ind w:firstLine="5640" w:firstLineChars="2350"/>
        <w:rPr>
          <w:rFonts w:ascii="宋体" w:hAnsi="宋体" w:eastAsia="宋体" w:cs="宋体"/>
          <w:color w:val="auto"/>
          <w:kern w:val="0"/>
          <w:sz w:val="24"/>
          <w:szCs w:val="24"/>
          <w:highlight w:val="none"/>
          <w:lang w:val="zh-CN"/>
        </w:rPr>
      </w:pPr>
    </w:p>
    <w:p w14:paraId="0269371C">
      <w:pPr>
        <w:snapToGrid w:val="0"/>
        <w:spacing w:line="360" w:lineRule="auto"/>
        <w:ind w:firstLine="5640" w:firstLineChars="23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619E208A">
      <w:pPr>
        <w:snapToGrid w:val="0"/>
        <w:spacing w:line="360" w:lineRule="auto"/>
        <w:ind w:firstLine="5760" w:firstLineChars="24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1C5FF8A">
      <w:pPr>
        <w:jc w:val="center"/>
        <w:rPr>
          <w:rFonts w:ascii="宋体" w:hAnsi="宋体" w:eastAsia="宋体" w:cs="宋体"/>
          <w:color w:val="auto"/>
          <w:kern w:val="0"/>
          <w:szCs w:val="20"/>
          <w:highlight w:val="none"/>
          <w:lang w:val="zh-CN"/>
        </w:rPr>
      </w:pPr>
    </w:p>
    <w:p w14:paraId="1D4279EC">
      <w:pPr>
        <w:jc w:val="center"/>
        <w:rPr>
          <w:rFonts w:ascii="宋体" w:hAnsi="宋体" w:eastAsia="宋体" w:cs="宋体"/>
          <w:color w:val="auto"/>
          <w:kern w:val="0"/>
          <w:szCs w:val="20"/>
          <w:highlight w:val="none"/>
          <w:lang w:val="zh-CN"/>
        </w:rPr>
      </w:pPr>
    </w:p>
    <w:p w14:paraId="4ADA099E">
      <w:pPr>
        <w:wordWrap w:val="0"/>
        <w:spacing w:after="160"/>
        <w:ind w:left="2000" w:firstLine="4515"/>
        <w:outlineLvl w:val="5"/>
        <w:rPr>
          <w:rFonts w:ascii="宋体" w:hAnsi="宋体" w:eastAsia="宋体" w:cs="宋体"/>
          <w:b/>
          <w:color w:val="auto"/>
          <w:kern w:val="0"/>
          <w:szCs w:val="24"/>
          <w:highlight w:val="none"/>
          <w:lang w:val="zh-CN"/>
        </w:rPr>
      </w:pPr>
    </w:p>
    <w:p w14:paraId="4FA51E48">
      <w:pPr>
        <w:snapToGrid w:val="0"/>
        <w:spacing w:before="120" w:beforeLines="50" w:after="50"/>
        <w:jc w:val="center"/>
        <w:rPr>
          <w:rFonts w:hint="eastAsia" w:ascii="宋体" w:hAnsi="宋体" w:eastAsia="宋体" w:cs="宋体"/>
          <w:b/>
          <w:bCs/>
          <w:color w:val="auto"/>
          <w:sz w:val="30"/>
          <w:szCs w:val="30"/>
          <w:highlight w:val="none"/>
        </w:rPr>
      </w:pPr>
    </w:p>
    <w:p w14:paraId="27A9CCAC">
      <w:pPr>
        <w:snapToGrid w:val="0"/>
        <w:spacing w:before="120" w:beforeLines="50" w:after="5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八、其他商务文件或说明</w:t>
      </w:r>
    </w:p>
    <w:p w14:paraId="3225AA68">
      <w:pPr>
        <w:snapToGrid w:val="0"/>
        <w:spacing w:before="120" w:beforeLines="50" w:after="50"/>
        <w:ind w:firstLine="602" w:firstLineChars="200"/>
        <w:jc w:val="center"/>
        <w:rPr>
          <w:rFonts w:ascii="宋体" w:hAnsi="宋体" w:eastAsia="宋体" w:cs="宋体"/>
          <w:b/>
          <w:bCs/>
          <w:color w:val="auto"/>
          <w:sz w:val="30"/>
          <w:szCs w:val="30"/>
          <w:highlight w:val="none"/>
        </w:rPr>
      </w:pPr>
    </w:p>
    <w:p w14:paraId="3EE50066">
      <w:pPr>
        <w:spacing w:line="360" w:lineRule="auto"/>
        <w:ind w:firstLine="590" w:firstLineChars="245"/>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供应商可结合自身情况提供。</w:t>
      </w:r>
    </w:p>
    <w:p w14:paraId="2C5EDCAB">
      <w:pPr>
        <w:jc w:val="center"/>
        <w:rPr>
          <w:rFonts w:ascii="宋体" w:hAnsi="宋体" w:eastAsia="宋体" w:cs="宋体"/>
          <w:b/>
          <w:bCs/>
          <w:color w:val="auto"/>
          <w:sz w:val="30"/>
          <w:szCs w:val="30"/>
          <w:highlight w:val="none"/>
        </w:rPr>
      </w:pPr>
    </w:p>
    <w:p w14:paraId="107EF393">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w:t>
      </w:r>
    </w:p>
    <w:p w14:paraId="379B6BF0">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5D4B57A5">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536C9818">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28F1B5DD">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50589B64">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6F1462CE">
      <w:pPr>
        <w:snapToGrid w:val="0"/>
        <w:spacing w:line="360" w:lineRule="auto"/>
        <w:ind w:left="4189" w:leftChars="1995" w:firstLine="7320" w:firstLineChars="30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供供应商名称(电子签章)：</w:t>
      </w:r>
    </w:p>
    <w:p w14:paraId="0E570709">
      <w:pPr>
        <w:jc w:val="center"/>
        <w:outlineLvl w:val="1"/>
        <w:rPr>
          <w:rFonts w:ascii="宋体" w:hAnsi="宋体" w:eastAsia="宋体" w:cs="宋体"/>
          <w:b/>
          <w:bCs/>
          <w:color w:val="auto"/>
          <w:sz w:val="30"/>
          <w:szCs w:val="30"/>
          <w:highlight w:val="none"/>
        </w:rPr>
      </w:pPr>
      <w:r>
        <w:rPr>
          <w:rFonts w:hint="eastAsia" w:ascii="宋体" w:hAnsi="宋体" w:eastAsia="宋体" w:cs="宋体"/>
          <w:color w:val="auto"/>
          <w:kern w:val="0"/>
          <w:sz w:val="24"/>
          <w:szCs w:val="20"/>
          <w:highlight w:val="none"/>
        </w:rPr>
        <w:t xml:space="preserve">    </w:t>
      </w:r>
      <w:bookmarkStart w:id="219" w:name="_Toc146703314"/>
      <w:bookmarkStart w:id="220" w:name="_Toc144971863"/>
      <w:bookmarkStart w:id="221" w:name="_Toc1548"/>
      <w:bookmarkStart w:id="222" w:name="_Toc29173"/>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 w:val="24"/>
          <w:szCs w:val="20"/>
          <w:highlight w:val="none"/>
          <w:lang w:val="zh-CN"/>
        </w:rPr>
        <w:t>日期</w:t>
      </w:r>
      <w:r>
        <w:rPr>
          <w:rFonts w:hint="eastAsia" w:ascii="宋体" w:hAnsi="宋体" w:eastAsia="宋体" w:cs="宋体"/>
          <w:color w:val="auto"/>
          <w:kern w:val="0"/>
          <w:sz w:val="24"/>
          <w:szCs w:val="20"/>
          <w:highlight w:val="none"/>
        </w:rPr>
        <w:t xml:space="preserve">：  年  </w:t>
      </w:r>
      <w:r>
        <w:rPr>
          <w:rFonts w:hint="eastAsia" w:ascii="宋体" w:hAnsi="宋体" w:eastAsia="宋体" w:cs="宋体"/>
          <w:color w:val="auto"/>
          <w:kern w:val="0"/>
          <w:sz w:val="24"/>
          <w:szCs w:val="20"/>
          <w:highlight w:val="none"/>
          <w:lang w:val="zh-CN"/>
        </w:rPr>
        <w:t>月</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lang w:val="zh-CN"/>
        </w:rPr>
        <w:t>日</w:t>
      </w:r>
      <w:bookmarkEnd w:id="219"/>
      <w:bookmarkEnd w:id="220"/>
      <w:bookmarkEnd w:id="221"/>
      <w:bookmarkEnd w:id="222"/>
    </w:p>
    <w:p w14:paraId="7642ABDB">
      <w:pPr>
        <w:jc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223" w:name="_Toc146703315"/>
      <w:bookmarkStart w:id="224" w:name="_Toc11645"/>
      <w:r>
        <w:rPr>
          <w:rFonts w:hint="eastAsia" w:ascii="宋体" w:hAnsi="宋体" w:eastAsia="宋体" w:cs="宋体"/>
          <w:b/>
          <w:bCs/>
          <w:color w:val="auto"/>
          <w:sz w:val="28"/>
          <w:szCs w:val="28"/>
          <w:highlight w:val="none"/>
        </w:rPr>
        <w:t>第四节 技术文件格式</w:t>
      </w:r>
      <w:bookmarkEnd w:id="217"/>
      <w:bookmarkEnd w:id="218"/>
      <w:bookmarkEnd w:id="223"/>
      <w:bookmarkEnd w:id="224"/>
    </w:p>
    <w:p w14:paraId="6C295A50">
      <w:pPr>
        <w:snapToGrid w:val="0"/>
        <w:spacing w:before="120" w:beforeLines="50" w:after="50"/>
        <w:rPr>
          <w:rFonts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电子响应文件</w:t>
      </w:r>
    </w:p>
    <w:p w14:paraId="76A6F4BC">
      <w:pPr>
        <w:snapToGrid w:val="0"/>
        <w:spacing w:before="120" w:beforeLines="50" w:after="50"/>
        <w:rPr>
          <w:rFonts w:ascii="宋体" w:hAnsi="宋体" w:eastAsia="宋体" w:cs="宋体"/>
          <w:color w:val="auto"/>
          <w:sz w:val="24"/>
          <w:szCs w:val="20"/>
          <w:highlight w:val="none"/>
        </w:rPr>
      </w:pPr>
    </w:p>
    <w:p w14:paraId="65552526">
      <w:pPr>
        <w:snapToGrid w:val="0"/>
        <w:spacing w:before="120" w:beforeLines="50" w:after="50"/>
        <w:jc w:val="center"/>
        <w:rPr>
          <w:rFonts w:ascii="宋体" w:hAnsi="宋体" w:eastAsia="宋体" w:cs="宋体"/>
          <w:b/>
          <w:bCs/>
          <w:color w:val="auto"/>
          <w:sz w:val="32"/>
          <w:szCs w:val="32"/>
          <w:highlight w:val="none"/>
        </w:rPr>
      </w:pPr>
    </w:p>
    <w:p w14:paraId="18F95591">
      <w:pPr>
        <w:snapToGrid w:val="0"/>
        <w:spacing w:before="120" w:beforeLines="50" w:after="50"/>
        <w:jc w:val="center"/>
        <w:rPr>
          <w:rFonts w:ascii="宋体" w:hAnsi="宋体" w:eastAsia="宋体" w:cs="宋体"/>
          <w:b/>
          <w:bCs/>
          <w:color w:val="auto"/>
          <w:sz w:val="32"/>
          <w:szCs w:val="32"/>
          <w:highlight w:val="none"/>
        </w:rPr>
      </w:pPr>
    </w:p>
    <w:p w14:paraId="2F0E6E48">
      <w:pPr>
        <w:snapToGrid w:val="0"/>
        <w:spacing w:before="120" w:beforeLines="50" w:after="50"/>
        <w:jc w:val="center"/>
        <w:rPr>
          <w:rFonts w:ascii="宋体" w:hAnsi="宋体" w:eastAsia="宋体" w:cs="宋体"/>
          <w:b/>
          <w:bCs/>
          <w:color w:val="auto"/>
          <w:sz w:val="32"/>
          <w:szCs w:val="32"/>
          <w:highlight w:val="none"/>
        </w:rPr>
      </w:pPr>
    </w:p>
    <w:p w14:paraId="377A0226">
      <w:pPr>
        <w:snapToGrid w:val="0"/>
        <w:spacing w:before="120" w:beforeLines="50" w:after="5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6C1529D9">
      <w:pPr>
        <w:snapToGrid w:val="0"/>
        <w:spacing w:before="120" w:beforeLines="50" w:after="50"/>
        <w:rPr>
          <w:rFonts w:ascii="宋体" w:hAnsi="宋体" w:eastAsia="宋体" w:cs="宋体"/>
          <w:bCs/>
          <w:color w:val="auto"/>
          <w:sz w:val="24"/>
          <w:szCs w:val="20"/>
          <w:highlight w:val="none"/>
        </w:rPr>
      </w:pPr>
    </w:p>
    <w:p w14:paraId="013CC373">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hint="eastAsia" w:ascii="宋体" w:hAnsi="宋体" w:eastAsia="宋体" w:cs="宋体"/>
          <w:bCs/>
          <w:color w:val="auto"/>
          <w:sz w:val="24"/>
          <w:szCs w:val="24"/>
          <w:highlight w:val="none"/>
        </w:rPr>
      </w:pPr>
    </w:p>
    <w:p w14:paraId="592505DD">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hint="eastAsia" w:ascii="宋体" w:hAnsi="宋体" w:eastAsia="宋体" w:cs="宋体"/>
          <w:bCs/>
          <w:color w:val="auto"/>
          <w:sz w:val="24"/>
          <w:szCs w:val="24"/>
          <w:highlight w:val="none"/>
        </w:rPr>
      </w:pPr>
    </w:p>
    <w:p w14:paraId="1E43B2A7">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hint="eastAsia" w:ascii="宋体" w:hAnsi="宋体" w:eastAsia="宋体" w:cs="宋体"/>
          <w:bCs/>
          <w:color w:val="auto"/>
          <w:sz w:val="24"/>
          <w:szCs w:val="24"/>
          <w:highlight w:val="none"/>
        </w:rPr>
      </w:pPr>
    </w:p>
    <w:p w14:paraId="0674BD60">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 xml:space="preserve">项目名称： </w:t>
      </w:r>
    </w:p>
    <w:p w14:paraId="3A11A446">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p w14:paraId="74913AC5">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76724925">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360" w:firstLineChars="150"/>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01ADE556">
      <w:pPr>
        <w:keepNext w:val="0"/>
        <w:keepLines w:val="0"/>
        <w:pageBreakBefore w:val="0"/>
        <w:widowControl w:val="0"/>
        <w:kinsoku/>
        <w:wordWrap/>
        <w:overflowPunct/>
        <w:topLinePunct w:val="0"/>
        <w:autoSpaceDE/>
        <w:autoSpaceDN/>
        <w:bidi w:val="0"/>
        <w:adjustRightInd/>
        <w:snapToGrid w:val="0"/>
        <w:spacing w:before="120" w:beforeLines="50" w:after="50" w:line="560" w:lineRule="exact"/>
        <w:ind w:firstLine="645"/>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B80A636">
      <w:pPr>
        <w:snapToGrid w:val="0"/>
        <w:spacing w:before="120" w:beforeLines="50" w:after="50"/>
        <w:ind w:firstLine="645"/>
        <w:jc w:val="center"/>
        <w:rPr>
          <w:rFonts w:ascii="宋体" w:hAnsi="宋体" w:eastAsia="宋体" w:cs="宋体"/>
          <w:color w:val="auto"/>
          <w:sz w:val="24"/>
          <w:szCs w:val="20"/>
          <w:highlight w:val="none"/>
        </w:rPr>
      </w:pPr>
    </w:p>
    <w:p w14:paraId="4FE3A310">
      <w:pPr>
        <w:jc w:val="center"/>
        <w:rPr>
          <w:rFonts w:ascii="宋体" w:hAnsi="宋体" w:eastAsia="宋体" w:cs="宋体"/>
          <w:b/>
          <w:color w:val="auto"/>
          <w:kern w:val="0"/>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kern w:val="0"/>
          <w:sz w:val="28"/>
          <w:szCs w:val="28"/>
          <w:highlight w:val="none"/>
        </w:rPr>
        <w:t>技术文件目录</w:t>
      </w:r>
    </w:p>
    <w:p w14:paraId="104EF425">
      <w:pPr>
        <w:keepNext w:val="0"/>
        <w:keepLines w:val="0"/>
        <w:pageBreakBefore w:val="0"/>
        <w:widowControl w:val="0"/>
        <w:kinsoku/>
        <w:wordWrap/>
        <w:overflowPunct/>
        <w:topLinePunct w:val="0"/>
        <w:autoSpaceDE/>
        <w:autoSpaceDN/>
        <w:bidi w:val="0"/>
        <w:adjustRightInd w:val="0"/>
        <w:snapToGrid/>
        <w:spacing w:line="600" w:lineRule="atLeas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一、响应服务技术需求偏离表…………………………………………………（页码）</w:t>
      </w:r>
    </w:p>
    <w:p w14:paraId="12B9DA6A">
      <w:pPr>
        <w:keepNext w:val="0"/>
        <w:keepLines w:val="0"/>
        <w:pageBreakBefore w:val="0"/>
        <w:widowControl w:val="0"/>
        <w:kinsoku/>
        <w:wordWrap/>
        <w:overflowPunct/>
        <w:topLinePunct w:val="0"/>
        <w:autoSpaceDE/>
        <w:autoSpaceDN/>
        <w:bidi w:val="0"/>
        <w:adjustRightInd w:val="0"/>
        <w:snapToGrid/>
        <w:spacing w:line="600" w:lineRule="atLeas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二、实施方案……………………………………………………………………（页码）</w:t>
      </w:r>
    </w:p>
    <w:p w14:paraId="5BBE5DA7">
      <w:pPr>
        <w:keepNext w:val="0"/>
        <w:keepLines w:val="0"/>
        <w:pageBreakBefore w:val="0"/>
        <w:widowControl w:val="0"/>
        <w:kinsoku/>
        <w:wordWrap/>
        <w:overflowPunct/>
        <w:topLinePunct w:val="0"/>
        <w:autoSpaceDE/>
        <w:autoSpaceDN/>
        <w:bidi w:val="0"/>
        <w:adjustRightInd w:val="0"/>
        <w:snapToGrid/>
        <w:spacing w:line="600" w:lineRule="atLeas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三、售后服务承诺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p w14:paraId="1AC0C8E6">
      <w:pPr>
        <w:keepNext w:val="0"/>
        <w:keepLines w:val="0"/>
        <w:pageBreakBefore w:val="0"/>
        <w:widowControl w:val="0"/>
        <w:kinsoku/>
        <w:wordWrap/>
        <w:overflowPunct/>
        <w:topLinePunct w:val="0"/>
        <w:autoSpaceDE/>
        <w:autoSpaceDN/>
        <w:bidi w:val="0"/>
        <w:adjustRightInd w:val="0"/>
        <w:snapToGrid/>
        <w:spacing w:line="600" w:lineRule="atLeast"/>
        <w:ind w:left="2"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四、认为需要的其他技术文件或说明（如有）</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p w14:paraId="34664148">
      <w:pPr>
        <w:keepNext w:val="0"/>
        <w:keepLines w:val="0"/>
        <w:pageBreakBefore w:val="0"/>
        <w:widowControl w:val="0"/>
        <w:kinsoku/>
        <w:wordWrap/>
        <w:overflowPunct/>
        <w:topLinePunct w:val="0"/>
        <w:autoSpaceDE/>
        <w:autoSpaceDN/>
        <w:bidi w:val="0"/>
        <w:snapToGrid/>
        <w:spacing w:line="600" w:lineRule="atLeas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注：以上目录是基本格式要求，各供应商可根据自身情况进一步向下增加内容或细化。</w:t>
      </w:r>
    </w:p>
    <w:p w14:paraId="5DDCC1CF">
      <w:pPr>
        <w:keepNext w:val="0"/>
        <w:keepLines w:val="0"/>
        <w:pageBreakBefore w:val="0"/>
        <w:widowControl w:val="0"/>
        <w:kinsoku/>
        <w:wordWrap/>
        <w:overflowPunct/>
        <w:topLinePunct w:val="0"/>
        <w:autoSpaceDE/>
        <w:autoSpaceDN/>
        <w:bidi w:val="0"/>
        <w:snapToGrid w:val="0"/>
        <w:spacing w:before="120" w:beforeLines="50" w:after="50" w:line="480" w:lineRule="atLeast"/>
        <w:ind w:left="143" w:leftChars="68" w:firstLine="472" w:firstLineChars="196"/>
        <w:jc w:val="left"/>
        <w:textAlignment w:val="auto"/>
        <w:rPr>
          <w:rFonts w:ascii="宋体" w:hAnsi="宋体" w:eastAsia="宋体" w:cs="宋体"/>
          <w:b/>
          <w:color w:val="auto"/>
          <w:sz w:val="24"/>
          <w:szCs w:val="24"/>
          <w:highlight w:val="none"/>
        </w:rPr>
      </w:pPr>
    </w:p>
    <w:p w14:paraId="71DF133E">
      <w:pPr>
        <w:snapToGrid w:val="0"/>
        <w:spacing w:before="120" w:beforeLines="50" w:after="50"/>
        <w:ind w:left="143" w:leftChars="68" w:firstLine="472" w:firstLineChars="196"/>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 xml:space="preserve"> </w:t>
      </w:r>
    </w:p>
    <w:p w14:paraId="2D19F670">
      <w:pPr>
        <w:spacing w:line="5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一、响应服务技术需求偏离表</w:t>
      </w:r>
    </w:p>
    <w:p w14:paraId="4A057A6B">
      <w:pPr>
        <w:spacing w:line="440" w:lineRule="exact"/>
        <w:ind w:firstLine="420" w:firstLineChars="200"/>
        <w:rPr>
          <w:rFonts w:ascii="宋体" w:hAnsi="宋体" w:eastAsia="宋体" w:cs="宋体"/>
          <w:color w:val="auto"/>
          <w:szCs w:val="20"/>
          <w:highlight w:val="none"/>
        </w:rPr>
      </w:pPr>
    </w:p>
    <w:p w14:paraId="547203CD">
      <w:pPr>
        <w:spacing w:line="6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4"/>
          <w:szCs w:val="24"/>
          <w:highlight w:val="none"/>
        </w:rPr>
        <w:t>逐条对应</w:t>
      </w:r>
      <w:r>
        <w:rPr>
          <w:rFonts w:hint="eastAsia" w:ascii="宋体" w:hAnsi="宋体" w:eastAsia="宋体" w:cs="宋体"/>
          <w:color w:val="auto"/>
          <w:sz w:val="24"/>
          <w:szCs w:val="24"/>
          <w:highlight w:val="none"/>
        </w:rPr>
        <w:t>本项目征集文件第二章“服务需求一览表”中的</w:t>
      </w:r>
      <w:r>
        <w:rPr>
          <w:rFonts w:hint="eastAsia" w:ascii="宋体" w:hAnsi="宋体" w:eastAsia="宋体" w:cs="宋体"/>
          <w:b/>
          <w:color w:val="auto"/>
          <w:sz w:val="24"/>
          <w:szCs w:val="24"/>
          <w:highlight w:val="none"/>
        </w:rPr>
        <w:t>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3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1849"/>
        <w:gridCol w:w="1489"/>
        <w:gridCol w:w="2954"/>
        <w:gridCol w:w="1999"/>
      </w:tblGrid>
      <w:tr w14:paraId="19F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C2F7762">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109" w:type="dxa"/>
            <w:gridSpan w:val="2"/>
            <w:tcBorders>
              <w:top w:val="single" w:color="auto" w:sz="4" w:space="0"/>
              <w:left w:val="single" w:color="auto" w:sz="4" w:space="0"/>
              <w:bottom w:val="single" w:color="auto" w:sz="4" w:space="0"/>
              <w:right w:val="single" w:color="auto" w:sz="4" w:space="0"/>
            </w:tcBorders>
            <w:vAlign w:val="center"/>
          </w:tcPr>
          <w:p w14:paraId="280DD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征集文件需求</w:t>
            </w:r>
          </w:p>
        </w:tc>
        <w:tc>
          <w:tcPr>
            <w:tcW w:w="4443" w:type="dxa"/>
            <w:gridSpan w:val="2"/>
            <w:tcBorders>
              <w:top w:val="single" w:color="auto" w:sz="4" w:space="0"/>
              <w:left w:val="single" w:color="auto" w:sz="4" w:space="0"/>
              <w:bottom w:val="single" w:color="auto" w:sz="4" w:space="0"/>
              <w:right w:val="single" w:color="auto" w:sz="4" w:space="0"/>
            </w:tcBorders>
            <w:vAlign w:val="center"/>
          </w:tcPr>
          <w:p w14:paraId="2A6B9D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999" w:type="dxa"/>
            <w:vMerge w:val="restart"/>
            <w:tcBorders>
              <w:top w:val="single" w:color="auto" w:sz="4" w:space="0"/>
              <w:left w:val="single" w:color="auto" w:sz="4" w:space="0"/>
              <w:bottom w:val="single" w:color="auto" w:sz="4" w:space="0"/>
              <w:right w:val="single" w:color="auto" w:sz="4" w:space="0"/>
            </w:tcBorders>
            <w:vAlign w:val="center"/>
          </w:tcPr>
          <w:p w14:paraId="3B2A96C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189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AA74361">
            <w:pPr>
              <w:widowControl/>
              <w:jc w:val="left"/>
              <w:rPr>
                <w:rFonts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C68A9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49" w:type="dxa"/>
            <w:tcBorders>
              <w:top w:val="single" w:color="auto" w:sz="4" w:space="0"/>
              <w:left w:val="single" w:color="auto" w:sz="4" w:space="0"/>
              <w:bottom w:val="single" w:color="auto" w:sz="4" w:space="0"/>
              <w:right w:val="single" w:color="auto" w:sz="4" w:space="0"/>
            </w:tcBorders>
            <w:vAlign w:val="center"/>
          </w:tcPr>
          <w:p w14:paraId="5751C83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89" w:type="dxa"/>
            <w:tcBorders>
              <w:top w:val="single" w:color="auto" w:sz="4" w:space="0"/>
              <w:left w:val="single" w:color="auto" w:sz="4" w:space="0"/>
              <w:bottom w:val="single" w:color="auto" w:sz="4" w:space="0"/>
              <w:right w:val="single" w:color="auto" w:sz="4" w:space="0"/>
            </w:tcBorders>
            <w:vAlign w:val="center"/>
          </w:tcPr>
          <w:p w14:paraId="76361C9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954" w:type="dxa"/>
            <w:tcBorders>
              <w:top w:val="single" w:color="auto" w:sz="4" w:space="0"/>
              <w:left w:val="single" w:color="auto" w:sz="4" w:space="0"/>
              <w:bottom w:val="single" w:color="auto" w:sz="4" w:space="0"/>
              <w:right w:val="single" w:color="auto" w:sz="4" w:space="0"/>
            </w:tcBorders>
            <w:vAlign w:val="center"/>
          </w:tcPr>
          <w:p w14:paraId="6B2700D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所提供服务的内容</w:t>
            </w: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0F37F8B3">
            <w:pPr>
              <w:widowControl/>
              <w:jc w:val="center"/>
              <w:rPr>
                <w:rFonts w:ascii="宋体" w:hAnsi="宋体" w:eastAsia="宋体" w:cs="宋体"/>
                <w:color w:val="auto"/>
                <w:sz w:val="24"/>
                <w:szCs w:val="24"/>
                <w:highlight w:val="none"/>
              </w:rPr>
            </w:pPr>
          </w:p>
        </w:tc>
      </w:tr>
      <w:tr w14:paraId="54C3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8F4C85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6381FB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9" w:type="dxa"/>
            <w:tcBorders>
              <w:top w:val="single" w:color="auto" w:sz="4" w:space="0"/>
              <w:left w:val="single" w:color="auto" w:sz="4" w:space="0"/>
              <w:bottom w:val="single" w:color="auto" w:sz="4" w:space="0"/>
              <w:right w:val="single" w:color="auto" w:sz="4" w:space="0"/>
            </w:tcBorders>
            <w:vAlign w:val="center"/>
          </w:tcPr>
          <w:p w14:paraId="76CC109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77FD35F2">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76C03EA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B69BE5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9" w:type="dxa"/>
            <w:tcBorders>
              <w:top w:val="single" w:color="auto" w:sz="4" w:space="0"/>
              <w:left w:val="single" w:color="auto" w:sz="4" w:space="0"/>
              <w:bottom w:val="single" w:color="auto" w:sz="4" w:space="0"/>
              <w:right w:val="single" w:color="auto" w:sz="4" w:space="0"/>
            </w:tcBorders>
            <w:vAlign w:val="center"/>
          </w:tcPr>
          <w:p w14:paraId="0CFC84B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954" w:type="dxa"/>
            <w:tcBorders>
              <w:top w:val="single" w:color="auto" w:sz="4" w:space="0"/>
              <w:left w:val="single" w:color="auto" w:sz="4" w:space="0"/>
              <w:bottom w:val="single" w:color="auto" w:sz="4" w:space="0"/>
              <w:right w:val="single" w:color="auto" w:sz="4" w:space="0"/>
            </w:tcBorders>
            <w:vAlign w:val="center"/>
          </w:tcPr>
          <w:p w14:paraId="20A74D23">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3895FC6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5A41DB0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3C6558F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vAlign w:val="center"/>
          </w:tcPr>
          <w:p w14:paraId="295AF5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231D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1CDF04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807861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9" w:type="dxa"/>
            <w:tcBorders>
              <w:top w:val="single" w:color="auto" w:sz="4" w:space="0"/>
              <w:left w:val="single" w:color="auto" w:sz="4" w:space="0"/>
              <w:bottom w:val="single" w:color="auto" w:sz="4" w:space="0"/>
              <w:right w:val="single" w:color="auto" w:sz="4" w:space="0"/>
            </w:tcBorders>
            <w:vAlign w:val="center"/>
          </w:tcPr>
          <w:p w14:paraId="66865A26">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725443B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5FE2ED3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7B87B350">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9" w:type="dxa"/>
            <w:tcBorders>
              <w:top w:val="single" w:color="auto" w:sz="4" w:space="0"/>
              <w:left w:val="single" w:color="auto" w:sz="4" w:space="0"/>
              <w:bottom w:val="single" w:color="auto" w:sz="4" w:space="0"/>
              <w:right w:val="single" w:color="auto" w:sz="4" w:space="0"/>
            </w:tcBorders>
            <w:vAlign w:val="center"/>
          </w:tcPr>
          <w:p w14:paraId="3837A4A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954" w:type="dxa"/>
            <w:tcBorders>
              <w:top w:val="single" w:color="auto" w:sz="4" w:space="0"/>
              <w:left w:val="single" w:color="auto" w:sz="4" w:space="0"/>
              <w:bottom w:val="single" w:color="auto" w:sz="4" w:space="0"/>
              <w:right w:val="single" w:color="auto" w:sz="4" w:space="0"/>
            </w:tcBorders>
            <w:vAlign w:val="center"/>
          </w:tcPr>
          <w:p w14:paraId="19AB6A0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3279646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6FF710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A7F9DD3">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vAlign w:val="center"/>
          </w:tcPr>
          <w:p w14:paraId="1BF07A0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0B76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73C6BA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D68B204">
            <w:pPr>
              <w:rPr>
                <w:rFonts w:ascii="宋体" w:hAnsi="宋体" w:eastAsia="宋体" w:cs="宋体"/>
                <w:color w:val="auto"/>
                <w:sz w:val="24"/>
                <w:szCs w:val="24"/>
                <w:highlight w:val="none"/>
              </w:rPr>
            </w:pPr>
          </w:p>
        </w:tc>
        <w:tc>
          <w:tcPr>
            <w:tcW w:w="1849" w:type="dxa"/>
            <w:tcBorders>
              <w:top w:val="single" w:color="auto" w:sz="4" w:space="0"/>
              <w:left w:val="single" w:color="auto" w:sz="4" w:space="0"/>
              <w:bottom w:val="single" w:color="auto" w:sz="4" w:space="0"/>
              <w:right w:val="single" w:color="auto" w:sz="4" w:space="0"/>
            </w:tcBorders>
            <w:vAlign w:val="center"/>
          </w:tcPr>
          <w:p w14:paraId="25226CA0">
            <w:pPr>
              <w:rPr>
                <w:rFonts w:ascii="宋体" w:hAnsi="宋体" w:eastAsia="宋体" w:cs="宋体"/>
                <w:color w:val="auto"/>
                <w:sz w:val="24"/>
                <w:szCs w:val="24"/>
                <w:highlight w:val="none"/>
              </w:rPr>
            </w:pPr>
          </w:p>
        </w:tc>
        <w:tc>
          <w:tcPr>
            <w:tcW w:w="1489" w:type="dxa"/>
            <w:tcBorders>
              <w:top w:val="single" w:color="auto" w:sz="4" w:space="0"/>
              <w:left w:val="single" w:color="auto" w:sz="4" w:space="0"/>
              <w:bottom w:val="single" w:color="auto" w:sz="4" w:space="0"/>
              <w:right w:val="single" w:color="auto" w:sz="4" w:space="0"/>
            </w:tcBorders>
            <w:vAlign w:val="center"/>
          </w:tcPr>
          <w:p w14:paraId="41CF15E0">
            <w:pPr>
              <w:rPr>
                <w:rFonts w:ascii="宋体" w:hAnsi="宋体" w:eastAsia="宋体" w:cs="宋体"/>
                <w:color w:val="auto"/>
                <w:sz w:val="24"/>
                <w:szCs w:val="24"/>
                <w:highlight w:val="none"/>
              </w:rPr>
            </w:pPr>
          </w:p>
        </w:tc>
        <w:tc>
          <w:tcPr>
            <w:tcW w:w="2954" w:type="dxa"/>
            <w:tcBorders>
              <w:top w:val="single" w:color="auto" w:sz="4" w:space="0"/>
              <w:left w:val="single" w:color="auto" w:sz="4" w:space="0"/>
              <w:bottom w:val="single" w:color="auto" w:sz="4" w:space="0"/>
              <w:right w:val="single" w:color="auto" w:sz="4" w:space="0"/>
            </w:tcBorders>
            <w:vAlign w:val="center"/>
          </w:tcPr>
          <w:p w14:paraId="262E6BE0">
            <w:pPr>
              <w:rPr>
                <w:rFonts w:ascii="宋体" w:hAnsi="宋体" w:eastAsia="宋体" w:cs="宋体"/>
                <w:color w:val="auto"/>
                <w:sz w:val="24"/>
                <w:szCs w:val="24"/>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6A0ABB37">
            <w:pPr>
              <w:rPr>
                <w:rFonts w:ascii="宋体" w:hAnsi="宋体" w:eastAsia="宋体" w:cs="宋体"/>
                <w:color w:val="auto"/>
                <w:sz w:val="24"/>
                <w:szCs w:val="24"/>
                <w:highlight w:val="none"/>
              </w:rPr>
            </w:pPr>
          </w:p>
        </w:tc>
      </w:tr>
      <w:tr w14:paraId="0BA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5A6E9DB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370F48F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AECE77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1.表格内容均需按要求填写并盖章，不得留空，</w:t>
      </w:r>
      <w:r>
        <w:rPr>
          <w:rFonts w:hint="eastAsia" w:ascii="宋体" w:hAnsi="宋体" w:eastAsia="宋体" w:cs="宋体"/>
          <w:bCs/>
          <w:color w:val="auto"/>
          <w:sz w:val="24"/>
          <w:szCs w:val="24"/>
          <w:highlight w:val="none"/>
        </w:rPr>
        <w:t>否则按响应无效处理</w:t>
      </w:r>
      <w:r>
        <w:rPr>
          <w:rFonts w:hint="eastAsia" w:ascii="宋体" w:hAnsi="宋体" w:eastAsia="宋体" w:cs="宋体"/>
          <w:color w:val="auto"/>
          <w:sz w:val="24"/>
          <w:szCs w:val="24"/>
          <w:highlight w:val="none"/>
        </w:rPr>
        <w:t>。</w:t>
      </w:r>
    </w:p>
    <w:p w14:paraId="35F843C4">
      <w:pPr>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2.当响应文件的服务内容低于征集文件要求时，供应商应当如实写明“负偏离”，否则视为虚假应标。</w:t>
      </w:r>
    </w:p>
    <w:p w14:paraId="3B26B71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3.采购需求中带“▲”及“★”的条款，也要分别在本表“服务参数”、“所提供服务的内容”中标记。</w:t>
      </w:r>
    </w:p>
    <w:p w14:paraId="2608F491">
      <w:pPr>
        <w:snapToGrid w:val="0"/>
        <w:spacing w:line="360" w:lineRule="auto"/>
        <w:ind w:firstLine="5640" w:firstLineChars="2350"/>
        <w:rPr>
          <w:rFonts w:ascii="宋体" w:hAnsi="宋体" w:eastAsia="宋体" w:cs="宋体"/>
          <w:color w:val="auto"/>
          <w:kern w:val="0"/>
          <w:sz w:val="24"/>
          <w:szCs w:val="24"/>
          <w:highlight w:val="none"/>
          <w:lang w:val="zh-CN"/>
        </w:rPr>
      </w:pPr>
    </w:p>
    <w:p w14:paraId="3C095A3A">
      <w:pPr>
        <w:snapToGrid w:val="0"/>
        <w:spacing w:line="360" w:lineRule="auto"/>
        <w:ind w:firstLine="5640" w:firstLineChars="23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5EA213FC">
      <w:pPr>
        <w:snapToGrid w:val="0"/>
        <w:spacing w:line="360" w:lineRule="auto"/>
        <w:ind w:firstLine="5880" w:firstLineChars="24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ECE259B">
      <w:pPr>
        <w:snapToGrid w:val="0"/>
        <w:spacing w:before="120" w:beforeLines="50" w:after="50"/>
        <w:ind w:left="143" w:leftChars="68" w:firstLine="480" w:firstLineChars="200"/>
        <w:jc w:val="left"/>
        <w:rPr>
          <w:rFonts w:ascii="宋体" w:hAnsi="宋体" w:eastAsia="宋体" w:cs="宋体"/>
          <w:color w:val="auto"/>
          <w:sz w:val="24"/>
          <w:szCs w:val="24"/>
          <w:highlight w:val="none"/>
        </w:rPr>
        <w:sectPr>
          <w:footerReference r:id="rId16" w:type="first"/>
          <w:headerReference r:id="rId13" w:type="default"/>
          <w:footerReference r:id="rId14" w:type="default"/>
          <w:footerReference r:id="rId15" w:type="even"/>
          <w:pgSz w:w="11906" w:h="16838"/>
          <w:pgMar w:top="1417" w:right="1247" w:bottom="1304" w:left="1361" w:header="720" w:footer="720" w:gutter="0"/>
          <w:cols w:space="720" w:num="1"/>
          <w:docGrid w:linePitch="331" w:charSpace="0"/>
        </w:sectPr>
      </w:pPr>
    </w:p>
    <w:p w14:paraId="45898106">
      <w:pPr>
        <w:snapToGrid w:val="0"/>
        <w:spacing w:before="120" w:beforeLines="50" w:after="5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二、实施方案</w:t>
      </w:r>
    </w:p>
    <w:p w14:paraId="55867141">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（由供应商根据采购需求及征集文件要求编制）</w:t>
      </w:r>
    </w:p>
    <w:p w14:paraId="2BBA9309">
      <w:pPr>
        <w:rPr>
          <w:rFonts w:ascii="宋体" w:hAnsi="宋体" w:eastAsia="宋体" w:cs="宋体"/>
          <w:b/>
          <w:bCs/>
          <w:color w:val="auto"/>
          <w:kern w:val="0"/>
          <w:sz w:val="24"/>
          <w:szCs w:val="24"/>
          <w:highlight w:val="none"/>
          <w:lang w:val="zh-CN"/>
        </w:rPr>
      </w:pPr>
    </w:p>
    <w:p w14:paraId="2950874C">
      <w:pPr>
        <w:rPr>
          <w:rFonts w:ascii="宋体" w:hAnsi="宋体" w:eastAsia="宋体" w:cs="宋体"/>
          <w:b/>
          <w:bCs/>
          <w:color w:val="auto"/>
          <w:kern w:val="0"/>
          <w:sz w:val="24"/>
          <w:szCs w:val="24"/>
          <w:highlight w:val="none"/>
          <w:lang w:val="zh-CN"/>
        </w:rPr>
      </w:pPr>
    </w:p>
    <w:p w14:paraId="5B56F18D">
      <w:pPr>
        <w:autoSpaceDE w:val="0"/>
        <w:autoSpaceDN w:val="0"/>
        <w:spacing w:line="360" w:lineRule="auto"/>
        <w:ind w:firstLine="4440" w:firstLineChars="18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DA52A76">
      <w:pPr>
        <w:autoSpaceDE w:val="0"/>
        <w:autoSpaceDN w:val="0"/>
        <w:spacing w:line="360" w:lineRule="auto"/>
        <w:rPr>
          <w:rFonts w:ascii="宋体" w:hAnsi="宋体" w:eastAsia="宋体" w:cs="宋体"/>
          <w:b/>
          <w:bCs/>
          <w:color w:val="auto"/>
          <w:sz w:val="32"/>
          <w:szCs w:val="32"/>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日期：  年  月   日</w:t>
      </w:r>
    </w:p>
    <w:p w14:paraId="3DCE6208">
      <w:pPr>
        <w:snapToGrid w:val="0"/>
        <w:spacing w:line="360" w:lineRule="auto"/>
        <w:ind w:firstLine="4935" w:firstLineChars="235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710C736">
      <w:pPr>
        <w:snapToGrid w:val="0"/>
        <w:spacing w:before="120" w:beforeLines="50" w:after="50"/>
        <w:jc w:val="center"/>
        <w:rPr>
          <w:rFonts w:hint="eastAsia" w:ascii="宋体" w:hAnsi="宋体" w:eastAsia="宋体" w:cs="宋体"/>
          <w:b/>
          <w:bCs/>
          <w:color w:val="auto"/>
          <w:sz w:val="30"/>
          <w:szCs w:val="30"/>
          <w:highlight w:val="none"/>
        </w:rPr>
      </w:pPr>
    </w:p>
    <w:p w14:paraId="7B30381A">
      <w:pPr>
        <w:snapToGrid w:val="0"/>
        <w:spacing w:before="120" w:beforeLines="50" w:after="50"/>
        <w:jc w:val="center"/>
        <w:rPr>
          <w:rFonts w:hint="eastAsia" w:ascii="宋体" w:hAnsi="宋体" w:eastAsia="宋体" w:cs="宋体"/>
          <w:b/>
          <w:bCs/>
          <w:color w:val="auto"/>
          <w:sz w:val="30"/>
          <w:szCs w:val="30"/>
          <w:highlight w:val="none"/>
        </w:rPr>
      </w:pPr>
    </w:p>
    <w:p w14:paraId="4158F0B5">
      <w:pPr>
        <w:snapToGrid w:val="0"/>
        <w:spacing w:before="120" w:beforeLines="50" w:after="5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三、售后服务承诺</w:t>
      </w:r>
    </w:p>
    <w:p w14:paraId="7C3ADC7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（由供应商根据采购需求及征集文件要求编制）</w:t>
      </w:r>
    </w:p>
    <w:p w14:paraId="0031DAAF">
      <w:pPr>
        <w:snapToGrid w:val="0"/>
        <w:spacing w:before="120" w:beforeLines="50" w:after="50"/>
        <w:ind w:left="142"/>
        <w:jc w:val="center"/>
        <w:rPr>
          <w:rFonts w:ascii="宋体" w:hAnsi="宋体" w:eastAsia="宋体" w:cs="宋体"/>
          <w:b/>
          <w:color w:val="auto"/>
          <w:sz w:val="32"/>
          <w:szCs w:val="32"/>
          <w:highlight w:val="none"/>
        </w:rPr>
      </w:pPr>
    </w:p>
    <w:p w14:paraId="229599CD">
      <w:pPr>
        <w:snapToGrid w:val="0"/>
        <w:spacing w:before="120" w:beforeLines="50" w:line="360" w:lineRule="auto"/>
        <w:ind w:right="480" w:firstLine="3967" w:firstLineChars="1653"/>
        <w:rPr>
          <w:rFonts w:ascii="宋体" w:hAnsi="宋体" w:eastAsia="宋体" w:cs="宋体"/>
          <w:color w:val="auto"/>
          <w:sz w:val="24"/>
          <w:szCs w:val="24"/>
          <w:highlight w:val="none"/>
        </w:rPr>
      </w:pPr>
    </w:p>
    <w:p w14:paraId="70AF46B1">
      <w:pPr>
        <w:snapToGrid w:val="0"/>
        <w:spacing w:line="360" w:lineRule="auto"/>
        <w:ind w:firstLine="5160" w:firstLineChars="2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r>
        <w:rPr>
          <w:rFonts w:hint="eastAsia" w:ascii="宋体" w:hAnsi="宋体" w:eastAsia="宋体" w:cs="宋体"/>
          <w:color w:val="auto"/>
          <w:kern w:val="0"/>
          <w:sz w:val="24"/>
          <w:szCs w:val="24"/>
          <w:highlight w:val="none"/>
        </w:rPr>
        <w:t xml:space="preserve">  </w:t>
      </w:r>
    </w:p>
    <w:p w14:paraId="26C386E0">
      <w:pPr>
        <w:snapToGrid w:val="0"/>
        <w:spacing w:line="360" w:lineRule="auto"/>
        <w:ind w:firstLine="5160" w:firstLineChars="2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49B5A90F">
      <w:pPr>
        <w:snapToGrid w:val="0"/>
        <w:spacing w:before="120" w:beforeLines="50" w:after="50"/>
        <w:jc w:val="left"/>
        <w:rPr>
          <w:rFonts w:ascii="宋体" w:hAnsi="宋体" w:eastAsia="宋体" w:cs="宋体"/>
          <w:color w:val="auto"/>
          <w:sz w:val="24"/>
          <w:szCs w:val="24"/>
          <w:highlight w:val="none"/>
        </w:rPr>
      </w:pPr>
    </w:p>
    <w:p w14:paraId="189BB176">
      <w:pPr>
        <w:snapToGrid w:val="0"/>
        <w:spacing w:before="120" w:beforeLines="50" w:after="50"/>
        <w:ind w:firstLine="2397" w:firstLineChars="796"/>
        <w:rPr>
          <w:rFonts w:ascii="宋体" w:hAnsi="宋体" w:eastAsia="宋体" w:cs="宋体"/>
          <w:b/>
          <w:bCs/>
          <w:color w:val="auto"/>
          <w:sz w:val="30"/>
          <w:szCs w:val="30"/>
          <w:highlight w:val="none"/>
        </w:rPr>
      </w:pPr>
    </w:p>
    <w:p w14:paraId="0A7835E6">
      <w:pPr>
        <w:snapToGrid w:val="0"/>
        <w:spacing w:before="120" w:beforeLines="50" w:after="50"/>
        <w:ind w:firstLine="2397" w:firstLineChars="796"/>
        <w:rPr>
          <w:rFonts w:hint="eastAsia" w:ascii="宋体" w:hAnsi="宋体" w:eastAsia="宋体" w:cs="宋体"/>
          <w:b/>
          <w:bCs/>
          <w:color w:val="auto"/>
          <w:sz w:val="30"/>
          <w:szCs w:val="30"/>
          <w:highlight w:val="none"/>
        </w:rPr>
      </w:pPr>
    </w:p>
    <w:p w14:paraId="5241E0BF">
      <w:pPr>
        <w:snapToGrid w:val="0"/>
        <w:spacing w:before="120" w:beforeLines="50" w:after="50"/>
        <w:ind w:firstLine="2397" w:firstLineChars="796"/>
        <w:rPr>
          <w:rFonts w:hint="eastAsia" w:ascii="宋体" w:hAnsi="宋体" w:eastAsia="宋体" w:cs="宋体"/>
          <w:b/>
          <w:bCs/>
          <w:color w:val="auto"/>
          <w:sz w:val="30"/>
          <w:szCs w:val="30"/>
          <w:highlight w:val="none"/>
        </w:rPr>
      </w:pPr>
    </w:p>
    <w:p w14:paraId="253A4062">
      <w:pPr>
        <w:snapToGrid w:val="0"/>
        <w:spacing w:before="120" w:beforeLines="50" w:after="50"/>
        <w:ind w:firstLine="2397" w:firstLineChars="796"/>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四、认为需要的其他技术文件或说明</w:t>
      </w:r>
    </w:p>
    <w:p w14:paraId="69BD7074">
      <w:pPr>
        <w:snapToGrid w:val="0"/>
        <w:spacing w:before="120" w:beforeLines="50" w:after="50"/>
        <w:ind w:firstLine="578" w:firstLineChars="24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（由供应商根据采购需求自行编制）</w:t>
      </w:r>
    </w:p>
    <w:p w14:paraId="443CD4F0">
      <w:pPr>
        <w:spacing w:line="360" w:lineRule="auto"/>
        <w:jc w:val="center"/>
        <w:rPr>
          <w:rFonts w:ascii="宋体" w:hAnsi="宋体" w:eastAsia="宋体" w:cs="宋体"/>
          <w:color w:val="auto"/>
          <w:sz w:val="24"/>
          <w:szCs w:val="24"/>
          <w:highlight w:val="none"/>
        </w:rPr>
      </w:pPr>
    </w:p>
    <w:p w14:paraId="5F846973">
      <w:pPr>
        <w:autoSpaceDE w:val="0"/>
        <w:autoSpaceDN w:val="0"/>
        <w:spacing w:line="360" w:lineRule="auto"/>
        <w:ind w:firstLine="4800" w:firstLineChars="2000"/>
        <w:rPr>
          <w:rFonts w:ascii="宋体" w:hAnsi="宋体" w:eastAsia="宋体" w:cs="宋体"/>
          <w:color w:val="auto"/>
          <w:kern w:val="0"/>
          <w:sz w:val="24"/>
          <w:szCs w:val="24"/>
          <w:highlight w:val="none"/>
        </w:rPr>
      </w:pPr>
    </w:p>
    <w:p w14:paraId="51F13A90">
      <w:pPr>
        <w:autoSpaceDE w:val="0"/>
        <w:autoSpaceDN w:val="0"/>
        <w:spacing w:line="360" w:lineRule="auto"/>
        <w:ind w:firstLine="4800" w:firstLineChars="2000"/>
        <w:rPr>
          <w:rFonts w:ascii="宋体" w:hAnsi="宋体" w:eastAsia="宋体" w:cs="宋体"/>
          <w:color w:val="auto"/>
          <w:kern w:val="0"/>
          <w:sz w:val="24"/>
          <w:szCs w:val="24"/>
          <w:highlight w:val="none"/>
        </w:rPr>
      </w:pPr>
    </w:p>
    <w:p w14:paraId="263036B5">
      <w:pPr>
        <w:autoSpaceDE w:val="0"/>
        <w:autoSpaceDN w:val="0"/>
        <w:spacing w:line="360" w:lineRule="auto"/>
        <w:ind w:firstLine="4800" w:firstLineChars="20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供应商名称（电子</w:t>
      </w:r>
      <w:r>
        <w:rPr>
          <w:rFonts w:hint="eastAsia" w:ascii="宋体" w:hAnsi="宋体" w:eastAsia="宋体" w:cs="宋体"/>
          <w:color w:val="auto"/>
          <w:kern w:val="0"/>
          <w:sz w:val="24"/>
          <w:szCs w:val="24"/>
          <w:highlight w:val="none"/>
          <w:lang w:val="zh-CN"/>
        </w:rPr>
        <w:t>签章</w:t>
      </w:r>
      <w:r>
        <w:rPr>
          <w:rFonts w:hint="eastAsia" w:ascii="宋体" w:hAnsi="宋体" w:eastAsia="宋体" w:cs="宋体"/>
          <w:color w:val="auto"/>
          <w:kern w:val="0"/>
          <w:sz w:val="24"/>
          <w:szCs w:val="24"/>
          <w:highlight w:val="none"/>
        </w:rPr>
        <w:t xml:space="preserve">）：                       </w:t>
      </w:r>
    </w:p>
    <w:p w14:paraId="671D54C7">
      <w:pPr>
        <w:autoSpaceDE w:val="0"/>
        <w:autoSpaceDN w:val="0"/>
        <w:spacing w:line="360" w:lineRule="auto"/>
        <w:rPr>
          <w:rFonts w:ascii="宋体" w:hAnsi="宋体" w:eastAsia="宋体" w:cs="宋体"/>
          <w:b/>
          <w:bCs/>
          <w:color w:val="auto"/>
          <w:sz w:val="30"/>
          <w:szCs w:val="30"/>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日期：  年  月   日</w:t>
      </w:r>
    </w:p>
    <w:p w14:paraId="4A7E7C9C">
      <w:pPr>
        <w:snapToGrid w:val="0"/>
        <w:spacing w:before="120" w:beforeLines="50" w:after="50"/>
        <w:jc w:val="center"/>
        <w:rPr>
          <w:rFonts w:ascii="宋体" w:hAnsi="宋体" w:eastAsia="宋体" w:cs="宋体"/>
          <w:b/>
          <w:bCs/>
          <w:color w:val="auto"/>
          <w:sz w:val="24"/>
          <w:szCs w:val="24"/>
          <w:highlight w:val="none"/>
        </w:rPr>
        <w:sectPr>
          <w:pgSz w:w="11906" w:h="16838"/>
          <w:pgMar w:top="1134" w:right="1134" w:bottom="1134" w:left="1134" w:header="720" w:footer="720" w:gutter="0"/>
          <w:cols w:space="720" w:num="1"/>
          <w:docGrid w:linePitch="331" w:charSpace="0"/>
        </w:sectPr>
      </w:pPr>
    </w:p>
    <w:p w14:paraId="1C0AAF52">
      <w:pPr>
        <w:jc w:val="center"/>
        <w:outlineLvl w:val="1"/>
        <w:rPr>
          <w:rFonts w:ascii="宋体" w:hAnsi="宋体" w:eastAsia="宋体" w:cs="宋体"/>
          <w:b/>
          <w:bCs/>
          <w:color w:val="auto"/>
          <w:sz w:val="28"/>
          <w:szCs w:val="28"/>
          <w:highlight w:val="none"/>
        </w:rPr>
      </w:pPr>
      <w:bookmarkStart w:id="225" w:name="_Toc80093015"/>
      <w:bookmarkStart w:id="226" w:name="_Toc5660"/>
      <w:bookmarkStart w:id="227" w:name="_Toc146703316"/>
      <w:r>
        <w:rPr>
          <w:rFonts w:hint="eastAsia" w:ascii="宋体" w:hAnsi="宋体" w:eastAsia="宋体" w:cs="宋体"/>
          <w:b/>
          <w:bCs/>
          <w:color w:val="auto"/>
          <w:sz w:val="28"/>
          <w:szCs w:val="28"/>
          <w:highlight w:val="none"/>
        </w:rPr>
        <w:t>第五节 报价文件格式</w:t>
      </w:r>
      <w:bookmarkEnd w:id="225"/>
      <w:bookmarkEnd w:id="226"/>
      <w:bookmarkEnd w:id="227"/>
    </w:p>
    <w:p w14:paraId="197F2961">
      <w:pPr>
        <w:snapToGrid w:val="0"/>
        <w:spacing w:before="120" w:beforeLines="50" w:after="50" w:line="400" w:lineRule="exact"/>
        <w:jc w:val="center"/>
        <w:rPr>
          <w:rFonts w:ascii="宋体" w:hAnsi="宋体" w:eastAsia="宋体" w:cs="宋体"/>
          <w:bCs/>
          <w:color w:val="auto"/>
          <w:sz w:val="32"/>
          <w:szCs w:val="20"/>
          <w:highlight w:val="none"/>
        </w:rPr>
      </w:pPr>
      <w:r>
        <w:rPr>
          <w:rFonts w:hint="eastAsia" w:ascii="宋体" w:hAnsi="宋体" w:eastAsia="宋体" w:cs="宋体"/>
          <w:bCs/>
          <w:color w:val="auto"/>
          <w:szCs w:val="24"/>
          <w:highlight w:val="none"/>
        </w:rPr>
        <w:t>电子响应文件</w:t>
      </w:r>
    </w:p>
    <w:p w14:paraId="71EA44BF">
      <w:pPr>
        <w:snapToGrid w:val="0"/>
        <w:spacing w:before="120" w:beforeLines="50" w:after="50" w:line="400" w:lineRule="exact"/>
        <w:jc w:val="center"/>
        <w:rPr>
          <w:rFonts w:ascii="宋体" w:hAnsi="宋体" w:eastAsia="宋体" w:cs="宋体"/>
          <w:bCs/>
          <w:color w:val="auto"/>
          <w:sz w:val="24"/>
          <w:szCs w:val="20"/>
          <w:highlight w:val="none"/>
        </w:rPr>
      </w:pPr>
    </w:p>
    <w:p w14:paraId="73371D12">
      <w:pPr>
        <w:snapToGrid w:val="0"/>
        <w:spacing w:before="120" w:beforeLines="50" w:after="50" w:line="4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3C787472">
      <w:pPr>
        <w:snapToGrid w:val="0"/>
        <w:spacing w:before="120" w:beforeLines="50" w:after="50" w:line="400" w:lineRule="exact"/>
        <w:rPr>
          <w:rFonts w:ascii="宋体" w:hAnsi="宋体" w:eastAsia="宋体" w:cs="宋体"/>
          <w:bCs/>
          <w:color w:val="auto"/>
          <w:sz w:val="24"/>
          <w:szCs w:val="20"/>
          <w:highlight w:val="none"/>
        </w:rPr>
      </w:pPr>
    </w:p>
    <w:p w14:paraId="79B3287E">
      <w:pPr>
        <w:snapToGrid w:val="0"/>
        <w:spacing w:before="120" w:beforeLines="50" w:after="50" w:line="400" w:lineRule="exact"/>
        <w:rPr>
          <w:rFonts w:ascii="宋体" w:hAnsi="宋体" w:eastAsia="宋体" w:cs="宋体"/>
          <w:bCs/>
          <w:color w:val="auto"/>
          <w:sz w:val="24"/>
          <w:szCs w:val="20"/>
          <w:highlight w:val="none"/>
        </w:rPr>
      </w:pPr>
    </w:p>
    <w:p w14:paraId="4BFE25F1">
      <w:pPr>
        <w:snapToGrid w:val="0"/>
        <w:spacing w:before="120" w:beforeLines="50" w:after="50" w:line="400" w:lineRule="exact"/>
        <w:rPr>
          <w:rFonts w:ascii="宋体" w:hAnsi="宋体" w:eastAsia="宋体" w:cs="宋体"/>
          <w:bCs/>
          <w:color w:val="auto"/>
          <w:sz w:val="24"/>
          <w:szCs w:val="20"/>
          <w:highlight w:val="none"/>
        </w:rPr>
      </w:pPr>
    </w:p>
    <w:p w14:paraId="06304E14">
      <w:pPr>
        <w:snapToGrid w:val="0"/>
        <w:spacing w:before="120" w:beforeLines="50" w:after="50" w:line="400" w:lineRule="exact"/>
        <w:rPr>
          <w:rFonts w:ascii="宋体" w:hAnsi="宋体" w:eastAsia="宋体" w:cs="宋体"/>
          <w:bCs/>
          <w:color w:val="auto"/>
          <w:sz w:val="24"/>
          <w:szCs w:val="20"/>
          <w:highlight w:val="none"/>
        </w:rPr>
      </w:pPr>
    </w:p>
    <w:p w14:paraId="5D18715F">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w:t>
      </w:r>
    </w:p>
    <w:p w14:paraId="6E664292">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225FC3A9">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p w14:paraId="07FE62C8">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30EE9C06">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41E79B3A">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3D24A209">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50A8C153">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4A857F3A">
      <w:pPr>
        <w:snapToGrid w:val="0"/>
        <w:spacing w:before="50" w:after="50" w:line="400" w:lineRule="exact"/>
        <w:ind w:firstLine="960" w:firstLineChars="400"/>
        <w:rPr>
          <w:rFonts w:ascii="宋体" w:hAnsi="宋体" w:eastAsia="宋体" w:cs="宋体"/>
          <w:bCs/>
          <w:color w:val="auto"/>
          <w:sz w:val="24"/>
          <w:szCs w:val="24"/>
          <w:highlight w:val="none"/>
        </w:rPr>
      </w:pPr>
    </w:p>
    <w:p w14:paraId="77F84B92">
      <w:pPr>
        <w:snapToGrid w:val="0"/>
        <w:spacing w:before="120" w:beforeLines="50" w:after="50" w:line="400" w:lineRule="exact"/>
        <w:rPr>
          <w:rFonts w:ascii="宋体" w:hAnsi="宋体" w:eastAsia="宋体" w:cs="宋体"/>
          <w:color w:val="auto"/>
          <w:sz w:val="24"/>
          <w:szCs w:val="24"/>
          <w:highlight w:val="none"/>
        </w:rPr>
        <w:sectPr>
          <w:pgSz w:w="11906" w:h="16838"/>
          <w:pgMar w:top="1134" w:right="1134" w:bottom="1134" w:left="1134" w:header="720" w:footer="720" w:gutter="0"/>
          <w:cols w:space="720" w:num="1"/>
          <w:docGrid w:linePitch="331" w:charSpace="0"/>
        </w:sectPr>
      </w:pPr>
      <w:r>
        <w:rPr>
          <w:rFonts w:hint="eastAsia" w:ascii="宋体" w:hAnsi="宋体" w:eastAsia="宋体" w:cs="宋体"/>
          <w:color w:val="auto"/>
          <w:sz w:val="24"/>
          <w:szCs w:val="24"/>
          <w:highlight w:val="none"/>
        </w:rPr>
        <w:t xml:space="preserve">                                                       年  月  日</w:t>
      </w:r>
    </w:p>
    <w:p w14:paraId="2FBBBC22">
      <w:pPr>
        <w:rPr>
          <w:rFonts w:ascii="宋体" w:hAnsi="宋体" w:eastAsia="宋体" w:cs="宋体"/>
          <w:color w:val="auto"/>
          <w:szCs w:val="24"/>
          <w:highlight w:val="none"/>
        </w:rPr>
      </w:pPr>
    </w:p>
    <w:p w14:paraId="32C018FB">
      <w:pPr>
        <w:snapToGrid w:val="0"/>
        <w:spacing w:before="120" w:beforeLines="50" w:after="50" w:line="4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499428D6">
      <w:pPr>
        <w:rPr>
          <w:rFonts w:ascii="宋体" w:hAnsi="宋体" w:eastAsia="宋体" w:cs="宋体"/>
          <w:color w:val="auto"/>
          <w:szCs w:val="24"/>
          <w:highlight w:val="none"/>
        </w:rPr>
      </w:pPr>
    </w:p>
    <w:p w14:paraId="3BF9FF4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一、响应函……………………………………………………………………………（页码）</w:t>
      </w:r>
    </w:p>
    <w:p w14:paraId="1E31C01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7843FF2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三、中小企业声明函（如有）………………………………………………………（页码）</w:t>
      </w:r>
    </w:p>
    <w:p w14:paraId="3A3224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zh-CN"/>
        </w:rPr>
        <w:t>残疾人福利性单位</w:t>
      </w:r>
      <w:r>
        <w:rPr>
          <w:rFonts w:hint="eastAsia" w:ascii="宋体" w:hAnsi="宋体" w:eastAsia="宋体" w:cs="宋体"/>
          <w:color w:val="auto"/>
          <w:kern w:val="0"/>
          <w:sz w:val="24"/>
          <w:szCs w:val="24"/>
          <w:highlight w:val="none"/>
        </w:rPr>
        <w:t>声明函（如有）……………………………………………（页码）</w:t>
      </w:r>
    </w:p>
    <w:p w14:paraId="7E7729C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五、属于监狱企业证明文件（如有）………………………………………………（页码）</w:t>
      </w:r>
    </w:p>
    <w:p w14:paraId="2B1BA3C1">
      <w:pPr>
        <w:wordWrap w:val="0"/>
        <w:spacing w:after="160"/>
        <w:outlineLvl w:val="5"/>
        <w:rPr>
          <w:rFonts w:ascii="宋体" w:hAnsi="宋体" w:eastAsia="宋体" w:cs="宋体"/>
          <w:b/>
          <w:color w:val="auto"/>
          <w:szCs w:val="24"/>
          <w:highlight w:val="none"/>
        </w:rPr>
      </w:pPr>
    </w:p>
    <w:p w14:paraId="377628DC">
      <w:pPr>
        <w:snapToGrid w:val="0"/>
        <w:spacing w:before="120" w:beforeLines="50" w:after="50" w:line="400" w:lineRule="exact"/>
        <w:ind w:firstLine="300" w:firstLineChars="100"/>
        <w:rPr>
          <w:rFonts w:ascii="宋体" w:hAnsi="宋体" w:eastAsia="宋体" w:cs="宋体"/>
          <w:color w:val="auto"/>
          <w:sz w:val="30"/>
          <w:szCs w:val="20"/>
          <w:highlight w:val="none"/>
        </w:rPr>
      </w:pPr>
    </w:p>
    <w:p w14:paraId="3B8E74CE">
      <w:pPr>
        <w:wordWrap w:val="0"/>
        <w:spacing w:after="160"/>
        <w:ind w:left="2000" w:firstLine="210"/>
        <w:outlineLvl w:val="5"/>
        <w:rPr>
          <w:rFonts w:ascii="宋体" w:hAnsi="宋体" w:eastAsia="宋体" w:cs="宋体"/>
          <w:b/>
          <w:color w:val="auto"/>
          <w:szCs w:val="24"/>
          <w:highlight w:val="none"/>
        </w:rPr>
        <w:sectPr>
          <w:pgSz w:w="11906" w:h="16838"/>
          <w:pgMar w:top="1134" w:right="1134" w:bottom="1134" w:left="1134" w:header="720" w:footer="720" w:gutter="0"/>
          <w:cols w:space="720" w:num="1"/>
          <w:docGrid w:linePitch="331" w:charSpace="0"/>
        </w:sectPr>
      </w:pPr>
    </w:p>
    <w:p w14:paraId="0BA9F34B">
      <w:pPr>
        <w:spacing w:line="5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一、响应函</w:t>
      </w:r>
    </w:p>
    <w:p w14:paraId="566B53FF">
      <w:pPr>
        <w:keepNext w:val="0"/>
        <w:keepLines w:val="0"/>
        <w:pageBreakBefore w:val="0"/>
        <w:widowControl w:val="0"/>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rPr>
        <w:t>名称）</w:t>
      </w:r>
    </w:p>
    <w:p w14:paraId="249E772E">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）的征集文件的全部内容，授权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(职务、职称)为全权代表，现正式递交下述文件参加贵方组织的本次政府采购活动： </w:t>
      </w:r>
    </w:p>
    <w:p w14:paraId="17FE97B0">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一、报价文件电子版一份（包含按供应商须知前附表要求提交的全部文件）；</w:t>
      </w:r>
    </w:p>
    <w:p w14:paraId="73146DC0">
      <w:pPr>
        <w:keepNext w:val="0"/>
        <w:keepLines w:val="0"/>
        <w:pageBreakBefore w:val="0"/>
        <w:widowControl w:val="0"/>
        <w:kinsoku/>
        <w:wordWrap/>
        <w:overflowPunct/>
        <w:topLinePunct w:val="0"/>
        <w:autoSpaceDE/>
        <w:autoSpaceDN/>
        <w:bidi w:val="0"/>
        <w:adjustRightInd/>
        <w:spacing w:line="440" w:lineRule="atLeas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二、资格文件电子版一份（包含按供应商须知前附表要求提交的全部文件）；</w:t>
      </w:r>
    </w:p>
    <w:p w14:paraId="39DEBC61">
      <w:pPr>
        <w:keepNext w:val="0"/>
        <w:keepLines w:val="0"/>
        <w:pageBreakBefore w:val="0"/>
        <w:widowControl w:val="0"/>
        <w:kinsoku/>
        <w:wordWrap/>
        <w:overflowPunct/>
        <w:topLinePunct w:val="0"/>
        <w:autoSpaceDE/>
        <w:autoSpaceDN/>
        <w:bidi w:val="0"/>
        <w:adjustRightInd/>
        <w:spacing w:line="440" w:lineRule="atLeas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三、技术文件电子版一份（包含按供应商须知前附表要求提交的全部文件）；</w:t>
      </w:r>
    </w:p>
    <w:p w14:paraId="13CF4FC8">
      <w:pPr>
        <w:keepNext w:val="0"/>
        <w:keepLines w:val="0"/>
        <w:pageBreakBefore w:val="0"/>
        <w:widowControl w:val="0"/>
        <w:kinsoku/>
        <w:wordWrap/>
        <w:overflowPunct/>
        <w:topLinePunct w:val="0"/>
        <w:autoSpaceDE/>
        <w:autoSpaceDN/>
        <w:bidi w:val="0"/>
        <w:adjustRightInd/>
        <w:spacing w:line="440" w:lineRule="atLeas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四、商务文件电子版一份（包含按供应商须知前附表要求提交的全部文件）；</w:t>
      </w:r>
    </w:p>
    <w:p w14:paraId="7E16B8E0">
      <w:pPr>
        <w:keepNext w:val="0"/>
        <w:keepLines w:val="0"/>
        <w:pageBreakBefore w:val="0"/>
        <w:widowControl w:val="0"/>
        <w:kinsoku/>
        <w:wordWrap/>
        <w:overflowPunct/>
        <w:topLinePunct w:val="0"/>
        <w:autoSpaceDE/>
        <w:autoSpaceDN/>
        <w:bidi w:val="0"/>
        <w:adjustRightInd/>
        <w:spacing w:line="440" w:lineRule="atLeas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52C5BBE7">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1、响应报价</w:t>
      </w:r>
    </w:p>
    <w:p w14:paraId="747D5E09">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我方愿意</w:t>
      </w:r>
      <w:r>
        <w:rPr>
          <w:rFonts w:hint="eastAsia" w:ascii="宋体" w:hAnsi="宋体" w:eastAsia="宋体" w:cs="宋体"/>
          <w:color w:val="auto"/>
          <w:sz w:val="24"/>
          <w:szCs w:val="24"/>
          <w:highlight w:val="none"/>
          <w:u w:val="none"/>
        </w:rPr>
        <w:t>按本项目征集文件规定的计费方式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rPr>
        <w:t>下浮系数30%计费</w:t>
      </w:r>
      <w:r>
        <w:rPr>
          <w:rFonts w:hint="eastAsia" w:ascii="宋体" w:hAnsi="宋体" w:eastAsia="宋体" w:cs="宋体"/>
          <w:color w:val="auto"/>
          <w:sz w:val="24"/>
          <w:szCs w:val="24"/>
          <w:highlight w:val="none"/>
        </w:rPr>
        <w:t>进行响应，框架协议的期限；</w:t>
      </w:r>
      <w:r>
        <w:rPr>
          <w:rFonts w:hint="eastAsia" w:ascii="宋体" w:hAnsi="宋体" w:eastAsia="宋体" w:cs="宋体"/>
          <w:color w:val="auto"/>
          <w:sz w:val="24"/>
          <w:szCs w:val="24"/>
          <w:highlight w:val="none"/>
          <w:u w:val="single"/>
        </w:rPr>
        <w:t xml:space="preserve">     </w:t>
      </w:r>
    </w:p>
    <w:p w14:paraId="4A3F3631">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2、我方同意自本项目征集文件“第三章 供应商须知”第一节 供应商须知前附表 第21.2项规定的响应截止时间（开标时间）起遵循本响应函，并承诺在“供应商须知前附表”第17.2项规定的响应有效期内不修改、撤销响应文件。</w:t>
      </w:r>
    </w:p>
    <w:p w14:paraId="7007F263">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3、我方所递交的响应文件及有关资料都是内容完整、真实和准确的。</w:t>
      </w:r>
    </w:p>
    <w:p w14:paraId="40720CCE">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4、我方承诺</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年至今，</w:t>
      </w:r>
      <w:r>
        <w:rPr>
          <w:rFonts w:hint="eastAsia" w:ascii="宋体" w:hAnsi="宋体" w:eastAsia="宋体" w:cs="宋体"/>
          <w:color w:val="auto"/>
          <w:sz w:val="24"/>
          <w:szCs w:val="24"/>
          <w:highlight w:val="none"/>
        </w:rPr>
        <w:t>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、政府采购严重违法失信行为记录名单，并已经具备《中华人民共和国政府采购法》中规定的参加政府采购活动的供应商应当具备的条件：</w:t>
      </w:r>
    </w:p>
    <w:p w14:paraId="23E31ECA">
      <w:pPr>
        <w:keepNext w:val="0"/>
        <w:keepLines w:val="0"/>
        <w:pageBreakBefore w:val="0"/>
        <w:widowControl w:val="0"/>
        <w:numPr>
          <w:ilvl w:val="0"/>
          <w:numId w:val="4"/>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p w14:paraId="5E6FECAC">
      <w:pPr>
        <w:keepNext w:val="0"/>
        <w:keepLines w:val="0"/>
        <w:pageBreakBefore w:val="0"/>
        <w:widowControl w:val="0"/>
        <w:numPr>
          <w:ilvl w:val="0"/>
          <w:numId w:val="4"/>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p w14:paraId="4F2C5A22">
      <w:pPr>
        <w:keepNext w:val="0"/>
        <w:keepLines w:val="0"/>
        <w:pageBreakBefore w:val="0"/>
        <w:widowControl w:val="0"/>
        <w:numPr>
          <w:ilvl w:val="0"/>
          <w:numId w:val="4"/>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14:paraId="6C0546AE">
      <w:pPr>
        <w:keepNext w:val="0"/>
        <w:keepLines w:val="0"/>
        <w:pageBreakBefore w:val="0"/>
        <w:widowControl w:val="0"/>
        <w:numPr>
          <w:ilvl w:val="0"/>
          <w:numId w:val="4"/>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p w14:paraId="78AB8AAE">
      <w:pPr>
        <w:keepNext w:val="0"/>
        <w:keepLines w:val="0"/>
        <w:pageBreakBefore w:val="0"/>
        <w:widowControl w:val="0"/>
        <w:numPr>
          <w:ilvl w:val="0"/>
          <w:numId w:val="4"/>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p w14:paraId="04CA89F2">
      <w:pPr>
        <w:keepNext w:val="0"/>
        <w:keepLines w:val="0"/>
        <w:pageBreakBefore w:val="0"/>
        <w:widowControl w:val="0"/>
        <w:numPr>
          <w:ilvl w:val="0"/>
          <w:numId w:val="4"/>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p w14:paraId="4F287B8B">
      <w:pPr>
        <w:keepNext w:val="0"/>
        <w:keepLines w:val="0"/>
        <w:pageBreakBefore w:val="0"/>
        <w:widowControl w:val="0"/>
        <w:kinsoku/>
        <w:wordWrap/>
        <w:overflowPunct/>
        <w:topLinePunct w:val="0"/>
        <w:autoSpaceDE/>
        <w:autoSpaceDN/>
        <w:bidi w:val="0"/>
        <w:adjustRightInd/>
        <w:spacing w:line="440" w:lineRule="atLeas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5、如本项目采购内容涉及须符合国家强制规定的，我方承诺我方本次响应（包括资格条件和所投产品）均符合国家有关强制规定。</w:t>
      </w:r>
    </w:p>
    <w:p w14:paraId="1ABF2FAC">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14:paraId="0CBA0F9D">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7、我方已详细审核征集文件，我方知道必须放弃提出含糊不清或误解问题的权利。</w:t>
      </w:r>
    </w:p>
    <w:p w14:paraId="31257A7C">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8、我方同意应贵方要求提供与本响应有关的任何数据或资料。若贵方需要，我方愿意提供我方作出的一切承诺的证明材料。</w:t>
      </w:r>
    </w:p>
    <w:p w14:paraId="1B2DCEDE">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9、我方完全理解贵方不一定接受响应报价最低的供应商为入围供应商的行为。</w:t>
      </w:r>
    </w:p>
    <w:p w14:paraId="5CECEE68">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45B38">
      <w:pPr>
        <w:keepNext w:val="0"/>
        <w:keepLines w:val="0"/>
        <w:pageBreakBefore w:val="0"/>
        <w:widowControl w:val="0"/>
        <w:numPr>
          <w:ilvl w:val="0"/>
          <w:numId w:val="5"/>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提供虚假材料谋取入围、成交的；</w:t>
      </w:r>
    </w:p>
    <w:p w14:paraId="2AE3C8AE">
      <w:pPr>
        <w:keepNext w:val="0"/>
        <w:keepLines w:val="0"/>
        <w:pageBreakBefore w:val="0"/>
        <w:widowControl w:val="0"/>
        <w:numPr>
          <w:ilvl w:val="0"/>
          <w:numId w:val="5"/>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采取不正当手段诋毁、排挤其他供应商的；</w:t>
      </w:r>
    </w:p>
    <w:p w14:paraId="17D45E7B">
      <w:pPr>
        <w:keepNext w:val="0"/>
        <w:keepLines w:val="0"/>
        <w:pageBreakBefore w:val="0"/>
        <w:widowControl w:val="0"/>
        <w:numPr>
          <w:ilvl w:val="0"/>
          <w:numId w:val="5"/>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与采购人、其他供应商或者采购代理机构恶意串通的；</w:t>
      </w:r>
    </w:p>
    <w:p w14:paraId="109A2DC6">
      <w:pPr>
        <w:keepNext w:val="0"/>
        <w:keepLines w:val="0"/>
        <w:pageBreakBefore w:val="0"/>
        <w:widowControl w:val="0"/>
        <w:numPr>
          <w:ilvl w:val="0"/>
          <w:numId w:val="5"/>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向采购人、采购代理机构行贿或者提供其他不正当利益的；</w:t>
      </w:r>
    </w:p>
    <w:p w14:paraId="69A85A99">
      <w:pPr>
        <w:keepNext w:val="0"/>
        <w:keepLines w:val="0"/>
        <w:pageBreakBefore w:val="0"/>
        <w:widowControl w:val="0"/>
        <w:numPr>
          <w:ilvl w:val="0"/>
          <w:numId w:val="5"/>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在征集采购过程中与采购人进行协商谈判的；</w:t>
      </w:r>
    </w:p>
    <w:p w14:paraId="3E65B6D3">
      <w:pPr>
        <w:keepNext w:val="0"/>
        <w:keepLines w:val="0"/>
        <w:pageBreakBefore w:val="0"/>
        <w:widowControl w:val="0"/>
        <w:numPr>
          <w:ilvl w:val="0"/>
          <w:numId w:val="5"/>
        </w:numPr>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拒绝有关部门监督检查或提供虚假情况的。</w:t>
      </w:r>
    </w:p>
    <w:p w14:paraId="4563113C">
      <w:pPr>
        <w:keepNext w:val="0"/>
        <w:keepLines w:val="0"/>
        <w:pageBreakBefore w:val="0"/>
        <w:widowControl w:val="0"/>
        <w:kinsoku/>
        <w:wordWrap/>
        <w:overflowPunct/>
        <w:topLinePunct w:val="0"/>
        <w:autoSpaceDE/>
        <w:autoSpaceDN/>
        <w:bidi w:val="0"/>
        <w:adjustRightInd/>
        <w:spacing w:line="440" w:lineRule="atLeast"/>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11、我方及由本人担任法定代表人的其他机构最近三年内被处罚的违法行为有：</w:t>
      </w:r>
      <w:r>
        <w:rPr>
          <w:rFonts w:hint="eastAsia" w:ascii="宋体" w:hAnsi="宋体" w:eastAsia="宋体" w:cs="宋体"/>
          <w:color w:val="auto"/>
          <w:sz w:val="24"/>
          <w:szCs w:val="24"/>
          <w:highlight w:val="none"/>
          <w:u w:val="single"/>
        </w:rPr>
        <w:t xml:space="preserve">                                        </w:t>
      </w:r>
    </w:p>
    <w:p w14:paraId="0EDDE543">
      <w:pPr>
        <w:keepNext w:val="0"/>
        <w:keepLines w:val="0"/>
        <w:pageBreakBefore w:val="0"/>
        <w:widowControl w:val="0"/>
        <w:kinsoku/>
        <w:wordWrap/>
        <w:overflowPunct/>
        <w:topLinePunct w:val="0"/>
        <w:autoSpaceDE/>
        <w:autoSpaceDN/>
        <w:bidi w:val="0"/>
        <w:adjustRightInd/>
        <w:spacing w:line="440" w:lineRule="atLeast"/>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1A4D0A86">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12、以上事项如有虚假或隐瞒，我方愿意承担一切后果，并不再寻求任何旨在减轻或免除法律责任的辩解。</w:t>
      </w:r>
    </w:p>
    <w:p w14:paraId="2D8152FA">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13、与本响应有关的一切正式往来信函请寄：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4349422">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F096B6">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3C3DA6FF">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513BB7FE">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797F5983">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58251822">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11FEAB0C">
      <w:pPr>
        <w:keepNext w:val="0"/>
        <w:keepLines w:val="0"/>
        <w:pageBreakBefore w:val="0"/>
        <w:widowControl w:val="0"/>
        <w:kinsoku/>
        <w:wordWrap/>
        <w:overflowPunct/>
        <w:topLinePunct w:val="0"/>
        <w:autoSpaceDE/>
        <w:autoSpaceDN/>
        <w:bidi w:val="0"/>
        <w:adjustRightInd/>
        <w:spacing w:line="440" w:lineRule="atLeas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346844EB">
      <w:pPr>
        <w:keepNext w:val="0"/>
        <w:keepLines w:val="0"/>
        <w:pageBreakBefore w:val="0"/>
        <w:widowControl w:val="0"/>
        <w:kinsoku/>
        <w:wordWrap/>
        <w:overflowPunct/>
        <w:topLinePunct w:val="0"/>
        <w:autoSpaceDE/>
        <w:autoSpaceDN/>
        <w:bidi w:val="0"/>
        <w:adjustRightInd/>
        <w:snapToGrid w:val="0"/>
        <w:spacing w:line="440" w:lineRule="atLeast"/>
        <w:ind w:firstLine="5040" w:firstLineChars="2100"/>
        <w:textAlignment w:val="auto"/>
        <w:rPr>
          <w:rFonts w:hint="eastAsia" w:ascii="宋体" w:hAnsi="宋体" w:eastAsia="宋体" w:cs="宋体"/>
          <w:color w:val="auto"/>
          <w:kern w:val="0"/>
          <w:sz w:val="24"/>
          <w:szCs w:val="24"/>
          <w:highlight w:val="none"/>
          <w:lang w:val="zh-CN"/>
        </w:rPr>
      </w:pPr>
    </w:p>
    <w:p w14:paraId="1BDB9A41">
      <w:pPr>
        <w:keepNext w:val="0"/>
        <w:keepLines w:val="0"/>
        <w:pageBreakBefore w:val="0"/>
        <w:widowControl w:val="0"/>
        <w:kinsoku/>
        <w:wordWrap/>
        <w:overflowPunct/>
        <w:topLinePunct w:val="0"/>
        <w:autoSpaceDE/>
        <w:autoSpaceDN/>
        <w:bidi w:val="0"/>
        <w:adjustRightInd/>
        <w:snapToGrid w:val="0"/>
        <w:spacing w:line="440" w:lineRule="atLeast"/>
        <w:ind w:firstLine="5040" w:firstLineChars="2100"/>
        <w:textAlignment w:val="auto"/>
        <w:rPr>
          <w:rFonts w:hint="eastAsia" w:ascii="宋体" w:hAnsi="宋体" w:eastAsia="宋体" w:cs="宋体"/>
          <w:color w:val="auto"/>
          <w:kern w:val="0"/>
          <w:sz w:val="24"/>
          <w:szCs w:val="24"/>
          <w:highlight w:val="none"/>
          <w:lang w:val="zh-CN"/>
        </w:rPr>
      </w:pPr>
    </w:p>
    <w:p w14:paraId="5B03F79E">
      <w:pPr>
        <w:keepNext w:val="0"/>
        <w:keepLines w:val="0"/>
        <w:pageBreakBefore w:val="0"/>
        <w:widowControl w:val="0"/>
        <w:kinsoku/>
        <w:wordWrap/>
        <w:overflowPunct/>
        <w:topLinePunct w:val="0"/>
        <w:autoSpaceDE/>
        <w:autoSpaceDN/>
        <w:bidi w:val="0"/>
        <w:adjustRightInd/>
        <w:snapToGrid w:val="0"/>
        <w:spacing w:line="440" w:lineRule="atLeast"/>
        <w:ind w:firstLine="5040" w:firstLineChars="2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405424B3">
      <w:pPr>
        <w:keepNext w:val="0"/>
        <w:keepLines w:val="0"/>
        <w:pageBreakBefore w:val="0"/>
        <w:widowControl w:val="0"/>
        <w:kinsoku/>
        <w:wordWrap/>
        <w:overflowPunct/>
        <w:topLinePunct w:val="0"/>
        <w:autoSpaceDE/>
        <w:autoSpaceDN/>
        <w:bidi w:val="0"/>
        <w:adjustRightInd/>
        <w:snapToGrid w:val="0"/>
        <w:spacing w:line="440" w:lineRule="atLeast"/>
        <w:ind w:firstLine="5160" w:firstLineChars="215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C12FF94">
      <w:pPr>
        <w:keepNext w:val="0"/>
        <w:keepLines w:val="0"/>
        <w:pageBreakBefore w:val="0"/>
        <w:widowControl w:val="0"/>
        <w:kinsoku/>
        <w:wordWrap/>
        <w:overflowPunct/>
        <w:topLinePunct w:val="0"/>
        <w:autoSpaceDE/>
        <w:autoSpaceDN/>
        <w:bidi w:val="0"/>
        <w:adjustRightInd/>
        <w:snapToGrid w:val="0"/>
        <w:spacing w:line="440" w:lineRule="atLeast"/>
        <w:ind w:firstLine="5160" w:firstLineChars="2150"/>
        <w:textAlignment w:val="auto"/>
        <w:rPr>
          <w:rFonts w:hint="eastAsia" w:ascii="宋体" w:hAnsi="宋体" w:eastAsia="宋体" w:cs="宋体"/>
          <w:color w:val="auto"/>
          <w:kern w:val="0"/>
          <w:sz w:val="24"/>
          <w:szCs w:val="24"/>
          <w:highlight w:val="none"/>
          <w:lang w:val="zh-CN"/>
        </w:rPr>
      </w:pPr>
    </w:p>
    <w:p w14:paraId="1980A284">
      <w:pPr>
        <w:keepNext w:val="0"/>
        <w:keepLines w:val="0"/>
        <w:pageBreakBefore w:val="0"/>
        <w:widowControl w:val="0"/>
        <w:kinsoku/>
        <w:wordWrap/>
        <w:overflowPunct/>
        <w:topLinePunct w:val="0"/>
        <w:autoSpaceDE/>
        <w:autoSpaceDN/>
        <w:bidi w:val="0"/>
        <w:adjustRightInd/>
        <w:spacing w:line="440" w:lineRule="atLeast"/>
        <w:textAlignment w:val="auto"/>
        <w:rPr>
          <w:rFonts w:hint="eastAsia" w:ascii="宋体" w:hAnsi="宋体" w:eastAsia="宋体" w:cs="宋体"/>
          <w:color w:val="auto"/>
          <w:sz w:val="24"/>
          <w:szCs w:val="24"/>
          <w:highlight w:val="none"/>
        </w:rPr>
        <w:sectPr>
          <w:pgSz w:w="11906" w:h="16838"/>
          <w:pgMar w:top="1134" w:right="1134" w:bottom="1134" w:left="1134" w:header="720" w:footer="720" w:gutter="0"/>
          <w:cols w:space="720" w:num="1"/>
          <w:docGrid w:linePitch="331" w:charSpace="0"/>
        </w:sectPr>
      </w:pPr>
    </w:p>
    <w:p w14:paraId="138CC31B">
      <w:pPr>
        <w:spacing w:line="360" w:lineRule="auto"/>
        <w:jc w:val="center"/>
        <w:rPr>
          <w:rFonts w:ascii="宋体" w:hAnsi="宋体" w:eastAsia="宋体" w:cs="宋体"/>
          <w:b/>
          <w:color w:val="auto"/>
          <w:sz w:val="30"/>
          <w:szCs w:val="30"/>
          <w:highlight w:val="none"/>
        </w:rPr>
      </w:pPr>
      <w:r>
        <w:rPr>
          <w:rFonts w:hint="eastAsia" w:ascii="宋体" w:hAnsi="宋体" w:eastAsia="宋体" w:cs="宋体"/>
          <w:color w:val="auto"/>
          <w:sz w:val="30"/>
          <w:szCs w:val="20"/>
          <w:highlight w:val="none"/>
        </w:rPr>
        <w:t>二、</w:t>
      </w:r>
      <w:r>
        <w:rPr>
          <w:rFonts w:hint="eastAsia" w:ascii="宋体" w:hAnsi="宋体" w:eastAsia="宋体" w:cs="宋体"/>
          <w:b/>
          <w:color w:val="auto"/>
          <w:sz w:val="30"/>
          <w:szCs w:val="30"/>
          <w:highlight w:val="none"/>
        </w:rPr>
        <w:t>开标一览表</w:t>
      </w:r>
    </w:p>
    <w:p w14:paraId="7D0C1457">
      <w:pPr>
        <w:snapToGrid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3A5007B">
      <w:pPr>
        <w:snapToGrid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CB4E8D">
      <w:pPr>
        <w:spacing w:line="360" w:lineRule="auto"/>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791"/>
        <w:gridCol w:w="2083"/>
        <w:gridCol w:w="2627"/>
        <w:gridCol w:w="1247"/>
      </w:tblGrid>
      <w:tr w14:paraId="4894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14:paraId="244D8C1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091F42B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791" w:type="dxa"/>
            <w:tcBorders>
              <w:top w:val="single" w:color="auto" w:sz="4" w:space="0"/>
              <w:left w:val="single" w:color="auto" w:sz="4" w:space="0"/>
              <w:bottom w:val="single" w:color="auto" w:sz="4" w:space="0"/>
              <w:right w:val="single" w:color="auto" w:sz="4" w:space="0"/>
            </w:tcBorders>
            <w:vAlign w:val="center"/>
          </w:tcPr>
          <w:p w14:paraId="4C8037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2083" w:type="dxa"/>
            <w:tcBorders>
              <w:top w:val="single" w:color="auto" w:sz="4" w:space="0"/>
              <w:left w:val="single" w:color="auto" w:sz="4" w:space="0"/>
              <w:bottom w:val="single" w:color="auto" w:sz="4" w:space="0"/>
              <w:right w:val="single" w:color="auto" w:sz="4" w:space="0"/>
            </w:tcBorders>
            <w:vAlign w:val="center"/>
          </w:tcPr>
          <w:p w14:paraId="55FBFF8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下浮系数</w:t>
            </w:r>
            <w:r>
              <w:rPr>
                <w:rFonts w:hint="eastAsia" w:ascii="宋体" w:hAnsi="宋体" w:eastAsia="宋体" w:cs="宋体"/>
                <w:color w:val="auto"/>
                <w:sz w:val="24"/>
                <w:szCs w:val="24"/>
                <w:highlight w:val="none"/>
                <w:lang w:eastAsia="zh-CN"/>
              </w:rPr>
              <w:t>）</w:t>
            </w:r>
          </w:p>
        </w:tc>
        <w:tc>
          <w:tcPr>
            <w:tcW w:w="2627" w:type="dxa"/>
            <w:tcBorders>
              <w:top w:val="single" w:color="auto" w:sz="4" w:space="0"/>
              <w:left w:val="single" w:color="auto" w:sz="4" w:space="0"/>
              <w:bottom w:val="single" w:color="auto" w:sz="4" w:space="0"/>
              <w:right w:val="single" w:color="auto" w:sz="4" w:space="0"/>
            </w:tcBorders>
            <w:vAlign w:val="center"/>
          </w:tcPr>
          <w:p w14:paraId="1963D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服务要求（年限）</w:t>
            </w:r>
          </w:p>
        </w:tc>
        <w:tc>
          <w:tcPr>
            <w:tcW w:w="1247" w:type="dxa"/>
            <w:tcBorders>
              <w:top w:val="single" w:color="auto" w:sz="4" w:space="0"/>
              <w:left w:val="single" w:color="auto" w:sz="4" w:space="0"/>
              <w:bottom w:val="single" w:color="auto" w:sz="4" w:space="0"/>
              <w:right w:val="single" w:color="auto" w:sz="4" w:space="0"/>
            </w:tcBorders>
            <w:vAlign w:val="center"/>
          </w:tcPr>
          <w:p w14:paraId="694752C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AC8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14:paraId="0A61F5A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779E735">
            <w:pPr>
              <w:rPr>
                <w:rFonts w:ascii="宋体" w:hAnsi="宋体" w:eastAsia="宋体" w:cs="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792095A3">
            <w:pPr>
              <w:rPr>
                <w:rFonts w:ascii="宋体" w:hAnsi="宋体" w:eastAsia="宋体" w:cs="宋体"/>
                <w:color w:val="auto"/>
                <w:sz w:val="24"/>
                <w:szCs w:val="24"/>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34F7A9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627" w:type="dxa"/>
            <w:tcBorders>
              <w:top w:val="single" w:color="auto" w:sz="4" w:space="0"/>
              <w:left w:val="single" w:color="auto" w:sz="4" w:space="0"/>
              <w:bottom w:val="single" w:color="auto" w:sz="4" w:space="0"/>
              <w:right w:val="single" w:color="auto" w:sz="4" w:space="0"/>
            </w:tcBorders>
          </w:tcPr>
          <w:p w14:paraId="1EFA4966">
            <w:pPr>
              <w:jc w:val="center"/>
              <w:rPr>
                <w:rFonts w:hint="eastAsia" w:ascii="宋体" w:hAnsi="宋体" w:eastAsia="宋体" w:cs="宋体"/>
                <w:color w:val="auto"/>
                <w:sz w:val="24"/>
                <w:szCs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14:paraId="05CDD878">
            <w:pPr>
              <w:rPr>
                <w:rFonts w:ascii="宋体" w:hAnsi="宋体" w:eastAsia="宋体" w:cs="宋体"/>
                <w:color w:val="auto"/>
                <w:sz w:val="24"/>
                <w:szCs w:val="24"/>
                <w:highlight w:val="none"/>
              </w:rPr>
            </w:pPr>
          </w:p>
        </w:tc>
      </w:tr>
      <w:tr w14:paraId="4AC7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14:paraId="608277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41CB9A2">
            <w:pPr>
              <w:rPr>
                <w:rFonts w:ascii="宋体" w:hAnsi="宋体" w:eastAsia="宋体" w:cs="宋体"/>
                <w:color w:val="auto"/>
                <w:sz w:val="24"/>
                <w:szCs w:val="24"/>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72FFCC6B">
            <w:pPr>
              <w:rPr>
                <w:rFonts w:ascii="宋体" w:hAnsi="宋体" w:eastAsia="宋体" w:cs="宋体"/>
                <w:color w:val="auto"/>
                <w:sz w:val="24"/>
                <w:szCs w:val="24"/>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840040A">
            <w:pPr>
              <w:rPr>
                <w:rFonts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tcPr>
          <w:p w14:paraId="57C351C5">
            <w:pPr>
              <w:rPr>
                <w:rFonts w:ascii="宋体" w:hAnsi="宋体" w:eastAsia="宋体" w:cs="宋体"/>
                <w:color w:val="auto"/>
                <w:sz w:val="24"/>
                <w:szCs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14:paraId="2A886374">
            <w:pPr>
              <w:rPr>
                <w:rFonts w:ascii="宋体" w:hAnsi="宋体" w:eastAsia="宋体" w:cs="宋体"/>
                <w:color w:val="auto"/>
                <w:sz w:val="24"/>
                <w:szCs w:val="24"/>
                <w:highlight w:val="none"/>
              </w:rPr>
            </w:pPr>
          </w:p>
        </w:tc>
      </w:tr>
    </w:tbl>
    <w:p w14:paraId="226037A2">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7F487A86">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 如有多分标，按分标分别提供开标一览表，必须加盖供应商有效电子公章，</w:t>
      </w:r>
      <w:r>
        <w:rPr>
          <w:rFonts w:hint="eastAsia" w:ascii="宋体" w:hAnsi="宋体" w:eastAsia="宋体" w:cs="宋体"/>
          <w:b/>
          <w:color w:val="auto"/>
          <w:kern w:val="0"/>
          <w:sz w:val="24"/>
          <w:szCs w:val="24"/>
          <w:highlight w:val="none"/>
          <w:lang w:val="zh-CN"/>
        </w:rPr>
        <w:t>否则其响应作无效标处理。</w:t>
      </w:r>
    </w:p>
    <w:p w14:paraId="521C40EB">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2.本表内容均不能涂改，</w:t>
      </w:r>
      <w:r>
        <w:rPr>
          <w:rFonts w:hint="eastAsia" w:ascii="宋体" w:hAnsi="宋体" w:eastAsia="宋体" w:cs="宋体"/>
          <w:b/>
          <w:color w:val="auto"/>
          <w:kern w:val="0"/>
          <w:sz w:val="24"/>
          <w:szCs w:val="24"/>
          <w:highlight w:val="none"/>
          <w:lang w:val="zh-CN"/>
        </w:rPr>
        <w:t>否则其响应作无效标处理。</w:t>
      </w:r>
    </w:p>
    <w:p w14:paraId="7B22BD29">
      <w:pPr>
        <w:snapToGrid w:val="0"/>
        <w:spacing w:before="50" w:after="50" w:line="360" w:lineRule="auto"/>
        <w:ind w:firstLine="480" w:firstLineChars="200"/>
        <w:jc w:val="left"/>
        <w:rPr>
          <w:rFonts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3.如为联合体响应，“供应商名称”处必须列明联合体各方名称，并标注联合体牵头人名称，且盖章处须加盖联合体各方公章，</w:t>
      </w:r>
      <w:r>
        <w:rPr>
          <w:rFonts w:hint="eastAsia" w:ascii="宋体" w:hAnsi="宋体" w:eastAsia="宋体" w:cs="宋体"/>
          <w:b/>
          <w:color w:val="auto"/>
          <w:kern w:val="0"/>
          <w:sz w:val="24"/>
          <w:szCs w:val="24"/>
          <w:highlight w:val="none"/>
          <w:lang w:val="zh-CN"/>
        </w:rPr>
        <w:t>否则其响应作无效标处理。</w:t>
      </w:r>
    </w:p>
    <w:p w14:paraId="1FF26F92">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4.以上表格要求细分项目及报价，在“具体服务内容”一栏中，填写具体服务，</w:t>
      </w:r>
      <w:r>
        <w:rPr>
          <w:rFonts w:hint="eastAsia" w:ascii="宋体" w:hAnsi="宋体" w:eastAsia="宋体" w:cs="宋体"/>
          <w:b/>
          <w:color w:val="auto"/>
          <w:kern w:val="0"/>
          <w:sz w:val="24"/>
          <w:szCs w:val="24"/>
          <w:highlight w:val="none"/>
          <w:lang w:val="zh-CN"/>
        </w:rPr>
        <w:t>否则其响应作无效标处理。</w:t>
      </w:r>
    </w:p>
    <w:p w14:paraId="7EBE9242">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5.特别提示：采购机构将对项目名称和项目编号，入围供应商名称、地址和入围金额，主要入围标的的名称、规格型号、数量、单价、服务要求等予以公示。</w:t>
      </w:r>
    </w:p>
    <w:p w14:paraId="6C163717">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highlight w:val="none"/>
          <w:lang w:val="zh-CN"/>
        </w:rPr>
        <w:t>6.</w:t>
      </w:r>
      <w:r>
        <w:rPr>
          <w:rFonts w:hint="eastAsia" w:ascii="宋体" w:hAnsi="宋体" w:eastAsia="宋体" w:cs="宋体"/>
          <w:color w:val="auto"/>
          <w:kern w:val="0"/>
          <w:sz w:val="24"/>
          <w:szCs w:val="24"/>
          <w:highlight w:val="none"/>
          <w:lang w:val="zh-CN"/>
        </w:rPr>
        <w:t>符合征集文件中列明的可享受中小企业扶持政策或残疾人福利性单位的供应商，请填写中小企业或残疾人福利性单位声明函。注：供应商提供的中小企业或残疾人福利性单位声明函内容不实的，属于提供虚假材料谋取入围、成交，依照《中华人民共和国政府采购法》等国家有关规定追究相应责任。</w:t>
      </w:r>
    </w:p>
    <w:p w14:paraId="5D4DE0F2">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7.若本公司入围，本公司承诺同意按本项目征集文件规定的计费方式和费率计费。</w:t>
      </w:r>
    </w:p>
    <w:p w14:paraId="77748F82">
      <w:pPr>
        <w:snapToGrid w:val="0"/>
        <w:spacing w:line="360" w:lineRule="auto"/>
        <w:ind w:firstLine="5040" w:firstLineChars="2100"/>
        <w:rPr>
          <w:rFonts w:hint="eastAsia" w:ascii="宋体" w:hAnsi="宋体" w:eastAsia="宋体" w:cs="宋体"/>
          <w:color w:val="auto"/>
          <w:kern w:val="0"/>
          <w:sz w:val="24"/>
          <w:szCs w:val="24"/>
          <w:highlight w:val="none"/>
          <w:lang w:val="zh-CN"/>
        </w:rPr>
      </w:pPr>
    </w:p>
    <w:p w14:paraId="4788BED2">
      <w:pPr>
        <w:snapToGrid w:val="0"/>
        <w:spacing w:line="360" w:lineRule="auto"/>
        <w:ind w:firstLine="5040" w:firstLineChars="2100"/>
        <w:rPr>
          <w:rFonts w:hint="eastAsia" w:ascii="宋体" w:hAnsi="宋体" w:eastAsia="宋体" w:cs="宋体"/>
          <w:color w:val="auto"/>
          <w:kern w:val="0"/>
          <w:sz w:val="24"/>
          <w:szCs w:val="24"/>
          <w:highlight w:val="none"/>
          <w:lang w:val="zh-CN"/>
        </w:rPr>
      </w:pPr>
    </w:p>
    <w:p w14:paraId="64F28492">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54BF8889">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18EB97AF">
      <w:pPr>
        <w:spacing w:line="500" w:lineRule="exact"/>
        <w:ind w:firstLine="450" w:firstLineChars="150"/>
        <w:rPr>
          <w:rFonts w:ascii="宋体" w:hAnsi="宋体" w:eastAsia="宋体" w:cs="宋体"/>
          <w:color w:val="auto"/>
          <w:sz w:val="30"/>
          <w:szCs w:val="20"/>
          <w:highlight w:val="none"/>
        </w:rPr>
        <w:sectPr>
          <w:pgSz w:w="11906" w:h="16838"/>
          <w:pgMar w:top="1134" w:right="1134" w:bottom="1134" w:left="1134" w:header="720" w:footer="720" w:gutter="0"/>
          <w:cols w:space="720" w:num="1"/>
          <w:docGrid w:linePitch="331" w:charSpace="0"/>
        </w:sectPr>
      </w:pPr>
    </w:p>
    <w:p w14:paraId="486F99C7">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1A5DA80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说明：</w:t>
      </w:r>
    </w:p>
    <w:p w14:paraId="6DFC1979">
      <w:pPr>
        <w:keepNext w:val="0"/>
        <w:keepLines w:val="0"/>
        <w:pageBreakBefore w:val="0"/>
        <w:widowControl w:val="0"/>
        <w:kinsoku/>
        <w:wordWrap/>
        <w:overflowPunct/>
        <w:topLinePunct w:val="0"/>
        <w:autoSpaceDE/>
        <w:autoSpaceDN/>
        <w:bidi w:val="0"/>
        <w:adjustRightInd/>
        <w:snapToGrid/>
        <w:spacing w:line="440" w:lineRule="exact"/>
        <w:ind w:firstLine="406" w:firstLineChars="200"/>
        <w:textAlignment w:val="auto"/>
        <w:rPr>
          <w:rFonts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1</w:t>
      </w:r>
      <w:r>
        <w:rPr>
          <w:rFonts w:hint="eastAsia" w:ascii="宋体" w:hAnsi="宋体" w:eastAsia="宋体" w:cs="宋体"/>
          <w:b/>
          <w:bCs/>
          <w:color w:val="auto"/>
          <w:spacing w:val="-4"/>
          <w:szCs w:val="21"/>
          <w:highlight w:val="none"/>
          <w:lang w:eastAsia="zh-CN"/>
        </w:rPr>
        <w:t>.</w:t>
      </w:r>
      <w:r>
        <w:rPr>
          <w:rFonts w:hint="eastAsia" w:ascii="宋体" w:hAnsi="宋体" w:eastAsia="宋体" w:cs="宋体"/>
          <w:b/>
          <w:bCs/>
          <w:color w:val="auto"/>
          <w:spacing w:val="-4"/>
          <w:szCs w:val="21"/>
          <w:highlight w:val="none"/>
        </w:rPr>
        <w:t>本声明函主要供参加政府采购活动的中小企业填写，非中小企业无需填写。</w:t>
      </w:r>
    </w:p>
    <w:p w14:paraId="71ABFF67">
      <w:pPr>
        <w:keepNext w:val="0"/>
        <w:keepLines w:val="0"/>
        <w:pageBreakBefore w:val="0"/>
        <w:widowControl w:val="0"/>
        <w:kinsoku/>
        <w:wordWrap/>
        <w:overflowPunct/>
        <w:topLinePunct w:val="0"/>
        <w:autoSpaceDE/>
        <w:autoSpaceDN/>
        <w:bidi w:val="0"/>
        <w:adjustRightInd/>
        <w:snapToGrid/>
        <w:spacing w:line="440" w:lineRule="exact"/>
        <w:ind w:firstLine="406" w:firstLineChars="200"/>
        <w:textAlignment w:val="auto"/>
        <w:rPr>
          <w:rFonts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rPr>
        <w:t>2</w:t>
      </w:r>
      <w:r>
        <w:rPr>
          <w:rFonts w:hint="eastAsia" w:ascii="宋体" w:hAnsi="宋体" w:eastAsia="宋体" w:cs="宋体"/>
          <w:b/>
          <w:bCs/>
          <w:color w:val="auto"/>
          <w:spacing w:val="-4"/>
          <w:szCs w:val="21"/>
          <w:highlight w:val="none"/>
          <w:lang w:eastAsia="zh-CN"/>
        </w:rPr>
        <w:t>.</w:t>
      </w:r>
      <w:r>
        <w:rPr>
          <w:rFonts w:hint="eastAsia" w:ascii="宋体" w:hAnsi="宋体" w:eastAsia="宋体" w:cs="宋体"/>
          <w:b/>
          <w:bCs/>
          <w:color w:val="auto"/>
          <w:spacing w:val="-4"/>
          <w:szCs w:val="21"/>
          <w:highlight w:val="none"/>
        </w:rPr>
        <w:t>小型、微型企业提供中型企业提供的服务的，视同为中型企业。</w:t>
      </w:r>
    </w:p>
    <w:p w14:paraId="468EBDB6">
      <w:pPr>
        <w:ind w:firstLine="404" w:firstLineChars="200"/>
        <w:rPr>
          <w:rFonts w:ascii="宋体" w:hAnsi="宋体" w:eastAsia="宋体" w:cs="宋体"/>
          <w:color w:val="auto"/>
          <w:spacing w:val="-4"/>
          <w:szCs w:val="21"/>
          <w:highlight w:val="none"/>
        </w:rPr>
      </w:pPr>
    </w:p>
    <w:p w14:paraId="31429687">
      <w:pPr>
        <w:spacing w:after="120" w:line="500" w:lineRule="exact"/>
        <w:ind w:right="14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297E498C">
      <w:pPr>
        <w:tabs>
          <w:tab w:val="left" w:pos="1384"/>
          <w:tab w:val="left" w:pos="4562"/>
          <w:tab w:val="left" w:pos="6803"/>
        </w:tabs>
        <w:spacing w:before="13" w:line="500" w:lineRule="exact"/>
        <w:ind w:right="142" w:firstLine="686" w:firstLineChars="28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1D2B9E34">
      <w:pPr>
        <w:tabs>
          <w:tab w:val="left" w:pos="1065"/>
          <w:tab w:val="left" w:pos="4262"/>
          <w:tab w:val="left" w:pos="6477"/>
        </w:tabs>
        <w:spacing w:before="20" w:line="500" w:lineRule="exact"/>
        <w:ind w:right="84" w:firstLine="686" w:firstLineChars="286"/>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861C0AD">
      <w:pPr>
        <w:spacing w:before="34" w:after="120" w:line="500" w:lineRule="exact"/>
        <w:ind w:left="765" w:right="142" w:hanging="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DF42D9">
      <w:pPr>
        <w:spacing w:before="34" w:after="120" w:line="500" w:lineRule="exact"/>
        <w:ind w:right="14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4799DA8">
      <w:pPr>
        <w:spacing w:before="34" w:after="120" w:line="500" w:lineRule="exact"/>
        <w:ind w:right="14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03F1EC2">
      <w:pPr>
        <w:spacing w:line="360" w:lineRule="auto"/>
        <w:ind w:firstLine="480" w:firstLineChars="200"/>
        <w:rPr>
          <w:rFonts w:ascii="宋体" w:hAnsi="宋体" w:eastAsia="宋体" w:cs="宋体"/>
          <w:color w:val="auto"/>
          <w:sz w:val="24"/>
          <w:szCs w:val="24"/>
          <w:highlight w:val="none"/>
        </w:rPr>
      </w:pPr>
    </w:p>
    <w:p w14:paraId="7CBD5FF5">
      <w:pPr>
        <w:spacing w:line="360" w:lineRule="auto"/>
        <w:ind w:firstLine="480" w:firstLineChars="200"/>
        <w:rPr>
          <w:rFonts w:ascii="宋体" w:hAnsi="宋体" w:eastAsia="宋体" w:cs="宋体"/>
          <w:color w:val="auto"/>
          <w:sz w:val="24"/>
          <w:szCs w:val="24"/>
          <w:highlight w:val="none"/>
        </w:rPr>
      </w:pPr>
    </w:p>
    <w:p w14:paraId="243EE8C5">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53068C2D">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8A07074">
      <w:pPr>
        <w:spacing w:line="360" w:lineRule="auto"/>
        <w:ind w:firstLine="480" w:firstLineChars="200"/>
        <w:rPr>
          <w:rFonts w:ascii="宋体" w:hAnsi="宋体" w:eastAsia="宋体" w:cs="宋体"/>
          <w:color w:val="auto"/>
          <w:sz w:val="24"/>
          <w:szCs w:val="24"/>
          <w:highlight w:val="none"/>
        </w:rPr>
      </w:pPr>
    </w:p>
    <w:p w14:paraId="3485BEF4">
      <w:pPr>
        <w:snapToGrid w:val="0"/>
        <w:spacing w:before="50" w:after="120" w:afterLines="50"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4AF48C0E">
      <w:pPr>
        <w:keepNext w:val="0"/>
        <w:keepLines w:val="0"/>
        <w:pageBreakBefore w:val="0"/>
        <w:widowControl w:val="0"/>
        <w:kinsoku/>
        <w:wordWrap/>
        <w:overflowPunct/>
        <w:topLinePunct w:val="0"/>
        <w:autoSpaceDE/>
        <w:autoSpaceDN/>
        <w:bidi w:val="0"/>
        <w:adjustRightInd/>
        <w:snapToGrid/>
        <w:spacing w:line="440" w:lineRule="exact"/>
        <w:ind w:firstLine="406" w:firstLineChars="200"/>
        <w:textAlignment w:val="auto"/>
        <w:rPr>
          <w:rFonts w:hint="eastAsia" w:ascii="宋体" w:hAnsi="宋体" w:eastAsia="宋体" w:cs="宋体"/>
          <w:b/>
          <w:bCs/>
          <w:color w:val="auto"/>
          <w:spacing w:val="-4"/>
          <w:szCs w:val="21"/>
          <w:highlight w:val="none"/>
        </w:rPr>
      </w:pPr>
      <w:r>
        <w:rPr>
          <w:rFonts w:hint="eastAsia" w:ascii="宋体" w:hAnsi="宋体" w:eastAsia="宋体" w:cs="宋体"/>
          <w:b/>
          <w:bCs/>
          <w:color w:val="auto"/>
          <w:spacing w:val="-4"/>
          <w:szCs w:val="21"/>
          <w:highlight w:val="none"/>
          <w:lang w:val="en-US" w:eastAsia="zh-CN"/>
        </w:rPr>
        <w:t>1.</w:t>
      </w:r>
      <w:r>
        <w:rPr>
          <w:rFonts w:hint="eastAsia" w:ascii="宋体" w:hAnsi="宋体" w:eastAsia="宋体" w:cs="宋体"/>
          <w:b/>
          <w:bCs/>
          <w:color w:val="auto"/>
          <w:spacing w:val="-4"/>
          <w:szCs w:val="21"/>
          <w:highlight w:val="none"/>
        </w:rPr>
        <w:t>从业人员、营业收入、资产总额填报上一年度数据，无上一年度数据的新成立企业可不填报。</w:t>
      </w:r>
    </w:p>
    <w:p w14:paraId="12A313A9">
      <w:pPr>
        <w:keepNext w:val="0"/>
        <w:keepLines w:val="0"/>
        <w:pageBreakBefore w:val="0"/>
        <w:widowControl w:val="0"/>
        <w:kinsoku/>
        <w:wordWrap/>
        <w:overflowPunct/>
        <w:topLinePunct w:val="0"/>
        <w:autoSpaceDE/>
        <w:autoSpaceDN/>
        <w:bidi w:val="0"/>
        <w:adjustRightInd/>
        <w:snapToGrid/>
        <w:spacing w:line="440" w:lineRule="exact"/>
        <w:ind w:firstLine="406" w:firstLineChars="200"/>
        <w:textAlignment w:val="auto"/>
        <w:rPr>
          <w:rFonts w:hint="eastAsia" w:ascii="宋体" w:hAnsi="宋体" w:eastAsia="宋体" w:cs="宋体"/>
          <w:b/>
          <w:bCs/>
          <w:color w:val="auto"/>
          <w:spacing w:val="-4"/>
          <w:szCs w:val="21"/>
          <w:highlight w:val="none"/>
        </w:rPr>
        <w:sectPr>
          <w:pgSz w:w="11906" w:h="16838"/>
          <w:pgMar w:top="1134" w:right="1134" w:bottom="1134" w:left="1134" w:header="720" w:footer="720" w:gutter="0"/>
          <w:cols w:space="720" w:num="1"/>
          <w:docGrid w:linePitch="331" w:charSpace="0"/>
        </w:sectPr>
      </w:pPr>
      <w:r>
        <w:rPr>
          <w:rFonts w:hint="eastAsia" w:ascii="宋体" w:hAnsi="宋体" w:eastAsia="宋体" w:cs="宋体"/>
          <w:b/>
          <w:bCs/>
          <w:color w:val="auto"/>
          <w:spacing w:val="-4"/>
          <w:szCs w:val="21"/>
          <w:highlight w:val="none"/>
        </w:rPr>
        <w:t>2</w:t>
      </w:r>
      <w:r>
        <w:rPr>
          <w:rFonts w:hint="eastAsia" w:ascii="宋体" w:hAnsi="宋体" w:eastAsia="宋体" w:cs="宋体"/>
          <w:b/>
          <w:bCs/>
          <w:color w:val="auto"/>
          <w:spacing w:val="-4"/>
          <w:szCs w:val="21"/>
          <w:highlight w:val="none"/>
          <w:lang w:eastAsia="zh-CN"/>
        </w:rPr>
        <w:t>.</w:t>
      </w:r>
      <w:r>
        <w:rPr>
          <w:rFonts w:hint="eastAsia" w:ascii="宋体" w:hAnsi="宋体" w:eastAsia="宋体" w:cs="宋体"/>
          <w:b/>
          <w:bCs/>
          <w:color w:val="auto"/>
          <w:spacing w:val="-4"/>
          <w:szCs w:val="21"/>
          <w:highlight w:val="none"/>
        </w:rPr>
        <w:t>请根据自己的真实情况出具《中小企业声明函》。依法享受中小企业优惠政策的，征集人或者采购代理机构在公告入围结果时，同时公告其《中小企业声明函》，接受社会监督。</w:t>
      </w:r>
    </w:p>
    <w:p w14:paraId="6C127EB5">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四、残疾人福利性单位声明函（格式）</w:t>
      </w:r>
    </w:p>
    <w:p w14:paraId="3F0DCF94">
      <w:pPr>
        <w:spacing w:line="360" w:lineRule="auto"/>
        <w:jc w:val="center"/>
        <w:rPr>
          <w:rFonts w:ascii="宋体" w:hAnsi="宋体" w:eastAsia="宋体" w:cs="宋体"/>
          <w:b/>
          <w:color w:val="auto"/>
          <w:sz w:val="30"/>
          <w:szCs w:val="30"/>
          <w:highlight w:val="none"/>
        </w:rPr>
      </w:pPr>
    </w:p>
    <w:p w14:paraId="28881D10">
      <w:pPr>
        <w:keepNext w:val="0"/>
        <w:keepLines w:val="0"/>
        <w:pageBreakBefore w:val="0"/>
        <w:widowControl w:val="0"/>
        <w:kinsoku/>
        <w:wordWrap/>
        <w:overflowPunct/>
        <w:topLinePunct w:val="0"/>
        <w:autoSpaceDE/>
        <w:autoSpaceDN/>
        <w:bidi w:val="0"/>
        <w:adjustRightInd/>
        <w:spacing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0BD0F1F3">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489C1452">
      <w:pPr>
        <w:keepNext w:val="0"/>
        <w:keepLines w:val="0"/>
        <w:pageBreakBefore w:val="0"/>
        <w:widowControl w:val="0"/>
        <w:kinsoku/>
        <w:wordWrap/>
        <w:overflowPunct/>
        <w:topLinePunct w:val="0"/>
        <w:autoSpaceDE/>
        <w:autoSpaceDN/>
        <w:bidi w:val="0"/>
        <w:adjustRightInd/>
        <w:spacing w:line="440" w:lineRule="exact"/>
        <w:jc w:val="left"/>
        <w:textAlignment w:val="auto"/>
        <w:rPr>
          <w:rFonts w:ascii="宋体" w:hAnsi="宋体" w:eastAsia="宋体" w:cs="宋体"/>
          <w:b/>
          <w:color w:val="auto"/>
          <w:sz w:val="24"/>
          <w:szCs w:val="24"/>
          <w:highlight w:val="none"/>
        </w:rPr>
      </w:pPr>
    </w:p>
    <w:p w14:paraId="14C0EF73">
      <w:pPr>
        <w:keepNext w:val="0"/>
        <w:keepLines w:val="0"/>
        <w:pageBreakBefore w:val="0"/>
        <w:widowControl w:val="0"/>
        <w:kinsoku/>
        <w:wordWrap/>
        <w:overflowPunct/>
        <w:topLinePunct w:val="0"/>
        <w:autoSpaceDE/>
        <w:autoSpaceDN/>
        <w:bidi w:val="0"/>
        <w:adjustRightInd/>
        <w:spacing w:line="440" w:lineRule="exact"/>
        <w:jc w:val="left"/>
        <w:textAlignment w:val="auto"/>
        <w:rPr>
          <w:rFonts w:ascii="宋体" w:hAnsi="宋体" w:eastAsia="宋体" w:cs="宋体"/>
          <w:b/>
          <w:color w:val="auto"/>
          <w:sz w:val="24"/>
          <w:szCs w:val="24"/>
          <w:highlight w:val="none"/>
        </w:rPr>
      </w:pPr>
    </w:p>
    <w:p w14:paraId="304416AB">
      <w:pPr>
        <w:keepNext w:val="0"/>
        <w:keepLines w:val="0"/>
        <w:pageBreakBefore w:val="0"/>
        <w:widowControl w:val="0"/>
        <w:kinsoku/>
        <w:wordWrap/>
        <w:overflowPunct/>
        <w:topLinePunct w:val="0"/>
        <w:autoSpaceDE/>
        <w:autoSpaceDN/>
        <w:bidi w:val="0"/>
        <w:adjustRightInd/>
        <w:snapToGrid w:val="0"/>
        <w:spacing w:line="440" w:lineRule="exact"/>
        <w:ind w:left="5634" w:leftChars="1736" w:hanging="1988" w:hangingChars="825"/>
        <w:textAlignment w:val="auto"/>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306CB921">
      <w:pPr>
        <w:keepNext w:val="0"/>
        <w:keepLines w:val="0"/>
        <w:pageBreakBefore w:val="0"/>
        <w:widowControl w:val="0"/>
        <w:kinsoku/>
        <w:wordWrap/>
        <w:overflowPunct/>
        <w:topLinePunct w:val="0"/>
        <w:autoSpaceDE/>
        <w:autoSpaceDN/>
        <w:bidi w:val="0"/>
        <w:adjustRightInd/>
        <w:snapToGrid w:val="0"/>
        <w:spacing w:line="440" w:lineRule="exact"/>
        <w:ind w:firstLine="5880" w:firstLineChars="2450"/>
        <w:textAlignment w:val="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2113029">
      <w:pPr>
        <w:keepNext w:val="0"/>
        <w:keepLines w:val="0"/>
        <w:pageBreakBefore w:val="0"/>
        <w:widowControl w:val="0"/>
        <w:kinsoku/>
        <w:wordWrap/>
        <w:overflowPunct/>
        <w:topLinePunct w:val="0"/>
        <w:autoSpaceDE/>
        <w:autoSpaceDN/>
        <w:bidi w:val="0"/>
        <w:adjustRightInd/>
        <w:spacing w:line="440" w:lineRule="exact"/>
        <w:ind w:left="5327" w:leftChars="1979" w:hanging="1171" w:hangingChars="488"/>
        <w:textAlignment w:val="auto"/>
        <w:rPr>
          <w:rFonts w:ascii="宋体" w:hAnsi="宋体" w:eastAsia="宋体" w:cs="宋体"/>
          <w:color w:val="auto"/>
          <w:sz w:val="24"/>
          <w:szCs w:val="24"/>
          <w:highlight w:val="none"/>
        </w:rPr>
      </w:pPr>
    </w:p>
    <w:p w14:paraId="5347B1E3">
      <w:pPr>
        <w:keepNext w:val="0"/>
        <w:keepLines w:val="0"/>
        <w:pageBreakBefore w:val="0"/>
        <w:widowControl w:val="0"/>
        <w:kinsoku/>
        <w:wordWrap/>
        <w:overflowPunct/>
        <w:topLinePunct w:val="0"/>
        <w:autoSpaceDE/>
        <w:autoSpaceDN/>
        <w:bidi w:val="0"/>
        <w:adjustRightInd/>
        <w:spacing w:line="440" w:lineRule="exact"/>
        <w:ind w:right="42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注：请根据自己的真实情况出具《残疾人福利性单位声明函》。依法享受中小企业优惠政策的，征集人或者采购代理机构在公告入围结果时，同时公告其《残疾人福利性单位声明函》，接受社会监督。</w:t>
      </w:r>
    </w:p>
    <w:p w14:paraId="17F21DA2">
      <w:pPr>
        <w:spacing w:line="360" w:lineRule="auto"/>
        <w:ind w:right="420" w:firstLine="480" w:firstLineChars="200"/>
        <w:rPr>
          <w:rFonts w:ascii="宋体" w:hAnsi="宋体" w:eastAsia="宋体" w:cs="宋体"/>
          <w:color w:val="auto"/>
          <w:sz w:val="24"/>
          <w:szCs w:val="24"/>
          <w:highlight w:val="none"/>
        </w:rPr>
      </w:pPr>
    </w:p>
    <w:p w14:paraId="22A23FFF">
      <w:pPr>
        <w:spacing w:line="360" w:lineRule="auto"/>
        <w:ind w:right="420" w:firstLine="480" w:firstLineChars="200"/>
        <w:rPr>
          <w:rFonts w:ascii="宋体" w:hAnsi="宋体" w:eastAsia="宋体" w:cs="宋体"/>
          <w:color w:val="auto"/>
          <w:sz w:val="24"/>
          <w:szCs w:val="24"/>
          <w:highlight w:val="none"/>
        </w:rPr>
      </w:pPr>
    </w:p>
    <w:p w14:paraId="7CB8D51F">
      <w:pPr>
        <w:spacing w:line="360" w:lineRule="auto"/>
        <w:ind w:right="420" w:firstLine="480" w:firstLineChars="200"/>
        <w:rPr>
          <w:rFonts w:ascii="宋体" w:hAnsi="宋体" w:eastAsia="宋体" w:cs="宋体"/>
          <w:color w:val="auto"/>
          <w:sz w:val="24"/>
          <w:szCs w:val="24"/>
          <w:highlight w:val="none"/>
        </w:rPr>
      </w:pPr>
    </w:p>
    <w:p w14:paraId="0C047100">
      <w:pPr>
        <w:spacing w:line="360" w:lineRule="auto"/>
        <w:ind w:right="420" w:firstLine="480" w:firstLineChars="200"/>
        <w:rPr>
          <w:rFonts w:ascii="宋体" w:hAnsi="宋体" w:eastAsia="宋体" w:cs="宋体"/>
          <w:color w:val="auto"/>
          <w:sz w:val="24"/>
          <w:szCs w:val="24"/>
          <w:highlight w:val="none"/>
        </w:rPr>
      </w:pPr>
    </w:p>
    <w:p w14:paraId="635400BD">
      <w:pPr>
        <w:spacing w:line="360" w:lineRule="auto"/>
        <w:ind w:right="420" w:firstLine="480" w:firstLineChars="200"/>
        <w:rPr>
          <w:rFonts w:ascii="宋体" w:hAnsi="宋体" w:eastAsia="宋体" w:cs="宋体"/>
          <w:color w:val="auto"/>
          <w:sz w:val="24"/>
          <w:szCs w:val="24"/>
          <w:highlight w:val="none"/>
        </w:rPr>
      </w:pPr>
    </w:p>
    <w:p w14:paraId="0686847F">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五、属于监狱企业证明文件</w:t>
      </w:r>
    </w:p>
    <w:p w14:paraId="2B9B3537">
      <w:pPr>
        <w:spacing w:line="360" w:lineRule="auto"/>
        <w:ind w:right="420" w:firstLine="480" w:firstLineChars="200"/>
        <w:rPr>
          <w:rFonts w:ascii="宋体" w:hAnsi="宋体" w:eastAsia="宋体" w:cs="宋体"/>
          <w:color w:val="auto"/>
          <w:sz w:val="24"/>
          <w:szCs w:val="24"/>
          <w:highlight w:val="none"/>
        </w:rPr>
      </w:pPr>
    </w:p>
    <w:p w14:paraId="43944133">
      <w:pPr>
        <w:spacing w:line="360" w:lineRule="auto"/>
        <w:ind w:right="42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47F769B2">
      <w:pPr>
        <w:snapToGrid w:val="0"/>
        <w:spacing w:before="50" w:after="120" w:afterLines="50" w:line="360" w:lineRule="auto"/>
        <w:jc w:val="left"/>
        <w:rPr>
          <w:rFonts w:ascii="宋体" w:hAnsi="宋体" w:eastAsia="宋体" w:cs="宋体"/>
          <w:color w:val="auto"/>
          <w:sz w:val="20"/>
          <w:szCs w:val="24"/>
          <w:highlight w:val="none"/>
        </w:rPr>
        <w:sectPr>
          <w:pgSz w:w="11906" w:h="16838"/>
          <w:pgMar w:top="1134" w:right="1134" w:bottom="1134" w:left="1134" w:header="720" w:footer="720" w:gutter="0"/>
          <w:cols w:space="720" w:num="1"/>
          <w:docGrid w:linePitch="331" w:charSpace="0"/>
        </w:sectPr>
      </w:pPr>
    </w:p>
    <w:p w14:paraId="1AE204E4">
      <w:pPr>
        <w:snapToGrid w:val="0"/>
        <w:spacing w:before="50" w:after="120" w:afterLines="50" w:line="360" w:lineRule="auto"/>
        <w:jc w:val="left"/>
        <w:rPr>
          <w:rFonts w:ascii="宋体" w:hAnsi="宋体" w:eastAsia="宋体" w:cs="宋体"/>
          <w:color w:val="auto"/>
          <w:sz w:val="20"/>
          <w:szCs w:val="24"/>
          <w:highlight w:val="none"/>
        </w:rPr>
      </w:pPr>
    </w:p>
    <w:p w14:paraId="17A75098">
      <w:pPr>
        <w:tabs>
          <w:tab w:val="left" w:pos="2472"/>
        </w:tabs>
        <w:spacing w:line="460" w:lineRule="exact"/>
        <w:jc w:val="center"/>
        <w:rPr>
          <w:rFonts w:ascii="宋体" w:hAnsi="宋体" w:eastAsia="宋体" w:cs="宋体"/>
          <w:b/>
          <w:color w:val="auto"/>
          <w:sz w:val="36"/>
          <w:szCs w:val="20"/>
          <w:highlight w:val="none"/>
        </w:rPr>
      </w:pPr>
    </w:p>
    <w:p w14:paraId="2752B49C">
      <w:pPr>
        <w:tabs>
          <w:tab w:val="left" w:pos="2472"/>
        </w:tabs>
        <w:spacing w:line="460" w:lineRule="exact"/>
        <w:jc w:val="center"/>
        <w:rPr>
          <w:rFonts w:ascii="宋体" w:hAnsi="宋体" w:eastAsia="宋体" w:cs="宋体"/>
          <w:b/>
          <w:color w:val="auto"/>
          <w:sz w:val="36"/>
          <w:szCs w:val="20"/>
          <w:highlight w:val="none"/>
        </w:rPr>
      </w:pPr>
    </w:p>
    <w:p w14:paraId="5840E9F1">
      <w:pPr>
        <w:tabs>
          <w:tab w:val="left" w:pos="2472"/>
        </w:tabs>
        <w:spacing w:line="460" w:lineRule="exact"/>
        <w:jc w:val="center"/>
        <w:rPr>
          <w:rFonts w:ascii="宋体" w:hAnsi="宋体" w:eastAsia="宋体" w:cs="宋体"/>
          <w:b/>
          <w:color w:val="auto"/>
          <w:sz w:val="36"/>
          <w:szCs w:val="20"/>
          <w:highlight w:val="none"/>
        </w:rPr>
      </w:pPr>
    </w:p>
    <w:p w14:paraId="285FD5B6">
      <w:pPr>
        <w:tabs>
          <w:tab w:val="left" w:pos="2472"/>
        </w:tabs>
        <w:spacing w:line="460" w:lineRule="exact"/>
        <w:jc w:val="center"/>
        <w:rPr>
          <w:rFonts w:ascii="宋体" w:hAnsi="宋体" w:eastAsia="宋体" w:cs="宋体"/>
          <w:b/>
          <w:color w:val="auto"/>
          <w:sz w:val="36"/>
          <w:szCs w:val="20"/>
          <w:highlight w:val="none"/>
        </w:rPr>
      </w:pPr>
    </w:p>
    <w:p w14:paraId="646D35CB">
      <w:pPr>
        <w:tabs>
          <w:tab w:val="left" w:pos="2472"/>
        </w:tabs>
        <w:spacing w:line="460" w:lineRule="exact"/>
        <w:jc w:val="center"/>
        <w:rPr>
          <w:rFonts w:ascii="宋体" w:hAnsi="宋体" w:eastAsia="宋体" w:cs="宋体"/>
          <w:b/>
          <w:color w:val="auto"/>
          <w:sz w:val="36"/>
          <w:szCs w:val="20"/>
          <w:highlight w:val="none"/>
        </w:rPr>
      </w:pPr>
    </w:p>
    <w:p w14:paraId="2512A408">
      <w:pPr>
        <w:tabs>
          <w:tab w:val="left" w:pos="2472"/>
        </w:tabs>
        <w:spacing w:line="460" w:lineRule="exact"/>
        <w:jc w:val="center"/>
        <w:rPr>
          <w:rFonts w:ascii="宋体" w:hAnsi="宋体" w:eastAsia="宋体" w:cs="宋体"/>
          <w:b/>
          <w:color w:val="auto"/>
          <w:sz w:val="36"/>
          <w:szCs w:val="20"/>
          <w:highlight w:val="none"/>
        </w:rPr>
      </w:pPr>
    </w:p>
    <w:p w14:paraId="10C957FA">
      <w:pPr>
        <w:tabs>
          <w:tab w:val="left" w:pos="2472"/>
        </w:tabs>
        <w:spacing w:line="460" w:lineRule="exact"/>
        <w:jc w:val="center"/>
        <w:rPr>
          <w:rFonts w:ascii="宋体" w:hAnsi="宋体" w:eastAsia="宋体" w:cs="宋体"/>
          <w:b/>
          <w:color w:val="auto"/>
          <w:sz w:val="36"/>
          <w:szCs w:val="20"/>
          <w:highlight w:val="none"/>
        </w:rPr>
      </w:pPr>
    </w:p>
    <w:p w14:paraId="1290668C">
      <w:pPr>
        <w:tabs>
          <w:tab w:val="left" w:pos="2472"/>
        </w:tabs>
        <w:spacing w:line="460" w:lineRule="exact"/>
        <w:jc w:val="center"/>
        <w:rPr>
          <w:rFonts w:ascii="宋体" w:hAnsi="宋体" w:eastAsia="宋体" w:cs="宋体"/>
          <w:b/>
          <w:color w:val="auto"/>
          <w:sz w:val="36"/>
          <w:szCs w:val="20"/>
          <w:highlight w:val="none"/>
        </w:rPr>
      </w:pPr>
    </w:p>
    <w:p w14:paraId="7751651F">
      <w:pPr>
        <w:tabs>
          <w:tab w:val="left" w:pos="2472"/>
        </w:tabs>
        <w:spacing w:line="460" w:lineRule="exact"/>
        <w:jc w:val="center"/>
        <w:rPr>
          <w:rFonts w:ascii="宋体" w:hAnsi="宋体" w:eastAsia="宋体" w:cs="宋体"/>
          <w:b/>
          <w:color w:val="auto"/>
          <w:sz w:val="36"/>
          <w:szCs w:val="20"/>
          <w:highlight w:val="none"/>
        </w:rPr>
      </w:pPr>
    </w:p>
    <w:p w14:paraId="06493CD7">
      <w:pPr>
        <w:tabs>
          <w:tab w:val="left" w:pos="2472"/>
        </w:tabs>
        <w:spacing w:line="460" w:lineRule="exact"/>
        <w:jc w:val="center"/>
        <w:rPr>
          <w:rFonts w:ascii="宋体" w:hAnsi="宋体" w:eastAsia="宋体" w:cs="宋体"/>
          <w:b/>
          <w:color w:val="auto"/>
          <w:sz w:val="36"/>
          <w:szCs w:val="20"/>
          <w:highlight w:val="none"/>
        </w:rPr>
      </w:pPr>
    </w:p>
    <w:p w14:paraId="436BE8C7">
      <w:pPr>
        <w:tabs>
          <w:tab w:val="left" w:pos="2472"/>
        </w:tabs>
        <w:spacing w:line="460" w:lineRule="exact"/>
        <w:jc w:val="center"/>
        <w:rPr>
          <w:rFonts w:ascii="宋体" w:hAnsi="宋体" w:eastAsia="宋体" w:cs="宋体"/>
          <w:b/>
          <w:color w:val="auto"/>
          <w:sz w:val="36"/>
          <w:szCs w:val="20"/>
          <w:highlight w:val="none"/>
        </w:rPr>
      </w:pPr>
    </w:p>
    <w:p w14:paraId="6083C9CA">
      <w:pPr>
        <w:tabs>
          <w:tab w:val="left" w:pos="2472"/>
        </w:tabs>
        <w:spacing w:line="460" w:lineRule="exact"/>
        <w:jc w:val="center"/>
        <w:outlineLvl w:val="0"/>
        <w:rPr>
          <w:rFonts w:ascii="宋体" w:hAnsi="宋体" w:eastAsia="宋体" w:cs="宋体"/>
          <w:b/>
          <w:color w:val="auto"/>
          <w:sz w:val="36"/>
          <w:szCs w:val="20"/>
          <w:highlight w:val="none"/>
        </w:rPr>
      </w:pPr>
      <w:bookmarkStart w:id="228" w:name="_Toc22135"/>
      <w:bookmarkStart w:id="229" w:name="_Toc80093017"/>
      <w:bookmarkStart w:id="230" w:name="_Toc146703317"/>
      <w:r>
        <w:rPr>
          <w:rFonts w:hint="eastAsia" w:ascii="宋体" w:hAnsi="宋体" w:eastAsia="宋体" w:cs="宋体"/>
          <w:b/>
          <w:color w:val="auto"/>
          <w:sz w:val="36"/>
          <w:szCs w:val="20"/>
          <w:highlight w:val="none"/>
        </w:rPr>
        <w:t>第七章 质疑、投诉证明材料格式</w:t>
      </w:r>
      <w:bookmarkEnd w:id="228"/>
      <w:bookmarkEnd w:id="229"/>
      <w:bookmarkEnd w:id="230"/>
    </w:p>
    <w:p w14:paraId="1ECA24EE">
      <w:pPr>
        <w:snapToGrid w:val="0"/>
        <w:spacing w:before="50" w:after="120" w:afterLines="50" w:line="360" w:lineRule="auto"/>
        <w:ind w:firstLine="300" w:firstLineChars="150"/>
        <w:jc w:val="left"/>
        <w:rPr>
          <w:rFonts w:ascii="宋体" w:hAnsi="宋体" w:eastAsia="宋体" w:cs="宋体"/>
          <w:color w:val="auto"/>
          <w:sz w:val="20"/>
          <w:szCs w:val="24"/>
          <w:highlight w:val="none"/>
        </w:rPr>
        <w:sectPr>
          <w:pgSz w:w="11906" w:h="16838"/>
          <w:pgMar w:top="1134" w:right="1134" w:bottom="1134" w:left="1134" w:header="720" w:footer="720" w:gutter="0"/>
          <w:cols w:space="720" w:num="1"/>
          <w:docGrid w:linePitch="331" w:charSpace="0"/>
        </w:sectPr>
      </w:pPr>
    </w:p>
    <w:p w14:paraId="2F53A40C">
      <w:pPr>
        <w:keepNext/>
        <w:keepLines/>
        <w:pageBreakBefore w:val="0"/>
        <w:widowControl w:val="0"/>
        <w:kinsoku/>
        <w:wordWrap/>
        <w:overflowPunct/>
        <w:topLinePunct w:val="0"/>
        <w:autoSpaceDE/>
        <w:autoSpaceDN/>
        <w:bidi w:val="0"/>
        <w:adjustRightInd/>
        <w:snapToGrid/>
        <w:spacing w:before="260" w:after="260" w:line="560" w:lineRule="atLeast"/>
        <w:jc w:val="center"/>
        <w:textAlignment w:val="auto"/>
        <w:outlineLvl w:val="1"/>
        <w:rPr>
          <w:rFonts w:ascii="宋体" w:hAnsi="宋体" w:eastAsia="宋体" w:cs="宋体"/>
          <w:color w:val="auto"/>
          <w:sz w:val="32"/>
          <w:szCs w:val="32"/>
          <w:highlight w:val="none"/>
        </w:rPr>
      </w:pPr>
      <w:bookmarkStart w:id="231" w:name="_Toc80093018"/>
      <w:bookmarkStart w:id="232" w:name="_Toc146703318"/>
      <w:bookmarkStart w:id="233" w:name="_Toc31490"/>
      <w:r>
        <w:rPr>
          <w:rFonts w:hint="eastAsia" w:ascii="宋体" w:hAnsi="宋体" w:eastAsia="宋体" w:cs="宋体"/>
          <w:color w:val="auto"/>
          <w:sz w:val="32"/>
          <w:szCs w:val="32"/>
          <w:highlight w:val="none"/>
        </w:rPr>
        <w:t>第一节 质疑函（格式）</w:t>
      </w:r>
      <w:bookmarkEnd w:id="231"/>
      <w:bookmarkEnd w:id="232"/>
      <w:bookmarkEnd w:id="233"/>
    </w:p>
    <w:p w14:paraId="7801689A">
      <w:pPr>
        <w:pageBreakBefore w:val="0"/>
        <w:widowControl w:val="0"/>
        <w:kinsoku/>
        <w:wordWrap/>
        <w:overflowPunct/>
        <w:topLinePunct w:val="0"/>
        <w:autoSpaceDE/>
        <w:autoSpaceDN/>
        <w:bidi w:val="0"/>
        <w:adjustRightInd/>
        <w:snapToGrid/>
        <w:spacing w:line="560" w:lineRule="atLeast"/>
        <w:jc w:val="center"/>
        <w:textAlignment w:val="auto"/>
        <w:outlineLvl w:val="2"/>
        <w:rPr>
          <w:rFonts w:ascii="宋体" w:hAnsi="宋体" w:eastAsia="宋体" w:cs="宋体"/>
          <w:b/>
          <w:bCs/>
          <w:color w:val="auto"/>
          <w:sz w:val="44"/>
          <w:szCs w:val="44"/>
          <w:highlight w:val="none"/>
        </w:rPr>
      </w:pPr>
      <w:bookmarkStart w:id="234" w:name="_Toc146703319"/>
      <w:r>
        <w:rPr>
          <w:rFonts w:hint="eastAsia" w:ascii="宋体" w:hAnsi="宋体" w:eastAsia="宋体" w:cs="宋体"/>
          <w:b/>
          <w:bCs/>
          <w:color w:val="auto"/>
          <w:sz w:val="44"/>
          <w:szCs w:val="44"/>
          <w:highlight w:val="none"/>
        </w:rPr>
        <w:t>质疑函范本</w:t>
      </w:r>
      <w:bookmarkEnd w:id="234"/>
    </w:p>
    <w:p w14:paraId="0ACCB92E">
      <w:pPr>
        <w:keepNext w:val="0"/>
        <w:keepLines w:val="0"/>
        <w:pageBreakBefore w:val="0"/>
        <w:widowControl w:val="0"/>
        <w:kinsoku/>
        <w:wordWrap/>
        <w:overflowPunct/>
        <w:topLinePunct w:val="0"/>
        <w:autoSpaceDE/>
        <w:autoSpaceDN/>
        <w:bidi w:val="0"/>
        <w:adjustRightInd w:val="0"/>
        <w:snapToGrid w:val="0"/>
        <w:spacing w:before="240" w:beforeLines="100" w:line="420" w:lineRule="atLeast"/>
        <w:textAlignment w:val="auto"/>
        <w:outlineLvl w:val="2"/>
        <w:rPr>
          <w:rFonts w:ascii="宋体" w:hAnsi="宋体" w:eastAsia="宋体" w:cs="宋体"/>
          <w:bCs/>
          <w:color w:val="auto"/>
          <w:sz w:val="24"/>
          <w:szCs w:val="24"/>
          <w:highlight w:val="none"/>
        </w:rPr>
      </w:pPr>
      <w:bookmarkStart w:id="235" w:name="_Toc146703320"/>
      <w:bookmarkStart w:id="236" w:name="_Toc144971869"/>
      <w:r>
        <w:rPr>
          <w:rFonts w:hint="eastAsia" w:ascii="宋体" w:hAnsi="宋体" w:eastAsia="宋体" w:cs="宋体"/>
          <w:bCs/>
          <w:color w:val="auto"/>
          <w:sz w:val="24"/>
          <w:szCs w:val="24"/>
          <w:highlight w:val="none"/>
        </w:rPr>
        <w:t>一、质疑供应商基本信息</w:t>
      </w:r>
      <w:bookmarkEnd w:id="235"/>
      <w:bookmarkEnd w:id="236"/>
    </w:p>
    <w:p w14:paraId="4361E310">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0355FEE">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BC9C0C">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1F3EC9">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388E12B">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263D11C9">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BF129E">
      <w:pPr>
        <w:keepNext w:val="0"/>
        <w:keepLines w:val="0"/>
        <w:pageBreakBefore w:val="0"/>
        <w:widowControl w:val="0"/>
        <w:kinsoku/>
        <w:wordWrap/>
        <w:overflowPunct/>
        <w:topLinePunct w:val="0"/>
        <w:autoSpaceDE/>
        <w:autoSpaceDN/>
        <w:bidi w:val="0"/>
        <w:adjustRightInd w:val="0"/>
        <w:snapToGrid w:val="0"/>
        <w:spacing w:line="420" w:lineRule="atLeast"/>
        <w:textAlignment w:val="auto"/>
        <w:outlineLvl w:val="2"/>
        <w:rPr>
          <w:rFonts w:ascii="宋体" w:hAnsi="宋体" w:eastAsia="宋体" w:cs="宋体"/>
          <w:bCs/>
          <w:color w:val="auto"/>
          <w:sz w:val="24"/>
          <w:szCs w:val="24"/>
          <w:highlight w:val="none"/>
        </w:rPr>
      </w:pPr>
      <w:bookmarkStart w:id="237" w:name="_Toc146703321"/>
      <w:bookmarkStart w:id="238" w:name="_Toc144971870"/>
      <w:r>
        <w:rPr>
          <w:rFonts w:hint="eastAsia" w:ascii="宋体" w:hAnsi="宋体" w:eastAsia="宋体" w:cs="宋体"/>
          <w:bCs/>
          <w:color w:val="auto"/>
          <w:sz w:val="24"/>
          <w:szCs w:val="24"/>
          <w:highlight w:val="none"/>
        </w:rPr>
        <w:t>二、质疑项目基本情况</w:t>
      </w:r>
      <w:bookmarkEnd w:id="237"/>
      <w:bookmarkEnd w:id="238"/>
    </w:p>
    <w:p w14:paraId="5077A69E">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318EA38">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05924C5">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征集人名称：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0D1CB35">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DBFD66D">
      <w:pPr>
        <w:keepNext w:val="0"/>
        <w:keepLines w:val="0"/>
        <w:pageBreakBefore w:val="0"/>
        <w:widowControl w:val="0"/>
        <w:kinsoku/>
        <w:wordWrap/>
        <w:overflowPunct/>
        <w:topLinePunct w:val="0"/>
        <w:autoSpaceDE/>
        <w:autoSpaceDN/>
        <w:bidi w:val="0"/>
        <w:adjustRightInd w:val="0"/>
        <w:snapToGrid w:val="0"/>
        <w:spacing w:line="420" w:lineRule="atLeast"/>
        <w:textAlignment w:val="auto"/>
        <w:outlineLvl w:val="2"/>
        <w:rPr>
          <w:rFonts w:ascii="宋体" w:hAnsi="宋体" w:eastAsia="宋体" w:cs="宋体"/>
          <w:bCs/>
          <w:color w:val="auto"/>
          <w:sz w:val="24"/>
          <w:szCs w:val="24"/>
          <w:highlight w:val="none"/>
        </w:rPr>
      </w:pPr>
      <w:bookmarkStart w:id="239" w:name="_Toc144971871"/>
      <w:bookmarkStart w:id="240" w:name="_Toc146703322"/>
      <w:r>
        <w:rPr>
          <w:rFonts w:hint="eastAsia" w:ascii="宋体" w:hAnsi="宋体" w:eastAsia="宋体" w:cs="宋体"/>
          <w:bCs/>
          <w:color w:val="auto"/>
          <w:sz w:val="24"/>
          <w:szCs w:val="24"/>
          <w:highlight w:val="none"/>
        </w:rPr>
        <w:t>三、质疑事项具体内容</w:t>
      </w:r>
      <w:bookmarkEnd w:id="239"/>
      <w:bookmarkEnd w:id="240"/>
      <w:r>
        <w:rPr>
          <w:rFonts w:hint="eastAsia" w:ascii="宋体" w:hAnsi="宋体" w:eastAsia="宋体" w:cs="宋体"/>
          <w:bCs/>
          <w:color w:val="auto"/>
          <w:sz w:val="24"/>
          <w:szCs w:val="24"/>
          <w:highlight w:val="none"/>
        </w:rPr>
        <w:t xml:space="preserve">                   </w:t>
      </w:r>
    </w:p>
    <w:p w14:paraId="1C716A21">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6E394C2">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A53BC21">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BA8A4B9">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986A0BA">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FC2F7C3">
      <w:pPr>
        <w:keepNext w:val="0"/>
        <w:keepLines w:val="0"/>
        <w:pageBreakBefore w:val="0"/>
        <w:widowControl w:val="0"/>
        <w:kinsoku/>
        <w:wordWrap/>
        <w:overflowPunct/>
        <w:topLinePunct w:val="0"/>
        <w:autoSpaceDE/>
        <w:autoSpaceDN/>
        <w:bidi w:val="0"/>
        <w:adjustRightInd w:val="0"/>
        <w:snapToGrid w:val="0"/>
        <w:spacing w:line="420" w:lineRule="atLeast"/>
        <w:textAlignment w:val="auto"/>
        <w:outlineLvl w:val="2"/>
        <w:rPr>
          <w:rFonts w:ascii="宋体" w:hAnsi="宋体" w:eastAsia="宋体" w:cs="宋体"/>
          <w:bCs/>
          <w:color w:val="auto"/>
          <w:sz w:val="24"/>
          <w:szCs w:val="24"/>
          <w:highlight w:val="none"/>
        </w:rPr>
      </w:pPr>
      <w:bookmarkStart w:id="241" w:name="_Toc144971872"/>
      <w:bookmarkStart w:id="242" w:name="_Toc146703323"/>
      <w:r>
        <w:rPr>
          <w:rFonts w:hint="eastAsia" w:ascii="宋体" w:hAnsi="宋体" w:eastAsia="宋体" w:cs="宋体"/>
          <w:bCs/>
          <w:color w:val="auto"/>
          <w:sz w:val="24"/>
          <w:szCs w:val="24"/>
          <w:highlight w:val="none"/>
        </w:rPr>
        <w:t>四、与质疑事项相关的质疑请求</w:t>
      </w:r>
      <w:bookmarkEnd w:id="241"/>
      <w:bookmarkEnd w:id="242"/>
    </w:p>
    <w:p w14:paraId="37BD913E">
      <w:pPr>
        <w:keepNext w:val="0"/>
        <w:keepLines w:val="0"/>
        <w:pageBreakBefore w:val="0"/>
        <w:widowControl w:val="0"/>
        <w:kinsoku/>
        <w:wordWrap/>
        <w:overflowPunct/>
        <w:topLinePunct w:val="0"/>
        <w:autoSpaceDE/>
        <w:autoSpaceDN/>
        <w:bidi w:val="0"/>
        <w:adjustRightInd w:val="0"/>
        <w:snapToGrid w:val="0"/>
        <w:spacing w:line="420" w:lineRule="atLeast"/>
        <w:textAlignment w:val="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3E7A2D5">
      <w:pPr>
        <w:keepNext w:val="0"/>
        <w:keepLines w:val="0"/>
        <w:pageBreakBefore w:val="0"/>
        <w:widowControl w:val="0"/>
        <w:kinsoku/>
        <w:wordWrap/>
        <w:overflowPunct/>
        <w:topLinePunct w:val="0"/>
        <w:autoSpaceDE/>
        <w:autoSpaceDN/>
        <w:bidi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0255484">
      <w:pPr>
        <w:keepNext w:val="0"/>
        <w:keepLines w:val="0"/>
        <w:pageBreakBefore w:val="0"/>
        <w:widowControl w:val="0"/>
        <w:kinsoku/>
        <w:wordWrap/>
        <w:overflowPunct/>
        <w:topLinePunct w:val="0"/>
        <w:autoSpaceDE/>
        <w:autoSpaceDN/>
        <w:bidi w:val="0"/>
        <w:spacing w:line="42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5365DD4">
      <w:pPr>
        <w:rPr>
          <w:rFonts w:ascii="宋体" w:hAnsi="宋体" w:eastAsia="宋体" w:cs="宋体"/>
          <w:b/>
          <w:color w:val="auto"/>
          <w:sz w:val="24"/>
          <w:szCs w:val="24"/>
          <w:highlight w:val="none"/>
        </w:rPr>
      </w:pPr>
    </w:p>
    <w:p w14:paraId="6808753A">
      <w:pPr>
        <w:outlineLvl w:val="2"/>
        <w:rPr>
          <w:rFonts w:ascii="宋体" w:hAnsi="宋体" w:eastAsia="宋体" w:cs="宋体"/>
          <w:b/>
          <w:color w:val="auto"/>
          <w:sz w:val="24"/>
          <w:szCs w:val="24"/>
          <w:highlight w:val="none"/>
        </w:rPr>
      </w:pPr>
      <w:bookmarkStart w:id="243" w:name="_Toc144971873"/>
      <w:bookmarkStart w:id="244" w:name="_Toc146703324"/>
      <w:r>
        <w:rPr>
          <w:rFonts w:hint="eastAsia" w:ascii="宋体" w:hAnsi="宋体" w:eastAsia="宋体" w:cs="宋体"/>
          <w:b/>
          <w:color w:val="auto"/>
          <w:sz w:val="24"/>
          <w:szCs w:val="24"/>
          <w:highlight w:val="none"/>
        </w:rPr>
        <w:t>质疑函制作说明：</w:t>
      </w:r>
      <w:bookmarkEnd w:id="243"/>
      <w:bookmarkEnd w:id="244"/>
    </w:p>
    <w:p w14:paraId="4390364C">
      <w:pPr>
        <w:widowControl/>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1.供应商提出质疑时，应提交质疑函和必要的证明材料。</w:t>
      </w:r>
    </w:p>
    <w:p w14:paraId="6865F827">
      <w:pPr>
        <w:widowControl/>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b/>
          <w:bCs/>
          <w:color w:val="auto"/>
          <w:kern w:val="0"/>
          <w:sz w:val="21"/>
          <w:szCs w:val="21"/>
          <w:highlight w:val="none"/>
        </w:rPr>
        <w:t>供应商签署的授权委托书。授权委托书应载明代理人的姓名或者名称、代理事项、具体权限、期限和相关事项。</w:t>
      </w:r>
    </w:p>
    <w:p w14:paraId="7BF115FD">
      <w:pPr>
        <w:widowControl/>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3.质疑供应商若对项目的某一分包进行质疑，质疑函中应列明具体分包号。</w:t>
      </w:r>
    </w:p>
    <w:p w14:paraId="6BBEA38D">
      <w:pPr>
        <w:widowControl/>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4.质疑函的质疑事项应具体、明确，并有必要的事实依据和法律依据。</w:t>
      </w:r>
    </w:p>
    <w:p w14:paraId="3C8F38DB">
      <w:pPr>
        <w:widowControl/>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5.质疑函的质疑请求应与质疑事项相关。</w:t>
      </w:r>
    </w:p>
    <w:p w14:paraId="0163ED4A">
      <w:pPr>
        <w:widowControl/>
        <w:ind w:firstLine="422"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041E940E">
      <w:pPr>
        <w:widowControl/>
        <w:ind w:firstLine="480" w:firstLineChars="200"/>
        <w:jc w:val="left"/>
        <w:rPr>
          <w:rFonts w:ascii="宋体" w:hAnsi="宋体" w:eastAsia="宋体" w:cs="宋体"/>
          <w:color w:val="auto"/>
          <w:sz w:val="24"/>
          <w:szCs w:val="24"/>
          <w:highlight w:val="none"/>
        </w:rPr>
      </w:pPr>
    </w:p>
    <w:p w14:paraId="283F5F31">
      <w:pPr>
        <w:snapToGrid w:val="0"/>
        <w:spacing w:before="50" w:after="120" w:afterLines="50" w:line="360" w:lineRule="auto"/>
        <w:ind w:firstLine="480" w:firstLineChars="200"/>
        <w:jc w:val="left"/>
        <w:rPr>
          <w:rFonts w:ascii="宋体" w:hAnsi="宋体" w:eastAsia="宋体" w:cs="宋体"/>
          <w:color w:val="auto"/>
          <w:kern w:val="0"/>
          <w:sz w:val="24"/>
          <w:szCs w:val="24"/>
          <w:highlight w:val="none"/>
        </w:rPr>
        <w:sectPr>
          <w:pgSz w:w="11906" w:h="16838"/>
          <w:pgMar w:top="1134" w:right="1134" w:bottom="1134" w:left="1134" w:header="720" w:footer="720" w:gutter="0"/>
          <w:cols w:space="720" w:num="1"/>
          <w:docGrid w:linePitch="331" w:charSpace="0"/>
        </w:sectPr>
      </w:pPr>
    </w:p>
    <w:p w14:paraId="60AA4A42">
      <w:pPr>
        <w:keepNext/>
        <w:keepLines/>
        <w:spacing w:before="260" w:after="260" w:line="413" w:lineRule="auto"/>
        <w:jc w:val="center"/>
        <w:outlineLvl w:val="1"/>
        <w:rPr>
          <w:rFonts w:ascii="宋体" w:hAnsi="宋体" w:eastAsia="宋体" w:cs="宋体"/>
          <w:color w:val="auto"/>
          <w:sz w:val="32"/>
          <w:szCs w:val="32"/>
          <w:highlight w:val="none"/>
        </w:rPr>
      </w:pPr>
      <w:bookmarkStart w:id="245" w:name="_Toc10368"/>
      <w:bookmarkStart w:id="246" w:name="_Toc146703325"/>
      <w:bookmarkStart w:id="247" w:name="_Toc80093019"/>
      <w:r>
        <w:rPr>
          <w:rFonts w:hint="eastAsia" w:ascii="宋体" w:hAnsi="宋体" w:eastAsia="宋体" w:cs="宋体"/>
          <w:color w:val="auto"/>
          <w:sz w:val="32"/>
          <w:szCs w:val="32"/>
          <w:highlight w:val="none"/>
        </w:rPr>
        <w:t>第二节 投诉书（格式）</w:t>
      </w:r>
      <w:bookmarkEnd w:id="245"/>
      <w:bookmarkEnd w:id="246"/>
      <w:bookmarkEnd w:id="247"/>
    </w:p>
    <w:p w14:paraId="41111922">
      <w:pPr>
        <w:pageBreakBefore w:val="0"/>
        <w:widowControl w:val="0"/>
        <w:kinsoku/>
        <w:wordWrap/>
        <w:overflowPunct/>
        <w:topLinePunct w:val="0"/>
        <w:autoSpaceDE/>
        <w:autoSpaceDN/>
        <w:bidi w:val="0"/>
        <w:adjustRightInd/>
        <w:snapToGrid/>
        <w:spacing w:line="560" w:lineRule="atLeast"/>
        <w:jc w:val="center"/>
        <w:textAlignment w:val="auto"/>
        <w:outlineLvl w:val="2"/>
        <w:rPr>
          <w:rFonts w:hint="eastAsia" w:ascii="宋体" w:hAnsi="宋体" w:eastAsia="宋体" w:cs="宋体"/>
          <w:b/>
          <w:bCs/>
          <w:color w:val="auto"/>
          <w:sz w:val="44"/>
          <w:szCs w:val="44"/>
          <w:highlight w:val="none"/>
        </w:rPr>
      </w:pPr>
      <w:bookmarkStart w:id="248" w:name="_Toc146703326"/>
      <w:r>
        <w:rPr>
          <w:rFonts w:hint="eastAsia" w:ascii="宋体" w:hAnsi="宋体" w:eastAsia="宋体" w:cs="宋体"/>
          <w:b/>
          <w:bCs/>
          <w:color w:val="auto"/>
          <w:sz w:val="44"/>
          <w:szCs w:val="44"/>
          <w:highlight w:val="none"/>
        </w:rPr>
        <w:t>投诉书范本</w:t>
      </w:r>
      <w:bookmarkEnd w:id="248"/>
    </w:p>
    <w:p w14:paraId="73F04ED6">
      <w:pPr>
        <w:outlineLvl w:val="2"/>
        <w:rPr>
          <w:rFonts w:ascii="宋体" w:hAnsi="宋体" w:eastAsia="宋体" w:cs="宋体"/>
          <w:color w:val="auto"/>
          <w:sz w:val="24"/>
          <w:szCs w:val="24"/>
          <w:highlight w:val="none"/>
        </w:rPr>
      </w:pPr>
      <w:bookmarkStart w:id="249" w:name="_Toc144971876"/>
      <w:bookmarkStart w:id="250" w:name="_Toc146703327"/>
      <w:r>
        <w:rPr>
          <w:rFonts w:hint="eastAsia" w:ascii="宋体" w:hAnsi="宋体" w:eastAsia="宋体" w:cs="宋体"/>
          <w:color w:val="auto"/>
          <w:sz w:val="24"/>
          <w:szCs w:val="24"/>
          <w:highlight w:val="none"/>
        </w:rPr>
        <w:t>一、投诉相关主体基本情况</w:t>
      </w:r>
      <w:bookmarkEnd w:id="249"/>
      <w:bookmarkEnd w:id="250"/>
    </w:p>
    <w:p w14:paraId="3440461F">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8CEA1FE">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5C7B8C4">
      <w:pPr>
        <w:tabs>
          <w:tab w:val="left" w:pos="6510"/>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9B634C8">
      <w:pPr>
        <w:tabs>
          <w:tab w:val="left" w:pos="6510"/>
        </w:tabs>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90DB09C">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D3769B2">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D28C281">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C21DE0A">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E2BFC61">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D3B65D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5162B668">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6279968">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DAD6B48">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CE0FC08">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4C3C076">
      <w:pPr>
        <w:outlineLvl w:val="2"/>
        <w:rPr>
          <w:rFonts w:ascii="宋体" w:hAnsi="宋体" w:eastAsia="宋体" w:cs="宋体"/>
          <w:color w:val="auto"/>
          <w:sz w:val="24"/>
          <w:szCs w:val="24"/>
          <w:highlight w:val="none"/>
        </w:rPr>
      </w:pPr>
      <w:bookmarkStart w:id="251" w:name="_Toc146703328"/>
      <w:bookmarkStart w:id="252" w:name="_Toc144971877"/>
      <w:r>
        <w:rPr>
          <w:rFonts w:hint="eastAsia" w:ascii="宋体" w:hAnsi="宋体" w:eastAsia="宋体" w:cs="宋体"/>
          <w:color w:val="auto"/>
          <w:sz w:val="24"/>
          <w:szCs w:val="24"/>
          <w:highlight w:val="none"/>
        </w:rPr>
        <w:t>二、投诉项目基本情况</w:t>
      </w:r>
      <w:bookmarkEnd w:id="251"/>
      <w:bookmarkEnd w:id="252"/>
    </w:p>
    <w:p w14:paraId="324E0D21">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B32CCF">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A2E09D2">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征集人名称：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A1E4D6D">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D5FDDCC">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E39C6FB">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E9BC0CC">
      <w:pPr>
        <w:outlineLvl w:val="2"/>
        <w:rPr>
          <w:rFonts w:ascii="宋体" w:hAnsi="宋体" w:eastAsia="宋体" w:cs="宋体"/>
          <w:color w:val="auto"/>
          <w:sz w:val="24"/>
          <w:szCs w:val="24"/>
          <w:highlight w:val="none"/>
        </w:rPr>
      </w:pPr>
      <w:bookmarkStart w:id="253" w:name="_Toc144971878"/>
      <w:bookmarkStart w:id="254" w:name="_Toc146703329"/>
      <w:r>
        <w:rPr>
          <w:rFonts w:hint="eastAsia" w:ascii="宋体" w:hAnsi="宋体" w:eastAsia="宋体" w:cs="宋体"/>
          <w:color w:val="auto"/>
          <w:sz w:val="24"/>
          <w:szCs w:val="24"/>
          <w:highlight w:val="none"/>
        </w:rPr>
        <w:t>三、质疑基本情况</w:t>
      </w:r>
      <w:bookmarkEnd w:id="253"/>
      <w:bookmarkEnd w:id="254"/>
    </w:p>
    <w:p w14:paraId="2DACB76D">
      <w:pPr>
        <w:ind w:firstLine="480" w:firstLineChars="200"/>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63DAD128">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F372007">
      <w:pPr>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征集人/代理机构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71076316">
      <w:pPr>
        <w:outlineLvl w:val="2"/>
        <w:rPr>
          <w:rFonts w:ascii="宋体" w:hAnsi="宋体" w:eastAsia="宋体" w:cs="宋体"/>
          <w:color w:val="auto"/>
          <w:sz w:val="24"/>
          <w:szCs w:val="24"/>
          <w:highlight w:val="none"/>
        </w:rPr>
      </w:pPr>
      <w:bookmarkStart w:id="255" w:name="_Toc146703330"/>
      <w:bookmarkStart w:id="256" w:name="_Toc144971879"/>
      <w:r>
        <w:rPr>
          <w:rFonts w:hint="eastAsia" w:ascii="宋体" w:hAnsi="宋体" w:eastAsia="宋体" w:cs="宋体"/>
          <w:color w:val="auto"/>
          <w:sz w:val="24"/>
          <w:szCs w:val="24"/>
          <w:highlight w:val="none"/>
        </w:rPr>
        <w:t>四、投诉事项具体内容</w:t>
      </w:r>
      <w:bookmarkEnd w:id="255"/>
      <w:bookmarkEnd w:id="256"/>
    </w:p>
    <w:p w14:paraId="382ECE8E">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33EC290A">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636E9E3">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A10019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561D0E30">
      <w:pPr>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71641475">
      <w:pPr>
        <w:outlineLvl w:val="2"/>
        <w:rPr>
          <w:rFonts w:ascii="宋体" w:hAnsi="宋体" w:eastAsia="宋体" w:cs="宋体"/>
          <w:color w:val="auto"/>
          <w:sz w:val="24"/>
          <w:szCs w:val="24"/>
          <w:highlight w:val="none"/>
        </w:rPr>
      </w:pPr>
      <w:bookmarkStart w:id="257" w:name="_Toc146703331"/>
      <w:bookmarkStart w:id="258" w:name="_Toc144971880"/>
      <w:r>
        <w:rPr>
          <w:rFonts w:hint="eastAsia" w:ascii="宋体" w:hAnsi="宋体" w:eastAsia="宋体" w:cs="宋体"/>
          <w:color w:val="auto"/>
          <w:sz w:val="24"/>
          <w:szCs w:val="24"/>
          <w:highlight w:val="none"/>
        </w:rPr>
        <w:t>五、与投诉事项相关的投诉请求</w:t>
      </w:r>
      <w:bookmarkEnd w:id="257"/>
      <w:bookmarkEnd w:id="258"/>
    </w:p>
    <w:p w14:paraId="2EC63FD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A1DE816">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0461B70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6A6C943">
      <w:pP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8"/>
          <w:szCs w:val="28"/>
          <w:highlight w:val="none"/>
        </w:rPr>
        <w:t xml:space="preserve">    </w:t>
      </w:r>
    </w:p>
    <w:p w14:paraId="11D68F6B">
      <w:pPr>
        <w:outlineLvl w:val="2"/>
        <w:rPr>
          <w:rFonts w:ascii="宋体" w:hAnsi="宋体" w:eastAsia="宋体" w:cs="宋体"/>
          <w:b/>
          <w:color w:val="auto"/>
          <w:sz w:val="28"/>
          <w:szCs w:val="28"/>
          <w:highlight w:val="none"/>
        </w:rPr>
      </w:pPr>
      <w:bookmarkStart w:id="259" w:name="_Toc146703332"/>
      <w:r>
        <w:rPr>
          <w:rFonts w:hint="eastAsia" w:ascii="宋体" w:hAnsi="宋体" w:eastAsia="宋体" w:cs="宋体"/>
          <w:b/>
          <w:color w:val="auto"/>
          <w:sz w:val="28"/>
          <w:szCs w:val="28"/>
          <w:highlight w:val="none"/>
        </w:rPr>
        <w:t>投诉书制作说明：</w:t>
      </w:r>
      <w:bookmarkEnd w:id="259"/>
    </w:p>
    <w:p w14:paraId="75D3E16A">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1.投诉人提起投诉时，应当提交投诉书和必要的证明材料，并按照被投诉人和与投诉事项有关的供应商数量提供投诉书副本。</w:t>
      </w:r>
    </w:p>
    <w:p w14:paraId="25414F8F">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b/>
          <w:bCs/>
          <w:color w:val="auto"/>
          <w:kern w:val="0"/>
          <w:sz w:val="21"/>
          <w:szCs w:val="21"/>
          <w:highlight w:val="none"/>
        </w:rPr>
        <w:t>投诉人签署的授权委托书。授权委托书应当载明代理人的姓名或者名称、代理事项、具体权限、期限和相关事项。</w:t>
      </w:r>
    </w:p>
    <w:p w14:paraId="205E9CE3">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3.投诉人若对项目的某一分包进行投诉，投诉书应列明具体分包号。</w:t>
      </w:r>
    </w:p>
    <w:p w14:paraId="5AF28C57">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4.投诉书应简要列明质疑事项，质疑函、质疑答复等作为附件材料提供。</w:t>
      </w:r>
    </w:p>
    <w:p w14:paraId="076CCDA8">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5.投诉书的投诉事项应具体、明确，并有必要的事实依据和法律依据。</w:t>
      </w:r>
    </w:p>
    <w:p w14:paraId="58D15A20">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6.投诉书的投诉请求应与投诉事项相关。</w:t>
      </w:r>
    </w:p>
    <w:p w14:paraId="64DEDBB5">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3F58D967">
      <w:pPr>
        <w:snapToGrid w:val="0"/>
        <w:spacing w:before="50" w:after="156" w:afterLines="50" w:line="360" w:lineRule="auto"/>
        <w:ind w:firstLine="560" w:firstLineChars="200"/>
        <w:jc w:val="left"/>
        <w:rPr>
          <w:rFonts w:ascii="宋体" w:hAnsi="宋体" w:eastAsia="宋体" w:cs="宋体"/>
          <w:color w:val="auto"/>
          <w:sz w:val="28"/>
          <w:szCs w:val="28"/>
          <w:highlight w:val="none"/>
        </w:rPr>
      </w:pPr>
    </w:p>
    <w:p w14:paraId="29522583">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roman"/>
    <w:pitch w:val="default"/>
    <w:sig w:usb0="00000000" w:usb1="00000000" w:usb2="0000007F" w:usb3="00000000" w:csb0="203F01FF" w:csb1="DFFF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CE52">
    <w:pPr>
      <w:pStyle w:val="23"/>
      <w:jc w:val="center"/>
    </w:pPr>
    <w:r>
      <w:fldChar w:fldCharType="begin"/>
    </w:r>
    <w:r>
      <w:instrText xml:space="preserve"> PAGE   \* MERGEFORMAT </w:instrText>
    </w:r>
    <w:r>
      <w:fldChar w:fldCharType="separate"/>
    </w:r>
    <w:r>
      <w:rPr>
        <w:lang w:val="zh-CN"/>
      </w:rPr>
      <w:t>2</w:t>
    </w:r>
    <w:r>
      <w:fldChar w:fldCharType="end"/>
    </w:r>
  </w:p>
  <w:p w14:paraId="2998E5CB">
    <w:pPr>
      <w:pStyle w:val="2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A040">
    <w:pPr>
      <w:pStyle w:val="23"/>
      <w:framePr w:wrap="around" w:vAnchor="text" w:hAnchor="margin" w:xAlign="center" w:y="1"/>
      <w:rPr>
        <w:rStyle w:val="35"/>
      </w:rPr>
    </w:pPr>
    <w:r>
      <w:fldChar w:fldCharType="begin"/>
    </w:r>
    <w:r>
      <w:rPr>
        <w:rStyle w:val="35"/>
      </w:rPr>
      <w:instrText xml:space="preserve">PAGE  </w:instrText>
    </w:r>
    <w:r>
      <w:fldChar w:fldCharType="end"/>
    </w:r>
  </w:p>
  <w:p w14:paraId="61C80732">
    <w:pPr>
      <w:pStyle w:val="2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64260">
    <w:pPr>
      <w:pStyle w:val="23"/>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1578BCAF">
    <w:pPr>
      <w:pStyle w:val="23"/>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B148">
    <w:pPr>
      <w:pStyle w:val="23"/>
      <w:framePr w:wrap="around" w:vAnchor="text" w:hAnchor="margin" w:xAlign="center" w:y="1"/>
      <w:rPr>
        <w:rStyle w:val="35"/>
        <w:sz w:val="21"/>
      </w:rPr>
    </w:pPr>
    <w:r>
      <w:rPr>
        <w:sz w:val="21"/>
      </w:rPr>
      <w:fldChar w:fldCharType="begin"/>
    </w:r>
    <w:r>
      <w:rPr>
        <w:rStyle w:val="35"/>
        <w:sz w:val="21"/>
      </w:rPr>
      <w:instrText xml:space="preserve">PAGE  </w:instrText>
    </w:r>
    <w:r>
      <w:rPr>
        <w:sz w:val="21"/>
      </w:rPr>
      <w:fldChar w:fldCharType="separate"/>
    </w:r>
    <w:r>
      <w:rPr>
        <w:rStyle w:val="35"/>
        <w:sz w:val="21"/>
      </w:rPr>
      <w:t>0</w:t>
    </w:r>
    <w:r>
      <w:rPr>
        <w:sz w:val="21"/>
      </w:rPr>
      <w:fldChar w:fldCharType="end"/>
    </w:r>
  </w:p>
  <w:p w14:paraId="0516A5D1">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3300">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25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6DB3BAE">
                          <w:pPr>
                            <w:pStyle w:val="23"/>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dDvzoK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zzqww1PDDj++Hn78P&#10;v76xWbSnc76grFtHeaF/Az0NTZLq3Q3IL55ZuG6E3agrROgaJSqil8eX2YOnA46PIOvuPVRUR2wD&#10;JKC+RhO9IzcYoVNr9qfWqD4wGUvms9fnF5xJusrP89nsIlUQxfjYoQ9vFRgWg5IjdT6Bi92ND5GM&#10;KMaUWMvCSrdt6n5r/zqgxHiSyEe+A/PQr/ujGWuo9iQDYRgm+koUNIBfOetokEpu6d9w1r6zZESc&#10;uTHAMViPgbCSHpY8cDaE12GYza1DvWkId7T6isxa6SQkujpwOLKk0Uj6jmMcZ+/hPmX9+bq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HQ786CgIAAAIEAAAOAAAAAAAAAAEAIAAAAB8BAABk&#10;cnMvZTJvRG9jLnhtbFBLBQYAAAAABgAGAFkBAACbBQAAAAA=&#10;">
              <v:fill on="f" focussize="0,0"/>
              <v:stroke on="f"/>
              <v:imagedata o:title=""/>
              <o:lock v:ext="edit" aspectratio="f"/>
              <v:textbox inset="0mm,0mm,0mm,0mm" style="mso-fit-shape-to-text:t;">
                <w:txbxContent>
                  <w:p w14:paraId="36DB3BAE">
                    <w:pPr>
                      <w:pStyle w:val="23"/>
                    </w:pPr>
                    <w:r>
                      <w:fldChar w:fldCharType="begin"/>
                    </w:r>
                    <w:r>
                      <w:instrText xml:space="preserve"> PAGE  \* MERGEFORMAT </w:instrText>
                    </w:r>
                    <w:r>
                      <w:fldChar w:fldCharType="separate"/>
                    </w:r>
                    <w:r>
                      <w:t>18</w:t>
                    </w:r>
                    <w:r>
                      <w:fldChar w:fldCharType="end"/>
                    </w:r>
                  </w:p>
                </w:txbxContent>
              </v:textbox>
            </v:shape>
          </w:pict>
        </mc:Fallback>
      </mc:AlternateContent>
    </w:r>
  </w:p>
  <w:p w14:paraId="6265211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8D9F">
    <w:pPr>
      <w:pStyle w:val="23"/>
      <w:jc w:val="center"/>
    </w:pPr>
    <w:r>
      <w:fldChar w:fldCharType="begin"/>
    </w:r>
    <w:r>
      <w:instrText xml:space="preserve"> PAGE   \* MERGEFORMAT </w:instrText>
    </w:r>
    <w:r>
      <w:fldChar w:fldCharType="separate"/>
    </w:r>
    <w:r>
      <w:rPr>
        <w:lang w:val="zh-CN"/>
      </w:rPr>
      <w:t>68</w:t>
    </w:r>
    <w:r>
      <w:fldChar w:fldCharType="end"/>
    </w:r>
  </w:p>
  <w:p w14:paraId="49CD6340">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FE2C">
    <w:pPr>
      <w:pStyle w:val="23"/>
      <w:jc w:val="center"/>
    </w:pPr>
    <w:r>
      <w:fldChar w:fldCharType="begin"/>
    </w:r>
    <w:r>
      <w:instrText xml:space="preserve"> PAGE   \* MERGEFORMAT </w:instrText>
    </w:r>
    <w:r>
      <w:fldChar w:fldCharType="separate"/>
    </w:r>
    <w:r>
      <w:rPr>
        <w:lang w:val="zh-CN"/>
      </w:rPr>
      <w:t>78</w:t>
    </w:r>
    <w:r>
      <w:fldChar w:fldCharType="end"/>
    </w:r>
  </w:p>
  <w:p w14:paraId="71B1DE0D">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B0E6">
    <w:pPr>
      <w:pStyle w:val="23"/>
      <w:jc w:val="center"/>
    </w:pPr>
    <w:r>
      <w:fldChar w:fldCharType="begin"/>
    </w:r>
    <w:r>
      <w:instrText xml:space="preserve"> PAGE   \* MERGEFORMAT </w:instrText>
    </w:r>
    <w:r>
      <w:fldChar w:fldCharType="separate"/>
    </w:r>
    <w:r>
      <w:rPr>
        <w:lang w:val="zh-CN"/>
      </w:rPr>
      <w:t>84</w:t>
    </w:r>
    <w:r>
      <w:fldChar w:fldCharType="end"/>
    </w:r>
  </w:p>
  <w:p w14:paraId="4E4102A5">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DF26">
    <w:pPr>
      <w:pStyle w:val="23"/>
      <w:framePr w:wrap="around" w:vAnchor="text" w:hAnchor="margin" w:xAlign="center" w:y="1"/>
      <w:rPr>
        <w:rStyle w:val="35"/>
      </w:rPr>
    </w:pPr>
    <w:r>
      <w:fldChar w:fldCharType="begin"/>
    </w:r>
    <w:r>
      <w:rPr>
        <w:rStyle w:val="35"/>
      </w:rPr>
      <w:instrText xml:space="preserve">PAGE  </w:instrText>
    </w:r>
    <w:r>
      <w:fldChar w:fldCharType="end"/>
    </w:r>
  </w:p>
  <w:p w14:paraId="6369D421">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508F">
    <w:pPr>
      <w:pStyle w:val="23"/>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6AC069AD">
    <w:pPr>
      <w:pStyle w:val="23"/>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D214">
    <w:pPr>
      <w:pStyle w:val="23"/>
      <w:jc w:val="center"/>
    </w:pPr>
    <w:r>
      <w:fldChar w:fldCharType="begin"/>
    </w:r>
    <w:r>
      <w:instrText xml:space="preserve"> PAGE   \* MERGEFORMAT </w:instrText>
    </w:r>
    <w:r>
      <w:fldChar w:fldCharType="separate"/>
    </w:r>
    <w:r>
      <w:rPr>
        <w:lang w:val="zh-CN"/>
      </w:rPr>
      <w:t>105</w:t>
    </w:r>
    <w:r>
      <w:fldChar w:fldCharType="end"/>
    </w:r>
  </w:p>
  <w:p w14:paraId="01FA0D1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CD57">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7FEA">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A689">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9B761"/>
    <w:multiLevelType w:val="singleLevel"/>
    <w:tmpl w:val="81A9B761"/>
    <w:lvl w:ilvl="0" w:tentative="0">
      <w:start w:val="1"/>
      <w:numFmt w:val="chineseCounting"/>
      <w:suff w:val="nothing"/>
      <w:lvlText w:val="%1、"/>
      <w:lvlJc w:val="left"/>
      <w:rPr>
        <w:rFonts w:hint="eastAsia"/>
      </w:rPr>
    </w:lvl>
  </w:abstractNum>
  <w:abstractNum w:abstractNumId="1">
    <w:nsid w:val="A49752BF"/>
    <w:multiLevelType w:val="singleLevel"/>
    <w:tmpl w:val="A49752BF"/>
    <w:lvl w:ilvl="0" w:tentative="0">
      <w:start w:val="3"/>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1"/>
  </w:num>
  <w:num w:numId="3">
    <w:abstractNumId w:val="0"/>
  </w:num>
  <w:num w:numId="4">
    <w:abstractNumId w:val="3"/>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TFhYjMwNjI1OWM2ZTk4ZjQyYjhlOTA1YTE2NjMifQ=="/>
  </w:docVars>
  <w:rsids>
    <w:rsidRoot w:val="003151DD"/>
    <w:rsid w:val="002A1485"/>
    <w:rsid w:val="0030728B"/>
    <w:rsid w:val="003151DD"/>
    <w:rsid w:val="00323A7B"/>
    <w:rsid w:val="004216B2"/>
    <w:rsid w:val="0052291C"/>
    <w:rsid w:val="00607840"/>
    <w:rsid w:val="00691601"/>
    <w:rsid w:val="00717150"/>
    <w:rsid w:val="00771B80"/>
    <w:rsid w:val="007A4BB7"/>
    <w:rsid w:val="00975A68"/>
    <w:rsid w:val="00A22069"/>
    <w:rsid w:val="00AA3CC4"/>
    <w:rsid w:val="00AA63CB"/>
    <w:rsid w:val="00B95F69"/>
    <w:rsid w:val="00BD4782"/>
    <w:rsid w:val="00C2688A"/>
    <w:rsid w:val="00E16D20"/>
    <w:rsid w:val="00F800F2"/>
    <w:rsid w:val="00F8309D"/>
    <w:rsid w:val="00FA7790"/>
    <w:rsid w:val="04365896"/>
    <w:rsid w:val="047C774D"/>
    <w:rsid w:val="05223EBD"/>
    <w:rsid w:val="08CC4A1B"/>
    <w:rsid w:val="0AAA550E"/>
    <w:rsid w:val="0D106006"/>
    <w:rsid w:val="0D5A3144"/>
    <w:rsid w:val="104679B2"/>
    <w:rsid w:val="10E74AD8"/>
    <w:rsid w:val="135D699C"/>
    <w:rsid w:val="14AB6978"/>
    <w:rsid w:val="171212F8"/>
    <w:rsid w:val="17974572"/>
    <w:rsid w:val="181E06CE"/>
    <w:rsid w:val="191C2E55"/>
    <w:rsid w:val="19A838A8"/>
    <w:rsid w:val="1A092647"/>
    <w:rsid w:val="1A6F1FEC"/>
    <w:rsid w:val="1A9F7A14"/>
    <w:rsid w:val="1D86518B"/>
    <w:rsid w:val="1DAF0FBF"/>
    <w:rsid w:val="1FD93A55"/>
    <w:rsid w:val="228126E5"/>
    <w:rsid w:val="259B3789"/>
    <w:rsid w:val="28865B09"/>
    <w:rsid w:val="28AC5FA3"/>
    <w:rsid w:val="2A1C6737"/>
    <w:rsid w:val="2A9A056A"/>
    <w:rsid w:val="2AF93390"/>
    <w:rsid w:val="2EA35C6A"/>
    <w:rsid w:val="31A0134C"/>
    <w:rsid w:val="31A81446"/>
    <w:rsid w:val="321B625C"/>
    <w:rsid w:val="32D175F5"/>
    <w:rsid w:val="35C4089A"/>
    <w:rsid w:val="38E56170"/>
    <w:rsid w:val="39F93ED1"/>
    <w:rsid w:val="3A0E18CF"/>
    <w:rsid w:val="3A590C31"/>
    <w:rsid w:val="3BE23632"/>
    <w:rsid w:val="3EE2086B"/>
    <w:rsid w:val="41050979"/>
    <w:rsid w:val="419453CF"/>
    <w:rsid w:val="42676405"/>
    <w:rsid w:val="439E0787"/>
    <w:rsid w:val="43A43D84"/>
    <w:rsid w:val="458E3E27"/>
    <w:rsid w:val="46967058"/>
    <w:rsid w:val="49690EEF"/>
    <w:rsid w:val="49F306A7"/>
    <w:rsid w:val="4B741739"/>
    <w:rsid w:val="4B903056"/>
    <w:rsid w:val="4C883D82"/>
    <w:rsid w:val="4CE416A7"/>
    <w:rsid w:val="4F730D1A"/>
    <w:rsid w:val="514C65EF"/>
    <w:rsid w:val="51A35C58"/>
    <w:rsid w:val="52A21FB9"/>
    <w:rsid w:val="538B7DB0"/>
    <w:rsid w:val="54367B72"/>
    <w:rsid w:val="559E23A9"/>
    <w:rsid w:val="56E04504"/>
    <w:rsid w:val="576C5DA7"/>
    <w:rsid w:val="57C208FA"/>
    <w:rsid w:val="58053157"/>
    <w:rsid w:val="59C27612"/>
    <w:rsid w:val="59EF3319"/>
    <w:rsid w:val="5A790C1D"/>
    <w:rsid w:val="5CF83C3D"/>
    <w:rsid w:val="5E7A23D3"/>
    <w:rsid w:val="5E970155"/>
    <w:rsid w:val="5FFA78D7"/>
    <w:rsid w:val="60382EEC"/>
    <w:rsid w:val="61840506"/>
    <w:rsid w:val="623E2731"/>
    <w:rsid w:val="6410689C"/>
    <w:rsid w:val="64DB6CED"/>
    <w:rsid w:val="67075AD8"/>
    <w:rsid w:val="67087D7C"/>
    <w:rsid w:val="685C0145"/>
    <w:rsid w:val="68CA4CB0"/>
    <w:rsid w:val="6B851761"/>
    <w:rsid w:val="6BDB75D3"/>
    <w:rsid w:val="6E7E682D"/>
    <w:rsid w:val="74EA165E"/>
    <w:rsid w:val="763279F8"/>
    <w:rsid w:val="76C52C1B"/>
    <w:rsid w:val="79D01113"/>
    <w:rsid w:val="7A86416F"/>
    <w:rsid w:val="7AB54766"/>
    <w:rsid w:val="7ADB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40"/>
    <w:autoRedefine/>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41"/>
    <w:autoRedefine/>
    <w:qFormat/>
    <w:uiPriority w:val="9"/>
    <w:pPr>
      <w:keepNext/>
      <w:keepLines/>
      <w:spacing w:line="600" w:lineRule="exact"/>
      <w:ind w:firstLine="643" w:firstLineChars="200"/>
      <w:outlineLvl w:val="2"/>
    </w:pPr>
    <w:rPr>
      <w:rFonts w:ascii="Times New Roman" w:hAnsi="Times New Roman" w:eastAsia="宋体" w:cs="Times New Roman"/>
      <w:b/>
      <w:bCs/>
      <w:sz w:val="32"/>
      <w:szCs w:val="32"/>
    </w:rPr>
  </w:style>
  <w:style w:type="paragraph" w:styleId="5">
    <w:name w:val="heading 4"/>
    <w:basedOn w:val="1"/>
    <w:next w:val="1"/>
    <w:link w:val="42"/>
    <w:autoRedefine/>
    <w:qFormat/>
    <w:uiPriority w:val="9"/>
    <w:pPr>
      <w:tabs>
        <w:tab w:val="left" w:pos="2155"/>
      </w:tabs>
      <w:adjustRightInd w:val="0"/>
      <w:spacing w:before="120" w:line="360" w:lineRule="auto"/>
      <w:ind w:left="2155" w:hanging="1078"/>
      <w:textAlignment w:val="baseline"/>
      <w:outlineLvl w:val="3"/>
    </w:pPr>
    <w:rPr>
      <w:rFonts w:ascii="Arial" w:hAnsi="Times New Roman" w:eastAsia="黑体" w:cs="Times New Roman"/>
      <w:kern w:val="0"/>
      <w:sz w:val="28"/>
      <w:szCs w:val="20"/>
    </w:rPr>
  </w:style>
  <w:style w:type="paragraph" w:styleId="6">
    <w:name w:val="heading 5"/>
    <w:basedOn w:val="1"/>
    <w:next w:val="1"/>
    <w:link w:val="43"/>
    <w:autoRedefine/>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44"/>
    <w:qFormat/>
    <w:uiPriority w:val="0"/>
    <w:pPr>
      <w:wordWrap w:val="0"/>
      <w:spacing w:after="160"/>
      <w:ind w:left="2000" w:hanging="400"/>
      <w:outlineLvl w:val="5"/>
    </w:pPr>
    <w:rPr>
      <w:rFonts w:ascii="Times New Roman" w:hAnsi="Times New Roman" w:eastAsia="宋体" w:cs="Times New Roman"/>
      <w:b/>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unhideWhenUsed/>
    <w:qFormat/>
    <w:uiPriority w:val="39"/>
    <w:pPr>
      <w:jc w:val="left"/>
    </w:pPr>
    <w:rPr>
      <w:rFonts w:ascii="Calibri" w:hAnsi="Calibri" w:eastAsia="宋体" w:cs="Times New Roman"/>
      <w:sz w:val="22"/>
    </w:rPr>
  </w:style>
  <w:style w:type="paragraph" w:styleId="9">
    <w:name w:val="Normal Indent"/>
    <w:basedOn w:val="1"/>
    <w:autoRedefine/>
    <w:unhideWhenUsed/>
    <w:qFormat/>
    <w:uiPriority w:val="99"/>
    <w:pPr>
      <w:ind w:firstLine="420"/>
    </w:pPr>
    <w:rPr>
      <w:rFonts w:ascii="Times New Roman" w:hAnsi="Times New Roman" w:eastAsia="宋体" w:cs="Times New Roman"/>
      <w:szCs w:val="20"/>
    </w:rPr>
  </w:style>
  <w:style w:type="paragraph" w:styleId="10">
    <w:name w:val="caption"/>
    <w:basedOn w:val="1"/>
    <w:next w:val="1"/>
    <w:autoRedefine/>
    <w:qFormat/>
    <w:uiPriority w:val="35"/>
    <w:pPr>
      <w:spacing w:before="152" w:after="160"/>
    </w:pPr>
    <w:rPr>
      <w:rFonts w:ascii="Arial" w:hAnsi="Arial" w:eastAsia="黑体" w:cs="Arial"/>
      <w:sz w:val="20"/>
      <w:szCs w:val="20"/>
    </w:rPr>
  </w:style>
  <w:style w:type="paragraph" w:styleId="11">
    <w:name w:val="Document Map"/>
    <w:basedOn w:val="1"/>
    <w:link w:val="75"/>
    <w:autoRedefine/>
    <w:unhideWhenUsed/>
    <w:qFormat/>
    <w:uiPriority w:val="0"/>
    <w:rPr>
      <w:rFonts w:ascii="宋体"/>
      <w:sz w:val="18"/>
      <w:szCs w:val="18"/>
    </w:rPr>
  </w:style>
  <w:style w:type="paragraph" w:styleId="12">
    <w:name w:val="annotation text"/>
    <w:basedOn w:val="1"/>
    <w:link w:val="46"/>
    <w:autoRedefine/>
    <w:unhideWhenUsed/>
    <w:qFormat/>
    <w:uiPriority w:val="0"/>
    <w:pPr>
      <w:jc w:val="left"/>
    </w:pPr>
    <w:rPr>
      <w:szCs w:val="24"/>
    </w:rPr>
  </w:style>
  <w:style w:type="paragraph" w:styleId="13">
    <w:name w:val="Body Text 3"/>
    <w:basedOn w:val="1"/>
    <w:link w:val="92"/>
    <w:autoRedefine/>
    <w:unhideWhenUsed/>
    <w:qFormat/>
    <w:uiPriority w:val="99"/>
    <w:pPr>
      <w:spacing w:after="120"/>
    </w:pPr>
    <w:rPr>
      <w:sz w:val="16"/>
      <w:szCs w:val="16"/>
    </w:rPr>
  </w:style>
  <w:style w:type="paragraph" w:styleId="14">
    <w:name w:val="Body Text"/>
    <w:basedOn w:val="1"/>
    <w:link w:val="81"/>
    <w:autoRedefine/>
    <w:unhideWhenUsed/>
    <w:qFormat/>
    <w:uiPriority w:val="99"/>
    <w:pPr>
      <w:spacing w:after="120"/>
    </w:pPr>
    <w:rPr>
      <w:szCs w:val="24"/>
    </w:rPr>
  </w:style>
  <w:style w:type="paragraph" w:styleId="15">
    <w:name w:val="Body Text Indent"/>
    <w:basedOn w:val="1"/>
    <w:link w:val="70"/>
    <w:autoRedefine/>
    <w:unhideWhenUsed/>
    <w:qFormat/>
    <w:uiPriority w:val="0"/>
    <w:pPr>
      <w:spacing w:line="200" w:lineRule="exact"/>
      <w:ind w:firstLine="301"/>
    </w:pPr>
    <w:rPr>
      <w:rFonts w:ascii="宋体" w:hAnsi="Courier New" w:eastAsia="宋体"/>
      <w:spacing w:val="-4"/>
      <w:sz w:val="18"/>
    </w:rPr>
  </w:style>
  <w:style w:type="paragraph" w:styleId="16">
    <w:name w:val="toc 5"/>
    <w:basedOn w:val="1"/>
    <w:next w:val="1"/>
    <w:autoRedefine/>
    <w:unhideWhenUsed/>
    <w:qFormat/>
    <w:uiPriority w:val="39"/>
    <w:pPr>
      <w:jc w:val="left"/>
    </w:pPr>
    <w:rPr>
      <w:rFonts w:ascii="Calibri" w:hAnsi="Calibri" w:eastAsia="宋体" w:cs="Times New Roman"/>
      <w:sz w:val="22"/>
    </w:rPr>
  </w:style>
  <w:style w:type="paragraph" w:styleId="17">
    <w:name w:val="toc 3"/>
    <w:basedOn w:val="1"/>
    <w:next w:val="1"/>
    <w:autoRedefine/>
    <w:unhideWhenUsed/>
    <w:qFormat/>
    <w:uiPriority w:val="39"/>
    <w:pPr>
      <w:jc w:val="left"/>
    </w:pPr>
    <w:rPr>
      <w:rFonts w:ascii="Calibri" w:hAnsi="Calibri" w:eastAsia="宋体" w:cs="Times New Roman"/>
      <w:smallCaps/>
      <w:sz w:val="22"/>
    </w:rPr>
  </w:style>
  <w:style w:type="paragraph" w:styleId="18">
    <w:name w:val="Plain Text"/>
    <w:basedOn w:val="1"/>
    <w:next w:val="1"/>
    <w:link w:val="83"/>
    <w:autoRedefine/>
    <w:unhideWhenUsed/>
    <w:qFormat/>
    <w:uiPriority w:val="0"/>
    <w:rPr>
      <w:rFonts w:ascii="宋体" w:hAnsi="Courier New" w:eastAsia="宋体" w:cs="Times New Roman"/>
      <w:szCs w:val="20"/>
    </w:rPr>
  </w:style>
  <w:style w:type="paragraph" w:styleId="19">
    <w:name w:val="toc 8"/>
    <w:basedOn w:val="1"/>
    <w:next w:val="1"/>
    <w:autoRedefine/>
    <w:unhideWhenUsed/>
    <w:qFormat/>
    <w:uiPriority w:val="39"/>
    <w:pPr>
      <w:jc w:val="left"/>
    </w:pPr>
    <w:rPr>
      <w:rFonts w:ascii="Calibri" w:hAnsi="Calibri" w:eastAsia="宋体" w:cs="Times New Roman"/>
      <w:sz w:val="22"/>
    </w:rPr>
  </w:style>
  <w:style w:type="paragraph" w:styleId="20">
    <w:name w:val="Date"/>
    <w:basedOn w:val="1"/>
    <w:next w:val="1"/>
    <w:link w:val="88"/>
    <w:unhideWhenUsed/>
    <w:qFormat/>
    <w:uiPriority w:val="0"/>
    <w:pPr>
      <w:ind w:left="100" w:leftChars="2500"/>
    </w:pPr>
    <w:rPr>
      <w:szCs w:val="24"/>
    </w:rPr>
  </w:style>
  <w:style w:type="paragraph" w:styleId="21">
    <w:name w:val="Body Text Indent 2"/>
    <w:basedOn w:val="1"/>
    <w:link w:val="94"/>
    <w:unhideWhenUsed/>
    <w:qFormat/>
    <w:uiPriority w:val="0"/>
    <w:pPr>
      <w:spacing w:after="120" w:line="480" w:lineRule="auto"/>
      <w:ind w:left="420" w:leftChars="200"/>
    </w:pPr>
    <w:rPr>
      <w:szCs w:val="24"/>
    </w:rPr>
  </w:style>
  <w:style w:type="paragraph" w:styleId="22">
    <w:name w:val="Balloon Text"/>
    <w:basedOn w:val="1"/>
    <w:link w:val="78"/>
    <w:autoRedefine/>
    <w:unhideWhenUsed/>
    <w:qFormat/>
    <w:uiPriority w:val="0"/>
    <w:rPr>
      <w:sz w:val="18"/>
      <w:szCs w:val="18"/>
    </w:rPr>
  </w:style>
  <w:style w:type="paragraph" w:styleId="23">
    <w:name w:val="footer"/>
    <w:basedOn w:val="1"/>
    <w:link w:val="6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73"/>
    <w:autoRedefine/>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autoRedefine/>
    <w:unhideWhenUsed/>
    <w:qFormat/>
    <w:uiPriority w:val="39"/>
    <w:pPr>
      <w:spacing w:before="360" w:after="360"/>
      <w:jc w:val="left"/>
    </w:pPr>
    <w:rPr>
      <w:rFonts w:ascii="Calibri" w:hAnsi="Calibri" w:eastAsia="宋体" w:cs="Times New Roman"/>
      <w:b/>
      <w:bCs/>
      <w:caps/>
      <w:sz w:val="22"/>
      <w:u w:val="single"/>
    </w:rPr>
  </w:style>
  <w:style w:type="paragraph" w:styleId="26">
    <w:name w:val="toc 4"/>
    <w:basedOn w:val="1"/>
    <w:next w:val="1"/>
    <w:autoRedefine/>
    <w:unhideWhenUsed/>
    <w:qFormat/>
    <w:uiPriority w:val="39"/>
    <w:pPr>
      <w:jc w:val="left"/>
    </w:pPr>
    <w:rPr>
      <w:rFonts w:ascii="Calibri" w:hAnsi="Calibri" w:eastAsia="宋体" w:cs="Times New Roman"/>
      <w:sz w:val="22"/>
    </w:rPr>
  </w:style>
  <w:style w:type="paragraph" w:styleId="27">
    <w:name w:val="List"/>
    <w:basedOn w:val="1"/>
    <w:autoRedefine/>
    <w:unhideWhenUsed/>
    <w:qFormat/>
    <w:uiPriority w:val="99"/>
    <w:pPr>
      <w:ind w:left="200" w:hanging="200" w:hangingChars="200"/>
    </w:pPr>
    <w:rPr>
      <w:rFonts w:ascii="Times New Roman" w:hAnsi="Times New Roman" w:eastAsia="宋体" w:cs="Times New Roman"/>
      <w:sz w:val="28"/>
      <w:szCs w:val="24"/>
    </w:rPr>
  </w:style>
  <w:style w:type="paragraph" w:styleId="28">
    <w:name w:val="toc 6"/>
    <w:basedOn w:val="1"/>
    <w:next w:val="1"/>
    <w:unhideWhenUsed/>
    <w:qFormat/>
    <w:uiPriority w:val="39"/>
    <w:pPr>
      <w:jc w:val="left"/>
    </w:pPr>
    <w:rPr>
      <w:rFonts w:ascii="Calibri" w:hAnsi="Calibri" w:eastAsia="宋体" w:cs="Times New Roman"/>
      <w:sz w:val="22"/>
    </w:rPr>
  </w:style>
  <w:style w:type="paragraph" w:styleId="29">
    <w:name w:val="toc 2"/>
    <w:basedOn w:val="1"/>
    <w:next w:val="1"/>
    <w:unhideWhenUsed/>
    <w:qFormat/>
    <w:uiPriority w:val="39"/>
    <w:pPr>
      <w:jc w:val="left"/>
    </w:pPr>
    <w:rPr>
      <w:rFonts w:ascii="Calibri" w:hAnsi="Calibri" w:eastAsia="宋体" w:cs="Times New Roman"/>
      <w:b/>
      <w:bCs/>
      <w:smallCaps/>
      <w:sz w:val="22"/>
    </w:rPr>
  </w:style>
  <w:style w:type="paragraph" w:styleId="30">
    <w:name w:val="toc 9"/>
    <w:basedOn w:val="1"/>
    <w:next w:val="1"/>
    <w:autoRedefine/>
    <w:unhideWhenUsed/>
    <w:qFormat/>
    <w:uiPriority w:val="39"/>
    <w:pPr>
      <w:jc w:val="left"/>
    </w:pPr>
    <w:rPr>
      <w:rFonts w:ascii="Calibri" w:hAnsi="Calibri" w:eastAsia="宋体" w:cs="Times New Roman"/>
      <w:sz w:val="22"/>
    </w:rPr>
  </w:style>
  <w:style w:type="paragraph" w:styleId="31">
    <w:name w:val="annotation subject"/>
    <w:basedOn w:val="12"/>
    <w:next w:val="12"/>
    <w:link w:val="45"/>
    <w:autoRedefine/>
    <w:unhideWhenUsed/>
    <w:qFormat/>
    <w:uiPriority w:val="99"/>
    <w:rPr>
      <w:b/>
      <w:bCs/>
    </w:rPr>
  </w:style>
  <w:style w:type="table" w:styleId="33">
    <w:name w:val="Table Grid"/>
    <w:basedOn w:val="32"/>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unhideWhenUsed/>
    <w:qFormat/>
    <w:uiPriority w:val="99"/>
  </w:style>
  <w:style w:type="character" w:styleId="36">
    <w:name w:val="FollowedHyperlink"/>
    <w:autoRedefine/>
    <w:unhideWhenUsed/>
    <w:qFormat/>
    <w:uiPriority w:val="99"/>
    <w:rPr>
      <w:color w:val="800080"/>
      <w:u w:val="single"/>
    </w:rPr>
  </w:style>
  <w:style w:type="character" w:styleId="37">
    <w:name w:val="Hyperlink"/>
    <w:autoRedefine/>
    <w:unhideWhenUsed/>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4"/>
    <w:link w:val="2"/>
    <w:autoRedefine/>
    <w:qFormat/>
    <w:uiPriority w:val="0"/>
    <w:rPr>
      <w:rFonts w:ascii="Times New Roman" w:hAnsi="Times New Roman" w:eastAsia="宋体" w:cs="Times New Roman"/>
      <w:b/>
      <w:bCs/>
      <w:kern w:val="44"/>
      <w:sz w:val="44"/>
      <w:szCs w:val="44"/>
    </w:rPr>
  </w:style>
  <w:style w:type="character" w:customStyle="1" w:styleId="40">
    <w:name w:val="标题 2 Char"/>
    <w:basedOn w:val="34"/>
    <w:link w:val="3"/>
    <w:autoRedefine/>
    <w:qFormat/>
    <w:uiPriority w:val="9"/>
    <w:rPr>
      <w:rFonts w:ascii="Arial" w:hAnsi="Arial" w:eastAsia="黑体" w:cs="Times New Roman"/>
      <w:b/>
      <w:bCs/>
      <w:sz w:val="32"/>
      <w:szCs w:val="32"/>
    </w:rPr>
  </w:style>
  <w:style w:type="character" w:customStyle="1" w:styleId="41">
    <w:name w:val="标题 3 Char"/>
    <w:basedOn w:val="34"/>
    <w:link w:val="4"/>
    <w:autoRedefine/>
    <w:qFormat/>
    <w:uiPriority w:val="9"/>
    <w:rPr>
      <w:rFonts w:ascii="Times New Roman" w:hAnsi="Times New Roman" w:eastAsia="宋体" w:cs="Times New Roman"/>
      <w:b/>
      <w:bCs/>
      <w:sz w:val="32"/>
      <w:szCs w:val="32"/>
    </w:rPr>
  </w:style>
  <w:style w:type="character" w:customStyle="1" w:styleId="42">
    <w:name w:val="标题 4 Char"/>
    <w:basedOn w:val="34"/>
    <w:link w:val="5"/>
    <w:qFormat/>
    <w:uiPriority w:val="9"/>
    <w:rPr>
      <w:rFonts w:ascii="Arial" w:hAnsi="Times New Roman" w:eastAsia="黑体" w:cs="Times New Roman"/>
      <w:kern w:val="0"/>
      <w:sz w:val="28"/>
      <w:szCs w:val="20"/>
    </w:rPr>
  </w:style>
  <w:style w:type="character" w:customStyle="1" w:styleId="43">
    <w:name w:val="标题 5 Char"/>
    <w:basedOn w:val="34"/>
    <w:link w:val="6"/>
    <w:qFormat/>
    <w:uiPriority w:val="9"/>
    <w:rPr>
      <w:rFonts w:ascii="Times New Roman" w:hAnsi="Times New Roman" w:eastAsia="宋体" w:cs="Times New Roman"/>
      <w:b/>
      <w:bCs/>
      <w:sz w:val="28"/>
      <w:szCs w:val="28"/>
    </w:rPr>
  </w:style>
  <w:style w:type="character" w:customStyle="1" w:styleId="44">
    <w:name w:val="标题 6 Char"/>
    <w:basedOn w:val="34"/>
    <w:link w:val="7"/>
    <w:qFormat/>
    <w:uiPriority w:val="0"/>
    <w:rPr>
      <w:rFonts w:ascii="Times New Roman" w:hAnsi="Times New Roman" w:eastAsia="宋体" w:cs="Times New Roman"/>
      <w:b/>
      <w:szCs w:val="24"/>
    </w:rPr>
  </w:style>
  <w:style w:type="character" w:customStyle="1" w:styleId="45">
    <w:name w:val="批注主题 Char"/>
    <w:link w:val="31"/>
    <w:qFormat/>
    <w:uiPriority w:val="99"/>
    <w:rPr>
      <w:b/>
      <w:bCs/>
      <w:szCs w:val="24"/>
    </w:rPr>
  </w:style>
  <w:style w:type="character" w:customStyle="1" w:styleId="46">
    <w:name w:val="批注文字 Char"/>
    <w:link w:val="12"/>
    <w:autoRedefine/>
    <w:qFormat/>
    <w:uiPriority w:val="0"/>
    <w:rPr>
      <w:szCs w:val="24"/>
    </w:rPr>
  </w:style>
  <w:style w:type="character" w:customStyle="1" w:styleId="47">
    <w:name w:val="标题 1 Char1"/>
    <w:qFormat/>
    <w:uiPriority w:val="0"/>
    <w:rPr>
      <w:b/>
      <w:bCs/>
      <w:kern w:val="44"/>
      <w:sz w:val="44"/>
      <w:szCs w:val="44"/>
    </w:rPr>
  </w:style>
  <w:style w:type="character" w:customStyle="1" w:styleId="48">
    <w:name w:val="日期 字符"/>
    <w:autoRedefine/>
    <w:qFormat/>
    <w:uiPriority w:val="0"/>
    <w:rPr>
      <w:kern w:val="2"/>
      <w:sz w:val="21"/>
      <w:szCs w:val="24"/>
    </w:rPr>
  </w:style>
  <w:style w:type="character" w:customStyle="1" w:styleId="49">
    <w:name w:val="正文文本缩进 2 字符"/>
    <w:autoRedefine/>
    <w:qFormat/>
    <w:uiPriority w:val="0"/>
    <w:rPr>
      <w:kern w:val="2"/>
      <w:sz w:val="21"/>
      <w:szCs w:val="24"/>
    </w:rPr>
  </w:style>
  <w:style w:type="character" w:customStyle="1" w:styleId="50">
    <w:name w:val="纯文本 字符2"/>
    <w:autoRedefine/>
    <w:qFormat/>
    <w:uiPriority w:val="0"/>
    <w:rPr>
      <w:rFonts w:ascii="宋体" w:hAnsi="Courier New" w:eastAsia="宋体" w:cs="Courier New"/>
      <w:szCs w:val="21"/>
    </w:rPr>
  </w:style>
  <w:style w:type="character" w:customStyle="1" w:styleId="51">
    <w:name w:val="纯文本 Char1"/>
    <w:link w:val="52"/>
    <w:autoRedefine/>
    <w:qFormat/>
    <w:uiPriority w:val="0"/>
    <w:rPr>
      <w:rFonts w:ascii="宋体" w:hAnsi="Courier New" w:eastAsia="宋体"/>
    </w:rPr>
  </w:style>
  <w:style w:type="paragraph" w:customStyle="1" w:styleId="52">
    <w:name w:val="纯文本1"/>
    <w:basedOn w:val="1"/>
    <w:link w:val="51"/>
    <w:autoRedefine/>
    <w:qFormat/>
    <w:uiPriority w:val="0"/>
    <w:rPr>
      <w:rFonts w:ascii="宋体" w:hAnsi="Courier New" w:eastAsia="宋体"/>
    </w:rPr>
  </w:style>
  <w:style w:type="character" w:customStyle="1" w:styleId="53">
    <w:name w:val="批注文字 字符1"/>
    <w:qFormat/>
    <w:uiPriority w:val="0"/>
    <w:rPr>
      <w:rFonts w:ascii="Times New Roman" w:hAnsi="Times New Roman"/>
      <w:kern w:val="2"/>
      <w:sz w:val="21"/>
      <w:szCs w:val="24"/>
    </w:rPr>
  </w:style>
  <w:style w:type="character" w:customStyle="1" w:styleId="54">
    <w:name w:val="纯文本 Char2"/>
    <w:qFormat/>
    <w:uiPriority w:val="0"/>
    <w:rPr>
      <w:rFonts w:ascii="宋体" w:hAnsi="Courier New" w:eastAsia="宋体"/>
      <w:kern w:val="2"/>
      <w:sz w:val="21"/>
      <w:lang w:val="en-US" w:eastAsia="zh-CN" w:bidi="ar-SA"/>
    </w:rPr>
  </w:style>
  <w:style w:type="character" w:customStyle="1" w:styleId="55">
    <w:name w:val="标题 2 字符"/>
    <w:autoRedefine/>
    <w:qFormat/>
    <w:uiPriority w:val="0"/>
    <w:rPr>
      <w:rFonts w:ascii="Arial" w:hAnsi="Arial" w:eastAsia="黑体"/>
      <w:b/>
      <w:bCs/>
      <w:kern w:val="2"/>
      <w:sz w:val="32"/>
      <w:szCs w:val="32"/>
    </w:rPr>
  </w:style>
  <w:style w:type="character" w:customStyle="1" w:styleId="5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标题 3 字符"/>
    <w:qFormat/>
    <w:uiPriority w:val="0"/>
    <w:rPr>
      <w:b/>
      <w:bCs/>
      <w:kern w:val="2"/>
      <w:sz w:val="32"/>
      <w:szCs w:val="32"/>
    </w:rPr>
  </w:style>
  <w:style w:type="character" w:customStyle="1" w:styleId="58">
    <w:name w:val="纯文本 字符1"/>
    <w:semiHidden/>
    <w:qFormat/>
    <w:locked/>
    <w:uiPriority w:val="0"/>
    <w:rPr>
      <w:rFonts w:ascii="宋体" w:hAnsi="Courier New"/>
      <w:kern w:val="2"/>
      <w:sz w:val="21"/>
    </w:rPr>
  </w:style>
  <w:style w:type="character" w:customStyle="1" w:styleId="59">
    <w:name w:val="正文文本 字符"/>
    <w:autoRedefine/>
    <w:qFormat/>
    <w:uiPriority w:val="99"/>
    <w:rPr>
      <w:kern w:val="2"/>
      <w:sz w:val="21"/>
      <w:szCs w:val="24"/>
    </w:rPr>
  </w:style>
  <w:style w:type="character" w:customStyle="1" w:styleId="60">
    <w:name w:val="标题 4 字符"/>
    <w:autoRedefine/>
    <w:qFormat/>
    <w:uiPriority w:val="0"/>
    <w:rPr>
      <w:rFonts w:ascii="Arial" w:eastAsia="黑体"/>
      <w:sz w:val="28"/>
    </w:rPr>
  </w:style>
  <w:style w:type="character" w:customStyle="1" w:styleId="61">
    <w:name w:val="页脚 Char1"/>
    <w:qFormat/>
    <w:uiPriority w:val="99"/>
    <w:rPr>
      <w:kern w:val="2"/>
      <w:sz w:val="18"/>
      <w:szCs w:val="18"/>
    </w:rPr>
  </w:style>
  <w:style w:type="character" w:customStyle="1" w:styleId="62">
    <w:name w:val="页眉 Char1"/>
    <w:autoRedefine/>
    <w:qFormat/>
    <w:uiPriority w:val="99"/>
    <w:rPr>
      <w:kern w:val="2"/>
      <w:sz w:val="18"/>
      <w:szCs w:val="18"/>
    </w:rPr>
  </w:style>
  <w:style w:type="character" w:customStyle="1" w:styleId="63">
    <w:name w:val="页脚 Char"/>
    <w:link w:val="23"/>
    <w:autoRedefine/>
    <w:qFormat/>
    <w:uiPriority w:val="99"/>
    <w:rPr>
      <w:rFonts w:ascii="Calibri" w:hAnsi="Calibri" w:eastAsia="宋体" w:cs="Times New Roman"/>
      <w:sz w:val="18"/>
      <w:szCs w:val="18"/>
    </w:rPr>
  </w:style>
  <w:style w:type="character" w:customStyle="1" w:styleId="64">
    <w:name w:val="标题 5 字符"/>
    <w:qFormat/>
    <w:uiPriority w:val="9"/>
    <w:rPr>
      <w:b/>
      <w:bCs/>
      <w:kern w:val="2"/>
      <w:sz w:val="28"/>
      <w:szCs w:val="28"/>
    </w:rPr>
  </w:style>
  <w:style w:type="character" w:customStyle="1" w:styleId="65">
    <w:name w:val="纯文本 字符"/>
    <w:autoRedefine/>
    <w:qFormat/>
    <w:uiPriority w:val="0"/>
    <w:rPr>
      <w:rFonts w:ascii="宋体" w:hAnsi="Courier New"/>
      <w:kern w:val="2"/>
      <w:sz w:val="21"/>
    </w:rPr>
  </w:style>
  <w:style w:type="character" w:customStyle="1" w:styleId="66">
    <w:name w:val="页脚 字符1"/>
    <w:autoRedefine/>
    <w:qFormat/>
    <w:uiPriority w:val="99"/>
    <w:rPr>
      <w:kern w:val="2"/>
      <w:sz w:val="18"/>
      <w:szCs w:val="18"/>
    </w:rPr>
  </w:style>
  <w:style w:type="character" w:customStyle="1" w:styleId="67">
    <w:name w:val="批注文字 字符"/>
    <w:qFormat/>
    <w:uiPriority w:val="0"/>
    <w:rPr>
      <w:kern w:val="2"/>
      <w:sz w:val="21"/>
      <w:szCs w:val="24"/>
    </w:rPr>
  </w:style>
  <w:style w:type="character" w:customStyle="1" w:styleId="68">
    <w:name w:val="页眉 字符1"/>
    <w:autoRedefine/>
    <w:qFormat/>
    <w:uiPriority w:val="99"/>
    <w:rPr>
      <w:kern w:val="2"/>
      <w:sz w:val="18"/>
      <w:szCs w:val="18"/>
    </w:rPr>
  </w:style>
  <w:style w:type="character" w:customStyle="1" w:styleId="69">
    <w:name w:val="标题 1 字符"/>
    <w:autoRedefine/>
    <w:qFormat/>
    <w:uiPriority w:val="0"/>
    <w:rPr>
      <w:b/>
      <w:bCs/>
      <w:kern w:val="44"/>
      <w:sz w:val="44"/>
      <w:szCs w:val="44"/>
    </w:rPr>
  </w:style>
  <w:style w:type="character" w:customStyle="1" w:styleId="70">
    <w:name w:val="正文文本缩进 Char"/>
    <w:link w:val="15"/>
    <w:qFormat/>
    <w:uiPriority w:val="0"/>
    <w:rPr>
      <w:rFonts w:ascii="宋体" w:hAnsi="Courier New" w:eastAsia="宋体"/>
      <w:spacing w:val="-4"/>
      <w:sz w:val="18"/>
    </w:rPr>
  </w:style>
  <w:style w:type="character" w:customStyle="1" w:styleId="71">
    <w:name w:val="正文文本缩进 字符"/>
    <w:autoRedefine/>
    <w:qFormat/>
    <w:uiPriority w:val="0"/>
    <w:rPr>
      <w:rFonts w:ascii="宋体" w:hAnsi="Courier New"/>
      <w:spacing w:val="-4"/>
      <w:kern w:val="2"/>
      <w:sz w:val="18"/>
    </w:rPr>
  </w:style>
  <w:style w:type="character" w:customStyle="1" w:styleId="72">
    <w:name w:val="正文文本 3 字符"/>
    <w:autoRedefine/>
    <w:qFormat/>
    <w:uiPriority w:val="99"/>
    <w:rPr>
      <w:kern w:val="2"/>
      <w:sz w:val="16"/>
      <w:szCs w:val="16"/>
    </w:rPr>
  </w:style>
  <w:style w:type="character" w:customStyle="1" w:styleId="73">
    <w:name w:val="页眉 Char"/>
    <w:link w:val="24"/>
    <w:qFormat/>
    <w:uiPriority w:val="99"/>
    <w:rPr>
      <w:rFonts w:ascii="Calibri" w:hAnsi="Calibri" w:eastAsia="宋体" w:cs="Times New Roman"/>
      <w:sz w:val="18"/>
      <w:szCs w:val="18"/>
    </w:rPr>
  </w:style>
  <w:style w:type="character" w:customStyle="1" w:styleId="74">
    <w:name w:val="批注文字 Char1"/>
    <w:autoRedefine/>
    <w:qFormat/>
    <w:uiPriority w:val="0"/>
    <w:rPr>
      <w:rFonts w:ascii="Times New Roman" w:hAnsi="Times New Roman"/>
      <w:kern w:val="2"/>
      <w:sz w:val="21"/>
      <w:szCs w:val="24"/>
    </w:rPr>
  </w:style>
  <w:style w:type="character" w:customStyle="1" w:styleId="75">
    <w:name w:val="文档结构图 Char"/>
    <w:link w:val="11"/>
    <w:qFormat/>
    <w:uiPriority w:val="0"/>
    <w:rPr>
      <w:rFonts w:ascii="宋体"/>
      <w:sz w:val="18"/>
      <w:szCs w:val="18"/>
    </w:rPr>
  </w:style>
  <w:style w:type="character" w:customStyle="1" w:styleId="76">
    <w:name w:val="正文文本_"/>
    <w:link w:val="77"/>
    <w:autoRedefine/>
    <w:qFormat/>
    <w:uiPriority w:val="0"/>
    <w:rPr>
      <w:rFonts w:ascii="MingLiU" w:hAnsi="MingLiU" w:eastAsia="MingLiU" w:cs="MingLiU"/>
      <w:spacing w:val="9"/>
      <w:sz w:val="19"/>
      <w:szCs w:val="19"/>
      <w:shd w:val="clear" w:color="auto" w:fill="FFFFFF"/>
    </w:rPr>
  </w:style>
  <w:style w:type="paragraph" w:customStyle="1" w:styleId="77">
    <w:name w:val="正文文本1"/>
    <w:basedOn w:val="1"/>
    <w:link w:val="76"/>
    <w:autoRedefine/>
    <w:qFormat/>
    <w:uiPriority w:val="0"/>
    <w:pPr>
      <w:shd w:val="clear" w:color="auto" w:fill="FFFFFF"/>
      <w:spacing w:line="302" w:lineRule="exact"/>
      <w:ind w:firstLine="460"/>
      <w:jc w:val="left"/>
    </w:pPr>
    <w:rPr>
      <w:rFonts w:ascii="MingLiU" w:hAnsi="MingLiU" w:eastAsia="MingLiU" w:cs="MingLiU"/>
      <w:spacing w:val="9"/>
      <w:sz w:val="19"/>
      <w:szCs w:val="19"/>
    </w:rPr>
  </w:style>
  <w:style w:type="character" w:customStyle="1" w:styleId="78">
    <w:name w:val="批注框文本 Char"/>
    <w:link w:val="22"/>
    <w:autoRedefine/>
    <w:qFormat/>
    <w:uiPriority w:val="0"/>
    <w:rPr>
      <w:sz w:val="18"/>
      <w:szCs w:val="18"/>
    </w:rPr>
  </w:style>
  <w:style w:type="character" w:customStyle="1" w:styleId="79">
    <w:name w:val="批注主题 字符"/>
    <w:autoRedefine/>
    <w:qFormat/>
    <w:uiPriority w:val="99"/>
    <w:rPr>
      <w:b/>
      <w:bCs/>
      <w:kern w:val="2"/>
      <w:sz w:val="21"/>
      <w:szCs w:val="24"/>
    </w:rPr>
  </w:style>
  <w:style w:type="character" w:customStyle="1" w:styleId="80">
    <w:name w:val="批注框文本 字符"/>
    <w:qFormat/>
    <w:uiPriority w:val="0"/>
    <w:rPr>
      <w:kern w:val="2"/>
      <w:sz w:val="18"/>
      <w:szCs w:val="18"/>
    </w:rPr>
  </w:style>
  <w:style w:type="character" w:customStyle="1" w:styleId="81">
    <w:name w:val="正文文本 Char"/>
    <w:link w:val="14"/>
    <w:qFormat/>
    <w:uiPriority w:val="99"/>
    <w:rPr>
      <w:szCs w:val="24"/>
    </w:rPr>
  </w:style>
  <w:style w:type="character" w:customStyle="1" w:styleId="82">
    <w:name w:val="Char Char1"/>
    <w:qFormat/>
    <w:uiPriority w:val="0"/>
    <w:rPr>
      <w:rFonts w:ascii="宋体" w:hAnsi="Courier New" w:eastAsia="宋体"/>
      <w:kern w:val="2"/>
      <w:sz w:val="21"/>
      <w:lang w:val="en-US" w:eastAsia="zh-CN" w:bidi="ar-SA"/>
    </w:rPr>
  </w:style>
  <w:style w:type="character" w:customStyle="1" w:styleId="83">
    <w:name w:val="纯文本 Char"/>
    <w:link w:val="18"/>
    <w:autoRedefine/>
    <w:qFormat/>
    <w:uiPriority w:val="0"/>
    <w:rPr>
      <w:rFonts w:ascii="宋体" w:hAnsi="Courier New" w:eastAsia="宋体" w:cs="Times New Roman"/>
      <w:szCs w:val="20"/>
    </w:rPr>
  </w:style>
  <w:style w:type="character" w:customStyle="1" w:styleId="84">
    <w:name w:val="纯文本 Char_0"/>
    <w:link w:val="85"/>
    <w:qFormat/>
    <w:uiPriority w:val="0"/>
    <w:rPr>
      <w:rFonts w:ascii="宋体" w:hAnsi="Courier New"/>
      <w:szCs w:val="21"/>
      <w:lang w:val="en-US" w:eastAsia="zh-CN"/>
    </w:rPr>
  </w:style>
  <w:style w:type="paragraph" w:customStyle="1" w:styleId="85">
    <w:name w:val="纯文本_0_0"/>
    <w:basedOn w:val="1"/>
    <w:link w:val="84"/>
    <w:qFormat/>
    <w:uiPriority w:val="0"/>
    <w:rPr>
      <w:rFonts w:ascii="宋体" w:hAnsi="Courier New"/>
      <w:szCs w:val="21"/>
    </w:rPr>
  </w:style>
  <w:style w:type="character" w:customStyle="1" w:styleId="86">
    <w:name w:val="正文2 Char Char"/>
    <w:link w:val="87"/>
    <w:qFormat/>
    <w:uiPriority w:val="0"/>
    <w:rPr>
      <w:sz w:val="24"/>
    </w:rPr>
  </w:style>
  <w:style w:type="paragraph" w:customStyle="1" w:styleId="87">
    <w:name w:val="正文2"/>
    <w:basedOn w:val="1"/>
    <w:link w:val="86"/>
    <w:qFormat/>
    <w:uiPriority w:val="0"/>
    <w:pPr>
      <w:adjustRightInd w:val="0"/>
      <w:spacing w:before="156" w:line="360" w:lineRule="auto"/>
      <w:ind w:firstLine="510" w:firstLineChars="200"/>
    </w:pPr>
    <w:rPr>
      <w:sz w:val="24"/>
    </w:rPr>
  </w:style>
  <w:style w:type="character" w:customStyle="1" w:styleId="88">
    <w:name w:val="日期 Char"/>
    <w:link w:val="20"/>
    <w:autoRedefine/>
    <w:qFormat/>
    <w:uiPriority w:val="0"/>
    <w:rPr>
      <w:szCs w:val="24"/>
    </w:rPr>
  </w:style>
  <w:style w:type="character" w:customStyle="1" w:styleId="89">
    <w:name w:val="页脚 字符"/>
    <w:qFormat/>
    <w:uiPriority w:val="99"/>
    <w:rPr>
      <w:sz w:val="18"/>
      <w:szCs w:val="18"/>
    </w:rPr>
  </w:style>
  <w:style w:type="character" w:customStyle="1" w:styleId="90">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1">
    <w:name w:val="文档结构图 字符"/>
    <w:autoRedefine/>
    <w:qFormat/>
    <w:uiPriority w:val="0"/>
    <w:rPr>
      <w:rFonts w:ascii="宋体"/>
      <w:kern w:val="2"/>
      <w:sz w:val="18"/>
      <w:szCs w:val="18"/>
    </w:rPr>
  </w:style>
  <w:style w:type="character" w:customStyle="1" w:styleId="92">
    <w:name w:val="正文文本 3 Char"/>
    <w:link w:val="13"/>
    <w:autoRedefine/>
    <w:qFormat/>
    <w:uiPriority w:val="99"/>
    <w:rPr>
      <w:sz w:val="16"/>
      <w:szCs w:val="16"/>
    </w:rPr>
  </w:style>
  <w:style w:type="character" w:customStyle="1" w:styleId="93">
    <w:name w:val="页眉 字符"/>
    <w:autoRedefine/>
    <w:qFormat/>
    <w:uiPriority w:val="99"/>
    <w:rPr>
      <w:rFonts w:ascii="Times New Roman" w:hAnsi="Times New Roman"/>
      <w:kern w:val="2"/>
      <w:sz w:val="18"/>
      <w:szCs w:val="18"/>
    </w:rPr>
  </w:style>
  <w:style w:type="character" w:customStyle="1" w:styleId="94">
    <w:name w:val="正文文本缩进 2 Char"/>
    <w:link w:val="21"/>
    <w:autoRedefine/>
    <w:qFormat/>
    <w:uiPriority w:val="0"/>
    <w:rPr>
      <w:szCs w:val="24"/>
    </w:rPr>
  </w:style>
  <w:style w:type="paragraph" w:customStyle="1" w:styleId="95">
    <w:name w:val="Char"/>
    <w:basedOn w:val="1"/>
    <w:qFormat/>
    <w:uiPriority w:val="0"/>
    <w:rPr>
      <w:rFonts w:ascii="Times New Roman" w:hAnsi="Times New Roman" w:eastAsia="宋体" w:cs="Times New Roman"/>
      <w:szCs w:val="24"/>
    </w:rPr>
  </w:style>
  <w:style w:type="paragraph" w:customStyle="1" w:styleId="96">
    <w:name w:val="表格文字"/>
    <w:basedOn w:val="1"/>
    <w:next w:val="14"/>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character" w:customStyle="1" w:styleId="97">
    <w:name w:val="批注文字 Char2"/>
    <w:basedOn w:val="34"/>
    <w:semiHidden/>
    <w:qFormat/>
    <w:uiPriority w:val="99"/>
  </w:style>
  <w:style w:type="paragraph" w:customStyle="1" w:styleId="98">
    <w:name w:val="正文段"/>
    <w:basedOn w:val="1"/>
    <w:autoRedefine/>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99">
    <w:name w:val="p0"/>
    <w:basedOn w:val="1"/>
    <w:qFormat/>
    <w:uiPriority w:val="0"/>
    <w:pPr>
      <w:widowControl/>
    </w:pPr>
    <w:rPr>
      <w:rFonts w:ascii="Times New Roman" w:hAnsi="Times New Roman" w:eastAsia="宋体" w:cs="Times New Roman"/>
      <w:kern w:val="0"/>
      <w:szCs w:val="21"/>
    </w:rPr>
  </w:style>
  <w:style w:type="paragraph" w:customStyle="1" w:styleId="100">
    <w:name w:val="Table Paragraph"/>
    <w:basedOn w:val="1"/>
    <w:qFormat/>
    <w:uiPriority w:val="1"/>
    <w:pPr>
      <w:jc w:val="left"/>
    </w:pPr>
    <w:rPr>
      <w:rFonts w:ascii="Calibri" w:hAnsi="Calibri" w:eastAsia="宋体" w:cs="Times New Roman"/>
      <w:kern w:val="0"/>
      <w:sz w:val="22"/>
      <w:lang w:eastAsia="en-US"/>
    </w:rPr>
  </w:style>
  <w:style w:type="paragraph" w:customStyle="1" w:styleId="101">
    <w:name w:val="Char Char Char Char Char Char Char"/>
    <w:basedOn w:val="1"/>
    <w:qFormat/>
    <w:uiPriority w:val="0"/>
    <w:rPr>
      <w:rFonts w:ascii="Times New Roman" w:hAnsi="Times New Roman" w:eastAsia="宋体" w:cs="Times New Roman"/>
      <w:szCs w:val="24"/>
    </w:rPr>
  </w:style>
  <w:style w:type="character" w:customStyle="1" w:styleId="102">
    <w:name w:val="批注主题 Char1"/>
    <w:basedOn w:val="97"/>
    <w:semiHidden/>
    <w:qFormat/>
    <w:uiPriority w:val="99"/>
    <w:rPr>
      <w:b/>
      <w:bCs/>
    </w:rPr>
  </w:style>
  <w:style w:type="character" w:customStyle="1" w:styleId="103">
    <w:name w:val="批注框文本 Char1"/>
    <w:basedOn w:val="34"/>
    <w:autoRedefine/>
    <w:semiHidden/>
    <w:qFormat/>
    <w:uiPriority w:val="99"/>
    <w:rPr>
      <w:sz w:val="18"/>
      <w:szCs w:val="18"/>
    </w:rPr>
  </w:style>
  <w:style w:type="character" w:customStyle="1" w:styleId="104">
    <w:name w:val="正文文本 Char1"/>
    <w:basedOn w:val="34"/>
    <w:autoRedefine/>
    <w:semiHidden/>
    <w:qFormat/>
    <w:uiPriority w:val="99"/>
  </w:style>
  <w:style w:type="character" w:customStyle="1" w:styleId="105">
    <w:name w:val="文档结构图 Char1"/>
    <w:basedOn w:val="34"/>
    <w:semiHidden/>
    <w:qFormat/>
    <w:uiPriority w:val="99"/>
    <w:rPr>
      <w:rFonts w:ascii="宋体" w:eastAsia="宋体"/>
      <w:sz w:val="18"/>
      <w:szCs w:val="18"/>
    </w:rPr>
  </w:style>
  <w:style w:type="character" w:customStyle="1" w:styleId="106">
    <w:name w:val="页眉 Char2"/>
    <w:basedOn w:val="34"/>
    <w:autoRedefine/>
    <w:semiHidden/>
    <w:qFormat/>
    <w:uiPriority w:val="99"/>
    <w:rPr>
      <w:sz w:val="18"/>
      <w:szCs w:val="18"/>
    </w:rPr>
  </w:style>
  <w:style w:type="character" w:customStyle="1" w:styleId="107">
    <w:name w:val="日期 Char1"/>
    <w:basedOn w:val="34"/>
    <w:semiHidden/>
    <w:qFormat/>
    <w:uiPriority w:val="99"/>
  </w:style>
  <w:style w:type="paragraph" w:customStyle="1" w:styleId="108">
    <w:name w:val="样式 标题 2 + 非加粗 首行缩进:  2 字符"/>
    <w:basedOn w:val="3"/>
    <w:autoRedefine/>
    <w:qFormat/>
    <w:uiPriority w:val="0"/>
    <w:pPr>
      <w:spacing w:before="0" w:after="0" w:line="600" w:lineRule="exact"/>
      <w:ind w:firstLine="640" w:firstLineChars="200"/>
      <w:jc w:val="left"/>
    </w:pPr>
    <w:rPr>
      <w:rFonts w:cs="宋体"/>
      <w:b w:val="0"/>
      <w:bCs w:val="0"/>
      <w:szCs w:val="20"/>
    </w:rPr>
  </w:style>
  <w:style w:type="paragraph" w:customStyle="1" w:styleId="109">
    <w:name w:val="Char1"/>
    <w:basedOn w:val="1"/>
    <w:qFormat/>
    <w:uiPriority w:val="0"/>
    <w:rPr>
      <w:rFonts w:ascii="Times New Roman" w:hAnsi="Times New Roman" w:eastAsia="宋体" w:cs="Times New Roman"/>
      <w:szCs w:val="21"/>
    </w:rPr>
  </w:style>
  <w:style w:type="paragraph" w:customStyle="1" w:styleId="110">
    <w:name w:val="Char Char Char"/>
    <w:basedOn w:val="1"/>
    <w:autoRedefine/>
    <w:qFormat/>
    <w:uiPriority w:val="0"/>
    <w:rPr>
      <w:rFonts w:ascii="Times New Roman" w:hAnsi="Times New Roman" w:eastAsia="宋体" w:cs="Times New Roman"/>
      <w:szCs w:val="20"/>
    </w:rPr>
  </w:style>
  <w:style w:type="paragraph" w:customStyle="1" w:styleId="111">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112">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13">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14">
    <w:name w:val="Char Char Char Char Char Char 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15">
    <w:name w:val="列出段落1"/>
    <w:basedOn w:val="1"/>
    <w:autoRedefine/>
    <w:qFormat/>
    <w:uiPriority w:val="34"/>
    <w:pPr>
      <w:spacing w:before="100" w:beforeAutospacing="1" w:after="100" w:afterAutospacing="1" w:line="360" w:lineRule="auto"/>
      <w:ind w:firstLine="420" w:firstLineChars="200"/>
    </w:pPr>
    <w:rPr>
      <w:rFonts w:ascii="Times New Roman" w:hAnsi="Times New Roman" w:eastAsia="宋体" w:cs="Times New Roman"/>
      <w:szCs w:val="24"/>
    </w:rPr>
  </w:style>
  <w:style w:type="paragraph" w:customStyle="1" w:styleId="116">
    <w:name w:val="Char Char Char Char Char Char Char1"/>
    <w:basedOn w:val="1"/>
    <w:qFormat/>
    <w:uiPriority w:val="0"/>
    <w:rPr>
      <w:rFonts w:ascii="Times New Roman" w:hAnsi="Times New Roman" w:eastAsia="宋体" w:cs="Times New Roman"/>
      <w:szCs w:val="24"/>
    </w:rPr>
  </w:style>
  <w:style w:type="paragraph" w:customStyle="1" w:styleId="117">
    <w:name w:val="修订1"/>
    <w:qFormat/>
    <w:uiPriority w:val="0"/>
    <w:rPr>
      <w:rFonts w:ascii="Times New Roman" w:hAnsi="Times New Roman" w:eastAsia="宋体" w:cs="Times New Roman"/>
      <w:kern w:val="2"/>
      <w:sz w:val="21"/>
      <w:szCs w:val="24"/>
      <w:lang w:val="en-US" w:eastAsia="zh-CN" w:bidi="ar-SA"/>
    </w:rPr>
  </w:style>
  <w:style w:type="character" w:customStyle="1" w:styleId="118">
    <w:name w:val="纯文本 Char3"/>
    <w:basedOn w:val="34"/>
    <w:semiHidden/>
    <w:qFormat/>
    <w:uiPriority w:val="99"/>
    <w:rPr>
      <w:rFonts w:ascii="宋体" w:hAnsi="Courier New" w:eastAsia="宋体" w:cs="Courier New"/>
      <w:szCs w:val="21"/>
    </w:rPr>
  </w:style>
  <w:style w:type="paragraph" w:customStyle="1" w:styleId="119">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20">
    <w:name w:val="页脚 Char2"/>
    <w:basedOn w:val="34"/>
    <w:autoRedefine/>
    <w:semiHidden/>
    <w:qFormat/>
    <w:uiPriority w:val="99"/>
    <w:rPr>
      <w:sz w:val="18"/>
      <w:szCs w:val="18"/>
    </w:rPr>
  </w:style>
  <w:style w:type="character" w:customStyle="1" w:styleId="121">
    <w:name w:val="正文文本缩进 2 Char1"/>
    <w:basedOn w:val="34"/>
    <w:autoRedefine/>
    <w:semiHidden/>
    <w:qFormat/>
    <w:uiPriority w:val="99"/>
  </w:style>
  <w:style w:type="character" w:customStyle="1" w:styleId="122">
    <w:name w:val="正文文本缩进 Char1"/>
    <w:basedOn w:val="34"/>
    <w:autoRedefine/>
    <w:semiHidden/>
    <w:qFormat/>
    <w:uiPriority w:val="99"/>
  </w:style>
  <w:style w:type="character" w:customStyle="1" w:styleId="123">
    <w:name w:val="正文文本 3 Char1"/>
    <w:basedOn w:val="34"/>
    <w:autoRedefine/>
    <w:semiHidden/>
    <w:qFormat/>
    <w:uiPriority w:val="99"/>
    <w:rPr>
      <w:sz w:val="16"/>
      <w:szCs w:val="16"/>
    </w:rPr>
  </w:style>
  <w:style w:type="paragraph" w:customStyle="1" w:styleId="124">
    <w:name w:val="Char Char Char1 Char Char Char Char Char Char Char"/>
    <w:basedOn w:val="1"/>
    <w:autoRedefine/>
    <w:qFormat/>
    <w:uiPriority w:val="0"/>
    <w:rPr>
      <w:rFonts w:ascii="Times New Roman" w:hAnsi="Times New Roman" w:eastAsia="宋体" w:cs="Times New Roman"/>
      <w:szCs w:val="24"/>
    </w:rPr>
  </w:style>
  <w:style w:type="paragraph" w:customStyle="1" w:styleId="125">
    <w:name w:val="Char Char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26">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27">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Char Char Char Char Char Char Char Char Char Char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29">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cjk"/>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31">
    <w:name w:val="List Paragraph"/>
    <w:basedOn w:val="1"/>
    <w:qFormat/>
    <w:uiPriority w:val="34"/>
    <w:pPr>
      <w:ind w:firstLine="420" w:firstLineChars="200"/>
    </w:pPr>
    <w:rPr>
      <w:rFonts w:ascii="Times New Roman" w:hAnsi="Times New Roman" w:eastAsia="宋体" w:cs="Times New Roman"/>
      <w:szCs w:val="24"/>
    </w:rPr>
  </w:style>
  <w:style w:type="paragraph" w:customStyle="1" w:styleId="132">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98</Pages>
  <Words>18863</Words>
  <Characters>20418</Characters>
  <Lines>490</Lines>
  <Paragraphs>138</Paragraphs>
  <TotalTime>0</TotalTime>
  <ScaleCrop>false</ScaleCrop>
  <LinksUpToDate>false</LinksUpToDate>
  <CharactersWithSpaces>20707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2023-10-16T02:17:00Z</dcterms:created>
  <dc:creator>Administrator</dc:creator>
  <cp:lastModifiedBy>瑞真陈工</cp:lastModifiedBy>
  <cp:lastPrinted>2025-10-22T03:42:00Z</cp:lastPrinted>
  <dcterms:modified xsi:type="dcterms:W3CDTF">2025-10-28T01:47:29Z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B671A020999C495998C5905A458D82F1_13</vt:lpwstr>
  </property>
  <property fmtid="{D5CDD505-2E9C-101B-9397-08002B2CF9AE}" pid="4" name="KSOTemplateDocerSaveRecord">
    <vt:lpwstr>eyJoZGlkIjoiOTk3MmZmMGE3NGQzMjdlNWU5ZGI3NTk3OWNmZjk3NjgiLCJ1c2VySWQiOiI3NDU4Njg1MjkifQ==</vt:lpwstr>
  </property>
</Properties>
</file>